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59ACAF" w14:textId="221C41C1" w:rsidR="007E1BE0" w:rsidRPr="00E87188" w:rsidRDefault="00B17369" w:rsidP="007E1BE0">
      <w:pPr>
        <w:spacing w:line="192" w:lineRule="auto"/>
        <w:jc w:val="center"/>
        <w:rPr>
          <w:rFonts w:ascii="Times New Roman" w:hAnsi="Times New Roman" w:cs="Times New Roman"/>
          <w:b/>
          <w:bCs/>
          <w:sz w:val="32"/>
          <w:szCs w:val="32"/>
        </w:rPr>
      </w:pPr>
      <w:r w:rsidRPr="00E87188">
        <w:rPr>
          <w:rFonts w:ascii="Times New Roman" w:hAnsi="Times New Roman" w:cs="Times New Roman"/>
          <w:b/>
          <w:bCs/>
          <w:sz w:val="32"/>
          <w:szCs w:val="32"/>
        </w:rPr>
        <w:t xml:space="preserve">Does </w:t>
      </w:r>
      <w:r w:rsidR="007E1BE0" w:rsidRPr="00E87188">
        <w:rPr>
          <w:rFonts w:ascii="Times New Roman" w:hAnsi="Times New Roman" w:cs="Times New Roman"/>
          <w:b/>
          <w:bCs/>
          <w:sz w:val="32"/>
          <w:szCs w:val="32"/>
        </w:rPr>
        <w:t>the Changes in Social Demographic Composition Leads to the Impact on Local Real Estate Industry in Shanghai?</w:t>
      </w:r>
    </w:p>
    <w:p w14:paraId="51CD6483" w14:textId="77777777" w:rsidR="00E87188" w:rsidRPr="00E87188" w:rsidRDefault="00E87188" w:rsidP="00B57C7D">
      <w:pPr>
        <w:rPr>
          <w:rFonts w:ascii="Times New Roman" w:hAnsi="Times New Roman" w:cs="Times New Roman"/>
          <w:b/>
          <w:bCs/>
        </w:rPr>
      </w:pPr>
    </w:p>
    <w:p w14:paraId="715C1312" w14:textId="15F4221D" w:rsidR="00FB5405" w:rsidRPr="00E87188" w:rsidRDefault="00C47B2B" w:rsidP="00B57C7D">
      <w:pPr>
        <w:rPr>
          <w:rFonts w:ascii="Times New Roman" w:hAnsi="Times New Roman" w:cs="Times New Roman"/>
          <w:b/>
          <w:bCs/>
          <w:sz w:val="28"/>
          <w:szCs w:val="28"/>
        </w:rPr>
      </w:pPr>
      <w:r w:rsidRPr="00E87188">
        <w:rPr>
          <w:rFonts w:ascii="Times New Roman" w:hAnsi="Times New Roman" w:cs="Times New Roman"/>
          <w:b/>
          <w:bCs/>
          <w:sz w:val="28"/>
          <w:szCs w:val="28"/>
        </w:rPr>
        <w:t>Abstract</w:t>
      </w:r>
    </w:p>
    <w:p w14:paraId="3C35C6EC" w14:textId="65F57E1E" w:rsidR="00845DEA" w:rsidRPr="00E87188" w:rsidRDefault="00845DEA" w:rsidP="00B57C7D">
      <w:pPr>
        <w:rPr>
          <w:rFonts w:ascii="Times New Roman" w:hAnsi="Times New Roman" w:cs="Times New Roman"/>
          <w:color w:val="000000" w:themeColor="text1"/>
          <w:szCs w:val="22"/>
        </w:rPr>
      </w:pPr>
      <w:r w:rsidRPr="00E87188">
        <w:rPr>
          <w:rFonts w:ascii="Times New Roman" w:hAnsi="Times New Roman" w:cs="Times New Roman"/>
        </w:rPr>
        <w:t xml:space="preserve">The main purpose of this study is to analyze the reasons for price fluctuations in </w:t>
      </w:r>
      <w:r w:rsidR="00E87188" w:rsidRPr="00E87188">
        <w:rPr>
          <w:rFonts w:ascii="Times New Roman" w:hAnsi="Times New Roman" w:cs="Times New Roman"/>
        </w:rPr>
        <w:t>the Shanghai</w:t>
      </w:r>
      <w:r w:rsidRPr="00E87188">
        <w:rPr>
          <w:rFonts w:ascii="Times New Roman" w:hAnsi="Times New Roman" w:cs="Times New Roman"/>
        </w:rPr>
        <w:t xml:space="preserve"> real estate market. Unlike other existing studies, this study will conduct quantitative analysis from the perspective of social demographic structure. SPSS is used to analyze the internal connections </w:t>
      </w:r>
      <w:r w:rsidRPr="00E87188">
        <w:rPr>
          <w:rFonts w:ascii="Times New Roman" w:hAnsi="Times New Roman" w:cs="Times New Roman"/>
        </w:rPr>
        <w:t>among</w:t>
      </w:r>
      <w:r w:rsidRPr="00E87188">
        <w:rPr>
          <w:rFonts w:ascii="Times New Roman" w:hAnsi="Times New Roman" w:cs="Times New Roman"/>
        </w:rPr>
        <w:t xml:space="preserve"> various variables to determine the degree of impact of each variable on the real estate market. The main analysis methods are histograms,</w:t>
      </w:r>
      <w:r w:rsidRPr="00E87188">
        <w:rPr>
          <w:rFonts w:ascii="Times New Roman" w:hAnsi="Times New Roman" w:cs="Times New Roman"/>
        </w:rPr>
        <w:t xml:space="preserve"> </w:t>
      </w:r>
      <w:r w:rsidRPr="00E87188">
        <w:rPr>
          <w:rFonts w:ascii="Times New Roman" w:hAnsi="Times New Roman" w:cs="Times New Roman"/>
        </w:rPr>
        <w:t xml:space="preserve">scatter </w:t>
      </w:r>
      <w:r w:rsidRPr="00E87188">
        <w:rPr>
          <w:rFonts w:ascii="Times New Roman" w:hAnsi="Times New Roman" w:cs="Times New Roman"/>
        </w:rPr>
        <w:t>graph</w:t>
      </w:r>
      <w:r w:rsidRPr="00E87188">
        <w:rPr>
          <w:rFonts w:ascii="Times New Roman" w:hAnsi="Times New Roman" w:cs="Times New Roman"/>
        </w:rPr>
        <w:t xml:space="preserve">, regression and correlation functions in SPSS software. </w:t>
      </w:r>
      <w:r w:rsidRPr="00E87188">
        <w:rPr>
          <w:rFonts w:ascii="Times New Roman" w:hAnsi="Times New Roman" w:cs="Times New Roman"/>
        </w:rPr>
        <w:t>In the end, this study generates t</w:t>
      </w:r>
      <w:r w:rsidRPr="00E87188">
        <w:rPr>
          <w:rFonts w:ascii="Times New Roman" w:hAnsi="Times New Roman" w:cs="Times New Roman"/>
        </w:rPr>
        <w:t>wo conclusions</w:t>
      </w:r>
      <w:r w:rsidRPr="00E87188">
        <w:rPr>
          <w:rFonts w:ascii="Times New Roman" w:hAnsi="Times New Roman" w:cs="Times New Roman"/>
        </w:rPr>
        <w:t xml:space="preserve">, </w:t>
      </w:r>
      <w:r w:rsidRPr="00E87188">
        <w:rPr>
          <w:rFonts w:ascii="Times New Roman" w:hAnsi="Times New Roman" w:cs="Times New Roman"/>
          <w:color w:val="000000" w:themeColor="text1"/>
          <w:szCs w:val="22"/>
        </w:rPr>
        <w:t>f</w:t>
      </w:r>
      <w:r w:rsidRPr="00E87188">
        <w:rPr>
          <w:rFonts w:ascii="Times New Roman" w:hAnsi="Times New Roman" w:cs="Times New Roman"/>
          <w:color w:val="000000" w:themeColor="text1"/>
          <w:szCs w:val="22"/>
        </w:rPr>
        <w:t xml:space="preserve">irst is housing price in Shanghai is influenced by birth rate and death rate, but death rate has a greater impact. Second is the growth of unemployment rate will lead to the decline of Shanghai housing </w:t>
      </w:r>
      <w:r w:rsidR="00E87188" w:rsidRPr="00E87188">
        <w:rPr>
          <w:rFonts w:ascii="Times New Roman" w:hAnsi="Times New Roman" w:cs="Times New Roman"/>
          <w:color w:val="000000" w:themeColor="text1"/>
          <w:szCs w:val="22"/>
        </w:rPr>
        <w:t>prices</w:t>
      </w:r>
      <w:r w:rsidRPr="00E87188">
        <w:rPr>
          <w:rFonts w:ascii="Times New Roman" w:hAnsi="Times New Roman" w:cs="Times New Roman"/>
          <w:color w:val="000000" w:themeColor="text1"/>
          <w:szCs w:val="22"/>
        </w:rPr>
        <w:t>.</w:t>
      </w:r>
    </w:p>
    <w:p w14:paraId="36321EAC" w14:textId="77777777" w:rsidR="00845DEA" w:rsidRPr="00E87188" w:rsidRDefault="00845DEA" w:rsidP="00B57C7D">
      <w:pPr>
        <w:rPr>
          <w:rFonts w:ascii="Times New Roman" w:hAnsi="Times New Roman" w:cs="Times New Roman"/>
        </w:rPr>
      </w:pPr>
    </w:p>
    <w:p w14:paraId="297712F3" w14:textId="2BBE78E3" w:rsidR="00FB5405" w:rsidRPr="00E87188" w:rsidRDefault="00FB5405" w:rsidP="00B57C7D">
      <w:pPr>
        <w:rPr>
          <w:rFonts w:ascii="Times New Roman" w:hAnsi="Times New Roman" w:cs="Times New Roman"/>
          <w:b/>
          <w:bCs/>
          <w:sz w:val="28"/>
          <w:szCs w:val="28"/>
        </w:rPr>
      </w:pPr>
      <w:r w:rsidRPr="00E87188">
        <w:rPr>
          <w:rFonts w:ascii="Times New Roman" w:hAnsi="Times New Roman" w:cs="Times New Roman"/>
          <w:b/>
          <w:bCs/>
          <w:sz w:val="28"/>
          <w:szCs w:val="28"/>
        </w:rPr>
        <w:t>Background</w:t>
      </w:r>
    </w:p>
    <w:p w14:paraId="2902CAF5" w14:textId="0E74822B" w:rsidR="003554D5" w:rsidRPr="00E87188" w:rsidRDefault="007B5B0D" w:rsidP="00B57C7D">
      <w:pPr>
        <w:rPr>
          <w:rFonts w:ascii="Times New Roman" w:hAnsi="Times New Roman" w:cs="Times New Roman"/>
          <w:szCs w:val="22"/>
        </w:rPr>
      </w:pPr>
      <w:r w:rsidRPr="00E87188">
        <w:rPr>
          <w:rFonts w:ascii="Times New Roman" w:hAnsi="Times New Roman" w:cs="Times New Roman"/>
          <w:szCs w:val="22"/>
        </w:rPr>
        <w:t xml:space="preserve">For a country's economic development, the key factor is to find pillar industries that suit its national conditions. </w:t>
      </w:r>
      <w:r w:rsidR="004C0948" w:rsidRPr="00E87188">
        <w:rPr>
          <w:rFonts w:ascii="Times New Roman" w:hAnsi="Times New Roman" w:cs="Times New Roman"/>
          <w:szCs w:val="22"/>
        </w:rPr>
        <w:t>For a large country like China with a population of 1.4 billion, the real estate industry is undoubtedly an extremely important part of the national economic system (</w:t>
      </w:r>
      <w:r w:rsidR="004C0948" w:rsidRPr="00E87188">
        <w:rPr>
          <w:rFonts w:ascii="Times New Roman" w:eastAsia="SimSun" w:hAnsi="Times New Roman" w:cs="Times New Roman"/>
          <w:kern w:val="0"/>
          <w:sz w:val="24"/>
          <w14:ligatures w14:val="none"/>
        </w:rPr>
        <w:t>Ambrose, B.W. and Shen, L, 2023</w:t>
      </w:r>
      <w:r w:rsidR="004C0948" w:rsidRPr="00E87188">
        <w:rPr>
          <w:rFonts w:ascii="Times New Roman" w:hAnsi="Times New Roman" w:cs="Times New Roman"/>
          <w:szCs w:val="22"/>
        </w:rPr>
        <w:t>).</w:t>
      </w:r>
    </w:p>
    <w:p w14:paraId="4E163DCD" w14:textId="7B8DF128" w:rsidR="007B5B0D" w:rsidRPr="00E87188" w:rsidRDefault="004C0948" w:rsidP="00B57C7D">
      <w:pPr>
        <w:rPr>
          <w:rFonts w:ascii="Times New Roman" w:hAnsi="Times New Roman" w:cs="Times New Roman"/>
          <w:szCs w:val="22"/>
        </w:rPr>
      </w:pPr>
      <w:r w:rsidRPr="00E87188">
        <w:rPr>
          <w:rFonts w:ascii="Times New Roman" w:hAnsi="Times New Roman" w:cs="Times New Roman"/>
          <w:szCs w:val="22"/>
        </w:rPr>
        <w:t>In China, the rapid rise of the real estate industry has brought sufficient financial support to local governments’ fiscal revenue and promoted the rapid development of urbanization. At the same time, local officials will also take the initiative to provide favorable policies for the real estate industry to stimulate the development of the industry due to the need of promotion and pressure of political performance (</w:t>
      </w:r>
      <w:r w:rsidRPr="00E87188">
        <w:rPr>
          <w:rFonts w:ascii="Times New Roman" w:eastAsia="DengXian" w:hAnsi="Times New Roman" w:cs="Times New Roman"/>
        </w:rPr>
        <w:t>Chen, Z., Hu, M. and Qiu, Z, 2022</w:t>
      </w:r>
      <w:r w:rsidRPr="00E87188">
        <w:rPr>
          <w:rFonts w:ascii="Times New Roman" w:hAnsi="Times New Roman" w:cs="Times New Roman"/>
          <w:szCs w:val="22"/>
        </w:rPr>
        <w:t>).</w:t>
      </w:r>
    </w:p>
    <w:p w14:paraId="5C7E90ED" w14:textId="73130A1C" w:rsidR="004C0948" w:rsidRPr="00E87188" w:rsidRDefault="004A3344" w:rsidP="00B57C7D">
      <w:pPr>
        <w:rPr>
          <w:rFonts w:ascii="Times New Roman" w:hAnsi="Times New Roman" w:cs="Times New Roman"/>
          <w:szCs w:val="22"/>
        </w:rPr>
      </w:pPr>
      <w:r w:rsidRPr="00E87188">
        <w:rPr>
          <w:rFonts w:ascii="Times New Roman" w:hAnsi="Times New Roman" w:cs="Times New Roman"/>
          <w:szCs w:val="22"/>
        </w:rPr>
        <w:t>At the same time, local commercial banks actively provide loans and preferential policies to banks in order to meet the needs of their own business expansion. At the same time, real estate development companies are also more inclined to borrow money from local commercial banks to maintain the capital chain supply during the development process (</w:t>
      </w:r>
      <w:r w:rsidRPr="00E87188">
        <w:rPr>
          <w:rFonts w:ascii="Times New Roman" w:eastAsia="DengXian" w:hAnsi="Times New Roman" w:cs="Times New Roman"/>
        </w:rPr>
        <w:t>Deng, X., Liu, C. and Ong, S.E, 2024</w:t>
      </w:r>
      <w:r w:rsidRPr="00E87188">
        <w:rPr>
          <w:rFonts w:ascii="Times New Roman" w:hAnsi="Times New Roman" w:cs="Times New Roman"/>
          <w:szCs w:val="22"/>
        </w:rPr>
        <w:t>).</w:t>
      </w:r>
    </w:p>
    <w:p w14:paraId="50369E46" w14:textId="3D43011A" w:rsidR="004A3344" w:rsidRPr="00E87188" w:rsidRDefault="00533638" w:rsidP="00B57C7D">
      <w:pPr>
        <w:rPr>
          <w:rFonts w:ascii="Times New Roman" w:hAnsi="Times New Roman" w:cs="Times New Roman"/>
          <w:szCs w:val="22"/>
        </w:rPr>
      </w:pPr>
      <w:r w:rsidRPr="00E87188">
        <w:rPr>
          <w:rFonts w:ascii="Times New Roman" w:hAnsi="Times New Roman" w:cs="Times New Roman"/>
          <w:szCs w:val="22"/>
        </w:rPr>
        <w:t>T</w:t>
      </w:r>
      <w:r w:rsidR="004A3344" w:rsidRPr="00E87188">
        <w:rPr>
          <w:rFonts w:ascii="Times New Roman" w:hAnsi="Times New Roman" w:cs="Times New Roman"/>
          <w:szCs w:val="22"/>
        </w:rPr>
        <w:t xml:space="preserve">he rise of the real estate industry will also drive the development of surrounding industries and provide a large number of employment opportunities for people. Therefore, Chinese citizens prefer to seek employment opportunities in areas where the real estate industry is more developed. Since the end of 1980s, a large number of people from inland areas have begun to go to developed cities such as </w:t>
      </w:r>
      <w:r w:rsidR="004A3344" w:rsidRPr="00E87188">
        <w:rPr>
          <w:rFonts w:ascii="Times New Roman" w:hAnsi="Times New Roman" w:cs="Times New Roman"/>
          <w:szCs w:val="22"/>
        </w:rPr>
        <w:lastRenderedPageBreak/>
        <w:t>coastal areas to seek employment opportunities and settle there</w:t>
      </w:r>
      <w:r w:rsidR="003C631D" w:rsidRPr="00E87188">
        <w:rPr>
          <w:rFonts w:ascii="Times New Roman" w:hAnsi="Times New Roman" w:cs="Times New Roman"/>
          <w:szCs w:val="22"/>
        </w:rPr>
        <w:t xml:space="preserve"> (</w:t>
      </w:r>
      <w:r w:rsidR="003C631D" w:rsidRPr="00E87188">
        <w:rPr>
          <w:rFonts w:ascii="Times New Roman" w:eastAsia="DengXian" w:hAnsi="Times New Roman" w:cs="Times New Roman"/>
        </w:rPr>
        <w:t>Gao, G., Dong, J. and Li, X, 2022</w:t>
      </w:r>
      <w:r w:rsidR="003C631D" w:rsidRPr="00E87188">
        <w:rPr>
          <w:rFonts w:ascii="Times New Roman" w:hAnsi="Times New Roman" w:cs="Times New Roman"/>
          <w:szCs w:val="22"/>
        </w:rPr>
        <w:t>)</w:t>
      </w:r>
      <w:r w:rsidR="004A3344" w:rsidRPr="00E87188">
        <w:rPr>
          <w:rFonts w:ascii="Times New Roman" w:hAnsi="Times New Roman" w:cs="Times New Roman"/>
          <w:szCs w:val="22"/>
        </w:rPr>
        <w:t>.</w:t>
      </w:r>
    </w:p>
    <w:p w14:paraId="552719D2" w14:textId="635C3B3A" w:rsidR="009E639D" w:rsidRPr="00E87188" w:rsidRDefault="009E639D" w:rsidP="00B57C7D">
      <w:pPr>
        <w:rPr>
          <w:rFonts w:ascii="Times New Roman" w:hAnsi="Times New Roman" w:cs="Times New Roman"/>
          <w:szCs w:val="22"/>
        </w:rPr>
      </w:pPr>
      <w:r w:rsidRPr="00E87188">
        <w:rPr>
          <w:rFonts w:ascii="Times New Roman" w:hAnsi="Times New Roman" w:cs="Times New Roman"/>
          <w:szCs w:val="22"/>
        </w:rPr>
        <w:t>Due to the abundant labor supply, China's labor costs are relatively low, which has further promoted the rapid development of urbanization. Under the influence of traditional culture, Chinese citizens prefer to buy house rather than rent it. The residential demand under such great number of labors also guarantees the development potential of the real estate market.</w:t>
      </w:r>
      <w:r w:rsidR="001B593E" w:rsidRPr="00E87188">
        <w:rPr>
          <w:rFonts w:ascii="Times New Roman" w:hAnsi="Times New Roman" w:cs="Times New Roman"/>
          <w:szCs w:val="22"/>
        </w:rPr>
        <w:t xml:space="preserve"> </w:t>
      </w:r>
    </w:p>
    <w:p w14:paraId="1027FD05" w14:textId="04CC6EDF" w:rsidR="009E639D" w:rsidRPr="00E87188" w:rsidRDefault="009E639D" w:rsidP="00B57C7D">
      <w:pPr>
        <w:rPr>
          <w:rFonts w:ascii="Times New Roman" w:hAnsi="Times New Roman" w:cs="Times New Roman"/>
          <w:szCs w:val="22"/>
        </w:rPr>
      </w:pPr>
      <w:r w:rsidRPr="00E87188">
        <w:rPr>
          <w:rFonts w:ascii="Times New Roman" w:hAnsi="Times New Roman" w:cs="Times New Roman"/>
          <w:szCs w:val="22"/>
        </w:rPr>
        <w:t xml:space="preserve">The development trend of the real estate market also represents its ability to maintain value. Many companies choose to invest in the real estate industry or actively seek cooperative business with it. </w:t>
      </w:r>
    </w:p>
    <w:p w14:paraId="656F6419" w14:textId="57ED9FCE" w:rsidR="009E639D" w:rsidRPr="00E87188" w:rsidRDefault="00BC27D0" w:rsidP="00B57C7D">
      <w:pPr>
        <w:rPr>
          <w:rFonts w:ascii="Times New Roman" w:hAnsi="Times New Roman" w:cs="Times New Roman"/>
          <w:szCs w:val="22"/>
        </w:rPr>
      </w:pPr>
      <w:r w:rsidRPr="00E87188">
        <w:rPr>
          <w:rFonts w:ascii="Times New Roman" w:hAnsi="Times New Roman" w:cs="Times New Roman"/>
          <w:szCs w:val="22"/>
        </w:rPr>
        <w:t>Under the influence of government support and economic structure, the Chinese people's attitude towards the real estate industry has gradually changed from residential requirement to investment demand. Therefore, in China, citizens will give priority to buying their first property as a guarantee of their own residence demand. If they have enough budget, they will buy the second property as an investment</w:t>
      </w:r>
      <w:r w:rsidR="007260AD" w:rsidRPr="00E87188">
        <w:rPr>
          <w:rFonts w:ascii="Times New Roman" w:hAnsi="Times New Roman" w:cs="Times New Roman"/>
          <w:szCs w:val="22"/>
        </w:rPr>
        <w:t xml:space="preserve"> (</w:t>
      </w:r>
      <w:r w:rsidR="007260AD" w:rsidRPr="00E87188">
        <w:rPr>
          <w:rFonts w:ascii="Times New Roman" w:eastAsia="SimSun" w:hAnsi="Times New Roman" w:cs="Times New Roman"/>
          <w:kern w:val="0"/>
          <w:sz w:val="24"/>
          <w14:ligatures w14:val="none"/>
        </w:rPr>
        <w:t>Wu, J., Gyourko, J. and Deng, Y, 2015</w:t>
      </w:r>
      <w:r w:rsidR="007260AD" w:rsidRPr="00E87188">
        <w:rPr>
          <w:rFonts w:ascii="Times New Roman" w:hAnsi="Times New Roman" w:cs="Times New Roman"/>
          <w:szCs w:val="22"/>
        </w:rPr>
        <w:t>)</w:t>
      </w:r>
      <w:r w:rsidRPr="00E87188">
        <w:rPr>
          <w:rFonts w:ascii="Times New Roman" w:hAnsi="Times New Roman" w:cs="Times New Roman"/>
          <w:szCs w:val="22"/>
        </w:rPr>
        <w:t xml:space="preserve">. </w:t>
      </w:r>
    </w:p>
    <w:p w14:paraId="07F7886E" w14:textId="62F70556" w:rsidR="004C0948" w:rsidRPr="00E87188" w:rsidRDefault="00BC27D0" w:rsidP="00B57C7D">
      <w:pPr>
        <w:rPr>
          <w:rFonts w:ascii="Times New Roman" w:hAnsi="Times New Roman" w:cs="Times New Roman"/>
          <w:szCs w:val="22"/>
        </w:rPr>
      </w:pPr>
      <w:r w:rsidRPr="00E87188">
        <w:rPr>
          <w:rFonts w:ascii="Times New Roman" w:hAnsi="Times New Roman" w:cs="Times New Roman"/>
          <w:szCs w:val="22"/>
        </w:rPr>
        <w:t>If Chinese citizens hold enough confidence in the real estate industry and believe that the rate of increase in housing prices is much higher than the rate at which they can repay their debts, they will even actively apply for loans from banks to invest in the real estate industry.</w:t>
      </w:r>
    </w:p>
    <w:p w14:paraId="402D7084" w14:textId="422C811D" w:rsidR="00BC27D0" w:rsidRPr="00E87188" w:rsidRDefault="007260AD" w:rsidP="00B57C7D">
      <w:pPr>
        <w:rPr>
          <w:rFonts w:ascii="Times New Roman" w:hAnsi="Times New Roman" w:cs="Times New Roman"/>
          <w:szCs w:val="22"/>
        </w:rPr>
      </w:pPr>
      <w:r w:rsidRPr="00E87188">
        <w:rPr>
          <w:rFonts w:ascii="Times New Roman" w:hAnsi="Times New Roman" w:cs="Times New Roman"/>
          <w:szCs w:val="22"/>
        </w:rPr>
        <w:t>However, the real estate market in mainland China faced an critical impact from 2020. The nationwide real estate market has experienced a recession, with housing transaction volumes falling sharply and local housing prices also falling to varying degrees in different cities</w:t>
      </w:r>
      <w:r w:rsidR="004F6D61" w:rsidRPr="00E87188">
        <w:rPr>
          <w:rFonts w:ascii="Times New Roman" w:hAnsi="Times New Roman" w:cs="Times New Roman"/>
          <w:szCs w:val="22"/>
        </w:rPr>
        <w:t xml:space="preserve"> (</w:t>
      </w:r>
      <w:r w:rsidR="004F6D61" w:rsidRPr="00E87188">
        <w:rPr>
          <w:rFonts w:ascii="Times New Roman" w:eastAsia="DengXian" w:hAnsi="Times New Roman" w:cs="Times New Roman"/>
        </w:rPr>
        <w:t>Han, Y., Zhang, H. and Zhao, Y, 2021</w:t>
      </w:r>
      <w:r w:rsidR="004F6D61" w:rsidRPr="00E87188">
        <w:rPr>
          <w:rFonts w:ascii="Times New Roman" w:hAnsi="Times New Roman" w:cs="Times New Roman"/>
          <w:szCs w:val="22"/>
        </w:rPr>
        <w:t>)</w:t>
      </w:r>
      <w:r w:rsidRPr="00E87188">
        <w:rPr>
          <w:rFonts w:ascii="Times New Roman" w:hAnsi="Times New Roman" w:cs="Times New Roman"/>
          <w:szCs w:val="22"/>
        </w:rPr>
        <w:t>.</w:t>
      </w:r>
    </w:p>
    <w:p w14:paraId="2FE607B2" w14:textId="74A59B40" w:rsidR="00E32E41" w:rsidRPr="00E87188" w:rsidRDefault="005C721D" w:rsidP="005C721D">
      <w:pPr>
        <w:rPr>
          <w:rFonts w:ascii="Times New Roman" w:hAnsi="Times New Roman" w:cs="Times New Roman"/>
          <w:szCs w:val="22"/>
        </w:rPr>
      </w:pPr>
      <w:r w:rsidRPr="00E87188">
        <w:rPr>
          <w:rFonts w:ascii="Times New Roman" w:hAnsi="Times New Roman" w:cs="Times New Roman"/>
          <w:szCs w:val="22"/>
        </w:rPr>
        <w:t xml:space="preserve">Due to historical reasons, the western region of mainland China is relatively underdeveloped compared with other places. The </w:t>
      </w:r>
      <w:r w:rsidR="00E32E41" w:rsidRPr="00E87188">
        <w:rPr>
          <w:rFonts w:ascii="Times New Roman" w:hAnsi="Times New Roman" w:cs="Times New Roman"/>
          <w:szCs w:val="22"/>
        </w:rPr>
        <w:t xml:space="preserve">develop trend of </w:t>
      </w:r>
      <w:r w:rsidRPr="00E87188">
        <w:rPr>
          <w:rFonts w:ascii="Times New Roman" w:hAnsi="Times New Roman" w:cs="Times New Roman"/>
          <w:szCs w:val="22"/>
        </w:rPr>
        <w:t xml:space="preserve">real estate industry in the western region is also </w:t>
      </w:r>
      <w:r w:rsidR="00E32E41" w:rsidRPr="00E87188">
        <w:rPr>
          <w:rFonts w:ascii="Times New Roman" w:hAnsi="Times New Roman" w:cs="Times New Roman"/>
          <w:szCs w:val="22"/>
        </w:rPr>
        <w:t>relatively</w:t>
      </w:r>
      <w:r w:rsidRPr="00E87188">
        <w:rPr>
          <w:rFonts w:ascii="Times New Roman" w:hAnsi="Times New Roman" w:cs="Times New Roman"/>
          <w:szCs w:val="22"/>
        </w:rPr>
        <w:t xml:space="preserve"> slow. China's main economic area is concentrated in the eastern coastal areas. These </w:t>
      </w:r>
      <w:r w:rsidR="00E32E41" w:rsidRPr="00E87188">
        <w:rPr>
          <w:rFonts w:ascii="Times New Roman" w:hAnsi="Times New Roman" w:cs="Times New Roman"/>
          <w:szCs w:val="22"/>
        </w:rPr>
        <w:t xml:space="preserve">relatively </w:t>
      </w:r>
      <w:r w:rsidRPr="00E87188">
        <w:rPr>
          <w:rFonts w:ascii="Times New Roman" w:hAnsi="Times New Roman" w:cs="Times New Roman"/>
          <w:szCs w:val="22"/>
        </w:rPr>
        <w:t>developed regions have benefited greatly from the rapid development of the real estate industry</w:t>
      </w:r>
      <w:r w:rsidR="00E32E41" w:rsidRPr="00E87188">
        <w:rPr>
          <w:rFonts w:ascii="Times New Roman" w:hAnsi="Times New Roman" w:cs="Times New Roman"/>
          <w:szCs w:val="22"/>
        </w:rPr>
        <w:t>. T</w:t>
      </w:r>
      <w:r w:rsidRPr="00E87188">
        <w:rPr>
          <w:rFonts w:ascii="Times New Roman" w:hAnsi="Times New Roman" w:cs="Times New Roman"/>
          <w:szCs w:val="22"/>
        </w:rPr>
        <w:t>herefore</w:t>
      </w:r>
      <w:r w:rsidR="00E32E41" w:rsidRPr="00E87188">
        <w:rPr>
          <w:rFonts w:ascii="Times New Roman" w:hAnsi="Times New Roman" w:cs="Times New Roman"/>
          <w:szCs w:val="22"/>
        </w:rPr>
        <w:t>, these area is</w:t>
      </w:r>
      <w:r w:rsidRPr="00E87188">
        <w:rPr>
          <w:rFonts w:ascii="Times New Roman" w:hAnsi="Times New Roman" w:cs="Times New Roman"/>
          <w:szCs w:val="22"/>
        </w:rPr>
        <w:t xml:space="preserve"> more sensitive to </w:t>
      </w:r>
      <w:r w:rsidR="00E32E41" w:rsidRPr="00E87188">
        <w:rPr>
          <w:rFonts w:ascii="Times New Roman" w:hAnsi="Times New Roman" w:cs="Times New Roman"/>
          <w:szCs w:val="22"/>
        </w:rPr>
        <w:t xml:space="preserve">the </w:t>
      </w:r>
      <w:r w:rsidRPr="00E87188">
        <w:rPr>
          <w:rFonts w:ascii="Times New Roman" w:hAnsi="Times New Roman" w:cs="Times New Roman"/>
          <w:szCs w:val="22"/>
        </w:rPr>
        <w:t>changes in the real estate market.</w:t>
      </w:r>
    </w:p>
    <w:p w14:paraId="4237266D" w14:textId="633D75A4" w:rsidR="00974F95" w:rsidRPr="00E87188" w:rsidRDefault="00974F95" w:rsidP="005C721D">
      <w:pPr>
        <w:rPr>
          <w:rFonts w:ascii="Times New Roman" w:hAnsi="Times New Roman" w:cs="Times New Roman"/>
          <w:szCs w:val="22"/>
        </w:rPr>
      </w:pPr>
      <w:r w:rsidRPr="00E87188">
        <w:rPr>
          <w:rFonts w:ascii="Times New Roman" w:hAnsi="Times New Roman" w:cs="Times New Roman"/>
          <w:szCs w:val="22"/>
        </w:rPr>
        <w:t xml:space="preserve">Therefore, when real estate across the country was facing the impact, real estate market in the eastern region fluctuated more than western region. </w:t>
      </w:r>
      <w:r w:rsidR="00C57AB5" w:rsidRPr="00E87188">
        <w:rPr>
          <w:rFonts w:ascii="Times New Roman" w:hAnsi="Times New Roman" w:cs="Times New Roman"/>
          <w:szCs w:val="22"/>
        </w:rPr>
        <w:t>Instead, the real estate industry in the western region remained relatively stable condition.</w:t>
      </w:r>
    </w:p>
    <w:p w14:paraId="4A23CEA1" w14:textId="27268EDB" w:rsidR="00BC27D0" w:rsidRPr="00E87188" w:rsidRDefault="007260AD" w:rsidP="00B57C7D">
      <w:pPr>
        <w:rPr>
          <w:rFonts w:ascii="Times New Roman" w:hAnsi="Times New Roman" w:cs="Times New Roman"/>
          <w:szCs w:val="22"/>
        </w:rPr>
      </w:pPr>
      <w:r w:rsidRPr="00E87188">
        <w:rPr>
          <w:rFonts w:ascii="Times New Roman" w:hAnsi="Times New Roman" w:cs="Times New Roman"/>
          <w:szCs w:val="22"/>
        </w:rPr>
        <w:t xml:space="preserve">Under such circumstances, people began to lose confidence in the real estate market and sold their assets. </w:t>
      </w:r>
      <w:r w:rsidR="004F6D61" w:rsidRPr="00E87188">
        <w:rPr>
          <w:rFonts w:ascii="Times New Roman" w:hAnsi="Times New Roman" w:cs="Times New Roman"/>
          <w:szCs w:val="22"/>
        </w:rPr>
        <w:t>The panic caused by this sell-off further led to a drop in housing prices, forming a vicious cycle in the development of the real estate market.</w:t>
      </w:r>
    </w:p>
    <w:p w14:paraId="2A8D0948" w14:textId="37E84532" w:rsidR="00295BA8" w:rsidRPr="00E87188" w:rsidRDefault="00295BA8" w:rsidP="00B57C7D">
      <w:pPr>
        <w:rPr>
          <w:rFonts w:ascii="Times New Roman" w:hAnsi="Times New Roman" w:cs="Times New Roman"/>
          <w:szCs w:val="22"/>
        </w:rPr>
      </w:pPr>
      <w:r w:rsidRPr="00E87188">
        <w:rPr>
          <w:rFonts w:ascii="Times New Roman" w:hAnsi="Times New Roman" w:cs="Times New Roman"/>
          <w:szCs w:val="22"/>
        </w:rPr>
        <w:t>There is no doubt that the rapid expansion of the real estate industry since the beginning of the last century has created a large number of real estate bubbles. The instability caused by the decline of the real estate market has increased the risk of bubble bursting</w:t>
      </w:r>
      <w:r w:rsidR="00D54047" w:rsidRPr="00E87188">
        <w:rPr>
          <w:rFonts w:ascii="Times New Roman" w:hAnsi="Times New Roman" w:cs="Times New Roman"/>
          <w:szCs w:val="22"/>
        </w:rPr>
        <w:t xml:space="preserve"> (</w:t>
      </w:r>
      <w:r w:rsidR="00D54047" w:rsidRPr="00E87188">
        <w:rPr>
          <w:rFonts w:ascii="Times New Roman" w:eastAsia="SimSun" w:hAnsi="Times New Roman" w:cs="Times New Roman"/>
          <w:kern w:val="0"/>
          <w:sz w:val="24"/>
          <w14:ligatures w14:val="none"/>
        </w:rPr>
        <w:t>Bryane Michael, 2022</w:t>
      </w:r>
      <w:r w:rsidR="00D54047" w:rsidRPr="00E87188">
        <w:rPr>
          <w:rFonts w:ascii="Times New Roman" w:hAnsi="Times New Roman" w:cs="Times New Roman"/>
          <w:szCs w:val="22"/>
        </w:rPr>
        <w:t>)</w:t>
      </w:r>
      <w:r w:rsidRPr="00E87188">
        <w:rPr>
          <w:rFonts w:ascii="Times New Roman" w:hAnsi="Times New Roman" w:cs="Times New Roman"/>
          <w:szCs w:val="22"/>
        </w:rPr>
        <w:t xml:space="preserve">. In China, all market transactions are subject to government supervision and regulation, real estate is one of the </w:t>
      </w:r>
      <w:r w:rsidRPr="00E87188">
        <w:rPr>
          <w:rFonts w:ascii="Times New Roman" w:hAnsi="Times New Roman" w:cs="Times New Roman"/>
          <w:szCs w:val="22"/>
        </w:rPr>
        <w:lastRenderedPageBreak/>
        <w:t>most important component of the economic system. It is foreseeable that if the real estate market continues to shrink, it may cause serious consequences such as the collapse of the national economic system.</w:t>
      </w:r>
    </w:p>
    <w:p w14:paraId="0F4D7322" w14:textId="7C74BC77" w:rsidR="005C721D" w:rsidRPr="00E87188" w:rsidRDefault="005C721D" w:rsidP="00B57C7D">
      <w:pPr>
        <w:rPr>
          <w:rFonts w:ascii="Times New Roman" w:hAnsi="Times New Roman" w:cs="Times New Roman"/>
          <w:szCs w:val="22"/>
        </w:rPr>
      </w:pPr>
      <w:r w:rsidRPr="00E87188">
        <w:rPr>
          <w:rFonts w:ascii="Times New Roman" w:hAnsi="Times New Roman" w:cs="Times New Roman"/>
          <w:szCs w:val="22"/>
        </w:rPr>
        <w:t>Since China's reform and opening up in the 1980s, it has actively sought trade and cooperation opportunities with other countries in the world. China plays an important role in the global economic system today. If there are huge risks happened to China's economic system, it may further lead to a global economic crisis.</w:t>
      </w:r>
    </w:p>
    <w:p w14:paraId="43A9C604" w14:textId="4E1AC7E8" w:rsidR="004F6D61" w:rsidRPr="00E87188" w:rsidRDefault="00295BA8" w:rsidP="00B57C7D">
      <w:pPr>
        <w:rPr>
          <w:rFonts w:ascii="Times New Roman" w:hAnsi="Times New Roman" w:cs="Times New Roman"/>
          <w:szCs w:val="22"/>
        </w:rPr>
      </w:pPr>
      <w:r w:rsidRPr="00E87188">
        <w:rPr>
          <w:rFonts w:ascii="Times New Roman" w:hAnsi="Times New Roman" w:cs="Times New Roman"/>
          <w:szCs w:val="22"/>
        </w:rPr>
        <w:t>Therefore, analyzing the reasons for the decline in the real estate industry has become a very urgent topic. This is not only from an academic perspective, but more importantly from a perspective of economic. Understanding the reasons for the decline in the real estate industry can allow people working in related industries to formulate targeted plans to alleviate or even reverse the downward trend of the economy.</w:t>
      </w:r>
      <w:r w:rsidR="005C721D" w:rsidRPr="00E87188">
        <w:rPr>
          <w:rFonts w:ascii="Times New Roman" w:hAnsi="Times New Roman" w:cs="Times New Roman"/>
          <w:szCs w:val="22"/>
        </w:rPr>
        <w:t xml:space="preserve"> The government can also introduce supportive policies for the real estate market based on the results of the research.</w:t>
      </w:r>
    </w:p>
    <w:p w14:paraId="4CF51064" w14:textId="77777777" w:rsidR="00295BA8" w:rsidRPr="00E87188" w:rsidRDefault="00295BA8" w:rsidP="00B57C7D">
      <w:pPr>
        <w:rPr>
          <w:rFonts w:ascii="Times New Roman" w:hAnsi="Times New Roman" w:cs="Times New Roman"/>
          <w:szCs w:val="22"/>
        </w:rPr>
      </w:pPr>
    </w:p>
    <w:p w14:paraId="58669D79" w14:textId="2DA9CFC3" w:rsidR="001C06C7" w:rsidRPr="00E87188" w:rsidRDefault="001C06C7" w:rsidP="001C06C7">
      <w:pPr>
        <w:rPr>
          <w:rFonts w:ascii="Times New Roman" w:hAnsi="Times New Roman" w:cs="Times New Roman"/>
          <w:b/>
          <w:bCs/>
          <w:sz w:val="28"/>
          <w:szCs w:val="28"/>
        </w:rPr>
      </w:pPr>
      <w:r w:rsidRPr="00E87188">
        <w:rPr>
          <w:rFonts w:ascii="Times New Roman" w:hAnsi="Times New Roman" w:cs="Times New Roman"/>
          <w:b/>
          <w:bCs/>
          <w:sz w:val="28"/>
          <w:szCs w:val="28"/>
        </w:rPr>
        <w:t>Hypotheses</w:t>
      </w:r>
    </w:p>
    <w:p w14:paraId="607E7EAD" w14:textId="1D1A031A" w:rsidR="00287C07" w:rsidRPr="00E87188" w:rsidRDefault="00287C07" w:rsidP="001C06C7">
      <w:pPr>
        <w:rPr>
          <w:rFonts w:ascii="Times New Roman" w:hAnsi="Times New Roman" w:cs="Times New Roman"/>
          <w:szCs w:val="22"/>
        </w:rPr>
      </w:pPr>
      <w:r w:rsidRPr="00E87188">
        <w:rPr>
          <w:rFonts w:ascii="Times New Roman" w:hAnsi="Times New Roman" w:cs="Times New Roman"/>
          <w:szCs w:val="22"/>
        </w:rPr>
        <w:t>The decrease of birth rate and the increase of unemployment will result in a decline of real estate industry in Shanghai.</w:t>
      </w:r>
    </w:p>
    <w:p w14:paraId="5F3B9793" w14:textId="77777777" w:rsidR="005456A1" w:rsidRPr="00E87188" w:rsidRDefault="005456A1" w:rsidP="001C06C7">
      <w:pPr>
        <w:rPr>
          <w:rFonts w:ascii="Times New Roman" w:hAnsi="Times New Roman" w:cs="Times New Roman"/>
          <w:szCs w:val="22"/>
        </w:rPr>
      </w:pPr>
    </w:p>
    <w:p w14:paraId="05BC9EBE" w14:textId="2513A5EC" w:rsidR="00133D49" w:rsidRPr="00E87188" w:rsidRDefault="001C06C7" w:rsidP="00B57C7D">
      <w:pPr>
        <w:rPr>
          <w:rFonts w:ascii="Times New Roman" w:hAnsi="Times New Roman" w:cs="Times New Roman"/>
          <w:b/>
          <w:bCs/>
          <w:sz w:val="28"/>
          <w:szCs w:val="28"/>
        </w:rPr>
      </w:pPr>
      <w:r w:rsidRPr="00E87188">
        <w:rPr>
          <w:rFonts w:ascii="Times New Roman" w:hAnsi="Times New Roman" w:cs="Times New Roman"/>
          <w:b/>
          <w:bCs/>
          <w:sz w:val="28"/>
          <w:szCs w:val="28"/>
        </w:rPr>
        <w:t>Aim</w:t>
      </w:r>
    </w:p>
    <w:p w14:paraId="629EB619" w14:textId="1FAB1818" w:rsidR="007F469B" w:rsidRPr="00E87188" w:rsidRDefault="007F469B" w:rsidP="00B57C7D">
      <w:pPr>
        <w:rPr>
          <w:rFonts w:ascii="Times New Roman" w:hAnsi="Times New Roman" w:cs="Times New Roman"/>
          <w:szCs w:val="22"/>
        </w:rPr>
      </w:pPr>
      <w:r w:rsidRPr="00E87188">
        <w:rPr>
          <w:rFonts w:ascii="Times New Roman" w:hAnsi="Times New Roman" w:cs="Times New Roman"/>
          <w:szCs w:val="22"/>
        </w:rPr>
        <w:t xml:space="preserve">As the real estate market in China is facing a shrinking trend to varying degrees in the national range, the main purpose of this study is to conduct research in Shanghai, the most developed city in the east region </w:t>
      </w:r>
      <w:r w:rsidR="00880A3A" w:rsidRPr="00E87188">
        <w:rPr>
          <w:rFonts w:ascii="Times New Roman" w:hAnsi="Times New Roman" w:cs="Times New Roman"/>
          <w:szCs w:val="22"/>
        </w:rPr>
        <w:t xml:space="preserve">of China </w:t>
      </w:r>
      <w:r w:rsidRPr="00E87188">
        <w:rPr>
          <w:rFonts w:ascii="Times New Roman" w:hAnsi="Times New Roman" w:cs="Times New Roman"/>
          <w:szCs w:val="22"/>
        </w:rPr>
        <w:t xml:space="preserve">as a pilot </w:t>
      </w:r>
      <w:r w:rsidR="00880A3A" w:rsidRPr="00E87188">
        <w:rPr>
          <w:rFonts w:ascii="Times New Roman" w:hAnsi="Times New Roman" w:cs="Times New Roman"/>
          <w:szCs w:val="22"/>
        </w:rPr>
        <w:t xml:space="preserve">study. The aim of this study is </w:t>
      </w:r>
      <w:r w:rsidRPr="00E87188">
        <w:rPr>
          <w:rFonts w:ascii="Times New Roman" w:hAnsi="Times New Roman" w:cs="Times New Roman"/>
          <w:szCs w:val="22"/>
        </w:rPr>
        <w:t>to find out the reasons for the decline of the real estate market from the perspective of changes in the social demographic structure</w:t>
      </w:r>
      <w:r w:rsidR="00880A3A" w:rsidRPr="00E87188">
        <w:rPr>
          <w:rFonts w:ascii="Times New Roman" w:hAnsi="Times New Roman" w:cs="Times New Roman"/>
          <w:szCs w:val="22"/>
        </w:rPr>
        <w:t>, then identify which factor affect the real estate industry and why would this happen</w:t>
      </w:r>
      <w:r w:rsidRPr="00E87188">
        <w:rPr>
          <w:rFonts w:ascii="Times New Roman" w:hAnsi="Times New Roman" w:cs="Times New Roman"/>
          <w:szCs w:val="22"/>
        </w:rPr>
        <w:t>.</w:t>
      </w:r>
      <w:r w:rsidR="00880A3A" w:rsidRPr="00E87188">
        <w:rPr>
          <w:rFonts w:ascii="Times New Roman" w:hAnsi="Times New Roman" w:cs="Times New Roman"/>
          <w:szCs w:val="22"/>
        </w:rPr>
        <w:t xml:space="preserve"> In addition, this study also aims to study the future changing trend of Shanghai’s housing prices. </w:t>
      </w:r>
    </w:p>
    <w:p w14:paraId="11E802A3" w14:textId="77777777" w:rsidR="005456A1" w:rsidRPr="00E87188" w:rsidRDefault="005456A1" w:rsidP="00B57C7D">
      <w:pPr>
        <w:rPr>
          <w:rFonts w:ascii="Times New Roman" w:hAnsi="Times New Roman" w:cs="Times New Roman"/>
          <w:szCs w:val="22"/>
        </w:rPr>
      </w:pPr>
    </w:p>
    <w:p w14:paraId="772B54B1" w14:textId="77777777" w:rsidR="001C06C7" w:rsidRPr="00E87188" w:rsidRDefault="001C06C7" w:rsidP="001C06C7">
      <w:pPr>
        <w:rPr>
          <w:rFonts w:ascii="Times New Roman" w:hAnsi="Times New Roman" w:cs="Times New Roman"/>
          <w:b/>
          <w:bCs/>
          <w:sz w:val="28"/>
          <w:szCs w:val="28"/>
        </w:rPr>
      </w:pPr>
      <w:r w:rsidRPr="00E87188">
        <w:rPr>
          <w:rFonts w:ascii="Times New Roman" w:hAnsi="Times New Roman" w:cs="Times New Roman"/>
          <w:b/>
          <w:bCs/>
          <w:sz w:val="28"/>
          <w:szCs w:val="28"/>
        </w:rPr>
        <w:t>Research Objectives</w:t>
      </w:r>
    </w:p>
    <w:p w14:paraId="0BAEF491" w14:textId="53B8C050" w:rsidR="00770039" w:rsidRPr="00E87188" w:rsidRDefault="00770039" w:rsidP="00770039">
      <w:pPr>
        <w:rPr>
          <w:rFonts w:ascii="Times New Roman" w:hAnsi="Times New Roman" w:cs="Times New Roman"/>
          <w:szCs w:val="22"/>
        </w:rPr>
      </w:pPr>
      <w:r w:rsidRPr="00E87188">
        <w:rPr>
          <w:rFonts w:ascii="Times New Roman" w:hAnsi="Times New Roman" w:cs="Times New Roman"/>
          <w:szCs w:val="22"/>
        </w:rPr>
        <w:t>To understand which factor leads to the decline of real estate market in Shanghai.</w:t>
      </w:r>
    </w:p>
    <w:p w14:paraId="059F83E5" w14:textId="6300FD12" w:rsidR="00770039" w:rsidRPr="00E87188" w:rsidRDefault="00770039" w:rsidP="00770039">
      <w:pPr>
        <w:rPr>
          <w:rFonts w:ascii="Times New Roman" w:hAnsi="Times New Roman" w:cs="Times New Roman"/>
          <w:szCs w:val="22"/>
        </w:rPr>
      </w:pPr>
      <w:r w:rsidRPr="00E87188">
        <w:rPr>
          <w:rFonts w:ascii="Times New Roman" w:hAnsi="Times New Roman" w:cs="Times New Roman"/>
          <w:szCs w:val="22"/>
        </w:rPr>
        <w:t xml:space="preserve">To examine whether the birth rate </w:t>
      </w:r>
      <w:r w:rsidR="005456A1" w:rsidRPr="00E87188">
        <w:rPr>
          <w:rFonts w:ascii="Times New Roman" w:hAnsi="Times New Roman" w:cs="Times New Roman"/>
          <w:szCs w:val="22"/>
        </w:rPr>
        <w:t>will cause the decrease of house price.</w:t>
      </w:r>
    </w:p>
    <w:p w14:paraId="44A5F10D" w14:textId="07BE7C0F" w:rsidR="00287C07" w:rsidRPr="00E87188" w:rsidRDefault="005456A1" w:rsidP="001C06C7">
      <w:pPr>
        <w:rPr>
          <w:rFonts w:ascii="Times New Roman" w:hAnsi="Times New Roman" w:cs="Times New Roman"/>
          <w:szCs w:val="22"/>
        </w:rPr>
      </w:pPr>
      <w:r w:rsidRPr="00E87188">
        <w:rPr>
          <w:rFonts w:ascii="Times New Roman" w:hAnsi="Times New Roman" w:cs="Times New Roman"/>
          <w:szCs w:val="22"/>
        </w:rPr>
        <w:t>T</w:t>
      </w:r>
      <w:r w:rsidR="00287C07" w:rsidRPr="00E87188">
        <w:rPr>
          <w:rFonts w:ascii="Times New Roman" w:hAnsi="Times New Roman" w:cs="Times New Roman"/>
          <w:szCs w:val="22"/>
        </w:rPr>
        <w:t xml:space="preserve">o </w:t>
      </w:r>
      <w:r w:rsidR="00456B27" w:rsidRPr="00E87188">
        <w:rPr>
          <w:rFonts w:ascii="Times New Roman" w:hAnsi="Times New Roman" w:cs="Times New Roman"/>
          <w:szCs w:val="22"/>
        </w:rPr>
        <w:t>identify</w:t>
      </w:r>
      <w:r w:rsidRPr="00E87188">
        <w:rPr>
          <w:rFonts w:ascii="Times New Roman" w:hAnsi="Times New Roman" w:cs="Times New Roman"/>
          <w:szCs w:val="22"/>
        </w:rPr>
        <w:t xml:space="preserve"> what adverse impact will the unemployment rate bring to the real estate market.</w:t>
      </w:r>
    </w:p>
    <w:p w14:paraId="72FBF837" w14:textId="77777777" w:rsidR="005456A1" w:rsidRPr="00E87188" w:rsidRDefault="005456A1" w:rsidP="001C06C7">
      <w:pPr>
        <w:rPr>
          <w:rFonts w:ascii="Times New Roman" w:hAnsi="Times New Roman" w:cs="Times New Roman"/>
          <w:szCs w:val="22"/>
        </w:rPr>
      </w:pPr>
    </w:p>
    <w:p w14:paraId="7D63C28B" w14:textId="22823655" w:rsidR="001C06C7" w:rsidRPr="00E87188" w:rsidRDefault="001C06C7" w:rsidP="00B57C7D">
      <w:pPr>
        <w:rPr>
          <w:rFonts w:ascii="Times New Roman" w:hAnsi="Times New Roman" w:cs="Times New Roman"/>
          <w:b/>
          <w:bCs/>
          <w:sz w:val="28"/>
          <w:szCs w:val="28"/>
        </w:rPr>
      </w:pPr>
      <w:r w:rsidRPr="00E87188">
        <w:rPr>
          <w:rFonts w:ascii="Times New Roman" w:hAnsi="Times New Roman" w:cs="Times New Roman"/>
          <w:b/>
          <w:bCs/>
          <w:sz w:val="28"/>
          <w:szCs w:val="28"/>
        </w:rPr>
        <w:t>Problem Statement</w:t>
      </w:r>
    </w:p>
    <w:p w14:paraId="4C1B4598" w14:textId="52055702" w:rsidR="003554D5" w:rsidRPr="00E87188" w:rsidRDefault="003554D5" w:rsidP="00B57C7D">
      <w:pPr>
        <w:rPr>
          <w:rFonts w:ascii="Times New Roman" w:hAnsi="Times New Roman" w:cs="Times New Roman"/>
          <w:szCs w:val="22"/>
        </w:rPr>
      </w:pPr>
      <w:r w:rsidRPr="00E87188">
        <w:rPr>
          <w:rFonts w:ascii="Times New Roman" w:hAnsi="Times New Roman" w:cs="Times New Roman"/>
          <w:szCs w:val="22"/>
        </w:rPr>
        <w:t>Analyze and locate the causes of the year-on-year decline in Shanghai's real estate market</w:t>
      </w:r>
      <w:r w:rsidR="00686DE1" w:rsidRPr="00E87188">
        <w:rPr>
          <w:rFonts w:ascii="Times New Roman" w:hAnsi="Times New Roman" w:cs="Times New Roman"/>
          <w:szCs w:val="22"/>
        </w:rPr>
        <w:t xml:space="preserve"> </w:t>
      </w:r>
      <w:r w:rsidRPr="00E87188">
        <w:rPr>
          <w:rFonts w:ascii="Times New Roman" w:hAnsi="Times New Roman" w:cs="Times New Roman"/>
          <w:szCs w:val="22"/>
        </w:rPr>
        <w:t xml:space="preserve">and make predictions on future housing price </w:t>
      </w:r>
      <w:r w:rsidR="00686DE1" w:rsidRPr="00E87188">
        <w:rPr>
          <w:rFonts w:ascii="Times New Roman" w:hAnsi="Times New Roman" w:cs="Times New Roman"/>
          <w:szCs w:val="22"/>
        </w:rPr>
        <w:t xml:space="preserve">changing </w:t>
      </w:r>
      <w:r w:rsidRPr="00E87188">
        <w:rPr>
          <w:rFonts w:ascii="Times New Roman" w:hAnsi="Times New Roman" w:cs="Times New Roman"/>
          <w:szCs w:val="22"/>
        </w:rPr>
        <w:t>trends in th</w:t>
      </w:r>
      <w:r w:rsidR="00686DE1" w:rsidRPr="00E87188">
        <w:rPr>
          <w:rFonts w:ascii="Times New Roman" w:hAnsi="Times New Roman" w:cs="Times New Roman"/>
          <w:szCs w:val="22"/>
        </w:rPr>
        <w:t>is</w:t>
      </w:r>
      <w:r w:rsidRPr="00E87188">
        <w:rPr>
          <w:rFonts w:ascii="Times New Roman" w:hAnsi="Times New Roman" w:cs="Times New Roman"/>
          <w:szCs w:val="22"/>
        </w:rPr>
        <w:t xml:space="preserve"> region.</w:t>
      </w:r>
    </w:p>
    <w:p w14:paraId="1FBF356F" w14:textId="77777777" w:rsidR="003554D5" w:rsidRPr="00E87188" w:rsidRDefault="003554D5" w:rsidP="00B57C7D">
      <w:pPr>
        <w:rPr>
          <w:rFonts w:ascii="Times New Roman" w:hAnsi="Times New Roman" w:cs="Times New Roman"/>
          <w:b/>
          <w:bCs/>
          <w:szCs w:val="22"/>
        </w:rPr>
      </w:pPr>
    </w:p>
    <w:p w14:paraId="715F6102" w14:textId="43ADC1D7" w:rsidR="00222CFA" w:rsidRPr="00E87188" w:rsidRDefault="00133D49" w:rsidP="00B57C7D">
      <w:pPr>
        <w:rPr>
          <w:rFonts w:ascii="Times New Roman" w:hAnsi="Times New Roman" w:cs="Times New Roman"/>
          <w:b/>
          <w:bCs/>
          <w:sz w:val="28"/>
          <w:szCs w:val="28"/>
        </w:rPr>
      </w:pPr>
      <w:r w:rsidRPr="00E87188">
        <w:rPr>
          <w:rFonts w:ascii="Times New Roman" w:hAnsi="Times New Roman" w:cs="Times New Roman"/>
          <w:b/>
          <w:bCs/>
          <w:sz w:val="28"/>
          <w:szCs w:val="28"/>
        </w:rPr>
        <w:t>Research Questions</w:t>
      </w:r>
    </w:p>
    <w:p w14:paraId="2CBA4245" w14:textId="2CC17F06" w:rsidR="00E510AD" w:rsidRPr="00E87188" w:rsidRDefault="00E510AD" w:rsidP="001C06C7">
      <w:pPr>
        <w:rPr>
          <w:rFonts w:ascii="Times New Roman" w:hAnsi="Times New Roman" w:cs="Times New Roman"/>
          <w:szCs w:val="22"/>
        </w:rPr>
      </w:pPr>
      <w:r w:rsidRPr="00E87188">
        <w:rPr>
          <w:rFonts w:ascii="Times New Roman" w:hAnsi="Times New Roman" w:cs="Times New Roman"/>
          <w:szCs w:val="22"/>
        </w:rPr>
        <w:t>Is the birth rate positively correlated with housing prices?</w:t>
      </w:r>
    </w:p>
    <w:p w14:paraId="42B6B7D3" w14:textId="1D8F5A64" w:rsidR="00E510AD" w:rsidRPr="00E87188" w:rsidRDefault="00E510AD" w:rsidP="001C06C7">
      <w:pPr>
        <w:rPr>
          <w:rFonts w:ascii="Times New Roman" w:hAnsi="Times New Roman" w:cs="Times New Roman"/>
          <w:szCs w:val="22"/>
        </w:rPr>
      </w:pPr>
      <w:r w:rsidRPr="00E87188">
        <w:rPr>
          <w:rFonts w:ascii="Times New Roman" w:hAnsi="Times New Roman" w:cs="Times New Roman"/>
          <w:szCs w:val="22"/>
        </w:rPr>
        <w:t xml:space="preserve">Will the growth of unemployment rate cause the </w:t>
      </w:r>
      <w:r w:rsidR="007A2C8C" w:rsidRPr="00E87188">
        <w:rPr>
          <w:rFonts w:ascii="Times New Roman" w:hAnsi="Times New Roman" w:cs="Times New Roman"/>
          <w:szCs w:val="22"/>
        </w:rPr>
        <w:t>decline</w:t>
      </w:r>
      <w:r w:rsidRPr="00E87188">
        <w:rPr>
          <w:rFonts w:ascii="Times New Roman" w:hAnsi="Times New Roman" w:cs="Times New Roman"/>
          <w:szCs w:val="22"/>
        </w:rPr>
        <w:t xml:space="preserve"> in real estate market?</w:t>
      </w:r>
    </w:p>
    <w:p w14:paraId="730E8C7D" w14:textId="72BDB466" w:rsidR="00E510AD" w:rsidRPr="00E87188" w:rsidRDefault="00E510AD" w:rsidP="001C06C7">
      <w:pPr>
        <w:rPr>
          <w:rFonts w:ascii="Times New Roman" w:hAnsi="Times New Roman" w:cs="Times New Roman"/>
          <w:szCs w:val="22"/>
        </w:rPr>
      </w:pPr>
      <w:r w:rsidRPr="00E87188">
        <w:rPr>
          <w:rFonts w:ascii="Times New Roman" w:hAnsi="Times New Roman" w:cs="Times New Roman"/>
          <w:szCs w:val="22"/>
        </w:rPr>
        <w:t>What is the changing trend of Shanghai’s real estate market in future based on this analysis?</w:t>
      </w:r>
    </w:p>
    <w:p w14:paraId="560380BB" w14:textId="77777777" w:rsidR="00E510AD" w:rsidRPr="00E87188" w:rsidRDefault="00E510AD" w:rsidP="001C06C7">
      <w:pPr>
        <w:rPr>
          <w:rFonts w:ascii="Times New Roman" w:hAnsi="Times New Roman" w:cs="Times New Roman"/>
          <w:szCs w:val="22"/>
        </w:rPr>
      </w:pPr>
    </w:p>
    <w:p w14:paraId="0DEF9C86" w14:textId="4B23187A" w:rsidR="001C06C7" w:rsidRPr="00E87188" w:rsidRDefault="001C06C7" w:rsidP="001C06C7">
      <w:pPr>
        <w:rPr>
          <w:rFonts w:ascii="Times New Roman" w:hAnsi="Times New Roman" w:cs="Times New Roman"/>
          <w:b/>
          <w:bCs/>
          <w:sz w:val="28"/>
          <w:szCs w:val="28"/>
        </w:rPr>
      </w:pPr>
      <w:r w:rsidRPr="00E87188">
        <w:rPr>
          <w:rFonts w:ascii="Times New Roman" w:hAnsi="Times New Roman" w:cs="Times New Roman"/>
          <w:b/>
          <w:bCs/>
          <w:sz w:val="28"/>
          <w:szCs w:val="28"/>
        </w:rPr>
        <w:t>Literature Review</w:t>
      </w:r>
    </w:p>
    <w:p w14:paraId="22DF388D" w14:textId="029E8795" w:rsidR="00D107EF" w:rsidRPr="00E87188" w:rsidRDefault="00D107EF" w:rsidP="001C06C7">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Since China's real estate industry and its surrounding industries are important components of local government fiscal revenue, they are related to many factors in a wide range. Therefore, changes in any factor may affect the entire market.</w:t>
      </w:r>
      <w:r w:rsidR="00D933E5" w:rsidRPr="00E87188">
        <w:rPr>
          <w:rFonts w:ascii="Times New Roman" w:hAnsi="Times New Roman" w:cs="Times New Roman"/>
          <w:color w:val="000000" w:themeColor="text1"/>
          <w:szCs w:val="22"/>
        </w:rPr>
        <w:t xml:space="preserve"> However, most factors are secondary or derivative factors, their impact is not significant. Due to China's special national conditions, the real estate market is mainly affected by the following aspects.</w:t>
      </w:r>
    </w:p>
    <w:p w14:paraId="27F45E3C" w14:textId="77777777" w:rsidR="003A4805" w:rsidRPr="00E87188" w:rsidRDefault="003A4805" w:rsidP="00B57C7D">
      <w:pPr>
        <w:rPr>
          <w:rFonts w:ascii="Times New Roman" w:hAnsi="Times New Roman" w:cs="Times New Roman"/>
          <w:b/>
          <w:bCs/>
          <w:szCs w:val="22"/>
        </w:rPr>
      </w:pPr>
      <w:r w:rsidRPr="00E87188">
        <w:rPr>
          <w:rFonts w:ascii="Times New Roman" w:hAnsi="Times New Roman" w:cs="Times New Roman"/>
          <w:b/>
          <w:bCs/>
          <w:szCs w:val="22"/>
        </w:rPr>
        <w:t xml:space="preserve">Commercial Banks </w:t>
      </w:r>
    </w:p>
    <w:p w14:paraId="79782816" w14:textId="42FF4C24" w:rsidR="00D933E5" w:rsidRPr="00E87188" w:rsidRDefault="00D710B9" w:rsidP="00B57C7D">
      <w:pPr>
        <w:rPr>
          <w:rFonts w:ascii="Times New Roman" w:eastAsia="DengXian" w:hAnsi="Times New Roman" w:cs="Times New Roman"/>
        </w:rPr>
      </w:pPr>
      <w:r w:rsidRPr="00E87188">
        <w:rPr>
          <w:rFonts w:ascii="Times New Roman" w:eastAsia="DengXian" w:hAnsi="Times New Roman" w:cs="Times New Roman"/>
        </w:rPr>
        <w:t xml:space="preserve">As a rapidly developing emerging economy, China's local commercial banks also have the need to expand their business. However, all banking transactions in China are subject to direct supervision and regulation from the government. Coupled with regional restrictions and policy requirements, the road to expansion of commercial banks is not smooth. </w:t>
      </w:r>
      <w:r w:rsidR="00763A8C" w:rsidRPr="00E87188">
        <w:rPr>
          <w:rFonts w:ascii="Times New Roman" w:eastAsia="DengXian" w:hAnsi="Times New Roman" w:cs="Times New Roman"/>
        </w:rPr>
        <w:t>(Zhang, D. et al, 2018)</w:t>
      </w:r>
    </w:p>
    <w:p w14:paraId="703CD369" w14:textId="2D219416" w:rsidR="00D710B9" w:rsidRPr="00E87188" w:rsidRDefault="00D710B9" w:rsidP="00B57C7D">
      <w:pPr>
        <w:rPr>
          <w:rFonts w:ascii="Times New Roman" w:eastAsia="DengXian" w:hAnsi="Times New Roman" w:cs="Times New Roman"/>
        </w:rPr>
      </w:pPr>
      <w:r w:rsidRPr="00E87188">
        <w:rPr>
          <w:rFonts w:ascii="Times New Roman" w:eastAsia="DengXian" w:hAnsi="Times New Roman" w:cs="Times New Roman"/>
        </w:rPr>
        <w:t>At the same time, in China, all land is owned by the government. Real estate develop companies need to purchase the right to use the land from the government before they can be authorized to start building houses. This process requires a lot of funds, which also forces real estate develop</w:t>
      </w:r>
      <w:r w:rsidR="00F16628" w:rsidRPr="00E87188">
        <w:rPr>
          <w:rFonts w:ascii="Times New Roman" w:eastAsia="DengXian" w:hAnsi="Times New Roman" w:cs="Times New Roman"/>
        </w:rPr>
        <w:t xml:space="preserve"> companies</w:t>
      </w:r>
      <w:r w:rsidRPr="00E87188">
        <w:rPr>
          <w:rFonts w:ascii="Times New Roman" w:eastAsia="DengXian" w:hAnsi="Times New Roman" w:cs="Times New Roman"/>
        </w:rPr>
        <w:t xml:space="preserve"> to apply for loans from banks.</w:t>
      </w:r>
    </w:p>
    <w:p w14:paraId="1624E072" w14:textId="2D878428" w:rsidR="00D710B9" w:rsidRPr="00E87188" w:rsidRDefault="00D710B9" w:rsidP="00B57C7D">
      <w:pPr>
        <w:rPr>
          <w:rFonts w:ascii="Times New Roman" w:eastAsia="DengXian" w:hAnsi="Times New Roman" w:cs="Times New Roman"/>
        </w:rPr>
      </w:pPr>
      <w:r w:rsidRPr="00E87188">
        <w:rPr>
          <w:rFonts w:ascii="Times New Roman" w:eastAsia="DengXian" w:hAnsi="Times New Roman" w:cs="Times New Roman"/>
        </w:rPr>
        <w:t>The real estate industry's demand for funds also happens to meet local commercial banks goals of business expansion. Therefore, many banks will take the initiative to provide loans and supporting preferential policies to real estate development companies</w:t>
      </w:r>
      <w:r w:rsidR="00CD69E5" w:rsidRPr="00E87188">
        <w:rPr>
          <w:rFonts w:ascii="Times New Roman" w:eastAsia="DengXian" w:hAnsi="Times New Roman" w:cs="Times New Roman"/>
        </w:rPr>
        <w:t xml:space="preserve"> (Chen, H. et al, 2022)</w:t>
      </w:r>
      <w:r w:rsidRPr="00E87188">
        <w:rPr>
          <w:rFonts w:ascii="Times New Roman" w:eastAsia="DengXian" w:hAnsi="Times New Roman" w:cs="Times New Roman"/>
        </w:rPr>
        <w:t>.</w:t>
      </w:r>
    </w:p>
    <w:p w14:paraId="5FC3A749" w14:textId="0AAF8FDB" w:rsidR="00D710B9" w:rsidRPr="00E87188" w:rsidRDefault="00D710B9" w:rsidP="00B57C7D">
      <w:pPr>
        <w:rPr>
          <w:rFonts w:ascii="Times New Roman" w:eastAsia="DengXian" w:hAnsi="Times New Roman" w:cs="Times New Roman"/>
        </w:rPr>
      </w:pPr>
      <w:r w:rsidRPr="00E87188">
        <w:rPr>
          <w:rFonts w:ascii="Times New Roman" w:eastAsia="DengXian" w:hAnsi="Times New Roman" w:cs="Times New Roman"/>
        </w:rPr>
        <w:t>The problem is, there are too many local commercial banks</w:t>
      </w:r>
      <w:r w:rsidR="000407E7" w:rsidRPr="00E87188">
        <w:rPr>
          <w:rFonts w:ascii="Times New Roman" w:eastAsia="DengXian" w:hAnsi="Times New Roman" w:cs="Times New Roman"/>
        </w:rPr>
        <w:t xml:space="preserve"> </w:t>
      </w:r>
      <w:r w:rsidRPr="00E87188">
        <w:rPr>
          <w:rFonts w:ascii="Times New Roman" w:eastAsia="DengXian" w:hAnsi="Times New Roman" w:cs="Times New Roman"/>
        </w:rPr>
        <w:t xml:space="preserve">and they have competition relationship </w:t>
      </w:r>
      <w:r w:rsidRPr="00E87188">
        <w:rPr>
          <w:rFonts w:ascii="Times New Roman" w:eastAsia="DengXian" w:hAnsi="Times New Roman" w:cs="Times New Roman"/>
        </w:rPr>
        <w:lastRenderedPageBreak/>
        <w:t>with each other. These banks will seek to increase their competitive advantages by increasing their holdings of real estate-related assets. One of the results of this practice is that banks over-invest in the real estate industry</w:t>
      </w:r>
      <w:r w:rsidR="000407E7" w:rsidRPr="00E87188">
        <w:rPr>
          <w:rFonts w:ascii="Times New Roman" w:eastAsia="DengXian" w:hAnsi="Times New Roman" w:cs="Times New Roman"/>
        </w:rPr>
        <w:t xml:space="preserve"> </w:t>
      </w:r>
      <w:r w:rsidRPr="00E87188">
        <w:rPr>
          <w:rFonts w:ascii="Times New Roman" w:eastAsia="DengXian" w:hAnsi="Times New Roman" w:cs="Times New Roman"/>
        </w:rPr>
        <w:t>and even misallocate their investments. This could also increases the risk of instability in the economic system.</w:t>
      </w:r>
    </w:p>
    <w:p w14:paraId="20C4994F" w14:textId="7AAEA232" w:rsidR="00D710B9" w:rsidRPr="00E87188" w:rsidRDefault="00D710B9" w:rsidP="00B57C7D">
      <w:pPr>
        <w:rPr>
          <w:rFonts w:ascii="Times New Roman" w:eastAsia="DengXian" w:hAnsi="Times New Roman" w:cs="Times New Roman"/>
        </w:rPr>
      </w:pPr>
      <w:r w:rsidRPr="00E87188">
        <w:rPr>
          <w:rFonts w:ascii="Times New Roman" w:eastAsia="DengXian" w:hAnsi="Times New Roman" w:cs="Times New Roman"/>
        </w:rPr>
        <w:t>When the real estate market shrinks and house prices fall, the profits of real estate develop</w:t>
      </w:r>
      <w:r w:rsidR="00F16628" w:rsidRPr="00E87188">
        <w:rPr>
          <w:rFonts w:ascii="Times New Roman" w:eastAsia="DengXian" w:hAnsi="Times New Roman" w:cs="Times New Roman"/>
        </w:rPr>
        <w:t xml:space="preserve"> companies</w:t>
      </w:r>
      <w:r w:rsidRPr="00E87188">
        <w:rPr>
          <w:rFonts w:ascii="Times New Roman" w:eastAsia="DengXian" w:hAnsi="Times New Roman" w:cs="Times New Roman"/>
        </w:rPr>
        <w:t xml:space="preserve"> will also shrink accordingly. This will directly lead to a break in the capital chain, greatly increasing the risk of bankruptcy of real estate develop companies. At the same time, the non-performing loan rate of banks will also rise rapidly. At this time, in order to prevent non-performing loans from causing instability in the financial system, local commercial banks will take the initiative to reduce or even stop providing loans to real estate develop companies</w:t>
      </w:r>
      <w:r w:rsidR="00CD69E5" w:rsidRPr="00E87188">
        <w:rPr>
          <w:rFonts w:ascii="Times New Roman" w:eastAsia="DengXian" w:hAnsi="Times New Roman" w:cs="Times New Roman"/>
        </w:rPr>
        <w:t xml:space="preserve"> (Wang, L. et al, 2023)</w:t>
      </w:r>
      <w:r w:rsidRPr="00E87188">
        <w:rPr>
          <w:rFonts w:ascii="Times New Roman" w:eastAsia="DengXian" w:hAnsi="Times New Roman" w:cs="Times New Roman"/>
        </w:rPr>
        <w:t>.</w:t>
      </w:r>
    </w:p>
    <w:p w14:paraId="2AF89628" w14:textId="4BC68F0C" w:rsidR="00D710B9" w:rsidRDefault="001244BE" w:rsidP="00B57C7D">
      <w:pPr>
        <w:rPr>
          <w:rFonts w:ascii="Times New Roman" w:eastAsia="DengXian" w:hAnsi="Times New Roman" w:cs="Times New Roman"/>
        </w:rPr>
      </w:pPr>
      <w:r w:rsidRPr="00E87188">
        <w:rPr>
          <w:rFonts w:ascii="Times New Roman" w:eastAsia="DengXian" w:hAnsi="Times New Roman" w:cs="Times New Roman"/>
        </w:rPr>
        <w:t>Without financial support from banks, real estate develop companies are likely to be unable to complete construction projects, leaving a large number of houses unfinished. This phenomenon is known in China as ghost towns. These unfinished buildings will further undermine the confidence of banks and independent investors, leading to a further drop in housing prices.</w:t>
      </w:r>
    </w:p>
    <w:p w14:paraId="215D1EEA" w14:textId="74FFFE93" w:rsidR="001A6FD3" w:rsidRPr="00E87188" w:rsidRDefault="001A6FD3" w:rsidP="00B57C7D">
      <w:pPr>
        <w:rPr>
          <w:rFonts w:ascii="Times New Roman" w:eastAsia="DengXian" w:hAnsi="Times New Roman" w:cs="Times New Roman" w:hint="eastAsia"/>
        </w:rPr>
      </w:pPr>
      <w:r w:rsidRPr="001A6FD3">
        <w:rPr>
          <w:rFonts w:ascii="Times New Roman" w:eastAsia="DengXian" w:hAnsi="Times New Roman" w:cs="Times New Roman"/>
        </w:rPr>
        <w:t>In addition, unfinished houses cannot be used. Many investors are burdened with high bank loans</w:t>
      </w:r>
      <w:r>
        <w:rPr>
          <w:rFonts w:ascii="Times New Roman" w:eastAsia="DengXian" w:hAnsi="Times New Roman" w:cs="Times New Roman" w:hint="eastAsia"/>
        </w:rPr>
        <w:t xml:space="preserve"> already, now they need to pay extra money to rent another house and wait for these house to be finished. </w:t>
      </w:r>
      <w:r w:rsidRPr="001A6FD3">
        <w:rPr>
          <w:rFonts w:ascii="Times New Roman" w:eastAsia="DengXian" w:hAnsi="Times New Roman" w:cs="Times New Roman"/>
        </w:rPr>
        <w:t>The additional fiscal spending increased the investor</w:t>
      </w:r>
      <w:r>
        <w:rPr>
          <w:rFonts w:ascii="Times New Roman" w:eastAsia="DengXian" w:hAnsi="Times New Roman" w:cs="Times New Roman"/>
        </w:rPr>
        <w:t>’</w:t>
      </w:r>
      <w:r>
        <w:rPr>
          <w:rFonts w:ascii="Times New Roman" w:eastAsia="DengXian" w:hAnsi="Times New Roman" w:cs="Times New Roman" w:hint="eastAsia"/>
        </w:rPr>
        <w:t xml:space="preserve">s </w:t>
      </w:r>
      <w:r w:rsidRPr="001A6FD3">
        <w:rPr>
          <w:rFonts w:ascii="Times New Roman" w:eastAsia="DengXian" w:hAnsi="Times New Roman" w:cs="Times New Roman"/>
        </w:rPr>
        <w:t>risk of bankruptcy, causing many people unable to afford their debts</w:t>
      </w:r>
      <w:r>
        <w:rPr>
          <w:rFonts w:ascii="Times New Roman" w:eastAsia="DengXian" w:hAnsi="Times New Roman" w:cs="Times New Roman" w:hint="eastAsia"/>
        </w:rPr>
        <w:t>. This leads to the</w:t>
      </w:r>
      <w:r w:rsidRPr="001A6FD3">
        <w:rPr>
          <w:rFonts w:ascii="Times New Roman" w:eastAsia="DengXian" w:hAnsi="Times New Roman" w:cs="Times New Roman"/>
        </w:rPr>
        <w:t xml:space="preserve"> increasing </w:t>
      </w:r>
      <w:r>
        <w:rPr>
          <w:rFonts w:ascii="Times New Roman" w:eastAsia="DengXian" w:hAnsi="Times New Roman" w:cs="Times New Roman" w:hint="eastAsia"/>
        </w:rPr>
        <w:t xml:space="preserve">of </w:t>
      </w:r>
      <w:r w:rsidRPr="001A6FD3">
        <w:rPr>
          <w:rFonts w:ascii="Times New Roman" w:eastAsia="DengXian" w:hAnsi="Times New Roman" w:cs="Times New Roman"/>
        </w:rPr>
        <w:t>banks' non-performing asset ratio.</w:t>
      </w:r>
    </w:p>
    <w:p w14:paraId="049E2831" w14:textId="3061F9AF" w:rsidR="00D54047" w:rsidRPr="00E87188" w:rsidRDefault="00D54047" w:rsidP="00B57C7D">
      <w:pPr>
        <w:rPr>
          <w:rFonts w:ascii="Times New Roman" w:hAnsi="Times New Roman" w:cs="Times New Roman"/>
          <w:b/>
          <w:bCs/>
          <w:szCs w:val="22"/>
        </w:rPr>
      </w:pPr>
      <w:r w:rsidRPr="00E87188">
        <w:rPr>
          <w:rFonts w:ascii="Times New Roman" w:hAnsi="Times New Roman" w:cs="Times New Roman"/>
          <w:b/>
          <w:bCs/>
          <w:szCs w:val="22"/>
        </w:rPr>
        <w:t>Covid-19</w:t>
      </w:r>
    </w:p>
    <w:p w14:paraId="56150680" w14:textId="282ADE60" w:rsidR="00B7511C" w:rsidRPr="00E87188" w:rsidRDefault="00B7511C" w:rsidP="00B57C7D">
      <w:pPr>
        <w:rPr>
          <w:rFonts w:ascii="Times New Roman" w:eastAsia="DengXian" w:hAnsi="Times New Roman" w:cs="Times New Roman"/>
        </w:rPr>
      </w:pPr>
      <w:r w:rsidRPr="00E87188">
        <w:rPr>
          <w:rFonts w:ascii="Times New Roman" w:eastAsia="DengXian" w:hAnsi="Times New Roman" w:cs="Times New Roman"/>
        </w:rPr>
        <w:t xml:space="preserve">The most direct impact on the real estate market is the COVID-19 in late 2019 (early 2020). This global pandemic has affected people in most countries in the world due to its high contagiousness. On the one hand, people cannot work normally due to the infection. On the other hand, the isolation policy makes it impossible for people to live a normal life. </w:t>
      </w:r>
    </w:p>
    <w:p w14:paraId="46024C89" w14:textId="1C1C2688" w:rsidR="00D933E5" w:rsidRPr="00E87188" w:rsidRDefault="00B7511C" w:rsidP="00B57C7D">
      <w:pPr>
        <w:rPr>
          <w:rFonts w:ascii="Times New Roman" w:eastAsia="DengXian" w:hAnsi="Times New Roman" w:cs="Times New Roman"/>
        </w:rPr>
      </w:pPr>
      <w:r w:rsidRPr="00E87188">
        <w:rPr>
          <w:rFonts w:ascii="Times New Roman" w:eastAsia="DengXian" w:hAnsi="Times New Roman" w:cs="Times New Roman"/>
        </w:rPr>
        <w:t xml:space="preserve">Under this impact, a large number of office buildings, restaurants and shopping malls are deserted. Many industries are facing huge challenges, especially the real estate industry. On the one hand, the depreciation of private wealth has led to a decline in transaction volume. On the other hand, the quarantine policy has prevented transactions from proceeding normally. Many companies even went bankrupt during this period, resulting in a significant increase in the overall unemployment rate of society. People are even more unable to afford housing costs. </w:t>
      </w:r>
      <w:r w:rsidR="00763A8C" w:rsidRPr="00E87188">
        <w:rPr>
          <w:rFonts w:ascii="Times New Roman" w:eastAsia="DengXian" w:hAnsi="Times New Roman" w:cs="Times New Roman"/>
        </w:rPr>
        <w:t>(Balemi, N., Füss, R. and Weigand, A, 2021)</w:t>
      </w:r>
    </w:p>
    <w:p w14:paraId="5AFE383C" w14:textId="1BB651F2" w:rsidR="00B7511C" w:rsidRPr="00E87188" w:rsidRDefault="00B7511C" w:rsidP="00B57C7D">
      <w:pPr>
        <w:rPr>
          <w:rFonts w:ascii="Times New Roman" w:eastAsia="DengXian" w:hAnsi="Times New Roman" w:cs="Times New Roman"/>
        </w:rPr>
      </w:pPr>
      <w:r w:rsidRPr="00E87188">
        <w:rPr>
          <w:rFonts w:ascii="Times New Roman" w:eastAsia="DengXian" w:hAnsi="Times New Roman" w:cs="Times New Roman"/>
        </w:rPr>
        <w:t>Another reason that is easily to be ignored is that the virus has shown a concentrated outbreak trend in some areas, especially densely populated areas. The problem is that densely populated areas are generally where housing prices are relatively high. However, in order to reduce the risk of infection, investors will choose to actively avoid these high-risk areas, which further accelerates the depreciation of housing prices in the area.</w:t>
      </w:r>
    </w:p>
    <w:p w14:paraId="0D4F1B5A" w14:textId="488E8B18" w:rsidR="00B7511C" w:rsidRDefault="00B7511C" w:rsidP="00B57C7D">
      <w:pPr>
        <w:rPr>
          <w:rFonts w:ascii="Times New Roman" w:eastAsia="DengXian" w:hAnsi="Times New Roman" w:cs="Times New Roman"/>
        </w:rPr>
      </w:pPr>
      <w:r w:rsidRPr="00E87188">
        <w:rPr>
          <w:rFonts w:ascii="Times New Roman" w:eastAsia="DengXian" w:hAnsi="Times New Roman" w:cs="Times New Roman"/>
        </w:rPr>
        <w:lastRenderedPageBreak/>
        <w:t>At the same time, since people cannot work normally, they cannot repay the loans they borrowed from banks. This also increases the risk of capital chain rupture for banks and real estate developers, threatening the stability of the economic system</w:t>
      </w:r>
      <w:r w:rsidR="005B040A" w:rsidRPr="00E87188">
        <w:rPr>
          <w:rFonts w:ascii="Times New Roman" w:eastAsia="DengXian" w:hAnsi="Times New Roman" w:cs="Times New Roman"/>
        </w:rPr>
        <w:t xml:space="preserve"> (Kong, J. and Kepili, E.I.B.Z, 2023)</w:t>
      </w:r>
      <w:r w:rsidRPr="00E87188">
        <w:rPr>
          <w:rFonts w:ascii="Times New Roman" w:eastAsia="DengXian" w:hAnsi="Times New Roman" w:cs="Times New Roman"/>
        </w:rPr>
        <w:t>.</w:t>
      </w:r>
    </w:p>
    <w:p w14:paraId="7DF23CE0" w14:textId="190621BF" w:rsidR="00AA2CB0" w:rsidRPr="00E87188" w:rsidRDefault="00AA2CB0" w:rsidP="00B57C7D">
      <w:pPr>
        <w:rPr>
          <w:rFonts w:ascii="Times New Roman" w:eastAsia="DengXian" w:hAnsi="Times New Roman" w:cs="Times New Roman"/>
        </w:rPr>
      </w:pPr>
      <w:r>
        <w:rPr>
          <w:rFonts w:ascii="Times New Roman" w:eastAsia="DengXian" w:hAnsi="Times New Roman" w:cs="Times New Roman" w:hint="eastAsia"/>
        </w:rPr>
        <w:t>To</w:t>
      </w:r>
      <w:r w:rsidRPr="00AA2CB0">
        <w:rPr>
          <w:rFonts w:ascii="Times New Roman" w:eastAsia="DengXian" w:hAnsi="Times New Roman" w:cs="Times New Roman"/>
        </w:rPr>
        <w:t xml:space="preserve"> the real estate industry, housing prices will only rise when demand increases, people will have more confidence in the development of the market</w:t>
      </w:r>
      <w:r>
        <w:rPr>
          <w:rFonts w:ascii="Times New Roman" w:eastAsia="DengXian" w:hAnsi="Times New Roman" w:cs="Times New Roman" w:hint="eastAsia"/>
        </w:rPr>
        <w:t xml:space="preserve"> under this </w:t>
      </w:r>
      <w:r>
        <w:rPr>
          <w:rFonts w:ascii="Times New Roman" w:eastAsia="DengXian" w:hAnsi="Times New Roman" w:cs="Times New Roman"/>
        </w:rPr>
        <w:t>circumstance</w:t>
      </w:r>
      <w:r w:rsidRPr="00AA2CB0">
        <w:rPr>
          <w:rFonts w:ascii="Times New Roman" w:eastAsia="DengXian" w:hAnsi="Times New Roman" w:cs="Times New Roman"/>
        </w:rPr>
        <w:t xml:space="preserve">. The emergence of the </w:t>
      </w:r>
      <w:r>
        <w:rPr>
          <w:rFonts w:ascii="Times New Roman" w:eastAsia="DengXian" w:hAnsi="Times New Roman" w:cs="Times New Roman" w:hint="eastAsia"/>
        </w:rPr>
        <w:t>pandemic</w:t>
      </w:r>
      <w:r w:rsidRPr="00AA2CB0">
        <w:rPr>
          <w:rFonts w:ascii="Times New Roman" w:eastAsia="DengXian" w:hAnsi="Times New Roman" w:cs="Times New Roman"/>
        </w:rPr>
        <w:t xml:space="preserve"> has </w:t>
      </w:r>
      <w:r>
        <w:rPr>
          <w:rFonts w:ascii="Times New Roman" w:eastAsia="DengXian" w:hAnsi="Times New Roman" w:cs="Times New Roman" w:hint="eastAsia"/>
        </w:rPr>
        <w:t>depressed</w:t>
      </w:r>
      <w:r w:rsidRPr="00AA2CB0">
        <w:rPr>
          <w:rFonts w:ascii="Times New Roman" w:eastAsia="DengXian" w:hAnsi="Times New Roman" w:cs="Times New Roman"/>
        </w:rPr>
        <w:t xml:space="preserve"> people's demand for housing, resulting in a significant decline in housing transactions. In addition, the nationwide economic decline has also made people lose confidence in the development prospects of the real estate industry, leading to a further contraction of the real estate market.</w:t>
      </w:r>
    </w:p>
    <w:p w14:paraId="57713942" w14:textId="1FF46C31" w:rsidR="00B7511C" w:rsidRPr="00E87188" w:rsidRDefault="00B7511C" w:rsidP="00B57C7D">
      <w:pPr>
        <w:rPr>
          <w:rFonts w:ascii="Times New Roman" w:eastAsia="DengXian" w:hAnsi="Times New Roman" w:cs="Times New Roman"/>
        </w:rPr>
      </w:pPr>
      <w:r w:rsidRPr="00E87188">
        <w:rPr>
          <w:rFonts w:ascii="Times New Roman" w:eastAsia="DengXian" w:hAnsi="Times New Roman" w:cs="Times New Roman"/>
        </w:rPr>
        <w:t>Although the threat of the pandemic has gradually decreased since 2022 and a lot of countries have relieved their quarantine policy. China's response to this situation has been relatively slow, which has also led to a longer duration of impact on the real estate market.</w:t>
      </w:r>
    </w:p>
    <w:p w14:paraId="7AEDE64E" w14:textId="0302518C" w:rsidR="00D107EF" w:rsidRPr="00E87188" w:rsidRDefault="00763A8C" w:rsidP="00B57C7D">
      <w:pPr>
        <w:rPr>
          <w:rFonts w:ascii="Times New Roman" w:hAnsi="Times New Roman" w:cs="Times New Roman"/>
          <w:b/>
          <w:bCs/>
          <w:szCs w:val="22"/>
        </w:rPr>
      </w:pPr>
      <w:r w:rsidRPr="00E87188">
        <w:rPr>
          <w:rFonts w:ascii="Times New Roman" w:hAnsi="Times New Roman" w:cs="Times New Roman"/>
          <w:b/>
          <w:bCs/>
          <w:szCs w:val="22"/>
        </w:rPr>
        <w:t>Traditional c</w:t>
      </w:r>
      <w:r w:rsidR="00D107EF" w:rsidRPr="00E87188">
        <w:rPr>
          <w:rFonts w:ascii="Times New Roman" w:hAnsi="Times New Roman" w:cs="Times New Roman"/>
          <w:b/>
          <w:bCs/>
          <w:szCs w:val="22"/>
        </w:rPr>
        <w:t>ulture</w:t>
      </w:r>
    </w:p>
    <w:p w14:paraId="37139AE6" w14:textId="291A0617" w:rsidR="00577F42" w:rsidRPr="00E87188" w:rsidRDefault="00577F42" w:rsidP="00B57C7D">
      <w:pPr>
        <w:rPr>
          <w:rFonts w:ascii="Times New Roman" w:hAnsi="Times New Roman" w:cs="Times New Roman"/>
          <w:szCs w:val="22"/>
        </w:rPr>
      </w:pPr>
      <w:r w:rsidRPr="00E87188">
        <w:rPr>
          <w:rFonts w:ascii="Times New Roman" w:hAnsi="Times New Roman" w:cs="Times New Roman"/>
          <w:szCs w:val="22"/>
        </w:rPr>
        <w:t xml:space="preserve">China is a country that attaches great importance to its traditional culture. Many consumption behaviors and investment decisions of Chinese citizens are also greatly influenced by culture. </w:t>
      </w:r>
    </w:p>
    <w:p w14:paraId="77330AA3" w14:textId="2DEC61F6" w:rsidR="00763A8C" w:rsidRPr="00E87188" w:rsidRDefault="00577F42" w:rsidP="00B57C7D">
      <w:pPr>
        <w:rPr>
          <w:rFonts w:ascii="Times New Roman" w:hAnsi="Times New Roman" w:cs="Times New Roman"/>
          <w:szCs w:val="22"/>
        </w:rPr>
      </w:pPr>
      <w:r w:rsidRPr="00E87188">
        <w:rPr>
          <w:rFonts w:ascii="Times New Roman" w:hAnsi="Times New Roman" w:cs="Times New Roman"/>
          <w:szCs w:val="22"/>
        </w:rPr>
        <w:t xml:space="preserve">The Chinese government implemented the one-child policy from 1979 to 2015, which stipulates that each family can only have one child at most, with the aim of alleviating social population pressure. There is a very old culture of betrothal gifts in China, that is, when a man and a woman get married, the husband needs to give his wife a wedding gift as a guarantee for the woman's life after marriage </w:t>
      </w:r>
      <w:r w:rsidR="00B7511C" w:rsidRPr="00E87188">
        <w:rPr>
          <w:rFonts w:ascii="Times New Roman" w:hAnsi="Times New Roman" w:cs="Times New Roman"/>
          <w:szCs w:val="22"/>
        </w:rPr>
        <w:t>(Hardin, W.G., Hu, M. and Lin, Z, 2023)</w:t>
      </w:r>
      <w:r w:rsidRPr="00E87188">
        <w:rPr>
          <w:rFonts w:ascii="Times New Roman" w:hAnsi="Times New Roman" w:cs="Times New Roman"/>
          <w:szCs w:val="22"/>
        </w:rPr>
        <w:t>.</w:t>
      </w:r>
    </w:p>
    <w:p w14:paraId="4B7C99D9" w14:textId="38AB0352" w:rsidR="00D933E5" w:rsidRPr="00E87188" w:rsidRDefault="00577F42" w:rsidP="00B57C7D">
      <w:pPr>
        <w:rPr>
          <w:rFonts w:ascii="Times New Roman" w:eastAsia="DengXian" w:hAnsi="Times New Roman" w:cs="Times New Roman"/>
        </w:rPr>
      </w:pPr>
      <w:r w:rsidRPr="00E87188">
        <w:rPr>
          <w:rFonts w:ascii="Times New Roman" w:hAnsi="Times New Roman" w:cs="Times New Roman"/>
          <w:szCs w:val="22"/>
        </w:rPr>
        <w:t xml:space="preserve">In last century, when the economy of China was relatively underdeveloped, the requirements for betrothal gifts were relatively low. After entering the 21st century, as people's living standards and income levels have improved, the standard for wedding gifts has also been raised accordingly. </w:t>
      </w:r>
      <w:r w:rsidR="001A6FD3" w:rsidRPr="001A6FD3">
        <w:rPr>
          <w:rFonts w:ascii="Times New Roman" w:hAnsi="Times New Roman" w:cs="Times New Roman"/>
          <w:szCs w:val="22"/>
        </w:rPr>
        <w:t xml:space="preserve">Since 2010, the Chinese culture of betrothal gifts has raised the standard to at least one house </w:t>
      </w:r>
      <w:r w:rsidR="001A6FD3">
        <w:rPr>
          <w:rFonts w:ascii="Times New Roman" w:hAnsi="Times New Roman" w:cs="Times New Roman" w:hint="eastAsia"/>
          <w:szCs w:val="22"/>
        </w:rPr>
        <w:t xml:space="preserve">set </w:t>
      </w:r>
      <w:r w:rsidR="001A6FD3" w:rsidRPr="001A6FD3">
        <w:rPr>
          <w:rFonts w:ascii="Times New Roman" w:hAnsi="Times New Roman" w:cs="Times New Roman"/>
          <w:szCs w:val="22"/>
        </w:rPr>
        <w:t>and a car.</w:t>
      </w:r>
      <w:r w:rsidR="001A6FD3">
        <w:rPr>
          <w:rFonts w:ascii="Times New Roman" w:hAnsi="Times New Roman" w:cs="Times New Roman" w:hint="eastAsia"/>
          <w:szCs w:val="22"/>
        </w:rPr>
        <w:t xml:space="preserve"> </w:t>
      </w:r>
      <w:r w:rsidR="00F62281" w:rsidRPr="00E87188">
        <w:rPr>
          <w:rFonts w:ascii="Times New Roman" w:hAnsi="Times New Roman" w:cs="Times New Roman"/>
          <w:szCs w:val="22"/>
        </w:rPr>
        <w:t xml:space="preserve">For young people who just get married, it’s nearly impossible for them to afford such a high cost to buy a house. So this part is usually borne by their parents. </w:t>
      </w:r>
      <w:r w:rsidRPr="00E87188">
        <w:rPr>
          <w:rFonts w:ascii="Times New Roman" w:hAnsi="Times New Roman" w:cs="Times New Roman"/>
          <w:szCs w:val="22"/>
        </w:rPr>
        <w:t>Therefore, Chinese families with boys usually tend to prepare two properties, one for the parents to live in</w:t>
      </w:r>
      <w:r w:rsidR="000407E7" w:rsidRPr="00E87188">
        <w:rPr>
          <w:rFonts w:ascii="Times New Roman" w:hAnsi="Times New Roman" w:cs="Times New Roman"/>
          <w:szCs w:val="22"/>
        </w:rPr>
        <w:t xml:space="preserve"> </w:t>
      </w:r>
      <w:r w:rsidRPr="00E87188">
        <w:rPr>
          <w:rFonts w:ascii="Times New Roman" w:hAnsi="Times New Roman" w:cs="Times New Roman"/>
          <w:szCs w:val="22"/>
        </w:rPr>
        <w:t xml:space="preserve">and the other is for the son's future wedding gift to his wife </w:t>
      </w:r>
      <w:r w:rsidR="005B040A" w:rsidRPr="00E87188">
        <w:rPr>
          <w:rFonts w:ascii="Times New Roman" w:eastAsia="DengXian" w:hAnsi="Times New Roman" w:cs="Times New Roman"/>
        </w:rPr>
        <w:t>(Liu, T, 2023)</w:t>
      </w:r>
      <w:r w:rsidRPr="00E87188">
        <w:rPr>
          <w:rFonts w:ascii="Times New Roman" w:eastAsia="DengXian" w:hAnsi="Times New Roman" w:cs="Times New Roman"/>
        </w:rPr>
        <w:t>.</w:t>
      </w:r>
    </w:p>
    <w:p w14:paraId="63014B17" w14:textId="7E1DC457" w:rsidR="00577F42" w:rsidRPr="00E87188" w:rsidRDefault="00577F42" w:rsidP="00B57C7D">
      <w:pPr>
        <w:rPr>
          <w:rFonts w:ascii="Times New Roman" w:eastAsia="DengXian" w:hAnsi="Times New Roman" w:cs="Times New Roman"/>
        </w:rPr>
      </w:pPr>
      <w:r w:rsidRPr="00E87188">
        <w:rPr>
          <w:rFonts w:ascii="Times New Roman" w:eastAsia="DengXian" w:hAnsi="Times New Roman" w:cs="Times New Roman"/>
        </w:rPr>
        <w:t>However, after entering 2020, the marriage rate in China began to decline as the pandemic hindered people's daily communication. In order to promote the fertility rate, China has actively implemented the three-child policy since 2021, but the effect is not ideal. With the decline in marriage rate, people's demand for housing has also decreased.</w:t>
      </w:r>
    </w:p>
    <w:p w14:paraId="25A74BBD" w14:textId="4C8A6AD7" w:rsidR="007A2C8C" w:rsidRPr="00E87188" w:rsidRDefault="00D54047" w:rsidP="00B57C7D">
      <w:pPr>
        <w:rPr>
          <w:rFonts w:ascii="Times New Roman" w:hAnsi="Times New Roman" w:cs="Times New Roman"/>
          <w:b/>
          <w:bCs/>
          <w:szCs w:val="22"/>
        </w:rPr>
      </w:pPr>
      <w:r w:rsidRPr="00E87188">
        <w:rPr>
          <w:rFonts w:ascii="Times New Roman" w:hAnsi="Times New Roman" w:cs="Times New Roman"/>
          <w:b/>
          <w:bCs/>
          <w:szCs w:val="22"/>
        </w:rPr>
        <w:t>Hukou registration restriction</w:t>
      </w:r>
    </w:p>
    <w:p w14:paraId="3DFF2805" w14:textId="26906BE9" w:rsidR="003970E4" w:rsidRPr="00E87188" w:rsidRDefault="003970E4" w:rsidP="00B57C7D">
      <w:pPr>
        <w:rPr>
          <w:rFonts w:ascii="Times New Roman" w:eastAsia="DengXian" w:hAnsi="Times New Roman" w:cs="Times New Roman"/>
        </w:rPr>
      </w:pPr>
      <w:r w:rsidRPr="00E87188">
        <w:rPr>
          <w:rFonts w:ascii="Times New Roman" w:eastAsia="DengXian" w:hAnsi="Times New Roman" w:cs="Times New Roman"/>
        </w:rPr>
        <w:t xml:space="preserve">Since many supporting facilities are involved in the construction of houses, the real estate industry has </w:t>
      </w:r>
      <w:r w:rsidRPr="00E87188">
        <w:rPr>
          <w:rFonts w:ascii="Times New Roman" w:eastAsia="DengXian" w:hAnsi="Times New Roman" w:cs="Times New Roman"/>
        </w:rPr>
        <w:lastRenderedPageBreak/>
        <w:t>a very close cooperative relationship with a large number of surrounding industries such as the construction industry, water conservancy industry</w:t>
      </w:r>
      <w:r w:rsidR="000407E7" w:rsidRPr="00E87188">
        <w:rPr>
          <w:rFonts w:ascii="Times New Roman" w:eastAsia="DengXian" w:hAnsi="Times New Roman" w:cs="Times New Roman"/>
        </w:rPr>
        <w:t xml:space="preserve"> </w:t>
      </w:r>
      <w:r w:rsidRPr="00E87188">
        <w:rPr>
          <w:rFonts w:ascii="Times New Roman" w:eastAsia="DengXian" w:hAnsi="Times New Roman" w:cs="Times New Roman"/>
        </w:rPr>
        <w:t>and power industry. These industrial chains with the real estate industry as the core provide a large number of jobs for people</w:t>
      </w:r>
      <w:r w:rsidR="003F2A3E" w:rsidRPr="00E87188">
        <w:rPr>
          <w:rFonts w:ascii="Times New Roman" w:eastAsia="DengXian" w:hAnsi="Times New Roman" w:cs="Times New Roman"/>
        </w:rPr>
        <w:t xml:space="preserve"> (Cai, Z., Liu, Q. and Cao, S, 2020).</w:t>
      </w:r>
    </w:p>
    <w:p w14:paraId="3CFCAE55" w14:textId="310939F5" w:rsidR="00D107EF" w:rsidRPr="00E87188" w:rsidRDefault="003970E4" w:rsidP="00B57C7D">
      <w:pPr>
        <w:rPr>
          <w:rFonts w:ascii="Times New Roman" w:eastAsia="DengXian" w:hAnsi="Times New Roman" w:cs="Times New Roman"/>
        </w:rPr>
      </w:pPr>
      <w:r w:rsidRPr="00E87188">
        <w:rPr>
          <w:rFonts w:ascii="Times New Roman" w:eastAsia="DengXian" w:hAnsi="Times New Roman" w:cs="Times New Roman"/>
        </w:rPr>
        <w:t xml:space="preserve">Therefore, the better that local real estate industry develops, the more job opportunities that a city can provide. </w:t>
      </w:r>
      <w:r w:rsidR="003F2A3E" w:rsidRPr="00E87188">
        <w:rPr>
          <w:rFonts w:ascii="Times New Roman" w:eastAsia="DengXian" w:hAnsi="Times New Roman" w:cs="Times New Roman"/>
        </w:rPr>
        <w:t>Since the 1980s, China's urbanization has been accelerating</w:t>
      </w:r>
      <w:r w:rsidR="000407E7" w:rsidRPr="00E87188">
        <w:rPr>
          <w:rFonts w:ascii="Times New Roman" w:eastAsia="DengXian" w:hAnsi="Times New Roman" w:cs="Times New Roman"/>
        </w:rPr>
        <w:t xml:space="preserve"> </w:t>
      </w:r>
      <w:r w:rsidR="003F2A3E" w:rsidRPr="00E87188">
        <w:rPr>
          <w:rFonts w:ascii="Times New Roman" w:eastAsia="DengXian" w:hAnsi="Times New Roman" w:cs="Times New Roman"/>
        </w:rPr>
        <w:t>and a large number of rural people have begun to move to developed cities in coastal areas to seek employment opportunities. Since these migrant workers also have residential needs, they are also creating demand for real estate industry.</w:t>
      </w:r>
    </w:p>
    <w:p w14:paraId="4810C976" w14:textId="57CAE547" w:rsidR="005B040A" w:rsidRPr="00E87188" w:rsidRDefault="003F2A3E" w:rsidP="00B57C7D">
      <w:pPr>
        <w:rPr>
          <w:rFonts w:ascii="Times New Roman" w:eastAsia="DengXian" w:hAnsi="Times New Roman" w:cs="Times New Roman"/>
        </w:rPr>
      </w:pPr>
      <w:r w:rsidRPr="00E87188">
        <w:rPr>
          <w:rFonts w:ascii="Times New Roman" w:eastAsia="DengXian" w:hAnsi="Times New Roman" w:cs="Times New Roman"/>
        </w:rPr>
        <w:t xml:space="preserve">However, China has a very unique identity restriction policy, called Hukou registration. This policy requires non-local residents to work and pay social insurance locally before they are allowed to buy a house </w:t>
      </w:r>
      <w:r w:rsidR="005B040A" w:rsidRPr="00E87188">
        <w:rPr>
          <w:rFonts w:ascii="Times New Roman" w:eastAsia="DengXian" w:hAnsi="Times New Roman" w:cs="Times New Roman"/>
        </w:rPr>
        <w:t>(Ren, H., Folmer, H. and Van der Vlist, A.J, 2014)</w:t>
      </w:r>
      <w:r w:rsidRPr="00E87188">
        <w:rPr>
          <w:rFonts w:ascii="Times New Roman" w:eastAsia="DengXian" w:hAnsi="Times New Roman" w:cs="Times New Roman"/>
        </w:rPr>
        <w:t xml:space="preserve">. </w:t>
      </w:r>
    </w:p>
    <w:p w14:paraId="108D7E46" w14:textId="08CBD83D" w:rsidR="003F2A3E" w:rsidRPr="00E87188" w:rsidRDefault="003F2A3E" w:rsidP="00B57C7D">
      <w:pPr>
        <w:rPr>
          <w:rFonts w:ascii="Times New Roman" w:eastAsia="DengXian" w:hAnsi="Times New Roman" w:cs="Times New Roman"/>
        </w:rPr>
      </w:pPr>
      <w:r w:rsidRPr="00E87188">
        <w:rPr>
          <w:rFonts w:ascii="Times New Roman" w:eastAsia="DengXian" w:hAnsi="Times New Roman" w:cs="Times New Roman"/>
        </w:rPr>
        <w:t>For example, if a non-local living in Anhui Province wants to buy a house in Shanghai, he must find a formal job there and pay social insurance for at least 5 years before he is authorized to buy a house in Shanghai.</w:t>
      </w:r>
    </w:p>
    <w:p w14:paraId="6B02AD9D" w14:textId="202B410F" w:rsidR="003649D6" w:rsidRPr="00E87188" w:rsidRDefault="003F2A3E" w:rsidP="00B57C7D">
      <w:pPr>
        <w:rPr>
          <w:rFonts w:ascii="Times New Roman" w:hAnsi="Times New Roman" w:cs="Times New Roman"/>
          <w:szCs w:val="22"/>
        </w:rPr>
      </w:pPr>
      <w:r w:rsidRPr="00E87188">
        <w:rPr>
          <w:rFonts w:ascii="Times New Roman" w:hAnsi="Times New Roman" w:cs="Times New Roman"/>
          <w:szCs w:val="22"/>
        </w:rPr>
        <w:t>The original intention of the Hukou registration restriction policy was to protect the rights of local residents, but as the policy was implemented, people found that it exacerbated the income inequality between local and migrant workers. Under the restrictions of the household registration, migrant workers are often paid less than local workers, which prevents many migrant workers from settling in developed areas.</w:t>
      </w:r>
    </w:p>
    <w:p w14:paraId="0A47806F" w14:textId="575AA8F2" w:rsidR="00DC490E" w:rsidRPr="00E87188" w:rsidRDefault="00DC490E" w:rsidP="00B57C7D">
      <w:pPr>
        <w:rPr>
          <w:rFonts w:ascii="Times New Roman" w:hAnsi="Times New Roman" w:cs="Times New Roman"/>
          <w:szCs w:val="22"/>
        </w:rPr>
      </w:pPr>
      <w:r w:rsidRPr="00E87188">
        <w:rPr>
          <w:rFonts w:ascii="Times New Roman" w:hAnsi="Times New Roman" w:cs="Times New Roman"/>
          <w:szCs w:val="22"/>
        </w:rPr>
        <w:t>Under such circumstances, non-local residents can only give up their plans to buy local houses and choose to return to their hometowns to seek job opportunities and settle down instead.</w:t>
      </w:r>
    </w:p>
    <w:p w14:paraId="2990DC9B" w14:textId="77777777" w:rsidR="00DC490E" w:rsidRPr="00E87188" w:rsidRDefault="00DC490E" w:rsidP="00B57C7D">
      <w:pPr>
        <w:rPr>
          <w:rFonts w:ascii="Times New Roman" w:hAnsi="Times New Roman" w:cs="Times New Roman"/>
          <w:szCs w:val="22"/>
        </w:rPr>
      </w:pPr>
    </w:p>
    <w:p w14:paraId="7F00129E" w14:textId="5239ABD6" w:rsidR="00D107EF" w:rsidRPr="00E87188" w:rsidRDefault="00D107EF" w:rsidP="00B57C7D">
      <w:pPr>
        <w:rPr>
          <w:rFonts w:ascii="Times New Roman" w:hAnsi="Times New Roman" w:cs="Times New Roman"/>
          <w:b/>
          <w:bCs/>
          <w:sz w:val="28"/>
          <w:szCs w:val="28"/>
        </w:rPr>
      </w:pPr>
      <w:r w:rsidRPr="00E87188">
        <w:rPr>
          <w:rFonts w:ascii="Times New Roman" w:hAnsi="Times New Roman" w:cs="Times New Roman"/>
          <w:b/>
          <w:bCs/>
          <w:sz w:val="28"/>
          <w:szCs w:val="28"/>
        </w:rPr>
        <w:t>Research gap</w:t>
      </w:r>
    </w:p>
    <w:p w14:paraId="396B53E3" w14:textId="66E58211" w:rsidR="00DC490E" w:rsidRPr="00E87188" w:rsidRDefault="00DC490E" w:rsidP="00DC490E">
      <w:pPr>
        <w:rPr>
          <w:rFonts w:ascii="Times New Roman" w:hAnsi="Times New Roman" w:cs="Times New Roman"/>
          <w:szCs w:val="22"/>
        </w:rPr>
      </w:pPr>
      <w:r w:rsidRPr="00E87188">
        <w:rPr>
          <w:rFonts w:ascii="Times New Roman" w:hAnsi="Times New Roman" w:cs="Times New Roman"/>
          <w:szCs w:val="22"/>
        </w:rPr>
        <w:t>From the literature review above, most articles analyze the reasons for the shrinking real estate market from the perspectives of economy, politics and culture. Some articles only simply mention population changes, but do not take systematic analysis or use any quantitative methods to conduct research.</w:t>
      </w:r>
    </w:p>
    <w:p w14:paraId="1A61EED3" w14:textId="5EF2EE17" w:rsidR="007A2C8C" w:rsidRPr="00E87188" w:rsidRDefault="00DC490E" w:rsidP="00B57C7D">
      <w:pPr>
        <w:rPr>
          <w:rFonts w:ascii="Times New Roman" w:hAnsi="Times New Roman" w:cs="Times New Roman"/>
          <w:szCs w:val="22"/>
        </w:rPr>
      </w:pPr>
      <w:r w:rsidRPr="00E87188">
        <w:rPr>
          <w:rFonts w:ascii="Times New Roman" w:hAnsi="Times New Roman" w:cs="Times New Roman"/>
          <w:szCs w:val="22"/>
        </w:rPr>
        <w:t>The purpose of this article is to analyze how changes in market demand affect housing prices from the perspective of social demographic structure</w:t>
      </w:r>
      <w:r w:rsidR="000407E7" w:rsidRPr="00E87188">
        <w:rPr>
          <w:rFonts w:ascii="Times New Roman" w:hAnsi="Times New Roman" w:cs="Times New Roman"/>
          <w:szCs w:val="22"/>
        </w:rPr>
        <w:t xml:space="preserve"> </w:t>
      </w:r>
      <w:r w:rsidRPr="00E87188">
        <w:rPr>
          <w:rFonts w:ascii="Times New Roman" w:hAnsi="Times New Roman" w:cs="Times New Roman"/>
          <w:szCs w:val="22"/>
        </w:rPr>
        <w:t>and to explore the internal relationship between various variables.</w:t>
      </w:r>
    </w:p>
    <w:p w14:paraId="72BA0254" w14:textId="77777777" w:rsidR="00DC490E" w:rsidRPr="00E87188" w:rsidRDefault="00DC490E" w:rsidP="00B57C7D">
      <w:pPr>
        <w:rPr>
          <w:rFonts w:ascii="Times New Roman" w:hAnsi="Times New Roman" w:cs="Times New Roman"/>
          <w:szCs w:val="22"/>
        </w:rPr>
      </w:pPr>
    </w:p>
    <w:p w14:paraId="1F27BBB8" w14:textId="700C26D3" w:rsidR="0077576B" w:rsidRPr="00E87188" w:rsidRDefault="001C06C7" w:rsidP="001C06C7">
      <w:pPr>
        <w:rPr>
          <w:rFonts w:ascii="Times New Roman" w:hAnsi="Times New Roman" w:cs="Times New Roman"/>
          <w:b/>
          <w:bCs/>
          <w:sz w:val="28"/>
          <w:szCs w:val="28"/>
        </w:rPr>
      </w:pPr>
      <w:r w:rsidRPr="00E87188">
        <w:rPr>
          <w:rFonts w:ascii="Times New Roman" w:hAnsi="Times New Roman" w:cs="Times New Roman"/>
          <w:b/>
          <w:bCs/>
          <w:sz w:val="28"/>
          <w:szCs w:val="28"/>
        </w:rPr>
        <w:t>Data Sources</w:t>
      </w:r>
    </w:p>
    <w:p w14:paraId="610DD1BE" w14:textId="7EC37FED" w:rsidR="00841BAA" w:rsidRPr="00E87188" w:rsidRDefault="00841BAA" w:rsidP="001C06C7">
      <w:pPr>
        <w:rPr>
          <w:rFonts w:ascii="Times New Roman" w:hAnsi="Times New Roman" w:cs="Times New Roman"/>
          <w:szCs w:val="22"/>
        </w:rPr>
      </w:pPr>
      <w:r w:rsidRPr="00E87188">
        <w:rPr>
          <w:rFonts w:ascii="Times New Roman" w:hAnsi="Times New Roman" w:cs="Times New Roman"/>
          <w:szCs w:val="22"/>
        </w:rPr>
        <w:lastRenderedPageBreak/>
        <w:t>The main purpose of this study is to explore the relationship between housing prices, birth rate and unemployment rate in Shanghai, but these data cannot be obtained through questionnaire surveys. Therefore, the data used in this study will be secondary data. For secondary data, the most important thing is to ensure the authority and accuracy of the data source.</w:t>
      </w:r>
    </w:p>
    <w:p w14:paraId="4A4A80E6" w14:textId="0E2BDDBD" w:rsidR="00841BAA" w:rsidRPr="00E87188" w:rsidRDefault="00841BAA" w:rsidP="001C06C7">
      <w:pPr>
        <w:rPr>
          <w:rFonts w:ascii="Times New Roman" w:hAnsi="Times New Roman" w:cs="Times New Roman"/>
          <w:szCs w:val="22"/>
        </w:rPr>
      </w:pPr>
      <w:r w:rsidRPr="00E87188">
        <w:rPr>
          <w:rFonts w:ascii="Times New Roman" w:hAnsi="Times New Roman" w:cs="Times New Roman"/>
          <w:szCs w:val="22"/>
        </w:rPr>
        <w:t>In China, usually the government departments would have enough resources and time to compile detailed statistics on the real estate industry and social demographic structure</w:t>
      </w:r>
      <w:r w:rsidR="00B047F6" w:rsidRPr="00E87188">
        <w:rPr>
          <w:rFonts w:ascii="Times New Roman" w:hAnsi="Times New Roman" w:cs="Times New Roman"/>
          <w:szCs w:val="22"/>
        </w:rPr>
        <w:t xml:space="preserve">, such as </w:t>
      </w:r>
      <w:r w:rsidR="00B047F6" w:rsidRPr="00E87188">
        <w:rPr>
          <w:rFonts w:ascii="Times New Roman" w:eastAsia="SimSun" w:hAnsi="Times New Roman" w:cs="Times New Roman"/>
          <w:color w:val="000000" w:themeColor="text1"/>
          <w:kern w:val="0"/>
          <w:szCs w:val="22"/>
          <w:bdr w:val="none" w:sz="0" w:space="0" w:color="auto" w:frame="1"/>
          <w14:ligatures w14:val="none"/>
        </w:rPr>
        <w:t>National Bureau of Statics of China</w:t>
      </w:r>
      <w:r w:rsidRPr="00E87188">
        <w:rPr>
          <w:rFonts w:ascii="Times New Roman" w:hAnsi="Times New Roman" w:cs="Times New Roman"/>
          <w:szCs w:val="22"/>
        </w:rPr>
        <w:t>. Although local real estate companies can also provide relevant data by checking their annual reports, their data is not as comprehensive as government documents.</w:t>
      </w:r>
    </w:p>
    <w:p w14:paraId="7E8B5628" w14:textId="555987E5" w:rsidR="00B047F6" w:rsidRPr="00E87188" w:rsidRDefault="00B047F6" w:rsidP="001C06C7">
      <w:pPr>
        <w:rPr>
          <w:rFonts w:ascii="Times New Roman" w:hAnsi="Times New Roman" w:cs="Times New Roman"/>
          <w:szCs w:val="22"/>
        </w:rPr>
      </w:pPr>
      <w:r w:rsidRPr="00E87188">
        <w:rPr>
          <w:rFonts w:ascii="Times New Roman" w:hAnsi="Times New Roman" w:cs="Times New Roman"/>
          <w:szCs w:val="22"/>
        </w:rPr>
        <w:t xml:space="preserve">However, this does not mean that the documents provided by the government are objective and comprehensive enough. To ensure the accuracy of the data, this study also needs to refer to the survey reports of authoritative foreign statistical organizations, such as </w:t>
      </w:r>
      <w:r w:rsidR="009F33E7" w:rsidRPr="00E87188">
        <w:rPr>
          <w:rFonts w:ascii="Times New Roman" w:hAnsi="Times New Roman" w:cs="Times New Roman"/>
          <w:szCs w:val="22"/>
        </w:rPr>
        <w:t>the World</w:t>
      </w:r>
      <w:r w:rsidRPr="00E87188">
        <w:rPr>
          <w:rFonts w:ascii="Times New Roman" w:hAnsi="Times New Roman" w:cs="Times New Roman"/>
          <w:szCs w:val="22"/>
        </w:rPr>
        <w:t xml:space="preserve"> </w:t>
      </w:r>
      <w:r w:rsidR="009F33E7" w:rsidRPr="00E87188">
        <w:rPr>
          <w:rFonts w:ascii="Times New Roman" w:hAnsi="Times New Roman" w:cs="Times New Roman"/>
          <w:szCs w:val="22"/>
        </w:rPr>
        <w:t>B</w:t>
      </w:r>
      <w:r w:rsidRPr="00E87188">
        <w:rPr>
          <w:rFonts w:ascii="Times New Roman" w:hAnsi="Times New Roman" w:cs="Times New Roman"/>
          <w:szCs w:val="22"/>
        </w:rPr>
        <w:t>ank.</w:t>
      </w:r>
    </w:p>
    <w:p w14:paraId="029CFFF9" w14:textId="4C7C40D9" w:rsidR="00EA10BA" w:rsidRPr="00E87188" w:rsidRDefault="00EA10BA" w:rsidP="001C06C7">
      <w:pPr>
        <w:rPr>
          <w:rFonts w:ascii="Times New Roman" w:hAnsi="Times New Roman" w:cs="Times New Roman"/>
          <w:szCs w:val="22"/>
        </w:rPr>
      </w:pPr>
      <w:r w:rsidRPr="00E87188">
        <w:rPr>
          <w:rFonts w:ascii="Times New Roman" w:hAnsi="Times New Roman" w:cs="Times New Roman"/>
          <w:szCs w:val="22"/>
        </w:rPr>
        <w:t>This study is to investigate the impact of changes in social demographic structure on the real estate market. Social demographic structure includes a variety of indicators and variables. According to the literature review, the birth rate and unemployment rate may have a greater impact on the real estate market.</w:t>
      </w:r>
    </w:p>
    <w:p w14:paraId="56EB8A7B" w14:textId="365C7AE4" w:rsidR="00841BAA" w:rsidRPr="00E87188" w:rsidRDefault="00EA10BA" w:rsidP="001C06C7">
      <w:pPr>
        <w:rPr>
          <w:rFonts w:ascii="Times New Roman" w:hAnsi="Times New Roman" w:cs="Times New Roman"/>
          <w:szCs w:val="22"/>
        </w:rPr>
      </w:pPr>
      <w:r w:rsidRPr="00E87188">
        <w:rPr>
          <w:rFonts w:ascii="Times New Roman" w:eastAsia="SimSun" w:hAnsi="Times New Roman" w:cs="Times New Roman"/>
          <w:color w:val="000000" w:themeColor="text1"/>
          <w:kern w:val="0"/>
          <w:szCs w:val="22"/>
          <w:bdr w:val="none" w:sz="0" w:space="0" w:color="auto" w:frame="1"/>
          <w14:ligatures w14:val="none"/>
        </w:rPr>
        <w:t>So, based on literature review, t</w:t>
      </w:r>
      <w:r w:rsidR="00B047F6" w:rsidRPr="00E87188">
        <w:rPr>
          <w:rFonts w:ascii="Times New Roman" w:eastAsia="SimSun" w:hAnsi="Times New Roman" w:cs="Times New Roman"/>
          <w:color w:val="000000" w:themeColor="text1"/>
          <w:kern w:val="0"/>
          <w:szCs w:val="22"/>
          <w:bdr w:val="none" w:sz="0" w:space="0" w:color="auto" w:frame="1"/>
          <w14:ligatures w14:val="none"/>
        </w:rPr>
        <w:t xml:space="preserve">hese are the data that need </w:t>
      </w:r>
      <w:r w:rsidR="00841BAA" w:rsidRPr="00E87188">
        <w:rPr>
          <w:rFonts w:ascii="Times New Roman" w:eastAsia="SimSun" w:hAnsi="Times New Roman" w:cs="Times New Roman"/>
          <w:color w:val="000000" w:themeColor="text1"/>
          <w:kern w:val="0"/>
          <w:szCs w:val="22"/>
          <w:bdr w:val="none" w:sz="0" w:space="0" w:color="auto" w:frame="1"/>
          <w14:ligatures w14:val="none"/>
        </w:rPr>
        <w:t xml:space="preserve">to be collected: House price, </w:t>
      </w:r>
      <w:r w:rsidR="00074E6C" w:rsidRPr="00E87188">
        <w:rPr>
          <w:rFonts w:ascii="Times New Roman" w:eastAsia="SimSun" w:hAnsi="Times New Roman" w:cs="Times New Roman"/>
          <w:color w:val="000000" w:themeColor="text1"/>
          <w:kern w:val="0"/>
          <w:szCs w:val="22"/>
          <w:bdr w:val="none" w:sz="0" w:space="0" w:color="auto" w:frame="1"/>
          <w14:ligatures w14:val="none"/>
        </w:rPr>
        <w:t xml:space="preserve">Birth number, Birth rate, Death Rate, Net Birth rate, </w:t>
      </w:r>
      <w:r w:rsidR="00841BAA" w:rsidRPr="00E87188">
        <w:rPr>
          <w:rFonts w:ascii="Times New Roman" w:eastAsia="SimSun" w:hAnsi="Times New Roman" w:cs="Times New Roman"/>
          <w:color w:val="000000" w:themeColor="text1"/>
          <w:kern w:val="0"/>
          <w:szCs w:val="22"/>
          <w:bdr w:val="none" w:sz="0" w:space="0" w:color="auto" w:frame="1"/>
          <w14:ligatures w14:val="none"/>
        </w:rPr>
        <w:t>Unemployment rate</w:t>
      </w:r>
      <w:r w:rsidR="003872F5" w:rsidRPr="00E87188">
        <w:rPr>
          <w:rFonts w:ascii="Times New Roman" w:eastAsia="SimSun" w:hAnsi="Times New Roman" w:cs="Times New Roman"/>
          <w:color w:val="000000" w:themeColor="text1"/>
          <w:kern w:val="0"/>
          <w:szCs w:val="22"/>
          <w:bdr w:val="none" w:sz="0" w:space="0" w:color="auto" w:frame="1"/>
          <w14:ligatures w14:val="none"/>
        </w:rPr>
        <w:t xml:space="preserve"> and </w:t>
      </w:r>
      <w:r w:rsidR="00074E6C" w:rsidRPr="00E87188">
        <w:rPr>
          <w:rFonts w:ascii="Times New Roman" w:eastAsia="SimSun" w:hAnsi="Times New Roman" w:cs="Times New Roman"/>
          <w:color w:val="000000" w:themeColor="text1"/>
          <w:kern w:val="0"/>
          <w:szCs w:val="22"/>
          <w:bdr w:val="none" w:sz="0" w:space="0" w:color="auto" w:frame="1"/>
          <w14:ligatures w14:val="none"/>
        </w:rPr>
        <w:t>Unemployed number</w:t>
      </w:r>
      <w:r w:rsidR="00841BAA" w:rsidRPr="00E87188">
        <w:rPr>
          <w:rFonts w:ascii="Times New Roman" w:eastAsia="SimSun" w:hAnsi="Times New Roman" w:cs="Times New Roman"/>
          <w:color w:val="000000" w:themeColor="text1"/>
          <w:kern w:val="0"/>
          <w:szCs w:val="22"/>
          <w:bdr w:val="none" w:sz="0" w:space="0" w:color="auto" w:frame="1"/>
          <w14:ligatures w14:val="none"/>
        </w:rPr>
        <w:t>.</w:t>
      </w:r>
      <w:r w:rsidR="00B047F6" w:rsidRPr="00E87188">
        <w:rPr>
          <w:rFonts w:ascii="Times New Roman" w:hAnsi="Times New Roman" w:cs="Times New Roman"/>
          <w:szCs w:val="22"/>
        </w:rPr>
        <w:t xml:space="preserve"> To ensure that the results of the data analysis are accurate enough, the number of samples selected for each variable cannot be too small. The sample size of this study is the data of Shanghai </w:t>
      </w:r>
      <w:r w:rsidR="00A07041" w:rsidRPr="00E87188">
        <w:rPr>
          <w:rFonts w:ascii="Times New Roman" w:hAnsi="Times New Roman" w:cs="Times New Roman"/>
          <w:szCs w:val="22"/>
        </w:rPr>
        <w:t>from 2000 to 2022.</w:t>
      </w:r>
    </w:p>
    <w:p w14:paraId="1BF16C8F" w14:textId="17DE7D0C" w:rsidR="009F33E7" w:rsidRPr="00E87188" w:rsidRDefault="007B50E7" w:rsidP="001C06C7">
      <w:pPr>
        <w:rPr>
          <w:rFonts w:ascii="Times New Roman" w:hAnsi="Times New Roman" w:cs="Times New Roman"/>
          <w:szCs w:val="22"/>
        </w:rPr>
      </w:pPr>
      <w:r w:rsidRPr="00E87188">
        <w:rPr>
          <w:rFonts w:ascii="Times New Roman" w:hAnsi="Times New Roman" w:cs="Times New Roman"/>
          <w:szCs w:val="22"/>
        </w:rPr>
        <w:t>The collected data will be entered into Excel for preprocessing and then imported into SPSS for analysis. All charts and images in this study are generated by SPSS.</w:t>
      </w:r>
    </w:p>
    <w:p w14:paraId="3A1D0ED5" w14:textId="69E2354F" w:rsidR="008D7210" w:rsidRPr="00E87188" w:rsidRDefault="008D7210" w:rsidP="001C06C7">
      <w:pPr>
        <w:rPr>
          <w:rFonts w:ascii="Times New Roman" w:hAnsi="Times New Roman" w:cs="Times New Roman"/>
          <w:szCs w:val="22"/>
        </w:rPr>
      </w:pPr>
      <w:r w:rsidRPr="00E87188">
        <w:rPr>
          <w:rFonts w:ascii="Times New Roman" w:hAnsi="Times New Roman" w:cs="Times New Roman"/>
          <w:noProof/>
          <w:szCs w:val="22"/>
        </w:rPr>
        <w:drawing>
          <wp:inline distT="0" distB="0" distL="0" distR="0" wp14:anchorId="2623FB0E" wp14:editId="328DFAC1">
            <wp:extent cx="5731510" cy="2870200"/>
            <wp:effectExtent l="0" t="0" r="2540" b="6350"/>
            <wp:docPr id="2774859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85910" name="Picture 1" descr="A screenshot of a computer&#10;&#10;Description automatically generated"/>
                    <pic:cNvPicPr/>
                  </pic:nvPicPr>
                  <pic:blipFill>
                    <a:blip r:embed="rId8"/>
                    <a:stretch>
                      <a:fillRect/>
                    </a:stretch>
                  </pic:blipFill>
                  <pic:spPr>
                    <a:xfrm>
                      <a:off x="0" y="0"/>
                      <a:ext cx="5731510" cy="2870200"/>
                    </a:xfrm>
                    <a:prstGeom prst="rect">
                      <a:avLst/>
                    </a:prstGeom>
                  </pic:spPr>
                </pic:pic>
              </a:graphicData>
            </a:graphic>
          </wp:inline>
        </w:drawing>
      </w:r>
    </w:p>
    <w:p w14:paraId="2DFDDFAE" w14:textId="32900E27" w:rsidR="00133D49" w:rsidRPr="00E87188" w:rsidRDefault="008D7210" w:rsidP="008D7210">
      <w:pPr>
        <w:jc w:val="center"/>
        <w:rPr>
          <w:rFonts w:ascii="Times New Roman" w:hAnsi="Times New Roman" w:cs="Times New Roman"/>
          <w:szCs w:val="22"/>
        </w:rPr>
      </w:pPr>
      <w:r w:rsidRPr="00E87188">
        <w:rPr>
          <w:rFonts w:ascii="Times New Roman" w:hAnsi="Times New Roman" w:cs="Times New Roman"/>
          <w:szCs w:val="22"/>
        </w:rPr>
        <w:t>Original Database</w:t>
      </w:r>
    </w:p>
    <w:p w14:paraId="33538D54" w14:textId="77777777" w:rsidR="008D7210" w:rsidRPr="00E87188" w:rsidRDefault="008D7210" w:rsidP="001C06C7">
      <w:pPr>
        <w:rPr>
          <w:rFonts w:ascii="Times New Roman" w:hAnsi="Times New Roman" w:cs="Times New Roman"/>
          <w:b/>
          <w:bCs/>
          <w:szCs w:val="22"/>
        </w:rPr>
      </w:pPr>
    </w:p>
    <w:p w14:paraId="2015245C" w14:textId="2716F6C4" w:rsidR="001C06C7" w:rsidRPr="00E87188" w:rsidRDefault="001C06C7" w:rsidP="001C06C7">
      <w:pPr>
        <w:rPr>
          <w:rFonts w:ascii="Times New Roman" w:hAnsi="Times New Roman" w:cs="Times New Roman"/>
          <w:b/>
          <w:bCs/>
          <w:sz w:val="28"/>
          <w:szCs w:val="28"/>
        </w:rPr>
      </w:pPr>
      <w:r w:rsidRPr="00E87188">
        <w:rPr>
          <w:rFonts w:ascii="Times New Roman" w:hAnsi="Times New Roman" w:cs="Times New Roman"/>
          <w:b/>
          <w:bCs/>
          <w:sz w:val="28"/>
          <w:szCs w:val="28"/>
        </w:rPr>
        <w:t>Methodology</w:t>
      </w:r>
      <w:r w:rsidR="00E87188" w:rsidRPr="00E87188">
        <w:rPr>
          <w:rFonts w:ascii="Times New Roman" w:hAnsi="Times New Roman" w:cs="Times New Roman" w:hint="eastAsia"/>
          <w:b/>
          <w:bCs/>
          <w:sz w:val="28"/>
          <w:szCs w:val="28"/>
        </w:rPr>
        <w:t xml:space="preserve">: </w:t>
      </w:r>
      <w:r w:rsidR="004A4769" w:rsidRPr="00E87188">
        <w:rPr>
          <w:rFonts w:ascii="Times New Roman" w:hAnsi="Times New Roman" w:cs="Times New Roman"/>
          <w:b/>
          <w:bCs/>
          <w:sz w:val="28"/>
          <w:szCs w:val="28"/>
        </w:rPr>
        <w:t>Quantitative analysis</w:t>
      </w:r>
    </w:p>
    <w:p w14:paraId="41AAE612" w14:textId="2E4ADB8E" w:rsidR="004A4769" w:rsidRPr="00E87188" w:rsidRDefault="004A4769" w:rsidP="001C06C7">
      <w:pPr>
        <w:rPr>
          <w:rFonts w:ascii="Times New Roman" w:hAnsi="Times New Roman" w:cs="Times New Roman"/>
          <w:szCs w:val="22"/>
        </w:rPr>
      </w:pPr>
      <w:r w:rsidRPr="00E87188">
        <w:rPr>
          <w:rFonts w:ascii="Times New Roman" w:hAnsi="Times New Roman" w:cs="Times New Roman"/>
          <w:szCs w:val="22"/>
        </w:rPr>
        <w:t>Quantitative analysis is a concept which is different from qualitative analysis. To examine and study the quantity of things, it is necessary to use mathematical tools to conduct quantitative analysis of things, also known as quantitative research. It is a basic research paradigm in the field of social sciences and one of the important steps and methods of scientific research.</w:t>
      </w:r>
    </w:p>
    <w:p w14:paraId="64C530CA" w14:textId="2B1934BA" w:rsidR="004A4769" w:rsidRPr="00E87188" w:rsidRDefault="004A4769" w:rsidP="001C06C7">
      <w:pPr>
        <w:rPr>
          <w:rFonts w:ascii="Times New Roman" w:hAnsi="Times New Roman" w:cs="Times New Roman"/>
          <w:szCs w:val="22"/>
        </w:rPr>
      </w:pPr>
      <w:r w:rsidRPr="00E87188">
        <w:rPr>
          <w:rFonts w:ascii="Times New Roman" w:hAnsi="Times New Roman" w:cs="Times New Roman"/>
          <w:szCs w:val="22"/>
        </w:rPr>
        <w:t>Quantitative analysis refers to scientific research that determines the quantity of a certain aspect of things. It is a research method and process that expresses problems and phenomena in numbers, then analyzes, tests and explains them to obtain meaning. If there are no numbers, it is definitely not quantitative analysis.</w:t>
      </w:r>
    </w:p>
    <w:p w14:paraId="5D7597F9" w14:textId="5A661F78" w:rsidR="004A4769" w:rsidRPr="00E87188" w:rsidRDefault="004A4769" w:rsidP="001C06C7">
      <w:pPr>
        <w:rPr>
          <w:rFonts w:ascii="Times New Roman" w:hAnsi="Times New Roman" w:cs="Times New Roman" w:hint="eastAsia"/>
          <w:szCs w:val="22"/>
        </w:rPr>
      </w:pPr>
      <w:r w:rsidRPr="00E87188">
        <w:rPr>
          <w:rFonts w:ascii="Times New Roman" w:hAnsi="Times New Roman" w:cs="Times New Roman"/>
          <w:szCs w:val="22"/>
        </w:rPr>
        <w:t>Quantitative analysis is based on probability theory, social statistics, etc. Quantitative analysis mainly uses empirical measurement, statistical analysis and model building to study numerical data. The results are generally expressed in the form of data, patterns and graphics.</w:t>
      </w:r>
    </w:p>
    <w:p w14:paraId="5466CAC9" w14:textId="2EE4B535" w:rsidR="00B70114" w:rsidRPr="00E87188" w:rsidRDefault="00B70114" w:rsidP="001C06C7">
      <w:pPr>
        <w:rPr>
          <w:rFonts w:ascii="Times New Roman" w:hAnsi="Times New Roman" w:cs="Times New Roman"/>
          <w:b/>
          <w:bCs/>
          <w:szCs w:val="22"/>
        </w:rPr>
      </w:pPr>
      <w:r w:rsidRPr="00E87188">
        <w:rPr>
          <w:rFonts w:ascii="Times New Roman" w:hAnsi="Times New Roman" w:cs="Times New Roman"/>
          <w:b/>
          <w:bCs/>
          <w:szCs w:val="22"/>
        </w:rPr>
        <w:t>Types of variables</w:t>
      </w:r>
    </w:p>
    <w:p w14:paraId="5E5F3299" w14:textId="65497358" w:rsidR="003872F5" w:rsidRPr="00E87188" w:rsidRDefault="003872F5" w:rsidP="003872F5">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The data in this study include House price, Birth number, Birth rate, Death Rate, Net Birth rate, Unemployment rate and Unemployed number. These are all quantitative variables.</w:t>
      </w:r>
    </w:p>
    <w:p w14:paraId="7FB9560D" w14:textId="23DDA415" w:rsidR="000407E7" w:rsidRPr="00E87188" w:rsidRDefault="003872F5" w:rsidP="003872F5">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Among these variables, House price, Birth number, Unemployed number belong to Interval Scale. Birth rate, Death Rate, Net Birth rate, Unemployment rate belong to Ratio variable. All variables are continuous variables.</w:t>
      </w:r>
    </w:p>
    <w:p w14:paraId="662093D1" w14:textId="77777777" w:rsidR="001C06C7" w:rsidRPr="00E87188" w:rsidRDefault="001C06C7" w:rsidP="001C06C7">
      <w:pPr>
        <w:rPr>
          <w:rFonts w:ascii="Times New Roman" w:hAnsi="Times New Roman" w:cs="Times New Roman"/>
          <w:b/>
          <w:bCs/>
          <w:szCs w:val="22"/>
        </w:rPr>
      </w:pPr>
      <w:r w:rsidRPr="00E87188">
        <w:rPr>
          <w:rFonts w:ascii="Times New Roman" w:hAnsi="Times New Roman" w:cs="Times New Roman"/>
          <w:b/>
          <w:bCs/>
          <w:szCs w:val="22"/>
        </w:rPr>
        <w:t>Histograms</w:t>
      </w:r>
    </w:p>
    <w:p w14:paraId="0B7F3FC6" w14:textId="2C426356" w:rsidR="00D3205B" w:rsidRPr="00E87188" w:rsidRDefault="00D3205B" w:rsidP="001C06C7">
      <w:pPr>
        <w:rPr>
          <w:rFonts w:ascii="Times New Roman" w:hAnsi="Times New Roman" w:cs="Times New Roman"/>
          <w:szCs w:val="22"/>
        </w:rPr>
      </w:pPr>
      <w:r w:rsidRPr="00E87188">
        <w:rPr>
          <w:rFonts w:ascii="Times New Roman" w:hAnsi="Times New Roman" w:cs="Times New Roman"/>
          <w:szCs w:val="22"/>
        </w:rPr>
        <w:t>H</w:t>
      </w:r>
      <w:r w:rsidRPr="00E87188">
        <w:rPr>
          <w:rFonts w:ascii="Times New Roman" w:hAnsi="Times New Roman" w:cs="Times New Roman"/>
          <w:szCs w:val="22"/>
        </w:rPr>
        <w:t>istogram</w:t>
      </w:r>
      <w:r w:rsidRPr="00E87188">
        <w:rPr>
          <w:rFonts w:ascii="Times New Roman" w:hAnsi="Times New Roman" w:cs="Times New Roman"/>
          <w:szCs w:val="22"/>
        </w:rPr>
        <w:t>s</w:t>
      </w:r>
      <w:r w:rsidRPr="00E87188">
        <w:rPr>
          <w:rFonts w:ascii="Times New Roman" w:hAnsi="Times New Roman" w:cs="Times New Roman"/>
          <w:szCs w:val="22"/>
        </w:rPr>
        <w:t xml:space="preserve"> is a graph used to display the distribution of data, such as the approximate location of the mode and median, and to determine whether there are gaps or outliers in the data. It is suitable for analyzing grouped data or quantitative data</w:t>
      </w:r>
      <w:r w:rsidRPr="00E87188">
        <w:rPr>
          <w:rFonts w:ascii="Times New Roman" w:hAnsi="Times New Roman" w:cs="Times New Roman"/>
          <w:szCs w:val="22"/>
        </w:rPr>
        <w:t>. Histogram</w:t>
      </w:r>
      <w:r w:rsidRPr="00E87188">
        <w:rPr>
          <w:rFonts w:ascii="Times New Roman" w:hAnsi="Times New Roman" w:cs="Times New Roman"/>
          <w:szCs w:val="22"/>
        </w:rPr>
        <w:t xml:space="preserve"> uses the width and height (i.e. area) of a rectangle to represent the frequency distribution.</w:t>
      </w:r>
    </w:p>
    <w:p w14:paraId="27468EED" w14:textId="794FB4F3" w:rsidR="00D3205B" w:rsidRPr="00E87188" w:rsidRDefault="009B6420" w:rsidP="001C06C7">
      <w:pPr>
        <w:rPr>
          <w:rFonts w:ascii="Times New Roman" w:hAnsi="Times New Roman" w:cs="Times New Roman"/>
          <w:szCs w:val="22"/>
        </w:rPr>
      </w:pPr>
      <w:r w:rsidRPr="00E87188">
        <w:rPr>
          <w:rFonts w:ascii="Times New Roman" w:hAnsi="Times New Roman" w:cs="Times New Roman"/>
          <w:szCs w:val="22"/>
        </w:rPr>
        <w:t>In this study, histograms are used to assist in determining the distribution of each variable. If a variable is normally distributed, it means that the variable can be used for subsequent analysis</w:t>
      </w:r>
      <w:r w:rsidRPr="00E87188">
        <w:rPr>
          <w:rFonts w:ascii="Times New Roman" w:hAnsi="Times New Roman" w:cs="Times New Roman"/>
          <w:szCs w:val="22"/>
        </w:rPr>
        <w:t>, such as Pearson Correlation.</w:t>
      </w:r>
    </w:p>
    <w:p w14:paraId="6B374D60" w14:textId="7D148139" w:rsidR="00147359" w:rsidRPr="00E87188" w:rsidRDefault="00147359" w:rsidP="001C06C7">
      <w:pPr>
        <w:rPr>
          <w:rFonts w:ascii="Times New Roman" w:hAnsi="Times New Roman" w:cs="Times New Roman"/>
          <w:b/>
          <w:bCs/>
          <w:szCs w:val="22"/>
        </w:rPr>
      </w:pPr>
      <w:r w:rsidRPr="00E87188">
        <w:rPr>
          <w:rFonts w:ascii="Times New Roman" w:hAnsi="Times New Roman" w:cs="Times New Roman"/>
          <w:b/>
          <w:bCs/>
          <w:szCs w:val="22"/>
        </w:rPr>
        <w:t>Scatter</w:t>
      </w:r>
    </w:p>
    <w:p w14:paraId="384FD014" w14:textId="77777777" w:rsidR="00D3205B" w:rsidRPr="00E87188" w:rsidRDefault="00D3205B" w:rsidP="00D3205B">
      <w:pPr>
        <w:rPr>
          <w:rFonts w:ascii="Times New Roman" w:hAnsi="Times New Roman" w:cs="Times New Roman"/>
          <w:szCs w:val="22"/>
        </w:rPr>
      </w:pPr>
      <w:r w:rsidRPr="00E87188">
        <w:rPr>
          <w:rFonts w:ascii="Times New Roman" w:hAnsi="Times New Roman" w:cs="Times New Roman"/>
          <w:szCs w:val="22"/>
        </w:rPr>
        <w:t>Scatter plots are often used to observe the relationship between a pair of continuous variables. The biggest feature of scatter plots is that they visualize this relationship and determine which model relationship can best fit the data and evaluate the strength of the model relationship. If the model fits the data well, the regression equation of the model can be used to describe the data.</w:t>
      </w:r>
    </w:p>
    <w:p w14:paraId="498E1049" w14:textId="68EE5971" w:rsidR="00D3205B" w:rsidRPr="00E87188" w:rsidRDefault="00D3205B" w:rsidP="00D3205B">
      <w:pPr>
        <w:rPr>
          <w:rFonts w:ascii="Times New Roman" w:hAnsi="Times New Roman" w:cs="Times New Roman"/>
          <w:szCs w:val="22"/>
        </w:rPr>
      </w:pPr>
      <w:r w:rsidRPr="00E87188">
        <w:rPr>
          <w:rFonts w:ascii="Times New Roman" w:hAnsi="Times New Roman" w:cs="Times New Roman"/>
          <w:szCs w:val="22"/>
        </w:rPr>
        <w:lastRenderedPageBreak/>
        <w:t>In this study, scatter plots can help determine whether there is a linear relationship between the dependent variable and the independent variable. If the scatter points tend to form a straight line, it means that there is a linear relationship between the dependent variable and the independent variable.</w:t>
      </w:r>
    </w:p>
    <w:p w14:paraId="0AD3B430" w14:textId="77777777" w:rsidR="001C06C7" w:rsidRPr="00E87188" w:rsidRDefault="001C06C7" w:rsidP="001C06C7">
      <w:pPr>
        <w:rPr>
          <w:rFonts w:ascii="Times New Roman" w:hAnsi="Times New Roman" w:cs="Times New Roman"/>
          <w:b/>
          <w:bCs/>
          <w:szCs w:val="22"/>
        </w:rPr>
      </w:pPr>
      <w:r w:rsidRPr="00E87188">
        <w:rPr>
          <w:rFonts w:ascii="Times New Roman" w:hAnsi="Times New Roman" w:cs="Times New Roman"/>
          <w:b/>
          <w:bCs/>
          <w:szCs w:val="22"/>
        </w:rPr>
        <w:t>Correlation</w:t>
      </w:r>
    </w:p>
    <w:p w14:paraId="0B32A2D3" w14:textId="6B7E9928" w:rsidR="00D3205B" w:rsidRPr="00E87188" w:rsidRDefault="009B6420" w:rsidP="001C06C7">
      <w:pPr>
        <w:rPr>
          <w:rFonts w:ascii="Times New Roman" w:hAnsi="Times New Roman" w:cs="Times New Roman"/>
          <w:szCs w:val="22"/>
        </w:rPr>
      </w:pPr>
      <w:r w:rsidRPr="00E87188">
        <w:rPr>
          <w:rFonts w:ascii="Times New Roman" w:hAnsi="Times New Roman" w:cs="Times New Roman"/>
          <w:szCs w:val="22"/>
        </w:rPr>
        <w:t>Correlation analysis specifically refers to a method that can study the size and existence of correlation between two variables. Common correlation analyses include linear correlation analysis (Pearson correlation analysis), Kendall rank correlation analysis</w:t>
      </w:r>
      <w:r w:rsidRPr="00E87188">
        <w:rPr>
          <w:rFonts w:ascii="Times New Roman" w:hAnsi="Times New Roman" w:cs="Times New Roman"/>
          <w:szCs w:val="22"/>
        </w:rPr>
        <w:t xml:space="preserve"> </w:t>
      </w:r>
      <w:r w:rsidRPr="00E87188">
        <w:rPr>
          <w:rFonts w:ascii="Times New Roman" w:hAnsi="Times New Roman" w:cs="Times New Roman"/>
          <w:szCs w:val="22"/>
        </w:rPr>
        <w:t>Spearsman correlation analysis. Linear correlation analysis is a parametric test based on the mean, requiring bivariate normal quantitative variables. Kendall rank correlation analysis is specifically used for correlation analysis between rank variables, and its results are similar to those of rank correlation analysis. Spearsman correlation analysis is a non-parametric test based on rank, requiring bivariate quantitative or rank variables, and at least one variable is a skewed or rank variable.</w:t>
      </w:r>
    </w:p>
    <w:p w14:paraId="4649AE9D" w14:textId="38803432" w:rsidR="009B6420" w:rsidRPr="00E87188" w:rsidRDefault="009B6420" w:rsidP="001C06C7">
      <w:pPr>
        <w:rPr>
          <w:rFonts w:ascii="Times New Roman" w:hAnsi="Times New Roman" w:cs="Times New Roman"/>
          <w:szCs w:val="22"/>
        </w:rPr>
      </w:pPr>
      <w:r w:rsidRPr="00E87188">
        <w:rPr>
          <w:rFonts w:ascii="Times New Roman" w:hAnsi="Times New Roman" w:cs="Times New Roman"/>
          <w:szCs w:val="22"/>
        </w:rPr>
        <w:t xml:space="preserve">Correlation analysis is relatively simple. </w:t>
      </w:r>
      <w:r w:rsidRPr="00E87188">
        <w:rPr>
          <w:rFonts w:ascii="Times New Roman" w:hAnsi="Times New Roman" w:cs="Times New Roman"/>
          <w:szCs w:val="22"/>
        </w:rPr>
        <w:t>It</w:t>
      </w:r>
      <w:r w:rsidRPr="00E87188">
        <w:rPr>
          <w:rFonts w:ascii="Times New Roman" w:hAnsi="Times New Roman" w:cs="Times New Roman"/>
          <w:szCs w:val="22"/>
        </w:rPr>
        <w:t xml:space="preserve"> </w:t>
      </w:r>
      <w:r w:rsidRPr="00E87188">
        <w:rPr>
          <w:rFonts w:ascii="Times New Roman" w:hAnsi="Times New Roman" w:cs="Times New Roman"/>
          <w:szCs w:val="22"/>
        </w:rPr>
        <w:t>needs</w:t>
      </w:r>
      <w:r w:rsidRPr="00E87188">
        <w:rPr>
          <w:rFonts w:ascii="Times New Roman" w:hAnsi="Times New Roman" w:cs="Times New Roman"/>
          <w:szCs w:val="22"/>
        </w:rPr>
        <w:t xml:space="preserve"> to determine the data type and normality of the variables</w:t>
      </w:r>
      <w:r w:rsidRPr="00E87188">
        <w:rPr>
          <w:rFonts w:ascii="Times New Roman" w:hAnsi="Times New Roman" w:cs="Times New Roman"/>
          <w:szCs w:val="22"/>
        </w:rPr>
        <w:t xml:space="preserve"> first</w:t>
      </w:r>
      <w:r w:rsidRPr="00E87188">
        <w:rPr>
          <w:rFonts w:ascii="Times New Roman" w:hAnsi="Times New Roman" w:cs="Times New Roman"/>
          <w:szCs w:val="22"/>
        </w:rPr>
        <w:t xml:space="preserve">, then select the appropriate correlation analysis test based on the data type and normality. Correlation analysis only verifies the correlation between variables. </w:t>
      </w:r>
      <w:r w:rsidRPr="00E87188">
        <w:rPr>
          <w:rFonts w:ascii="Times New Roman" w:hAnsi="Times New Roman" w:cs="Times New Roman"/>
          <w:szCs w:val="22"/>
        </w:rPr>
        <w:t>T</w:t>
      </w:r>
      <w:r w:rsidRPr="00E87188">
        <w:rPr>
          <w:rFonts w:ascii="Times New Roman" w:hAnsi="Times New Roman" w:cs="Times New Roman"/>
          <w:szCs w:val="22"/>
        </w:rPr>
        <w:t xml:space="preserve">o verify the causal relationship between variables, </w:t>
      </w:r>
      <w:r w:rsidRPr="00E87188">
        <w:rPr>
          <w:rFonts w:ascii="Times New Roman" w:hAnsi="Times New Roman" w:cs="Times New Roman"/>
          <w:szCs w:val="22"/>
        </w:rPr>
        <w:t>the</w:t>
      </w:r>
      <w:r w:rsidRPr="00E87188">
        <w:rPr>
          <w:rFonts w:ascii="Times New Roman" w:hAnsi="Times New Roman" w:cs="Times New Roman"/>
          <w:szCs w:val="22"/>
        </w:rPr>
        <w:t xml:space="preserve"> regression analysis</w:t>
      </w:r>
      <w:r w:rsidRPr="00E87188">
        <w:rPr>
          <w:rFonts w:ascii="Times New Roman" w:hAnsi="Times New Roman" w:cs="Times New Roman"/>
          <w:szCs w:val="22"/>
        </w:rPr>
        <w:t xml:space="preserve"> is needed.</w:t>
      </w:r>
    </w:p>
    <w:p w14:paraId="0B778A27" w14:textId="66BF4CCE" w:rsidR="00133D49" w:rsidRPr="00E87188" w:rsidRDefault="001C06C7" w:rsidP="00B57C7D">
      <w:pPr>
        <w:rPr>
          <w:rFonts w:ascii="Times New Roman" w:hAnsi="Times New Roman" w:cs="Times New Roman"/>
          <w:b/>
          <w:bCs/>
          <w:szCs w:val="22"/>
        </w:rPr>
      </w:pPr>
      <w:r w:rsidRPr="00E87188">
        <w:rPr>
          <w:rFonts w:ascii="Times New Roman" w:hAnsi="Times New Roman" w:cs="Times New Roman"/>
          <w:b/>
          <w:bCs/>
          <w:szCs w:val="22"/>
        </w:rPr>
        <w:t>Regression</w:t>
      </w:r>
    </w:p>
    <w:p w14:paraId="3EC49DF7" w14:textId="58A31E61" w:rsidR="009B6420" w:rsidRPr="00E87188" w:rsidRDefault="009B6420" w:rsidP="009B6420">
      <w:pPr>
        <w:rPr>
          <w:rFonts w:ascii="Times New Roman" w:hAnsi="Times New Roman" w:cs="Times New Roman"/>
          <w:szCs w:val="22"/>
        </w:rPr>
      </w:pPr>
      <w:r w:rsidRPr="00E87188">
        <w:rPr>
          <w:rFonts w:ascii="Times New Roman" w:hAnsi="Times New Roman" w:cs="Times New Roman"/>
          <w:szCs w:val="22"/>
        </w:rPr>
        <w:t>Regression analysis is a statistical analysis method that studies the linear or nonlinear relationship between a dependent variable and one or more independent variables. Regression analysis uses the affected variable as the dependent variable and the influencing variable as the independent variable to study the causal relationship between the</w:t>
      </w:r>
      <w:r w:rsidR="002F1911" w:rsidRPr="00E87188">
        <w:rPr>
          <w:rFonts w:ascii="Times New Roman" w:hAnsi="Times New Roman" w:cs="Times New Roman"/>
          <w:szCs w:val="22"/>
        </w:rPr>
        <w:t>m. The type of regression</w:t>
      </w:r>
      <w:r w:rsidRPr="00E87188">
        <w:rPr>
          <w:rFonts w:ascii="Times New Roman" w:hAnsi="Times New Roman" w:cs="Times New Roman"/>
          <w:szCs w:val="22"/>
        </w:rPr>
        <w:t xml:space="preserve"> includ</w:t>
      </w:r>
      <w:r w:rsidR="002F1911" w:rsidRPr="00E87188">
        <w:rPr>
          <w:rFonts w:ascii="Times New Roman" w:hAnsi="Times New Roman" w:cs="Times New Roman"/>
          <w:szCs w:val="22"/>
        </w:rPr>
        <w:t xml:space="preserve">es </w:t>
      </w:r>
      <w:r w:rsidRPr="00E87188">
        <w:rPr>
          <w:rFonts w:ascii="Times New Roman" w:hAnsi="Times New Roman" w:cs="Times New Roman"/>
          <w:szCs w:val="22"/>
        </w:rPr>
        <w:t>simple linear regression, multiple linear regression, curve regression, etc.</w:t>
      </w:r>
    </w:p>
    <w:p w14:paraId="5843722D" w14:textId="4BB0A8A3" w:rsidR="009B6420" w:rsidRPr="00E87188" w:rsidRDefault="002F1911" w:rsidP="009B6420">
      <w:pPr>
        <w:rPr>
          <w:rFonts w:ascii="Times New Roman" w:hAnsi="Times New Roman" w:cs="Times New Roman"/>
          <w:szCs w:val="22"/>
        </w:rPr>
      </w:pPr>
      <w:r w:rsidRPr="00E87188">
        <w:rPr>
          <w:rFonts w:ascii="Times New Roman" w:hAnsi="Times New Roman" w:cs="Times New Roman"/>
          <w:szCs w:val="22"/>
        </w:rPr>
        <w:t xml:space="preserve">This study will mainly apply </w:t>
      </w:r>
      <w:r w:rsidRPr="00E87188">
        <w:rPr>
          <w:rFonts w:ascii="Times New Roman" w:hAnsi="Times New Roman" w:cs="Times New Roman"/>
          <w:szCs w:val="22"/>
        </w:rPr>
        <w:t>linear</w:t>
      </w:r>
      <w:r w:rsidRPr="00E87188">
        <w:rPr>
          <w:rFonts w:ascii="Times New Roman" w:hAnsi="Times New Roman" w:cs="Times New Roman"/>
          <w:szCs w:val="22"/>
        </w:rPr>
        <w:t xml:space="preserve"> regression analysis.</w:t>
      </w:r>
      <w:r w:rsidRPr="00E87188">
        <w:rPr>
          <w:rFonts w:ascii="Times New Roman" w:hAnsi="Times New Roman" w:cs="Times New Roman"/>
          <w:szCs w:val="22"/>
        </w:rPr>
        <w:t xml:space="preserve"> </w:t>
      </w:r>
      <w:r w:rsidR="009B6420" w:rsidRPr="00E87188">
        <w:rPr>
          <w:rFonts w:ascii="Times New Roman" w:hAnsi="Times New Roman" w:cs="Times New Roman"/>
          <w:szCs w:val="22"/>
        </w:rPr>
        <w:t xml:space="preserve">Linear regression analysis is the </w:t>
      </w:r>
      <w:r w:rsidRPr="00E87188">
        <w:rPr>
          <w:rFonts w:ascii="Times New Roman" w:hAnsi="Times New Roman" w:cs="Times New Roman"/>
          <w:szCs w:val="22"/>
        </w:rPr>
        <w:t>most used</w:t>
      </w:r>
      <w:r w:rsidR="009B6420" w:rsidRPr="00E87188">
        <w:rPr>
          <w:rFonts w:ascii="Times New Roman" w:hAnsi="Times New Roman" w:cs="Times New Roman"/>
          <w:szCs w:val="22"/>
        </w:rPr>
        <w:t xml:space="preserve"> regression analysis, many nonlinear model forms can also be converted into linear regression models for analysis.</w:t>
      </w:r>
      <w:r w:rsidRPr="00E87188">
        <w:rPr>
          <w:rFonts w:ascii="Times New Roman" w:hAnsi="Times New Roman" w:cs="Times New Roman"/>
          <w:szCs w:val="22"/>
        </w:rPr>
        <w:t xml:space="preserve"> </w:t>
      </w:r>
    </w:p>
    <w:p w14:paraId="2E2C7947" w14:textId="77777777" w:rsidR="00497C43" w:rsidRPr="00E87188" w:rsidRDefault="00497C43" w:rsidP="00B57C7D">
      <w:pPr>
        <w:rPr>
          <w:rFonts w:ascii="Times New Roman" w:hAnsi="Times New Roman" w:cs="Times New Roman"/>
          <w:b/>
          <w:bCs/>
          <w:color w:val="FF0000"/>
          <w:szCs w:val="22"/>
        </w:rPr>
      </w:pPr>
    </w:p>
    <w:p w14:paraId="1ECBBA63" w14:textId="414D337B" w:rsidR="00497C43" w:rsidRPr="00E87188" w:rsidRDefault="00A238D1" w:rsidP="00B57C7D">
      <w:pPr>
        <w:rPr>
          <w:rFonts w:ascii="Times New Roman" w:hAnsi="Times New Roman" w:cs="Times New Roman"/>
          <w:b/>
          <w:bCs/>
          <w:color w:val="000000" w:themeColor="text1"/>
          <w:sz w:val="28"/>
          <w:szCs w:val="28"/>
        </w:rPr>
      </w:pPr>
      <w:r w:rsidRPr="00E87188">
        <w:rPr>
          <w:rFonts w:ascii="Times New Roman" w:hAnsi="Times New Roman" w:cs="Times New Roman"/>
          <w:b/>
          <w:bCs/>
          <w:color w:val="000000" w:themeColor="text1"/>
          <w:sz w:val="28"/>
          <w:szCs w:val="28"/>
        </w:rPr>
        <w:t>Data Analysis</w:t>
      </w:r>
    </w:p>
    <w:p w14:paraId="4F05743D" w14:textId="374F0B09" w:rsidR="00186F09" w:rsidRPr="00E87188" w:rsidRDefault="00FC04DF" w:rsidP="00FC04DF">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Before using SPSS for analysis, the distribution of the data should be determined first. To ensure the accuracy of subsequent results, the data should be close to a normal distribution. The histogram function of SPSS can be used to preliminarily </w:t>
      </w:r>
      <w:r w:rsidR="001708C1" w:rsidRPr="00E87188">
        <w:rPr>
          <w:rFonts w:ascii="Times New Roman" w:hAnsi="Times New Roman" w:cs="Times New Roman"/>
          <w:color w:val="000000" w:themeColor="text1"/>
          <w:szCs w:val="22"/>
        </w:rPr>
        <w:t>examine</w:t>
      </w:r>
      <w:r w:rsidRPr="00E87188">
        <w:rPr>
          <w:rFonts w:ascii="Times New Roman" w:hAnsi="Times New Roman" w:cs="Times New Roman"/>
          <w:color w:val="000000" w:themeColor="text1"/>
          <w:szCs w:val="22"/>
        </w:rPr>
        <w:t xml:space="preserve"> the distribution of the data.</w:t>
      </w:r>
    </w:p>
    <w:p w14:paraId="0BBF2D11" w14:textId="124E590B" w:rsidR="00FC04DF" w:rsidRPr="00E87188" w:rsidRDefault="001708C1" w:rsidP="00FC04DF">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lastRenderedPageBreak/>
        <w:drawing>
          <wp:inline distT="0" distB="0" distL="0" distR="0" wp14:anchorId="62BABC08" wp14:editId="5BDBA517">
            <wp:extent cx="5731510" cy="3379470"/>
            <wp:effectExtent l="0" t="0" r="2540" b="0"/>
            <wp:docPr id="882683746" name="Picture 1" descr="A graph of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83746" name="Picture 1" descr="A graph of blue rectangular bars&#10;&#10;Description automatically generated"/>
                    <pic:cNvPicPr/>
                  </pic:nvPicPr>
                  <pic:blipFill>
                    <a:blip r:embed="rId9"/>
                    <a:stretch>
                      <a:fillRect/>
                    </a:stretch>
                  </pic:blipFill>
                  <pic:spPr>
                    <a:xfrm>
                      <a:off x="0" y="0"/>
                      <a:ext cx="5731510" cy="3379470"/>
                    </a:xfrm>
                    <a:prstGeom prst="rect">
                      <a:avLst/>
                    </a:prstGeom>
                  </pic:spPr>
                </pic:pic>
              </a:graphicData>
            </a:graphic>
          </wp:inline>
        </w:drawing>
      </w:r>
    </w:p>
    <w:p w14:paraId="3EAD176A" w14:textId="03FF0BF5" w:rsidR="001708C1" w:rsidRPr="00E87188" w:rsidRDefault="001708C1" w:rsidP="00FC04DF">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drawing>
          <wp:inline distT="0" distB="0" distL="0" distR="0" wp14:anchorId="6A7A747E" wp14:editId="55785B1F">
            <wp:extent cx="5731510" cy="3379470"/>
            <wp:effectExtent l="0" t="0" r="2540" b="0"/>
            <wp:docPr id="1761397162" name="Picture 1" descr="A graph with blue ba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97162" name="Picture 1" descr="A graph with blue bars and a line&#10;&#10;Description automatically generated"/>
                    <pic:cNvPicPr/>
                  </pic:nvPicPr>
                  <pic:blipFill>
                    <a:blip r:embed="rId10"/>
                    <a:stretch>
                      <a:fillRect/>
                    </a:stretch>
                  </pic:blipFill>
                  <pic:spPr>
                    <a:xfrm>
                      <a:off x="0" y="0"/>
                      <a:ext cx="5731510" cy="3379470"/>
                    </a:xfrm>
                    <a:prstGeom prst="rect">
                      <a:avLst/>
                    </a:prstGeom>
                  </pic:spPr>
                </pic:pic>
              </a:graphicData>
            </a:graphic>
          </wp:inline>
        </w:drawing>
      </w:r>
    </w:p>
    <w:p w14:paraId="67081531" w14:textId="0410340C" w:rsidR="001708C1" w:rsidRPr="00E87188" w:rsidRDefault="001708C1" w:rsidP="00FC04DF">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lastRenderedPageBreak/>
        <w:drawing>
          <wp:inline distT="0" distB="0" distL="0" distR="0" wp14:anchorId="7CA9749E" wp14:editId="3D0B7550">
            <wp:extent cx="5731510" cy="3379470"/>
            <wp:effectExtent l="0" t="0" r="2540" b="0"/>
            <wp:docPr id="1960971184" name="Picture 1" descr="A graph of a number of unemploye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71184" name="Picture 1" descr="A graph of a number of unemployed people&#10;&#10;Description automatically generated"/>
                    <pic:cNvPicPr/>
                  </pic:nvPicPr>
                  <pic:blipFill>
                    <a:blip r:embed="rId11"/>
                    <a:stretch>
                      <a:fillRect/>
                    </a:stretch>
                  </pic:blipFill>
                  <pic:spPr>
                    <a:xfrm>
                      <a:off x="0" y="0"/>
                      <a:ext cx="5731510" cy="3379470"/>
                    </a:xfrm>
                    <a:prstGeom prst="rect">
                      <a:avLst/>
                    </a:prstGeom>
                  </pic:spPr>
                </pic:pic>
              </a:graphicData>
            </a:graphic>
          </wp:inline>
        </w:drawing>
      </w:r>
    </w:p>
    <w:p w14:paraId="3FCC1A75" w14:textId="720082FE" w:rsidR="00FC04DF" w:rsidRPr="00E87188" w:rsidRDefault="003F188D" w:rsidP="00FC04DF">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The histogram function in SPSS graph is used to analyze the housing prices, birth population, and unemployment population in Shanghai over the past 20 years. The results are shown as the image above. The housing prices are generally close to Positively skewed distribution, the birth population is close to normal distribution, and the unemployment population is close to Negatively skewed distribution.</w:t>
      </w:r>
    </w:p>
    <w:p w14:paraId="746EC072" w14:textId="06F7416A" w:rsidR="002D73DE" w:rsidRPr="00E87188" w:rsidRDefault="003F188D" w:rsidP="006374FD">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rPr>
        <w:t>These three key data generally meet the criteria of normal distribution, so the subsequent analysis work will be able to proceed.</w:t>
      </w:r>
      <w:r w:rsidR="00AA721A" w:rsidRPr="00E87188">
        <w:rPr>
          <w:rFonts w:ascii="Times New Roman" w:hAnsi="Times New Roman" w:cs="Times New Roman"/>
          <w:color w:val="000000" w:themeColor="text1"/>
          <w:szCs w:val="22"/>
        </w:rPr>
        <w:t xml:space="preserve"> Other functions like </w:t>
      </w:r>
      <w:r w:rsidR="00AA721A" w:rsidRPr="00E87188">
        <w:rPr>
          <w:rFonts w:ascii="Times New Roman" w:hAnsi="Times New Roman" w:cs="Times New Roman"/>
          <w:color w:val="000000" w:themeColor="text1"/>
          <w:szCs w:val="22"/>
          <w:lang w:val="en-GB"/>
        </w:rPr>
        <w:t xml:space="preserve">Pearson Correlation can be used under this circumstance. </w:t>
      </w:r>
    </w:p>
    <w:p w14:paraId="1FCEB820" w14:textId="4CDA074D" w:rsidR="00D47835" w:rsidRPr="00E87188" w:rsidRDefault="00D47835" w:rsidP="006374FD">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drawing>
          <wp:inline distT="0" distB="0" distL="0" distR="0" wp14:anchorId="63570237" wp14:editId="2B1CDB15">
            <wp:extent cx="5124450" cy="1876425"/>
            <wp:effectExtent l="0" t="0" r="0" b="9525"/>
            <wp:docPr id="1164658948"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58948" name="Picture 1" descr="A table with numbers and letters&#10;&#10;Description automatically generated"/>
                    <pic:cNvPicPr/>
                  </pic:nvPicPr>
                  <pic:blipFill>
                    <a:blip r:embed="rId12"/>
                    <a:stretch>
                      <a:fillRect/>
                    </a:stretch>
                  </pic:blipFill>
                  <pic:spPr>
                    <a:xfrm>
                      <a:off x="0" y="0"/>
                      <a:ext cx="5124450" cy="1876425"/>
                    </a:xfrm>
                    <a:prstGeom prst="rect">
                      <a:avLst/>
                    </a:prstGeom>
                  </pic:spPr>
                </pic:pic>
              </a:graphicData>
            </a:graphic>
          </wp:inline>
        </w:drawing>
      </w:r>
    </w:p>
    <w:p w14:paraId="5967C290" w14:textId="2872BD36" w:rsidR="00D47835" w:rsidRPr="00E87188" w:rsidRDefault="00D47835" w:rsidP="006374FD">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 xml:space="preserve">This is the </w:t>
      </w:r>
      <w:r w:rsidRPr="00E87188">
        <w:rPr>
          <w:rFonts w:ascii="Times New Roman" w:hAnsi="Times New Roman" w:cs="Times New Roman"/>
          <w:color w:val="000000" w:themeColor="text1"/>
          <w:szCs w:val="22"/>
          <w:lang w:val="en-GB"/>
        </w:rPr>
        <w:t>descriptive statistics</w:t>
      </w:r>
      <w:r w:rsidRPr="00E87188">
        <w:rPr>
          <w:rFonts w:ascii="Times New Roman" w:hAnsi="Times New Roman" w:cs="Times New Roman"/>
          <w:color w:val="000000" w:themeColor="text1"/>
          <w:szCs w:val="22"/>
          <w:lang w:val="en-GB"/>
        </w:rPr>
        <w:t xml:space="preserve"> for these three variables, the N=23 means these are the data in Shanghai from 2000 to 2022. Each variable has different range and mean.</w:t>
      </w:r>
    </w:p>
    <w:p w14:paraId="67789722" w14:textId="77777777" w:rsidR="003649D2" w:rsidRPr="00E87188" w:rsidRDefault="003649D2" w:rsidP="006374FD">
      <w:pPr>
        <w:rPr>
          <w:rFonts w:ascii="Times New Roman" w:hAnsi="Times New Roman" w:cs="Times New Roman"/>
          <w:color w:val="000000" w:themeColor="text1"/>
          <w:szCs w:val="22"/>
          <w:lang w:val="en-GB"/>
        </w:rPr>
      </w:pPr>
    </w:p>
    <w:p w14:paraId="698275DB" w14:textId="5E54BF5D" w:rsidR="003649D2" w:rsidRPr="00E87188" w:rsidRDefault="003649D2" w:rsidP="006374FD">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lastRenderedPageBreak/>
        <w:drawing>
          <wp:inline distT="0" distB="0" distL="0" distR="0" wp14:anchorId="6DBF142A" wp14:editId="21791875">
            <wp:extent cx="5491162" cy="3238047"/>
            <wp:effectExtent l="0" t="0" r="0" b="635"/>
            <wp:docPr id="263590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4635" cy="3240095"/>
                    </a:xfrm>
                    <a:prstGeom prst="rect">
                      <a:avLst/>
                    </a:prstGeom>
                    <a:noFill/>
                  </pic:spPr>
                </pic:pic>
              </a:graphicData>
            </a:graphic>
          </wp:inline>
        </w:drawing>
      </w:r>
    </w:p>
    <w:p w14:paraId="0CF4853B" w14:textId="05538C62" w:rsidR="003649D2" w:rsidRPr="00E87188" w:rsidRDefault="003649D2" w:rsidP="006374F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The image above is the matrix scatter for these three variables, some of them </w:t>
      </w:r>
      <w:r w:rsidR="00D47835" w:rsidRPr="00E87188">
        <w:rPr>
          <w:rFonts w:ascii="Times New Roman" w:hAnsi="Times New Roman" w:cs="Times New Roman"/>
          <w:color w:val="000000" w:themeColor="text1"/>
          <w:szCs w:val="22"/>
        </w:rPr>
        <w:t>show</w:t>
      </w:r>
      <w:r w:rsidRPr="00E87188">
        <w:rPr>
          <w:rFonts w:ascii="Times New Roman" w:hAnsi="Times New Roman" w:cs="Times New Roman"/>
          <w:color w:val="000000" w:themeColor="text1"/>
          <w:szCs w:val="22"/>
        </w:rPr>
        <w:t xml:space="preserve"> a linear relationship. </w:t>
      </w:r>
    </w:p>
    <w:p w14:paraId="4900205B" w14:textId="77777777" w:rsidR="003F188D" w:rsidRPr="00E87188" w:rsidRDefault="003F188D" w:rsidP="006374FD">
      <w:pPr>
        <w:rPr>
          <w:rFonts w:ascii="Times New Roman" w:hAnsi="Times New Roman" w:cs="Times New Roman"/>
          <w:color w:val="000000" w:themeColor="text1"/>
          <w:szCs w:val="22"/>
        </w:rPr>
      </w:pPr>
    </w:p>
    <w:p w14:paraId="5E2E146A" w14:textId="5E31F6DD" w:rsidR="002E6426" w:rsidRPr="00E87188" w:rsidRDefault="002E6426"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Based on this study’s first research question: </w:t>
      </w:r>
      <w:r w:rsidR="002D73DE" w:rsidRPr="00E87188">
        <w:rPr>
          <w:rFonts w:ascii="Times New Roman" w:hAnsi="Times New Roman" w:cs="Times New Roman"/>
          <w:color w:val="000000" w:themeColor="text1"/>
          <w:szCs w:val="22"/>
        </w:rPr>
        <w:t>Is the birth rate positively correlated with housing prices?</w:t>
      </w:r>
      <w:r w:rsidRPr="00E87188">
        <w:rPr>
          <w:rFonts w:ascii="Times New Roman" w:hAnsi="Times New Roman" w:cs="Times New Roman"/>
          <w:color w:val="000000" w:themeColor="text1"/>
          <w:szCs w:val="22"/>
        </w:rPr>
        <w:t xml:space="preserve"> </w:t>
      </w:r>
      <w:r w:rsidR="00D44ED4" w:rsidRPr="00E87188">
        <w:rPr>
          <w:rFonts w:ascii="Times New Roman" w:hAnsi="Times New Roman" w:cs="Times New Roman"/>
          <w:color w:val="000000" w:themeColor="text1"/>
          <w:szCs w:val="22"/>
        </w:rPr>
        <w:t xml:space="preserve">There are two derived hypotheses: </w:t>
      </w:r>
    </w:p>
    <w:p w14:paraId="753650A7" w14:textId="36CB43BB" w:rsidR="00D44ED4" w:rsidRPr="00E87188" w:rsidRDefault="00D44ED4"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H</w:t>
      </w:r>
      <w:r w:rsidRPr="00E87188">
        <w:rPr>
          <w:rFonts w:ascii="Times New Roman" w:hAnsi="Times New Roman" w:cs="Times New Roman"/>
          <w:color w:val="000000" w:themeColor="text1"/>
          <w:szCs w:val="22"/>
          <w:vertAlign w:val="subscript"/>
        </w:rPr>
        <w:t>0</w:t>
      </w:r>
      <w:r w:rsidRPr="00E87188">
        <w:rPr>
          <w:rFonts w:ascii="Times New Roman" w:hAnsi="Times New Roman" w:cs="Times New Roman"/>
          <w:color w:val="000000" w:themeColor="text1"/>
          <w:szCs w:val="22"/>
        </w:rPr>
        <w:t>: The birth rate is positively correlated with housing prices</w:t>
      </w:r>
    </w:p>
    <w:p w14:paraId="4FC852EC" w14:textId="78EC164E" w:rsidR="00D44ED4" w:rsidRPr="00E87188" w:rsidRDefault="00D44ED4" w:rsidP="002D73DE">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rPr>
        <w:t>H</w:t>
      </w:r>
      <w:r w:rsidRPr="00E87188">
        <w:rPr>
          <w:rFonts w:ascii="Times New Roman" w:hAnsi="Times New Roman" w:cs="Times New Roman"/>
          <w:color w:val="000000" w:themeColor="text1"/>
          <w:szCs w:val="22"/>
          <w:vertAlign w:val="subscript"/>
        </w:rPr>
        <w:t>1</w:t>
      </w:r>
      <w:r w:rsidRPr="00E87188">
        <w:rPr>
          <w:rFonts w:ascii="Times New Roman" w:hAnsi="Times New Roman" w:cs="Times New Roman"/>
          <w:color w:val="000000" w:themeColor="text1"/>
          <w:szCs w:val="22"/>
        </w:rPr>
        <w:t>: The birth rate is negatively correlated with housing prices or there is only s</w:t>
      </w:r>
      <w:r w:rsidRPr="00E87188">
        <w:rPr>
          <w:rFonts w:ascii="Times New Roman" w:hAnsi="Times New Roman" w:cs="Times New Roman"/>
          <w:color w:val="000000" w:themeColor="text1"/>
          <w:szCs w:val="22"/>
          <w:lang w:val="en-GB"/>
        </w:rPr>
        <w:t>light correlation between them.</w:t>
      </w:r>
    </w:p>
    <w:p w14:paraId="62B47FE2" w14:textId="3FD741AE" w:rsidR="00AA721A" w:rsidRPr="00E87188" w:rsidRDefault="00AA721A" w:rsidP="002D73DE">
      <w:pPr>
        <w:rPr>
          <w:rFonts w:ascii="Times New Roman" w:hAnsi="Times New Roman" w:cs="Times New Roman"/>
          <w:color w:val="000000" w:themeColor="text1"/>
          <w:szCs w:val="22"/>
          <w:lang w:val="en-GB"/>
        </w:rPr>
      </w:pPr>
      <w:r w:rsidRPr="00E87188">
        <w:rPr>
          <w:rFonts w:ascii="Times New Roman" w:hAnsi="Times New Roman" w:cs="Times New Roman"/>
          <w:noProof/>
          <w:color w:val="000000" w:themeColor="text1"/>
          <w:szCs w:val="22"/>
          <w:lang w:val="en-GB"/>
        </w:rPr>
        <w:drawing>
          <wp:inline distT="0" distB="0" distL="0" distR="0" wp14:anchorId="6B1C0B23" wp14:editId="239646AE">
            <wp:extent cx="4743450" cy="2247900"/>
            <wp:effectExtent l="0" t="0" r="0" b="0"/>
            <wp:docPr id="55076746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767466" name="Picture 1" descr="A screenshot of a table&#10;&#10;Description automatically generated"/>
                    <pic:cNvPicPr/>
                  </pic:nvPicPr>
                  <pic:blipFill>
                    <a:blip r:embed="rId14"/>
                    <a:stretch>
                      <a:fillRect/>
                    </a:stretch>
                  </pic:blipFill>
                  <pic:spPr>
                    <a:xfrm>
                      <a:off x="0" y="0"/>
                      <a:ext cx="4743450" cy="2247900"/>
                    </a:xfrm>
                    <a:prstGeom prst="rect">
                      <a:avLst/>
                    </a:prstGeom>
                  </pic:spPr>
                </pic:pic>
              </a:graphicData>
            </a:graphic>
          </wp:inline>
        </w:drawing>
      </w:r>
    </w:p>
    <w:p w14:paraId="01BF25AB" w14:textId="7EDDD522" w:rsidR="00AA721A" w:rsidRPr="00E87188" w:rsidRDefault="00AA721A" w:rsidP="002D73DE">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 xml:space="preserve">By using the bivariate correlate function, it can be seen that the Pearson Correlation between annual birth rate and housing price is 0.208, which shows very low correlation between these two variables. </w:t>
      </w:r>
      <w:r w:rsidRPr="00E87188">
        <w:rPr>
          <w:rFonts w:ascii="Times New Roman" w:hAnsi="Times New Roman" w:cs="Times New Roman"/>
          <w:color w:val="000000" w:themeColor="text1"/>
          <w:szCs w:val="22"/>
          <w:lang w:val="en-GB"/>
        </w:rPr>
        <w:lastRenderedPageBreak/>
        <w:t>The number of two-tailed significance</w:t>
      </w:r>
      <w:r w:rsidR="00F11D18" w:rsidRPr="00E87188">
        <w:rPr>
          <w:rFonts w:ascii="Times New Roman" w:hAnsi="Times New Roman" w:cs="Times New Roman"/>
          <w:color w:val="000000" w:themeColor="text1"/>
          <w:szCs w:val="22"/>
          <w:lang w:val="en-GB"/>
        </w:rPr>
        <w:t xml:space="preserve"> (p-value)</w:t>
      </w:r>
      <w:r w:rsidRPr="00E87188">
        <w:rPr>
          <w:rFonts w:ascii="Times New Roman" w:hAnsi="Times New Roman" w:cs="Times New Roman"/>
          <w:color w:val="000000" w:themeColor="text1"/>
          <w:szCs w:val="22"/>
          <w:lang w:val="en-GB"/>
        </w:rPr>
        <w:t xml:space="preserve"> is 0.341 which is higher than 0.05.</w:t>
      </w:r>
    </w:p>
    <w:p w14:paraId="039F79C5" w14:textId="6E77769D" w:rsidR="00061A15" w:rsidRPr="00E87188" w:rsidRDefault="00061A15" w:rsidP="002D73DE">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drawing>
          <wp:inline distT="0" distB="0" distL="0" distR="0" wp14:anchorId="176072F5" wp14:editId="7C9085C5">
            <wp:extent cx="5731510" cy="3379470"/>
            <wp:effectExtent l="0" t="0" r="2540" b="0"/>
            <wp:docPr id="1943257320" name="Picture 1" descr="A graph of birth 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57320" name="Picture 1" descr="A graph of birth rate&#10;&#10;Description automatically generated"/>
                    <pic:cNvPicPr/>
                  </pic:nvPicPr>
                  <pic:blipFill>
                    <a:blip r:embed="rId15"/>
                    <a:stretch>
                      <a:fillRect/>
                    </a:stretch>
                  </pic:blipFill>
                  <pic:spPr>
                    <a:xfrm>
                      <a:off x="0" y="0"/>
                      <a:ext cx="5731510" cy="3379470"/>
                    </a:xfrm>
                    <a:prstGeom prst="rect">
                      <a:avLst/>
                    </a:prstGeom>
                  </pic:spPr>
                </pic:pic>
              </a:graphicData>
            </a:graphic>
          </wp:inline>
        </w:drawing>
      </w:r>
    </w:p>
    <w:p w14:paraId="5812CC27" w14:textId="30E2FB15" w:rsidR="00061A15" w:rsidRPr="00E87188" w:rsidRDefault="00061A15"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lang w:val="en-GB"/>
        </w:rPr>
        <w:t xml:space="preserve">In order to see this result more directly and visually, a scatter graph is applied above. It can be seen the spots of birth rate </w:t>
      </w:r>
      <w:r w:rsidRPr="00E87188">
        <w:rPr>
          <w:rFonts w:ascii="Times New Roman" w:hAnsi="Times New Roman" w:cs="Times New Roman"/>
          <w:color w:val="000000" w:themeColor="text1"/>
          <w:szCs w:val="22"/>
          <w:lang w:val="en-GB"/>
        </w:rPr>
        <w:t>are randomly distributed</w:t>
      </w:r>
      <w:r w:rsidRPr="00E87188">
        <w:rPr>
          <w:rFonts w:ascii="Times New Roman" w:hAnsi="Times New Roman" w:cs="Times New Roman"/>
          <w:color w:val="000000" w:themeColor="text1"/>
          <w:szCs w:val="22"/>
          <w:lang w:val="en-GB"/>
        </w:rPr>
        <w:t xml:space="preserve">. Though the spots below slightly show a linear relationship, there are still too many outliers above. </w:t>
      </w:r>
    </w:p>
    <w:p w14:paraId="17F35E5B" w14:textId="77777777" w:rsidR="00061A15" w:rsidRPr="00E87188" w:rsidRDefault="00061A15" w:rsidP="002D73DE">
      <w:pPr>
        <w:rPr>
          <w:rFonts w:ascii="Times New Roman" w:hAnsi="Times New Roman" w:cs="Times New Roman"/>
          <w:color w:val="000000" w:themeColor="text1"/>
          <w:szCs w:val="22"/>
          <w:lang w:val="en-GB"/>
        </w:rPr>
      </w:pPr>
    </w:p>
    <w:p w14:paraId="0CFB7714" w14:textId="7EC638C5" w:rsidR="00AA721A" w:rsidRPr="00E87188" w:rsidRDefault="00AA721A" w:rsidP="002D73DE">
      <w:pPr>
        <w:rPr>
          <w:rFonts w:ascii="Times New Roman" w:hAnsi="Times New Roman" w:cs="Times New Roman"/>
          <w:color w:val="000000" w:themeColor="text1"/>
          <w:szCs w:val="22"/>
          <w:lang w:val="en-GB"/>
        </w:rPr>
      </w:pPr>
      <w:r w:rsidRPr="00E87188">
        <w:rPr>
          <w:rFonts w:ascii="Times New Roman" w:hAnsi="Times New Roman" w:cs="Times New Roman"/>
          <w:noProof/>
          <w:color w:val="000000" w:themeColor="text1"/>
          <w:szCs w:val="22"/>
          <w:lang w:val="en-GB"/>
        </w:rPr>
        <w:drawing>
          <wp:inline distT="0" distB="0" distL="0" distR="0" wp14:anchorId="157CCBDD" wp14:editId="6FA59F25">
            <wp:extent cx="4743450" cy="2247900"/>
            <wp:effectExtent l="0" t="0" r="0" b="0"/>
            <wp:docPr id="1107544778"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44778" name="Picture 1" descr="A screenshot of a table&#10;&#10;Description automatically generated"/>
                    <pic:cNvPicPr/>
                  </pic:nvPicPr>
                  <pic:blipFill>
                    <a:blip r:embed="rId16"/>
                    <a:stretch>
                      <a:fillRect/>
                    </a:stretch>
                  </pic:blipFill>
                  <pic:spPr>
                    <a:xfrm>
                      <a:off x="0" y="0"/>
                      <a:ext cx="4743450" cy="2247900"/>
                    </a:xfrm>
                    <a:prstGeom prst="rect">
                      <a:avLst/>
                    </a:prstGeom>
                  </pic:spPr>
                </pic:pic>
              </a:graphicData>
            </a:graphic>
          </wp:inline>
        </w:drawing>
      </w:r>
    </w:p>
    <w:p w14:paraId="00B266E6" w14:textId="503A6E78" w:rsidR="00AA721A" w:rsidRPr="00E87188" w:rsidRDefault="00AA721A" w:rsidP="002D73DE">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 xml:space="preserve">To further guarantee the comprehensiveness of the analysis results, this study also </w:t>
      </w:r>
      <w:r w:rsidR="00061A15" w:rsidRPr="00E87188">
        <w:rPr>
          <w:rFonts w:ascii="Times New Roman" w:hAnsi="Times New Roman" w:cs="Times New Roman"/>
          <w:color w:val="000000" w:themeColor="text1"/>
          <w:szCs w:val="22"/>
          <w:lang w:val="en-GB"/>
        </w:rPr>
        <w:t>analyse</w:t>
      </w:r>
      <w:r w:rsidRPr="00E87188">
        <w:rPr>
          <w:rFonts w:ascii="Times New Roman" w:hAnsi="Times New Roman" w:cs="Times New Roman"/>
          <w:color w:val="000000" w:themeColor="text1"/>
          <w:szCs w:val="22"/>
          <w:lang w:val="en-GB"/>
        </w:rPr>
        <w:t xml:space="preserve"> the correlation between annual birth number and housing price. The Pearson Correlation between these two variables is 0.332, and the number of two-tailed significance</w:t>
      </w:r>
      <w:r w:rsidR="00F11D18" w:rsidRPr="00E87188">
        <w:rPr>
          <w:rFonts w:ascii="Times New Roman" w:hAnsi="Times New Roman" w:cs="Times New Roman"/>
          <w:color w:val="000000" w:themeColor="text1"/>
          <w:szCs w:val="22"/>
          <w:lang w:val="en-GB"/>
        </w:rPr>
        <w:t xml:space="preserve"> (p-value)</w:t>
      </w:r>
      <w:r w:rsidRPr="00E87188">
        <w:rPr>
          <w:rFonts w:ascii="Times New Roman" w:hAnsi="Times New Roman" w:cs="Times New Roman"/>
          <w:color w:val="000000" w:themeColor="text1"/>
          <w:szCs w:val="22"/>
          <w:lang w:val="en-GB"/>
        </w:rPr>
        <w:t xml:space="preserve"> is 0.121 which is higher than 0.05.</w:t>
      </w:r>
    </w:p>
    <w:p w14:paraId="56881C46" w14:textId="238F1930" w:rsidR="005F5DCD" w:rsidRPr="00E87188" w:rsidRDefault="00AA721A" w:rsidP="0016164E">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 xml:space="preserve">So, the </w:t>
      </w:r>
      <w:r w:rsidR="005F5DCD" w:rsidRPr="00E87188">
        <w:rPr>
          <w:rFonts w:ascii="Times New Roman" w:hAnsi="Times New Roman" w:cs="Times New Roman"/>
          <w:color w:val="000000" w:themeColor="text1"/>
          <w:szCs w:val="22"/>
          <w:lang w:val="en-GB"/>
        </w:rPr>
        <w:t>analysis result supports the alternative hypothesis rather than null hypothesis</w:t>
      </w:r>
      <w:r w:rsidR="0016164E" w:rsidRPr="00E87188">
        <w:rPr>
          <w:rFonts w:ascii="Times New Roman" w:hAnsi="Times New Roman" w:cs="Times New Roman"/>
          <w:color w:val="000000" w:themeColor="text1"/>
          <w:szCs w:val="22"/>
          <w:lang w:val="en-GB"/>
        </w:rPr>
        <w:t xml:space="preserve">, </w:t>
      </w:r>
      <w:r w:rsidR="0016164E" w:rsidRPr="00E87188">
        <w:rPr>
          <w:rFonts w:ascii="Times New Roman" w:hAnsi="Times New Roman" w:cs="Times New Roman"/>
          <w:color w:val="000000" w:themeColor="text1"/>
          <w:szCs w:val="22"/>
          <w:lang w:val="en-GB"/>
        </w:rPr>
        <w:t xml:space="preserve">the null </w:t>
      </w:r>
      <w:r w:rsidR="0016164E" w:rsidRPr="00E87188">
        <w:rPr>
          <w:rFonts w:ascii="Times New Roman" w:hAnsi="Times New Roman" w:cs="Times New Roman"/>
          <w:color w:val="000000" w:themeColor="text1"/>
          <w:szCs w:val="22"/>
          <w:lang w:val="en-GB"/>
        </w:rPr>
        <w:lastRenderedPageBreak/>
        <w:t>hypothesis must be rejected</w:t>
      </w:r>
      <w:r w:rsidR="005F5DCD" w:rsidRPr="00E87188">
        <w:rPr>
          <w:rFonts w:ascii="Times New Roman" w:hAnsi="Times New Roman" w:cs="Times New Roman"/>
          <w:color w:val="000000" w:themeColor="text1"/>
          <w:szCs w:val="22"/>
          <w:lang w:val="en-GB"/>
        </w:rPr>
        <w:t xml:space="preserve">. On other word, </w:t>
      </w:r>
      <w:r w:rsidR="00D47835" w:rsidRPr="00E87188">
        <w:rPr>
          <w:rFonts w:ascii="Times New Roman" w:hAnsi="Times New Roman" w:cs="Times New Roman"/>
          <w:color w:val="000000" w:themeColor="text1"/>
          <w:szCs w:val="22"/>
          <w:lang w:val="en-GB"/>
        </w:rPr>
        <w:t>the analysis result</w:t>
      </w:r>
      <w:r w:rsidR="005F5DCD" w:rsidRPr="00E87188">
        <w:rPr>
          <w:rFonts w:ascii="Times New Roman" w:hAnsi="Times New Roman" w:cs="Times New Roman"/>
          <w:color w:val="000000" w:themeColor="text1"/>
          <w:szCs w:val="22"/>
          <w:lang w:val="en-GB"/>
        </w:rPr>
        <w:t xml:space="preserve"> supports </w:t>
      </w:r>
      <w:r w:rsidR="005F5DCD" w:rsidRPr="00E87188">
        <w:rPr>
          <w:rFonts w:ascii="Times New Roman" w:hAnsi="Times New Roman" w:cs="Times New Roman"/>
          <w:color w:val="000000" w:themeColor="text1"/>
          <w:szCs w:val="22"/>
        </w:rPr>
        <w:t>H</w:t>
      </w:r>
      <w:r w:rsidR="005F5DCD" w:rsidRPr="00E87188">
        <w:rPr>
          <w:rFonts w:ascii="Times New Roman" w:hAnsi="Times New Roman" w:cs="Times New Roman"/>
          <w:color w:val="000000" w:themeColor="text1"/>
          <w:szCs w:val="22"/>
          <w:vertAlign w:val="subscript"/>
        </w:rPr>
        <w:t>1</w:t>
      </w:r>
      <w:r w:rsidR="005F5DCD" w:rsidRPr="00E87188">
        <w:rPr>
          <w:rFonts w:ascii="Times New Roman" w:hAnsi="Times New Roman" w:cs="Times New Roman"/>
          <w:color w:val="000000" w:themeColor="text1"/>
          <w:szCs w:val="22"/>
        </w:rPr>
        <w:t>: There is only s</w:t>
      </w:r>
      <w:r w:rsidR="005F5DCD" w:rsidRPr="00E87188">
        <w:rPr>
          <w:rFonts w:ascii="Times New Roman" w:hAnsi="Times New Roman" w:cs="Times New Roman"/>
          <w:color w:val="000000" w:themeColor="text1"/>
          <w:szCs w:val="22"/>
          <w:lang w:val="en-GB"/>
        </w:rPr>
        <w:t xml:space="preserve">light correlation between </w:t>
      </w:r>
      <w:r w:rsidR="005F5DCD" w:rsidRPr="00E87188">
        <w:rPr>
          <w:rFonts w:ascii="Times New Roman" w:hAnsi="Times New Roman" w:cs="Times New Roman"/>
          <w:color w:val="000000" w:themeColor="text1"/>
          <w:szCs w:val="22"/>
        </w:rPr>
        <w:t>the birth rate and housing prices.</w:t>
      </w:r>
    </w:p>
    <w:p w14:paraId="54CF29E4" w14:textId="3EB19ED8" w:rsidR="00AA721A" w:rsidRPr="00E87188" w:rsidRDefault="00AA721A" w:rsidP="002D73DE">
      <w:pPr>
        <w:rPr>
          <w:rFonts w:ascii="Times New Roman" w:hAnsi="Times New Roman" w:cs="Times New Roman"/>
          <w:color w:val="000000" w:themeColor="text1"/>
          <w:szCs w:val="22"/>
          <w:lang w:val="en-GB"/>
        </w:rPr>
      </w:pPr>
    </w:p>
    <w:p w14:paraId="0EEF71F1" w14:textId="7E90AF4F" w:rsidR="00D44ED4" w:rsidRPr="00E87188" w:rsidRDefault="00AA721A" w:rsidP="002D73DE">
      <w:pPr>
        <w:rPr>
          <w:rFonts w:ascii="Times New Roman" w:hAnsi="Times New Roman" w:cs="Times New Roman"/>
          <w:color w:val="000000" w:themeColor="text1"/>
          <w:szCs w:val="22"/>
          <w:lang w:val="en-GB"/>
        </w:rPr>
      </w:pPr>
      <w:r w:rsidRPr="00E87188">
        <w:rPr>
          <w:rFonts w:ascii="Times New Roman" w:hAnsi="Times New Roman" w:cs="Times New Roman"/>
          <w:noProof/>
          <w:color w:val="000000" w:themeColor="text1"/>
          <w:szCs w:val="22"/>
          <w:lang w:val="en-GB"/>
        </w:rPr>
        <w:drawing>
          <wp:inline distT="0" distB="0" distL="0" distR="0" wp14:anchorId="0FA255E6" wp14:editId="61C6171E">
            <wp:extent cx="4743450" cy="2476500"/>
            <wp:effectExtent l="0" t="0" r="0" b="0"/>
            <wp:docPr id="200866508"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6508" name="Picture 1" descr="A screenshot of a calculator&#10;&#10;Description automatically generated"/>
                    <pic:cNvPicPr/>
                  </pic:nvPicPr>
                  <pic:blipFill>
                    <a:blip r:embed="rId17"/>
                    <a:stretch>
                      <a:fillRect/>
                    </a:stretch>
                  </pic:blipFill>
                  <pic:spPr>
                    <a:xfrm>
                      <a:off x="0" y="0"/>
                      <a:ext cx="4743450" cy="2476500"/>
                    </a:xfrm>
                    <a:prstGeom prst="rect">
                      <a:avLst/>
                    </a:prstGeom>
                  </pic:spPr>
                </pic:pic>
              </a:graphicData>
            </a:graphic>
          </wp:inline>
        </w:drawing>
      </w:r>
    </w:p>
    <w:p w14:paraId="7A2CD692" w14:textId="4961DD09" w:rsidR="005F5DCD" w:rsidRPr="00E87188" w:rsidRDefault="005F5DCD" w:rsidP="005F5DCD">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However, when analysing the correlation between death and housing price, there is some new finding within. It can be seen the number of Pearson Correlation between these two variables is 0.942 which shows very high correlation. The number of two-tailed significance</w:t>
      </w:r>
      <w:r w:rsidR="00F11D18" w:rsidRPr="00E87188">
        <w:rPr>
          <w:rFonts w:ascii="Times New Roman" w:hAnsi="Times New Roman" w:cs="Times New Roman"/>
          <w:color w:val="000000" w:themeColor="text1"/>
          <w:szCs w:val="22"/>
          <w:lang w:val="en-GB"/>
        </w:rPr>
        <w:t xml:space="preserve"> (p-value)</w:t>
      </w:r>
      <w:r w:rsidRPr="00E87188">
        <w:rPr>
          <w:rFonts w:ascii="Times New Roman" w:hAnsi="Times New Roman" w:cs="Times New Roman"/>
          <w:color w:val="000000" w:themeColor="text1"/>
          <w:szCs w:val="22"/>
          <w:lang w:val="en-GB"/>
        </w:rPr>
        <w:t xml:space="preserve"> is less than 0.001. This result shows that </w:t>
      </w:r>
      <w:r w:rsidR="008171D1" w:rsidRPr="00E87188">
        <w:rPr>
          <w:rFonts w:ascii="Times New Roman" w:hAnsi="Times New Roman" w:cs="Times New Roman"/>
          <w:color w:val="000000" w:themeColor="text1"/>
          <w:szCs w:val="22"/>
          <w:lang w:val="en-GB"/>
        </w:rPr>
        <w:t>the relationship between these two variables is very strong.</w:t>
      </w:r>
    </w:p>
    <w:p w14:paraId="40155464" w14:textId="77777777" w:rsidR="008171D1" w:rsidRPr="00E87188" w:rsidRDefault="008171D1" w:rsidP="005F5DCD">
      <w:pPr>
        <w:rPr>
          <w:rFonts w:ascii="Times New Roman" w:hAnsi="Times New Roman" w:cs="Times New Roman"/>
          <w:color w:val="000000" w:themeColor="text1"/>
          <w:szCs w:val="22"/>
          <w:lang w:val="en-GB"/>
        </w:rPr>
      </w:pPr>
    </w:p>
    <w:p w14:paraId="38F6D10C" w14:textId="4D4A0E8D" w:rsidR="00F11D18" w:rsidRPr="00E87188" w:rsidRDefault="00F11D18" w:rsidP="005F5DCD">
      <w:pPr>
        <w:rPr>
          <w:rFonts w:ascii="Times New Roman" w:hAnsi="Times New Roman" w:cs="Times New Roman"/>
          <w:color w:val="000000" w:themeColor="text1"/>
          <w:szCs w:val="22"/>
          <w:lang w:val="en-GB"/>
        </w:rPr>
      </w:pPr>
      <w:r w:rsidRPr="00E87188">
        <w:rPr>
          <w:rFonts w:ascii="Times New Roman" w:hAnsi="Times New Roman" w:cs="Times New Roman"/>
          <w:noProof/>
          <w:color w:val="000000" w:themeColor="text1"/>
          <w:szCs w:val="22"/>
          <w:lang w:val="en-GB"/>
        </w:rPr>
        <w:drawing>
          <wp:inline distT="0" distB="0" distL="0" distR="0" wp14:anchorId="2D1D15A2" wp14:editId="630A721C">
            <wp:extent cx="5731510" cy="2493645"/>
            <wp:effectExtent l="0" t="0" r="2540" b="1905"/>
            <wp:docPr id="1817434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4059" name="Picture 1" descr="A screenshot of a computer&#10;&#10;Description automatically generated"/>
                    <pic:cNvPicPr/>
                  </pic:nvPicPr>
                  <pic:blipFill>
                    <a:blip r:embed="rId18"/>
                    <a:stretch>
                      <a:fillRect/>
                    </a:stretch>
                  </pic:blipFill>
                  <pic:spPr>
                    <a:xfrm>
                      <a:off x="0" y="0"/>
                      <a:ext cx="5731510" cy="2493645"/>
                    </a:xfrm>
                    <a:prstGeom prst="rect">
                      <a:avLst/>
                    </a:prstGeom>
                  </pic:spPr>
                </pic:pic>
              </a:graphicData>
            </a:graphic>
          </wp:inline>
        </w:drawing>
      </w:r>
    </w:p>
    <w:p w14:paraId="51103CCB" w14:textId="118BD288" w:rsidR="008171D1" w:rsidRPr="00E87188" w:rsidRDefault="008171D1" w:rsidP="00F11D18">
      <w:pPr>
        <w:rPr>
          <w:rFonts w:ascii="Times New Roman" w:hAnsi="Times New Roman" w:cs="Times New Roman"/>
          <w:color w:val="000000" w:themeColor="text1"/>
          <w:szCs w:val="22"/>
          <w:lang w:val="en-GB"/>
        </w:rPr>
      </w:pPr>
      <w:r w:rsidRPr="00E87188">
        <w:rPr>
          <w:rFonts w:ascii="Times New Roman" w:hAnsi="Times New Roman" w:cs="Times New Roman"/>
          <w:color w:val="000000" w:themeColor="text1"/>
          <w:szCs w:val="22"/>
          <w:lang w:val="en-GB"/>
        </w:rPr>
        <w:t>To further explore the relationship between annual death rate and housing price, a linear regression will be applied</w:t>
      </w:r>
      <w:r w:rsidR="00F11D18" w:rsidRPr="00E87188">
        <w:rPr>
          <w:rFonts w:ascii="Times New Roman" w:hAnsi="Times New Roman" w:cs="Times New Roman"/>
          <w:color w:val="000000" w:themeColor="text1"/>
          <w:szCs w:val="22"/>
          <w:lang w:val="en-GB"/>
        </w:rPr>
        <w:t>. The predictor variable (Housing price) goes in the “Independent” box. The outcome variable (Death rate) goes in the “Dependent” box.</w:t>
      </w:r>
    </w:p>
    <w:p w14:paraId="0EBD6D1D" w14:textId="701A3CBF" w:rsidR="00F11D18" w:rsidRPr="00E87188" w:rsidRDefault="00F11D18" w:rsidP="00F11D18">
      <w:pPr>
        <w:rPr>
          <w:rFonts w:ascii="Times New Roman" w:hAnsi="Times New Roman" w:cs="Times New Roman"/>
          <w:color w:val="000000" w:themeColor="text1"/>
          <w:szCs w:val="22"/>
          <w:lang w:val="en-GB"/>
        </w:rPr>
      </w:pPr>
      <w:r w:rsidRPr="00E87188">
        <w:rPr>
          <w:rFonts w:ascii="Times New Roman" w:hAnsi="Times New Roman" w:cs="Times New Roman"/>
          <w:noProof/>
          <w:color w:val="000000" w:themeColor="text1"/>
          <w:szCs w:val="22"/>
          <w:lang w:val="en-GB"/>
        </w:rPr>
        <w:lastRenderedPageBreak/>
        <w:drawing>
          <wp:inline distT="0" distB="0" distL="0" distR="0" wp14:anchorId="399970D6" wp14:editId="33A555A7">
            <wp:extent cx="3752850" cy="1076325"/>
            <wp:effectExtent l="0" t="0" r="0" b="9525"/>
            <wp:docPr id="71910018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00184" name="Picture 1" descr="A close-up of a chart&#10;&#10;Description automatically generated"/>
                    <pic:cNvPicPr/>
                  </pic:nvPicPr>
                  <pic:blipFill>
                    <a:blip r:embed="rId19"/>
                    <a:stretch>
                      <a:fillRect/>
                    </a:stretch>
                  </pic:blipFill>
                  <pic:spPr>
                    <a:xfrm>
                      <a:off x="0" y="0"/>
                      <a:ext cx="3752850" cy="1076325"/>
                    </a:xfrm>
                    <a:prstGeom prst="rect">
                      <a:avLst/>
                    </a:prstGeom>
                  </pic:spPr>
                </pic:pic>
              </a:graphicData>
            </a:graphic>
          </wp:inline>
        </w:drawing>
      </w:r>
    </w:p>
    <w:p w14:paraId="6797A290" w14:textId="378EECCF" w:rsidR="00F11D18" w:rsidRPr="00E87188" w:rsidRDefault="00F11D18" w:rsidP="00F11D18">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R</w:t>
      </w:r>
      <w:r w:rsidRPr="00E87188">
        <w:rPr>
          <w:rFonts w:ascii="Times New Roman" w:hAnsi="Times New Roman" w:cs="Times New Roman"/>
          <w:color w:val="000000" w:themeColor="text1"/>
          <w:szCs w:val="22"/>
          <w:vertAlign w:val="superscript"/>
        </w:rPr>
        <w:t>2</w:t>
      </w:r>
      <w:r w:rsidRPr="00E87188">
        <w:rPr>
          <w:rFonts w:ascii="Times New Roman" w:hAnsi="Times New Roman" w:cs="Times New Roman"/>
          <w:color w:val="000000" w:themeColor="text1"/>
          <w:szCs w:val="22"/>
        </w:rPr>
        <w:t xml:space="preserve"> is a measure of “model fit.” The number of R Square is 0.887. That means 88.7% of the housing price can be explained by death rate.</w:t>
      </w:r>
    </w:p>
    <w:p w14:paraId="3083AEBC" w14:textId="77777777" w:rsidR="00F11D18" w:rsidRPr="00E87188" w:rsidRDefault="00F11D18" w:rsidP="00F11D18">
      <w:pPr>
        <w:rPr>
          <w:rFonts w:ascii="Times New Roman" w:hAnsi="Times New Roman" w:cs="Times New Roman"/>
          <w:color w:val="000000" w:themeColor="text1"/>
          <w:szCs w:val="22"/>
        </w:rPr>
      </w:pPr>
    </w:p>
    <w:p w14:paraId="0471009C" w14:textId="6D15BE5E" w:rsidR="00F11D18" w:rsidRPr="00E87188" w:rsidRDefault="00F11D18" w:rsidP="00F11D18">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drawing>
          <wp:inline distT="0" distB="0" distL="0" distR="0" wp14:anchorId="76351ED2" wp14:editId="7BAFE800">
            <wp:extent cx="5695950" cy="1447800"/>
            <wp:effectExtent l="0" t="0" r="0" b="0"/>
            <wp:docPr id="567376080" name="Picture 1" descr="A graph of the same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76080" name="Picture 1" descr="A graph of the same number&#10;&#10;Description automatically generated with medium confidence"/>
                    <pic:cNvPicPr/>
                  </pic:nvPicPr>
                  <pic:blipFill>
                    <a:blip r:embed="rId20"/>
                    <a:stretch>
                      <a:fillRect/>
                    </a:stretch>
                  </pic:blipFill>
                  <pic:spPr>
                    <a:xfrm>
                      <a:off x="0" y="0"/>
                      <a:ext cx="5695950" cy="1447800"/>
                    </a:xfrm>
                    <a:prstGeom prst="rect">
                      <a:avLst/>
                    </a:prstGeom>
                  </pic:spPr>
                </pic:pic>
              </a:graphicData>
            </a:graphic>
          </wp:inline>
        </w:drawing>
      </w:r>
    </w:p>
    <w:p w14:paraId="3E8AE8B3" w14:textId="77777777" w:rsidR="00F11D18" w:rsidRPr="00E87188" w:rsidRDefault="00F11D18" w:rsidP="00F11D18">
      <w:pPr>
        <w:rPr>
          <w:rFonts w:ascii="Times New Roman" w:hAnsi="Times New Roman" w:cs="Times New Roman"/>
          <w:color w:val="000000" w:themeColor="text1"/>
          <w:szCs w:val="22"/>
        </w:rPr>
      </w:pPr>
    </w:p>
    <w:p w14:paraId="40129769" w14:textId="77777777" w:rsidR="00AE5ACC" w:rsidRPr="00E87188" w:rsidRDefault="00F11D18" w:rsidP="00AE5ACC">
      <w:pPr>
        <w:rPr>
          <w:rFonts w:ascii="Times New Roman" w:hAnsi="Times New Roman" w:cs="Times New Roman"/>
        </w:rPr>
      </w:pPr>
      <w:r w:rsidRPr="00E87188">
        <w:rPr>
          <w:rFonts w:ascii="Times New Roman" w:hAnsi="Times New Roman" w:cs="Times New Roman"/>
        </w:rPr>
        <w:t>The image shown above is another outcome of regression.</w:t>
      </w:r>
      <w:r w:rsidR="00AE5ACC" w:rsidRPr="00E87188">
        <w:rPr>
          <w:rFonts w:ascii="Times New Roman" w:hAnsi="Times New Roman" w:cs="Times New Roman"/>
        </w:rPr>
        <w:t xml:space="preserve"> </w:t>
      </w:r>
      <w:r w:rsidRPr="00E87188">
        <w:rPr>
          <w:rFonts w:ascii="Times New Roman" w:hAnsi="Times New Roman" w:cs="Times New Roman"/>
        </w:rPr>
        <w:t xml:space="preserve">The number of -176081.545 is intercept (α = -176081.55), i.e., the predicted value of y when x is zero. The number of </w:t>
      </w:r>
      <w:r w:rsidR="00AE5ACC" w:rsidRPr="00E87188">
        <w:rPr>
          <w:rFonts w:ascii="Times New Roman" w:hAnsi="Times New Roman" w:cs="Times New Roman"/>
        </w:rPr>
        <w:t>25152.475</w:t>
      </w:r>
      <w:r w:rsidRPr="00E87188">
        <w:rPr>
          <w:rFonts w:ascii="Times New Roman" w:hAnsi="Times New Roman" w:cs="Times New Roman"/>
        </w:rPr>
        <w:t xml:space="preserve"> </w:t>
      </w:r>
      <w:r w:rsidR="00AE5ACC" w:rsidRPr="00E87188">
        <w:rPr>
          <w:rFonts w:ascii="Times New Roman" w:hAnsi="Times New Roman" w:cs="Times New Roman"/>
        </w:rPr>
        <w:t xml:space="preserve">is </w:t>
      </w:r>
      <w:r w:rsidRPr="00E87188">
        <w:rPr>
          <w:rFonts w:ascii="Times New Roman" w:hAnsi="Times New Roman" w:cs="Times New Roman"/>
        </w:rPr>
        <w:t xml:space="preserve">unstandardized beta (i.e., slope; β = </w:t>
      </w:r>
      <w:r w:rsidR="00AE5ACC" w:rsidRPr="00E87188">
        <w:rPr>
          <w:rFonts w:ascii="Times New Roman" w:hAnsi="Times New Roman" w:cs="Times New Roman"/>
        </w:rPr>
        <w:t>25152.48</w:t>
      </w:r>
      <w:r w:rsidRPr="00E87188">
        <w:rPr>
          <w:rFonts w:ascii="Times New Roman" w:hAnsi="Times New Roman" w:cs="Times New Roman"/>
        </w:rPr>
        <w:t>).</w:t>
      </w:r>
      <w:r w:rsidR="00AE5ACC" w:rsidRPr="00E87188">
        <w:rPr>
          <w:rFonts w:ascii="Times New Roman" w:hAnsi="Times New Roman" w:cs="Times New Roman"/>
        </w:rPr>
        <w:t xml:space="preserve"> The regression equation ŷ = α + βx.</w:t>
      </w:r>
    </w:p>
    <w:p w14:paraId="67372079" w14:textId="4A432438" w:rsidR="005F5DCD" w:rsidRPr="00E87188" w:rsidRDefault="00AE5ACC" w:rsidP="005F5DCD">
      <w:pPr>
        <w:rPr>
          <w:rFonts w:ascii="Times New Roman" w:hAnsi="Times New Roman" w:cs="Times New Roman"/>
        </w:rPr>
      </w:pPr>
      <w:r w:rsidRPr="00E87188">
        <w:rPr>
          <w:rFonts w:ascii="Times New Roman" w:hAnsi="Times New Roman" w:cs="Times New Roman"/>
        </w:rPr>
        <w:t>By u</w:t>
      </w:r>
      <w:r w:rsidR="00F11D18" w:rsidRPr="00E87188">
        <w:rPr>
          <w:rFonts w:ascii="Times New Roman" w:hAnsi="Times New Roman" w:cs="Times New Roman"/>
        </w:rPr>
        <w:t xml:space="preserve">sing these two numbers, </w:t>
      </w:r>
      <w:r w:rsidRPr="00E87188">
        <w:rPr>
          <w:rFonts w:ascii="Times New Roman" w:hAnsi="Times New Roman" w:cs="Times New Roman"/>
        </w:rPr>
        <w:t>the housing price can be predicted when the death rate is known. F</w:t>
      </w:r>
      <w:r w:rsidR="00F11D18" w:rsidRPr="00E87188">
        <w:rPr>
          <w:rFonts w:ascii="Times New Roman" w:hAnsi="Times New Roman" w:cs="Times New Roman"/>
        </w:rPr>
        <w:t xml:space="preserve">or every additional </w:t>
      </w:r>
      <w:r w:rsidRPr="00E87188">
        <w:rPr>
          <w:rFonts w:ascii="Times New Roman" w:hAnsi="Times New Roman" w:cs="Times New Roman"/>
        </w:rPr>
        <w:t>death rate</w:t>
      </w:r>
      <w:r w:rsidR="00F11D18" w:rsidRPr="00E87188">
        <w:rPr>
          <w:rFonts w:ascii="Times New Roman" w:hAnsi="Times New Roman" w:cs="Times New Roman"/>
        </w:rPr>
        <w:t xml:space="preserve">, </w:t>
      </w:r>
      <w:r w:rsidRPr="00E87188">
        <w:rPr>
          <w:rFonts w:ascii="Times New Roman" w:hAnsi="Times New Roman" w:cs="Times New Roman"/>
        </w:rPr>
        <w:t>the housing price</w:t>
      </w:r>
      <w:r w:rsidR="00F11D18" w:rsidRPr="00E87188">
        <w:rPr>
          <w:rFonts w:ascii="Times New Roman" w:hAnsi="Times New Roman" w:cs="Times New Roman"/>
        </w:rPr>
        <w:t xml:space="preserve"> increase by </w:t>
      </w:r>
      <w:r w:rsidRPr="00E87188">
        <w:rPr>
          <w:rFonts w:ascii="Times New Roman" w:hAnsi="Times New Roman" w:cs="Times New Roman"/>
        </w:rPr>
        <w:t xml:space="preserve">25152.48 RMB/square meter. The death rate is </w:t>
      </w:r>
      <w:r w:rsidR="00585333" w:rsidRPr="00E87188">
        <w:rPr>
          <w:rFonts w:ascii="Times New Roman" w:hAnsi="Times New Roman" w:cs="Times New Roman"/>
        </w:rPr>
        <w:t xml:space="preserve">positively </w:t>
      </w:r>
      <w:r w:rsidRPr="00E87188">
        <w:rPr>
          <w:rFonts w:ascii="Times New Roman" w:hAnsi="Times New Roman" w:cs="Times New Roman"/>
        </w:rPr>
        <w:t xml:space="preserve">correlated with housing price. </w:t>
      </w:r>
    </w:p>
    <w:p w14:paraId="0A8D0099" w14:textId="77777777" w:rsidR="00D44ED4" w:rsidRPr="00E87188" w:rsidRDefault="00D44ED4" w:rsidP="002D73DE">
      <w:pPr>
        <w:rPr>
          <w:rFonts w:ascii="Times New Roman" w:hAnsi="Times New Roman" w:cs="Times New Roman"/>
          <w:color w:val="000000" w:themeColor="text1"/>
          <w:szCs w:val="22"/>
          <w:lang w:val="en-GB"/>
        </w:rPr>
      </w:pPr>
    </w:p>
    <w:p w14:paraId="227ECF6B" w14:textId="77777777" w:rsidR="00D44ED4" w:rsidRPr="00E87188" w:rsidRDefault="00D44ED4" w:rsidP="002D73DE">
      <w:pPr>
        <w:rPr>
          <w:rFonts w:ascii="Times New Roman" w:hAnsi="Times New Roman" w:cs="Times New Roman"/>
          <w:color w:val="000000" w:themeColor="text1"/>
          <w:szCs w:val="22"/>
        </w:rPr>
      </w:pPr>
    </w:p>
    <w:p w14:paraId="7FBB8C3A" w14:textId="329D3692" w:rsidR="002D73DE" w:rsidRPr="00E87188" w:rsidRDefault="002E6426"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Based on this study’s second research question: </w:t>
      </w:r>
      <w:r w:rsidR="002D73DE" w:rsidRPr="00E87188">
        <w:rPr>
          <w:rFonts w:ascii="Times New Roman" w:hAnsi="Times New Roman" w:cs="Times New Roman"/>
          <w:color w:val="000000" w:themeColor="text1"/>
          <w:szCs w:val="22"/>
        </w:rPr>
        <w:t>Will the growth of unemployment rate cause the decline in real estate market?</w:t>
      </w:r>
      <w:r w:rsidR="00D44ED4" w:rsidRPr="00E87188">
        <w:rPr>
          <w:rFonts w:ascii="Times New Roman" w:hAnsi="Times New Roman" w:cs="Times New Roman"/>
          <w:color w:val="000000" w:themeColor="text1"/>
          <w:szCs w:val="22"/>
        </w:rPr>
        <w:t xml:space="preserve"> There are two derived hypotheses:</w:t>
      </w:r>
    </w:p>
    <w:p w14:paraId="619B9ED6" w14:textId="4D957F84" w:rsidR="00A636BD" w:rsidRPr="00E87188" w:rsidRDefault="00D44ED4" w:rsidP="00A636BD">
      <w:pPr>
        <w:rPr>
          <w:rFonts w:ascii="Times New Roman" w:hAnsi="Times New Roman" w:cs="Times New Roman"/>
        </w:rPr>
      </w:pPr>
      <w:r w:rsidRPr="00E87188">
        <w:rPr>
          <w:rFonts w:ascii="Times New Roman" w:hAnsi="Times New Roman" w:cs="Times New Roman"/>
          <w:color w:val="000000" w:themeColor="text1"/>
          <w:szCs w:val="22"/>
        </w:rPr>
        <w:t>H</w:t>
      </w:r>
      <w:r w:rsidRPr="00E87188">
        <w:rPr>
          <w:rFonts w:ascii="Times New Roman" w:hAnsi="Times New Roman" w:cs="Times New Roman"/>
          <w:color w:val="000000" w:themeColor="text1"/>
          <w:szCs w:val="22"/>
          <w:vertAlign w:val="subscript"/>
        </w:rPr>
        <w:t>0</w:t>
      </w:r>
      <w:r w:rsidRPr="00E87188">
        <w:rPr>
          <w:rFonts w:ascii="Times New Roman" w:hAnsi="Times New Roman" w:cs="Times New Roman"/>
          <w:color w:val="000000" w:themeColor="text1"/>
          <w:szCs w:val="22"/>
        </w:rPr>
        <w:t xml:space="preserve">: </w:t>
      </w:r>
      <w:r w:rsidR="001D5B3A" w:rsidRPr="00E87188">
        <w:rPr>
          <w:rFonts w:ascii="Times New Roman" w:hAnsi="Times New Roman" w:cs="Times New Roman"/>
          <w:color w:val="000000" w:themeColor="text1"/>
          <w:szCs w:val="22"/>
        </w:rPr>
        <w:t>The growth of unemployment rate will lead to the decline of housing price.</w:t>
      </w:r>
    </w:p>
    <w:p w14:paraId="018A47B2" w14:textId="007C1799" w:rsidR="00625CBC" w:rsidRPr="00E87188" w:rsidRDefault="00D44ED4"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H</w:t>
      </w:r>
      <w:r w:rsidRPr="00E87188">
        <w:rPr>
          <w:rFonts w:ascii="Times New Roman" w:hAnsi="Times New Roman" w:cs="Times New Roman"/>
          <w:color w:val="000000" w:themeColor="text1"/>
          <w:szCs w:val="22"/>
          <w:vertAlign w:val="subscript"/>
        </w:rPr>
        <w:t>1</w:t>
      </w:r>
      <w:r w:rsidRPr="00E87188">
        <w:rPr>
          <w:rFonts w:ascii="Times New Roman" w:hAnsi="Times New Roman" w:cs="Times New Roman"/>
          <w:color w:val="000000" w:themeColor="text1"/>
          <w:szCs w:val="22"/>
        </w:rPr>
        <w:t xml:space="preserve">: </w:t>
      </w:r>
      <w:r w:rsidR="001D5B3A" w:rsidRPr="00E87188">
        <w:rPr>
          <w:rFonts w:ascii="Times New Roman" w:hAnsi="Times New Roman" w:cs="Times New Roman"/>
          <w:color w:val="000000" w:themeColor="text1"/>
          <w:szCs w:val="22"/>
        </w:rPr>
        <w:t>T</w:t>
      </w:r>
      <w:r w:rsidR="00A636BD" w:rsidRPr="00E87188">
        <w:rPr>
          <w:rFonts w:ascii="Times New Roman" w:hAnsi="Times New Roman" w:cs="Times New Roman"/>
          <w:color w:val="000000" w:themeColor="text1"/>
          <w:szCs w:val="22"/>
        </w:rPr>
        <w:t>here is only s</w:t>
      </w:r>
      <w:r w:rsidR="00A636BD" w:rsidRPr="00E87188">
        <w:rPr>
          <w:rFonts w:ascii="Times New Roman" w:hAnsi="Times New Roman" w:cs="Times New Roman"/>
          <w:color w:val="000000" w:themeColor="text1"/>
          <w:szCs w:val="22"/>
          <w:lang w:val="en-GB"/>
        </w:rPr>
        <w:t xml:space="preserve">light correlation between </w:t>
      </w:r>
      <w:r w:rsidR="001D5B3A" w:rsidRPr="00E87188">
        <w:rPr>
          <w:rFonts w:ascii="Times New Roman" w:hAnsi="Times New Roman" w:cs="Times New Roman"/>
          <w:color w:val="000000" w:themeColor="text1"/>
          <w:szCs w:val="22"/>
        </w:rPr>
        <w:t>unemployment rate and housing prices.</w:t>
      </w:r>
    </w:p>
    <w:p w14:paraId="2DDF7272" w14:textId="1CF82D63" w:rsidR="00625CBC" w:rsidRPr="00E87188" w:rsidRDefault="00625CBC" w:rsidP="002D73DE">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lastRenderedPageBreak/>
        <w:drawing>
          <wp:inline distT="0" distB="0" distL="0" distR="0" wp14:anchorId="77F1FED6" wp14:editId="007A893D">
            <wp:extent cx="4743450" cy="2476500"/>
            <wp:effectExtent l="0" t="0" r="0" b="0"/>
            <wp:docPr id="830744926"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44926" name="Picture 1" descr="A screenshot of a calculator&#10;&#10;Description automatically generated"/>
                    <pic:cNvPicPr/>
                  </pic:nvPicPr>
                  <pic:blipFill>
                    <a:blip r:embed="rId21"/>
                    <a:stretch>
                      <a:fillRect/>
                    </a:stretch>
                  </pic:blipFill>
                  <pic:spPr>
                    <a:xfrm>
                      <a:off x="0" y="0"/>
                      <a:ext cx="4743450" cy="2476500"/>
                    </a:xfrm>
                    <a:prstGeom prst="rect">
                      <a:avLst/>
                    </a:prstGeom>
                  </pic:spPr>
                </pic:pic>
              </a:graphicData>
            </a:graphic>
          </wp:inline>
        </w:drawing>
      </w:r>
    </w:p>
    <w:p w14:paraId="16D067EB" w14:textId="5CFC7E62" w:rsidR="00625CBC" w:rsidRPr="00E87188" w:rsidRDefault="00625CBC"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The image shows above is the correlation between annual unemployment rate and housing price. It can be seen that the Pearson Correlation is -0.540. A negative Pearson correlation indicate an inverse relationship between them, but this relationship is moderate. The two-tailed </w:t>
      </w:r>
      <w:r w:rsidRPr="00E87188">
        <w:rPr>
          <w:rFonts w:ascii="Times New Roman" w:hAnsi="Times New Roman" w:cs="Times New Roman"/>
          <w:color w:val="000000" w:themeColor="text1"/>
          <w:szCs w:val="22"/>
          <w:lang w:val="en-GB"/>
        </w:rPr>
        <w:t>significance (p-value) is 0.008 which is lower than 0.05.</w:t>
      </w:r>
    </w:p>
    <w:p w14:paraId="1CB1A0A0" w14:textId="58FE7303" w:rsidR="00A636BD" w:rsidRPr="00E87188" w:rsidRDefault="00625CBC" w:rsidP="002D73DE">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drawing>
          <wp:inline distT="0" distB="0" distL="0" distR="0" wp14:anchorId="348F132E" wp14:editId="1CA2CC43">
            <wp:extent cx="4743450" cy="2476500"/>
            <wp:effectExtent l="0" t="0" r="0" b="0"/>
            <wp:docPr id="1292643377"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43377" name="Picture 1" descr="A screenshot of a calculator&#10;&#10;Description automatically generated"/>
                    <pic:cNvPicPr/>
                  </pic:nvPicPr>
                  <pic:blipFill>
                    <a:blip r:embed="rId22"/>
                    <a:stretch>
                      <a:fillRect/>
                    </a:stretch>
                  </pic:blipFill>
                  <pic:spPr>
                    <a:xfrm>
                      <a:off x="0" y="0"/>
                      <a:ext cx="4743450" cy="2476500"/>
                    </a:xfrm>
                    <a:prstGeom prst="rect">
                      <a:avLst/>
                    </a:prstGeom>
                  </pic:spPr>
                </pic:pic>
              </a:graphicData>
            </a:graphic>
          </wp:inline>
        </w:drawing>
      </w:r>
    </w:p>
    <w:p w14:paraId="18B96D4C" w14:textId="376509A8" w:rsidR="00625CBC" w:rsidRPr="00E87188" w:rsidRDefault="00625CBC"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To ensure there is a negative </w:t>
      </w:r>
      <w:r w:rsidR="005A5760">
        <w:rPr>
          <w:rFonts w:ascii="Times New Roman" w:hAnsi="Times New Roman" w:cs="Times New Roman" w:hint="eastAsia"/>
          <w:color w:val="000000" w:themeColor="text1"/>
          <w:szCs w:val="22"/>
        </w:rPr>
        <w:t>high</w:t>
      </w:r>
      <w:r w:rsidRPr="00E87188">
        <w:rPr>
          <w:rFonts w:ascii="Times New Roman" w:hAnsi="Times New Roman" w:cs="Times New Roman"/>
          <w:color w:val="000000" w:themeColor="text1"/>
          <w:szCs w:val="22"/>
        </w:rPr>
        <w:t xml:space="preserve"> relationship between </w:t>
      </w:r>
      <w:r w:rsidR="001D5B3A" w:rsidRPr="00E87188">
        <w:rPr>
          <w:rFonts w:ascii="Times New Roman" w:hAnsi="Times New Roman" w:cs="Times New Roman"/>
          <w:color w:val="000000" w:themeColor="text1"/>
          <w:szCs w:val="22"/>
        </w:rPr>
        <w:t>the unemployment rate and housing prices, It is better to do another set of analysis as a reference. The image shows above is the correlation annual unemployed people and housing price, and it shows the similar relationship as previous result.</w:t>
      </w:r>
    </w:p>
    <w:p w14:paraId="2202D187" w14:textId="6295A921" w:rsidR="003649D2" w:rsidRPr="00E87188" w:rsidRDefault="003649D2"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lastRenderedPageBreak/>
        <w:drawing>
          <wp:inline distT="0" distB="0" distL="0" distR="0" wp14:anchorId="22864330" wp14:editId="2D68E15A">
            <wp:extent cx="5731510" cy="3379470"/>
            <wp:effectExtent l="0" t="0" r="2540" b="0"/>
            <wp:docPr id="80750719"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50719" name="Picture 1" descr="A graph with blue dots&#10;&#10;Description automatically generated"/>
                    <pic:cNvPicPr/>
                  </pic:nvPicPr>
                  <pic:blipFill>
                    <a:blip r:embed="rId23"/>
                    <a:stretch>
                      <a:fillRect/>
                    </a:stretch>
                  </pic:blipFill>
                  <pic:spPr>
                    <a:xfrm>
                      <a:off x="0" y="0"/>
                      <a:ext cx="5731510" cy="3379470"/>
                    </a:xfrm>
                    <a:prstGeom prst="rect">
                      <a:avLst/>
                    </a:prstGeom>
                  </pic:spPr>
                </pic:pic>
              </a:graphicData>
            </a:graphic>
          </wp:inline>
        </w:drawing>
      </w:r>
    </w:p>
    <w:p w14:paraId="6B157B84" w14:textId="56A78D78" w:rsidR="001D5B3A" w:rsidRPr="00E87188" w:rsidRDefault="003649D2" w:rsidP="002D73DE">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The scatter graph for unemployed people and housing price shows a negatively linear relationship as well.</w:t>
      </w:r>
    </w:p>
    <w:p w14:paraId="045B991E" w14:textId="77777777" w:rsidR="001D5B3A" w:rsidRPr="00E87188" w:rsidRDefault="001D5B3A" w:rsidP="002D73DE">
      <w:pPr>
        <w:rPr>
          <w:rFonts w:ascii="Times New Roman" w:hAnsi="Times New Roman" w:cs="Times New Roman"/>
          <w:color w:val="000000" w:themeColor="text1"/>
          <w:szCs w:val="22"/>
        </w:rPr>
      </w:pPr>
    </w:p>
    <w:p w14:paraId="4DD14430" w14:textId="31AEED8B" w:rsidR="001D5B3A" w:rsidRPr="00E87188" w:rsidRDefault="001D5B3A" w:rsidP="002D73DE">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drawing>
          <wp:inline distT="0" distB="0" distL="0" distR="0" wp14:anchorId="1EDBBF78" wp14:editId="7ED71EE0">
            <wp:extent cx="3752850" cy="1076325"/>
            <wp:effectExtent l="0" t="0" r="0" b="9525"/>
            <wp:docPr id="1729523825"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23825" name="Picture 1" descr="A screenshot of a report&#10;&#10;Description automatically generated"/>
                    <pic:cNvPicPr/>
                  </pic:nvPicPr>
                  <pic:blipFill>
                    <a:blip r:embed="rId24"/>
                    <a:stretch>
                      <a:fillRect/>
                    </a:stretch>
                  </pic:blipFill>
                  <pic:spPr>
                    <a:xfrm>
                      <a:off x="0" y="0"/>
                      <a:ext cx="3752850" cy="1076325"/>
                    </a:xfrm>
                    <a:prstGeom prst="rect">
                      <a:avLst/>
                    </a:prstGeom>
                  </pic:spPr>
                </pic:pic>
              </a:graphicData>
            </a:graphic>
          </wp:inline>
        </w:drawing>
      </w:r>
    </w:p>
    <w:p w14:paraId="1C613701" w14:textId="041ED063" w:rsidR="001D5B3A" w:rsidRPr="00E87188" w:rsidRDefault="001D5B3A" w:rsidP="001D5B3A">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 xml:space="preserve">The image above is the outcome of linear regression analysis between unemployment rate and housing price. The number of R Square is 0.292. That means 29.2% of the housing price can be explained by unemployment rate. 1- 29.2%= 70.8%, </w:t>
      </w:r>
      <w:r w:rsidR="00585333" w:rsidRPr="00E87188">
        <w:rPr>
          <w:rFonts w:ascii="Times New Roman" w:hAnsi="Times New Roman" w:cs="Times New Roman"/>
          <w:color w:val="000000" w:themeColor="text1"/>
          <w:szCs w:val="22"/>
        </w:rPr>
        <w:t>it</w:t>
      </w:r>
      <w:r w:rsidRPr="00E87188">
        <w:rPr>
          <w:rFonts w:ascii="Times New Roman" w:hAnsi="Times New Roman" w:cs="Times New Roman"/>
          <w:color w:val="000000" w:themeColor="text1"/>
          <w:szCs w:val="22"/>
        </w:rPr>
        <w:t xml:space="preserve"> means the other 70.8% of housing price can be explained by the variables that are not included in this analysis.</w:t>
      </w:r>
    </w:p>
    <w:p w14:paraId="36FC2CCD" w14:textId="77777777" w:rsidR="00585333" w:rsidRPr="00E87188" w:rsidRDefault="00585333" w:rsidP="001D5B3A">
      <w:pPr>
        <w:rPr>
          <w:rFonts w:ascii="Times New Roman" w:hAnsi="Times New Roman" w:cs="Times New Roman"/>
          <w:color w:val="000000" w:themeColor="text1"/>
          <w:szCs w:val="22"/>
        </w:rPr>
      </w:pPr>
    </w:p>
    <w:p w14:paraId="2CBD503E" w14:textId="6B08C9EB" w:rsidR="001D5B3A" w:rsidRPr="00E87188" w:rsidRDefault="001D5B3A" w:rsidP="002D73DE">
      <w:pPr>
        <w:rPr>
          <w:rFonts w:ascii="Times New Roman" w:hAnsi="Times New Roman" w:cs="Times New Roman"/>
          <w:color w:val="000000" w:themeColor="text1"/>
          <w:szCs w:val="22"/>
        </w:rPr>
      </w:pPr>
      <w:r w:rsidRPr="00E87188">
        <w:rPr>
          <w:rFonts w:ascii="Times New Roman" w:hAnsi="Times New Roman" w:cs="Times New Roman"/>
          <w:noProof/>
          <w:color w:val="000000" w:themeColor="text1"/>
          <w:szCs w:val="22"/>
        </w:rPr>
        <w:drawing>
          <wp:inline distT="0" distB="0" distL="0" distR="0" wp14:anchorId="4B3720C6" wp14:editId="22B4E6C1">
            <wp:extent cx="5731510" cy="1519555"/>
            <wp:effectExtent l="0" t="0" r="2540" b="4445"/>
            <wp:docPr id="553344274"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44274" name="Picture 1" descr="A close-up of a graph&#10;&#10;Description automatically generated"/>
                    <pic:cNvPicPr/>
                  </pic:nvPicPr>
                  <pic:blipFill>
                    <a:blip r:embed="rId25"/>
                    <a:stretch>
                      <a:fillRect/>
                    </a:stretch>
                  </pic:blipFill>
                  <pic:spPr>
                    <a:xfrm>
                      <a:off x="0" y="0"/>
                      <a:ext cx="5731510" cy="1519555"/>
                    </a:xfrm>
                    <a:prstGeom prst="rect">
                      <a:avLst/>
                    </a:prstGeom>
                  </pic:spPr>
                </pic:pic>
              </a:graphicData>
            </a:graphic>
          </wp:inline>
        </w:drawing>
      </w:r>
    </w:p>
    <w:p w14:paraId="7C0C21EE" w14:textId="77777777" w:rsidR="00625CBC" w:rsidRPr="00E87188" w:rsidRDefault="00625CBC" w:rsidP="002D73DE">
      <w:pPr>
        <w:rPr>
          <w:rFonts w:ascii="Times New Roman" w:hAnsi="Times New Roman" w:cs="Times New Roman"/>
          <w:color w:val="000000" w:themeColor="text1"/>
          <w:szCs w:val="22"/>
        </w:rPr>
      </w:pPr>
    </w:p>
    <w:p w14:paraId="4E299E2A" w14:textId="5887D6F6" w:rsidR="00585333" w:rsidRPr="00E87188" w:rsidRDefault="00585333" w:rsidP="00585333">
      <w:pPr>
        <w:rPr>
          <w:rFonts w:ascii="Times New Roman" w:hAnsi="Times New Roman" w:cs="Times New Roman"/>
        </w:rPr>
      </w:pPr>
      <w:r w:rsidRPr="00E87188">
        <w:rPr>
          <w:rFonts w:ascii="Times New Roman" w:hAnsi="Times New Roman" w:cs="Times New Roman"/>
        </w:rPr>
        <w:t>The image shown above is another outcome of regression. The number of 105990.453 is intercept (α = 105990.45), i.e. The number of -19963.648 is unstandardized beta (i.e., slope; β = -19963.65). The regression equation ŷ = α + βx.</w:t>
      </w:r>
    </w:p>
    <w:p w14:paraId="2DA59763" w14:textId="1523F68B" w:rsidR="00585333" w:rsidRPr="00E87188" w:rsidRDefault="00585333" w:rsidP="00585333">
      <w:pPr>
        <w:rPr>
          <w:rFonts w:ascii="Times New Roman" w:hAnsi="Times New Roman" w:cs="Times New Roman"/>
        </w:rPr>
      </w:pPr>
      <w:r w:rsidRPr="00E87188">
        <w:rPr>
          <w:rFonts w:ascii="Times New Roman" w:hAnsi="Times New Roman" w:cs="Times New Roman"/>
        </w:rPr>
        <w:t xml:space="preserve">This means: every time the unemployment rate increases 1 unit, the housing price will decrease 19963.65 RMB/square meter. The unemployment rate is negatively correlated with housing price. </w:t>
      </w:r>
    </w:p>
    <w:p w14:paraId="241B7267" w14:textId="31A3A5BA" w:rsidR="00585333" w:rsidRDefault="00585333" w:rsidP="00585333">
      <w:pPr>
        <w:rPr>
          <w:rFonts w:ascii="Times New Roman" w:hAnsi="Times New Roman" w:cs="Times New Roman"/>
          <w:color w:val="000000" w:themeColor="text1"/>
          <w:szCs w:val="22"/>
        </w:rPr>
      </w:pPr>
      <w:r w:rsidRPr="00E87188">
        <w:rPr>
          <w:rFonts w:ascii="Times New Roman" w:hAnsi="Times New Roman" w:cs="Times New Roman"/>
        </w:rPr>
        <w:t xml:space="preserve">The results above support the null hypothesis: </w:t>
      </w:r>
      <w:r w:rsidRPr="00E87188">
        <w:rPr>
          <w:rFonts w:ascii="Times New Roman" w:hAnsi="Times New Roman" w:cs="Times New Roman"/>
          <w:color w:val="000000" w:themeColor="text1"/>
          <w:szCs w:val="22"/>
        </w:rPr>
        <w:t>The growth of unemployment rate will lead to the decline of housing price.</w:t>
      </w:r>
    </w:p>
    <w:p w14:paraId="2EAE0DAD" w14:textId="77777777" w:rsidR="00AE7CDF" w:rsidRDefault="00AE7CDF" w:rsidP="00585333">
      <w:pPr>
        <w:rPr>
          <w:rFonts w:ascii="Times New Roman" w:hAnsi="Times New Roman" w:cs="Times New Roman"/>
          <w:color w:val="000000" w:themeColor="text1"/>
          <w:szCs w:val="22"/>
        </w:rPr>
      </w:pPr>
    </w:p>
    <w:p w14:paraId="11304824" w14:textId="7CDFB4C0" w:rsidR="00AE7CDF" w:rsidRPr="00AE7CDF" w:rsidRDefault="0051762C" w:rsidP="00585333">
      <w:pPr>
        <w:rPr>
          <w:rFonts w:ascii="Times New Roman" w:hAnsi="Times New Roman" w:cs="Times New Roman" w:hint="eastAsia"/>
          <w:b/>
          <w:bCs/>
          <w:color w:val="000000" w:themeColor="text1"/>
          <w:sz w:val="28"/>
          <w:szCs w:val="28"/>
        </w:rPr>
      </w:pPr>
      <w:r>
        <w:rPr>
          <w:rFonts w:ascii="Times New Roman" w:hAnsi="Times New Roman" w:cs="Times New Roman" w:hint="eastAsia"/>
          <w:b/>
          <w:bCs/>
          <w:color w:val="000000" w:themeColor="text1"/>
          <w:sz w:val="28"/>
          <w:szCs w:val="28"/>
        </w:rPr>
        <w:t xml:space="preserve">Further </w:t>
      </w:r>
      <w:r w:rsidR="00555866">
        <w:rPr>
          <w:rFonts w:ascii="Times New Roman" w:hAnsi="Times New Roman" w:cs="Times New Roman" w:hint="eastAsia"/>
          <w:b/>
          <w:bCs/>
          <w:color w:val="000000" w:themeColor="text1"/>
          <w:sz w:val="28"/>
          <w:szCs w:val="28"/>
        </w:rPr>
        <w:t>exploration</w:t>
      </w:r>
      <w:r w:rsidR="00AE7CDF">
        <w:rPr>
          <w:rFonts w:ascii="Times New Roman" w:hAnsi="Times New Roman" w:cs="Times New Roman" w:hint="eastAsia"/>
          <w:b/>
          <w:bCs/>
          <w:color w:val="000000" w:themeColor="text1"/>
          <w:sz w:val="28"/>
          <w:szCs w:val="28"/>
        </w:rPr>
        <w:t xml:space="preserve"> to analysis result</w:t>
      </w:r>
    </w:p>
    <w:p w14:paraId="5E925519" w14:textId="6861A676" w:rsidR="00AE7CDF" w:rsidRPr="005A5760" w:rsidRDefault="00536867" w:rsidP="00AE7CDF">
      <w:pPr>
        <w:rPr>
          <w:rFonts w:ascii="Times New Roman" w:hAnsi="Times New Roman" w:cs="Times New Roman"/>
          <w:color w:val="000000" w:themeColor="text1"/>
          <w:szCs w:val="22"/>
        </w:rPr>
      </w:pPr>
      <w:r w:rsidRPr="005A5760">
        <w:rPr>
          <w:rFonts w:ascii="Times New Roman" w:hAnsi="Times New Roman" w:cs="Times New Roman"/>
          <w:color w:val="000000" w:themeColor="text1"/>
          <w:szCs w:val="22"/>
        </w:rPr>
        <w:t>For a country like China with 1.4 billion population, the most suitable management method is a highly centralized central government</w:t>
      </w:r>
      <w:r w:rsidRPr="005A5760">
        <w:rPr>
          <w:rFonts w:ascii="Times New Roman" w:hAnsi="Times New Roman" w:cs="Times New Roman" w:hint="eastAsia"/>
          <w:color w:val="000000" w:themeColor="text1"/>
          <w:szCs w:val="22"/>
        </w:rPr>
        <w:t xml:space="preserve"> regulation</w:t>
      </w:r>
      <w:r w:rsidRPr="005A5760">
        <w:rPr>
          <w:rFonts w:ascii="Times New Roman" w:hAnsi="Times New Roman" w:cs="Times New Roman"/>
          <w:color w:val="000000" w:themeColor="text1"/>
          <w:szCs w:val="22"/>
        </w:rPr>
        <w:t xml:space="preserve">. This feature ensures that policies across the country are </w:t>
      </w:r>
      <w:r w:rsidRPr="005A5760">
        <w:rPr>
          <w:rFonts w:ascii="Times New Roman" w:hAnsi="Times New Roman" w:cs="Times New Roman" w:hint="eastAsia"/>
          <w:color w:val="000000" w:themeColor="text1"/>
          <w:szCs w:val="22"/>
        </w:rPr>
        <w:t>relatively</w:t>
      </w:r>
      <w:r w:rsidRPr="005A5760">
        <w:rPr>
          <w:rFonts w:ascii="Times New Roman" w:hAnsi="Times New Roman" w:cs="Times New Roman"/>
          <w:color w:val="000000" w:themeColor="text1"/>
          <w:szCs w:val="22"/>
        </w:rPr>
        <w:t xml:space="preserve"> sustainable and unified, </w:t>
      </w:r>
      <w:r w:rsidR="005A5760" w:rsidRPr="005A5760">
        <w:rPr>
          <w:rFonts w:ascii="Times New Roman" w:hAnsi="Times New Roman" w:cs="Times New Roman" w:hint="eastAsia"/>
          <w:color w:val="000000" w:themeColor="text1"/>
          <w:szCs w:val="22"/>
        </w:rPr>
        <w:t xml:space="preserve">it also makes </w:t>
      </w:r>
      <w:r w:rsidRPr="005A5760">
        <w:rPr>
          <w:rFonts w:ascii="Times New Roman" w:hAnsi="Times New Roman" w:cs="Times New Roman"/>
          <w:color w:val="000000" w:themeColor="text1"/>
          <w:szCs w:val="22"/>
        </w:rPr>
        <w:t xml:space="preserve">many social factors </w:t>
      </w:r>
      <w:r w:rsidR="005A5760" w:rsidRPr="005A5760">
        <w:rPr>
          <w:rFonts w:ascii="Times New Roman" w:hAnsi="Times New Roman" w:cs="Times New Roman" w:hint="eastAsia"/>
          <w:color w:val="000000" w:themeColor="text1"/>
          <w:szCs w:val="22"/>
        </w:rPr>
        <w:t>highly</w:t>
      </w:r>
      <w:r w:rsidRPr="005A5760">
        <w:rPr>
          <w:rFonts w:ascii="Times New Roman" w:hAnsi="Times New Roman" w:cs="Times New Roman"/>
          <w:color w:val="000000" w:themeColor="text1"/>
          <w:szCs w:val="22"/>
        </w:rPr>
        <w:t xml:space="preserve"> interrelated. As one of the </w:t>
      </w:r>
      <w:r w:rsidR="005A5760" w:rsidRPr="005A5760">
        <w:rPr>
          <w:rFonts w:ascii="Times New Roman" w:hAnsi="Times New Roman" w:cs="Times New Roman" w:hint="eastAsia"/>
          <w:color w:val="000000" w:themeColor="text1"/>
          <w:szCs w:val="22"/>
        </w:rPr>
        <w:t xml:space="preserve">most </w:t>
      </w:r>
      <w:r w:rsidRPr="005A5760">
        <w:rPr>
          <w:rFonts w:ascii="Times New Roman" w:hAnsi="Times New Roman" w:cs="Times New Roman"/>
          <w:color w:val="000000" w:themeColor="text1"/>
          <w:szCs w:val="22"/>
        </w:rPr>
        <w:t>important pillars of local income, the real estate industry also plays an important role in the national economic system.</w:t>
      </w:r>
    </w:p>
    <w:p w14:paraId="6976CC90" w14:textId="67F85368" w:rsidR="005A5760" w:rsidRPr="005A5760" w:rsidRDefault="005A5760" w:rsidP="00AE7CDF">
      <w:pPr>
        <w:rPr>
          <w:rFonts w:ascii="Times New Roman" w:hAnsi="Times New Roman" w:cs="Times New Roman"/>
          <w:color w:val="000000" w:themeColor="text1"/>
          <w:szCs w:val="22"/>
        </w:rPr>
      </w:pPr>
      <w:r w:rsidRPr="005A5760">
        <w:rPr>
          <w:rFonts w:ascii="Times New Roman" w:hAnsi="Times New Roman" w:cs="Times New Roman" w:hint="eastAsia"/>
          <w:color w:val="000000" w:themeColor="text1"/>
          <w:szCs w:val="22"/>
        </w:rPr>
        <w:t>However</w:t>
      </w:r>
      <w:r w:rsidRPr="005A5760">
        <w:rPr>
          <w:rFonts w:ascii="Times New Roman" w:hAnsi="Times New Roman" w:cs="Times New Roman"/>
          <w:color w:val="000000" w:themeColor="text1"/>
          <w:szCs w:val="22"/>
        </w:rPr>
        <w:t>, once unstable factors appear in the economic development of a certain region, it is very likely to spread quickly to other regions and cause a nationwide impact.</w:t>
      </w:r>
    </w:p>
    <w:p w14:paraId="4790D498" w14:textId="75E59BB5" w:rsidR="005A5760" w:rsidRPr="005A5760" w:rsidRDefault="005A5760" w:rsidP="00AE7CDF">
      <w:pPr>
        <w:rPr>
          <w:rFonts w:ascii="Times New Roman" w:hAnsi="Times New Roman" w:cs="Times New Roman"/>
          <w:color w:val="000000" w:themeColor="text1"/>
          <w:szCs w:val="22"/>
        </w:rPr>
      </w:pPr>
      <w:r w:rsidRPr="005A5760">
        <w:rPr>
          <w:rFonts w:ascii="Times New Roman" w:hAnsi="Times New Roman" w:cs="Times New Roman"/>
          <w:color w:val="000000" w:themeColor="text1"/>
          <w:szCs w:val="22"/>
        </w:rPr>
        <w:t xml:space="preserve">For real estate industry, the biggest factor that determines its development potential is people themselves. The specific manifestation is the change in social demographic structure. Once the change in social demographic structure has a negative impact on the real estate industry, the real estate market will experience drastic fluctuations, such as a drop in housing transaction volume and </w:t>
      </w:r>
      <w:r w:rsidRPr="005A5760">
        <w:rPr>
          <w:rFonts w:ascii="Times New Roman" w:hAnsi="Times New Roman" w:cs="Times New Roman" w:hint="eastAsia"/>
          <w:color w:val="000000" w:themeColor="text1"/>
          <w:szCs w:val="22"/>
        </w:rPr>
        <w:t xml:space="preserve">decline of </w:t>
      </w:r>
      <w:r w:rsidRPr="005A5760">
        <w:rPr>
          <w:rFonts w:ascii="Times New Roman" w:hAnsi="Times New Roman" w:cs="Times New Roman"/>
          <w:color w:val="000000" w:themeColor="text1"/>
          <w:szCs w:val="22"/>
        </w:rPr>
        <w:t>housing prices.</w:t>
      </w:r>
    </w:p>
    <w:p w14:paraId="0CCD2358" w14:textId="426A094E" w:rsidR="005A5760" w:rsidRPr="005A5760" w:rsidRDefault="005A5760" w:rsidP="00AE7CDF">
      <w:pPr>
        <w:rPr>
          <w:rFonts w:ascii="Times New Roman" w:hAnsi="Times New Roman" w:cs="Times New Roman"/>
          <w:color w:val="000000" w:themeColor="text1"/>
          <w:szCs w:val="22"/>
        </w:rPr>
      </w:pPr>
      <w:r w:rsidRPr="005A5760">
        <w:rPr>
          <w:rFonts w:ascii="Times New Roman" w:hAnsi="Times New Roman" w:cs="Times New Roman"/>
          <w:color w:val="000000" w:themeColor="text1"/>
          <w:szCs w:val="22"/>
        </w:rPr>
        <w:t xml:space="preserve">This study uses SPSS software to analyze the birth rate and unemployment rate in the social demographic structure and explores their </w:t>
      </w:r>
      <w:r w:rsidRPr="005A5760">
        <w:rPr>
          <w:rFonts w:ascii="Times New Roman" w:hAnsi="Times New Roman" w:cs="Times New Roman"/>
          <w:color w:val="000000" w:themeColor="text1"/>
          <w:szCs w:val="22"/>
        </w:rPr>
        <w:t>potential</w:t>
      </w:r>
      <w:r w:rsidRPr="005A5760">
        <w:rPr>
          <w:rFonts w:ascii="Times New Roman" w:hAnsi="Times New Roman" w:cs="Times New Roman"/>
          <w:color w:val="000000" w:themeColor="text1"/>
          <w:szCs w:val="22"/>
        </w:rPr>
        <w:t xml:space="preserve"> impact </w:t>
      </w:r>
      <w:r w:rsidRPr="005A5760">
        <w:rPr>
          <w:rFonts w:ascii="Times New Roman" w:hAnsi="Times New Roman" w:cs="Times New Roman" w:hint="eastAsia"/>
          <w:color w:val="000000" w:themeColor="text1"/>
          <w:szCs w:val="22"/>
        </w:rPr>
        <w:t xml:space="preserve">on </w:t>
      </w:r>
      <w:r w:rsidRPr="005A5760">
        <w:rPr>
          <w:rFonts w:ascii="Times New Roman" w:hAnsi="Times New Roman" w:cs="Times New Roman"/>
          <w:color w:val="000000" w:themeColor="text1"/>
          <w:szCs w:val="22"/>
        </w:rPr>
        <w:t>housing prices. The results show that the impact of birth rate on housing prices is not as great as expected, but the mortality rate has a significant impact on housing prices.</w:t>
      </w:r>
    </w:p>
    <w:p w14:paraId="5E03EF47" w14:textId="732E210D" w:rsidR="005A5760" w:rsidRPr="005A5760" w:rsidRDefault="005A5760" w:rsidP="00AE7CDF">
      <w:pPr>
        <w:rPr>
          <w:rFonts w:ascii="Times New Roman" w:hAnsi="Times New Roman" w:cs="Times New Roman" w:hint="eastAsia"/>
          <w:color w:val="000000" w:themeColor="text1"/>
          <w:szCs w:val="22"/>
        </w:rPr>
      </w:pPr>
      <w:r w:rsidRPr="005A5760">
        <w:rPr>
          <w:rFonts w:ascii="Times New Roman" w:hAnsi="Times New Roman" w:cs="Times New Roman" w:hint="eastAsia"/>
          <w:color w:val="000000" w:themeColor="text1"/>
          <w:szCs w:val="22"/>
        </w:rPr>
        <w:t>One</w:t>
      </w:r>
      <w:r w:rsidRPr="005A5760">
        <w:rPr>
          <w:rFonts w:ascii="Times New Roman" w:hAnsi="Times New Roman" w:cs="Times New Roman"/>
          <w:color w:val="000000" w:themeColor="text1"/>
          <w:szCs w:val="22"/>
        </w:rPr>
        <w:t xml:space="preserve"> reasonable </w:t>
      </w:r>
      <w:r w:rsidRPr="005A5760">
        <w:rPr>
          <w:rFonts w:ascii="Times New Roman" w:hAnsi="Times New Roman" w:cs="Times New Roman" w:hint="eastAsia"/>
          <w:color w:val="000000" w:themeColor="text1"/>
          <w:szCs w:val="22"/>
        </w:rPr>
        <w:t>hypothesis</w:t>
      </w:r>
      <w:r w:rsidRPr="005A5760">
        <w:rPr>
          <w:rFonts w:ascii="Times New Roman" w:hAnsi="Times New Roman" w:cs="Times New Roman"/>
          <w:color w:val="000000" w:themeColor="text1"/>
          <w:szCs w:val="22"/>
        </w:rPr>
        <w:t xml:space="preserve"> is that the period from pregnancy to the birth of a newborn lasts about 10 months. Many parents buy a house a year in advance before they decide to have a child. In other words, it is not reasonable to compare the birth rate with the house price in the same year. A better approach is to quantitatively analyze the birth rate with the house price in the previous year, and </w:t>
      </w:r>
      <w:r w:rsidRPr="005A5760">
        <w:rPr>
          <w:rFonts w:ascii="Times New Roman" w:hAnsi="Times New Roman" w:cs="Times New Roman" w:hint="eastAsia"/>
          <w:color w:val="000000" w:themeColor="text1"/>
          <w:szCs w:val="22"/>
        </w:rPr>
        <w:t xml:space="preserve">this might </w:t>
      </w:r>
      <w:r w:rsidRPr="005A5760">
        <w:rPr>
          <w:rFonts w:ascii="Times New Roman" w:hAnsi="Times New Roman" w:cs="Times New Roman"/>
          <w:color w:val="000000" w:themeColor="text1"/>
          <w:szCs w:val="22"/>
        </w:rPr>
        <w:t>lead</w:t>
      </w:r>
      <w:r w:rsidRPr="005A5760">
        <w:rPr>
          <w:rFonts w:ascii="Times New Roman" w:hAnsi="Times New Roman" w:cs="Times New Roman" w:hint="eastAsia"/>
          <w:color w:val="000000" w:themeColor="text1"/>
          <w:szCs w:val="22"/>
        </w:rPr>
        <w:t xml:space="preserve"> to a </w:t>
      </w:r>
      <w:r w:rsidRPr="005A5760">
        <w:rPr>
          <w:rFonts w:ascii="Times New Roman" w:hAnsi="Times New Roman" w:cs="Times New Roman"/>
          <w:color w:val="000000" w:themeColor="text1"/>
          <w:szCs w:val="22"/>
        </w:rPr>
        <w:t>different result</w:t>
      </w:r>
      <w:r w:rsidRPr="005A5760">
        <w:rPr>
          <w:rFonts w:ascii="Times New Roman" w:hAnsi="Times New Roman" w:cs="Times New Roman" w:hint="eastAsia"/>
          <w:color w:val="000000" w:themeColor="text1"/>
          <w:szCs w:val="22"/>
        </w:rPr>
        <w:t>.</w:t>
      </w:r>
    </w:p>
    <w:p w14:paraId="25F2E3E6" w14:textId="4B4F0C8D" w:rsidR="00536867" w:rsidRPr="005A5760" w:rsidRDefault="005A5760" w:rsidP="00AE7CDF">
      <w:pPr>
        <w:rPr>
          <w:rFonts w:ascii="Times New Roman" w:hAnsi="Times New Roman" w:cs="Times New Roman" w:hint="eastAsia"/>
          <w:color w:val="000000" w:themeColor="text1"/>
          <w:szCs w:val="22"/>
        </w:rPr>
      </w:pPr>
      <w:r w:rsidRPr="005A5760">
        <w:rPr>
          <w:rFonts w:ascii="Times New Roman" w:hAnsi="Times New Roman" w:cs="Times New Roman"/>
          <w:color w:val="000000" w:themeColor="text1"/>
          <w:szCs w:val="22"/>
        </w:rPr>
        <w:t xml:space="preserve">The </w:t>
      </w:r>
      <w:r w:rsidRPr="005A5760">
        <w:rPr>
          <w:rFonts w:ascii="Times New Roman" w:hAnsi="Times New Roman" w:cs="Times New Roman" w:hint="eastAsia"/>
          <w:color w:val="000000" w:themeColor="text1"/>
          <w:szCs w:val="22"/>
        </w:rPr>
        <w:t xml:space="preserve">death </w:t>
      </w:r>
      <w:r w:rsidRPr="005A5760">
        <w:rPr>
          <w:rFonts w:ascii="Times New Roman" w:hAnsi="Times New Roman" w:cs="Times New Roman"/>
          <w:color w:val="000000" w:themeColor="text1"/>
          <w:szCs w:val="22"/>
        </w:rPr>
        <w:t xml:space="preserve">rate is </w:t>
      </w:r>
      <w:r w:rsidRPr="005A5760">
        <w:rPr>
          <w:rFonts w:ascii="Times New Roman" w:hAnsi="Times New Roman" w:cs="Times New Roman" w:hint="eastAsia"/>
          <w:color w:val="000000" w:themeColor="text1"/>
          <w:szCs w:val="22"/>
        </w:rPr>
        <w:t>different with birth rate</w:t>
      </w:r>
      <w:r w:rsidRPr="005A5760">
        <w:rPr>
          <w:rFonts w:ascii="Times New Roman" w:hAnsi="Times New Roman" w:cs="Times New Roman"/>
          <w:color w:val="000000" w:themeColor="text1"/>
          <w:szCs w:val="22"/>
        </w:rPr>
        <w:t xml:space="preserve">. When the household </w:t>
      </w:r>
      <w:r w:rsidRPr="005A5760">
        <w:rPr>
          <w:rFonts w:ascii="Times New Roman" w:hAnsi="Times New Roman" w:cs="Times New Roman" w:hint="eastAsia"/>
          <w:color w:val="000000" w:themeColor="text1"/>
          <w:szCs w:val="22"/>
        </w:rPr>
        <w:t>passes away</w:t>
      </w:r>
      <w:r w:rsidRPr="005A5760">
        <w:rPr>
          <w:rFonts w:ascii="Times New Roman" w:hAnsi="Times New Roman" w:cs="Times New Roman"/>
          <w:color w:val="000000" w:themeColor="text1"/>
          <w:szCs w:val="22"/>
        </w:rPr>
        <w:t xml:space="preserve">, his family </w:t>
      </w:r>
      <w:r w:rsidRPr="005A5760">
        <w:rPr>
          <w:rFonts w:ascii="Times New Roman" w:hAnsi="Times New Roman" w:cs="Times New Roman" w:hint="eastAsia"/>
          <w:color w:val="000000" w:themeColor="text1"/>
          <w:szCs w:val="22"/>
        </w:rPr>
        <w:t>tend to</w:t>
      </w:r>
      <w:r w:rsidRPr="005A5760">
        <w:rPr>
          <w:rFonts w:ascii="Times New Roman" w:hAnsi="Times New Roman" w:cs="Times New Roman"/>
          <w:color w:val="000000" w:themeColor="text1"/>
          <w:szCs w:val="22"/>
        </w:rPr>
        <w:t xml:space="preserve"> sell the house immediately in order to avoid leaving it vacant and causing asset depreciation. When the house </w:t>
      </w:r>
      <w:r w:rsidRPr="005A5760">
        <w:rPr>
          <w:rFonts w:ascii="Times New Roman" w:hAnsi="Times New Roman" w:cs="Times New Roman"/>
          <w:color w:val="000000" w:themeColor="text1"/>
          <w:szCs w:val="22"/>
        </w:rPr>
        <w:lastRenderedPageBreak/>
        <w:t xml:space="preserve">transaction volume increases, the overall market shows an upward trend, and house prices will also rise accordingly. Therefore, it is reasonable to conduct a quantitative analysis of the </w:t>
      </w:r>
      <w:r w:rsidRPr="005A5760">
        <w:rPr>
          <w:rFonts w:ascii="Times New Roman" w:hAnsi="Times New Roman" w:cs="Times New Roman" w:hint="eastAsia"/>
          <w:color w:val="000000" w:themeColor="text1"/>
          <w:szCs w:val="22"/>
        </w:rPr>
        <w:t>death</w:t>
      </w:r>
      <w:r w:rsidRPr="005A5760">
        <w:rPr>
          <w:rFonts w:ascii="Times New Roman" w:hAnsi="Times New Roman" w:cs="Times New Roman"/>
          <w:color w:val="000000" w:themeColor="text1"/>
          <w:szCs w:val="22"/>
        </w:rPr>
        <w:t xml:space="preserve"> rate and the house price in the same year. This also indirectly supports the previous </w:t>
      </w:r>
      <w:r w:rsidRPr="005A5760">
        <w:rPr>
          <w:rFonts w:ascii="Times New Roman" w:hAnsi="Times New Roman" w:cs="Times New Roman" w:hint="eastAsia"/>
          <w:color w:val="000000" w:themeColor="text1"/>
          <w:szCs w:val="22"/>
        </w:rPr>
        <w:t>hypothesis</w:t>
      </w:r>
      <w:r w:rsidRPr="005A5760">
        <w:rPr>
          <w:rFonts w:ascii="Times New Roman" w:hAnsi="Times New Roman" w:cs="Times New Roman"/>
          <w:color w:val="000000" w:themeColor="text1"/>
          <w:szCs w:val="22"/>
        </w:rPr>
        <w:t xml:space="preserve"> about the birth rate.</w:t>
      </w:r>
    </w:p>
    <w:p w14:paraId="7D88EB6B" w14:textId="2382121A" w:rsidR="00AE7CDF" w:rsidRDefault="004932CC" w:rsidP="00585333">
      <w:pPr>
        <w:rPr>
          <w:rFonts w:ascii="Times New Roman" w:hAnsi="Times New Roman" w:cs="Times New Roman"/>
          <w:color w:val="000000" w:themeColor="text1"/>
          <w:szCs w:val="22"/>
        </w:rPr>
      </w:pPr>
      <w:r w:rsidRPr="004932CC">
        <w:rPr>
          <w:rFonts w:ascii="Times New Roman" w:hAnsi="Times New Roman" w:cs="Times New Roman"/>
          <w:color w:val="000000" w:themeColor="text1"/>
          <w:szCs w:val="22"/>
        </w:rPr>
        <w:t>The situation with unemployment is more complicated. When people lose their jobs, most of them choose to give up buying a house or sell</w:t>
      </w:r>
      <w:r>
        <w:rPr>
          <w:rFonts w:ascii="Times New Roman" w:hAnsi="Times New Roman" w:cs="Times New Roman" w:hint="eastAsia"/>
          <w:color w:val="000000" w:themeColor="text1"/>
          <w:szCs w:val="22"/>
        </w:rPr>
        <w:t>-off</w:t>
      </w:r>
      <w:r w:rsidRPr="004932CC">
        <w:rPr>
          <w:rFonts w:ascii="Times New Roman" w:hAnsi="Times New Roman" w:cs="Times New Roman"/>
          <w:color w:val="000000" w:themeColor="text1"/>
          <w:szCs w:val="22"/>
        </w:rPr>
        <w:t xml:space="preserve"> their assets because they cannot afford the </w:t>
      </w:r>
      <w:r>
        <w:rPr>
          <w:rFonts w:ascii="Times New Roman" w:hAnsi="Times New Roman" w:cs="Times New Roman" w:hint="eastAsia"/>
          <w:color w:val="000000" w:themeColor="text1"/>
          <w:szCs w:val="22"/>
        </w:rPr>
        <w:t>expensive</w:t>
      </w:r>
      <w:r w:rsidRPr="004932CC">
        <w:rPr>
          <w:rFonts w:ascii="Times New Roman" w:hAnsi="Times New Roman" w:cs="Times New Roman"/>
          <w:color w:val="000000" w:themeColor="text1"/>
          <w:szCs w:val="22"/>
        </w:rPr>
        <w:t xml:space="preserve"> housing costs. However, some residents can hold on for a while with their savings until they find a</w:t>
      </w:r>
      <w:r>
        <w:rPr>
          <w:rFonts w:ascii="Times New Roman" w:hAnsi="Times New Roman" w:cs="Times New Roman" w:hint="eastAsia"/>
          <w:color w:val="000000" w:themeColor="text1"/>
          <w:szCs w:val="22"/>
        </w:rPr>
        <w:t>nother</w:t>
      </w:r>
      <w:r w:rsidRPr="004932CC">
        <w:rPr>
          <w:rFonts w:ascii="Times New Roman" w:hAnsi="Times New Roman" w:cs="Times New Roman"/>
          <w:color w:val="000000" w:themeColor="text1"/>
          <w:szCs w:val="22"/>
        </w:rPr>
        <w:t xml:space="preserve"> job. Therefore, although the increase in unemployment rate will cause house prices to fall, the correlation between the</w:t>
      </w:r>
      <w:r>
        <w:rPr>
          <w:rFonts w:ascii="Times New Roman" w:hAnsi="Times New Roman" w:cs="Times New Roman" w:hint="eastAsia"/>
          <w:color w:val="000000" w:themeColor="text1"/>
          <w:szCs w:val="22"/>
        </w:rPr>
        <w:t>se</w:t>
      </w:r>
      <w:r w:rsidRPr="004932CC">
        <w:rPr>
          <w:rFonts w:ascii="Times New Roman" w:hAnsi="Times New Roman" w:cs="Times New Roman"/>
          <w:color w:val="000000" w:themeColor="text1"/>
          <w:szCs w:val="22"/>
        </w:rPr>
        <w:t xml:space="preserve"> two is lower than the correlation between mortality rate and house prices.</w:t>
      </w:r>
    </w:p>
    <w:p w14:paraId="15CF6900" w14:textId="04A974BE" w:rsidR="00060DB2" w:rsidRPr="004932CC" w:rsidRDefault="00060DB2" w:rsidP="00585333">
      <w:pPr>
        <w:rPr>
          <w:rFonts w:ascii="Times New Roman" w:hAnsi="Times New Roman" w:cs="Times New Roman" w:hint="eastAsia"/>
          <w:color w:val="000000" w:themeColor="text1"/>
          <w:szCs w:val="22"/>
        </w:rPr>
      </w:pPr>
      <w:r w:rsidRPr="00060DB2">
        <w:rPr>
          <w:rFonts w:ascii="Times New Roman" w:hAnsi="Times New Roman" w:cs="Times New Roman"/>
          <w:color w:val="000000" w:themeColor="text1"/>
          <w:szCs w:val="22"/>
        </w:rPr>
        <w:t xml:space="preserve">In general, birth rate, death rate and unemployment rate </w:t>
      </w:r>
      <w:r>
        <w:rPr>
          <w:rFonts w:ascii="Times New Roman" w:hAnsi="Times New Roman" w:cs="Times New Roman" w:hint="eastAsia"/>
          <w:color w:val="000000" w:themeColor="text1"/>
          <w:szCs w:val="22"/>
        </w:rPr>
        <w:t>all</w:t>
      </w:r>
      <w:r w:rsidRPr="00060DB2">
        <w:rPr>
          <w:rFonts w:ascii="Times New Roman" w:hAnsi="Times New Roman" w:cs="Times New Roman"/>
          <w:color w:val="000000" w:themeColor="text1"/>
          <w:szCs w:val="22"/>
        </w:rPr>
        <w:t xml:space="preserve"> have an impact on housing prices, and the relationship </w:t>
      </w:r>
      <w:r>
        <w:rPr>
          <w:rFonts w:ascii="Times New Roman" w:hAnsi="Times New Roman" w:cs="Times New Roman" w:hint="eastAsia"/>
          <w:color w:val="000000" w:themeColor="text1"/>
          <w:szCs w:val="22"/>
        </w:rPr>
        <w:t>among</w:t>
      </w:r>
      <w:r w:rsidRPr="00060DB2">
        <w:rPr>
          <w:rFonts w:ascii="Times New Roman" w:hAnsi="Times New Roman" w:cs="Times New Roman"/>
          <w:color w:val="000000" w:themeColor="text1"/>
          <w:szCs w:val="22"/>
        </w:rPr>
        <w:t xml:space="preserve"> them is also in line with common sense. However, when it comes to more specific quantitative analysis, the actual situation is more complicated than the theory, so the results will be biased. If </w:t>
      </w:r>
      <w:r>
        <w:rPr>
          <w:rFonts w:ascii="Times New Roman" w:hAnsi="Times New Roman" w:cs="Times New Roman" w:hint="eastAsia"/>
          <w:color w:val="000000" w:themeColor="text1"/>
          <w:szCs w:val="22"/>
        </w:rPr>
        <w:t>this study seeks for</w:t>
      </w:r>
      <w:r w:rsidRPr="00060DB2">
        <w:rPr>
          <w:rFonts w:ascii="Times New Roman" w:hAnsi="Times New Roman" w:cs="Times New Roman"/>
          <w:color w:val="000000" w:themeColor="text1"/>
          <w:szCs w:val="22"/>
        </w:rPr>
        <w:t xml:space="preserve"> a more comprehensive and objective conclusion, </w:t>
      </w:r>
      <w:r>
        <w:rPr>
          <w:rFonts w:ascii="Times New Roman" w:hAnsi="Times New Roman" w:cs="Times New Roman" w:hint="eastAsia"/>
          <w:color w:val="000000" w:themeColor="text1"/>
          <w:szCs w:val="22"/>
        </w:rPr>
        <w:t>then it</w:t>
      </w:r>
      <w:r w:rsidRPr="00060DB2">
        <w:rPr>
          <w:rFonts w:ascii="Times New Roman" w:hAnsi="Times New Roman" w:cs="Times New Roman"/>
          <w:color w:val="000000" w:themeColor="text1"/>
          <w:szCs w:val="22"/>
        </w:rPr>
        <w:t xml:space="preserve"> must introduce more variables, such as the number of house transactions</w:t>
      </w:r>
      <w:r>
        <w:rPr>
          <w:rFonts w:ascii="Times New Roman" w:hAnsi="Times New Roman" w:cs="Times New Roman" w:hint="eastAsia"/>
          <w:color w:val="000000" w:themeColor="text1"/>
          <w:szCs w:val="22"/>
        </w:rPr>
        <w:t xml:space="preserve"> and marriage rate</w:t>
      </w:r>
      <w:r w:rsidRPr="00060DB2">
        <w:rPr>
          <w:rFonts w:ascii="Times New Roman" w:hAnsi="Times New Roman" w:cs="Times New Roman"/>
          <w:color w:val="000000" w:themeColor="text1"/>
          <w:szCs w:val="22"/>
        </w:rPr>
        <w:t>.</w:t>
      </w:r>
    </w:p>
    <w:p w14:paraId="2BD3AF06" w14:textId="77777777" w:rsidR="00625CBC" w:rsidRPr="00E87188" w:rsidRDefault="00625CBC" w:rsidP="002D73DE">
      <w:pPr>
        <w:rPr>
          <w:rFonts w:ascii="Times New Roman" w:hAnsi="Times New Roman" w:cs="Times New Roman"/>
          <w:color w:val="000000" w:themeColor="text1"/>
          <w:szCs w:val="22"/>
        </w:rPr>
      </w:pPr>
    </w:p>
    <w:p w14:paraId="5119CABC" w14:textId="6BEA94A1" w:rsidR="00860D2D" w:rsidRPr="00E87188" w:rsidRDefault="00860D2D" w:rsidP="00860D2D">
      <w:pPr>
        <w:rPr>
          <w:rFonts w:ascii="Times New Roman" w:hAnsi="Times New Roman" w:cs="Times New Roman"/>
          <w:b/>
          <w:bCs/>
          <w:color w:val="000000" w:themeColor="text1"/>
          <w:sz w:val="28"/>
          <w:szCs w:val="28"/>
        </w:rPr>
      </w:pPr>
      <w:r w:rsidRPr="00E87188">
        <w:rPr>
          <w:rFonts w:ascii="Times New Roman" w:hAnsi="Times New Roman" w:cs="Times New Roman"/>
          <w:b/>
          <w:bCs/>
          <w:color w:val="000000" w:themeColor="text1"/>
          <w:sz w:val="28"/>
          <w:szCs w:val="28"/>
        </w:rPr>
        <w:t>Data Analysis</w:t>
      </w:r>
      <w:r w:rsidRPr="00E87188">
        <w:rPr>
          <w:rFonts w:ascii="Times New Roman" w:hAnsi="Times New Roman" w:cs="Times New Roman"/>
          <w:b/>
          <w:bCs/>
          <w:color w:val="000000" w:themeColor="text1"/>
          <w:sz w:val="28"/>
          <w:szCs w:val="28"/>
        </w:rPr>
        <w:t xml:space="preserve"> Summary</w:t>
      </w:r>
    </w:p>
    <w:p w14:paraId="4D52749A" w14:textId="075DE0A5"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By using the quantitative analysis through SPSS, t</w:t>
      </w:r>
      <w:r w:rsidRPr="00E87188">
        <w:rPr>
          <w:rFonts w:ascii="Times New Roman" w:hAnsi="Times New Roman" w:cs="Times New Roman"/>
          <w:color w:val="000000" w:themeColor="text1"/>
          <w:szCs w:val="22"/>
        </w:rPr>
        <w:t xml:space="preserve">he results </w:t>
      </w:r>
      <w:r w:rsidRPr="00E87188">
        <w:rPr>
          <w:rFonts w:ascii="Times New Roman" w:hAnsi="Times New Roman" w:cs="Times New Roman"/>
          <w:color w:val="000000" w:themeColor="text1"/>
          <w:szCs w:val="22"/>
        </w:rPr>
        <w:t>support</w:t>
      </w:r>
      <w:r w:rsidRPr="00E87188">
        <w:rPr>
          <w:rFonts w:ascii="Times New Roman" w:hAnsi="Times New Roman" w:cs="Times New Roman"/>
          <w:color w:val="000000" w:themeColor="text1"/>
          <w:szCs w:val="22"/>
        </w:rPr>
        <w:t xml:space="preserve"> the following hypothesis</w:t>
      </w:r>
      <w:r w:rsidRPr="00E87188">
        <w:rPr>
          <w:rFonts w:ascii="Times New Roman" w:hAnsi="Times New Roman" w:cs="Times New Roman"/>
          <w:color w:val="000000" w:themeColor="text1"/>
          <w:szCs w:val="22"/>
        </w:rPr>
        <w:t>.</w:t>
      </w:r>
    </w:p>
    <w:p w14:paraId="564DAECE" w14:textId="5292FA85"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First, there</w:t>
      </w:r>
      <w:r w:rsidRPr="00E87188">
        <w:rPr>
          <w:rFonts w:ascii="Times New Roman" w:hAnsi="Times New Roman" w:cs="Times New Roman"/>
          <w:color w:val="000000" w:themeColor="text1"/>
          <w:szCs w:val="22"/>
        </w:rPr>
        <w:t xml:space="preserve"> is only </w:t>
      </w:r>
      <w:r w:rsidRPr="00E87188">
        <w:rPr>
          <w:rFonts w:ascii="Times New Roman" w:hAnsi="Times New Roman" w:cs="Times New Roman"/>
          <w:color w:val="000000" w:themeColor="text1"/>
          <w:szCs w:val="22"/>
        </w:rPr>
        <w:t>a slight</w:t>
      </w:r>
      <w:r w:rsidRPr="00E87188">
        <w:rPr>
          <w:rFonts w:ascii="Times New Roman" w:hAnsi="Times New Roman" w:cs="Times New Roman"/>
          <w:color w:val="000000" w:themeColor="text1"/>
          <w:szCs w:val="22"/>
        </w:rPr>
        <w:t xml:space="preserve"> correlation between the birth rate and housing prices.</w:t>
      </w:r>
      <w:r w:rsidRPr="00E87188">
        <w:rPr>
          <w:rFonts w:ascii="Times New Roman" w:hAnsi="Times New Roman" w:cs="Times New Roman"/>
          <w:color w:val="000000" w:themeColor="text1"/>
          <w:szCs w:val="22"/>
        </w:rPr>
        <w:t xml:space="preserve"> </w:t>
      </w:r>
    </w:p>
    <w:p w14:paraId="23E497F0" w14:textId="516955D1"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Second, t</w:t>
      </w:r>
      <w:r w:rsidRPr="00E87188">
        <w:rPr>
          <w:rFonts w:ascii="Times New Roman" w:hAnsi="Times New Roman" w:cs="Times New Roman"/>
          <w:color w:val="000000" w:themeColor="text1"/>
          <w:szCs w:val="22"/>
        </w:rPr>
        <w:t>he death rate is positively correlated with housing price and their relationship is very strong.</w:t>
      </w:r>
    </w:p>
    <w:p w14:paraId="5902575F" w14:textId="08D71EE6"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Third, t</w:t>
      </w:r>
      <w:r w:rsidRPr="00E87188">
        <w:rPr>
          <w:rFonts w:ascii="Times New Roman" w:hAnsi="Times New Roman" w:cs="Times New Roman"/>
          <w:color w:val="000000" w:themeColor="text1"/>
          <w:szCs w:val="22"/>
        </w:rPr>
        <w:t>here is a negative moderate relationship between the unemployment rate and housing prices.</w:t>
      </w:r>
    </w:p>
    <w:p w14:paraId="322DBBFF" w14:textId="3ABAD058"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Based on these result, this study generate two conclusion.</w:t>
      </w:r>
    </w:p>
    <w:p w14:paraId="4AE46E0E" w14:textId="022F1BE8" w:rsidR="00860D2D" w:rsidRPr="00E87188" w:rsidRDefault="00860D2D" w:rsidP="00860D2D">
      <w:pPr>
        <w:rPr>
          <w:rFonts w:ascii="Times New Roman" w:hAnsi="Times New Roman" w:cs="Times New Roman"/>
          <w:color w:val="000000" w:themeColor="text1"/>
          <w:szCs w:val="22"/>
        </w:rPr>
      </w:pPr>
      <w:r w:rsidRPr="00E87188">
        <w:rPr>
          <w:rFonts w:ascii="Times New Roman" w:hAnsi="Times New Roman" w:cs="Times New Roman"/>
          <w:color w:val="000000" w:themeColor="text1"/>
          <w:szCs w:val="22"/>
        </w:rPr>
        <w:t>First is housing price in Shanghai is influenced by birth rate and death rate, but</w:t>
      </w:r>
      <w:r w:rsidR="00845DEA" w:rsidRPr="00E87188">
        <w:rPr>
          <w:rFonts w:ascii="Times New Roman" w:hAnsi="Times New Roman" w:cs="Times New Roman"/>
          <w:color w:val="000000" w:themeColor="text1"/>
          <w:szCs w:val="22"/>
        </w:rPr>
        <w:t xml:space="preserve"> </w:t>
      </w:r>
      <w:r w:rsidR="00845DEA" w:rsidRPr="00E87188">
        <w:rPr>
          <w:rFonts w:ascii="Times New Roman" w:hAnsi="Times New Roman" w:cs="Times New Roman"/>
          <w:color w:val="000000" w:themeColor="text1"/>
          <w:szCs w:val="22"/>
        </w:rPr>
        <w:t>death rate has a greater impact</w:t>
      </w:r>
      <w:r w:rsidR="00845DEA" w:rsidRPr="00E87188">
        <w:rPr>
          <w:rFonts w:ascii="Times New Roman" w:hAnsi="Times New Roman" w:cs="Times New Roman"/>
          <w:color w:val="000000" w:themeColor="text1"/>
          <w:szCs w:val="22"/>
        </w:rPr>
        <w:t xml:space="preserve">. </w:t>
      </w:r>
      <w:r w:rsidRPr="00E87188">
        <w:rPr>
          <w:rFonts w:ascii="Times New Roman" w:hAnsi="Times New Roman" w:cs="Times New Roman"/>
          <w:color w:val="000000" w:themeColor="text1"/>
          <w:szCs w:val="22"/>
        </w:rPr>
        <w:t>Second is t</w:t>
      </w:r>
      <w:r w:rsidRPr="00E87188">
        <w:rPr>
          <w:rFonts w:ascii="Times New Roman" w:hAnsi="Times New Roman" w:cs="Times New Roman"/>
          <w:color w:val="000000" w:themeColor="text1"/>
          <w:szCs w:val="22"/>
        </w:rPr>
        <w:t xml:space="preserve">he growth of unemployment rate will lead to the decline of </w:t>
      </w:r>
      <w:r w:rsidRPr="00E87188">
        <w:rPr>
          <w:rFonts w:ascii="Times New Roman" w:hAnsi="Times New Roman" w:cs="Times New Roman"/>
          <w:color w:val="000000" w:themeColor="text1"/>
          <w:szCs w:val="22"/>
        </w:rPr>
        <w:t xml:space="preserve">Shanghai </w:t>
      </w:r>
      <w:r w:rsidRPr="00E87188">
        <w:rPr>
          <w:rFonts w:ascii="Times New Roman" w:hAnsi="Times New Roman" w:cs="Times New Roman"/>
          <w:color w:val="000000" w:themeColor="text1"/>
          <w:szCs w:val="22"/>
        </w:rPr>
        <w:t>housing price.</w:t>
      </w:r>
    </w:p>
    <w:p w14:paraId="104C977A" w14:textId="77777777" w:rsidR="00497C43" w:rsidRPr="00E87188" w:rsidRDefault="00497C43" w:rsidP="00D91B3E">
      <w:pPr>
        <w:rPr>
          <w:rFonts w:ascii="Times New Roman" w:hAnsi="Times New Roman" w:cs="Times New Roman"/>
          <w:b/>
          <w:bCs/>
          <w:color w:val="FF0000"/>
          <w:szCs w:val="22"/>
        </w:rPr>
      </w:pPr>
    </w:p>
    <w:p w14:paraId="68F97E89" w14:textId="77777777" w:rsidR="00FB5405" w:rsidRPr="00E87188" w:rsidRDefault="00FB5405" w:rsidP="00B57C7D">
      <w:pPr>
        <w:rPr>
          <w:rFonts w:ascii="Times New Roman" w:hAnsi="Times New Roman" w:cs="Times New Roman"/>
          <w:szCs w:val="22"/>
        </w:rPr>
      </w:pPr>
    </w:p>
    <w:p w14:paraId="6839D235" w14:textId="0D4E2EC5" w:rsidR="00FB5405" w:rsidRPr="00E87188" w:rsidRDefault="00FB5405" w:rsidP="00B57C7D">
      <w:pPr>
        <w:rPr>
          <w:rFonts w:ascii="Times New Roman" w:hAnsi="Times New Roman" w:cs="Times New Roman"/>
          <w:b/>
          <w:bCs/>
          <w:sz w:val="28"/>
          <w:szCs w:val="28"/>
        </w:rPr>
      </w:pPr>
      <w:r w:rsidRPr="00E87188">
        <w:rPr>
          <w:rFonts w:ascii="Times New Roman" w:hAnsi="Times New Roman" w:cs="Times New Roman"/>
          <w:b/>
          <w:bCs/>
          <w:sz w:val="28"/>
          <w:szCs w:val="28"/>
        </w:rPr>
        <w:t xml:space="preserve">Strengths and </w:t>
      </w:r>
      <w:r w:rsidR="00133D49" w:rsidRPr="00E87188">
        <w:rPr>
          <w:rFonts w:ascii="Times New Roman" w:hAnsi="Times New Roman" w:cs="Times New Roman"/>
          <w:b/>
          <w:bCs/>
          <w:sz w:val="28"/>
          <w:szCs w:val="28"/>
        </w:rPr>
        <w:t>L</w:t>
      </w:r>
      <w:r w:rsidRPr="00E87188">
        <w:rPr>
          <w:rFonts w:ascii="Times New Roman" w:hAnsi="Times New Roman" w:cs="Times New Roman"/>
          <w:b/>
          <w:bCs/>
          <w:sz w:val="28"/>
          <w:szCs w:val="28"/>
        </w:rPr>
        <w:t>imitations</w:t>
      </w:r>
    </w:p>
    <w:p w14:paraId="1FCC3910" w14:textId="6EA7B805" w:rsidR="00C46F55" w:rsidRPr="00AE7CDF" w:rsidRDefault="00C46F55" w:rsidP="00B57C7D">
      <w:pPr>
        <w:rPr>
          <w:rFonts w:ascii="Times New Roman" w:hAnsi="Times New Roman" w:cs="Times New Roman" w:hint="eastAsia"/>
          <w:szCs w:val="22"/>
        </w:rPr>
      </w:pPr>
      <w:r w:rsidRPr="00AE7CDF">
        <w:rPr>
          <w:rFonts w:ascii="Times New Roman" w:hAnsi="Times New Roman" w:cs="Times New Roman"/>
          <w:szCs w:val="22"/>
        </w:rPr>
        <w:t xml:space="preserve">Based on the </w:t>
      </w:r>
      <w:r w:rsidRPr="00AE7CDF">
        <w:rPr>
          <w:rFonts w:ascii="Times New Roman" w:hAnsi="Times New Roman" w:cs="Times New Roman" w:hint="eastAsia"/>
          <w:szCs w:val="22"/>
        </w:rPr>
        <w:t>critical</w:t>
      </w:r>
      <w:r w:rsidRPr="00AE7CDF">
        <w:rPr>
          <w:rFonts w:ascii="Times New Roman" w:hAnsi="Times New Roman" w:cs="Times New Roman"/>
          <w:szCs w:val="22"/>
        </w:rPr>
        <w:t xml:space="preserve"> literature review, this </w:t>
      </w:r>
      <w:r w:rsidRPr="00AE7CDF">
        <w:rPr>
          <w:rFonts w:ascii="Times New Roman" w:hAnsi="Times New Roman" w:cs="Times New Roman" w:hint="eastAsia"/>
          <w:szCs w:val="22"/>
        </w:rPr>
        <w:t>study</w:t>
      </w:r>
      <w:r w:rsidRPr="00AE7CDF">
        <w:rPr>
          <w:rFonts w:ascii="Times New Roman" w:hAnsi="Times New Roman" w:cs="Times New Roman"/>
          <w:szCs w:val="22"/>
        </w:rPr>
        <w:t xml:space="preserve"> </w:t>
      </w:r>
      <w:r w:rsidRPr="00AE7CDF">
        <w:rPr>
          <w:rFonts w:ascii="Times New Roman" w:hAnsi="Times New Roman" w:cs="Times New Roman"/>
          <w:szCs w:val="22"/>
        </w:rPr>
        <w:t>selects</w:t>
      </w:r>
      <w:r w:rsidRPr="00AE7CDF">
        <w:rPr>
          <w:rFonts w:ascii="Times New Roman" w:hAnsi="Times New Roman" w:cs="Times New Roman" w:hint="eastAsia"/>
          <w:szCs w:val="22"/>
        </w:rPr>
        <w:t xml:space="preserve"> </w:t>
      </w:r>
      <w:r w:rsidRPr="00AE7CDF">
        <w:rPr>
          <w:rFonts w:ascii="Times New Roman" w:hAnsi="Times New Roman" w:cs="Times New Roman"/>
          <w:szCs w:val="22"/>
        </w:rPr>
        <w:t xml:space="preserve">the variables that are most likely to affect the real estate market in the </w:t>
      </w:r>
      <w:r w:rsidRPr="00AE7CDF">
        <w:rPr>
          <w:rFonts w:ascii="Times New Roman" w:hAnsi="Times New Roman" w:cs="Times New Roman" w:hint="eastAsia"/>
          <w:szCs w:val="22"/>
        </w:rPr>
        <w:t xml:space="preserve">perspective of </w:t>
      </w:r>
      <w:r w:rsidRPr="00AE7CDF">
        <w:rPr>
          <w:rFonts w:ascii="Times New Roman" w:hAnsi="Times New Roman" w:cs="Times New Roman"/>
          <w:szCs w:val="22"/>
        </w:rPr>
        <w:t>social demographic changes. This not only improves the efficiency of analysis, but also increases the credibility of the results.</w:t>
      </w:r>
      <w:r w:rsidR="00AE7CDF">
        <w:rPr>
          <w:rFonts w:ascii="Times New Roman" w:hAnsi="Times New Roman" w:cs="Times New Roman" w:hint="eastAsia"/>
          <w:szCs w:val="22"/>
        </w:rPr>
        <w:t xml:space="preserve"> Also, </w:t>
      </w:r>
      <w:r w:rsidRPr="00AE7CDF">
        <w:rPr>
          <w:rFonts w:ascii="Times New Roman" w:hAnsi="Times New Roman" w:cs="Times New Roman"/>
          <w:szCs w:val="22"/>
        </w:rPr>
        <w:t>this study can easily explore the internal connection between the variables and draw analytical conclusions</w:t>
      </w:r>
      <w:r w:rsidR="00AE7CDF">
        <w:rPr>
          <w:rFonts w:ascii="Times New Roman" w:hAnsi="Times New Roman" w:cs="Times New Roman" w:hint="eastAsia"/>
          <w:szCs w:val="22"/>
        </w:rPr>
        <w:t xml:space="preserve"> d</w:t>
      </w:r>
      <w:r w:rsidR="00AE7CDF" w:rsidRPr="00AE7CDF">
        <w:rPr>
          <w:rFonts w:ascii="Times New Roman" w:hAnsi="Times New Roman" w:cs="Times New Roman"/>
          <w:szCs w:val="22"/>
        </w:rPr>
        <w:t>ue to the comprehensiveness and convenience of SPSS software,</w:t>
      </w:r>
    </w:p>
    <w:p w14:paraId="36A08DD4" w14:textId="3E3A424A" w:rsidR="00AE7CDF" w:rsidRPr="00AE7CDF" w:rsidRDefault="00AE7CDF" w:rsidP="00B57C7D">
      <w:pPr>
        <w:rPr>
          <w:rFonts w:ascii="Times New Roman" w:hAnsi="Times New Roman" w:cs="Times New Roman"/>
          <w:szCs w:val="22"/>
        </w:rPr>
      </w:pPr>
      <w:r w:rsidRPr="00AE7CDF">
        <w:rPr>
          <w:rFonts w:ascii="Times New Roman" w:hAnsi="Times New Roman" w:cs="Times New Roman"/>
          <w:szCs w:val="22"/>
        </w:rPr>
        <w:lastRenderedPageBreak/>
        <w:t xml:space="preserve">The change of social demographic structure is a macro concept. In addition to birth rate and unemployment rate, social demographic structure also includes age, gender, race, religion, education level, occupation, income and other variables. This study only selected some of these variables as research objects. If </w:t>
      </w:r>
      <w:r>
        <w:rPr>
          <w:rFonts w:ascii="Times New Roman" w:hAnsi="Times New Roman" w:cs="Times New Roman" w:hint="eastAsia"/>
          <w:szCs w:val="22"/>
        </w:rPr>
        <w:t>this study</w:t>
      </w:r>
      <w:r w:rsidRPr="00AE7CDF">
        <w:rPr>
          <w:rFonts w:ascii="Times New Roman" w:hAnsi="Times New Roman" w:cs="Times New Roman"/>
          <w:szCs w:val="22"/>
        </w:rPr>
        <w:t xml:space="preserve"> </w:t>
      </w:r>
      <w:r w:rsidR="00D60938">
        <w:rPr>
          <w:rFonts w:ascii="Times New Roman" w:hAnsi="Times New Roman" w:cs="Times New Roman" w:hint="eastAsia"/>
          <w:szCs w:val="22"/>
        </w:rPr>
        <w:t>seeks</w:t>
      </w:r>
      <w:r w:rsidRPr="00AE7CDF">
        <w:rPr>
          <w:rFonts w:ascii="Times New Roman" w:hAnsi="Times New Roman" w:cs="Times New Roman"/>
          <w:szCs w:val="22"/>
        </w:rPr>
        <w:t xml:space="preserve"> to further improve the comprehensiveness and objectivity of the research results, more data</w:t>
      </w:r>
      <w:r>
        <w:rPr>
          <w:rFonts w:ascii="Times New Roman" w:hAnsi="Times New Roman" w:cs="Times New Roman" w:hint="eastAsia"/>
          <w:szCs w:val="22"/>
        </w:rPr>
        <w:t xml:space="preserve"> is required to be collected</w:t>
      </w:r>
      <w:r w:rsidRPr="00AE7CDF">
        <w:rPr>
          <w:rFonts w:ascii="Times New Roman" w:hAnsi="Times New Roman" w:cs="Times New Roman"/>
          <w:szCs w:val="22"/>
        </w:rPr>
        <w:t>.</w:t>
      </w:r>
    </w:p>
    <w:p w14:paraId="19965288" w14:textId="5464B662" w:rsidR="00AE7CDF" w:rsidRPr="00AE7CDF" w:rsidRDefault="00AE7CDF" w:rsidP="00B57C7D">
      <w:pPr>
        <w:rPr>
          <w:rFonts w:ascii="Times New Roman" w:hAnsi="Times New Roman" w:cs="Times New Roman"/>
          <w:szCs w:val="22"/>
        </w:rPr>
      </w:pPr>
      <w:r w:rsidRPr="00AE7CDF">
        <w:rPr>
          <w:rFonts w:ascii="Times New Roman" w:hAnsi="Times New Roman" w:cs="Times New Roman"/>
          <w:szCs w:val="22"/>
        </w:rPr>
        <w:t xml:space="preserve">In addition, as a pilot study, although the results of this study can explain the changes </w:t>
      </w:r>
      <w:r>
        <w:rPr>
          <w:rFonts w:ascii="Times New Roman" w:hAnsi="Times New Roman" w:cs="Times New Roman" w:hint="eastAsia"/>
          <w:szCs w:val="22"/>
        </w:rPr>
        <w:t>of</w:t>
      </w:r>
      <w:r w:rsidRPr="00AE7CDF">
        <w:rPr>
          <w:rFonts w:ascii="Times New Roman" w:hAnsi="Times New Roman" w:cs="Times New Roman"/>
          <w:szCs w:val="22"/>
        </w:rPr>
        <w:t xml:space="preserve"> the local real estate market in Shanghai, it still lacks effectiveness verification in other regions in eastern China.</w:t>
      </w:r>
    </w:p>
    <w:p w14:paraId="498506D5" w14:textId="77777777" w:rsidR="00AE7CDF" w:rsidRDefault="00AE7CDF" w:rsidP="00B57C7D">
      <w:pPr>
        <w:rPr>
          <w:rFonts w:ascii="Times New Roman" w:hAnsi="Times New Roman" w:cs="Times New Roman" w:hint="eastAsia"/>
          <w:b/>
          <w:bCs/>
          <w:szCs w:val="22"/>
        </w:rPr>
      </w:pPr>
    </w:p>
    <w:p w14:paraId="16A41CD8" w14:textId="314E2ABE" w:rsidR="00FB5405" w:rsidRPr="00E87188" w:rsidRDefault="00FB5405" w:rsidP="00B57C7D">
      <w:pPr>
        <w:rPr>
          <w:rFonts w:ascii="Times New Roman" w:hAnsi="Times New Roman" w:cs="Times New Roman"/>
          <w:b/>
          <w:bCs/>
          <w:sz w:val="28"/>
          <w:szCs w:val="28"/>
        </w:rPr>
      </w:pPr>
      <w:r w:rsidRPr="00E87188">
        <w:rPr>
          <w:rFonts w:ascii="Times New Roman" w:hAnsi="Times New Roman" w:cs="Times New Roman"/>
          <w:b/>
          <w:bCs/>
          <w:sz w:val="28"/>
          <w:szCs w:val="28"/>
        </w:rPr>
        <w:t>Conclusion</w:t>
      </w:r>
    </w:p>
    <w:p w14:paraId="1F3541EF" w14:textId="59CB9CC9" w:rsidR="00B7555D" w:rsidRDefault="006B64D3" w:rsidP="00B57C7D">
      <w:pPr>
        <w:rPr>
          <w:rFonts w:ascii="Times New Roman" w:hAnsi="Times New Roman" w:cs="Times New Roman"/>
          <w:szCs w:val="22"/>
        </w:rPr>
      </w:pPr>
      <w:r w:rsidRPr="006B64D3">
        <w:rPr>
          <w:rFonts w:ascii="Times New Roman" w:hAnsi="Times New Roman" w:cs="Times New Roman"/>
          <w:szCs w:val="22"/>
        </w:rPr>
        <w:t>This study mainly uses SPSS software to conduct a quantitative analysis of the factors affecting housing prices in Shanghai. Different from the research direction of previous literature, the focus of this study is the changes in the social demographic structure. Through a critical literature review, this study selected data on indicators such as birth rate, mortality rate, and unemployment rate in Shanghai in the past 20 years to reflect the changes in the local social demographic structure. In the real estate industry, the most representative housing price was selected as the research variable.</w:t>
      </w:r>
    </w:p>
    <w:p w14:paraId="103451E7" w14:textId="4B9729BB" w:rsidR="006B64D3" w:rsidRDefault="006B64D3" w:rsidP="00B57C7D">
      <w:pPr>
        <w:rPr>
          <w:rFonts w:ascii="Times New Roman" w:hAnsi="Times New Roman" w:cs="Times New Roman" w:hint="eastAsia"/>
          <w:szCs w:val="22"/>
        </w:rPr>
      </w:pPr>
      <w:r w:rsidRPr="006B64D3">
        <w:rPr>
          <w:rFonts w:ascii="Times New Roman" w:hAnsi="Times New Roman" w:cs="Times New Roman"/>
          <w:szCs w:val="22"/>
        </w:rPr>
        <w:t xml:space="preserve">Through analytical methods such as correlation and regression, this article </w:t>
      </w:r>
      <w:r>
        <w:rPr>
          <w:rFonts w:ascii="Times New Roman" w:hAnsi="Times New Roman" w:cs="Times New Roman" w:hint="eastAsia"/>
          <w:szCs w:val="22"/>
        </w:rPr>
        <w:t xml:space="preserve">verifies several </w:t>
      </w:r>
      <w:r w:rsidRPr="00E87188">
        <w:rPr>
          <w:rFonts w:ascii="Times New Roman" w:hAnsi="Times New Roman" w:cs="Times New Roman"/>
          <w:color w:val="000000" w:themeColor="text1"/>
          <w:szCs w:val="22"/>
        </w:rPr>
        <w:t>hypotheses</w:t>
      </w:r>
      <w:r>
        <w:rPr>
          <w:rFonts w:ascii="Times New Roman" w:hAnsi="Times New Roman" w:cs="Times New Roman" w:hint="eastAsia"/>
          <w:color w:val="000000" w:themeColor="text1"/>
          <w:szCs w:val="22"/>
        </w:rPr>
        <w:t xml:space="preserve"> and </w:t>
      </w:r>
      <w:r w:rsidRPr="006B64D3">
        <w:rPr>
          <w:rFonts w:ascii="Times New Roman" w:hAnsi="Times New Roman" w:cs="Times New Roman"/>
          <w:szCs w:val="22"/>
        </w:rPr>
        <w:t>determines that the birth rate, death rate, and unemployment rate will have different degrees of impact on housing prices.</w:t>
      </w:r>
      <w:r>
        <w:rPr>
          <w:rFonts w:ascii="Times New Roman" w:hAnsi="Times New Roman" w:cs="Times New Roman" w:hint="eastAsia"/>
          <w:szCs w:val="22"/>
        </w:rPr>
        <w:t xml:space="preserve"> </w:t>
      </w:r>
    </w:p>
    <w:p w14:paraId="21EC1EC2" w14:textId="4B78BB52" w:rsidR="006B64D3" w:rsidRPr="00E87188" w:rsidRDefault="006B64D3" w:rsidP="006B64D3">
      <w:pPr>
        <w:rPr>
          <w:rFonts w:ascii="Times New Roman" w:hAnsi="Times New Roman" w:cs="Times New Roman"/>
          <w:color w:val="000000" w:themeColor="text1"/>
          <w:szCs w:val="22"/>
        </w:rPr>
      </w:pPr>
      <w:r>
        <w:rPr>
          <w:rFonts w:ascii="Times New Roman" w:hAnsi="Times New Roman" w:cs="Times New Roman" w:hint="eastAsia"/>
          <w:color w:val="000000" w:themeColor="text1"/>
          <w:szCs w:val="22"/>
        </w:rPr>
        <w:t xml:space="preserve">In Shanghai, </w:t>
      </w:r>
      <w:r w:rsidRPr="00E87188">
        <w:rPr>
          <w:rFonts w:ascii="Times New Roman" w:hAnsi="Times New Roman" w:cs="Times New Roman"/>
          <w:color w:val="000000" w:themeColor="text1"/>
          <w:szCs w:val="22"/>
        </w:rPr>
        <w:t xml:space="preserve">the </w:t>
      </w:r>
      <w:r>
        <w:rPr>
          <w:rFonts w:ascii="Times New Roman" w:hAnsi="Times New Roman" w:cs="Times New Roman" w:hint="eastAsia"/>
          <w:color w:val="000000" w:themeColor="text1"/>
          <w:szCs w:val="22"/>
        </w:rPr>
        <w:t xml:space="preserve">annual </w:t>
      </w:r>
      <w:r w:rsidRPr="00E87188">
        <w:rPr>
          <w:rFonts w:ascii="Times New Roman" w:hAnsi="Times New Roman" w:cs="Times New Roman"/>
          <w:color w:val="000000" w:themeColor="text1"/>
          <w:szCs w:val="22"/>
        </w:rPr>
        <w:t xml:space="preserve">birth rate </w:t>
      </w:r>
      <w:r>
        <w:rPr>
          <w:rFonts w:ascii="Times New Roman" w:hAnsi="Times New Roman" w:cs="Times New Roman" w:hint="eastAsia"/>
          <w:color w:val="000000" w:themeColor="text1"/>
          <w:szCs w:val="22"/>
        </w:rPr>
        <w:t>has</w:t>
      </w:r>
      <w:r w:rsidRPr="00E87188">
        <w:rPr>
          <w:rFonts w:ascii="Times New Roman" w:hAnsi="Times New Roman" w:cs="Times New Roman"/>
          <w:color w:val="000000" w:themeColor="text1"/>
          <w:szCs w:val="22"/>
        </w:rPr>
        <w:t xml:space="preserve"> only </w:t>
      </w:r>
      <w:r w:rsidRPr="00E87188">
        <w:rPr>
          <w:rFonts w:ascii="Times New Roman" w:hAnsi="Times New Roman" w:cs="Times New Roman"/>
          <w:color w:val="000000" w:themeColor="text1"/>
          <w:szCs w:val="22"/>
        </w:rPr>
        <w:t>a slight</w:t>
      </w:r>
      <w:r w:rsidRPr="00E87188">
        <w:rPr>
          <w:rFonts w:ascii="Times New Roman" w:hAnsi="Times New Roman" w:cs="Times New Roman"/>
          <w:color w:val="000000" w:themeColor="text1"/>
          <w:szCs w:val="22"/>
        </w:rPr>
        <w:t xml:space="preserve"> correlation </w:t>
      </w:r>
      <w:r>
        <w:rPr>
          <w:rFonts w:ascii="Times New Roman" w:hAnsi="Times New Roman" w:cs="Times New Roman" w:hint="eastAsia"/>
          <w:color w:val="000000" w:themeColor="text1"/>
          <w:szCs w:val="22"/>
        </w:rPr>
        <w:t>with</w:t>
      </w:r>
      <w:r w:rsidRPr="00E87188">
        <w:rPr>
          <w:rFonts w:ascii="Times New Roman" w:hAnsi="Times New Roman" w:cs="Times New Roman"/>
          <w:color w:val="000000" w:themeColor="text1"/>
          <w:szCs w:val="22"/>
        </w:rPr>
        <w:t xml:space="preserve"> </w:t>
      </w:r>
      <w:r>
        <w:rPr>
          <w:rFonts w:ascii="Times New Roman" w:hAnsi="Times New Roman" w:cs="Times New Roman" w:hint="eastAsia"/>
          <w:color w:val="000000" w:themeColor="text1"/>
          <w:szCs w:val="22"/>
        </w:rPr>
        <w:t>local</w:t>
      </w:r>
      <w:r w:rsidRPr="00E87188">
        <w:rPr>
          <w:rFonts w:ascii="Times New Roman" w:hAnsi="Times New Roman" w:cs="Times New Roman"/>
          <w:color w:val="000000" w:themeColor="text1"/>
          <w:szCs w:val="22"/>
        </w:rPr>
        <w:t xml:space="preserve"> </w:t>
      </w:r>
      <w:r w:rsidRPr="00E87188">
        <w:rPr>
          <w:rFonts w:ascii="Times New Roman" w:hAnsi="Times New Roman" w:cs="Times New Roman"/>
          <w:color w:val="000000" w:themeColor="text1"/>
          <w:szCs w:val="22"/>
        </w:rPr>
        <w:t>housing prices</w:t>
      </w:r>
      <w:r>
        <w:rPr>
          <w:rFonts w:ascii="Times New Roman" w:hAnsi="Times New Roman" w:cs="Times New Roman" w:hint="eastAsia"/>
          <w:color w:val="000000" w:themeColor="text1"/>
          <w:szCs w:val="22"/>
        </w:rPr>
        <w:t xml:space="preserve"> yet </w:t>
      </w:r>
      <w:r w:rsidRPr="00E87188">
        <w:rPr>
          <w:rFonts w:ascii="Times New Roman" w:hAnsi="Times New Roman" w:cs="Times New Roman"/>
          <w:color w:val="000000" w:themeColor="text1"/>
          <w:szCs w:val="22"/>
        </w:rPr>
        <w:t xml:space="preserve">the </w:t>
      </w:r>
      <w:r>
        <w:rPr>
          <w:rFonts w:ascii="Times New Roman" w:hAnsi="Times New Roman" w:cs="Times New Roman" w:hint="eastAsia"/>
          <w:color w:val="000000" w:themeColor="text1"/>
          <w:szCs w:val="22"/>
        </w:rPr>
        <w:t xml:space="preserve">annual </w:t>
      </w:r>
      <w:r w:rsidRPr="00E87188">
        <w:rPr>
          <w:rFonts w:ascii="Times New Roman" w:hAnsi="Times New Roman" w:cs="Times New Roman"/>
          <w:color w:val="000000" w:themeColor="text1"/>
          <w:szCs w:val="22"/>
        </w:rPr>
        <w:t xml:space="preserve">death rate </w:t>
      </w:r>
      <w:r>
        <w:rPr>
          <w:rFonts w:ascii="Times New Roman" w:hAnsi="Times New Roman" w:cs="Times New Roman" w:hint="eastAsia"/>
          <w:color w:val="000000" w:themeColor="text1"/>
          <w:szCs w:val="22"/>
        </w:rPr>
        <w:t>has a</w:t>
      </w:r>
      <w:r w:rsidRPr="00E87188">
        <w:rPr>
          <w:rFonts w:ascii="Times New Roman" w:hAnsi="Times New Roman" w:cs="Times New Roman"/>
          <w:color w:val="000000" w:themeColor="text1"/>
          <w:szCs w:val="22"/>
        </w:rPr>
        <w:t xml:space="preserve"> very strong</w:t>
      </w:r>
      <w:r>
        <w:rPr>
          <w:rFonts w:ascii="Times New Roman" w:hAnsi="Times New Roman" w:cs="Times New Roman" w:hint="eastAsia"/>
          <w:color w:val="000000" w:themeColor="text1"/>
          <w:szCs w:val="22"/>
        </w:rPr>
        <w:t xml:space="preserve"> </w:t>
      </w:r>
      <w:r w:rsidRPr="00E87188">
        <w:rPr>
          <w:rFonts w:ascii="Times New Roman" w:hAnsi="Times New Roman" w:cs="Times New Roman"/>
          <w:color w:val="000000" w:themeColor="text1"/>
          <w:szCs w:val="22"/>
        </w:rPr>
        <w:t xml:space="preserve">correlation </w:t>
      </w:r>
      <w:r>
        <w:rPr>
          <w:rFonts w:ascii="Times New Roman" w:hAnsi="Times New Roman" w:cs="Times New Roman" w:hint="eastAsia"/>
          <w:color w:val="000000" w:themeColor="text1"/>
          <w:szCs w:val="22"/>
        </w:rPr>
        <w:t>with</w:t>
      </w:r>
      <w:r w:rsidRPr="00E87188">
        <w:rPr>
          <w:rFonts w:ascii="Times New Roman" w:hAnsi="Times New Roman" w:cs="Times New Roman"/>
          <w:color w:val="000000" w:themeColor="text1"/>
          <w:szCs w:val="22"/>
        </w:rPr>
        <w:t xml:space="preserve"> </w:t>
      </w:r>
      <w:r>
        <w:rPr>
          <w:rFonts w:ascii="Times New Roman" w:hAnsi="Times New Roman" w:cs="Times New Roman" w:hint="eastAsia"/>
          <w:color w:val="000000" w:themeColor="text1"/>
          <w:szCs w:val="22"/>
        </w:rPr>
        <w:t>local</w:t>
      </w:r>
      <w:r w:rsidRPr="00E87188">
        <w:rPr>
          <w:rFonts w:ascii="Times New Roman" w:hAnsi="Times New Roman" w:cs="Times New Roman"/>
          <w:color w:val="000000" w:themeColor="text1"/>
          <w:szCs w:val="22"/>
        </w:rPr>
        <w:t xml:space="preserve"> housing prices.</w:t>
      </w:r>
      <w:r>
        <w:rPr>
          <w:rFonts w:ascii="Times New Roman" w:hAnsi="Times New Roman" w:cs="Times New Roman" w:hint="eastAsia"/>
          <w:color w:val="000000" w:themeColor="text1"/>
          <w:szCs w:val="22"/>
        </w:rPr>
        <w:t xml:space="preserve"> Also,</w:t>
      </w:r>
      <w:r w:rsidRPr="00E87188">
        <w:rPr>
          <w:rFonts w:ascii="Times New Roman" w:hAnsi="Times New Roman" w:cs="Times New Roman"/>
          <w:color w:val="000000" w:themeColor="text1"/>
          <w:szCs w:val="22"/>
        </w:rPr>
        <w:t xml:space="preserve"> there is a negative moderate </w:t>
      </w:r>
      <w:r>
        <w:rPr>
          <w:rFonts w:ascii="Times New Roman" w:hAnsi="Times New Roman" w:cs="Times New Roman" w:hint="eastAsia"/>
          <w:color w:val="000000" w:themeColor="text1"/>
          <w:szCs w:val="22"/>
        </w:rPr>
        <w:t xml:space="preserve">negative </w:t>
      </w:r>
      <w:r w:rsidRPr="00E87188">
        <w:rPr>
          <w:rFonts w:ascii="Times New Roman" w:hAnsi="Times New Roman" w:cs="Times New Roman"/>
          <w:color w:val="000000" w:themeColor="text1"/>
          <w:szCs w:val="22"/>
        </w:rPr>
        <w:t>relationship between the unemployment rate and housing prices.</w:t>
      </w:r>
    </w:p>
    <w:p w14:paraId="48EDFD78" w14:textId="29E1C648" w:rsidR="006B64D3" w:rsidRDefault="006B64D3" w:rsidP="00B57C7D">
      <w:pPr>
        <w:rPr>
          <w:rFonts w:ascii="Times New Roman" w:hAnsi="Times New Roman" w:cs="Times New Roman"/>
          <w:color w:val="000000" w:themeColor="text1"/>
          <w:szCs w:val="22"/>
        </w:rPr>
      </w:pPr>
      <w:r>
        <w:rPr>
          <w:rFonts w:ascii="Times New Roman" w:hAnsi="Times New Roman" w:cs="Times New Roman" w:hint="eastAsia"/>
          <w:color w:val="000000" w:themeColor="text1"/>
          <w:szCs w:val="22"/>
        </w:rPr>
        <w:t>Then t</w:t>
      </w:r>
      <w:r w:rsidRPr="00E87188">
        <w:rPr>
          <w:rFonts w:ascii="Times New Roman" w:hAnsi="Times New Roman" w:cs="Times New Roman"/>
          <w:color w:val="000000" w:themeColor="text1"/>
          <w:szCs w:val="22"/>
        </w:rPr>
        <w:t xml:space="preserve">his study </w:t>
      </w:r>
      <w:r w:rsidR="00D60938" w:rsidRPr="00E87188">
        <w:rPr>
          <w:rFonts w:ascii="Times New Roman" w:hAnsi="Times New Roman" w:cs="Times New Roman"/>
          <w:color w:val="000000" w:themeColor="text1"/>
          <w:szCs w:val="22"/>
        </w:rPr>
        <w:t>generates</w:t>
      </w:r>
      <w:r w:rsidRPr="00E87188">
        <w:rPr>
          <w:rFonts w:ascii="Times New Roman" w:hAnsi="Times New Roman" w:cs="Times New Roman"/>
          <w:color w:val="000000" w:themeColor="text1"/>
          <w:szCs w:val="22"/>
        </w:rPr>
        <w:t xml:space="preserve"> two conclusion</w:t>
      </w:r>
      <w:r>
        <w:rPr>
          <w:rFonts w:ascii="Times New Roman" w:hAnsi="Times New Roman" w:cs="Times New Roman" w:hint="eastAsia"/>
          <w:color w:val="000000" w:themeColor="text1"/>
          <w:szCs w:val="22"/>
        </w:rPr>
        <w:t xml:space="preserve"> based on the outcome of SPSS analysis</w:t>
      </w:r>
      <w:r w:rsidR="00356C0E">
        <w:rPr>
          <w:rFonts w:ascii="Times New Roman" w:hAnsi="Times New Roman" w:cs="Times New Roman" w:hint="eastAsia"/>
          <w:color w:val="000000" w:themeColor="text1"/>
          <w:szCs w:val="22"/>
        </w:rPr>
        <w:t xml:space="preserve">. </w:t>
      </w:r>
      <w:r w:rsidRPr="00E87188">
        <w:rPr>
          <w:rFonts w:ascii="Times New Roman" w:hAnsi="Times New Roman" w:cs="Times New Roman"/>
          <w:color w:val="000000" w:themeColor="text1"/>
          <w:szCs w:val="22"/>
        </w:rPr>
        <w:t xml:space="preserve">First is housing price in Shanghai is influenced by birth rate and death rate, but death rate has a greater impact. Second is the growth of unemployment rate will lead to the decline of Shanghai housing </w:t>
      </w:r>
      <w:r w:rsidR="00D60938" w:rsidRPr="00E87188">
        <w:rPr>
          <w:rFonts w:ascii="Times New Roman" w:hAnsi="Times New Roman" w:cs="Times New Roman"/>
          <w:color w:val="000000" w:themeColor="text1"/>
          <w:szCs w:val="22"/>
        </w:rPr>
        <w:t>prices</w:t>
      </w:r>
      <w:r w:rsidRPr="00E87188">
        <w:rPr>
          <w:rFonts w:ascii="Times New Roman" w:hAnsi="Times New Roman" w:cs="Times New Roman"/>
          <w:color w:val="000000" w:themeColor="text1"/>
          <w:szCs w:val="22"/>
        </w:rPr>
        <w:t>.</w:t>
      </w:r>
    </w:p>
    <w:p w14:paraId="2F02F6E7" w14:textId="5536C993" w:rsidR="00356C0E" w:rsidRDefault="00356C0E" w:rsidP="00B57C7D">
      <w:pPr>
        <w:rPr>
          <w:rFonts w:ascii="Times New Roman" w:hAnsi="Times New Roman" w:cs="Times New Roman"/>
          <w:color w:val="000000" w:themeColor="text1"/>
          <w:szCs w:val="22"/>
        </w:rPr>
      </w:pPr>
      <w:r w:rsidRPr="00356C0E">
        <w:rPr>
          <w:rFonts w:ascii="Times New Roman" w:hAnsi="Times New Roman" w:cs="Times New Roman"/>
          <w:color w:val="000000" w:themeColor="text1"/>
          <w:szCs w:val="22"/>
        </w:rPr>
        <w:t>These conclusions confirm the hypothesis of this study that changes in the soci</w:t>
      </w:r>
      <w:r>
        <w:rPr>
          <w:rFonts w:ascii="Times New Roman" w:hAnsi="Times New Roman" w:cs="Times New Roman" w:hint="eastAsia"/>
          <w:color w:val="000000" w:themeColor="text1"/>
          <w:szCs w:val="22"/>
        </w:rPr>
        <w:t xml:space="preserve">al </w:t>
      </w:r>
      <w:r w:rsidRPr="00356C0E">
        <w:rPr>
          <w:rFonts w:ascii="Times New Roman" w:hAnsi="Times New Roman" w:cs="Times New Roman"/>
          <w:color w:val="000000" w:themeColor="text1"/>
          <w:szCs w:val="22"/>
        </w:rPr>
        <w:t>demographic structure do</w:t>
      </w:r>
      <w:r>
        <w:rPr>
          <w:rFonts w:ascii="Times New Roman" w:hAnsi="Times New Roman" w:cs="Times New Roman" w:hint="eastAsia"/>
          <w:color w:val="000000" w:themeColor="text1"/>
          <w:szCs w:val="22"/>
        </w:rPr>
        <w:t>es</w:t>
      </w:r>
      <w:r w:rsidRPr="00356C0E">
        <w:rPr>
          <w:rFonts w:ascii="Times New Roman" w:hAnsi="Times New Roman" w:cs="Times New Roman"/>
          <w:color w:val="000000" w:themeColor="text1"/>
          <w:szCs w:val="22"/>
        </w:rPr>
        <w:t xml:space="preserve"> have an impact on the local real estate market.</w:t>
      </w:r>
    </w:p>
    <w:p w14:paraId="1F747F0F" w14:textId="370FD717" w:rsidR="00356C0E" w:rsidRPr="00356C0E" w:rsidRDefault="00356C0E" w:rsidP="00B57C7D">
      <w:pPr>
        <w:rPr>
          <w:rFonts w:ascii="Times New Roman" w:hAnsi="Times New Roman" w:cs="Times New Roman" w:hint="eastAsia"/>
          <w:color w:val="000000" w:themeColor="text1"/>
          <w:szCs w:val="22"/>
        </w:rPr>
      </w:pPr>
      <w:r w:rsidRPr="00356C0E">
        <w:rPr>
          <w:rFonts w:ascii="Times New Roman" w:hAnsi="Times New Roman" w:cs="Times New Roman"/>
          <w:color w:val="000000" w:themeColor="text1"/>
          <w:szCs w:val="22"/>
        </w:rPr>
        <w:t>Although most of the hypotheses of this study are supported by data</w:t>
      </w:r>
      <w:r>
        <w:rPr>
          <w:rFonts w:ascii="Times New Roman" w:hAnsi="Times New Roman" w:cs="Times New Roman" w:hint="eastAsia"/>
          <w:color w:val="000000" w:themeColor="text1"/>
          <w:szCs w:val="22"/>
        </w:rPr>
        <w:t xml:space="preserve"> analysis</w:t>
      </w:r>
      <w:r w:rsidRPr="00356C0E">
        <w:rPr>
          <w:rFonts w:ascii="Times New Roman" w:hAnsi="Times New Roman" w:cs="Times New Roman"/>
          <w:color w:val="000000" w:themeColor="text1"/>
          <w:szCs w:val="22"/>
        </w:rPr>
        <w:t>, more in-depth exploration and research are still needed in the future</w:t>
      </w:r>
      <w:r>
        <w:rPr>
          <w:rFonts w:ascii="Times New Roman" w:hAnsi="Times New Roman" w:cs="Times New Roman" w:hint="eastAsia"/>
          <w:color w:val="000000" w:themeColor="text1"/>
          <w:szCs w:val="22"/>
        </w:rPr>
        <w:t xml:space="preserve"> </w:t>
      </w:r>
      <w:r w:rsidRPr="00356C0E">
        <w:rPr>
          <w:rFonts w:ascii="Times New Roman" w:hAnsi="Times New Roman" w:cs="Times New Roman"/>
          <w:color w:val="000000" w:themeColor="text1"/>
          <w:szCs w:val="22"/>
        </w:rPr>
        <w:t>due to the limitations of data comprehensiveness and analytical methods</w:t>
      </w:r>
      <w:r>
        <w:rPr>
          <w:rFonts w:ascii="Times New Roman" w:hAnsi="Times New Roman" w:cs="Times New Roman" w:hint="eastAsia"/>
          <w:color w:val="000000" w:themeColor="text1"/>
          <w:szCs w:val="22"/>
        </w:rPr>
        <w:t>.</w:t>
      </w:r>
    </w:p>
    <w:p w14:paraId="72E6E064" w14:textId="77777777" w:rsidR="006B64D3" w:rsidRPr="006B64D3" w:rsidRDefault="006B64D3" w:rsidP="00B57C7D">
      <w:pPr>
        <w:rPr>
          <w:rFonts w:ascii="Times New Roman" w:hAnsi="Times New Roman" w:cs="Times New Roman" w:hint="eastAsia"/>
          <w:szCs w:val="22"/>
        </w:rPr>
      </w:pPr>
    </w:p>
    <w:p w14:paraId="5DBAA893" w14:textId="20E6B906" w:rsidR="00FB5405" w:rsidRPr="00E87188" w:rsidRDefault="00FB5405" w:rsidP="00B57C7D">
      <w:pPr>
        <w:rPr>
          <w:rFonts w:ascii="Times New Roman" w:hAnsi="Times New Roman" w:cs="Times New Roman"/>
          <w:b/>
          <w:bCs/>
          <w:sz w:val="28"/>
          <w:szCs w:val="28"/>
        </w:rPr>
      </w:pPr>
      <w:r w:rsidRPr="00E87188">
        <w:rPr>
          <w:rFonts w:ascii="Times New Roman" w:hAnsi="Times New Roman" w:cs="Times New Roman"/>
          <w:b/>
          <w:bCs/>
          <w:sz w:val="28"/>
          <w:szCs w:val="28"/>
        </w:rPr>
        <w:t>Reference</w:t>
      </w:r>
    </w:p>
    <w:p w14:paraId="5E19236B" w14:textId="56474B06" w:rsidR="007B5B0D" w:rsidRPr="00E87188" w:rsidRDefault="007B5B0D" w:rsidP="007B5B0D">
      <w:pPr>
        <w:pStyle w:val="ListParagraph"/>
        <w:widowControl/>
        <w:numPr>
          <w:ilvl w:val="0"/>
          <w:numId w:val="1"/>
        </w:numPr>
        <w:spacing w:after="0" w:line="240" w:lineRule="auto"/>
        <w:rPr>
          <w:rFonts w:ascii="Times New Roman" w:eastAsia="SimSun" w:hAnsi="Times New Roman" w:cs="Times New Roman"/>
          <w:kern w:val="0"/>
          <w:sz w:val="24"/>
          <w14:ligatures w14:val="none"/>
        </w:rPr>
      </w:pPr>
      <w:r w:rsidRPr="00E87188">
        <w:rPr>
          <w:rFonts w:ascii="Times New Roman" w:eastAsia="SimSun" w:hAnsi="Times New Roman" w:cs="Times New Roman"/>
          <w:kern w:val="0"/>
          <w:sz w:val="24"/>
          <w14:ligatures w14:val="none"/>
        </w:rPr>
        <w:lastRenderedPageBreak/>
        <w:t xml:space="preserve">Ambrose, B.W. and Shen, L. (2023) ‘Past Experiences and Investment Decisions: Evidence from Real Estate Markets’, </w:t>
      </w:r>
      <w:r w:rsidRPr="00E87188">
        <w:rPr>
          <w:rFonts w:ascii="Times New Roman" w:eastAsia="SimSun" w:hAnsi="Times New Roman" w:cs="Times New Roman"/>
          <w:i/>
          <w:iCs/>
          <w:kern w:val="0"/>
          <w:sz w:val="24"/>
          <w14:ligatures w14:val="none"/>
        </w:rPr>
        <w:t>The journal of real estate finance and economics</w:t>
      </w:r>
      <w:r w:rsidRPr="00E87188">
        <w:rPr>
          <w:rFonts w:ascii="Times New Roman" w:eastAsia="SimSun" w:hAnsi="Times New Roman" w:cs="Times New Roman"/>
          <w:kern w:val="0"/>
          <w:sz w:val="24"/>
          <w14:ligatures w14:val="none"/>
        </w:rPr>
        <w:t xml:space="preserve">, 66(2), pp. 300–326. Available at: </w:t>
      </w:r>
      <w:hyperlink r:id="rId26" w:history="1">
        <w:r w:rsidRPr="00E87188">
          <w:rPr>
            <w:rStyle w:val="Hyperlink"/>
            <w:rFonts w:ascii="Times New Roman" w:eastAsia="SimSun" w:hAnsi="Times New Roman" w:cs="Times New Roman"/>
            <w:kern w:val="0"/>
            <w:sz w:val="24"/>
            <w14:ligatures w14:val="none"/>
          </w:rPr>
          <w:t>https://doi.org/10.1007/s11146-021-09844-2</w:t>
        </w:r>
      </w:hyperlink>
      <w:r w:rsidRPr="00E87188">
        <w:rPr>
          <w:rFonts w:ascii="Times New Roman" w:eastAsia="SimSun" w:hAnsi="Times New Roman" w:cs="Times New Roman"/>
          <w:kern w:val="0"/>
          <w:sz w:val="24"/>
          <w14:ligatures w14:val="none"/>
        </w:rPr>
        <w:t>.</w:t>
      </w:r>
    </w:p>
    <w:p w14:paraId="43D6ED91" w14:textId="4B971F4E" w:rsidR="00567B20" w:rsidRPr="00E87188" w:rsidRDefault="00567B20" w:rsidP="00567B20">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Balemi, N., Füss, R. and Weigand, A. (2021) ‘COVID-19’s impact on real estate markets: review and outlook’, Financial markets and portfolio management, 35(4), pp. 495–513. Available at: </w:t>
      </w:r>
      <w:hyperlink r:id="rId27" w:history="1">
        <w:r w:rsidRPr="00E87188">
          <w:rPr>
            <w:rStyle w:val="Hyperlink"/>
            <w:rFonts w:ascii="Times New Roman" w:eastAsia="DengXian" w:hAnsi="Times New Roman" w:cs="Times New Roman"/>
          </w:rPr>
          <w:t>https://doi.org/10.1007/s11408-021-00384-6</w:t>
        </w:r>
      </w:hyperlink>
      <w:r w:rsidRPr="00E87188">
        <w:rPr>
          <w:rFonts w:ascii="Times New Roman" w:eastAsia="DengXian" w:hAnsi="Times New Roman" w:cs="Times New Roman"/>
        </w:rPr>
        <w:t>.</w:t>
      </w:r>
    </w:p>
    <w:p w14:paraId="64E75D30" w14:textId="191AED04" w:rsidR="00567B20" w:rsidRPr="00E87188" w:rsidRDefault="00567B20" w:rsidP="00567B20">
      <w:pPr>
        <w:numPr>
          <w:ilvl w:val="0"/>
          <w:numId w:val="1"/>
        </w:numPr>
        <w:spacing w:line="276" w:lineRule="auto"/>
        <w:contextualSpacing/>
        <w:rPr>
          <w:rFonts w:ascii="Times New Roman" w:eastAsia="DengXian" w:hAnsi="Times New Roman" w:cs="Times New Roman"/>
        </w:rPr>
      </w:pPr>
      <w:r w:rsidRPr="00E87188">
        <w:rPr>
          <w:rFonts w:ascii="Times New Roman" w:eastAsia="SimSun" w:hAnsi="Times New Roman" w:cs="Times New Roman"/>
          <w:kern w:val="0"/>
          <w:sz w:val="24"/>
          <w14:ligatures w14:val="none"/>
        </w:rPr>
        <w:t>Bryane Michael (2022) Bubble Economics: How Big a Shock to China’s Real Estate Sector Will Throw the Country into Recession, and Why Does It Matter? Lincoln Institute of Land Policy.</w:t>
      </w:r>
    </w:p>
    <w:p w14:paraId="36A9534E" w14:textId="103CADB0" w:rsidR="00567B20" w:rsidRPr="00E87188" w:rsidRDefault="00567B20" w:rsidP="00567B20">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Cai, Z., Liu, Q. and Cao, S. (2020) “Real estate supports rapid development of China’s urbanization,” Land use policy, 95, pp. 104582-. Available at: </w:t>
      </w:r>
      <w:hyperlink r:id="rId28" w:history="1">
        <w:r w:rsidRPr="00E87188">
          <w:rPr>
            <w:rFonts w:ascii="Times New Roman" w:eastAsia="DengXian" w:hAnsi="Times New Roman" w:cs="Times New Roman"/>
            <w:color w:val="467886" w:themeColor="hyperlink"/>
            <w:u w:val="single"/>
          </w:rPr>
          <w:t>https://doi.org/10.1016/j.landusepol.2020.104582</w:t>
        </w:r>
      </w:hyperlink>
      <w:r w:rsidRPr="00E87188">
        <w:rPr>
          <w:rFonts w:ascii="Times New Roman" w:eastAsia="DengXian" w:hAnsi="Times New Roman" w:cs="Times New Roman"/>
        </w:rPr>
        <w:t>.</w:t>
      </w:r>
    </w:p>
    <w:p w14:paraId="6DAB61D1" w14:textId="28A290E2" w:rsidR="00567B20" w:rsidRPr="00E87188" w:rsidRDefault="00567B20" w:rsidP="00567B20">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Chen, H. et al. (2022) “Dynamics and Driving Mechanism of Real Estate in China’s Small Cities: A Case Study of Gansu Province,” Buildings (Basel), 12(10), pp. 1512-. Available at: </w:t>
      </w:r>
      <w:hyperlink r:id="rId29" w:history="1">
        <w:r w:rsidRPr="00E87188">
          <w:rPr>
            <w:rFonts w:ascii="Times New Roman" w:eastAsia="DengXian" w:hAnsi="Times New Roman" w:cs="Times New Roman"/>
            <w:color w:val="467886" w:themeColor="hyperlink"/>
            <w:u w:val="single"/>
          </w:rPr>
          <w:t>https://doi.org/10.3390/buildings12101512</w:t>
        </w:r>
      </w:hyperlink>
      <w:r w:rsidRPr="00E87188">
        <w:rPr>
          <w:rFonts w:ascii="Times New Roman" w:eastAsia="DengXian" w:hAnsi="Times New Roman" w:cs="Times New Roman"/>
        </w:rPr>
        <w:t>.</w:t>
      </w:r>
    </w:p>
    <w:p w14:paraId="0975F24D" w14:textId="77777777" w:rsidR="004C0948" w:rsidRPr="00E87188" w:rsidRDefault="004C0948" w:rsidP="004C0948">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Chen, Z., Hu, M. and Qiu, Z. (2022) “Promotion pressures of local leaders and real estate investments: China and leader heterogeneity,” Journal of risk and financial management, 15(8), pp. 1–14. Available at: </w:t>
      </w:r>
      <w:hyperlink r:id="rId30" w:history="1">
        <w:r w:rsidRPr="00E87188">
          <w:rPr>
            <w:rFonts w:ascii="Times New Roman" w:eastAsia="DengXian" w:hAnsi="Times New Roman" w:cs="Times New Roman"/>
            <w:color w:val="467886" w:themeColor="hyperlink"/>
            <w:u w:val="single"/>
          </w:rPr>
          <w:t>https://doi.org/10.3390/jrfm15080341</w:t>
        </w:r>
      </w:hyperlink>
      <w:r w:rsidRPr="00E87188">
        <w:rPr>
          <w:rFonts w:ascii="Times New Roman" w:eastAsia="DengXian" w:hAnsi="Times New Roman" w:cs="Times New Roman"/>
        </w:rPr>
        <w:t>.</w:t>
      </w:r>
    </w:p>
    <w:p w14:paraId="49F91715" w14:textId="77777777" w:rsidR="004A3344" w:rsidRPr="00E87188" w:rsidRDefault="004A3344" w:rsidP="004A3344">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Deng, X., Liu, C. and Ong, S.E. (2024) “Shadow Bank, Risk-Taking, and Real Estate Financing: Evidence from the Online Loan Market,” The journal of real estate finance and economics, 68(1), pp. 1–27. Available at: </w:t>
      </w:r>
      <w:hyperlink r:id="rId31" w:history="1">
        <w:r w:rsidRPr="00E87188">
          <w:rPr>
            <w:rFonts w:ascii="Times New Roman" w:eastAsia="DengXian" w:hAnsi="Times New Roman" w:cs="Times New Roman"/>
            <w:color w:val="467886" w:themeColor="hyperlink"/>
            <w:u w:val="single"/>
          </w:rPr>
          <w:t>https://doi.org/10.1007/s11146-022-09936-7</w:t>
        </w:r>
      </w:hyperlink>
      <w:r w:rsidRPr="00E87188">
        <w:rPr>
          <w:rFonts w:ascii="Times New Roman" w:eastAsia="DengXian" w:hAnsi="Times New Roman" w:cs="Times New Roman"/>
        </w:rPr>
        <w:t>.</w:t>
      </w:r>
    </w:p>
    <w:p w14:paraId="63DAFD30" w14:textId="3E5365EB" w:rsidR="00567B20" w:rsidRPr="00E87188" w:rsidRDefault="00567B20" w:rsidP="00567B20">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Gao, G., Dong, J. and Li, X. (2022) “Local Government Debt, Real Estate Investment and Corporate Investment: Evidence from China,” Sustainability (Basel, Switzerland), 14(19), pp. 12353-. Available at: </w:t>
      </w:r>
      <w:hyperlink r:id="rId32" w:history="1">
        <w:r w:rsidRPr="00E87188">
          <w:rPr>
            <w:rFonts w:ascii="Times New Roman" w:eastAsia="DengXian" w:hAnsi="Times New Roman" w:cs="Times New Roman"/>
            <w:color w:val="467886" w:themeColor="hyperlink"/>
            <w:u w:val="single"/>
          </w:rPr>
          <w:t>https://doi.org/10.3390/su141912353</w:t>
        </w:r>
      </w:hyperlink>
      <w:r w:rsidRPr="00E87188">
        <w:rPr>
          <w:rFonts w:ascii="Times New Roman" w:eastAsia="DengXian" w:hAnsi="Times New Roman" w:cs="Times New Roman"/>
        </w:rPr>
        <w:t>.</w:t>
      </w:r>
    </w:p>
    <w:p w14:paraId="78C5B0BD" w14:textId="77777777" w:rsidR="00D54047" w:rsidRPr="00E87188" w:rsidRDefault="004F6D61" w:rsidP="00D54047">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Han, Y., Zhang, H. and Zhao, Y. (2021) “Structural evolution of real estate industry in China: 2002-2017,” Structural change and economic dynamics, 57, pp. 45–56. Available at: </w:t>
      </w:r>
      <w:hyperlink r:id="rId33" w:history="1">
        <w:r w:rsidRPr="00E87188">
          <w:rPr>
            <w:rFonts w:ascii="Times New Roman" w:eastAsia="DengXian" w:hAnsi="Times New Roman" w:cs="Times New Roman"/>
            <w:color w:val="467886" w:themeColor="hyperlink"/>
            <w:u w:val="single"/>
          </w:rPr>
          <w:t>https://doi.org/10.1016/j.strueco.2021.01.010</w:t>
        </w:r>
      </w:hyperlink>
      <w:r w:rsidRPr="00E87188">
        <w:rPr>
          <w:rFonts w:ascii="Times New Roman" w:eastAsia="DengXian" w:hAnsi="Times New Roman" w:cs="Times New Roman"/>
        </w:rPr>
        <w:t>.</w:t>
      </w:r>
    </w:p>
    <w:p w14:paraId="4F5B4391" w14:textId="77777777" w:rsidR="00B7511C" w:rsidRPr="00E87188" w:rsidRDefault="00B7511C" w:rsidP="00B7511C">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Hardin, W.G., Hu, M. and Lin, Z. (2023) “Culture, Wealth, Gender, Real Estate, and Consumption in China: It’s a Boy,” The Journal of real estate research, 45(1), pp. 55–82. Available at: </w:t>
      </w:r>
      <w:hyperlink r:id="rId34" w:history="1">
        <w:r w:rsidRPr="00E87188">
          <w:rPr>
            <w:rFonts w:ascii="Times New Roman" w:eastAsia="DengXian" w:hAnsi="Times New Roman" w:cs="Times New Roman"/>
            <w:color w:val="467886" w:themeColor="hyperlink"/>
            <w:u w:val="single"/>
          </w:rPr>
          <w:t>https://doi.org/10.1080/08965803.2022.2045053</w:t>
        </w:r>
      </w:hyperlink>
      <w:r w:rsidRPr="00E87188">
        <w:rPr>
          <w:rFonts w:ascii="Times New Roman" w:eastAsia="DengXian" w:hAnsi="Times New Roman" w:cs="Times New Roman"/>
        </w:rPr>
        <w:t>.</w:t>
      </w:r>
    </w:p>
    <w:p w14:paraId="3A1E8173" w14:textId="77777777" w:rsidR="005B040A" w:rsidRPr="00E87188" w:rsidRDefault="005B040A" w:rsidP="005B040A">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Kong, J. and Kepili, E.I.B.Z. (2023) “A Survey Analysis: The Current Real Estate Marketing Situation in the China Greater Bay Area in the Context of the COVID-19 Epidemic,” Real estate management and valuation, 31(3), pp. 1–19. Available at: </w:t>
      </w:r>
      <w:hyperlink r:id="rId35" w:history="1">
        <w:r w:rsidRPr="00E87188">
          <w:rPr>
            <w:rFonts w:ascii="Times New Roman" w:eastAsia="DengXian" w:hAnsi="Times New Roman" w:cs="Times New Roman"/>
            <w:color w:val="467886" w:themeColor="hyperlink"/>
            <w:u w:val="single"/>
          </w:rPr>
          <w:t>https://doi.org/10.2478/remav-2023-0017</w:t>
        </w:r>
      </w:hyperlink>
      <w:r w:rsidRPr="00E87188">
        <w:rPr>
          <w:rFonts w:ascii="Times New Roman" w:eastAsia="DengXian" w:hAnsi="Times New Roman" w:cs="Times New Roman"/>
        </w:rPr>
        <w:t>.</w:t>
      </w:r>
    </w:p>
    <w:p w14:paraId="66287228" w14:textId="77777777" w:rsidR="005B040A" w:rsidRPr="00E87188" w:rsidRDefault="005B040A" w:rsidP="005B040A">
      <w:pPr>
        <w:numPr>
          <w:ilvl w:val="0"/>
          <w:numId w:val="1"/>
        </w:numPr>
        <w:spacing w:line="276" w:lineRule="auto"/>
        <w:contextualSpacing/>
        <w:rPr>
          <w:rFonts w:ascii="Times New Roman" w:eastAsia="DengXian" w:hAnsi="Times New Roman" w:cs="Times New Roman"/>
        </w:rPr>
      </w:pPr>
      <w:bookmarkStart w:id="0" w:name="_Hlk164571963"/>
      <w:r w:rsidRPr="00E87188">
        <w:rPr>
          <w:rFonts w:ascii="Times New Roman" w:eastAsia="DengXian" w:hAnsi="Times New Roman" w:cs="Times New Roman"/>
        </w:rPr>
        <w:t xml:space="preserve">Liu, T. (2023) “Real‐estate Boom, Commodification and Crises of Social Reproductive Institutions in Rural China,” Development and change, 54(3), pp. 543–569. </w:t>
      </w:r>
      <w:bookmarkEnd w:id="0"/>
      <w:r w:rsidRPr="00E87188">
        <w:rPr>
          <w:rFonts w:ascii="Times New Roman" w:eastAsia="DengXian" w:hAnsi="Times New Roman" w:cs="Times New Roman"/>
        </w:rPr>
        <w:t xml:space="preserve">Available at: </w:t>
      </w:r>
      <w:hyperlink r:id="rId36" w:history="1">
        <w:r w:rsidRPr="00E87188">
          <w:rPr>
            <w:rFonts w:ascii="Times New Roman" w:eastAsia="DengXian" w:hAnsi="Times New Roman" w:cs="Times New Roman"/>
            <w:color w:val="467886" w:themeColor="hyperlink"/>
            <w:u w:val="single"/>
          </w:rPr>
          <w:t>https://doi.org/10.1111/dech.12769</w:t>
        </w:r>
      </w:hyperlink>
      <w:r w:rsidRPr="00E87188">
        <w:rPr>
          <w:rFonts w:ascii="Times New Roman" w:eastAsia="DengXian" w:hAnsi="Times New Roman" w:cs="Times New Roman"/>
        </w:rPr>
        <w:t>.</w:t>
      </w:r>
    </w:p>
    <w:p w14:paraId="434FC743" w14:textId="77777777" w:rsidR="00186F09" w:rsidRPr="00E87188" w:rsidRDefault="00186F09" w:rsidP="00186F09">
      <w:pPr>
        <w:pStyle w:val="ListParagraph"/>
        <w:numPr>
          <w:ilvl w:val="0"/>
          <w:numId w:val="1"/>
        </w:numPr>
        <w:rPr>
          <w:rFonts w:ascii="Times New Roman" w:hAnsi="Times New Roman" w:cs="Times New Roman"/>
        </w:rPr>
      </w:pPr>
      <w:r w:rsidRPr="00E87188">
        <w:rPr>
          <w:rFonts w:ascii="Times New Roman" w:hAnsi="Times New Roman" w:cs="Times New Roman"/>
        </w:rPr>
        <w:t xml:space="preserve">Statistical Communiqué of the People's Republic of China on the 2015 National Economic and </w:t>
      </w:r>
      <w:r w:rsidRPr="00E87188">
        <w:rPr>
          <w:rFonts w:ascii="Times New Roman" w:hAnsi="Times New Roman" w:cs="Times New Roman"/>
        </w:rPr>
        <w:lastRenderedPageBreak/>
        <w:t xml:space="preserve">Social Development. Available at: </w:t>
      </w:r>
      <w:hyperlink r:id="rId37" w:history="1">
        <w:r w:rsidRPr="00E87188">
          <w:rPr>
            <w:rStyle w:val="Hyperlink"/>
            <w:rFonts w:ascii="Times New Roman" w:hAnsi="Times New Roman" w:cs="Times New Roman"/>
          </w:rPr>
          <w:t>https://www.stats.gov.cn/english/PressRelease/201602/t20160229_1324019.html</w:t>
        </w:r>
      </w:hyperlink>
    </w:p>
    <w:p w14:paraId="0355A0D1" w14:textId="03364249" w:rsidR="006F0475" w:rsidRPr="00E87188" w:rsidRDefault="00186F09" w:rsidP="006F0475">
      <w:pPr>
        <w:pStyle w:val="ListParagraph"/>
        <w:numPr>
          <w:ilvl w:val="0"/>
          <w:numId w:val="1"/>
        </w:numPr>
        <w:rPr>
          <w:rStyle w:val="Hyperlink"/>
          <w:rFonts w:ascii="Times New Roman" w:hAnsi="Times New Roman" w:cs="Times New Roman"/>
          <w:color w:val="auto"/>
          <w:u w:val="none"/>
        </w:rPr>
      </w:pPr>
      <w:r w:rsidRPr="00E87188">
        <w:rPr>
          <w:rFonts w:ascii="Times New Roman" w:hAnsi="Times New Roman" w:cs="Times New Roman"/>
        </w:rPr>
        <w:t xml:space="preserve">Statistical Communiqué of the People's Republic of China on the 2021 National Economic and Social Development. Available at: </w:t>
      </w:r>
      <w:hyperlink r:id="rId38" w:history="1">
        <w:r w:rsidRPr="00E87188">
          <w:rPr>
            <w:rStyle w:val="Hyperlink"/>
            <w:rFonts w:ascii="Times New Roman" w:hAnsi="Times New Roman" w:cs="Times New Roman"/>
          </w:rPr>
          <w:t>https://www.stats.gov.cn/english/PressRelease/202202/t20220227_1827963.html</w:t>
        </w:r>
      </w:hyperlink>
    </w:p>
    <w:p w14:paraId="10B3A87C" w14:textId="77777777" w:rsidR="00186F09" w:rsidRPr="00E87188" w:rsidRDefault="00186F09" w:rsidP="00186F09">
      <w:pPr>
        <w:pStyle w:val="ListParagraph"/>
        <w:numPr>
          <w:ilvl w:val="0"/>
          <w:numId w:val="1"/>
        </w:numPr>
        <w:rPr>
          <w:rFonts w:ascii="Times New Roman" w:hAnsi="Times New Roman" w:cs="Times New Roman"/>
        </w:rPr>
      </w:pPr>
      <w:r w:rsidRPr="00E87188">
        <w:rPr>
          <w:rFonts w:ascii="Times New Roman" w:hAnsi="Times New Roman" w:cs="Times New Roman"/>
        </w:rPr>
        <w:t xml:space="preserve">National Economic and Social Development Statistical Bulletin of Shanghai in 2019. Available at: </w:t>
      </w:r>
      <w:hyperlink r:id="rId39" w:history="1">
        <w:r w:rsidRPr="00E87188">
          <w:rPr>
            <w:rStyle w:val="Hyperlink"/>
            <w:rFonts w:ascii="Times New Roman" w:hAnsi="Times New Roman" w:cs="Times New Roman"/>
          </w:rPr>
          <w:t>https://tjj.sh.gov.cn/tjgb/20200329/05f0f4abb2d448a69e4517f6a6448819.html</w:t>
        </w:r>
      </w:hyperlink>
    </w:p>
    <w:p w14:paraId="575368E0" w14:textId="77777777" w:rsidR="00186F09" w:rsidRPr="00E87188" w:rsidRDefault="00186F09" w:rsidP="00186F09">
      <w:pPr>
        <w:pStyle w:val="ListParagraph"/>
        <w:numPr>
          <w:ilvl w:val="0"/>
          <w:numId w:val="1"/>
        </w:numPr>
        <w:rPr>
          <w:rFonts w:ascii="Times New Roman" w:hAnsi="Times New Roman" w:cs="Times New Roman"/>
        </w:rPr>
      </w:pPr>
      <w:r w:rsidRPr="00E87188">
        <w:rPr>
          <w:rFonts w:ascii="Times New Roman" w:hAnsi="Times New Roman" w:cs="Times New Roman"/>
        </w:rPr>
        <w:t xml:space="preserve">National Economic and Social Development Statistical Bulletin of Shanghai in 2020. Available at: </w:t>
      </w:r>
      <w:hyperlink r:id="rId40" w:history="1">
        <w:r w:rsidRPr="00E87188">
          <w:rPr>
            <w:rStyle w:val="Hyperlink"/>
            <w:rFonts w:ascii="Times New Roman" w:hAnsi="Times New Roman" w:cs="Times New Roman"/>
          </w:rPr>
          <w:t>https://tjj.sh.gov.cn/zdlyxxgk/20210701/fa09ad6c2b5f4bb6b508ef786cc89c4a.html</w:t>
        </w:r>
      </w:hyperlink>
    </w:p>
    <w:p w14:paraId="35EB3AB0" w14:textId="77777777" w:rsidR="00186F09" w:rsidRPr="00E87188" w:rsidRDefault="00186F09" w:rsidP="00186F09">
      <w:pPr>
        <w:pStyle w:val="ListParagraph"/>
        <w:numPr>
          <w:ilvl w:val="0"/>
          <w:numId w:val="1"/>
        </w:numPr>
        <w:rPr>
          <w:rFonts w:ascii="Times New Roman" w:hAnsi="Times New Roman" w:cs="Times New Roman"/>
        </w:rPr>
      </w:pPr>
      <w:r w:rsidRPr="00E87188">
        <w:rPr>
          <w:rFonts w:ascii="Times New Roman" w:hAnsi="Times New Roman" w:cs="Times New Roman"/>
        </w:rPr>
        <w:t xml:space="preserve">National Economic and Social Development Statistical Bulletin of Shanghai in 2021. Available at: </w:t>
      </w:r>
      <w:hyperlink r:id="rId41" w:history="1">
        <w:r w:rsidRPr="00E87188">
          <w:rPr>
            <w:rStyle w:val="Hyperlink"/>
            <w:rFonts w:ascii="Times New Roman" w:hAnsi="Times New Roman" w:cs="Times New Roman"/>
          </w:rPr>
          <w:t>https://tjj.sh.gov.cn/tjgb/20220314/e0dcefec098c47a8b345c996081b5c94.html</w:t>
        </w:r>
      </w:hyperlink>
    </w:p>
    <w:p w14:paraId="6559DBBD" w14:textId="0F175561" w:rsidR="00186F09" w:rsidRPr="00E87188" w:rsidRDefault="00186F09" w:rsidP="00186F09">
      <w:pPr>
        <w:pStyle w:val="ListParagraph"/>
        <w:numPr>
          <w:ilvl w:val="0"/>
          <w:numId w:val="1"/>
        </w:numPr>
        <w:rPr>
          <w:rFonts w:ascii="Times New Roman" w:hAnsi="Times New Roman" w:cs="Times New Roman"/>
        </w:rPr>
      </w:pPr>
      <w:r w:rsidRPr="00E87188">
        <w:rPr>
          <w:rFonts w:ascii="Times New Roman" w:hAnsi="Times New Roman" w:cs="Times New Roman"/>
        </w:rPr>
        <w:t xml:space="preserve">National Economic and Social Development Statistical Bulletin of Shanghai in 2022. Available at: </w:t>
      </w:r>
      <w:hyperlink r:id="rId42" w:history="1">
        <w:r w:rsidRPr="00E87188">
          <w:rPr>
            <w:rStyle w:val="Hyperlink"/>
            <w:rFonts w:ascii="Times New Roman" w:hAnsi="Times New Roman" w:cs="Times New Roman"/>
          </w:rPr>
          <w:t>https://tjj.sh.gov.cn/tjgb/20230317/6bb2cf0811ab41eb8ae397c8f8577e00.html</w:t>
        </w:r>
      </w:hyperlink>
    </w:p>
    <w:p w14:paraId="4505A39C" w14:textId="3FFE1C99" w:rsidR="009F78BF" w:rsidRPr="00E87188" w:rsidRDefault="009F78BF" w:rsidP="009F78BF">
      <w:pPr>
        <w:pStyle w:val="ListParagraph"/>
        <w:numPr>
          <w:ilvl w:val="0"/>
          <w:numId w:val="1"/>
        </w:numPr>
        <w:rPr>
          <w:rFonts w:ascii="Times New Roman" w:hAnsi="Times New Roman" w:cs="Times New Roman"/>
        </w:rPr>
      </w:pPr>
      <w:r w:rsidRPr="00E87188">
        <w:rPr>
          <w:rFonts w:ascii="Times New Roman" w:hAnsi="Times New Roman" w:cs="Times New Roman"/>
        </w:rPr>
        <w:t xml:space="preserve">National Economic and Social Development Statistical Bulletin of Shanghai in 2023. Available at: </w:t>
      </w:r>
      <w:hyperlink r:id="rId43" w:history="1">
        <w:r w:rsidRPr="00E87188">
          <w:rPr>
            <w:rStyle w:val="Hyperlink"/>
            <w:rFonts w:ascii="Times New Roman" w:hAnsi="Times New Roman" w:cs="Times New Roman"/>
          </w:rPr>
          <w:t>https://tjj.sh.gov.cn/tjgb/20240321/f66c5b25ce604a1f9af755941d5f454a.html</w:t>
        </w:r>
      </w:hyperlink>
    </w:p>
    <w:p w14:paraId="2996E66E" w14:textId="77777777" w:rsidR="005B040A" w:rsidRPr="00E87188" w:rsidRDefault="005B040A" w:rsidP="005B040A">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Ren, H., Folmer, H. and Van der Vlist, A.J. (2014) “What role does the real estate–construction sector play in China’s regional economy?,” The Annals of regional science, 52(3), pp. 839–857. Available at: </w:t>
      </w:r>
      <w:hyperlink r:id="rId44" w:history="1">
        <w:r w:rsidRPr="00E87188">
          <w:rPr>
            <w:rFonts w:ascii="Times New Roman" w:eastAsia="DengXian" w:hAnsi="Times New Roman" w:cs="Times New Roman"/>
            <w:color w:val="467886" w:themeColor="hyperlink"/>
            <w:u w:val="single"/>
          </w:rPr>
          <w:t>https://doi.org/10.1007/s00168-014-0613-5</w:t>
        </w:r>
      </w:hyperlink>
      <w:r w:rsidRPr="00E87188">
        <w:rPr>
          <w:rFonts w:ascii="Times New Roman" w:eastAsia="DengXian" w:hAnsi="Times New Roman" w:cs="Times New Roman"/>
        </w:rPr>
        <w:t>.</w:t>
      </w:r>
    </w:p>
    <w:p w14:paraId="22F8C3A2" w14:textId="2DE9C8E3"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2000. Available at: </w:t>
      </w:r>
      <w:hyperlink r:id="rId45" w:history="1">
        <w:r w:rsidR="00BC4C5A" w:rsidRPr="00E87188">
          <w:rPr>
            <w:rStyle w:val="Hyperlink"/>
            <w:rFonts w:ascii="Times New Roman" w:hAnsi="Times New Roman" w:cs="Times New Roman"/>
          </w:rPr>
          <w:t>https://tjj.sh.gov.cn/tjnj/20240513/c5978c047fd84914adb2166b10a3fd54.html</w:t>
        </w:r>
      </w:hyperlink>
    </w:p>
    <w:p w14:paraId="4E519047" w14:textId="7679E1B7"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2001. Available at: </w:t>
      </w:r>
      <w:hyperlink r:id="rId46" w:history="1">
        <w:r w:rsidR="00BC4C5A" w:rsidRPr="00E87188">
          <w:rPr>
            <w:rStyle w:val="Hyperlink"/>
            <w:rFonts w:ascii="Times New Roman" w:hAnsi="Times New Roman" w:cs="Times New Roman"/>
          </w:rPr>
          <w:t>https://tjj.sh.gov.cn/tjnj/20240513/d668c01dc902450fad1b469724618661.html</w:t>
        </w:r>
      </w:hyperlink>
    </w:p>
    <w:p w14:paraId="5265651D" w14:textId="6D671E71"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2002. Available at: </w:t>
      </w:r>
      <w:hyperlink r:id="rId47" w:history="1">
        <w:r w:rsidR="00BC4C5A" w:rsidRPr="00E87188">
          <w:rPr>
            <w:rStyle w:val="Hyperlink"/>
            <w:rFonts w:ascii="Times New Roman" w:hAnsi="Times New Roman" w:cs="Times New Roman"/>
          </w:rPr>
          <w:t>https://tjj.sh.gov.cn/tjnj/20240513/7ab80d1a703f43d3923796cb78d9e481.html</w:t>
        </w:r>
      </w:hyperlink>
    </w:p>
    <w:p w14:paraId="4EDF8BD0" w14:textId="5C927504"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2003. Available at: </w:t>
      </w:r>
      <w:hyperlink r:id="rId48" w:history="1">
        <w:r w:rsidR="00BC4C5A" w:rsidRPr="00E87188">
          <w:rPr>
            <w:rStyle w:val="Hyperlink"/>
            <w:rFonts w:ascii="Times New Roman" w:hAnsi="Times New Roman" w:cs="Times New Roman"/>
          </w:rPr>
          <w:t>https://tjj.sh.gov.cn/tjnj/20240513/18b15edc7f264260b10ad6dc17f6b9b3.html</w:t>
        </w:r>
      </w:hyperlink>
    </w:p>
    <w:p w14:paraId="2E1A0940" w14:textId="7C34AF60"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2004. Available at: </w:t>
      </w:r>
      <w:hyperlink r:id="rId49" w:history="1">
        <w:r w:rsidR="00BC4C5A" w:rsidRPr="00E87188">
          <w:rPr>
            <w:rStyle w:val="Hyperlink"/>
            <w:rFonts w:ascii="Times New Roman" w:hAnsi="Times New Roman" w:cs="Times New Roman"/>
          </w:rPr>
          <w:t>https://tjj.sh.gov.cn/tjnj/20170629/0014-1000190.html</w:t>
        </w:r>
      </w:hyperlink>
    </w:p>
    <w:p w14:paraId="0A50344B" w14:textId="517D5BE9"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2005. Available at: </w:t>
      </w:r>
      <w:hyperlink r:id="rId50" w:history="1">
        <w:r w:rsidR="00BC4C5A" w:rsidRPr="00E87188">
          <w:rPr>
            <w:rStyle w:val="Hyperlink"/>
            <w:rFonts w:ascii="Times New Roman" w:hAnsi="Times New Roman" w:cs="Times New Roman"/>
          </w:rPr>
          <w:t>https://tjj.sh.gov.cn/tjnj/20170629/0014-1000191.html</w:t>
        </w:r>
      </w:hyperlink>
    </w:p>
    <w:p w14:paraId="4996C2B3" w14:textId="2DA72D55"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2006. Available at: </w:t>
      </w:r>
      <w:hyperlink r:id="rId51" w:history="1">
        <w:r w:rsidR="00BC4C5A" w:rsidRPr="00E87188">
          <w:rPr>
            <w:rStyle w:val="Hyperlink"/>
            <w:rFonts w:ascii="Times New Roman" w:hAnsi="Times New Roman" w:cs="Times New Roman"/>
          </w:rPr>
          <w:t>https://tjj.sh.gov.cn/tjnj/20170629/0014-1000192.html</w:t>
        </w:r>
      </w:hyperlink>
    </w:p>
    <w:p w14:paraId="47EDE072" w14:textId="4A5272B7"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2007. Available at: </w:t>
      </w:r>
      <w:hyperlink r:id="rId52" w:history="1">
        <w:r w:rsidR="00BC4C5A" w:rsidRPr="00E87188">
          <w:rPr>
            <w:rStyle w:val="Hyperlink"/>
            <w:rFonts w:ascii="Times New Roman" w:hAnsi="Times New Roman" w:cs="Times New Roman"/>
          </w:rPr>
          <w:t>https://tjj.sh.gov.cn/tjnj/20170629/0014-1000193.html</w:t>
        </w:r>
      </w:hyperlink>
    </w:p>
    <w:p w14:paraId="1755C028" w14:textId="72EE7599"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2008. Available at: </w:t>
      </w:r>
      <w:hyperlink r:id="rId53" w:history="1">
        <w:r w:rsidR="00BC4C5A" w:rsidRPr="00E87188">
          <w:rPr>
            <w:rStyle w:val="Hyperlink"/>
            <w:rFonts w:ascii="Times New Roman" w:hAnsi="Times New Roman" w:cs="Times New Roman"/>
          </w:rPr>
          <w:t>https://tjj.sh.gov.cn/tjnj/20170629/0014-1000194.html</w:t>
        </w:r>
      </w:hyperlink>
    </w:p>
    <w:p w14:paraId="51B93992" w14:textId="7E6A4D1F"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 xml:space="preserve">Shanghai Statistical Yearbook 2009. Available at: </w:t>
      </w:r>
      <w:hyperlink r:id="rId54" w:history="1">
        <w:r w:rsidR="00BC4C5A" w:rsidRPr="00E87188">
          <w:rPr>
            <w:rStyle w:val="Hyperlink"/>
            <w:rFonts w:ascii="Times New Roman" w:hAnsi="Times New Roman" w:cs="Times New Roman"/>
          </w:rPr>
          <w:t>https://tjj.sh.gov.cn/tjnj/20170629/0014-1000195.html</w:t>
        </w:r>
      </w:hyperlink>
    </w:p>
    <w:p w14:paraId="6ACAEB77" w14:textId="0BCCD8A3"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lastRenderedPageBreak/>
        <w:t xml:space="preserve">Shanghai Statistical Yearbook 2010. Available at: </w:t>
      </w:r>
      <w:hyperlink r:id="rId55" w:history="1">
        <w:r w:rsidR="00BC4C5A" w:rsidRPr="00E87188">
          <w:rPr>
            <w:rStyle w:val="Hyperlink"/>
            <w:rFonts w:ascii="Times New Roman" w:hAnsi="Times New Roman" w:cs="Times New Roman"/>
          </w:rPr>
          <w:t>https://tjj.sh.gov.cn/tjnj/20170629/0014-1000196.html</w:t>
        </w:r>
      </w:hyperlink>
    </w:p>
    <w:p w14:paraId="4EBC76BD" w14:textId="0C81D2D5"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2011. Available at:</w:t>
      </w:r>
      <w:r w:rsidR="00BC4C5A" w:rsidRPr="00E87188">
        <w:rPr>
          <w:rFonts w:ascii="Times New Roman" w:hAnsi="Times New Roman" w:cs="Times New Roman"/>
        </w:rPr>
        <w:t xml:space="preserve"> </w:t>
      </w:r>
      <w:hyperlink r:id="rId56" w:history="1">
        <w:r w:rsidR="00BC4C5A" w:rsidRPr="00E87188">
          <w:rPr>
            <w:rStyle w:val="Hyperlink"/>
            <w:rFonts w:ascii="Times New Roman" w:hAnsi="Times New Roman" w:cs="Times New Roman"/>
          </w:rPr>
          <w:t>https://tjj.sh.gov.cn/tjnj/20170629/0014-1000197.html</w:t>
        </w:r>
      </w:hyperlink>
    </w:p>
    <w:p w14:paraId="7DAE6704" w14:textId="464BC131"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2012. Available at:</w:t>
      </w:r>
      <w:r w:rsidR="00BC4C5A" w:rsidRPr="00E87188">
        <w:rPr>
          <w:rFonts w:ascii="Times New Roman" w:hAnsi="Times New Roman" w:cs="Times New Roman"/>
        </w:rPr>
        <w:t xml:space="preserve"> </w:t>
      </w:r>
      <w:hyperlink r:id="rId57" w:history="1">
        <w:r w:rsidR="00BC4C5A" w:rsidRPr="00E87188">
          <w:rPr>
            <w:rStyle w:val="Hyperlink"/>
            <w:rFonts w:ascii="Times New Roman" w:hAnsi="Times New Roman" w:cs="Times New Roman"/>
          </w:rPr>
          <w:t>https://tjj.sh.gov.cn/tjnj/20170629/0014-1000198.html</w:t>
        </w:r>
      </w:hyperlink>
    </w:p>
    <w:p w14:paraId="0D938020" w14:textId="52BC4979"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2013. Available at:</w:t>
      </w:r>
      <w:r w:rsidR="00BC4C5A" w:rsidRPr="00E87188">
        <w:rPr>
          <w:rFonts w:ascii="Times New Roman" w:hAnsi="Times New Roman" w:cs="Times New Roman"/>
        </w:rPr>
        <w:t xml:space="preserve"> </w:t>
      </w:r>
      <w:hyperlink r:id="rId58" w:history="1">
        <w:r w:rsidR="00BC4C5A" w:rsidRPr="00E87188">
          <w:rPr>
            <w:rStyle w:val="Hyperlink"/>
            <w:rFonts w:ascii="Times New Roman" w:hAnsi="Times New Roman" w:cs="Times New Roman"/>
          </w:rPr>
          <w:t>https://tjj.sh.gov.cn/tjnj/20170629/0014-1000199.html</w:t>
        </w:r>
      </w:hyperlink>
    </w:p>
    <w:p w14:paraId="391392C9" w14:textId="4548C4C2"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2014. Available at:</w:t>
      </w:r>
      <w:r w:rsidR="00BC4C5A" w:rsidRPr="00E87188">
        <w:rPr>
          <w:rFonts w:ascii="Times New Roman" w:hAnsi="Times New Roman" w:cs="Times New Roman"/>
        </w:rPr>
        <w:t xml:space="preserve"> </w:t>
      </w:r>
      <w:hyperlink r:id="rId59" w:history="1">
        <w:r w:rsidR="00BC4C5A" w:rsidRPr="00E87188">
          <w:rPr>
            <w:rStyle w:val="Hyperlink"/>
            <w:rFonts w:ascii="Times New Roman" w:hAnsi="Times New Roman" w:cs="Times New Roman"/>
          </w:rPr>
          <w:t>https://tjj.sh.gov.cn/tjnj/20170629/0014-1000200.html</w:t>
        </w:r>
      </w:hyperlink>
    </w:p>
    <w:p w14:paraId="2081CC5A" w14:textId="282B18A5"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2015. Available at:</w:t>
      </w:r>
      <w:r w:rsidR="00BC4C5A" w:rsidRPr="00E87188">
        <w:rPr>
          <w:rFonts w:ascii="Times New Roman" w:hAnsi="Times New Roman" w:cs="Times New Roman"/>
        </w:rPr>
        <w:t xml:space="preserve"> </w:t>
      </w:r>
      <w:hyperlink r:id="rId60" w:history="1">
        <w:r w:rsidR="00BC4C5A" w:rsidRPr="00E87188">
          <w:rPr>
            <w:rStyle w:val="Hyperlink"/>
            <w:rFonts w:ascii="Times New Roman" w:hAnsi="Times New Roman" w:cs="Times New Roman"/>
          </w:rPr>
          <w:t>https://tjj.sh.gov.cn/tjnj/20170629/0014-1000201.html</w:t>
        </w:r>
      </w:hyperlink>
    </w:p>
    <w:p w14:paraId="3AA5B8E5" w14:textId="67945839"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2016. Available at:</w:t>
      </w:r>
      <w:r w:rsidR="00BC4C5A" w:rsidRPr="00E87188">
        <w:rPr>
          <w:rFonts w:ascii="Times New Roman" w:hAnsi="Times New Roman" w:cs="Times New Roman"/>
        </w:rPr>
        <w:t xml:space="preserve"> </w:t>
      </w:r>
      <w:hyperlink r:id="rId61" w:history="1">
        <w:r w:rsidR="00BC4C5A" w:rsidRPr="00E87188">
          <w:rPr>
            <w:rStyle w:val="Hyperlink"/>
            <w:rFonts w:ascii="Times New Roman" w:hAnsi="Times New Roman" w:cs="Times New Roman"/>
          </w:rPr>
          <w:t>https://tjj.sh.gov.cn/tjnj/20170629/0014-1000339.html</w:t>
        </w:r>
      </w:hyperlink>
    </w:p>
    <w:p w14:paraId="240C1168" w14:textId="29FB171E"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2017. Available at:</w:t>
      </w:r>
      <w:r w:rsidR="00BC4C5A" w:rsidRPr="00E87188">
        <w:rPr>
          <w:rFonts w:ascii="Times New Roman" w:hAnsi="Times New Roman" w:cs="Times New Roman"/>
        </w:rPr>
        <w:t xml:space="preserve"> </w:t>
      </w:r>
      <w:hyperlink r:id="rId62" w:history="1">
        <w:r w:rsidR="00BC4C5A" w:rsidRPr="00E87188">
          <w:rPr>
            <w:rStyle w:val="Hyperlink"/>
            <w:rFonts w:ascii="Times New Roman" w:hAnsi="Times New Roman" w:cs="Times New Roman"/>
          </w:rPr>
          <w:t>https://tjj.sh.gov.cn/tjnj/20190117/0014-1001529.html</w:t>
        </w:r>
      </w:hyperlink>
    </w:p>
    <w:p w14:paraId="2F6336DF" w14:textId="166849B8"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2018. Available at:</w:t>
      </w:r>
      <w:r w:rsidR="00BC4C5A" w:rsidRPr="00E87188">
        <w:rPr>
          <w:rFonts w:ascii="Times New Roman" w:hAnsi="Times New Roman" w:cs="Times New Roman"/>
        </w:rPr>
        <w:t xml:space="preserve"> </w:t>
      </w:r>
      <w:hyperlink r:id="rId63" w:history="1">
        <w:r w:rsidR="00BC4C5A" w:rsidRPr="00E87188">
          <w:rPr>
            <w:rStyle w:val="Hyperlink"/>
            <w:rFonts w:ascii="Times New Roman" w:hAnsi="Times New Roman" w:cs="Times New Roman"/>
          </w:rPr>
          <w:t>https://tjj.sh.gov.cn/tjnj/20190117/0014-1003014.html</w:t>
        </w:r>
      </w:hyperlink>
    </w:p>
    <w:p w14:paraId="56CC84C7" w14:textId="5C02D47D"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2019. Available at:</w:t>
      </w:r>
      <w:r w:rsidR="00BC4C5A" w:rsidRPr="00E87188">
        <w:rPr>
          <w:rFonts w:ascii="Times New Roman" w:hAnsi="Times New Roman" w:cs="Times New Roman"/>
        </w:rPr>
        <w:t xml:space="preserve"> </w:t>
      </w:r>
      <w:hyperlink r:id="rId64" w:history="1">
        <w:r w:rsidR="00BC4C5A" w:rsidRPr="00E87188">
          <w:rPr>
            <w:rStyle w:val="Hyperlink"/>
            <w:rFonts w:ascii="Times New Roman" w:hAnsi="Times New Roman" w:cs="Times New Roman"/>
          </w:rPr>
          <w:t>https://tjj.sh.gov.cn/tjnj/20200427/4aa08fba106d45fda6cb39817d961c98.html</w:t>
        </w:r>
      </w:hyperlink>
    </w:p>
    <w:p w14:paraId="2BB2B00C" w14:textId="08D85994"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2020. Available at:</w:t>
      </w:r>
      <w:r w:rsidR="00BC4C5A" w:rsidRPr="00E87188">
        <w:rPr>
          <w:rFonts w:ascii="Times New Roman" w:hAnsi="Times New Roman" w:cs="Times New Roman"/>
        </w:rPr>
        <w:t xml:space="preserve"> </w:t>
      </w:r>
      <w:hyperlink r:id="rId65" w:history="1">
        <w:r w:rsidR="00BC4C5A" w:rsidRPr="00E87188">
          <w:rPr>
            <w:rStyle w:val="Hyperlink"/>
            <w:rFonts w:ascii="Times New Roman" w:hAnsi="Times New Roman" w:cs="Times New Roman"/>
          </w:rPr>
          <w:t>https://tjj.sh.gov.cn/tjnj/20210303/2abf188275224739bd5bce9bf128aca8.html</w:t>
        </w:r>
      </w:hyperlink>
    </w:p>
    <w:p w14:paraId="44790797" w14:textId="594F24BC"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2021. Available at:</w:t>
      </w:r>
      <w:r w:rsidR="00BC4C5A" w:rsidRPr="00E87188">
        <w:rPr>
          <w:rFonts w:ascii="Times New Roman" w:hAnsi="Times New Roman" w:cs="Times New Roman"/>
        </w:rPr>
        <w:t xml:space="preserve"> </w:t>
      </w:r>
      <w:hyperlink r:id="rId66" w:history="1">
        <w:r w:rsidR="00BC4C5A" w:rsidRPr="00E87188">
          <w:rPr>
            <w:rStyle w:val="Hyperlink"/>
            <w:rFonts w:ascii="Times New Roman" w:hAnsi="Times New Roman" w:cs="Times New Roman"/>
          </w:rPr>
          <w:t>https://tjj.sh.gov.cn/tjnj/20220309/0e01088a76754b448de6d608c42dad0f.html</w:t>
        </w:r>
      </w:hyperlink>
    </w:p>
    <w:p w14:paraId="20909659" w14:textId="19C1D36C" w:rsidR="00BC4C5A" w:rsidRPr="00E87188" w:rsidRDefault="006F0475"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 2022. Available at:</w:t>
      </w:r>
      <w:r w:rsidR="00BC4C5A" w:rsidRPr="00E87188">
        <w:rPr>
          <w:rFonts w:ascii="Times New Roman" w:hAnsi="Times New Roman" w:cs="Times New Roman"/>
        </w:rPr>
        <w:t xml:space="preserve"> </w:t>
      </w:r>
      <w:hyperlink r:id="rId67" w:history="1">
        <w:r w:rsidR="00BC4C5A" w:rsidRPr="00E87188">
          <w:rPr>
            <w:rStyle w:val="Hyperlink"/>
            <w:rFonts w:ascii="Times New Roman" w:hAnsi="Times New Roman" w:cs="Times New Roman"/>
          </w:rPr>
          <w:t>https://tjj.sh.gov.cn/tjnj/20230206/804acea250d44d2187f2e37d2e5d36ba.html</w:t>
        </w:r>
      </w:hyperlink>
    </w:p>
    <w:p w14:paraId="1D098DD9" w14:textId="1084D78F" w:rsidR="00BC4C5A" w:rsidRPr="00E87188" w:rsidRDefault="009F78BF" w:rsidP="00BC4C5A">
      <w:pPr>
        <w:numPr>
          <w:ilvl w:val="0"/>
          <w:numId w:val="1"/>
        </w:numPr>
        <w:spacing w:line="276" w:lineRule="auto"/>
        <w:contextualSpacing/>
        <w:rPr>
          <w:rFonts w:ascii="Times New Roman" w:eastAsia="DengXian" w:hAnsi="Times New Roman" w:cs="Times New Roman"/>
        </w:rPr>
      </w:pPr>
      <w:r w:rsidRPr="00E87188">
        <w:rPr>
          <w:rFonts w:ascii="Times New Roman" w:hAnsi="Times New Roman" w:cs="Times New Roman"/>
        </w:rPr>
        <w:t>Shanghai Statistical Yearbook</w:t>
      </w:r>
      <w:r w:rsidR="006F0475" w:rsidRPr="00E87188">
        <w:rPr>
          <w:rFonts w:ascii="Times New Roman" w:hAnsi="Times New Roman" w:cs="Times New Roman"/>
        </w:rPr>
        <w:t xml:space="preserve"> 2023</w:t>
      </w:r>
      <w:r w:rsidRPr="00E87188">
        <w:rPr>
          <w:rFonts w:ascii="Times New Roman" w:hAnsi="Times New Roman" w:cs="Times New Roman"/>
        </w:rPr>
        <w:t>. Available at:</w:t>
      </w:r>
      <w:r w:rsidR="00BC4C5A" w:rsidRPr="00E87188">
        <w:rPr>
          <w:rFonts w:ascii="Times New Roman" w:hAnsi="Times New Roman" w:cs="Times New Roman"/>
        </w:rPr>
        <w:t xml:space="preserve"> </w:t>
      </w:r>
      <w:hyperlink r:id="rId68" w:history="1">
        <w:r w:rsidR="00BC4C5A" w:rsidRPr="00E87188">
          <w:rPr>
            <w:rStyle w:val="Hyperlink"/>
            <w:rFonts w:ascii="Times New Roman" w:hAnsi="Times New Roman" w:cs="Times New Roman"/>
          </w:rPr>
          <w:t>https://tjj.sh.gov.cn/tjnj/20240321/5a35a44acace471f87c75393133fa142.html</w:t>
        </w:r>
      </w:hyperlink>
    </w:p>
    <w:p w14:paraId="6E40E624" w14:textId="0D93593A" w:rsidR="008F043A" w:rsidRPr="00E87188" w:rsidRDefault="008F043A" w:rsidP="008F043A">
      <w:pPr>
        <w:numPr>
          <w:ilvl w:val="0"/>
          <w:numId w:val="1"/>
        </w:numPr>
        <w:spacing w:line="276" w:lineRule="auto"/>
        <w:contextualSpacing/>
        <w:rPr>
          <w:rFonts w:ascii="Times New Roman" w:eastAsia="DengXian" w:hAnsi="Times New Roman" w:cs="Times New Roman"/>
        </w:rPr>
      </w:pPr>
      <w:r w:rsidRPr="00E87188">
        <w:rPr>
          <w:rFonts w:ascii="Times New Roman" w:eastAsia="DengXian" w:hAnsi="Times New Roman" w:cs="Times New Roman"/>
        </w:rPr>
        <w:t xml:space="preserve">Wang, L. et al. (2023) “Synergistic evolution of resilience and efficiency in the real estate industry: evidence from 35 large and medium-sized cities in China,” Applied economics letters, 30(19), pp. 2702–2710. Available at: </w:t>
      </w:r>
      <w:hyperlink r:id="rId69" w:history="1">
        <w:r w:rsidRPr="00E87188">
          <w:rPr>
            <w:rFonts w:ascii="Times New Roman" w:eastAsia="DengXian" w:hAnsi="Times New Roman" w:cs="Times New Roman"/>
            <w:color w:val="467886" w:themeColor="hyperlink"/>
            <w:u w:val="single"/>
          </w:rPr>
          <w:t>https://doi.org/10.1080/13504851.2022.2103499</w:t>
        </w:r>
      </w:hyperlink>
      <w:r w:rsidRPr="00E87188">
        <w:rPr>
          <w:rFonts w:ascii="Times New Roman" w:eastAsia="DengXian" w:hAnsi="Times New Roman" w:cs="Times New Roman"/>
        </w:rPr>
        <w:t>.</w:t>
      </w:r>
    </w:p>
    <w:p w14:paraId="171F125F" w14:textId="432FA5D7" w:rsidR="00567B20" w:rsidRPr="00E87188" w:rsidRDefault="00567B20" w:rsidP="00567B20">
      <w:pPr>
        <w:pStyle w:val="ListParagraph"/>
        <w:widowControl/>
        <w:numPr>
          <w:ilvl w:val="0"/>
          <w:numId w:val="1"/>
        </w:numPr>
        <w:spacing w:after="0" w:line="240" w:lineRule="auto"/>
        <w:rPr>
          <w:rFonts w:ascii="Times New Roman" w:eastAsia="SimSun" w:hAnsi="Times New Roman" w:cs="Times New Roman"/>
          <w:kern w:val="0"/>
          <w:sz w:val="24"/>
          <w14:ligatures w14:val="none"/>
        </w:rPr>
      </w:pPr>
      <w:r w:rsidRPr="00E87188">
        <w:rPr>
          <w:rFonts w:ascii="Times New Roman" w:eastAsia="SimSun" w:hAnsi="Times New Roman" w:cs="Times New Roman"/>
          <w:kern w:val="0"/>
          <w:sz w:val="24"/>
          <w14:ligatures w14:val="none"/>
        </w:rPr>
        <w:t xml:space="preserve">Wu, J., Gyourko, J. and Deng, Y. (2015) ‘Real estate collateral value and investment: The case of China’, Journal of urban economics, 86, pp. 43–53. Available at: </w:t>
      </w:r>
      <w:hyperlink r:id="rId70" w:history="1">
        <w:r w:rsidRPr="00E87188">
          <w:rPr>
            <w:rStyle w:val="Hyperlink"/>
            <w:rFonts w:ascii="Times New Roman" w:eastAsia="SimSun" w:hAnsi="Times New Roman" w:cs="Times New Roman"/>
            <w:kern w:val="0"/>
            <w:sz w:val="24"/>
            <w14:ligatures w14:val="none"/>
          </w:rPr>
          <w:t>https://doi.org/10.1016/j.jue.2014.12.006</w:t>
        </w:r>
      </w:hyperlink>
      <w:r w:rsidRPr="00E87188">
        <w:rPr>
          <w:rFonts w:ascii="Times New Roman" w:eastAsia="SimSun" w:hAnsi="Times New Roman" w:cs="Times New Roman"/>
          <w:kern w:val="0"/>
          <w:sz w:val="24"/>
          <w14:ligatures w14:val="none"/>
        </w:rPr>
        <w:t>.</w:t>
      </w:r>
    </w:p>
    <w:p w14:paraId="4E474BA1" w14:textId="728FB9E0" w:rsidR="008247AC" w:rsidRPr="00E87188" w:rsidRDefault="00567B20" w:rsidP="005954E8">
      <w:pPr>
        <w:numPr>
          <w:ilvl w:val="0"/>
          <w:numId w:val="1"/>
        </w:numPr>
        <w:spacing w:line="276" w:lineRule="auto"/>
        <w:contextualSpacing/>
        <w:rPr>
          <w:rFonts w:ascii="Times New Roman" w:hAnsi="Times New Roman" w:cs="Times New Roman"/>
          <w:b/>
          <w:bCs/>
        </w:rPr>
      </w:pPr>
      <w:r w:rsidRPr="00E87188">
        <w:rPr>
          <w:rFonts w:ascii="Times New Roman" w:eastAsia="DengXian" w:hAnsi="Times New Roman" w:cs="Times New Roman"/>
        </w:rPr>
        <w:t xml:space="preserve">Zhang, D. et al. (2018) “Real estate investments and financial stability: evidence from regional commercial banks in China,” The European journal of finance, 24(16), pp. 1388–1408. Available at: </w:t>
      </w:r>
      <w:hyperlink r:id="rId71" w:history="1">
        <w:r w:rsidRPr="00E87188">
          <w:rPr>
            <w:rFonts w:ascii="Times New Roman" w:eastAsia="DengXian" w:hAnsi="Times New Roman" w:cs="Times New Roman"/>
            <w:color w:val="467886" w:themeColor="hyperlink"/>
            <w:u w:val="single"/>
          </w:rPr>
          <w:t>https://doi.org/10.1080/1351847X.2016.1154083</w:t>
        </w:r>
      </w:hyperlink>
      <w:r w:rsidRPr="00E87188">
        <w:rPr>
          <w:rFonts w:ascii="Times New Roman" w:eastAsia="DengXian" w:hAnsi="Times New Roman" w:cs="Times New Roman"/>
        </w:rPr>
        <w:t>.</w:t>
      </w:r>
    </w:p>
    <w:sectPr w:rsidR="008247AC" w:rsidRPr="00E87188">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BF068C" w14:textId="77777777" w:rsidR="00186287" w:rsidRDefault="00186287" w:rsidP="0095664C">
      <w:pPr>
        <w:spacing w:after="0" w:line="240" w:lineRule="auto"/>
      </w:pPr>
      <w:r>
        <w:separator/>
      </w:r>
    </w:p>
  </w:endnote>
  <w:endnote w:type="continuationSeparator" w:id="0">
    <w:p w14:paraId="51D2870C" w14:textId="77777777" w:rsidR="00186287" w:rsidRDefault="00186287" w:rsidP="00956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15877A" w14:textId="77777777" w:rsidR="00186287" w:rsidRDefault="00186287" w:rsidP="0095664C">
      <w:pPr>
        <w:spacing w:after="0" w:line="240" w:lineRule="auto"/>
      </w:pPr>
      <w:r>
        <w:separator/>
      </w:r>
    </w:p>
  </w:footnote>
  <w:footnote w:type="continuationSeparator" w:id="0">
    <w:p w14:paraId="018537A9" w14:textId="77777777" w:rsidR="00186287" w:rsidRDefault="00186287" w:rsidP="009566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04160"/>
    <w:multiLevelType w:val="hybridMultilevel"/>
    <w:tmpl w:val="4DB695A0"/>
    <w:lvl w:ilvl="0" w:tplc="12D0186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CFE20A1"/>
    <w:multiLevelType w:val="hybridMultilevel"/>
    <w:tmpl w:val="D3B6A73E"/>
    <w:lvl w:ilvl="0" w:tplc="8B223682">
      <w:start w:val="1"/>
      <w:numFmt w:val="bullet"/>
      <w:lvlText w:val="•"/>
      <w:lvlJc w:val="left"/>
      <w:pPr>
        <w:tabs>
          <w:tab w:val="num" w:pos="720"/>
        </w:tabs>
        <w:ind w:left="720" w:hanging="360"/>
      </w:pPr>
      <w:rPr>
        <w:rFonts w:ascii="SimSun" w:hAnsi="SimSun" w:hint="default"/>
      </w:rPr>
    </w:lvl>
    <w:lvl w:ilvl="1" w:tplc="A2508312" w:tentative="1">
      <w:start w:val="1"/>
      <w:numFmt w:val="bullet"/>
      <w:lvlText w:val="•"/>
      <w:lvlJc w:val="left"/>
      <w:pPr>
        <w:tabs>
          <w:tab w:val="num" w:pos="1440"/>
        </w:tabs>
        <w:ind w:left="1440" w:hanging="360"/>
      </w:pPr>
      <w:rPr>
        <w:rFonts w:ascii="SimSun" w:hAnsi="SimSun" w:hint="default"/>
      </w:rPr>
    </w:lvl>
    <w:lvl w:ilvl="2" w:tplc="E460E9AA" w:tentative="1">
      <w:start w:val="1"/>
      <w:numFmt w:val="bullet"/>
      <w:lvlText w:val="•"/>
      <w:lvlJc w:val="left"/>
      <w:pPr>
        <w:tabs>
          <w:tab w:val="num" w:pos="2160"/>
        </w:tabs>
        <w:ind w:left="2160" w:hanging="360"/>
      </w:pPr>
      <w:rPr>
        <w:rFonts w:ascii="SimSun" w:hAnsi="SimSun" w:hint="default"/>
      </w:rPr>
    </w:lvl>
    <w:lvl w:ilvl="3" w:tplc="C40A34AC" w:tentative="1">
      <w:start w:val="1"/>
      <w:numFmt w:val="bullet"/>
      <w:lvlText w:val="•"/>
      <w:lvlJc w:val="left"/>
      <w:pPr>
        <w:tabs>
          <w:tab w:val="num" w:pos="2880"/>
        </w:tabs>
        <w:ind w:left="2880" w:hanging="360"/>
      </w:pPr>
      <w:rPr>
        <w:rFonts w:ascii="SimSun" w:hAnsi="SimSun" w:hint="default"/>
      </w:rPr>
    </w:lvl>
    <w:lvl w:ilvl="4" w:tplc="09DCA7BE" w:tentative="1">
      <w:start w:val="1"/>
      <w:numFmt w:val="bullet"/>
      <w:lvlText w:val="•"/>
      <w:lvlJc w:val="left"/>
      <w:pPr>
        <w:tabs>
          <w:tab w:val="num" w:pos="3600"/>
        </w:tabs>
        <w:ind w:left="3600" w:hanging="360"/>
      </w:pPr>
      <w:rPr>
        <w:rFonts w:ascii="SimSun" w:hAnsi="SimSun" w:hint="default"/>
      </w:rPr>
    </w:lvl>
    <w:lvl w:ilvl="5" w:tplc="C31CC45A" w:tentative="1">
      <w:start w:val="1"/>
      <w:numFmt w:val="bullet"/>
      <w:lvlText w:val="•"/>
      <w:lvlJc w:val="left"/>
      <w:pPr>
        <w:tabs>
          <w:tab w:val="num" w:pos="4320"/>
        </w:tabs>
        <w:ind w:left="4320" w:hanging="360"/>
      </w:pPr>
      <w:rPr>
        <w:rFonts w:ascii="SimSun" w:hAnsi="SimSun" w:hint="default"/>
      </w:rPr>
    </w:lvl>
    <w:lvl w:ilvl="6" w:tplc="25A22EC8" w:tentative="1">
      <w:start w:val="1"/>
      <w:numFmt w:val="bullet"/>
      <w:lvlText w:val="•"/>
      <w:lvlJc w:val="left"/>
      <w:pPr>
        <w:tabs>
          <w:tab w:val="num" w:pos="5040"/>
        </w:tabs>
        <w:ind w:left="5040" w:hanging="360"/>
      </w:pPr>
      <w:rPr>
        <w:rFonts w:ascii="SimSun" w:hAnsi="SimSun" w:hint="default"/>
      </w:rPr>
    </w:lvl>
    <w:lvl w:ilvl="7" w:tplc="25E65EF8" w:tentative="1">
      <w:start w:val="1"/>
      <w:numFmt w:val="bullet"/>
      <w:lvlText w:val="•"/>
      <w:lvlJc w:val="left"/>
      <w:pPr>
        <w:tabs>
          <w:tab w:val="num" w:pos="5760"/>
        </w:tabs>
        <w:ind w:left="5760" w:hanging="360"/>
      </w:pPr>
      <w:rPr>
        <w:rFonts w:ascii="SimSun" w:hAnsi="SimSun" w:hint="default"/>
      </w:rPr>
    </w:lvl>
    <w:lvl w:ilvl="8" w:tplc="A81CCCD2" w:tentative="1">
      <w:start w:val="1"/>
      <w:numFmt w:val="bullet"/>
      <w:lvlText w:val="•"/>
      <w:lvlJc w:val="left"/>
      <w:pPr>
        <w:tabs>
          <w:tab w:val="num" w:pos="6480"/>
        </w:tabs>
        <w:ind w:left="6480" w:hanging="360"/>
      </w:pPr>
      <w:rPr>
        <w:rFonts w:ascii="SimSun" w:hAnsi="SimSun" w:hint="default"/>
      </w:rPr>
    </w:lvl>
  </w:abstractNum>
  <w:abstractNum w:abstractNumId="2" w15:restartNumberingAfterBreak="0">
    <w:nsid w:val="15673C13"/>
    <w:multiLevelType w:val="hybridMultilevel"/>
    <w:tmpl w:val="235253C0"/>
    <w:lvl w:ilvl="0" w:tplc="0F64C37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DEB2B8C"/>
    <w:multiLevelType w:val="hybridMultilevel"/>
    <w:tmpl w:val="68D05908"/>
    <w:lvl w:ilvl="0" w:tplc="EBC0DB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35D13FC"/>
    <w:multiLevelType w:val="hybridMultilevel"/>
    <w:tmpl w:val="BB182DA0"/>
    <w:lvl w:ilvl="0" w:tplc="CDEA2792">
      <w:start w:val="1"/>
      <w:numFmt w:val="bullet"/>
      <w:lvlText w:val="•"/>
      <w:lvlJc w:val="left"/>
      <w:pPr>
        <w:tabs>
          <w:tab w:val="num" w:pos="720"/>
        </w:tabs>
        <w:ind w:left="720" w:hanging="360"/>
      </w:pPr>
      <w:rPr>
        <w:rFonts w:ascii="SimSun" w:hAnsi="SimSun" w:hint="default"/>
      </w:rPr>
    </w:lvl>
    <w:lvl w:ilvl="1" w:tplc="8BC0E27C" w:tentative="1">
      <w:start w:val="1"/>
      <w:numFmt w:val="bullet"/>
      <w:lvlText w:val="•"/>
      <w:lvlJc w:val="left"/>
      <w:pPr>
        <w:tabs>
          <w:tab w:val="num" w:pos="1440"/>
        </w:tabs>
        <w:ind w:left="1440" w:hanging="360"/>
      </w:pPr>
      <w:rPr>
        <w:rFonts w:ascii="SimSun" w:hAnsi="SimSun" w:hint="default"/>
      </w:rPr>
    </w:lvl>
    <w:lvl w:ilvl="2" w:tplc="4B149A1C" w:tentative="1">
      <w:start w:val="1"/>
      <w:numFmt w:val="bullet"/>
      <w:lvlText w:val="•"/>
      <w:lvlJc w:val="left"/>
      <w:pPr>
        <w:tabs>
          <w:tab w:val="num" w:pos="2160"/>
        </w:tabs>
        <w:ind w:left="2160" w:hanging="360"/>
      </w:pPr>
      <w:rPr>
        <w:rFonts w:ascii="SimSun" w:hAnsi="SimSun" w:hint="default"/>
      </w:rPr>
    </w:lvl>
    <w:lvl w:ilvl="3" w:tplc="99D4D522" w:tentative="1">
      <w:start w:val="1"/>
      <w:numFmt w:val="bullet"/>
      <w:lvlText w:val="•"/>
      <w:lvlJc w:val="left"/>
      <w:pPr>
        <w:tabs>
          <w:tab w:val="num" w:pos="2880"/>
        </w:tabs>
        <w:ind w:left="2880" w:hanging="360"/>
      </w:pPr>
      <w:rPr>
        <w:rFonts w:ascii="SimSun" w:hAnsi="SimSun" w:hint="default"/>
      </w:rPr>
    </w:lvl>
    <w:lvl w:ilvl="4" w:tplc="32E4D4D6" w:tentative="1">
      <w:start w:val="1"/>
      <w:numFmt w:val="bullet"/>
      <w:lvlText w:val="•"/>
      <w:lvlJc w:val="left"/>
      <w:pPr>
        <w:tabs>
          <w:tab w:val="num" w:pos="3600"/>
        </w:tabs>
        <w:ind w:left="3600" w:hanging="360"/>
      </w:pPr>
      <w:rPr>
        <w:rFonts w:ascii="SimSun" w:hAnsi="SimSun" w:hint="default"/>
      </w:rPr>
    </w:lvl>
    <w:lvl w:ilvl="5" w:tplc="A65EF34A" w:tentative="1">
      <w:start w:val="1"/>
      <w:numFmt w:val="bullet"/>
      <w:lvlText w:val="•"/>
      <w:lvlJc w:val="left"/>
      <w:pPr>
        <w:tabs>
          <w:tab w:val="num" w:pos="4320"/>
        </w:tabs>
        <w:ind w:left="4320" w:hanging="360"/>
      </w:pPr>
      <w:rPr>
        <w:rFonts w:ascii="SimSun" w:hAnsi="SimSun" w:hint="default"/>
      </w:rPr>
    </w:lvl>
    <w:lvl w:ilvl="6" w:tplc="10CE28EE" w:tentative="1">
      <w:start w:val="1"/>
      <w:numFmt w:val="bullet"/>
      <w:lvlText w:val="•"/>
      <w:lvlJc w:val="left"/>
      <w:pPr>
        <w:tabs>
          <w:tab w:val="num" w:pos="5040"/>
        </w:tabs>
        <w:ind w:left="5040" w:hanging="360"/>
      </w:pPr>
      <w:rPr>
        <w:rFonts w:ascii="SimSun" w:hAnsi="SimSun" w:hint="default"/>
      </w:rPr>
    </w:lvl>
    <w:lvl w:ilvl="7" w:tplc="A0A68430" w:tentative="1">
      <w:start w:val="1"/>
      <w:numFmt w:val="bullet"/>
      <w:lvlText w:val="•"/>
      <w:lvlJc w:val="left"/>
      <w:pPr>
        <w:tabs>
          <w:tab w:val="num" w:pos="5760"/>
        </w:tabs>
        <w:ind w:left="5760" w:hanging="360"/>
      </w:pPr>
      <w:rPr>
        <w:rFonts w:ascii="SimSun" w:hAnsi="SimSun" w:hint="default"/>
      </w:rPr>
    </w:lvl>
    <w:lvl w:ilvl="8" w:tplc="8716F67A" w:tentative="1">
      <w:start w:val="1"/>
      <w:numFmt w:val="bullet"/>
      <w:lvlText w:val="•"/>
      <w:lvlJc w:val="left"/>
      <w:pPr>
        <w:tabs>
          <w:tab w:val="num" w:pos="6480"/>
        </w:tabs>
        <w:ind w:left="6480" w:hanging="360"/>
      </w:pPr>
      <w:rPr>
        <w:rFonts w:ascii="SimSun" w:hAnsi="SimSun" w:hint="default"/>
      </w:rPr>
    </w:lvl>
  </w:abstractNum>
  <w:abstractNum w:abstractNumId="5" w15:restartNumberingAfterBreak="0">
    <w:nsid w:val="5C2C4639"/>
    <w:multiLevelType w:val="hybridMultilevel"/>
    <w:tmpl w:val="8DA45966"/>
    <w:lvl w:ilvl="0" w:tplc="26B8E066">
      <w:start w:val="1"/>
      <w:numFmt w:val="bullet"/>
      <w:lvlText w:val="•"/>
      <w:lvlJc w:val="left"/>
      <w:pPr>
        <w:tabs>
          <w:tab w:val="num" w:pos="720"/>
        </w:tabs>
        <w:ind w:left="720" w:hanging="360"/>
      </w:pPr>
      <w:rPr>
        <w:rFonts w:ascii="SimSun" w:hAnsi="SimSun" w:hint="default"/>
      </w:rPr>
    </w:lvl>
    <w:lvl w:ilvl="1" w:tplc="2D2C5144" w:tentative="1">
      <w:start w:val="1"/>
      <w:numFmt w:val="bullet"/>
      <w:lvlText w:val="•"/>
      <w:lvlJc w:val="left"/>
      <w:pPr>
        <w:tabs>
          <w:tab w:val="num" w:pos="1440"/>
        </w:tabs>
        <w:ind w:left="1440" w:hanging="360"/>
      </w:pPr>
      <w:rPr>
        <w:rFonts w:ascii="SimSun" w:hAnsi="SimSun" w:hint="default"/>
      </w:rPr>
    </w:lvl>
    <w:lvl w:ilvl="2" w:tplc="208CE332" w:tentative="1">
      <w:start w:val="1"/>
      <w:numFmt w:val="bullet"/>
      <w:lvlText w:val="•"/>
      <w:lvlJc w:val="left"/>
      <w:pPr>
        <w:tabs>
          <w:tab w:val="num" w:pos="2160"/>
        </w:tabs>
        <w:ind w:left="2160" w:hanging="360"/>
      </w:pPr>
      <w:rPr>
        <w:rFonts w:ascii="SimSun" w:hAnsi="SimSun" w:hint="default"/>
      </w:rPr>
    </w:lvl>
    <w:lvl w:ilvl="3" w:tplc="94CAB3C6" w:tentative="1">
      <w:start w:val="1"/>
      <w:numFmt w:val="bullet"/>
      <w:lvlText w:val="•"/>
      <w:lvlJc w:val="left"/>
      <w:pPr>
        <w:tabs>
          <w:tab w:val="num" w:pos="2880"/>
        </w:tabs>
        <w:ind w:left="2880" w:hanging="360"/>
      </w:pPr>
      <w:rPr>
        <w:rFonts w:ascii="SimSun" w:hAnsi="SimSun" w:hint="default"/>
      </w:rPr>
    </w:lvl>
    <w:lvl w:ilvl="4" w:tplc="50D671BA" w:tentative="1">
      <w:start w:val="1"/>
      <w:numFmt w:val="bullet"/>
      <w:lvlText w:val="•"/>
      <w:lvlJc w:val="left"/>
      <w:pPr>
        <w:tabs>
          <w:tab w:val="num" w:pos="3600"/>
        </w:tabs>
        <w:ind w:left="3600" w:hanging="360"/>
      </w:pPr>
      <w:rPr>
        <w:rFonts w:ascii="SimSun" w:hAnsi="SimSun" w:hint="default"/>
      </w:rPr>
    </w:lvl>
    <w:lvl w:ilvl="5" w:tplc="64522D26" w:tentative="1">
      <w:start w:val="1"/>
      <w:numFmt w:val="bullet"/>
      <w:lvlText w:val="•"/>
      <w:lvlJc w:val="left"/>
      <w:pPr>
        <w:tabs>
          <w:tab w:val="num" w:pos="4320"/>
        </w:tabs>
        <w:ind w:left="4320" w:hanging="360"/>
      </w:pPr>
      <w:rPr>
        <w:rFonts w:ascii="SimSun" w:hAnsi="SimSun" w:hint="default"/>
      </w:rPr>
    </w:lvl>
    <w:lvl w:ilvl="6" w:tplc="891C9FBC" w:tentative="1">
      <w:start w:val="1"/>
      <w:numFmt w:val="bullet"/>
      <w:lvlText w:val="•"/>
      <w:lvlJc w:val="left"/>
      <w:pPr>
        <w:tabs>
          <w:tab w:val="num" w:pos="5040"/>
        </w:tabs>
        <w:ind w:left="5040" w:hanging="360"/>
      </w:pPr>
      <w:rPr>
        <w:rFonts w:ascii="SimSun" w:hAnsi="SimSun" w:hint="default"/>
      </w:rPr>
    </w:lvl>
    <w:lvl w:ilvl="7" w:tplc="733418F0" w:tentative="1">
      <w:start w:val="1"/>
      <w:numFmt w:val="bullet"/>
      <w:lvlText w:val="•"/>
      <w:lvlJc w:val="left"/>
      <w:pPr>
        <w:tabs>
          <w:tab w:val="num" w:pos="5760"/>
        </w:tabs>
        <w:ind w:left="5760" w:hanging="360"/>
      </w:pPr>
      <w:rPr>
        <w:rFonts w:ascii="SimSun" w:hAnsi="SimSun" w:hint="default"/>
      </w:rPr>
    </w:lvl>
    <w:lvl w:ilvl="8" w:tplc="30708C50" w:tentative="1">
      <w:start w:val="1"/>
      <w:numFmt w:val="bullet"/>
      <w:lvlText w:val="•"/>
      <w:lvlJc w:val="left"/>
      <w:pPr>
        <w:tabs>
          <w:tab w:val="num" w:pos="6480"/>
        </w:tabs>
        <w:ind w:left="6480" w:hanging="360"/>
      </w:pPr>
      <w:rPr>
        <w:rFonts w:ascii="SimSun" w:hAnsi="SimSun" w:hint="default"/>
      </w:rPr>
    </w:lvl>
  </w:abstractNum>
  <w:num w:numId="1" w16cid:durableId="1839879997">
    <w:abstractNumId w:val="0"/>
  </w:num>
  <w:num w:numId="2" w16cid:durableId="787622150">
    <w:abstractNumId w:val="3"/>
  </w:num>
  <w:num w:numId="3" w16cid:durableId="425657480">
    <w:abstractNumId w:val="1"/>
  </w:num>
  <w:num w:numId="4" w16cid:durableId="593560719">
    <w:abstractNumId w:val="5"/>
  </w:num>
  <w:num w:numId="5" w16cid:durableId="936672170">
    <w:abstractNumId w:val="4"/>
  </w:num>
  <w:num w:numId="6" w16cid:durableId="350911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792"/>
    <w:rsid w:val="000407E7"/>
    <w:rsid w:val="00060DB2"/>
    <w:rsid w:val="00061135"/>
    <w:rsid w:val="00061A15"/>
    <w:rsid w:val="00074E6C"/>
    <w:rsid w:val="001244BE"/>
    <w:rsid w:val="00133D49"/>
    <w:rsid w:val="00136D4E"/>
    <w:rsid w:val="00145FE0"/>
    <w:rsid w:val="00147359"/>
    <w:rsid w:val="0016164E"/>
    <w:rsid w:val="001708C1"/>
    <w:rsid w:val="00186287"/>
    <w:rsid w:val="00186F09"/>
    <w:rsid w:val="001A6FD3"/>
    <w:rsid w:val="001B593E"/>
    <w:rsid w:val="001C06C7"/>
    <w:rsid w:val="001D433F"/>
    <w:rsid w:val="001D5B3A"/>
    <w:rsid w:val="00221182"/>
    <w:rsid w:val="00222CFA"/>
    <w:rsid w:val="0024180B"/>
    <w:rsid w:val="00243A11"/>
    <w:rsid w:val="0024496E"/>
    <w:rsid w:val="00252ECB"/>
    <w:rsid w:val="00287C07"/>
    <w:rsid w:val="00295BA8"/>
    <w:rsid w:val="002D73DE"/>
    <w:rsid w:val="002E6426"/>
    <w:rsid w:val="002F1911"/>
    <w:rsid w:val="00345092"/>
    <w:rsid w:val="003554D5"/>
    <w:rsid w:val="00356C0E"/>
    <w:rsid w:val="003649D2"/>
    <w:rsid w:val="003649D6"/>
    <w:rsid w:val="003872F5"/>
    <w:rsid w:val="003970E4"/>
    <w:rsid w:val="003A4805"/>
    <w:rsid w:val="003C631D"/>
    <w:rsid w:val="003D5B79"/>
    <w:rsid w:val="003F188D"/>
    <w:rsid w:val="003F2A3E"/>
    <w:rsid w:val="003F6311"/>
    <w:rsid w:val="00450A37"/>
    <w:rsid w:val="00456B27"/>
    <w:rsid w:val="00464792"/>
    <w:rsid w:val="004807F2"/>
    <w:rsid w:val="004932CC"/>
    <w:rsid w:val="00497C43"/>
    <w:rsid w:val="004A3344"/>
    <w:rsid w:val="004A4769"/>
    <w:rsid w:val="004C0948"/>
    <w:rsid w:val="004F6D61"/>
    <w:rsid w:val="0051762C"/>
    <w:rsid w:val="00533638"/>
    <w:rsid w:val="00536867"/>
    <w:rsid w:val="005456A1"/>
    <w:rsid w:val="00555866"/>
    <w:rsid w:val="0055637D"/>
    <w:rsid w:val="00567B20"/>
    <w:rsid w:val="00577F42"/>
    <w:rsid w:val="00585333"/>
    <w:rsid w:val="005A5760"/>
    <w:rsid w:val="005B040A"/>
    <w:rsid w:val="005C721D"/>
    <w:rsid w:val="005D5D99"/>
    <w:rsid w:val="005F5DCD"/>
    <w:rsid w:val="00624E62"/>
    <w:rsid w:val="00625CBC"/>
    <w:rsid w:val="006374FD"/>
    <w:rsid w:val="00686DE1"/>
    <w:rsid w:val="006B3391"/>
    <w:rsid w:val="006B64D3"/>
    <w:rsid w:val="006F0475"/>
    <w:rsid w:val="006F3E7B"/>
    <w:rsid w:val="007260AD"/>
    <w:rsid w:val="00763A8C"/>
    <w:rsid w:val="00770039"/>
    <w:rsid w:val="00770AE6"/>
    <w:rsid w:val="0077576B"/>
    <w:rsid w:val="007A2C8C"/>
    <w:rsid w:val="007B50E7"/>
    <w:rsid w:val="007B5B0D"/>
    <w:rsid w:val="007E0A99"/>
    <w:rsid w:val="007E1BE0"/>
    <w:rsid w:val="007F469B"/>
    <w:rsid w:val="008171D1"/>
    <w:rsid w:val="008173EF"/>
    <w:rsid w:val="008247AC"/>
    <w:rsid w:val="00835E6F"/>
    <w:rsid w:val="00841BAA"/>
    <w:rsid w:val="00845DEA"/>
    <w:rsid w:val="00860D2D"/>
    <w:rsid w:val="00880A3A"/>
    <w:rsid w:val="008856E6"/>
    <w:rsid w:val="008D7210"/>
    <w:rsid w:val="008F043A"/>
    <w:rsid w:val="0095664C"/>
    <w:rsid w:val="00974F95"/>
    <w:rsid w:val="009905D1"/>
    <w:rsid w:val="009B6420"/>
    <w:rsid w:val="009E639D"/>
    <w:rsid w:val="009F33E7"/>
    <w:rsid w:val="009F78BF"/>
    <w:rsid w:val="00A07041"/>
    <w:rsid w:val="00A238D1"/>
    <w:rsid w:val="00A636BD"/>
    <w:rsid w:val="00A76E27"/>
    <w:rsid w:val="00AA2CB0"/>
    <w:rsid w:val="00AA721A"/>
    <w:rsid w:val="00AC2026"/>
    <w:rsid w:val="00AC6519"/>
    <w:rsid w:val="00AE5ACC"/>
    <w:rsid w:val="00AE7CDF"/>
    <w:rsid w:val="00B047F6"/>
    <w:rsid w:val="00B17369"/>
    <w:rsid w:val="00B35A74"/>
    <w:rsid w:val="00B56E38"/>
    <w:rsid w:val="00B57C7D"/>
    <w:rsid w:val="00B57CF0"/>
    <w:rsid w:val="00B70114"/>
    <w:rsid w:val="00B7511C"/>
    <w:rsid w:val="00B7555D"/>
    <w:rsid w:val="00B93280"/>
    <w:rsid w:val="00BB590C"/>
    <w:rsid w:val="00BC27D0"/>
    <w:rsid w:val="00BC4841"/>
    <w:rsid w:val="00BC4C5A"/>
    <w:rsid w:val="00C21B1D"/>
    <w:rsid w:val="00C41DAD"/>
    <w:rsid w:val="00C46F55"/>
    <w:rsid w:val="00C47B2B"/>
    <w:rsid w:val="00C57AB5"/>
    <w:rsid w:val="00CB67E6"/>
    <w:rsid w:val="00CC4543"/>
    <w:rsid w:val="00CD69E5"/>
    <w:rsid w:val="00CE0D53"/>
    <w:rsid w:val="00D107EF"/>
    <w:rsid w:val="00D3205B"/>
    <w:rsid w:val="00D420BB"/>
    <w:rsid w:val="00D44ED4"/>
    <w:rsid w:val="00D47835"/>
    <w:rsid w:val="00D54047"/>
    <w:rsid w:val="00D60938"/>
    <w:rsid w:val="00D710B9"/>
    <w:rsid w:val="00D91B3E"/>
    <w:rsid w:val="00D933E5"/>
    <w:rsid w:val="00D955A7"/>
    <w:rsid w:val="00DC490E"/>
    <w:rsid w:val="00E32E41"/>
    <w:rsid w:val="00E33452"/>
    <w:rsid w:val="00E510AD"/>
    <w:rsid w:val="00E642EC"/>
    <w:rsid w:val="00E75753"/>
    <w:rsid w:val="00E87188"/>
    <w:rsid w:val="00EA10BA"/>
    <w:rsid w:val="00EA1BA0"/>
    <w:rsid w:val="00ED07EB"/>
    <w:rsid w:val="00ED6F44"/>
    <w:rsid w:val="00EE341F"/>
    <w:rsid w:val="00EF7D23"/>
    <w:rsid w:val="00F11D18"/>
    <w:rsid w:val="00F16628"/>
    <w:rsid w:val="00F237BE"/>
    <w:rsid w:val="00F62281"/>
    <w:rsid w:val="00F96FD2"/>
    <w:rsid w:val="00FA014E"/>
    <w:rsid w:val="00FA15B6"/>
    <w:rsid w:val="00FB5405"/>
    <w:rsid w:val="00FC04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0004F"/>
  <w15:chartTrackingRefBased/>
  <w15:docId w15:val="{8E07A9AD-6D19-4AE4-A44F-105CACBF6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46479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46479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46479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464792"/>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464792"/>
    <w:pPr>
      <w:keepNext/>
      <w:keepLines/>
      <w:spacing w:before="80" w:after="40"/>
      <w:outlineLvl w:val="4"/>
    </w:pPr>
    <w:rPr>
      <w:rFonts w:cstheme="majorBidi"/>
      <w:color w:val="0F4761" w:themeColor="accent1" w:themeShade="BF"/>
      <w:sz w:val="24"/>
    </w:rPr>
  </w:style>
  <w:style w:type="paragraph" w:styleId="Heading6">
    <w:name w:val="heading 6"/>
    <w:basedOn w:val="Normal"/>
    <w:next w:val="Normal"/>
    <w:link w:val="Heading6Char"/>
    <w:uiPriority w:val="9"/>
    <w:semiHidden/>
    <w:unhideWhenUsed/>
    <w:qFormat/>
    <w:rsid w:val="00464792"/>
    <w:pPr>
      <w:keepNext/>
      <w:keepLines/>
      <w:spacing w:before="40" w:after="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464792"/>
    <w:pPr>
      <w:keepNext/>
      <w:keepLines/>
      <w:spacing w:before="40" w:after="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464792"/>
    <w:pPr>
      <w:keepNext/>
      <w:keepLines/>
      <w:spacing w:after="0"/>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464792"/>
    <w:pPr>
      <w:keepNext/>
      <w:keepLines/>
      <w:spacing w:after="0"/>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792"/>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46479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64792"/>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464792"/>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464792"/>
    <w:rPr>
      <w:rFonts w:cstheme="majorBidi"/>
      <w:color w:val="0F4761" w:themeColor="accent1" w:themeShade="BF"/>
      <w:sz w:val="24"/>
    </w:rPr>
  </w:style>
  <w:style w:type="character" w:customStyle="1" w:styleId="Heading6Char">
    <w:name w:val="Heading 6 Char"/>
    <w:basedOn w:val="DefaultParagraphFont"/>
    <w:link w:val="Heading6"/>
    <w:uiPriority w:val="9"/>
    <w:semiHidden/>
    <w:rsid w:val="00464792"/>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464792"/>
    <w:rPr>
      <w:rFonts w:cstheme="majorBidi"/>
      <w:b/>
      <w:bCs/>
      <w:color w:val="595959" w:themeColor="text1" w:themeTint="A6"/>
    </w:rPr>
  </w:style>
  <w:style w:type="character" w:customStyle="1" w:styleId="Heading8Char">
    <w:name w:val="Heading 8 Char"/>
    <w:basedOn w:val="DefaultParagraphFont"/>
    <w:link w:val="Heading8"/>
    <w:uiPriority w:val="9"/>
    <w:semiHidden/>
    <w:rsid w:val="00464792"/>
    <w:rPr>
      <w:rFonts w:cstheme="majorBidi"/>
      <w:color w:val="595959" w:themeColor="text1" w:themeTint="A6"/>
    </w:rPr>
  </w:style>
  <w:style w:type="character" w:customStyle="1" w:styleId="Heading9Char">
    <w:name w:val="Heading 9 Char"/>
    <w:basedOn w:val="DefaultParagraphFont"/>
    <w:link w:val="Heading9"/>
    <w:uiPriority w:val="9"/>
    <w:semiHidden/>
    <w:rsid w:val="00464792"/>
    <w:rPr>
      <w:rFonts w:eastAsiaTheme="majorEastAsia" w:cstheme="majorBidi"/>
      <w:color w:val="595959" w:themeColor="text1" w:themeTint="A6"/>
    </w:rPr>
  </w:style>
  <w:style w:type="paragraph" w:styleId="Title">
    <w:name w:val="Title"/>
    <w:basedOn w:val="Normal"/>
    <w:next w:val="Normal"/>
    <w:link w:val="TitleChar"/>
    <w:uiPriority w:val="10"/>
    <w:qFormat/>
    <w:rsid w:val="0046479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79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792"/>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464792"/>
    <w:pPr>
      <w:spacing w:before="160"/>
      <w:jc w:val="center"/>
    </w:pPr>
    <w:rPr>
      <w:i/>
      <w:iCs/>
      <w:color w:val="404040" w:themeColor="text1" w:themeTint="BF"/>
    </w:rPr>
  </w:style>
  <w:style w:type="character" w:customStyle="1" w:styleId="QuoteChar">
    <w:name w:val="Quote Char"/>
    <w:basedOn w:val="DefaultParagraphFont"/>
    <w:link w:val="Quote"/>
    <w:uiPriority w:val="29"/>
    <w:rsid w:val="00464792"/>
    <w:rPr>
      <w:i/>
      <w:iCs/>
      <w:color w:val="404040" w:themeColor="text1" w:themeTint="BF"/>
    </w:rPr>
  </w:style>
  <w:style w:type="paragraph" w:styleId="ListParagraph">
    <w:name w:val="List Paragraph"/>
    <w:basedOn w:val="Normal"/>
    <w:uiPriority w:val="34"/>
    <w:qFormat/>
    <w:rsid w:val="00464792"/>
    <w:pPr>
      <w:ind w:left="720"/>
      <w:contextualSpacing/>
    </w:pPr>
  </w:style>
  <w:style w:type="character" w:styleId="IntenseEmphasis">
    <w:name w:val="Intense Emphasis"/>
    <w:basedOn w:val="DefaultParagraphFont"/>
    <w:uiPriority w:val="21"/>
    <w:qFormat/>
    <w:rsid w:val="00464792"/>
    <w:rPr>
      <w:i/>
      <w:iCs/>
      <w:color w:val="0F4761" w:themeColor="accent1" w:themeShade="BF"/>
    </w:rPr>
  </w:style>
  <w:style w:type="paragraph" w:styleId="IntenseQuote">
    <w:name w:val="Intense Quote"/>
    <w:basedOn w:val="Normal"/>
    <w:next w:val="Normal"/>
    <w:link w:val="IntenseQuoteChar"/>
    <w:uiPriority w:val="30"/>
    <w:qFormat/>
    <w:rsid w:val="00464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792"/>
    <w:rPr>
      <w:i/>
      <w:iCs/>
      <w:color w:val="0F4761" w:themeColor="accent1" w:themeShade="BF"/>
    </w:rPr>
  </w:style>
  <w:style w:type="character" w:styleId="IntenseReference">
    <w:name w:val="Intense Reference"/>
    <w:basedOn w:val="DefaultParagraphFont"/>
    <w:uiPriority w:val="32"/>
    <w:qFormat/>
    <w:rsid w:val="00464792"/>
    <w:rPr>
      <w:b/>
      <w:bCs/>
      <w:smallCaps/>
      <w:color w:val="0F4761" w:themeColor="accent1" w:themeShade="BF"/>
      <w:spacing w:val="5"/>
    </w:rPr>
  </w:style>
  <w:style w:type="paragraph" w:styleId="Header">
    <w:name w:val="header"/>
    <w:basedOn w:val="Normal"/>
    <w:link w:val="HeaderChar"/>
    <w:uiPriority w:val="99"/>
    <w:unhideWhenUsed/>
    <w:rsid w:val="0095664C"/>
    <w:pPr>
      <w:tabs>
        <w:tab w:val="center" w:pos="4513"/>
        <w:tab w:val="right" w:pos="9026"/>
      </w:tabs>
      <w:snapToGrid w:val="0"/>
      <w:spacing w:line="240" w:lineRule="auto"/>
      <w:jc w:val="center"/>
    </w:pPr>
    <w:rPr>
      <w:sz w:val="18"/>
      <w:szCs w:val="18"/>
    </w:rPr>
  </w:style>
  <w:style w:type="character" w:customStyle="1" w:styleId="HeaderChar">
    <w:name w:val="Header Char"/>
    <w:basedOn w:val="DefaultParagraphFont"/>
    <w:link w:val="Header"/>
    <w:uiPriority w:val="99"/>
    <w:rsid w:val="0095664C"/>
    <w:rPr>
      <w:sz w:val="18"/>
      <w:szCs w:val="18"/>
    </w:rPr>
  </w:style>
  <w:style w:type="paragraph" w:styleId="Footer">
    <w:name w:val="footer"/>
    <w:basedOn w:val="Normal"/>
    <w:link w:val="FooterChar"/>
    <w:uiPriority w:val="99"/>
    <w:unhideWhenUsed/>
    <w:rsid w:val="0095664C"/>
    <w:pPr>
      <w:tabs>
        <w:tab w:val="center" w:pos="4513"/>
        <w:tab w:val="right" w:pos="9026"/>
      </w:tabs>
      <w:snapToGrid w:val="0"/>
      <w:spacing w:line="240" w:lineRule="auto"/>
    </w:pPr>
    <w:rPr>
      <w:sz w:val="18"/>
      <w:szCs w:val="18"/>
    </w:rPr>
  </w:style>
  <w:style w:type="character" w:customStyle="1" w:styleId="FooterChar">
    <w:name w:val="Footer Char"/>
    <w:basedOn w:val="DefaultParagraphFont"/>
    <w:link w:val="Footer"/>
    <w:uiPriority w:val="99"/>
    <w:rsid w:val="0095664C"/>
    <w:rPr>
      <w:sz w:val="18"/>
      <w:szCs w:val="18"/>
    </w:rPr>
  </w:style>
  <w:style w:type="character" w:styleId="Hyperlink">
    <w:name w:val="Hyperlink"/>
    <w:basedOn w:val="DefaultParagraphFont"/>
    <w:uiPriority w:val="99"/>
    <w:unhideWhenUsed/>
    <w:rsid w:val="007B5B0D"/>
    <w:rPr>
      <w:color w:val="467886" w:themeColor="hyperlink"/>
      <w:u w:val="single"/>
    </w:rPr>
  </w:style>
  <w:style w:type="character" w:styleId="UnresolvedMention">
    <w:name w:val="Unresolved Mention"/>
    <w:basedOn w:val="DefaultParagraphFont"/>
    <w:uiPriority w:val="99"/>
    <w:semiHidden/>
    <w:unhideWhenUsed/>
    <w:rsid w:val="007B5B0D"/>
    <w:rPr>
      <w:color w:val="605E5C"/>
      <w:shd w:val="clear" w:color="auto" w:fill="E1DFDD"/>
    </w:rPr>
  </w:style>
  <w:style w:type="paragraph" w:styleId="NormalWeb">
    <w:name w:val="Normal (Web)"/>
    <w:basedOn w:val="Normal"/>
    <w:uiPriority w:val="99"/>
    <w:semiHidden/>
    <w:unhideWhenUsed/>
    <w:rsid w:val="00A76E27"/>
    <w:pPr>
      <w:widowControl/>
      <w:spacing w:before="100" w:beforeAutospacing="1" w:after="100" w:afterAutospacing="1" w:line="240" w:lineRule="auto"/>
    </w:pPr>
    <w:rPr>
      <w:rFonts w:ascii="SimSun" w:eastAsia="SimSun" w:hAnsi="SimSun" w:cs="SimSun"/>
      <w:kern w:val="0"/>
      <w:sz w:val="24"/>
      <w14:ligatures w14:val="none"/>
    </w:rPr>
  </w:style>
  <w:style w:type="character" w:styleId="FollowedHyperlink">
    <w:name w:val="FollowedHyperlink"/>
    <w:basedOn w:val="DefaultParagraphFont"/>
    <w:uiPriority w:val="99"/>
    <w:semiHidden/>
    <w:unhideWhenUsed/>
    <w:rsid w:val="00A0704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9960118">
      <w:bodyDiv w:val="1"/>
      <w:marLeft w:val="0"/>
      <w:marRight w:val="0"/>
      <w:marTop w:val="0"/>
      <w:marBottom w:val="0"/>
      <w:divBdr>
        <w:top w:val="none" w:sz="0" w:space="0" w:color="auto"/>
        <w:left w:val="none" w:sz="0" w:space="0" w:color="auto"/>
        <w:bottom w:val="none" w:sz="0" w:space="0" w:color="auto"/>
        <w:right w:val="none" w:sz="0" w:space="0" w:color="auto"/>
      </w:divBdr>
      <w:divsChild>
        <w:div w:id="442655849">
          <w:marLeft w:val="547"/>
          <w:marRight w:val="0"/>
          <w:marTop w:val="134"/>
          <w:marBottom w:val="0"/>
          <w:divBdr>
            <w:top w:val="none" w:sz="0" w:space="0" w:color="auto"/>
            <w:left w:val="none" w:sz="0" w:space="0" w:color="auto"/>
            <w:bottom w:val="none" w:sz="0" w:space="0" w:color="auto"/>
            <w:right w:val="none" w:sz="0" w:space="0" w:color="auto"/>
          </w:divBdr>
        </w:div>
      </w:divsChild>
    </w:div>
    <w:div w:id="873536534">
      <w:bodyDiv w:val="1"/>
      <w:marLeft w:val="0"/>
      <w:marRight w:val="0"/>
      <w:marTop w:val="0"/>
      <w:marBottom w:val="0"/>
      <w:divBdr>
        <w:top w:val="none" w:sz="0" w:space="0" w:color="auto"/>
        <w:left w:val="none" w:sz="0" w:space="0" w:color="auto"/>
        <w:bottom w:val="none" w:sz="0" w:space="0" w:color="auto"/>
        <w:right w:val="none" w:sz="0" w:space="0" w:color="auto"/>
      </w:divBdr>
      <w:divsChild>
        <w:div w:id="491990387">
          <w:marLeft w:val="547"/>
          <w:marRight w:val="0"/>
          <w:marTop w:val="134"/>
          <w:marBottom w:val="0"/>
          <w:divBdr>
            <w:top w:val="none" w:sz="0" w:space="0" w:color="auto"/>
            <w:left w:val="none" w:sz="0" w:space="0" w:color="auto"/>
            <w:bottom w:val="none" w:sz="0" w:space="0" w:color="auto"/>
            <w:right w:val="none" w:sz="0" w:space="0" w:color="auto"/>
          </w:divBdr>
        </w:div>
      </w:divsChild>
    </w:div>
    <w:div w:id="1280185938">
      <w:bodyDiv w:val="1"/>
      <w:marLeft w:val="0"/>
      <w:marRight w:val="0"/>
      <w:marTop w:val="0"/>
      <w:marBottom w:val="0"/>
      <w:divBdr>
        <w:top w:val="none" w:sz="0" w:space="0" w:color="auto"/>
        <w:left w:val="none" w:sz="0" w:space="0" w:color="auto"/>
        <w:bottom w:val="none" w:sz="0" w:space="0" w:color="auto"/>
        <w:right w:val="none" w:sz="0" w:space="0" w:color="auto"/>
      </w:divBdr>
      <w:divsChild>
        <w:div w:id="300118920">
          <w:marLeft w:val="0"/>
          <w:marRight w:val="0"/>
          <w:marTop w:val="0"/>
          <w:marBottom w:val="0"/>
          <w:divBdr>
            <w:top w:val="none" w:sz="0" w:space="0" w:color="auto"/>
            <w:left w:val="none" w:sz="0" w:space="0" w:color="auto"/>
            <w:bottom w:val="none" w:sz="0" w:space="0" w:color="auto"/>
            <w:right w:val="none" w:sz="0" w:space="0" w:color="auto"/>
          </w:divBdr>
          <w:divsChild>
            <w:div w:id="164118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833936">
      <w:bodyDiv w:val="1"/>
      <w:marLeft w:val="0"/>
      <w:marRight w:val="0"/>
      <w:marTop w:val="0"/>
      <w:marBottom w:val="0"/>
      <w:divBdr>
        <w:top w:val="none" w:sz="0" w:space="0" w:color="auto"/>
        <w:left w:val="none" w:sz="0" w:space="0" w:color="auto"/>
        <w:bottom w:val="none" w:sz="0" w:space="0" w:color="auto"/>
        <w:right w:val="none" w:sz="0" w:space="0" w:color="auto"/>
      </w:divBdr>
    </w:div>
    <w:div w:id="1799296251">
      <w:bodyDiv w:val="1"/>
      <w:marLeft w:val="0"/>
      <w:marRight w:val="0"/>
      <w:marTop w:val="0"/>
      <w:marBottom w:val="0"/>
      <w:divBdr>
        <w:top w:val="none" w:sz="0" w:space="0" w:color="auto"/>
        <w:left w:val="none" w:sz="0" w:space="0" w:color="auto"/>
        <w:bottom w:val="none" w:sz="0" w:space="0" w:color="auto"/>
        <w:right w:val="none" w:sz="0" w:space="0" w:color="auto"/>
      </w:divBdr>
      <w:divsChild>
        <w:div w:id="1352099997">
          <w:marLeft w:val="0"/>
          <w:marRight w:val="0"/>
          <w:marTop w:val="0"/>
          <w:marBottom w:val="0"/>
          <w:divBdr>
            <w:top w:val="none" w:sz="0" w:space="0" w:color="auto"/>
            <w:left w:val="none" w:sz="0" w:space="0" w:color="auto"/>
            <w:bottom w:val="none" w:sz="0" w:space="0" w:color="auto"/>
            <w:right w:val="none" w:sz="0" w:space="0" w:color="auto"/>
          </w:divBdr>
          <w:divsChild>
            <w:div w:id="64809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8799">
      <w:bodyDiv w:val="1"/>
      <w:marLeft w:val="0"/>
      <w:marRight w:val="0"/>
      <w:marTop w:val="0"/>
      <w:marBottom w:val="0"/>
      <w:divBdr>
        <w:top w:val="none" w:sz="0" w:space="0" w:color="auto"/>
        <w:left w:val="none" w:sz="0" w:space="0" w:color="auto"/>
        <w:bottom w:val="none" w:sz="0" w:space="0" w:color="auto"/>
        <w:right w:val="none" w:sz="0" w:space="0" w:color="auto"/>
      </w:divBdr>
      <w:divsChild>
        <w:div w:id="1575167979">
          <w:marLeft w:val="0"/>
          <w:marRight w:val="0"/>
          <w:marTop w:val="0"/>
          <w:marBottom w:val="0"/>
          <w:divBdr>
            <w:top w:val="none" w:sz="0" w:space="0" w:color="auto"/>
            <w:left w:val="none" w:sz="0" w:space="0" w:color="auto"/>
            <w:bottom w:val="none" w:sz="0" w:space="0" w:color="auto"/>
            <w:right w:val="none" w:sz="0" w:space="0" w:color="auto"/>
          </w:divBdr>
          <w:divsChild>
            <w:div w:id="163717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705666">
      <w:bodyDiv w:val="1"/>
      <w:marLeft w:val="0"/>
      <w:marRight w:val="0"/>
      <w:marTop w:val="0"/>
      <w:marBottom w:val="0"/>
      <w:divBdr>
        <w:top w:val="none" w:sz="0" w:space="0" w:color="auto"/>
        <w:left w:val="none" w:sz="0" w:space="0" w:color="auto"/>
        <w:bottom w:val="none" w:sz="0" w:space="0" w:color="auto"/>
        <w:right w:val="none" w:sz="0" w:space="0" w:color="auto"/>
      </w:divBdr>
      <w:divsChild>
        <w:div w:id="186116077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1146-021-09844-2" TargetMode="External"/><Relationship Id="rId21" Type="http://schemas.openxmlformats.org/officeDocument/2006/relationships/image" Target="media/image14.png"/><Relationship Id="rId42" Type="http://schemas.openxmlformats.org/officeDocument/2006/relationships/hyperlink" Target="https://tjj.sh.gov.cn/tjgb/20230317/6bb2cf0811ab41eb8ae397c8f8577e00.html" TargetMode="External"/><Relationship Id="rId47" Type="http://schemas.openxmlformats.org/officeDocument/2006/relationships/hyperlink" Target="https://tjj.sh.gov.cn/tjnj/20240513/7ab80d1a703f43d3923796cb78d9e481.html" TargetMode="External"/><Relationship Id="rId63" Type="http://schemas.openxmlformats.org/officeDocument/2006/relationships/hyperlink" Target="https://tjj.sh.gov.cn/tjnj/20190117/0014-1003014.html" TargetMode="External"/><Relationship Id="rId68" Type="http://schemas.openxmlformats.org/officeDocument/2006/relationships/hyperlink" Target="https://tjj.sh.gov.cn/tjnj/20240321/5a35a44acace471f87c75393133fa142.html"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90/buildings12101512"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3390/su141912353" TargetMode="External"/><Relationship Id="rId37" Type="http://schemas.openxmlformats.org/officeDocument/2006/relationships/hyperlink" Target="https://www.stats.gov.cn/english/PressRelease/201602/t20160229_1324019.html" TargetMode="External"/><Relationship Id="rId40" Type="http://schemas.openxmlformats.org/officeDocument/2006/relationships/hyperlink" Target="https://tjj.sh.gov.cn/zdlyxxgk/20210701/fa09ad6c2b5f4bb6b508ef786cc89c4a.html" TargetMode="External"/><Relationship Id="rId45" Type="http://schemas.openxmlformats.org/officeDocument/2006/relationships/hyperlink" Target="https://tjj.sh.gov.cn/tjnj/20240513/c5978c047fd84914adb2166b10a3fd54.html" TargetMode="External"/><Relationship Id="rId53" Type="http://schemas.openxmlformats.org/officeDocument/2006/relationships/hyperlink" Target="https://tjj.sh.gov.cn/tjnj/20170629/0014-1000194.html" TargetMode="External"/><Relationship Id="rId58" Type="http://schemas.openxmlformats.org/officeDocument/2006/relationships/hyperlink" Target="https://tjj.sh.gov.cn/tjnj/20170629/0014-1000199.html" TargetMode="External"/><Relationship Id="rId66" Type="http://schemas.openxmlformats.org/officeDocument/2006/relationships/hyperlink" Target="https://tjj.sh.gov.cn/tjnj/20220309/0e01088a76754b448de6d608c42dad0f.html" TargetMode="External"/><Relationship Id="rId5" Type="http://schemas.openxmlformats.org/officeDocument/2006/relationships/webSettings" Target="webSettings.xml"/><Relationship Id="rId61" Type="http://schemas.openxmlformats.org/officeDocument/2006/relationships/hyperlink" Target="https://tjj.sh.gov.cn/tjnj/20170629/0014-1000339.html"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07/s11408-021-00384-6" TargetMode="External"/><Relationship Id="rId30" Type="http://schemas.openxmlformats.org/officeDocument/2006/relationships/hyperlink" Target="https://doi.org/10.3390/jrfm15080341" TargetMode="External"/><Relationship Id="rId35" Type="http://schemas.openxmlformats.org/officeDocument/2006/relationships/hyperlink" Target="https://doi.org/10.2478/remav-2023-0017" TargetMode="External"/><Relationship Id="rId43" Type="http://schemas.openxmlformats.org/officeDocument/2006/relationships/hyperlink" Target="https://tjj.sh.gov.cn/tjgb/20240321/f66c5b25ce604a1f9af755941d5f454a.html" TargetMode="External"/><Relationship Id="rId48" Type="http://schemas.openxmlformats.org/officeDocument/2006/relationships/hyperlink" Target="https://tjj.sh.gov.cn/tjnj/20240513/18b15edc7f264260b10ad6dc17f6b9b3.html" TargetMode="External"/><Relationship Id="rId56" Type="http://schemas.openxmlformats.org/officeDocument/2006/relationships/hyperlink" Target="https://tjj.sh.gov.cn/tjnj/20170629/0014-1000197.html" TargetMode="External"/><Relationship Id="rId64" Type="http://schemas.openxmlformats.org/officeDocument/2006/relationships/hyperlink" Target="https://tjj.sh.gov.cn/tjnj/20200427/4aa08fba106d45fda6cb39817d961c98.html" TargetMode="External"/><Relationship Id="rId69" Type="http://schemas.openxmlformats.org/officeDocument/2006/relationships/hyperlink" Target="https://doi.org/10.1080/13504851.2022.2103499" TargetMode="External"/><Relationship Id="rId8" Type="http://schemas.openxmlformats.org/officeDocument/2006/relationships/image" Target="media/image1.png"/><Relationship Id="rId51" Type="http://schemas.openxmlformats.org/officeDocument/2006/relationships/hyperlink" Target="https://tjj.sh.gov.cn/tjnj/20170629/0014-1000192.html"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016/j.strueco.2021.01.010" TargetMode="External"/><Relationship Id="rId38" Type="http://schemas.openxmlformats.org/officeDocument/2006/relationships/hyperlink" Target="https://www.stats.gov.cn/english/PressRelease/202202/t20220227_1827963.html" TargetMode="External"/><Relationship Id="rId46" Type="http://schemas.openxmlformats.org/officeDocument/2006/relationships/hyperlink" Target="https://tjj.sh.gov.cn/tjnj/20240513/d668c01dc902450fad1b469724618661.html" TargetMode="External"/><Relationship Id="rId59" Type="http://schemas.openxmlformats.org/officeDocument/2006/relationships/hyperlink" Target="https://tjj.sh.gov.cn/tjnj/20170629/0014-1000200.html" TargetMode="External"/><Relationship Id="rId67" Type="http://schemas.openxmlformats.org/officeDocument/2006/relationships/hyperlink" Target="https://tjj.sh.gov.cn/tjnj/20230206/804acea250d44d2187f2e37d2e5d36ba.html" TargetMode="External"/><Relationship Id="rId20" Type="http://schemas.openxmlformats.org/officeDocument/2006/relationships/image" Target="media/image13.png"/><Relationship Id="rId41" Type="http://schemas.openxmlformats.org/officeDocument/2006/relationships/hyperlink" Target="https://tjj.sh.gov.cn/tjgb/20220314/e0dcefec098c47a8b345c996081b5c94.html" TargetMode="External"/><Relationship Id="rId54" Type="http://schemas.openxmlformats.org/officeDocument/2006/relationships/hyperlink" Target="https://tjj.sh.gov.cn/tjnj/20170629/0014-1000195.html" TargetMode="External"/><Relationship Id="rId62" Type="http://schemas.openxmlformats.org/officeDocument/2006/relationships/hyperlink" Target="https://tjj.sh.gov.cn/tjnj/20190117/0014-1001529.html" TargetMode="External"/><Relationship Id="rId70" Type="http://schemas.openxmlformats.org/officeDocument/2006/relationships/hyperlink" Target="https://doi.org/10.1016/j.jue.2014.12.00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016/j.landusepol.2020.104582" TargetMode="External"/><Relationship Id="rId36" Type="http://schemas.openxmlformats.org/officeDocument/2006/relationships/hyperlink" Target="https://doi.org/10.1111/dech.12769" TargetMode="External"/><Relationship Id="rId49" Type="http://schemas.openxmlformats.org/officeDocument/2006/relationships/hyperlink" Target="https://tjj.sh.gov.cn/tjnj/20170629/0014-1000190.html" TargetMode="External"/><Relationship Id="rId57" Type="http://schemas.openxmlformats.org/officeDocument/2006/relationships/hyperlink" Target="https://tjj.sh.gov.cn/tjnj/20170629/0014-1000198.html" TargetMode="External"/><Relationship Id="rId10" Type="http://schemas.openxmlformats.org/officeDocument/2006/relationships/image" Target="media/image3.png"/><Relationship Id="rId31" Type="http://schemas.openxmlformats.org/officeDocument/2006/relationships/hyperlink" Target="https://doi.org/10.1007/s11146-022-09936-7" TargetMode="External"/><Relationship Id="rId44" Type="http://schemas.openxmlformats.org/officeDocument/2006/relationships/hyperlink" Target="https://doi.org/10.1007/s00168-014-0613-5" TargetMode="External"/><Relationship Id="rId52" Type="http://schemas.openxmlformats.org/officeDocument/2006/relationships/hyperlink" Target="https://tjj.sh.gov.cn/tjnj/20170629/0014-1000193.html" TargetMode="External"/><Relationship Id="rId60" Type="http://schemas.openxmlformats.org/officeDocument/2006/relationships/hyperlink" Target="https://tjj.sh.gov.cn/tjnj/20170629/0014-1000201.html" TargetMode="External"/><Relationship Id="rId65" Type="http://schemas.openxmlformats.org/officeDocument/2006/relationships/hyperlink" Target="https://tjj.sh.gov.cn/tjnj/20210303/2abf188275224739bd5bce9bf128aca8.html"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tjj.sh.gov.cn/tjgb/20200329/05f0f4abb2d448a69e4517f6a6448819.html" TargetMode="External"/><Relationship Id="rId34" Type="http://schemas.openxmlformats.org/officeDocument/2006/relationships/hyperlink" Target="https://doi.org/10.1080/08965803.2022.2045053" TargetMode="External"/><Relationship Id="rId50" Type="http://schemas.openxmlformats.org/officeDocument/2006/relationships/hyperlink" Target="https://tjj.sh.gov.cn/tjnj/20170629/0014-1000191.html" TargetMode="External"/><Relationship Id="rId55" Type="http://schemas.openxmlformats.org/officeDocument/2006/relationships/hyperlink" Target="https://tjj.sh.gov.cn/tjnj/20170629/0014-1000196.html" TargetMode="External"/><Relationship Id="rId7" Type="http://schemas.openxmlformats.org/officeDocument/2006/relationships/endnotes" Target="endnotes.xml"/><Relationship Id="rId71" Type="http://schemas.openxmlformats.org/officeDocument/2006/relationships/hyperlink" Target="https://doi.org/10.1080/1351847X.2016.115408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01D61-8E25-4E20-855A-873ED50FC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24</Pages>
  <Words>7222</Words>
  <Characters>41170</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Jundi Ren</dc:creator>
  <cp:keywords/>
  <dc:description/>
  <cp:lastModifiedBy>Jundi</cp:lastModifiedBy>
  <cp:revision>93</cp:revision>
  <dcterms:created xsi:type="dcterms:W3CDTF">2024-08-18T01:58:00Z</dcterms:created>
  <dcterms:modified xsi:type="dcterms:W3CDTF">2024-08-23T09:32:00Z</dcterms:modified>
</cp:coreProperties>
</file>