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13A6A2E" w14:textId="43DBC15C" w:rsidR="004B0295" w:rsidRPr="00300A1C" w:rsidRDefault="004B0295" w:rsidP="00D012E7">
      <w:pPr>
        <w:rPr>
          <w:rFonts w:cs="Arial"/>
          <w:b/>
          <w:bCs/>
          <w:sz w:val="22"/>
          <w:szCs w:val="22"/>
          <w:u w:val="single"/>
        </w:rPr>
      </w:pPr>
      <w:r w:rsidRPr="00300A1C">
        <w:rPr>
          <w:rFonts w:cs="Arial"/>
          <w:b/>
          <w:bCs/>
          <w:sz w:val="22"/>
          <w:szCs w:val="22"/>
          <w:u w:val="single"/>
        </w:rPr>
        <w:t>8,000 word project:</w:t>
      </w:r>
      <w:r w:rsidR="00686769" w:rsidRPr="00300A1C">
        <w:rPr>
          <w:rFonts w:cs="Arial"/>
          <w:b/>
          <w:bCs/>
          <w:sz w:val="22"/>
          <w:szCs w:val="22"/>
          <w:u w:val="single"/>
        </w:rPr>
        <w:t xml:space="preserve"> X</w:t>
      </w:r>
      <w:r w:rsidRPr="00300A1C">
        <w:rPr>
          <w:rFonts w:cs="Arial"/>
          <w:b/>
          <w:bCs/>
          <w:sz w:val="22"/>
          <w:szCs w:val="22"/>
          <w:u w:val="single"/>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75"/>
        <w:gridCol w:w="3185"/>
      </w:tblGrid>
      <w:tr w:rsidR="005C6CD8" w:rsidRPr="00B61956" w14:paraId="26BA44B1" w14:textId="77777777" w:rsidTr="00D4485A">
        <w:tc>
          <w:tcPr>
            <w:tcW w:w="6242" w:type="dxa"/>
            <w:tcMar>
              <w:top w:w="0" w:type="dxa"/>
              <w:left w:w="108" w:type="dxa"/>
              <w:bottom w:w="0" w:type="dxa"/>
              <w:right w:w="108" w:type="dxa"/>
            </w:tcMar>
          </w:tcPr>
          <w:p w14:paraId="6CF2ABE3" w14:textId="63FCE92D" w:rsidR="005C6CD8" w:rsidRDefault="005C6CD8" w:rsidP="00D4485A">
            <w:pPr>
              <w:pStyle w:val="BodyText"/>
              <w:jc w:val="both"/>
              <w:rPr>
                <w:rFonts w:cs="Arial"/>
                <w:b/>
                <w:bCs/>
                <w:sz w:val="22"/>
                <w:szCs w:val="22"/>
              </w:rPr>
            </w:pPr>
            <w:r w:rsidRPr="00D012E7">
              <w:rPr>
                <w:rFonts w:cs="Arial"/>
                <w:b/>
                <w:bCs/>
                <w:sz w:val="22"/>
                <w:szCs w:val="22"/>
              </w:rPr>
              <w:t xml:space="preserve">NAME: </w:t>
            </w:r>
            <w:r w:rsidR="00686769">
              <w:rPr>
                <w:rFonts w:cs="Arial"/>
                <w:b/>
                <w:bCs/>
                <w:sz w:val="22"/>
                <w:szCs w:val="22"/>
              </w:rPr>
              <w:t>Taylor Clapham</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1C662E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84A42">
              <w:rPr>
                <w:rFonts w:cs="Arial"/>
                <w:b/>
                <w:bCs/>
                <w:sz w:val="22"/>
                <w:szCs w:val="22"/>
              </w:rPr>
              <w:t>2319746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5CEA1D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86769" w:rsidRPr="009025D7">
              <w:rPr>
                <w:rFonts w:cs="Arial"/>
                <w:sz w:val="22"/>
                <w:szCs w:val="22"/>
              </w:rPr>
              <w:t xml:space="preserve"> Misogyny in Policing and the </w:t>
            </w:r>
            <w:r w:rsidR="005C4567">
              <w:rPr>
                <w:rFonts w:cs="Arial"/>
                <w:sz w:val="22"/>
                <w:szCs w:val="22"/>
              </w:rPr>
              <w:t>A</w:t>
            </w:r>
            <w:r w:rsidR="00686769" w:rsidRPr="009025D7">
              <w:rPr>
                <w:rFonts w:cs="Arial"/>
                <w:sz w:val="22"/>
                <w:szCs w:val="22"/>
              </w:rPr>
              <w:t xml:space="preserve">ffects it has on Mental Health. </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3A0CCDB" w14:textId="53CD1E98" w:rsidR="00686769" w:rsidRPr="009025D7" w:rsidRDefault="00686769" w:rsidP="00D4485A">
            <w:pPr>
              <w:jc w:val="both"/>
              <w:rPr>
                <w:rFonts w:cs="Arial"/>
                <w:sz w:val="22"/>
                <w:szCs w:val="22"/>
              </w:rPr>
            </w:pPr>
            <w:r w:rsidRPr="009025D7">
              <w:rPr>
                <w:rFonts w:cs="Arial"/>
                <w:sz w:val="22"/>
                <w:szCs w:val="22"/>
              </w:rPr>
              <w:t xml:space="preserve">I have decided to complete my dissertation on this project as there have been a series of events where the public are misogynistic when seeing a female officer as they do not deem us to be strong and able to manage conflict during certain incidents. There have also been occasions where the male field will not treat female officers as part of the team and will try and seduce females and take them as someone other than an officer. Males in the public do not respect females as they would a male. </w:t>
            </w:r>
          </w:p>
          <w:p w14:paraId="2DA60E55" w14:textId="3BBD8475" w:rsidR="009025D7" w:rsidRDefault="00686769" w:rsidP="00D4485A">
            <w:pPr>
              <w:jc w:val="both"/>
              <w:rPr>
                <w:rFonts w:cs="Arial"/>
                <w:sz w:val="22"/>
                <w:szCs w:val="22"/>
              </w:rPr>
            </w:pPr>
            <w:r w:rsidRPr="009025D7">
              <w:rPr>
                <w:rFonts w:cs="Arial"/>
                <w:sz w:val="22"/>
                <w:szCs w:val="22"/>
              </w:rPr>
              <w:t xml:space="preserve">I believe this is worthy of consideration for a dissertation project as it will show accounts from various female officers which </w:t>
            </w:r>
            <w:r w:rsidR="009025D7">
              <w:rPr>
                <w:rFonts w:cs="Arial"/>
                <w:sz w:val="22"/>
                <w:szCs w:val="22"/>
              </w:rPr>
              <w:t>may or may not have experienced within the police. For example, from colleagues, the public and also how they view themselves due to dealing with misogyny. It will also provide an input on how misogyny effects their mental health as they may not be as confident as they used to be, they may feel disregarded leaving them feeling anxious when responding to emergency calls</w:t>
            </w:r>
            <w:r w:rsidR="00C00CB8">
              <w:rPr>
                <w:rFonts w:cs="Arial"/>
                <w:sz w:val="22"/>
                <w:szCs w:val="22"/>
              </w:rPr>
              <w:t xml:space="preserve"> knowing that they may be treated differently. </w:t>
            </w:r>
          </w:p>
          <w:p w14:paraId="46661A57" w14:textId="77777777" w:rsidR="00C00CB8" w:rsidRDefault="00C00CB8" w:rsidP="00D4485A">
            <w:pPr>
              <w:jc w:val="both"/>
              <w:rPr>
                <w:rFonts w:cs="Arial"/>
                <w:sz w:val="22"/>
                <w:szCs w:val="22"/>
              </w:rPr>
            </w:pPr>
          </w:p>
          <w:p w14:paraId="56326381" w14:textId="6F13DFD6" w:rsidR="00C00CB8" w:rsidRDefault="00C00CB8" w:rsidP="00D4485A">
            <w:pPr>
              <w:jc w:val="both"/>
              <w:rPr>
                <w:rFonts w:cs="Arial"/>
                <w:sz w:val="22"/>
                <w:szCs w:val="22"/>
              </w:rPr>
            </w:pPr>
            <w:r>
              <w:rPr>
                <w:rFonts w:cs="Arial"/>
                <w:sz w:val="22"/>
                <w:szCs w:val="22"/>
              </w:rPr>
              <w:t xml:space="preserve">Background </w:t>
            </w:r>
          </w:p>
          <w:p w14:paraId="6C4DFF53" w14:textId="4B05E7CE" w:rsidR="00C00CB8" w:rsidRDefault="00C00CB8" w:rsidP="00D4485A">
            <w:pPr>
              <w:jc w:val="both"/>
              <w:rPr>
                <w:rFonts w:cs="Arial"/>
                <w:sz w:val="22"/>
                <w:szCs w:val="22"/>
              </w:rPr>
            </w:pPr>
            <w:r>
              <w:rPr>
                <w:rFonts w:cs="Arial"/>
                <w:sz w:val="22"/>
                <w:szCs w:val="22"/>
              </w:rPr>
              <w:t xml:space="preserve">Within the job role I have experienced misogyny during calls and responding to other incidents. On several occasions there have been times where I have attended calls with a male officers and victims will automatically go to the male officer for support and help as they believe that male officers are able to protect them from a perpetrator and be able to handle the situation better than a female. There </w:t>
            </w:r>
            <w:r w:rsidR="001B2127">
              <w:rPr>
                <w:rFonts w:cs="Arial"/>
                <w:sz w:val="22"/>
                <w:szCs w:val="22"/>
              </w:rPr>
              <w:t>have</w:t>
            </w:r>
            <w:r>
              <w:rPr>
                <w:rFonts w:cs="Arial"/>
                <w:sz w:val="22"/>
                <w:szCs w:val="22"/>
              </w:rPr>
              <w:t xml:space="preserve"> also been times where I am more likely to attend calls which involve females and children as females are considered to be more sensitive and nurturing making females to be more appropriate for the role. While at certain call</w:t>
            </w:r>
            <w:r w:rsidR="001B2127">
              <w:rPr>
                <w:rFonts w:cs="Arial"/>
                <w:sz w:val="22"/>
                <w:szCs w:val="22"/>
              </w:rPr>
              <w:t>i</w:t>
            </w:r>
            <w:r>
              <w:rPr>
                <w:rFonts w:cs="Arial"/>
                <w:sz w:val="22"/>
                <w:szCs w:val="22"/>
              </w:rPr>
              <w:t xml:space="preserve">ng weapons there have been members </w:t>
            </w:r>
            <w:r w:rsidR="001B2127">
              <w:rPr>
                <w:rFonts w:cs="Arial"/>
                <w:sz w:val="22"/>
                <w:szCs w:val="22"/>
              </w:rPr>
              <w:t>o</w:t>
            </w:r>
            <w:r>
              <w:rPr>
                <w:rFonts w:cs="Arial"/>
                <w:sz w:val="22"/>
                <w:szCs w:val="22"/>
              </w:rPr>
              <w:t xml:space="preserve">f the public who have seen firearms officers stood near me and have automatically gone to ask the male firearms officers questions in relation to the incident in which we were deployed to. I have questioned this as I am a qualified officer who can assist in answering questions. There have also been occasions where I have been on a prisoner watch with a male who did not look at me as a police officer and has attempted seducing me and asking me to go out with them. </w:t>
            </w:r>
          </w:p>
          <w:p w14:paraId="41B2ADA9" w14:textId="7EBD1331" w:rsidR="001B2127" w:rsidRDefault="00C00CB8" w:rsidP="00D4485A">
            <w:pPr>
              <w:jc w:val="both"/>
              <w:rPr>
                <w:rFonts w:cs="Arial"/>
                <w:sz w:val="22"/>
                <w:szCs w:val="22"/>
              </w:rPr>
            </w:pPr>
            <w:r>
              <w:rPr>
                <w:rFonts w:cs="Arial"/>
                <w:sz w:val="22"/>
                <w:szCs w:val="22"/>
              </w:rPr>
              <w:lastRenderedPageBreak/>
              <w:t>This is some of my background with dealing with misogyny in policing and my experiences of it.</w:t>
            </w:r>
            <w:r w:rsidR="001B2127">
              <w:rPr>
                <w:rFonts w:cs="Arial"/>
                <w:sz w:val="22"/>
                <w:szCs w:val="22"/>
              </w:rPr>
              <w:t xml:space="preserve"> </w:t>
            </w:r>
          </w:p>
          <w:p w14:paraId="1A85E4DB" w14:textId="4B472C8F" w:rsidR="005C6CD8" w:rsidRPr="005C4567" w:rsidRDefault="006053AA" w:rsidP="005C4567">
            <w:pPr>
              <w:rPr>
                <w:rFonts w:cs="Arial"/>
                <w:color w:val="000000" w:themeColor="text1"/>
                <w:sz w:val="22"/>
                <w:szCs w:val="22"/>
              </w:rPr>
            </w:pPr>
            <w:r>
              <w:rPr>
                <w:rFonts w:cs="Arial"/>
                <w:color w:val="000000" w:themeColor="text1"/>
                <w:sz w:val="22"/>
                <w:szCs w:val="22"/>
              </w:rPr>
              <w:t xml:space="preserve">According to, Julia Wire and Esther Flanagan, ‘British policing perpetuates a culture of sexism and misogyny... [it] has been brought int the spotlight following several high-profile cases involving police officers’. In this article it shows that police forces have not looked at the sexist, misogynistic and predatory behaviours prior to the Sarah Everard case. As the Sarah Everard case involved a police officer this has caused other forces to look into the behaviours where it has proven that there is misogyny within several forces. However, The </w:t>
            </w:r>
            <w:r w:rsidR="00514D2B">
              <w:rPr>
                <w:rFonts w:cs="Arial"/>
                <w:color w:val="000000" w:themeColor="text1"/>
                <w:sz w:val="22"/>
                <w:szCs w:val="22"/>
              </w:rPr>
              <w:t xml:space="preserve">College of Policing and National Police Chiefs’ Council (February 2024) created a joint report – ‘Policing Violence against Women and Girls: National Framework for Delivery’, where it includes actions for police forces to challenge and address sexism and misogyny within the role.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0F5E3EB" w:rsidR="002D0EF0" w:rsidRDefault="0046726E" w:rsidP="00D4485A">
            <w:pPr>
              <w:rPr>
                <w:rFonts w:cs="Arial"/>
                <w:color w:val="000000" w:themeColor="text1"/>
                <w:sz w:val="22"/>
                <w:szCs w:val="22"/>
              </w:rPr>
            </w:pPr>
            <w:r w:rsidRPr="0046726E">
              <w:rPr>
                <w:rFonts w:cs="Arial"/>
                <w:color w:val="000000" w:themeColor="text1"/>
                <w:sz w:val="22"/>
                <w:szCs w:val="22"/>
              </w:rPr>
              <w:t>Examine how frequent</w:t>
            </w:r>
            <w:r>
              <w:rPr>
                <w:rFonts w:cs="Arial"/>
                <w:color w:val="000000" w:themeColor="text1"/>
                <w:sz w:val="22"/>
                <w:szCs w:val="22"/>
              </w:rPr>
              <w:t xml:space="preserve"> misogynistic attitudes and behaviours are conducted within the police force. </w:t>
            </w:r>
          </w:p>
          <w:p w14:paraId="4DBFEB5B" w14:textId="61C0EF28" w:rsidR="0046726E" w:rsidRPr="0046726E" w:rsidRDefault="0046726E" w:rsidP="0046726E">
            <w:pPr>
              <w:pStyle w:val="ListParagraph"/>
              <w:numPr>
                <w:ilvl w:val="0"/>
                <w:numId w:val="40"/>
              </w:numPr>
              <w:rPr>
                <w:rFonts w:cs="Arial"/>
                <w:color w:val="000000" w:themeColor="text1"/>
                <w:sz w:val="22"/>
                <w:szCs w:val="22"/>
              </w:rPr>
            </w:pPr>
            <w:r>
              <w:rPr>
                <w:rFonts w:cs="Arial"/>
                <w:color w:val="000000" w:themeColor="text1"/>
                <w:sz w:val="22"/>
                <w:szCs w:val="22"/>
              </w:rPr>
              <w:t xml:space="preserve">Initially I will identify academic sources on misogyny, policing culture and gendered workplace discrimination, as well as mental health. </w:t>
            </w:r>
          </w:p>
          <w:p w14:paraId="5395E59A" w14:textId="38961857" w:rsidR="0046726E" w:rsidRDefault="0046726E" w:rsidP="00D4485A">
            <w:pPr>
              <w:rPr>
                <w:rFonts w:cs="Arial"/>
                <w:color w:val="000000" w:themeColor="text1"/>
                <w:sz w:val="22"/>
                <w:szCs w:val="22"/>
              </w:rPr>
            </w:pPr>
            <w:r>
              <w:rPr>
                <w:rFonts w:cs="Arial"/>
                <w:color w:val="000000" w:themeColor="text1"/>
                <w:sz w:val="22"/>
                <w:szCs w:val="22"/>
              </w:rPr>
              <w:t xml:space="preserve">To explore how misogyny within policing affects the mental health and wellbeing of female officers and staff. </w:t>
            </w:r>
          </w:p>
          <w:p w14:paraId="4278C493" w14:textId="3BC1DC59" w:rsidR="0046726E" w:rsidRPr="0046726E" w:rsidRDefault="0046726E" w:rsidP="0046726E">
            <w:pPr>
              <w:pStyle w:val="ListParagraph"/>
              <w:numPr>
                <w:ilvl w:val="0"/>
                <w:numId w:val="40"/>
              </w:numPr>
              <w:rPr>
                <w:rFonts w:cs="Arial"/>
                <w:color w:val="000000" w:themeColor="text1"/>
                <w:sz w:val="22"/>
                <w:szCs w:val="22"/>
              </w:rPr>
            </w:pPr>
            <w:r>
              <w:rPr>
                <w:rFonts w:cs="Arial"/>
                <w:color w:val="000000" w:themeColor="text1"/>
                <w:sz w:val="22"/>
                <w:szCs w:val="22"/>
              </w:rPr>
              <w:t xml:space="preserve">I will use theories such as, feminist criminology or stress and coping theory to guide my analysis. </w:t>
            </w:r>
          </w:p>
          <w:p w14:paraId="1DC82AEE" w14:textId="4F55141B" w:rsidR="00F46F72" w:rsidRDefault="0046726E" w:rsidP="00D4485A">
            <w:pPr>
              <w:jc w:val="both"/>
              <w:rPr>
                <w:rFonts w:cs="Arial"/>
                <w:sz w:val="22"/>
                <w:szCs w:val="22"/>
              </w:rPr>
            </w:pPr>
            <w:r>
              <w:rPr>
                <w:rFonts w:cs="Arial"/>
                <w:sz w:val="22"/>
                <w:szCs w:val="22"/>
              </w:rPr>
              <w:t xml:space="preserve">To analyse organisational and cultural factors within police forces that enable, normalise or fail to prevent misogyny. </w:t>
            </w:r>
          </w:p>
          <w:p w14:paraId="04E87AB4" w14:textId="157CFEE4" w:rsidR="0046726E" w:rsidRPr="0046726E" w:rsidRDefault="0046726E" w:rsidP="0046726E">
            <w:pPr>
              <w:pStyle w:val="ListParagraph"/>
              <w:numPr>
                <w:ilvl w:val="0"/>
                <w:numId w:val="40"/>
              </w:numPr>
              <w:jc w:val="both"/>
              <w:rPr>
                <w:rFonts w:cs="Arial"/>
                <w:sz w:val="22"/>
                <w:szCs w:val="22"/>
              </w:rPr>
            </w:pPr>
            <w:r>
              <w:rPr>
                <w:rFonts w:cs="Arial"/>
                <w:sz w:val="22"/>
                <w:szCs w:val="22"/>
              </w:rPr>
              <w:t xml:space="preserve">I will use research methods such as interviews and a questionnaire for a comprehensive approach. I will ensure anonymity and safeguarding due to the sensitive nature of this topic. </w:t>
            </w:r>
            <w:r w:rsidR="001B2127">
              <w:rPr>
                <w:rFonts w:cs="Arial"/>
                <w:sz w:val="22"/>
                <w:szCs w:val="22"/>
              </w:rPr>
              <w:t>I</w:t>
            </w:r>
            <w:r w:rsidR="00572BF3">
              <w:rPr>
                <w:rFonts w:cs="Arial"/>
                <w:sz w:val="22"/>
                <w:szCs w:val="22"/>
              </w:rPr>
              <w:t xml:space="preserve"> will then identify if there are any patterns in experiences of misogyny and mental health impacts and compare my finding to literature and theoretical framework. </w:t>
            </w:r>
          </w:p>
          <w:p w14:paraId="71BC8B17" w14:textId="2F8F6181" w:rsidR="0046726E" w:rsidRDefault="0046726E" w:rsidP="00D4485A">
            <w:pPr>
              <w:jc w:val="both"/>
              <w:rPr>
                <w:rFonts w:cs="Arial"/>
                <w:sz w:val="22"/>
                <w:szCs w:val="22"/>
              </w:rPr>
            </w:pPr>
            <w:r>
              <w:rPr>
                <w:rFonts w:cs="Arial"/>
                <w:sz w:val="22"/>
                <w:szCs w:val="22"/>
              </w:rPr>
              <w:t xml:space="preserve">To evaluate current support mechanisms and policy responses aimed at addressing misogyny and protecting the mental health of affected officers. </w:t>
            </w:r>
          </w:p>
          <w:p w14:paraId="00DDCA2D" w14:textId="766A02FC" w:rsidR="00572BF3" w:rsidRPr="00572BF3" w:rsidRDefault="00572BF3" w:rsidP="00572BF3">
            <w:pPr>
              <w:pStyle w:val="ListParagraph"/>
              <w:numPr>
                <w:ilvl w:val="0"/>
                <w:numId w:val="40"/>
              </w:numPr>
              <w:jc w:val="both"/>
              <w:rPr>
                <w:rFonts w:cs="Arial"/>
                <w:sz w:val="22"/>
                <w:szCs w:val="22"/>
              </w:rPr>
            </w:pPr>
            <w:r>
              <w:rPr>
                <w:rFonts w:cs="Arial"/>
                <w:sz w:val="22"/>
                <w:szCs w:val="22"/>
              </w:rPr>
              <w:t xml:space="preserve">I will look at policies that the police have in place regarding misogyny and look for gaps in which can be improved within the force to provide those with further support.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89AE288" w14:textId="34AD4495" w:rsidR="00514D2B" w:rsidRPr="00514D2B" w:rsidRDefault="00514D2B" w:rsidP="00D4485A">
            <w:pPr>
              <w:rPr>
                <w:rFonts w:cs="Arial"/>
                <w:color w:val="000000" w:themeColor="text1"/>
                <w:sz w:val="22"/>
                <w:szCs w:val="22"/>
              </w:rPr>
            </w:pPr>
            <w:r w:rsidRPr="00514D2B">
              <w:rPr>
                <w:rFonts w:cs="Arial"/>
                <w:color w:val="000000" w:themeColor="text1"/>
                <w:sz w:val="22"/>
                <w:szCs w:val="22"/>
              </w:rPr>
              <w:t xml:space="preserve">I will be looking at articles and theories involving misogyny in policing. Currently the College of Policing have implemented strategies when females report misogyny or sexism within policing. </w:t>
            </w:r>
          </w:p>
          <w:p w14:paraId="314AAB43" w14:textId="3533A09D" w:rsidR="00514D2B" w:rsidRPr="00514D2B" w:rsidRDefault="00514D2B" w:rsidP="00D4485A">
            <w:pPr>
              <w:rPr>
                <w:rFonts w:cs="Arial"/>
                <w:color w:val="000000" w:themeColor="text1"/>
                <w:sz w:val="22"/>
                <w:szCs w:val="22"/>
              </w:rPr>
            </w:pPr>
            <w:r w:rsidRPr="00514D2B">
              <w:rPr>
                <w:rFonts w:cs="Arial"/>
                <w:color w:val="000000" w:themeColor="text1"/>
                <w:sz w:val="22"/>
                <w:szCs w:val="22"/>
              </w:rPr>
              <w:t xml:space="preserve">Since the Sarah Everard case the </w:t>
            </w:r>
            <w:r w:rsidR="006A0E0E" w:rsidRPr="00514D2B">
              <w:rPr>
                <w:rFonts w:cs="Arial"/>
                <w:color w:val="000000" w:themeColor="text1"/>
                <w:sz w:val="22"/>
                <w:szCs w:val="22"/>
              </w:rPr>
              <w:t>Angiolini</w:t>
            </w:r>
            <w:r w:rsidRPr="00514D2B">
              <w:rPr>
                <w:rFonts w:cs="Arial"/>
                <w:color w:val="000000" w:themeColor="text1"/>
                <w:sz w:val="22"/>
                <w:szCs w:val="22"/>
              </w:rPr>
              <w:t xml:space="preserve"> </w:t>
            </w:r>
            <w:r w:rsidR="006A0E0E">
              <w:rPr>
                <w:rFonts w:cs="Arial"/>
                <w:color w:val="000000" w:themeColor="text1"/>
                <w:sz w:val="22"/>
                <w:szCs w:val="22"/>
              </w:rPr>
              <w:t xml:space="preserve">Inquiry </w:t>
            </w:r>
            <w:r w:rsidRPr="00514D2B">
              <w:rPr>
                <w:rFonts w:cs="Arial"/>
                <w:color w:val="000000" w:themeColor="text1"/>
                <w:sz w:val="22"/>
                <w:szCs w:val="22"/>
              </w:rPr>
              <w:t>Report</w:t>
            </w:r>
            <w:r w:rsidR="006A0E0E">
              <w:rPr>
                <w:rFonts w:cs="Arial"/>
                <w:color w:val="000000" w:themeColor="text1"/>
                <w:sz w:val="22"/>
                <w:szCs w:val="22"/>
              </w:rPr>
              <w:t xml:space="preserve">, 2024 </w:t>
            </w:r>
            <w:r w:rsidRPr="00514D2B">
              <w:rPr>
                <w:rFonts w:cs="Arial"/>
                <w:color w:val="000000" w:themeColor="text1"/>
                <w:sz w:val="22"/>
                <w:szCs w:val="22"/>
              </w:rPr>
              <w:t xml:space="preserve">was created </w:t>
            </w:r>
            <w:r w:rsidR="006A0E0E">
              <w:rPr>
                <w:rFonts w:cs="Arial"/>
                <w:color w:val="000000" w:themeColor="text1"/>
                <w:sz w:val="22"/>
                <w:szCs w:val="22"/>
              </w:rPr>
              <w:t xml:space="preserve">which involves ongoing investigations. ‘The inquiry continues to address broader issues related to policing and women’s safety, with ongoing discussions about the implementation of its recommendations. </w:t>
            </w:r>
          </w:p>
          <w:p w14:paraId="55A0A6AF" w14:textId="77777777" w:rsidR="005C4567" w:rsidRDefault="005C4567" w:rsidP="00D4485A">
            <w:pPr>
              <w:rPr>
                <w:rFonts w:cs="Arial"/>
                <w:color w:val="FF0000"/>
                <w:sz w:val="22"/>
                <w:szCs w:val="22"/>
              </w:rPr>
            </w:pPr>
          </w:p>
          <w:p w14:paraId="2FB6F0C9" w14:textId="0386636B" w:rsidR="00D46AD3" w:rsidRDefault="00D46AD3" w:rsidP="00D4485A">
            <w:pPr>
              <w:rPr>
                <w:rFonts w:cs="Arial"/>
                <w:color w:val="000000" w:themeColor="text1"/>
                <w:sz w:val="22"/>
                <w:szCs w:val="22"/>
              </w:rPr>
            </w:pPr>
            <w:r w:rsidRPr="00D46AD3">
              <w:rPr>
                <w:rFonts w:cs="Arial"/>
                <w:color w:val="000000" w:themeColor="text1"/>
                <w:sz w:val="22"/>
                <w:szCs w:val="22"/>
              </w:rPr>
              <w:t xml:space="preserve">My research </w:t>
            </w:r>
            <w:r>
              <w:rPr>
                <w:rFonts w:cs="Arial"/>
                <w:color w:val="000000" w:themeColor="text1"/>
                <w:sz w:val="22"/>
                <w:szCs w:val="22"/>
              </w:rPr>
              <w:t xml:space="preserve">will highlight gaps in policy and practice today and will show where improvements and understanding of misogyny can take place. As this dissertation will show the effects of misogyny it can help support the police in providing more robust wellbeing services for individuals facing this, stronger accountability and cultural reforms that prioritise psychological safety and gender equality. </w:t>
            </w:r>
          </w:p>
          <w:p w14:paraId="4964BE3B" w14:textId="77777777" w:rsidR="005C6CD8" w:rsidRPr="00D012E7" w:rsidRDefault="005C6CD8" w:rsidP="005C4567">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38D7D55E" w:rsidR="005C6CD8" w:rsidRDefault="00D46AD3" w:rsidP="00D4485A">
            <w:pPr>
              <w:rPr>
                <w:rFonts w:cs="Arial"/>
                <w:sz w:val="22"/>
                <w:szCs w:val="22"/>
              </w:rPr>
            </w:pPr>
            <w:r>
              <w:rPr>
                <w:rFonts w:cs="Arial"/>
                <w:sz w:val="22"/>
                <w:szCs w:val="22"/>
              </w:rPr>
              <w:t>I am going to undertake an anonymous questionnaire aimed at female police officers</w:t>
            </w:r>
            <w:r w:rsidR="0046726E">
              <w:rPr>
                <w:rFonts w:cs="Arial"/>
                <w:sz w:val="22"/>
                <w:szCs w:val="22"/>
              </w:rPr>
              <w:t xml:space="preserve"> and then will interview a selected few in order to receive further experiences that they have dealt within since being in the work force. </w:t>
            </w:r>
          </w:p>
          <w:p w14:paraId="49058CA4" w14:textId="5307CBAE" w:rsidR="0046726E" w:rsidRPr="00B5610A" w:rsidRDefault="0046726E" w:rsidP="00D4485A">
            <w:pPr>
              <w:rPr>
                <w:rFonts w:cs="Arial"/>
                <w:sz w:val="22"/>
                <w:szCs w:val="22"/>
              </w:rPr>
            </w:pPr>
            <w:r>
              <w:rPr>
                <w:rFonts w:cs="Arial"/>
                <w:sz w:val="22"/>
                <w:szCs w:val="22"/>
              </w:rPr>
              <w:lastRenderedPageBreak/>
              <w:t xml:space="preserve">This is best suited to my research as the questionnaire will provide me statistics in relation to how many of those have dealt with misogyny since being in the police. The interviews will provide more </w:t>
            </w:r>
            <w:r w:rsidR="00A16C1D">
              <w:rPr>
                <w:rFonts w:cs="Arial"/>
                <w:sz w:val="22"/>
                <w:szCs w:val="22"/>
              </w:rPr>
              <w:t xml:space="preserve">personal experiences which will be compared to academic research.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4526892F" w14:textId="726998C0" w:rsidR="00514D2B" w:rsidRDefault="00572BF3" w:rsidP="00D4485A">
            <w:pPr>
              <w:jc w:val="both"/>
              <w:rPr>
                <w:rFonts w:cs="Arial"/>
                <w:sz w:val="22"/>
                <w:szCs w:val="22"/>
              </w:rPr>
            </w:pPr>
            <w:r w:rsidRPr="00572BF3">
              <w:rPr>
                <w:rFonts w:cs="Arial"/>
                <w:sz w:val="22"/>
                <w:szCs w:val="22"/>
              </w:rPr>
              <w:t>I will be intending to ask colleagues within the police force including officers and staff; this will provide me different statistics and help me identify where misogyny is faced more within the force. Whether it be response, custody, firearms or CID.</w:t>
            </w:r>
            <w:r w:rsidR="001B2127">
              <w:rPr>
                <w:rFonts w:cs="Arial"/>
                <w:sz w:val="22"/>
                <w:szCs w:val="22"/>
              </w:rPr>
              <w:t xml:space="preserve"> </w:t>
            </w:r>
            <w:r w:rsidRPr="00572BF3">
              <w:rPr>
                <w:rFonts w:cs="Arial"/>
                <w:sz w:val="22"/>
                <w:szCs w:val="22"/>
              </w:rPr>
              <w:t xml:space="preserve"> </w:t>
            </w:r>
          </w:p>
          <w:p w14:paraId="5FD5FEB6" w14:textId="70C54763" w:rsidR="00514D2B" w:rsidRPr="00572BF3" w:rsidRDefault="00514D2B" w:rsidP="00D4485A">
            <w:pPr>
              <w:jc w:val="both"/>
              <w:rPr>
                <w:rFonts w:cs="Arial"/>
                <w:sz w:val="22"/>
                <w:szCs w:val="22"/>
              </w:rPr>
            </w:pPr>
            <w:r>
              <w:rPr>
                <w:rFonts w:cs="Arial"/>
                <w:sz w:val="22"/>
                <w:szCs w:val="22"/>
              </w:rPr>
              <w:t>I will also ask several male officers to conduct the questionnaire as this will assist with seeing if misogyny is seen by all persons within the force.</w:t>
            </w:r>
          </w:p>
          <w:p w14:paraId="797337D1" w14:textId="77777777" w:rsidR="00572BF3" w:rsidRPr="00B61956" w:rsidRDefault="00572BF3"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4341492B" w:rsidR="00D4485A" w:rsidRPr="00572BF3" w:rsidRDefault="00D46AD3" w:rsidP="00D4485A">
            <w:pPr>
              <w:jc w:val="both"/>
              <w:rPr>
                <w:rFonts w:cs="Arial"/>
                <w:b/>
                <w:bCs/>
                <w:sz w:val="22"/>
                <w:szCs w:val="22"/>
              </w:rPr>
            </w:pPr>
            <w:r w:rsidRPr="00D46AD3">
              <w:rPr>
                <w:rFonts w:cs="Arial"/>
                <w:sz w:val="22"/>
                <w:szCs w:val="22"/>
              </w:rPr>
              <w:t>Due to one of my research methods being interviewing female officers, I will need to anonymise those individuals as well as those who are involved in being miso</w:t>
            </w:r>
            <w:r>
              <w:rPr>
                <w:rFonts w:cs="Arial"/>
                <w:sz w:val="22"/>
                <w:szCs w:val="22"/>
              </w:rPr>
              <w:t>gy</w:t>
            </w:r>
            <w:r w:rsidRPr="00D46AD3">
              <w:rPr>
                <w:rFonts w:cs="Arial"/>
                <w:sz w:val="22"/>
                <w:szCs w:val="22"/>
              </w:rPr>
              <w:t>nistic as if this dissertation is seen by members of the public, there could be safety concerns for the officers. I will also anonymise to protect their psychological wellbeing</w:t>
            </w:r>
            <w:r>
              <w:rPr>
                <w:rFonts w:cs="Arial"/>
                <w:b/>
                <w:bCs/>
                <w:sz w:val="22"/>
                <w:szCs w:val="22"/>
              </w:rPr>
              <w: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FC533F9" w:rsidR="001B2127" w:rsidRPr="00D4485A" w:rsidRDefault="001B2127" w:rsidP="00D4485A">
            <w:pPr>
              <w:jc w:val="both"/>
              <w:rPr>
                <w:rFonts w:cs="Arial"/>
                <w:sz w:val="22"/>
                <w:szCs w:val="22"/>
              </w:rPr>
            </w:pPr>
            <w:r>
              <w:rPr>
                <w:rFonts w:cs="Arial"/>
                <w:sz w:val="22"/>
                <w:szCs w:val="22"/>
              </w:rPr>
              <w:t xml:space="preserve">Until my dissertation is submitted, however misogyny is a continuous thing, and policies and procedure will need to be adapted and put in place, so that there is more awareness on the subject and a continuation of further improvements revolved around misogyny and mental health.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552A6E3E" w:rsidR="00D4485A" w:rsidRDefault="00D4485A" w:rsidP="00D4485A">
            <w:pPr>
              <w:jc w:val="both"/>
              <w:rPr>
                <w:rFonts w:cs="Arial"/>
                <w:b/>
                <w:bCs/>
                <w:sz w:val="22"/>
                <w:szCs w:val="22"/>
              </w:rPr>
            </w:pPr>
            <w:r w:rsidRPr="00D4485A">
              <w:rPr>
                <w:rFonts w:cs="Arial"/>
                <w:b/>
                <w:bCs/>
                <w:sz w:val="22"/>
                <w:szCs w:val="22"/>
              </w:rPr>
              <w:t>REFERENCE LIST:</w:t>
            </w:r>
          </w:p>
          <w:p w14:paraId="2E98312A" w14:textId="378AAF9C" w:rsidR="00514D2B" w:rsidRPr="006A0E0E" w:rsidRDefault="006A0E0E" w:rsidP="006A0E0E">
            <w:pPr>
              <w:rPr>
                <w:rFonts w:cs="Arial"/>
                <w:sz w:val="22"/>
                <w:szCs w:val="22"/>
              </w:rPr>
            </w:pPr>
            <w:r w:rsidRPr="006A0E0E">
              <w:rPr>
                <w:rFonts w:cs="Arial"/>
                <w:sz w:val="22"/>
                <w:szCs w:val="22"/>
              </w:rPr>
              <w:t xml:space="preserve">Angiolini, E. (2024) </w:t>
            </w:r>
            <w:r w:rsidRPr="006A0E0E">
              <w:rPr>
                <w:rFonts w:cs="Arial"/>
                <w:i/>
                <w:iCs/>
                <w:sz w:val="22"/>
                <w:szCs w:val="22"/>
              </w:rPr>
              <w:t>The Angiolini Inquiry Part 1 Report</w:t>
            </w:r>
            <w:r w:rsidRPr="006A0E0E">
              <w:rPr>
                <w:rFonts w:cs="Arial"/>
                <w:sz w:val="22"/>
                <w:szCs w:val="22"/>
              </w:rPr>
              <w:t>. HC 530. London: His Majesty’s Stationery Office. Available at: https://assets.publishing.service.gov.uk/media/65e05420cf7eb1b0e5f57eff/E02740018_Angiolini_Inquiry_HC_530_Accessible.pdf (Accessed: 18 November 2025).</w:t>
            </w:r>
          </w:p>
          <w:p w14:paraId="543AD8AC" w14:textId="77777777" w:rsidR="006A0E0E" w:rsidRPr="00300A1C" w:rsidRDefault="006A0E0E" w:rsidP="00D4485A">
            <w:pPr>
              <w:jc w:val="both"/>
              <w:rPr>
                <w:rFonts w:cs="Arial"/>
                <w:b/>
                <w:bCs/>
                <w:sz w:val="22"/>
                <w:szCs w:val="22"/>
              </w:rPr>
            </w:pPr>
          </w:p>
          <w:p w14:paraId="338F7221" w14:textId="4E9D5135" w:rsidR="00D4485A" w:rsidRDefault="00572BF3" w:rsidP="00D4485A">
            <w:pPr>
              <w:jc w:val="both"/>
              <w:rPr>
                <w:rFonts w:cs="Arial"/>
                <w:sz w:val="22"/>
                <w:szCs w:val="22"/>
              </w:rPr>
            </w:pPr>
            <w:r w:rsidRPr="00684A42">
              <w:rPr>
                <w:rFonts w:cs="Arial"/>
                <w:sz w:val="22"/>
                <w:szCs w:val="22"/>
              </w:rPr>
              <w:t>Brown, J., Fleming, J. &amp; Silvestri, M., 2020. Policewomen’s experiences of gendered policing cultures. Policing &amp; Society, 30(6), pp. 634-650</w:t>
            </w:r>
          </w:p>
          <w:p w14:paraId="54D844FA" w14:textId="73610019" w:rsidR="00572BF3" w:rsidRPr="00514D2B" w:rsidRDefault="00572BF3" w:rsidP="00514D2B">
            <w:pPr>
              <w:rPr>
                <w:rFonts w:cs="Arial"/>
                <w:color w:val="000000" w:themeColor="text1"/>
                <w:sz w:val="22"/>
                <w:szCs w:val="22"/>
              </w:rPr>
            </w:pPr>
          </w:p>
          <w:p w14:paraId="1776878F" w14:textId="77777777" w:rsidR="00514D2B" w:rsidRPr="00684A42" w:rsidRDefault="00514D2B" w:rsidP="00D4485A">
            <w:pPr>
              <w:jc w:val="both"/>
              <w:rPr>
                <w:rFonts w:cs="Arial"/>
                <w:sz w:val="22"/>
                <w:szCs w:val="22"/>
              </w:rPr>
            </w:pPr>
          </w:p>
          <w:p w14:paraId="087DEF52" w14:textId="0C04C188" w:rsidR="00572BF3" w:rsidRDefault="00572BF3" w:rsidP="00D4485A">
            <w:pPr>
              <w:jc w:val="both"/>
              <w:rPr>
                <w:rFonts w:cs="Arial"/>
                <w:sz w:val="22"/>
                <w:szCs w:val="22"/>
              </w:rPr>
            </w:pPr>
            <w:r w:rsidRPr="00684A42">
              <w:rPr>
                <w:rFonts w:cs="Arial"/>
                <w:sz w:val="22"/>
                <w:szCs w:val="22"/>
              </w:rPr>
              <w:t>Loftus, B., 2008. Dominant culture interrupted: Recognitions, resentment and the politics of change in an English police force. British Journal of Sociology, 59 (1), pp. 41-63</w:t>
            </w:r>
          </w:p>
          <w:p w14:paraId="175BFA4F" w14:textId="77777777" w:rsidR="00514D2B" w:rsidRDefault="00514D2B" w:rsidP="00D4485A">
            <w:pPr>
              <w:jc w:val="both"/>
              <w:rPr>
                <w:rFonts w:cs="Arial"/>
                <w:sz w:val="22"/>
                <w:szCs w:val="22"/>
              </w:rPr>
            </w:pPr>
          </w:p>
          <w:p w14:paraId="735AF75E" w14:textId="533A3705" w:rsidR="00514D2B" w:rsidRPr="00514D2B" w:rsidRDefault="00514D2B" w:rsidP="00514D2B">
            <w:pPr>
              <w:rPr>
                <w:rFonts w:cs="Arial"/>
                <w:sz w:val="22"/>
                <w:szCs w:val="22"/>
              </w:rPr>
            </w:pPr>
            <w:r w:rsidRPr="00514D2B">
              <w:rPr>
                <w:rFonts w:cs="Arial"/>
                <w:sz w:val="22"/>
                <w:szCs w:val="22"/>
              </w:rPr>
              <w:t>National Police Chiefs’ Council (NPCC) (2023) Violence Against Women and Girls: Framework for</w:t>
            </w:r>
            <w:r>
              <w:rPr>
                <w:rFonts w:cs="Arial"/>
                <w:sz w:val="22"/>
                <w:szCs w:val="22"/>
              </w:rPr>
              <w:t xml:space="preserve"> </w:t>
            </w:r>
            <w:r w:rsidRPr="00514D2B">
              <w:rPr>
                <w:rFonts w:cs="Arial"/>
                <w:sz w:val="22"/>
                <w:szCs w:val="22"/>
              </w:rPr>
              <w:t>Delivery. London: NPCC. Available at: https://www.npcc.police.uk/SysSiteAssets/media/downloads/our-work/vawg/vawg-framework-for-delivery.pdf (Accessed: 18 November 2025).</w:t>
            </w:r>
          </w:p>
          <w:p w14:paraId="6067AC4C" w14:textId="77777777" w:rsidR="00514D2B" w:rsidRPr="00684A42" w:rsidRDefault="00514D2B" w:rsidP="00D4485A">
            <w:pPr>
              <w:jc w:val="both"/>
              <w:rPr>
                <w:rFonts w:cs="Arial"/>
                <w:sz w:val="22"/>
                <w:szCs w:val="22"/>
              </w:rPr>
            </w:pPr>
          </w:p>
          <w:p w14:paraId="7917D003" w14:textId="77777777" w:rsidR="00572BF3" w:rsidRPr="00684A42" w:rsidRDefault="00572BF3" w:rsidP="00D4485A">
            <w:pPr>
              <w:jc w:val="both"/>
              <w:rPr>
                <w:rFonts w:cs="Arial"/>
                <w:sz w:val="22"/>
                <w:szCs w:val="22"/>
              </w:rPr>
            </w:pPr>
          </w:p>
          <w:p w14:paraId="29930BB3" w14:textId="77777777" w:rsidR="00572BF3" w:rsidRDefault="00572BF3" w:rsidP="00D4485A">
            <w:pPr>
              <w:jc w:val="both"/>
              <w:rPr>
                <w:rFonts w:cs="Arial"/>
                <w:sz w:val="22"/>
                <w:szCs w:val="22"/>
              </w:rPr>
            </w:pPr>
            <w:r w:rsidRPr="00684A42">
              <w:rPr>
                <w:rFonts w:cs="Arial"/>
                <w:sz w:val="22"/>
                <w:szCs w:val="22"/>
              </w:rPr>
              <w:t>Silvestri, M., 2017. Police culture and gender: Revisiting the ‘cult of masculinity’. Policing &amp; Society, 28(7), pp. 764-776</w:t>
            </w:r>
          </w:p>
          <w:p w14:paraId="40066B1F" w14:textId="77777777" w:rsidR="00300A1C" w:rsidRDefault="00300A1C" w:rsidP="00D4485A">
            <w:pPr>
              <w:jc w:val="both"/>
            </w:pPr>
          </w:p>
          <w:p w14:paraId="74269233" w14:textId="13AC31E2" w:rsidR="00300A1C" w:rsidRPr="00300A1C" w:rsidRDefault="00300A1C" w:rsidP="00D4485A">
            <w:pPr>
              <w:jc w:val="both"/>
              <w:rPr>
                <w:rFonts w:cs="Arial"/>
                <w:sz w:val="22"/>
                <w:szCs w:val="22"/>
              </w:rPr>
            </w:pPr>
            <w:r w:rsidRPr="00300A1C">
              <w:rPr>
                <w:rFonts w:cs="Arial"/>
                <w:sz w:val="22"/>
                <w:szCs w:val="22"/>
              </w:rPr>
              <w:t>Wire, J. and Flanagan, E. (2024) ‘A Behavioural Science Approach to Tackling Sexism and Misogyny in Policing: Interventions for Instigating Cultural Change’, </w:t>
            </w:r>
            <w:r w:rsidRPr="00300A1C">
              <w:rPr>
                <w:rFonts w:cs="Arial"/>
                <w:i/>
                <w:iCs/>
                <w:sz w:val="22"/>
                <w:szCs w:val="22"/>
              </w:rPr>
              <w:t>The Political quarterly (London. 1930)</w:t>
            </w:r>
            <w:r w:rsidRPr="00300A1C">
              <w:rPr>
                <w:rFonts w:cs="Arial"/>
                <w:sz w:val="22"/>
                <w:szCs w:val="22"/>
              </w:rPr>
              <w:t>, 95(3), pp. 414–421.</w:t>
            </w: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0C9406FC" w14:textId="77777777" w:rsidR="007200E8" w:rsidRDefault="007200E8" w:rsidP="00D4485A">
      <w:pPr>
        <w:pBdr>
          <w:bottom w:val="single" w:sz="4" w:space="1" w:color="auto"/>
        </w:pBdr>
        <w:jc w:val="both"/>
        <w:rPr>
          <w:rFonts w:asciiTheme="minorHAnsi" w:hAnsiTheme="minorHAnsi" w:cstheme="minorHAnsi"/>
          <w:b/>
          <w:bCs/>
          <w:sz w:val="22"/>
          <w:szCs w:val="22"/>
        </w:rPr>
      </w:pPr>
    </w:p>
    <w:p w14:paraId="11ACCD3D" w14:textId="6067C0AE" w:rsidR="00514D2B" w:rsidRPr="00B61956" w:rsidRDefault="00514D2B" w:rsidP="00D4485A">
      <w:pPr>
        <w:pBdr>
          <w:bottom w:val="single" w:sz="4" w:space="1" w:color="auto"/>
        </w:pBdr>
        <w:jc w:val="both"/>
        <w:rPr>
          <w:rFonts w:asciiTheme="minorHAnsi" w:hAnsiTheme="minorHAnsi" w:cstheme="minorHAnsi"/>
          <w:b/>
          <w:bCs/>
          <w:sz w:val="22"/>
          <w:szCs w:val="22"/>
        </w:rPr>
      </w:pPr>
    </w:p>
    <w:sectPr w:rsidR="00514D2B"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651B8" w14:textId="77777777" w:rsidR="00D17BB8" w:rsidRDefault="00D17BB8">
      <w:r>
        <w:separator/>
      </w:r>
    </w:p>
  </w:endnote>
  <w:endnote w:type="continuationSeparator" w:id="0">
    <w:p w14:paraId="2247C442" w14:textId="77777777" w:rsidR="00D17BB8" w:rsidRDefault="00D17B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128112" w14:textId="77777777" w:rsidR="00D17BB8" w:rsidRDefault="00D17BB8">
      <w:r>
        <w:separator/>
      </w:r>
    </w:p>
  </w:footnote>
  <w:footnote w:type="continuationSeparator" w:id="0">
    <w:p w14:paraId="5114B089" w14:textId="77777777" w:rsidR="00D17BB8" w:rsidRDefault="00D17B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534901"/>
    <w:multiLevelType w:val="hybridMultilevel"/>
    <w:tmpl w:val="7BFAC7B8"/>
    <w:lvl w:ilvl="0" w:tplc="DDDCF2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996806372">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2223"/>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2127"/>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0A1C"/>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0485"/>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726E"/>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4D2B"/>
    <w:rsid w:val="00515963"/>
    <w:rsid w:val="00516F07"/>
    <w:rsid w:val="005237D2"/>
    <w:rsid w:val="00533528"/>
    <w:rsid w:val="00541151"/>
    <w:rsid w:val="00542222"/>
    <w:rsid w:val="00557E08"/>
    <w:rsid w:val="00560AB9"/>
    <w:rsid w:val="00563D06"/>
    <w:rsid w:val="00566209"/>
    <w:rsid w:val="00566254"/>
    <w:rsid w:val="005673F0"/>
    <w:rsid w:val="00572BF3"/>
    <w:rsid w:val="00572F9C"/>
    <w:rsid w:val="00576361"/>
    <w:rsid w:val="005814BE"/>
    <w:rsid w:val="005838FF"/>
    <w:rsid w:val="00584EAC"/>
    <w:rsid w:val="00591815"/>
    <w:rsid w:val="005A0475"/>
    <w:rsid w:val="005B1743"/>
    <w:rsid w:val="005B5312"/>
    <w:rsid w:val="005C1B02"/>
    <w:rsid w:val="005C4567"/>
    <w:rsid w:val="005C6A28"/>
    <w:rsid w:val="005C6CD8"/>
    <w:rsid w:val="005D34E2"/>
    <w:rsid w:val="005D38E0"/>
    <w:rsid w:val="005D7F73"/>
    <w:rsid w:val="005E041D"/>
    <w:rsid w:val="005F3D1D"/>
    <w:rsid w:val="005F3FE5"/>
    <w:rsid w:val="005F76B5"/>
    <w:rsid w:val="00602EDD"/>
    <w:rsid w:val="006053AA"/>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4A42"/>
    <w:rsid w:val="00686769"/>
    <w:rsid w:val="00687C97"/>
    <w:rsid w:val="006936E5"/>
    <w:rsid w:val="006A0E0E"/>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00E8"/>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5D7"/>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7605"/>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16C1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733B"/>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642F"/>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0CB8"/>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7BB8"/>
    <w:rsid w:val="00D21FC1"/>
    <w:rsid w:val="00D26C44"/>
    <w:rsid w:val="00D27F45"/>
    <w:rsid w:val="00D4485A"/>
    <w:rsid w:val="00D46AD3"/>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1BC6"/>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D20083D3-31E2-43DE-8AC9-9DB777D0D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3118</TotalTime>
  <Pages>3</Pages>
  <Words>1313</Words>
  <Characters>7139</Characters>
  <Application>Microsoft Office Word</Application>
  <DocSecurity>0</DocSecurity>
  <Lines>147</Lines>
  <Paragraphs>45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Clapham, Taylor</cp:lastModifiedBy>
  <cp:revision>1</cp:revision>
  <cp:lastPrinted>2022-03-21T13:46:00Z</cp:lastPrinted>
  <dcterms:created xsi:type="dcterms:W3CDTF">2022-09-26T10:45:00Z</dcterms:created>
  <dcterms:modified xsi:type="dcterms:W3CDTF">2025-12-19T12:24:00Z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2025-11-16T11:31:15Z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332ac373-ad08-4406-9d7f-58e40e60c448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