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9422" w:type="dxa"/>
        <w:tblLook w:val="04A0"/>
      </w:tblPr>
      <w:tblGrid>
        <w:gridCol w:w="1951"/>
        <w:gridCol w:w="7471"/>
      </w:tblGrid>
      <w:tr w:rsidR="00871AE1" w:rsidTr="00871AE1">
        <w:trPr>
          <w:trHeight w:val="357"/>
        </w:trPr>
        <w:tc>
          <w:tcPr>
            <w:tcW w:w="1951" w:type="dxa"/>
          </w:tcPr>
          <w:p w:rsidR="00871AE1" w:rsidRDefault="00871AE1" w:rsidP="001C63EF">
            <w:pPr>
              <w:tabs>
                <w:tab w:val="left" w:pos="7155"/>
              </w:tabs>
            </w:pPr>
            <w:r>
              <w:t>Date</w:t>
            </w:r>
          </w:p>
        </w:tc>
        <w:tc>
          <w:tcPr>
            <w:tcW w:w="7471" w:type="dxa"/>
          </w:tcPr>
          <w:p w:rsidR="00871AE1" w:rsidRDefault="00871AE1" w:rsidP="001C63EF">
            <w:pPr>
              <w:tabs>
                <w:tab w:val="left" w:pos="7155"/>
              </w:tabs>
            </w:pPr>
            <w:r>
              <w:t>12</w:t>
            </w:r>
            <w:r w:rsidRPr="00871AE1">
              <w:rPr>
                <w:vertAlign w:val="superscript"/>
              </w:rPr>
              <w:t>th</w:t>
            </w:r>
            <w:r>
              <w:t xml:space="preserve"> January 2018</w:t>
            </w:r>
          </w:p>
        </w:tc>
      </w:tr>
      <w:tr w:rsidR="00871AE1" w:rsidTr="00871AE1">
        <w:trPr>
          <w:trHeight w:val="357"/>
        </w:trPr>
        <w:tc>
          <w:tcPr>
            <w:tcW w:w="1951" w:type="dxa"/>
          </w:tcPr>
          <w:p w:rsidR="00871AE1" w:rsidRDefault="00871AE1" w:rsidP="001C63EF">
            <w:pPr>
              <w:tabs>
                <w:tab w:val="left" w:pos="7155"/>
              </w:tabs>
            </w:pPr>
            <w:r>
              <w:t>Group</w:t>
            </w:r>
          </w:p>
        </w:tc>
        <w:tc>
          <w:tcPr>
            <w:tcW w:w="7471" w:type="dxa"/>
          </w:tcPr>
          <w:p w:rsidR="00871AE1" w:rsidRDefault="00871AE1" w:rsidP="001C63EF">
            <w:pPr>
              <w:tabs>
                <w:tab w:val="left" w:pos="7155"/>
              </w:tabs>
            </w:pPr>
            <w:r>
              <w:t xml:space="preserve">Year </w:t>
            </w:r>
            <w:r w:rsidR="00783444">
              <w:t>5</w:t>
            </w:r>
          </w:p>
        </w:tc>
      </w:tr>
      <w:tr w:rsidR="00871AE1" w:rsidTr="00871AE1">
        <w:trPr>
          <w:trHeight w:val="357"/>
        </w:trPr>
        <w:tc>
          <w:tcPr>
            <w:tcW w:w="1951" w:type="dxa"/>
          </w:tcPr>
          <w:p w:rsidR="00871AE1" w:rsidRDefault="00871AE1" w:rsidP="001C63EF">
            <w:pPr>
              <w:tabs>
                <w:tab w:val="left" w:pos="7155"/>
              </w:tabs>
            </w:pPr>
            <w:r>
              <w:t>Subject</w:t>
            </w:r>
          </w:p>
        </w:tc>
        <w:tc>
          <w:tcPr>
            <w:tcW w:w="7471" w:type="dxa"/>
          </w:tcPr>
          <w:p w:rsidR="00871AE1" w:rsidRDefault="00871AE1" w:rsidP="001C63EF">
            <w:pPr>
              <w:tabs>
                <w:tab w:val="left" w:pos="7155"/>
              </w:tabs>
            </w:pPr>
            <w:r>
              <w:t>Science</w:t>
            </w:r>
          </w:p>
        </w:tc>
      </w:tr>
      <w:tr w:rsidR="00F54D8E" w:rsidTr="00871AE1">
        <w:trPr>
          <w:trHeight w:val="357"/>
        </w:trPr>
        <w:tc>
          <w:tcPr>
            <w:tcW w:w="1951" w:type="dxa"/>
          </w:tcPr>
          <w:p w:rsidR="00F54D8E" w:rsidRDefault="00F54D8E" w:rsidP="001C63EF">
            <w:pPr>
              <w:tabs>
                <w:tab w:val="left" w:pos="7155"/>
              </w:tabs>
            </w:pPr>
            <w:r>
              <w:t>Lesson title</w:t>
            </w:r>
          </w:p>
        </w:tc>
        <w:tc>
          <w:tcPr>
            <w:tcW w:w="7471" w:type="dxa"/>
          </w:tcPr>
          <w:p w:rsidR="00F54D8E" w:rsidRDefault="00F54D8E" w:rsidP="001C63EF">
            <w:pPr>
              <w:tabs>
                <w:tab w:val="left" w:pos="7155"/>
              </w:tabs>
            </w:pPr>
            <w:r>
              <w:t>Introduction to the human skeleton</w:t>
            </w:r>
          </w:p>
        </w:tc>
      </w:tr>
      <w:tr w:rsidR="00597CF7" w:rsidTr="00871AE1">
        <w:trPr>
          <w:trHeight w:val="357"/>
        </w:trPr>
        <w:tc>
          <w:tcPr>
            <w:tcW w:w="1951" w:type="dxa"/>
          </w:tcPr>
          <w:p w:rsidR="00597CF7" w:rsidRDefault="00597CF7" w:rsidP="001C63EF">
            <w:pPr>
              <w:tabs>
                <w:tab w:val="left" w:pos="7155"/>
              </w:tabs>
            </w:pPr>
            <w:r>
              <w:t>Aims &amp; Objectives</w:t>
            </w:r>
          </w:p>
        </w:tc>
        <w:tc>
          <w:tcPr>
            <w:tcW w:w="7471" w:type="dxa"/>
          </w:tcPr>
          <w:p w:rsidR="00597CF7" w:rsidRDefault="00597CF7" w:rsidP="00597CF7">
            <w:pPr>
              <w:pStyle w:val="ListParagraph"/>
              <w:numPr>
                <w:ilvl w:val="0"/>
                <w:numId w:val="8"/>
              </w:numPr>
              <w:tabs>
                <w:tab w:val="left" w:pos="7155"/>
              </w:tabs>
            </w:pPr>
            <w:r>
              <w:t>What do I already know about the body?</w:t>
            </w:r>
          </w:p>
          <w:p w:rsidR="00597CF7" w:rsidRDefault="00597CF7" w:rsidP="00597CF7">
            <w:pPr>
              <w:pStyle w:val="ListParagraph"/>
              <w:numPr>
                <w:ilvl w:val="0"/>
                <w:numId w:val="8"/>
              </w:numPr>
              <w:tabs>
                <w:tab w:val="left" w:pos="7155"/>
              </w:tabs>
            </w:pPr>
            <w:r>
              <w:t>Learn what the key bones in the body are called</w:t>
            </w:r>
          </w:p>
          <w:p w:rsidR="00597CF7" w:rsidRDefault="00597CF7" w:rsidP="00597CF7">
            <w:pPr>
              <w:pStyle w:val="ListParagraph"/>
              <w:numPr>
                <w:ilvl w:val="0"/>
                <w:numId w:val="8"/>
              </w:numPr>
              <w:tabs>
                <w:tab w:val="left" w:pos="7155"/>
              </w:tabs>
            </w:pPr>
            <w:r>
              <w:t>Learn where each of the bones go in the body</w:t>
            </w:r>
          </w:p>
          <w:p w:rsidR="00597CF7" w:rsidRDefault="00597CF7" w:rsidP="00597CF7">
            <w:pPr>
              <w:pStyle w:val="ListParagraph"/>
              <w:numPr>
                <w:ilvl w:val="0"/>
                <w:numId w:val="8"/>
              </w:numPr>
              <w:tabs>
                <w:tab w:val="left" w:pos="7155"/>
              </w:tabs>
            </w:pPr>
            <w:r>
              <w:t>Complete the bones jigsaw</w:t>
            </w:r>
          </w:p>
        </w:tc>
      </w:tr>
      <w:tr w:rsidR="00871AE1" w:rsidTr="00871AE1">
        <w:trPr>
          <w:trHeight w:val="357"/>
        </w:trPr>
        <w:tc>
          <w:tcPr>
            <w:tcW w:w="1951" w:type="dxa"/>
          </w:tcPr>
          <w:p w:rsidR="00871AE1" w:rsidRDefault="00871AE1" w:rsidP="001C63EF">
            <w:pPr>
              <w:tabs>
                <w:tab w:val="left" w:pos="7155"/>
              </w:tabs>
            </w:pPr>
            <w:r>
              <w:t>Literacy</w:t>
            </w:r>
          </w:p>
        </w:tc>
        <w:tc>
          <w:tcPr>
            <w:tcW w:w="7471" w:type="dxa"/>
          </w:tcPr>
          <w:p w:rsidR="0005078D" w:rsidRDefault="0005078D" w:rsidP="0005078D">
            <w:pPr>
              <w:pStyle w:val="ListParagraph"/>
              <w:numPr>
                <w:ilvl w:val="0"/>
                <w:numId w:val="1"/>
              </w:numPr>
              <w:tabs>
                <w:tab w:val="left" w:pos="7155"/>
              </w:tabs>
            </w:pPr>
            <w:r>
              <w:t>D</w:t>
            </w:r>
            <w:r w:rsidR="00871AE1">
              <w:t>escribing what they can see on the board</w:t>
            </w:r>
            <w:r>
              <w:t xml:space="preserve"> in groups and thinking what it could be</w:t>
            </w:r>
          </w:p>
          <w:p w:rsidR="0005078D" w:rsidRDefault="0005078D" w:rsidP="0005078D">
            <w:pPr>
              <w:pStyle w:val="ListParagraph"/>
              <w:numPr>
                <w:ilvl w:val="0"/>
                <w:numId w:val="1"/>
              </w:numPr>
              <w:tabs>
                <w:tab w:val="left" w:pos="7155"/>
              </w:tabs>
            </w:pPr>
            <w:r>
              <w:t>Talking in groups and listing what they know about bones, skeleton and the body</w:t>
            </w:r>
          </w:p>
          <w:p w:rsidR="0005078D" w:rsidRDefault="0005078D" w:rsidP="0005078D">
            <w:pPr>
              <w:pStyle w:val="ListParagraph"/>
              <w:numPr>
                <w:ilvl w:val="0"/>
                <w:numId w:val="1"/>
              </w:numPr>
              <w:tabs>
                <w:tab w:val="left" w:pos="7155"/>
              </w:tabs>
            </w:pPr>
            <w:r>
              <w:t xml:space="preserve">Presenting these ideas to the class </w:t>
            </w:r>
          </w:p>
          <w:p w:rsidR="0005078D" w:rsidRDefault="0005078D" w:rsidP="0005078D">
            <w:pPr>
              <w:pStyle w:val="ListParagraph"/>
              <w:numPr>
                <w:ilvl w:val="0"/>
                <w:numId w:val="1"/>
              </w:numPr>
              <w:tabs>
                <w:tab w:val="left" w:pos="7155"/>
              </w:tabs>
            </w:pPr>
            <w:r>
              <w:t>Working in a team to decide what bone is which and where it goes in the body and (Ave &amp; H.A) deciding on the name</w:t>
            </w:r>
          </w:p>
          <w:p w:rsidR="0005078D" w:rsidRDefault="00F07BC8" w:rsidP="001C63EF">
            <w:pPr>
              <w:pStyle w:val="ListParagraph"/>
              <w:numPr>
                <w:ilvl w:val="0"/>
                <w:numId w:val="1"/>
              </w:numPr>
              <w:tabs>
                <w:tab w:val="left" w:pos="7155"/>
              </w:tabs>
            </w:pPr>
            <w:r>
              <w:t>Writing down the correct names with correct spelling</w:t>
            </w:r>
          </w:p>
        </w:tc>
      </w:tr>
      <w:tr w:rsidR="00871AE1" w:rsidTr="00871AE1">
        <w:trPr>
          <w:trHeight w:val="338"/>
        </w:trPr>
        <w:tc>
          <w:tcPr>
            <w:tcW w:w="1951" w:type="dxa"/>
          </w:tcPr>
          <w:p w:rsidR="00871AE1" w:rsidRDefault="00871AE1" w:rsidP="001C63EF">
            <w:pPr>
              <w:tabs>
                <w:tab w:val="left" w:pos="7155"/>
              </w:tabs>
            </w:pPr>
            <w:r>
              <w:t>Numeracy</w:t>
            </w:r>
          </w:p>
        </w:tc>
        <w:tc>
          <w:tcPr>
            <w:tcW w:w="7471" w:type="dxa"/>
          </w:tcPr>
          <w:p w:rsidR="00871AE1" w:rsidRDefault="0005078D" w:rsidP="0005078D">
            <w:pPr>
              <w:pStyle w:val="ListParagraph"/>
              <w:numPr>
                <w:ilvl w:val="0"/>
                <w:numId w:val="2"/>
              </w:numPr>
              <w:tabs>
                <w:tab w:val="left" w:pos="7155"/>
              </w:tabs>
            </w:pPr>
            <w:r>
              <w:t>Deciding how many of each bones there are</w:t>
            </w:r>
          </w:p>
          <w:p w:rsidR="0005078D" w:rsidRDefault="0005078D" w:rsidP="0005078D">
            <w:pPr>
              <w:pStyle w:val="ListParagraph"/>
              <w:numPr>
                <w:ilvl w:val="0"/>
                <w:numId w:val="2"/>
              </w:numPr>
              <w:tabs>
                <w:tab w:val="left" w:pos="7155"/>
              </w:tabs>
            </w:pPr>
            <w:r>
              <w:t xml:space="preserve">How many bones make up a part of a body </w:t>
            </w:r>
            <w:r w:rsidR="00F07BC8">
              <w:t>e.g.</w:t>
            </w:r>
            <w:r>
              <w:t xml:space="preserve"> the pelvis, hand, arm etc</w:t>
            </w:r>
          </w:p>
          <w:p w:rsidR="0005078D" w:rsidRDefault="0005078D" w:rsidP="0005078D">
            <w:pPr>
              <w:pStyle w:val="ListParagraph"/>
              <w:numPr>
                <w:ilvl w:val="0"/>
                <w:numId w:val="2"/>
              </w:numPr>
              <w:tabs>
                <w:tab w:val="left" w:pos="7155"/>
              </w:tabs>
            </w:pPr>
            <w:r>
              <w:t>How many bones in multiple skeletons</w:t>
            </w:r>
          </w:p>
          <w:p w:rsidR="0005078D" w:rsidRDefault="0005078D" w:rsidP="0005078D">
            <w:pPr>
              <w:pStyle w:val="ListParagraph"/>
              <w:numPr>
                <w:ilvl w:val="0"/>
                <w:numId w:val="2"/>
              </w:numPr>
              <w:tabs>
                <w:tab w:val="left" w:pos="7155"/>
              </w:tabs>
            </w:pPr>
            <w:r>
              <w:t>How many bones are in the entire body</w:t>
            </w:r>
            <w:r w:rsidR="00F07BC8">
              <w:t xml:space="preserve"> (can lead on comparing numbers of bones to different skeletons e.g. animals </w:t>
            </w:r>
          </w:p>
          <w:p w:rsidR="00F07BC8" w:rsidRDefault="00F07BC8" w:rsidP="0005078D">
            <w:pPr>
              <w:pStyle w:val="ListParagraph"/>
              <w:numPr>
                <w:ilvl w:val="0"/>
                <w:numId w:val="2"/>
              </w:numPr>
              <w:tabs>
                <w:tab w:val="left" w:pos="7155"/>
              </w:tabs>
            </w:pPr>
            <w:r>
              <w:t>How many can they remember</w:t>
            </w:r>
          </w:p>
        </w:tc>
      </w:tr>
      <w:tr w:rsidR="00871AE1" w:rsidTr="00871AE1">
        <w:trPr>
          <w:trHeight w:val="357"/>
        </w:trPr>
        <w:tc>
          <w:tcPr>
            <w:tcW w:w="1951" w:type="dxa"/>
          </w:tcPr>
          <w:p w:rsidR="00871AE1" w:rsidRDefault="00871AE1" w:rsidP="001C63EF">
            <w:pPr>
              <w:tabs>
                <w:tab w:val="left" w:pos="7155"/>
              </w:tabs>
            </w:pPr>
            <w:r>
              <w:t>Skills</w:t>
            </w:r>
          </w:p>
        </w:tc>
        <w:tc>
          <w:tcPr>
            <w:tcW w:w="7471" w:type="dxa"/>
          </w:tcPr>
          <w:p w:rsidR="00871AE1" w:rsidRDefault="00F07BC8" w:rsidP="00F07BC8">
            <w:pPr>
              <w:pStyle w:val="ListParagraph"/>
              <w:numPr>
                <w:ilvl w:val="0"/>
                <w:numId w:val="3"/>
              </w:numPr>
              <w:tabs>
                <w:tab w:val="left" w:pos="7155"/>
              </w:tabs>
            </w:pPr>
            <w:r>
              <w:t>Communication</w:t>
            </w:r>
            <w:r w:rsidR="006A1C9A">
              <w:t xml:space="preserve"> </w:t>
            </w:r>
          </w:p>
          <w:p w:rsidR="00F07BC8" w:rsidRDefault="00F07BC8" w:rsidP="00F07BC8">
            <w:pPr>
              <w:pStyle w:val="ListParagraph"/>
              <w:numPr>
                <w:ilvl w:val="0"/>
                <w:numId w:val="3"/>
              </w:numPr>
              <w:tabs>
                <w:tab w:val="left" w:pos="7155"/>
              </w:tabs>
            </w:pPr>
            <w:r>
              <w:t>Listening</w:t>
            </w:r>
          </w:p>
          <w:p w:rsidR="009A3834" w:rsidRDefault="009A3834" w:rsidP="00F07BC8">
            <w:pPr>
              <w:pStyle w:val="ListParagraph"/>
              <w:numPr>
                <w:ilvl w:val="0"/>
                <w:numId w:val="3"/>
              </w:numPr>
              <w:tabs>
                <w:tab w:val="left" w:pos="7155"/>
              </w:tabs>
            </w:pPr>
            <w:r>
              <w:t>Observation</w:t>
            </w:r>
          </w:p>
          <w:p w:rsidR="00F07BC8" w:rsidRDefault="00F07BC8" w:rsidP="00F07BC8">
            <w:pPr>
              <w:pStyle w:val="ListParagraph"/>
              <w:numPr>
                <w:ilvl w:val="0"/>
                <w:numId w:val="3"/>
              </w:numPr>
              <w:tabs>
                <w:tab w:val="left" w:pos="7155"/>
              </w:tabs>
            </w:pPr>
            <w:r>
              <w:t>Presenting</w:t>
            </w:r>
          </w:p>
          <w:p w:rsidR="00F07BC8" w:rsidRDefault="00F07BC8" w:rsidP="00F07BC8">
            <w:pPr>
              <w:pStyle w:val="ListParagraph"/>
              <w:numPr>
                <w:ilvl w:val="0"/>
                <w:numId w:val="3"/>
              </w:numPr>
              <w:tabs>
                <w:tab w:val="left" w:pos="7155"/>
              </w:tabs>
            </w:pPr>
            <w:r>
              <w:t>Replicating information</w:t>
            </w:r>
          </w:p>
          <w:p w:rsidR="00F07BC8" w:rsidRDefault="006A1C9A" w:rsidP="00F07BC8">
            <w:pPr>
              <w:pStyle w:val="ListParagraph"/>
              <w:numPr>
                <w:ilvl w:val="0"/>
                <w:numId w:val="3"/>
              </w:numPr>
              <w:tabs>
                <w:tab w:val="left" w:pos="7155"/>
              </w:tabs>
            </w:pPr>
            <w:r>
              <w:t>Creativity</w:t>
            </w:r>
          </w:p>
          <w:p w:rsidR="00F07BC8" w:rsidRDefault="00F07BC8" w:rsidP="00F07BC8">
            <w:pPr>
              <w:pStyle w:val="ListParagraph"/>
              <w:numPr>
                <w:ilvl w:val="0"/>
                <w:numId w:val="3"/>
              </w:numPr>
              <w:tabs>
                <w:tab w:val="left" w:pos="7155"/>
              </w:tabs>
            </w:pPr>
            <w:r>
              <w:t>Using prior knowledge</w:t>
            </w:r>
          </w:p>
          <w:p w:rsidR="00E97021" w:rsidRDefault="00E97021" w:rsidP="00F07BC8">
            <w:pPr>
              <w:pStyle w:val="ListParagraph"/>
              <w:numPr>
                <w:ilvl w:val="0"/>
                <w:numId w:val="3"/>
              </w:numPr>
              <w:tabs>
                <w:tab w:val="left" w:pos="7155"/>
              </w:tabs>
            </w:pPr>
            <w:r>
              <w:t>Memorisation</w:t>
            </w:r>
          </w:p>
          <w:p w:rsidR="00F07BC8" w:rsidRDefault="00F07BC8" w:rsidP="00F07BC8">
            <w:pPr>
              <w:pStyle w:val="ListParagraph"/>
              <w:numPr>
                <w:ilvl w:val="0"/>
                <w:numId w:val="3"/>
              </w:numPr>
              <w:tabs>
                <w:tab w:val="left" w:pos="7155"/>
              </w:tabs>
            </w:pPr>
            <w:r>
              <w:t>Teamwork</w:t>
            </w:r>
          </w:p>
        </w:tc>
      </w:tr>
      <w:tr w:rsidR="00871AE1" w:rsidTr="00871AE1">
        <w:trPr>
          <w:trHeight w:val="338"/>
        </w:trPr>
        <w:tc>
          <w:tcPr>
            <w:tcW w:w="1951" w:type="dxa"/>
          </w:tcPr>
          <w:p w:rsidR="00871AE1" w:rsidRDefault="00871AE1" w:rsidP="001C63EF">
            <w:pPr>
              <w:tabs>
                <w:tab w:val="left" w:pos="7155"/>
              </w:tabs>
            </w:pPr>
            <w:r>
              <w:t>Context</w:t>
            </w:r>
          </w:p>
        </w:tc>
        <w:tc>
          <w:tcPr>
            <w:tcW w:w="7471" w:type="dxa"/>
          </w:tcPr>
          <w:p w:rsidR="00871AE1" w:rsidRDefault="006A1C9A" w:rsidP="001C63EF">
            <w:pPr>
              <w:tabs>
                <w:tab w:val="left" w:pos="7155"/>
              </w:tabs>
            </w:pPr>
            <w:r>
              <w:t xml:space="preserve">Would have previously studied the organs and purposes of the body </w:t>
            </w:r>
            <w:r w:rsidR="00E855CA">
              <w:t>e.g.</w:t>
            </w:r>
            <w:r>
              <w:t xml:space="preserve"> how we move, breathe </w:t>
            </w:r>
            <w:r w:rsidR="00E855CA">
              <w:t>etc</w:t>
            </w:r>
          </w:p>
        </w:tc>
      </w:tr>
      <w:tr w:rsidR="00871AE1" w:rsidTr="00871AE1">
        <w:trPr>
          <w:trHeight w:val="338"/>
        </w:trPr>
        <w:tc>
          <w:tcPr>
            <w:tcW w:w="1951" w:type="dxa"/>
          </w:tcPr>
          <w:p w:rsidR="00871AE1" w:rsidRDefault="00871AE1" w:rsidP="001C63EF">
            <w:pPr>
              <w:tabs>
                <w:tab w:val="left" w:pos="7155"/>
              </w:tabs>
            </w:pPr>
            <w:r>
              <w:t xml:space="preserve">Materials </w:t>
            </w:r>
          </w:p>
        </w:tc>
        <w:tc>
          <w:tcPr>
            <w:tcW w:w="7471" w:type="dxa"/>
          </w:tcPr>
          <w:p w:rsidR="006A1C9A" w:rsidRDefault="006A1C9A" w:rsidP="006A1C9A">
            <w:pPr>
              <w:pStyle w:val="ListParagraph"/>
              <w:numPr>
                <w:ilvl w:val="0"/>
                <w:numId w:val="4"/>
              </w:numPr>
              <w:tabs>
                <w:tab w:val="left" w:pos="7155"/>
              </w:tabs>
            </w:pPr>
            <w:r>
              <w:t>Whiteboard</w:t>
            </w:r>
          </w:p>
          <w:p w:rsidR="00871AE1" w:rsidRDefault="006A1C9A" w:rsidP="006A1C9A">
            <w:pPr>
              <w:pStyle w:val="ListParagraph"/>
              <w:numPr>
                <w:ilvl w:val="0"/>
                <w:numId w:val="4"/>
              </w:numPr>
              <w:tabs>
                <w:tab w:val="left" w:pos="7155"/>
              </w:tabs>
            </w:pPr>
            <w:r>
              <w:t xml:space="preserve"> Photo of an x-ray</w:t>
            </w:r>
            <w:r w:rsidR="008226C7">
              <w:t xml:space="preserve"> with zoom tool</w:t>
            </w:r>
          </w:p>
          <w:p w:rsidR="006A1C9A" w:rsidRDefault="006A1C9A" w:rsidP="006A1C9A">
            <w:pPr>
              <w:pStyle w:val="ListParagraph"/>
              <w:numPr>
                <w:ilvl w:val="0"/>
                <w:numId w:val="4"/>
              </w:numPr>
              <w:tabs>
                <w:tab w:val="left" w:pos="7155"/>
              </w:tabs>
            </w:pPr>
            <w:r>
              <w:t>Teaching skeleton</w:t>
            </w:r>
          </w:p>
          <w:p w:rsidR="006A1C9A" w:rsidRDefault="006A1C9A" w:rsidP="006A1C9A">
            <w:pPr>
              <w:pStyle w:val="ListParagraph"/>
              <w:numPr>
                <w:ilvl w:val="0"/>
                <w:numId w:val="4"/>
              </w:numPr>
              <w:tabs>
                <w:tab w:val="left" w:pos="7155"/>
              </w:tabs>
            </w:pPr>
            <w:r>
              <w:t>3 pieces of whiteboard paper per group taped together</w:t>
            </w:r>
          </w:p>
          <w:p w:rsidR="006A1C9A" w:rsidRDefault="006A1C9A" w:rsidP="006A1C9A">
            <w:pPr>
              <w:pStyle w:val="ListParagraph"/>
              <w:numPr>
                <w:ilvl w:val="0"/>
                <w:numId w:val="4"/>
              </w:numPr>
              <w:tabs>
                <w:tab w:val="left" w:pos="7155"/>
              </w:tabs>
            </w:pPr>
            <w:r>
              <w:t>Whiteboard markers</w:t>
            </w:r>
          </w:p>
          <w:p w:rsidR="008226C7" w:rsidRDefault="006A1C9A" w:rsidP="008226C7">
            <w:pPr>
              <w:pStyle w:val="ListParagraph"/>
              <w:numPr>
                <w:ilvl w:val="0"/>
                <w:numId w:val="4"/>
              </w:numPr>
              <w:tabs>
                <w:tab w:val="left" w:pos="7155"/>
              </w:tabs>
            </w:pPr>
            <w:r>
              <w:t xml:space="preserve">Individual bones printed out on A3 pieces of paper </w:t>
            </w:r>
            <w:r w:rsidR="008226C7">
              <w:t xml:space="preserve">with </w:t>
            </w:r>
          </w:p>
          <w:p w:rsidR="008226C7" w:rsidRDefault="008226C7" w:rsidP="008226C7">
            <w:pPr>
              <w:pStyle w:val="ListParagraph"/>
              <w:tabs>
                <w:tab w:val="left" w:pos="7155"/>
              </w:tabs>
            </w:pPr>
            <w:r>
              <w:t>(LA) Names of bones written on them</w:t>
            </w:r>
          </w:p>
          <w:p w:rsidR="008226C7" w:rsidRDefault="008226C7" w:rsidP="008226C7">
            <w:pPr>
              <w:pStyle w:val="ListParagraph"/>
              <w:tabs>
                <w:tab w:val="left" w:pos="7155"/>
              </w:tabs>
            </w:pPr>
            <w:r>
              <w:t>(Ave) First letter of each bone on the bones with a list of the bone names</w:t>
            </w:r>
          </w:p>
          <w:p w:rsidR="008226C7" w:rsidRDefault="008226C7" w:rsidP="008226C7">
            <w:pPr>
              <w:pStyle w:val="ListParagraph"/>
              <w:tabs>
                <w:tab w:val="left" w:pos="7155"/>
              </w:tabs>
            </w:pPr>
            <w:r>
              <w:t>(HA) List of the bone names for if they get stuck</w:t>
            </w:r>
          </w:p>
          <w:p w:rsidR="008226C7" w:rsidRDefault="00730A75" w:rsidP="00E97021">
            <w:pPr>
              <w:pStyle w:val="ListParagraph"/>
              <w:numPr>
                <w:ilvl w:val="0"/>
                <w:numId w:val="6"/>
              </w:numPr>
              <w:tabs>
                <w:tab w:val="left" w:pos="7155"/>
              </w:tabs>
            </w:pPr>
            <w:r>
              <w:t xml:space="preserve">Extra activity - </w:t>
            </w:r>
            <w:r w:rsidR="00BA601D">
              <w:t>I Pads</w:t>
            </w:r>
          </w:p>
        </w:tc>
      </w:tr>
      <w:tr w:rsidR="00871AE1" w:rsidTr="00871AE1">
        <w:trPr>
          <w:trHeight w:val="357"/>
        </w:trPr>
        <w:tc>
          <w:tcPr>
            <w:tcW w:w="1951" w:type="dxa"/>
          </w:tcPr>
          <w:p w:rsidR="00871AE1" w:rsidRDefault="00871AE1" w:rsidP="00567A6F">
            <w:pPr>
              <w:tabs>
                <w:tab w:val="left" w:pos="7155"/>
              </w:tabs>
            </w:pPr>
            <w:r>
              <w:t>Key Questions</w:t>
            </w:r>
          </w:p>
        </w:tc>
        <w:tc>
          <w:tcPr>
            <w:tcW w:w="7471" w:type="dxa"/>
          </w:tcPr>
          <w:p w:rsidR="00871AE1" w:rsidRDefault="00730A75" w:rsidP="00730A75">
            <w:pPr>
              <w:tabs>
                <w:tab w:val="left" w:pos="7155"/>
              </w:tabs>
            </w:pPr>
            <w:r>
              <w:t xml:space="preserve">All </w:t>
            </w:r>
          </w:p>
          <w:p w:rsidR="00730A75" w:rsidRDefault="00730A75" w:rsidP="00730A75">
            <w:pPr>
              <w:pStyle w:val="ListParagraph"/>
              <w:numPr>
                <w:ilvl w:val="0"/>
                <w:numId w:val="6"/>
              </w:numPr>
              <w:tabs>
                <w:tab w:val="left" w:pos="7155"/>
              </w:tabs>
            </w:pPr>
            <w:r>
              <w:t xml:space="preserve">Where are each of the core bones in the </w:t>
            </w:r>
            <w:r w:rsidR="00BA601D">
              <w:t>body?</w:t>
            </w:r>
          </w:p>
          <w:p w:rsidR="00730A75" w:rsidRDefault="00730A75" w:rsidP="00730A75">
            <w:pPr>
              <w:tabs>
                <w:tab w:val="left" w:pos="7155"/>
              </w:tabs>
            </w:pPr>
            <w:r>
              <w:t>Most</w:t>
            </w:r>
          </w:p>
          <w:p w:rsidR="00730A75" w:rsidRDefault="00730A75" w:rsidP="00860CE0">
            <w:pPr>
              <w:pStyle w:val="ListParagraph"/>
              <w:numPr>
                <w:ilvl w:val="0"/>
                <w:numId w:val="6"/>
              </w:numPr>
              <w:tabs>
                <w:tab w:val="left" w:pos="7155"/>
              </w:tabs>
            </w:pPr>
            <w:r>
              <w:t>What are the common names of the core bones of the body?</w:t>
            </w:r>
          </w:p>
          <w:p w:rsidR="00730A75" w:rsidRDefault="00730A75" w:rsidP="00730A75">
            <w:pPr>
              <w:tabs>
                <w:tab w:val="left" w:pos="7155"/>
              </w:tabs>
            </w:pPr>
            <w:r>
              <w:t>A Few</w:t>
            </w:r>
          </w:p>
          <w:p w:rsidR="00730A75" w:rsidRDefault="00730A75" w:rsidP="00730A75">
            <w:pPr>
              <w:pStyle w:val="ListParagraph"/>
              <w:numPr>
                <w:ilvl w:val="0"/>
                <w:numId w:val="6"/>
              </w:numPr>
              <w:tabs>
                <w:tab w:val="left" w:pos="7155"/>
              </w:tabs>
            </w:pPr>
            <w:r>
              <w:lastRenderedPageBreak/>
              <w:t>What are the scientific names of all the bones of the body?</w:t>
            </w:r>
          </w:p>
          <w:p w:rsidR="00BA601D" w:rsidRDefault="00BA601D" w:rsidP="00730A75">
            <w:pPr>
              <w:pStyle w:val="ListParagraph"/>
              <w:numPr>
                <w:ilvl w:val="0"/>
                <w:numId w:val="6"/>
              </w:numPr>
              <w:tabs>
                <w:tab w:val="left" w:pos="7155"/>
              </w:tabs>
            </w:pPr>
            <w:r>
              <w:t>Find 5 interesting facts about the skeleton</w:t>
            </w:r>
          </w:p>
          <w:p w:rsidR="00730A75" w:rsidRDefault="00730A75" w:rsidP="00730A75">
            <w:pPr>
              <w:pStyle w:val="ListParagraph"/>
              <w:numPr>
                <w:ilvl w:val="0"/>
                <w:numId w:val="6"/>
              </w:numPr>
              <w:tabs>
                <w:tab w:val="left" w:pos="7155"/>
              </w:tabs>
            </w:pPr>
            <w:r>
              <w:t xml:space="preserve">What can we tell from the bones </w:t>
            </w:r>
            <w:r w:rsidR="00E855CA">
              <w:t>e.g?</w:t>
            </w:r>
            <w:r>
              <w:t xml:space="preserve">  height</w:t>
            </w:r>
            <w:r w:rsidR="00BA601D">
              <w:t>, age sex etc</w:t>
            </w:r>
          </w:p>
          <w:p w:rsidR="00860CE0" w:rsidRDefault="00860CE0" w:rsidP="00860CE0">
            <w:pPr>
              <w:pStyle w:val="ListParagraph"/>
              <w:tabs>
                <w:tab w:val="left" w:pos="7155"/>
              </w:tabs>
            </w:pPr>
          </w:p>
        </w:tc>
      </w:tr>
      <w:tr w:rsidR="00871AE1" w:rsidTr="00871AE1">
        <w:trPr>
          <w:trHeight w:val="357"/>
        </w:trPr>
        <w:tc>
          <w:tcPr>
            <w:tcW w:w="1951" w:type="dxa"/>
          </w:tcPr>
          <w:p w:rsidR="00871AE1" w:rsidRDefault="00871AE1" w:rsidP="00567A6F">
            <w:pPr>
              <w:tabs>
                <w:tab w:val="left" w:pos="7155"/>
              </w:tabs>
            </w:pPr>
            <w:r>
              <w:lastRenderedPageBreak/>
              <w:t>Lesson Starter</w:t>
            </w:r>
          </w:p>
        </w:tc>
        <w:tc>
          <w:tcPr>
            <w:tcW w:w="7471" w:type="dxa"/>
          </w:tcPr>
          <w:p w:rsidR="00871AE1" w:rsidRDefault="00BA601D" w:rsidP="00567A6F">
            <w:pPr>
              <w:tabs>
                <w:tab w:val="left" w:pos="7155"/>
              </w:tabs>
            </w:pPr>
            <w:r>
              <w:t>10-15 minutes</w:t>
            </w:r>
          </w:p>
          <w:p w:rsidR="00BA601D" w:rsidRDefault="00BA601D" w:rsidP="00567A6F">
            <w:pPr>
              <w:tabs>
                <w:tab w:val="left" w:pos="7155"/>
              </w:tabs>
            </w:pPr>
            <w:r>
              <w:t>Have a zoomed in x ray on the whiteboard and ask the children to discuss in their table groups for around 2 minutes on what they think it could be. After 2 minutes, get the children’s attention and get them as a class to share what they think it could be</w:t>
            </w:r>
            <w:r w:rsidR="001B2B5F">
              <w:t>, then zoom out the picture to show the full x ray and bring out the skeleton. Ask them to talk in groups for another 2-3 minutes and list what they already know about the body/bones/skeletons both from past lessons in previous years and in general. After the 2-3 minutes get their attention again and get them to share as a class what they know and make a bubble diagram on the whiteboard.</w:t>
            </w:r>
            <w:r w:rsidR="00F54D8E">
              <w:t xml:space="preserve"> Keep for use in future lessons.</w:t>
            </w:r>
          </w:p>
        </w:tc>
      </w:tr>
      <w:tr w:rsidR="00871AE1" w:rsidTr="00871AE1">
        <w:trPr>
          <w:trHeight w:val="338"/>
        </w:trPr>
        <w:tc>
          <w:tcPr>
            <w:tcW w:w="1951" w:type="dxa"/>
          </w:tcPr>
          <w:p w:rsidR="00871AE1" w:rsidRDefault="00871AE1" w:rsidP="00567A6F">
            <w:pPr>
              <w:tabs>
                <w:tab w:val="left" w:pos="7155"/>
              </w:tabs>
            </w:pPr>
            <w:r>
              <w:t>Lesson Content</w:t>
            </w:r>
          </w:p>
        </w:tc>
        <w:tc>
          <w:tcPr>
            <w:tcW w:w="7471" w:type="dxa"/>
          </w:tcPr>
          <w:p w:rsidR="00871AE1" w:rsidRDefault="00F54D8E" w:rsidP="00567A6F">
            <w:pPr>
              <w:tabs>
                <w:tab w:val="left" w:pos="7155"/>
              </w:tabs>
            </w:pPr>
            <w:r>
              <w:t>10-15 min</w:t>
            </w:r>
            <w:r w:rsidR="003513B6">
              <w:t>ute</w:t>
            </w:r>
            <w:r>
              <w:t>s</w:t>
            </w:r>
          </w:p>
          <w:p w:rsidR="00EB05AB" w:rsidRDefault="00F54D8E" w:rsidP="00EB05AB">
            <w:pPr>
              <w:tabs>
                <w:tab w:val="left" w:pos="7155"/>
              </w:tabs>
            </w:pPr>
            <w:r>
              <w:t>Teacher uses the skeleton to go through the key bones of the body one by one</w:t>
            </w:r>
            <w:r w:rsidR="00EB05AB">
              <w:t xml:space="preserve"> </w:t>
            </w:r>
            <w:r>
              <w:t xml:space="preserve">(Skull, vertebrae, ribs, pelvis, </w:t>
            </w:r>
            <w:r w:rsidR="00EB05AB">
              <w:t xml:space="preserve">collar bones, leg &amp; arm bones,) getting the children to repeat their names after the teacher. Also make clear as they go along where the bones are, both by making the children touch where they are on the body and showing them on the </w:t>
            </w:r>
            <w:r w:rsidR="00E97021">
              <w:t>skeleton</w:t>
            </w:r>
            <w:r w:rsidR="00EB05AB">
              <w:t>. The children can also make up actions to try and remember the names of the bones and where they are. The teacher should also use the whiteboard to roughly draw the bones as they go along and also write down the names of the bones alongside them.</w:t>
            </w:r>
          </w:p>
          <w:p w:rsidR="00EB05AB" w:rsidRDefault="00EB05AB" w:rsidP="00EB05AB">
            <w:pPr>
              <w:tabs>
                <w:tab w:val="left" w:pos="7155"/>
              </w:tabs>
            </w:pPr>
            <w:r>
              <w:t xml:space="preserve">Once finished going through the skeleton the children and the teacher as a class should then go through all the names altogether with all their actions, pointing to the bones. </w:t>
            </w:r>
            <w:r w:rsidR="00860CE0">
              <w:t xml:space="preserve">Repeat again if needed. </w:t>
            </w:r>
          </w:p>
          <w:p w:rsidR="00860CE0" w:rsidRDefault="00860CE0" w:rsidP="00EB05AB">
            <w:pPr>
              <w:tabs>
                <w:tab w:val="left" w:pos="7155"/>
              </w:tabs>
            </w:pPr>
            <w:r>
              <w:t>The teacher should then split the children into their ability groups and switch t</w:t>
            </w:r>
            <w:r w:rsidR="003513B6">
              <w:t>he whiteboard onto a blank.</w:t>
            </w:r>
          </w:p>
        </w:tc>
      </w:tr>
      <w:tr w:rsidR="00871AE1" w:rsidTr="00871AE1">
        <w:trPr>
          <w:trHeight w:val="357"/>
        </w:trPr>
        <w:tc>
          <w:tcPr>
            <w:tcW w:w="1951" w:type="dxa"/>
          </w:tcPr>
          <w:p w:rsidR="00871AE1" w:rsidRDefault="00871AE1" w:rsidP="00567A6F">
            <w:pPr>
              <w:tabs>
                <w:tab w:val="left" w:pos="7155"/>
              </w:tabs>
            </w:pPr>
            <w:r>
              <w:t>Activity</w:t>
            </w:r>
          </w:p>
        </w:tc>
        <w:tc>
          <w:tcPr>
            <w:tcW w:w="7471" w:type="dxa"/>
          </w:tcPr>
          <w:p w:rsidR="00871AE1" w:rsidRDefault="003513B6" w:rsidP="00567A6F">
            <w:pPr>
              <w:tabs>
                <w:tab w:val="left" w:pos="7155"/>
              </w:tabs>
            </w:pPr>
            <w:r>
              <w:t xml:space="preserve">Each group should receive 3 </w:t>
            </w:r>
            <w:r w:rsidR="00E97021">
              <w:t>pieces of</w:t>
            </w:r>
            <w:r>
              <w:t xml:space="preserve"> whiteboard paper taped together (so that it is big enough to draw around one of the pupils in the group to create a human outline,) and a whiteboard marker. Each group should then choose one member to lie down on the paper and then draw around that person to create an outline of a body. They will also be given a set of bones printed out on A3 paper (one bone per A3 page). </w:t>
            </w:r>
          </w:p>
          <w:p w:rsidR="009B3134" w:rsidRDefault="009B3134" w:rsidP="00567A6F">
            <w:pPr>
              <w:tabs>
                <w:tab w:val="left" w:pos="7155"/>
              </w:tabs>
            </w:pPr>
          </w:p>
          <w:p w:rsidR="003513B6" w:rsidRDefault="003513B6" w:rsidP="00E97021">
            <w:pPr>
              <w:pStyle w:val="ListParagraph"/>
              <w:numPr>
                <w:ilvl w:val="0"/>
                <w:numId w:val="7"/>
              </w:numPr>
              <w:tabs>
                <w:tab w:val="left" w:pos="7155"/>
              </w:tabs>
            </w:pPr>
            <w:r>
              <w:t xml:space="preserve">The lower ability group </w:t>
            </w:r>
            <w:r w:rsidR="009A3834">
              <w:t>get the bones but with the names of them printed on them. They then have to cut them out and as a group decide where on the body they should go and then place them in their outline in the correct spaces. This can be helped by the LA if needed and the LA can also check if the bones are in the correct spaces before the group sticks them down.</w:t>
            </w:r>
          </w:p>
          <w:p w:rsidR="009A3834" w:rsidRDefault="009A3834" w:rsidP="00E97021">
            <w:pPr>
              <w:pStyle w:val="ListParagraph"/>
              <w:numPr>
                <w:ilvl w:val="0"/>
                <w:numId w:val="7"/>
              </w:numPr>
              <w:tabs>
                <w:tab w:val="left" w:pos="7155"/>
              </w:tabs>
            </w:pPr>
            <w:r>
              <w:t xml:space="preserve">The average group will get the bones but they only have the first letter of each of the bones </w:t>
            </w:r>
            <w:r w:rsidR="00E97021">
              <w:t xml:space="preserve">written on them. They will also be given a list of the bones to try and help them. They then have to </w:t>
            </w:r>
            <w:r w:rsidR="009B3134">
              <w:t xml:space="preserve">cut out the bones, then </w:t>
            </w:r>
            <w:r w:rsidR="00E97021">
              <w:t>fill out the blanks on the bones while also having to decide in the group where they go in their body. LA or teacher can then check when they think they are finished and they can then stick down the bones when all correct.</w:t>
            </w:r>
          </w:p>
          <w:p w:rsidR="00E97021" w:rsidRDefault="00E97021" w:rsidP="00E97021">
            <w:pPr>
              <w:pStyle w:val="ListParagraph"/>
              <w:numPr>
                <w:ilvl w:val="0"/>
                <w:numId w:val="7"/>
              </w:numPr>
              <w:tabs>
                <w:tab w:val="left" w:pos="7155"/>
              </w:tabs>
            </w:pPr>
            <w:r>
              <w:t xml:space="preserve">The higher ability group will get the bones but they will be completely blank. They will then as a group have to </w:t>
            </w:r>
            <w:r w:rsidR="009B3134">
              <w:t xml:space="preserve">cut them out, and </w:t>
            </w:r>
            <w:r>
              <w:t xml:space="preserve">try and write the names of the bones on the bones. Attempt first to do it completely </w:t>
            </w:r>
            <w:r>
              <w:lastRenderedPageBreak/>
              <w:t>unaided but if they end up struggling they can have a l</w:t>
            </w:r>
            <w:r w:rsidR="009B3134">
              <w:t>ist of the bones to try and aid</w:t>
            </w:r>
            <w:r>
              <w:t xml:space="preserve"> them. They will also have to decide where in the outline </w:t>
            </w:r>
            <w:r w:rsidR="009B3134">
              <w:t>the bones should go, checking with the LA or teacher before sticking down.</w:t>
            </w:r>
          </w:p>
          <w:p w:rsidR="00E97021" w:rsidRDefault="00E97021" w:rsidP="00567A6F">
            <w:pPr>
              <w:tabs>
                <w:tab w:val="left" w:pos="7155"/>
              </w:tabs>
            </w:pPr>
          </w:p>
        </w:tc>
      </w:tr>
      <w:tr w:rsidR="00871AE1" w:rsidTr="00871AE1">
        <w:trPr>
          <w:trHeight w:val="338"/>
        </w:trPr>
        <w:tc>
          <w:tcPr>
            <w:tcW w:w="1951" w:type="dxa"/>
          </w:tcPr>
          <w:p w:rsidR="00871AE1" w:rsidRDefault="00871AE1" w:rsidP="00567A6F">
            <w:pPr>
              <w:tabs>
                <w:tab w:val="left" w:pos="7155"/>
              </w:tabs>
            </w:pPr>
            <w:r>
              <w:lastRenderedPageBreak/>
              <w:t>Extra Activity</w:t>
            </w:r>
          </w:p>
        </w:tc>
        <w:tc>
          <w:tcPr>
            <w:tcW w:w="7471" w:type="dxa"/>
          </w:tcPr>
          <w:p w:rsidR="00871AE1" w:rsidRDefault="009B3134" w:rsidP="00567A6F">
            <w:pPr>
              <w:tabs>
                <w:tab w:val="left" w:pos="7155"/>
              </w:tabs>
            </w:pPr>
            <w:r>
              <w:t xml:space="preserve">If they complete the task they can then use the </w:t>
            </w:r>
            <w:r w:rsidR="00E855CA">
              <w:t>I pads</w:t>
            </w:r>
            <w:r>
              <w:t xml:space="preserve"> and in a group research what other bones are in the body and add them to their diagram. They can also look for fun facts about the body completing their own fact file of 5 facts about the human skeleton or what thongs you can learn from a skeleton.</w:t>
            </w:r>
          </w:p>
        </w:tc>
      </w:tr>
      <w:tr w:rsidR="00871AE1" w:rsidTr="009B3134">
        <w:trPr>
          <w:trHeight w:val="880"/>
        </w:trPr>
        <w:tc>
          <w:tcPr>
            <w:tcW w:w="1951" w:type="dxa"/>
          </w:tcPr>
          <w:p w:rsidR="00871AE1" w:rsidRDefault="00871AE1" w:rsidP="00567A6F">
            <w:pPr>
              <w:tabs>
                <w:tab w:val="left" w:pos="7155"/>
              </w:tabs>
            </w:pPr>
            <w:r>
              <w:t>Success Criteria</w:t>
            </w:r>
          </w:p>
        </w:tc>
        <w:tc>
          <w:tcPr>
            <w:tcW w:w="7471" w:type="dxa"/>
          </w:tcPr>
          <w:p w:rsidR="00871AE1" w:rsidRDefault="009B3134" w:rsidP="001C63EF">
            <w:pPr>
              <w:tabs>
                <w:tab w:val="left" w:pos="7155"/>
              </w:tabs>
            </w:pPr>
            <w:r>
              <w:t>Success of this lesson will be shown if all pupils give an equal contribution to their group and we end the lesson with 3 completed and labelled correct skeletons.</w:t>
            </w:r>
          </w:p>
        </w:tc>
      </w:tr>
      <w:tr w:rsidR="00871AE1" w:rsidTr="009B3134">
        <w:trPr>
          <w:trHeight w:val="981"/>
        </w:trPr>
        <w:tc>
          <w:tcPr>
            <w:tcW w:w="1951" w:type="dxa"/>
          </w:tcPr>
          <w:p w:rsidR="00871AE1" w:rsidRDefault="00871AE1" w:rsidP="00567A6F">
            <w:pPr>
              <w:tabs>
                <w:tab w:val="left" w:pos="7155"/>
              </w:tabs>
            </w:pPr>
            <w:r>
              <w:t>Future Lessons</w:t>
            </w:r>
          </w:p>
        </w:tc>
        <w:tc>
          <w:tcPr>
            <w:tcW w:w="7471" w:type="dxa"/>
          </w:tcPr>
          <w:p w:rsidR="00871AE1" w:rsidRDefault="009B3134" w:rsidP="001C63EF">
            <w:pPr>
              <w:tabs>
                <w:tab w:val="left" w:pos="7155"/>
              </w:tabs>
            </w:pPr>
            <w:r>
              <w:t>This could be expanded into further science lessons by then continuing into looking at the functions of the body and how it works. This could be expanding on what they already know on topics such as organs and how they keep the body functioning, or how different things such as diseases or drugs do to our bodies.</w:t>
            </w:r>
            <w:r w:rsidR="007A3C4E">
              <w:t xml:space="preserve"> This could then </w:t>
            </w:r>
          </w:p>
          <w:p w:rsidR="009B3134" w:rsidRDefault="009B3134" w:rsidP="001C63EF">
            <w:pPr>
              <w:tabs>
                <w:tab w:val="left" w:pos="7155"/>
              </w:tabs>
            </w:pPr>
          </w:p>
          <w:p w:rsidR="009B3134" w:rsidRDefault="009B3134" w:rsidP="001C63EF">
            <w:pPr>
              <w:tabs>
                <w:tab w:val="left" w:pos="7155"/>
              </w:tabs>
            </w:pPr>
            <w:r>
              <w:t xml:space="preserve">You could also continue this along the science path by introducing forensics classes and looking at what types of things you can learn from bones and learning how we can tell things such as sex, gender, age and race </w:t>
            </w:r>
            <w:r w:rsidR="00E17E51">
              <w:t>from our bones.</w:t>
            </w:r>
          </w:p>
          <w:p w:rsidR="00E17E51" w:rsidRDefault="00E17E51" w:rsidP="001C63EF">
            <w:pPr>
              <w:tabs>
                <w:tab w:val="left" w:pos="7155"/>
              </w:tabs>
            </w:pPr>
          </w:p>
          <w:p w:rsidR="00E17E51" w:rsidRDefault="00E17E51" w:rsidP="00E17E51">
            <w:pPr>
              <w:tabs>
                <w:tab w:val="left" w:pos="7155"/>
              </w:tabs>
            </w:pPr>
            <w:r>
              <w:t xml:space="preserve">You could also look at history through this by looking at skeletons of different animals, even ones such as dinosaurs, and then comparing them to a human skeleton. You could then turn this into a field trip opportunity to visit a museum, where you can see both human and animal remains. From this then you could choose a time frame to study if for example you went to see a roman soldiers remains in Caerleon. </w:t>
            </w:r>
          </w:p>
          <w:p w:rsidR="00E17E51" w:rsidRDefault="00E17E51" w:rsidP="00E17E51">
            <w:pPr>
              <w:tabs>
                <w:tab w:val="left" w:pos="7155"/>
              </w:tabs>
            </w:pPr>
          </w:p>
          <w:p w:rsidR="00E17E51" w:rsidRDefault="00E17E51" w:rsidP="00E17E51">
            <w:pPr>
              <w:tabs>
                <w:tab w:val="left" w:pos="7155"/>
              </w:tabs>
            </w:pPr>
            <w:r>
              <w:t xml:space="preserve">This could also fit into English as from this then you could create a story about that person’s life and how they imagine their lives to have been. </w:t>
            </w:r>
          </w:p>
          <w:p w:rsidR="00E17E51" w:rsidRDefault="00E17E51" w:rsidP="00E17E51">
            <w:pPr>
              <w:tabs>
                <w:tab w:val="left" w:pos="7155"/>
              </w:tabs>
            </w:pPr>
          </w:p>
          <w:p w:rsidR="00E17E51" w:rsidRDefault="00E17E51" w:rsidP="00E17E51">
            <w:pPr>
              <w:tabs>
                <w:tab w:val="left" w:pos="7155"/>
              </w:tabs>
            </w:pPr>
            <w:r>
              <w:t>You could also even look at things like fossils and how our environment works in order to create fossils and preserve them.</w:t>
            </w:r>
          </w:p>
        </w:tc>
      </w:tr>
    </w:tbl>
    <w:p w:rsidR="00597CF7" w:rsidRDefault="00597CF7" w:rsidP="00597CF7">
      <w:pPr>
        <w:tabs>
          <w:tab w:val="left" w:pos="7155"/>
        </w:tabs>
        <w:jc w:val="both"/>
      </w:pPr>
    </w:p>
    <w:p w:rsidR="00CC5449" w:rsidRDefault="00CC5449" w:rsidP="00597CF7">
      <w:pPr>
        <w:tabs>
          <w:tab w:val="left" w:pos="7155"/>
        </w:tabs>
        <w:jc w:val="both"/>
        <w:rPr>
          <w:u w:val="single"/>
        </w:rPr>
      </w:pPr>
    </w:p>
    <w:p w:rsidR="00CC5449" w:rsidRDefault="00CC5449" w:rsidP="00597CF7">
      <w:pPr>
        <w:tabs>
          <w:tab w:val="left" w:pos="7155"/>
        </w:tabs>
        <w:jc w:val="both"/>
        <w:rPr>
          <w:u w:val="single"/>
        </w:rPr>
      </w:pPr>
      <w:r>
        <w:rPr>
          <w:u w:val="single"/>
        </w:rPr>
        <w:t>National curriculum</w:t>
      </w:r>
      <w:r w:rsidR="007A3C4E">
        <w:rPr>
          <w:u w:val="single"/>
        </w:rPr>
        <w:t>, Welsh assembly</w:t>
      </w:r>
      <w:r>
        <w:rPr>
          <w:u w:val="single"/>
        </w:rPr>
        <w:t xml:space="preserve"> expectations and various benchmarking statements</w:t>
      </w:r>
    </w:p>
    <w:p w:rsidR="003F06D9" w:rsidRDefault="00595B1D" w:rsidP="00595B1D">
      <w:pPr>
        <w:tabs>
          <w:tab w:val="left" w:pos="7155"/>
        </w:tabs>
        <w:jc w:val="both"/>
        <w:rPr>
          <w:u w:val="single"/>
        </w:rPr>
      </w:pPr>
      <w:r w:rsidRPr="00714B21">
        <w:rPr>
          <w:u w:val="single"/>
        </w:rPr>
        <w:t>Science criteria</w:t>
      </w:r>
      <w:r w:rsidR="00714B21">
        <w:rPr>
          <w:u w:val="single"/>
        </w:rPr>
        <w:t xml:space="preserve"> </w:t>
      </w:r>
    </w:p>
    <w:p w:rsidR="00595B1D" w:rsidRPr="003F06D9" w:rsidRDefault="003F06D9" w:rsidP="00595B1D">
      <w:pPr>
        <w:tabs>
          <w:tab w:val="left" w:pos="7155"/>
        </w:tabs>
        <w:jc w:val="both"/>
        <w:rPr>
          <w:i/>
        </w:rPr>
      </w:pPr>
      <w:r w:rsidRPr="003F06D9">
        <w:rPr>
          <w:i/>
        </w:rPr>
        <w:t>(</w:t>
      </w:r>
      <w:r w:rsidR="00714B21" w:rsidRPr="003F06D9">
        <w:rPr>
          <w:i/>
        </w:rPr>
        <w:t>Taken from ‘</w:t>
      </w:r>
      <w:r w:rsidRPr="003F06D9">
        <w:rPr>
          <w:i/>
        </w:rPr>
        <w:t>Welsh assembly government Science Guidance for Key Stages 2 and 3</w:t>
      </w:r>
      <w:r w:rsidR="00714B21" w:rsidRPr="003F06D9">
        <w:rPr>
          <w:i/>
        </w:rPr>
        <w:t xml:space="preserve">, </w:t>
      </w:r>
      <w:r w:rsidRPr="003F06D9">
        <w:rPr>
          <w:i/>
        </w:rPr>
        <w:t>2009)</w:t>
      </w:r>
    </w:p>
    <w:p w:rsidR="008D086F" w:rsidRPr="008D086F" w:rsidRDefault="008D086F" w:rsidP="00595B1D">
      <w:pPr>
        <w:tabs>
          <w:tab w:val="left" w:pos="7155"/>
        </w:tabs>
        <w:jc w:val="both"/>
      </w:pPr>
      <w:r>
        <w:t xml:space="preserve">The purpose of my lesson is to introduce them to more scientific terms surrounding the </w:t>
      </w:r>
      <w:r w:rsidR="00E855CA">
        <w:t>skeleton</w:t>
      </w:r>
      <w:r>
        <w:t xml:space="preserve">. It is to start the process of them learning how to </w:t>
      </w:r>
      <w:r w:rsidR="00E855CA">
        <w:t>identify</w:t>
      </w:r>
      <w:r>
        <w:t xml:space="preserve"> features of the body, specifically the skeleton, and then be able to </w:t>
      </w:r>
      <w:r w:rsidR="00E855CA">
        <w:t>recognise</w:t>
      </w:r>
      <w:r>
        <w:t xml:space="preserve"> the bones, and be able to organise them in order to complete a whole </w:t>
      </w:r>
      <w:r w:rsidR="00E855CA">
        <w:t>skeleton</w:t>
      </w:r>
      <w:r>
        <w:t>.</w:t>
      </w:r>
    </w:p>
    <w:p w:rsidR="00595B1D" w:rsidRPr="00D931AA" w:rsidRDefault="00714B21" w:rsidP="00595B1D">
      <w:pPr>
        <w:tabs>
          <w:tab w:val="left" w:pos="7155"/>
        </w:tabs>
        <w:jc w:val="both"/>
        <w:rPr>
          <w:i/>
        </w:rPr>
      </w:pPr>
      <w:r w:rsidRPr="00D931AA">
        <w:rPr>
          <w:i/>
        </w:rPr>
        <w:t>‘</w:t>
      </w:r>
      <w:r w:rsidR="00595B1D" w:rsidRPr="00D931AA">
        <w:rPr>
          <w:i/>
        </w:rPr>
        <w:t xml:space="preserve">Classifying and identifying Classifying is a process of arranging a large range of objects or events into manageable sets according to their features or the way they behave. Identifying is a process of </w:t>
      </w:r>
      <w:r w:rsidR="00595B1D" w:rsidRPr="00D931AA">
        <w:rPr>
          <w:i/>
        </w:rPr>
        <w:lastRenderedPageBreak/>
        <w:t>recognising objects and events as members of particular sets and allocating names to them. Classification and identification both involve learners in identifying features, tests or procedures that discriminate between the things or processes being studied.</w:t>
      </w:r>
      <w:r w:rsidRPr="00D931AA">
        <w:rPr>
          <w:i/>
        </w:rPr>
        <w:t>’</w:t>
      </w:r>
    </w:p>
    <w:p w:rsidR="0061191A" w:rsidRDefault="007A3C4E" w:rsidP="00597CF7">
      <w:pPr>
        <w:tabs>
          <w:tab w:val="left" w:pos="7155"/>
        </w:tabs>
        <w:jc w:val="both"/>
      </w:pPr>
      <w:r>
        <w:t xml:space="preserve">Within </w:t>
      </w:r>
      <w:r w:rsidR="00567A6F">
        <w:t xml:space="preserve">my lesson one of my main aims when putting it together, was to more so hit the skill sets that the government want children to develop, rather than focus on something directly within the curriculum.  This is because many of the things we do within my specialist subject of </w:t>
      </w:r>
      <w:r w:rsidR="00D931AA">
        <w:t>archaeology do not directly fit into the curriculum. Therefore I decided to focus on developing their skills, partially literacy skills and those surrounding communication, working in groups, presenting, and recalling information.</w:t>
      </w:r>
    </w:p>
    <w:p w:rsidR="00144386" w:rsidRPr="00D931AA" w:rsidRDefault="00714B21" w:rsidP="00597CF7">
      <w:pPr>
        <w:tabs>
          <w:tab w:val="left" w:pos="7155"/>
        </w:tabs>
        <w:jc w:val="both"/>
        <w:rPr>
          <w:i/>
        </w:rPr>
      </w:pPr>
      <w:r w:rsidRPr="00D931AA">
        <w:rPr>
          <w:i/>
        </w:rPr>
        <w:t>‘</w:t>
      </w:r>
      <w:r w:rsidR="00144386" w:rsidRPr="00D931AA">
        <w:rPr>
          <w:i/>
        </w:rPr>
        <w:t>The revised national curriculum Order for science has a greater focus on learners’ skills development</w:t>
      </w:r>
      <w:r w:rsidRPr="00D931AA">
        <w:rPr>
          <w:i/>
        </w:rPr>
        <w:t xml:space="preserve">’ </w:t>
      </w:r>
    </w:p>
    <w:p w:rsidR="008D086F" w:rsidRDefault="008D086F" w:rsidP="008D086F">
      <w:pPr>
        <w:tabs>
          <w:tab w:val="left" w:pos="7155"/>
        </w:tabs>
        <w:jc w:val="both"/>
      </w:pPr>
      <w:r>
        <w:t>In the first part of the lesson I wanted to focus on developing thinking. I did this by getting them to discuss and make a plan as a class, to see what previous knowledge they had, and how they could link it to their new project and expand their knowledge on the body.</w:t>
      </w:r>
    </w:p>
    <w:p w:rsidR="004D07C1" w:rsidRPr="00D931AA" w:rsidRDefault="008D086F" w:rsidP="008D086F">
      <w:pPr>
        <w:tabs>
          <w:tab w:val="left" w:pos="7155"/>
        </w:tabs>
        <w:jc w:val="both"/>
        <w:rPr>
          <w:i/>
        </w:rPr>
      </w:pPr>
      <w:r w:rsidRPr="00D931AA">
        <w:rPr>
          <w:i/>
        </w:rPr>
        <w:t xml:space="preserve"> </w:t>
      </w:r>
      <w:r w:rsidR="00714B21" w:rsidRPr="00D931AA">
        <w:rPr>
          <w:i/>
        </w:rPr>
        <w:t>‘</w:t>
      </w:r>
      <w:r w:rsidR="00144386" w:rsidRPr="00D931AA">
        <w:rPr>
          <w:i/>
        </w:rPr>
        <w:t>Developing thinking - Learners reflect as they plan and develop a task, ensuring that they think about their thinking and use these thoughts to amend and refine their learning. By linking their learning to prior skills, knowledge and understanding from both within and outside of school, learners embed their progress and develop their thinking.</w:t>
      </w:r>
      <w:r w:rsidR="00714B21" w:rsidRPr="00D931AA">
        <w:rPr>
          <w:i/>
        </w:rPr>
        <w:t>’</w:t>
      </w:r>
    </w:p>
    <w:p w:rsidR="00783444" w:rsidRDefault="008D086F" w:rsidP="00597CF7">
      <w:pPr>
        <w:tabs>
          <w:tab w:val="left" w:pos="7155"/>
        </w:tabs>
        <w:jc w:val="both"/>
      </w:pPr>
      <w:r>
        <w:t xml:space="preserve">Another element I wanted to really focus on was developing their communication skills. I did this by having them complete their </w:t>
      </w:r>
      <w:r w:rsidR="00E855CA">
        <w:t>assessment</w:t>
      </w:r>
      <w:r>
        <w:t xml:space="preserve"> in groups rather than individually. This requires them to communicate with each other in order to complete their </w:t>
      </w:r>
      <w:r w:rsidR="00E855CA">
        <w:t>skeleton</w:t>
      </w:r>
      <w:r>
        <w:t xml:space="preserve"> correctly</w:t>
      </w:r>
      <w:r w:rsidR="00A8331C">
        <w:t xml:space="preserve">. Another massive communication element is </w:t>
      </w:r>
      <w:r w:rsidR="00E855CA">
        <w:t>introducing</w:t>
      </w:r>
      <w:r w:rsidR="00A8331C">
        <w:t xml:space="preserve"> them to the scientific </w:t>
      </w:r>
      <w:r w:rsidR="00E855CA">
        <w:t>terminology</w:t>
      </w:r>
      <w:r w:rsidR="00A8331C">
        <w:t>, and the correct names of the bones. This can be continued into further lessons by using the scientific names when talking about the bones and encouraging the children to do so too.</w:t>
      </w:r>
    </w:p>
    <w:p w:rsidR="00144386" w:rsidRPr="00D931AA" w:rsidRDefault="00714B21" w:rsidP="00597CF7">
      <w:pPr>
        <w:tabs>
          <w:tab w:val="left" w:pos="7155"/>
        </w:tabs>
        <w:jc w:val="both"/>
        <w:rPr>
          <w:i/>
        </w:rPr>
      </w:pPr>
      <w:r w:rsidRPr="00D931AA">
        <w:rPr>
          <w:i/>
        </w:rPr>
        <w:t>‘</w:t>
      </w:r>
      <w:r w:rsidR="00144386" w:rsidRPr="00D931AA">
        <w:rPr>
          <w:i/>
        </w:rPr>
        <w:t>Developing commu</w:t>
      </w:r>
      <w:r w:rsidR="00783444" w:rsidRPr="00D931AA">
        <w:rPr>
          <w:i/>
        </w:rPr>
        <w:t>nication</w:t>
      </w:r>
    </w:p>
    <w:p w:rsidR="00783444" w:rsidRDefault="00783444" w:rsidP="00597CF7">
      <w:pPr>
        <w:tabs>
          <w:tab w:val="left" w:pos="7155"/>
        </w:tabs>
        <w:jc w:val="both"/>
        <w:rPr>
          <w:i/>
        </w:rPr>
      </w:pPr>
      <w:r w:rsidRPr="00D931AA">
        <w:rPr>
          <w:i/>
        </w:rPr>
        <w:t>Learners develop their communication skills across the curriculum through the skills of oracy, reading, writing and wider communication. ... Communication can take a wide variety of forms, including the use of IT at times, and with increasing maturity should show progression in the use of scientific terminology, symbols and conventions and a more logical, systematic approach.</w:t>
      </w:r>
      <w:r w:rsidR="00714B21" w:rsidRPr="00D931AA">
        <w:rPr>
          <w:i/>
        </w:rPr>
        <w:t>’</w:t>
      </w:r>
    </w:p>
    <w:p w:rsidR="00A8331C" w:rsidRPr="00A8331C" w:rsidRDefault="00A8331C" w:rsidP="00597CF7">
      <w:pPr>
        <w:tabs>
          <w:tab w:val="left" w:pos="7155"/>
        </w:tabs>
        <w:jc w:val="both"/>
      </w:pPr>
      <w:r>
        <w:t xml:space="preserve">I haven’t </w:t>
      </w:r>
      <w:r w:rsidR="00DA4B6E">
        <w:t xml:space="preserve">used I.T in my primary assessment, however I thought it would be really efficient </w:t>
      </w:r>
      <w:r w:rsidR="008B5C44">
        <w:t xml:space="preserve">to use it as an extra activity if they finish their work. This is where I want them to research and add the names of more bones to their </w:t>
      </w:r>
      <w:r w:rsidR="00E855CA">
        <w:t>skeletons</w:t>
      </w:r>
      <w:r w:rsidR="008B5C44">
        <w:t xml:space="preserve">. I want them to also find 5 </w:t>
      </w:r>
      <w:r w:rsidR="00E855CA">
        <w:t>interesting</w:t>
      </w:r>
      <w:r w:rsidR="008B5C44">
        <w:t xml:space="preserve"> and </w:t>
      </w:r>
      <w:r w:rsidR="00E855CA">
        <w:t>relevant</w:t>
      </w:r>
      <w:r w:rsidR="008B5C44">
        <w:t xml:space="preserve"> facts about the </w:t>
      </w:r>
      <w:r w:rsidR="00E855CA">
        <w:t>skeleton</w:t>
      </w:r>
      <w:r w:rsidR="008B5C44">
        <w:t xml:space="preserve"> and create a </w:t>
      </w:r>
      <w:r w:rsidR="00E855CA">
        <w:t>fact file</w:t>
      </w:r>
      <w:r w:rsidR="008B5C44">
        <w:t>.</w:t>
      </w:r>
    </w:p>
    <w:p w:rsidR="00783444" w:rsidRPr="00D931AA" w:rsidRDefault="00714B21" w:rsidP="00597CF7">
      <w:pPr>
        <w:tabs>
          <w:tab w:val="left" w:pos="7155"/>
        </w:tabs>
        <w:jc w:val="both"/>
        <w:rPr>
          <w:i/>
        </w:rPr>
      </w:pPr>
      <w:r w:rsidRPr="00D931AA">
        <w:rPr>
          <w:i/>
        </w:rPr>
        <w:t>‘</w:t>
      </w:r>
      <w:r w:rsidR="00783444" w:rsidRPr="00D931AA">
        <w:rPr>
          <w:i/>
        </w:rPr>
        <w:t>Develop ICT skills</w:t>
      </w:r>
    </w:p>
    <w:p w:rsidR="00783444" w:rsidRPr="00D931AA" w:rsidRDefault="00783444" w:rsidP="00597CF7">
      <w:pPr>
        <w:tabs>
          <w:tab w:val="left" w:pos="7155"/>
        </w:tabs>
        <w:jc w:val="both"/>
        <w:rPr>
          <w:i/>
        </w:rPr>
      </w:pPr>
      <w:r w:rsidRPr="00D931AA">
        <w:rPr>
          <w:i/>
        </w:rPr>
        <w:t>Learners develop their ICT skills across the curriculum by finding, developing, creating and presenting information and ideas and by using a wide range of equipment and software.</w:t>
      </w:r>
      <w:r w:rsidR="00714B21" w:rsidRPr="00D931AA">
        <w:rPr>
          <w:i/>
        </w:rPr>
        <w:t>’</w:t>
      </w:r>
    </w:p>
    <w:p w:rsidR="0061191A" w:rsidRDefault="0061191A" w:rsidP="00597CF7">
      <w:pPr>
        <w:tabs>
          <w:tab w:val="left" w:pos="7155"/>
        </w:tabs>
        <w:jc w:val="both"/>
      </w:pPr>
    </w:p>
    <w:p w:rsidR="00C11615" w:rsidRDefault="0061191A" w:rsidP="00597CF7">
      <w:pPr>
        <w:tabs>
          <w:tab w:val="left" w:pos="7155"/>
        </w:tabs>
        <w:jc w:val="both"/>
      </w:pPr>
      <w:r>
        <w:lastRenderedPageBreak/>
        <w:t xml:space="preserve">One thing I do </w:t>
      </w:r>
      <w:r w:rsidR="00595B1D">
        <w:t xml:space="preserve">not directly </w:t>
      </w:r>
      <w:r>
        <w:t xml:space="preserve">involve and </w:t>
      </w:r>
      <w:r w:rsidR="00595B1D">
        <w:t xml:space="preserve">contain </w:t>
      </w:r>
      <w:r>
        <w:t xml:space="preserve">in my lesson is the </w:t>
      </w:r>
      <w:r w:rsidR="00595B1D">
        <w:t xml:space="preserve">Welsh Assembly Government policies such as the curriculum Cymraeg and personal social </w:t>
      </w:r>
      <w:r>
        <w:t>education</w:t>
      </w:r>
      <w:r w:rsidR="00595B1D">
        <w:t xml:space="preserve">. However this is something that can easily be incorporated into further </w:t>
      </w:r>
      <w:r>
        <w:t xml:space="preserve">lessons. This can be done by looking at Welsh examples, such as the new dinosaur </w:t>
      </w:r>
      <w:r w:rsidR="00E855CA">
        <w:t>skeleton</w:t>
      </w:r>
      <w:r>
        <w:t xml:space="preserve"> found in Wales, when looking at other forms of </w:t>
      </w:r>
      <w:r w:rsidR="00E855CA">
        <w:t>skeletons</w:t>
      </w:r>
      <w:r>
        <w:t xml:space="preserve">. It can also be incorporated by doing trips out to places such as the National museum of Wales, to look at examples of Welsh history, geology and remains found within Wales. </w:t>
      </w:r>
    </w:p>
    <w:p w:rsidR="00595B1D" w:rsidRDefault="00595B1D" w:rsidP="00597CF7">
      <w:pPr>
        <w:tabs>
          <w:tab w:val="left" w:pos="7155"/>
        </w:tabs>
        <w:jc w:val="both"/>
      </w:pPr>
    </w:p>
    <w:p w:rsidR="003F06D9" w:rsidRDefault="003F06D9" w:rsidP="00597CF7">
      <w:pPr>
        <w:tabs>
          <w:tab w:val="left" w:pos="7155"/>
        </w:tabs>
        <w:jc w:val="both"/>
        <w:rPr>
          <w:u w:val="single"/>
        </w:rPr>
      </w:pPr>
      <w:r>
        <w:rPr>
          <w:u w:val="single"/>
        </w:rPr>
        <w:t>Literacy</w:t>
      </w:r>
    </w:p>
    <w:p w:rsidR="00254B0A" w:rsidRPr="003F06D9" w:rsidRDefault="003F06D9" w:rsidP="00597CF7">
      <w:pPr>
        <w:tabs>
          <w:tab w:val="left" w:pos="7155"/>
        </w:tabs>
        <w:jc w:val="both"/>
        <w:rPr>
          <w:i/>
        </w:rPr>
      </w:pPr>
      <w:r w:rsidRPr="003F06D9">
        <w:rPr>
          <w:i/>
        </w:rPr>
        <w:t>Taken from ‘year 5 national literacy framework, 2014’</w:t>
      </w:r>
    </w:p>
    <w:p w:rsidR="00595B1D" w:rsidRPr="008B5C44" w:rsidRDefault="008B5C44" w:rsidP="00597CF7">
      <w:pPr>
        <w:tabs>
          <w:tab w:val="left" w:pos="7155"/>
        </w:tabs>
        <w:jc w:val="both"/>
      </w:pPr>
      <w:r>
        <w:t xml:space="preserve">I believe there are 6 key points I have met within the literacy framework, that aim to get the children to be reaching the </w:t>
      </w:r>
      <w:r w:rsidR="00E855CA">
        <w:t>expected</w:t>
      </w:r>
      <w:r>
        <w:t xml:space="preserve"> level for year 5. These include points from across oracy, reading and writing skills</w:t>
      </w:r>
      <w:r w:rsidR="003C66B8">
        <w:t>. As mentioned above oracy skills were something I was very keen to work on within my lesson. The points I believe I have clearly met are :-</w:t>
      </w:r>
    </w:p>
    <w:p w:rsidR="00595B1D" w:rsidRPr="00D931AA" w:rsidRDefault="00D931AA" w:rsidP="00597CF7">
      <w:pPr>
        <w:tabs>
          <w:tab w:val="left" w:pos="7155"/>
        </w:tabs>
        <w:jc w:val="both"/>
        <w:rPr>
          <w:i/>
        </w:rPr>
      </w:pPr>
      <w:r w:rsidRPr="00D931AA">
        <w:rPr>
          <w:i/>
        </w:rPr>
        <w:t>‘</w:t>
      </w:r>
      <w:r w:rsidR="00254B0A" w:rsidRPr="00D931AA">
        <w:rPr>
          <w:i/>
        </w:rPr>
        <w:t xml:space="preserve">Oracy </w:t>
      </w:r>
      <w:r w:rsidR="00595B1D" w:rsidRPr="00D931AA">
        <w:rPr>
          <w:i/>
        </w:rPr>
        <w:t>–</w:t>
      </w:r>
      <w:r w:rsidR="00254B0A" w:rsidRPr="00D931AA">
        <w:rPr>
          <w:i/>
        </w:rPr>
        <w:t xml:space="preserve"> </w:t>
      </w:r>
    </w:p>
    <w:p w:rsidR="00254B0A" w:rsidRPr="00D931AA" w:rsidRDefault="00254B0A" w:rsidP="00597CF7">
      <w:pPr>
        <w:tabs>
          <w:tab w:val="left" w:pos="7155"/>
        </w:tabs>
        <w:jc w:val="both"/>
        <w:rPr>
          <w:rFonts w:ascii="Arial" w:hAnsi="Arial" w:cs="Arial"/>
          <w:i/>
          <w:iCs/>
          <w:color w:val="2D2D2D"/>
          <w:sz w:val="23"/>
          <w:szCs w:val="23"/>
          <w:bdr w:val="none" w:sz="0" w:space="0" w:color="auto" w:frame="1"/>
          <w:shd w:val="clear" w:color="auto" w:fill="FFFFFF"/>
        </w:rPr>
      </w:pPr>
      <w:r w:rsidRPr="00D931AA">
        <w:rPr>
          <w:rFonts w:ascii="Arial" w:hAnsi="Arial" w:cs="Arial"/>
          <w:i/>
          <w:color w:val="2D2D2D"/>
          <w:sz w:val="23"/>
          <w:szCs w:val="23"/>
          <w:shd w:val="clear" w:color="auto" w:fill="FFFFFF"/>
        </w:rPr>
        <w:t>listen carefully to presentations using techniques to remember the main points, </w:t>
      </w:r>
      <w:r w:rsidRPr="00D931AA">
        <w:rPr>
          <w:rFonts w:ascii="Arial" w:hAnsi="Arial" w:cs="Arial"/>
          <w:i/>
          <w:iCs/>
          <w:color w:val="2D2D2D"/>
          <w:sz w:val="23"/>
          <w:szCs w:val="23"/>
          <w:bdr w:val="none" w:sz="0" w:space="0" w:color="auto" w:frame="1"/>
          <w:shd w:val="clear" w:color="auto" w:fill="FFFFFF"/>
        </w:rPr>
        <w:t>e.g. making notes, summarising</w:t>
      </w:r>
    </w:p>
    <w:p w:rsidR="00254B0A" w:rsidRPr="00D931AA" w:rsidRDefault="00254B0A" w:rsidP="00597CF7">
      <w:pPr>
        <w:tabs>
          <w:tab w:val="left" w:pos="7155"/>
        </w:tabs>
        <w:jc w:val="both"/>
        <w:rPr>
          <w:rFonts w:ascii="Arial" w:hAnsi="Arial" w:cs="Arial"/>
          <w:i/>
          <w:iCs/>
          <w:color w:val="2D2D2D"/>
          <w:sz w:val="23"/>
          <w:szCs w:val="23"/>
          <w:bdr w:val="none" w:sz="0" w:space="0" w:color="auto" w:frame="1"/>
          <w:shd w:val="clear" w:color="auto" w:fill="FFFFFF"/>
        </w:rPr>
      </w:pPr>
      <w:r w:rsidRPr="00D931AA">
        <w:rPr>
          <w:rFonts w:ascii="Arial" w:hAnsi="Arial" w:cs="Arial"/>
          <w:i/>
          <w:color w:val="2D2D2D"/>
          <w:sz w:val="23"/>
          <w:szCs w:val="23"/>
          <w:shd w:val="clear" w:color="auto" w:fill="FFFFFF"/>
        </w:rPr>
        <w:t>contribute to group discussion, taking some responsibility for completing the task well, </w:t>
      </w:r>
      <w:r w:rsidRPr="00D931AA">
        <w:rPr>
          <w:rFonts w:ascii="Arial" w:hAnsi="Arial" w:cs="Arial"/>
          <w:i/>
          <w:iCs/>
          <w:color w:val="2D2D2D"/>
          <w:sz w:val="23"/>
          <w:szCs w:val="23"/>
          <w:bdr w:val="none" w:sz="0" w:space="0" w:color="auto" w:frame="1"/>
          <w:shd w:val="clear" w:color="auto" w:fill="FFFFFF"/>
        </w:rPr>
        <w:t>e.g. introducing relevant ideas, summing up</w:t>
      </w:r>
    </w:p>
    <w:p w:rsidR="00254B0A" w:rsidRPr="00D931AA" w:rsidRDefault="00254B0A" w:rsidP="00597CF7">
      <w:pPr>
        <w:tabs>
          <w:tab w:val="left" w:pos="7155"/>
        </w:tabs>
        <w:jc w:val="both"/>
        <w:rPr>
          <w:rFonts w:ascii="Arial" w:hAnsi="Arial" w:cs="Arial"/>
          <w:i/>
          <w:color w:val="2D2D2D"/>
          <w:sz w:val="23"/>
          <w:szCs w:val="23"/>
          <w:shd w:val="clear" w:color="auto" w:fill="FFFFFF"/>
        </w:rPr>
      </w:pPr>
      <w:r w:rsidRPr="00D931AA">
        <w:rPr>
          <w:rFonts w:ascii="Arial" w:hAnsi="Arial" w:cs="Arial"/>
          <w:i/>
          <w:color w:val="2D2D2D"/>
          <w:sz w:val="23"/>
          <w:szCs w:val="23"/>
          <w:shd w:val="clear" w:color="auto" w:fill="FFFFFF"/>
        </w:rPr>
        <w:t>build on and develop the ideas of others in group discussions, </w:t>
      </w:r>
      <w:r w:rsidRPr="00D931AA">
        <w:rPr>
          <w:rFonts w:ascii="Arial" w:hAnsi="Arial" w:cs="Arial"/>
          <w:i/>
          <w:iCs/>
          <w:color w:val="2D2D2D"/>
          <w:sz w:val="23"/>
          <w:szCs w:val="23"/>
          <w:bdr w:val="none" w:sz="0" w:space="0" w:color="auto" w:frame="1"/>
          <w:shd w:val="clear" w:color="auto" w:fill="FFFFFF"/>
        </w:rPr>
        <w:t>e.g. by asking questions to explore further, offering more ideas</w:t>
      </w:r>
      <w:r w:rsidRPr="00D931AA">
        <w:rPr>
          <w:rFonts w:ascii="Arial" w:hAnsi="Arial" w:cs="Arial"/>
          <w:i/>
          <w:color w:val="2D2D2D"/>
          <w:sz w:val="23"/>
          <w:szCs w:val="23"/>
          <w:shd w:val="clear" w:color="auto" w:fill="FFFFFF"/>
        </w:rPr>
        <w:t>.</w:t>
      </w:r>
      <w:r w:rsidR="00D931AA" w:rsidRPr="00D931AA">
        <w:rPr>
          <w:rFonts w:ascii="Arial" w:hAnsi="Arial" w:cs="Arial"/>
          <w:i/>
          <w:color w:val="2D2D2D"/>
          <w:sz w:val="23"/>
          <w:szCs w:val="23"/>
          <w:shd w:val="clear" w:color="auto" w:fill="FFFFFF"/>
        </w:rPr>
        <w:t>’</w:t>
      </w:r>
    </w:p>
    <w:p w:rsidR="00254B0A" w:rsidRPr="003C66B8" w:rsidRDefault="003C66B8" w:rsidP="00597CF7">
      <w:pPr>
        <w:tabs>
          <w:tab w:val="left" w:pos="7155"/>
        </w:tabs>
        <w:jc w:val="both"/>
      </w:pPr>
      <w:r>
        <w:t xml:space="preserve">I have mainly completed this by using plenty of presentation aspects, and encouraged them to take part in the lesson, by listening to what they know, and also getting them to talk to each other and sharing ideas. </w:t>
      </w:r>
    </w:p>
    <w:p w:rsidR="00254B0A" w:rsidRPr="00D931AA" w:rsidRDefault="00D931AA" w:rsidP="00597CF7">
      <w:pPr>
        <w:tabs>
          <w:tab w:val="left" w:pos="7155"/>
        </w:tabs>
        <w:jc w:val="both"/>
        <w:rPr>
          <w:i/>
        </w:rPr>
      </w:pPr>
      <w:r w:rsidRPr="00D931AA">
        <w:rPr>
          <w:i/>
        </w:rPr>
        <w:t>‘</w:t>
      </w:r>
      <w:r w:rsidR="00254B0A" w:rsidRPr="00D931AA">
        <w:rPr>
          <w:i/>
        </w:rPr>
        <w:t xml:space="preserve">Reading </w:t>
      </w:r>
    </w:p>
    <w:p w:rsidR="00254B0A" w:rsidRPr="00D931AA" w:rsidRDefault="00254B0A" w:rsidP="00597CF7">
      <w:pPr>
        <w:tabs>
          <w:tab w:val="left" w:pos="7155"/>
        </w:tabs>
        <w:jc w:val="both"/>
        <w:rPr>
          <w:rFonts w:ascii="Arial" w:hAnsi="Arial" w:cs="Arial"/>
          <w:i/>
          <w:color w:val="2D2D2D"/>
          <w:sz w:val="23"/>
          <w:szCs w:val="23"/>
          <w:shd w:val="clear" w:color="auto" w:fill="FFFFFF"/>
        </w:rPr>
      </w:pPr>
      <w:r w:rsidRPr="00D931AA">
        <w:rPr>
          <w:rFonts w:ascii="Arial" w:hAnsi="Arial" w:cs="Arial"/>
          <w:i/>
          <w:color w:val="2D2D2D"/>
          <w:sz w:val="23"/>
          <w:szCs w:val="23"/>
          <w:shd w:val="clear" w:color="auto" w:fill="FFFFFF"/>
        </w:rPr>
        <w:t>use information from trusted sources, on-screen and on paper, selecting and downloading as necessary.</w:t>
      </w:r>
    </w:p>
    <w:p w:rsidR="00254B0A" w:rsidRPr="00D931AA" w:rsidRDefault="00254B0A" w:rsidP="00597CF7">
      <w:pPr>
        <w:tabs>
          <w:tab w:val="left" w:pos="7155"/>
        </w:tabs>
        <w:jc w:val="both"/>
        <w:rPr>
          <w:rFonts w:ascii="Arial" w:hAnsi="Arial" w:cs="Arial"/>
          <w:i/>
          <w:color w:val="2D2D2D"/>
          <w:sz w:val="23"/>
          <w:szCs w:val="23"/>
          <w:shd w:val="clear" w:color="auto" w:fill="FFFFFF"/>
        </w:rPr>
      </w:pPr>
      <w:r w:rsidRPr="00D931AA">
        <w:rPr>
          <w:rFonts w:ascii="Arial" w:hAnsi="Arial" w:cs="Arial"/>
          <w:i/>
          <w:color w:val="2D2D2D"/>
          <w:sz w:val="23"/>
          <w:szCs w:val="23"/>
          <w:shd w:val="clear" w:color="auto" w:fill="FFFFFF"/>
        </w:rPr>
        <w:t>gather and organise information and ideas from different sources</w:t>
      </w:r>
      <w:r w:rsidR="00D931AA" w:rsidRPr="00D931AA">
        <w:rPr>
          <w:rFonts w:ascii="Arial" w:hAnsi="Arial" w:cs="Arial"/>
          <w:i/>
          <w:color w:val="2D2D2D"/>
          <w:sz w:val="23"/>
          <w:szCs w:val="23"/>
          <w:shd w:val="clear" w:color="auto" w:fill="FFFFFF"/>
        </w:rPr>
        <w:t>’</w:t>
      </w:r>
    </w:p>
    <w:p w:rsidR="00254B0A" w:rsidRPr="003C66B8" w:rsidRDefault="003C66B8" w:rsidP="00597CF7">
      <w:pPr>
        <w:tabs>
          <w:tab w:val="left" w:pos="7155"/>
        </w:tabs>
        <w:jc w:val="both"/>
        <w:rPr>
          <w:rFonts w:ascii="Arial" w:hAnsi="Arial" w:cs="Arial"/>
          <w:color w:val="2D2D2D"/>
          <w:sz w:val="23"/>
          <w:szCs w:val="23"/>
          <w:shd w:val="clear" w:color="auto" w:fill="FFFFFF"/>
        </w:rPr>
      </w:pPr>
      <w:r>
        <w:rPr>
          <w:rFonts w:ascii="Arial" w:hAnsi="Arial" w:cs="Arial"/>
          <w:color w:val="2D2D2D"/>
          <w:sz w:val="23"/>
          <w:szCs w:val="23"/>
          <w:shd w:val="clear" w:color="auto" w:fill="FFFFFF"/>
        </w:rPr>
        <w:t>Like I.T the reading side is mainly in the extra activity. This comes in where I ask them to research and add to what they already have. They will have to read through information and then be selective about what 5 facts they would like to use.</w:t>
      </w:r>
    </w:p>
    <w:p w:rsidR="00254B0A" w:rsidRPr="00D931AA" w:rsidRDefault="00D931AA" w:rsidP="00597CF7">
      <w:pPr>
        <w:tabs>
          <w:tab w:val="left" w:pos="7155"/>
        </w:tabs>
        <w:jc w:val="both"/>
        <w:rPr>
          <w:i/>
        </w:rPr>
      </w:pPr>
      <w:r w:rsidRPr="00D931AA">
        <w:rPr>
          <w:i/>
        </w:rPr>
        <w:t>‘</w:t>
      </w:r>
      <w:r w:rsidR="00254B0A" w:rsidRPr="00D931AA">
        <w:rPr>
          <w:i/>
        </w:rPr>
        <w:t>Writing</w:t>
      </w:r>
    </w:p>
    <w:p w:rsidR="00C11615" w:rsidRPr="00D931AA" w:rsidRDefault="00254B0A" w:rsidP="00597CF7">
      <w:pPr>
        <w:tabs>
          <w:tab w:val="left" w:pos="7155"/>
        </w:tabs>
        <w:jc w:val="both"/>
        <w:rPr>
          <w:i/>
        </w:rPr>
      </w:pPr>
      <w:r w:rsidRPr="00D931AA">
        <w:rPr>
          <w:rFonts w:ascii="Arial" w:hAnsi="Arial" w:cs="Arial"/>
          <w:i/>
          <w:color w:val="2D2D2D"/>
          <w:sz w:val="23"/>
          <w:szCs w:val="23"/>
          <w:shd w:val="clear" w:color="auto" w:fill="FFFFFF"/>
        </w:rPr>
        <w:t>use appropriate vocabulary, including subject-specific words and phrases</w:t>
      </w:r>
      <w:r w:rsidR="00D931AA" w:rsidRPr="00D931AA">
        <w:rPr>
          <w:rFonts w:ascii="Arial" w:hAnsi="Arial" w:cs="Arial"/>
          <w:i/>
          <w:color w:val="2D2D2D"/>
          <w:sz w:val="23"/>
          <w:szCs w:val="23"/>
          <w:shd w:val="clear" w:color="auto" w:fill="FFFFFF"/>
        </w:rPr>
        <w:t>’</w:t>
      </w:r>
    </w:p>
    <w:p w:rsidR="00144386" w:rsidRPr="003C66B8" w:rsidRDefault="003C66B8" w:rsidP="00597CF7">
      <w:pPr>
        <w:tabs>
          <w:tab w:val="left" w:pos="7155"/>
        </w:tabs>
        <w:jc w:val="both"/>
      </w:pPr>
      <w:r>
        <w:t>Although very lightly used in this lesson, the children will still have to learn and use the correct subject specific words. However this is something that can heavily be explored in future lessons, when they are more comfortable with terminology and it is regularly used in classes.</w:t>
      </w:r>
    </w:p>
    <w:p w:rsidR="003F06D9" w:rsidRPr="00D931AA" w:rsidRDefault="0061191A" w:rsidP="00597CF7">
      <w:pPr>
        <w:tabs>
          <w:tab w:val="left" w:pos="7155"/>
        </w:tabs>
        <w:jc w:val="both"/>
        <w:rPr>
          <w:u w:val="single"/>
        </w:rPr>
      </w:pPr>
      <w:r w:rsidRPr="00D931AA">
        <w:rPr>
          <w:u w:val="single"/>
        </w:rPr>
        <w:lastRenderedPageBreak/>
        <w:t xml:space="preserve">Numeracy </w:t>
      </w:r>
    </w:p>
    <w:p w:rsidR="003F06D9" w:rsidRPr="00D931AA" w:rsidRDefault="003F06D9" w:rsidP="00597CF7">
      <w:pPr>
        <w:tabs>
          <w:tab w:val="left" w:pos="7155"/>
        </w:tabs>
        <w:jc w:val="both"/>
        <w:rPr>
          <w:i/>
          <w:u w:val="single"/>
        </w:rPr>
      </w:pPr>
      <w:r w:rsidRPr="00D931AA">
        <w:rPr>
          <w:i/>
        </w:rPr>
        <w:t>Taken from ‘year 5 national numeracy framework, 2014’</w:t>
      </w:r>
    </w:p>
    <w:p w:rsidR="003F06D9" w:rsidRPr="00D931AA" w:rsidRDefault="003F06D9" w:rsidP="00597CF7">
      <w:pPr>
        <w:tabs>
          <w:tab w:val="left" w:pos="7155"/>
        </w:tabs>
        <w:jc w:val="both"/>
        <w:rPr>
          <w:rFonts w:ascii="Arial" w:hAnsi="Arial" w:cs="Arial"/>
          <w:i/>
          <w:color w:val="2D2D2D"/>
          <w:sz w:val="23"/>
          <w:szCs w:val="23"/>
          <w:shd w:val="clear" w:color="auto" w:fill="FFFFFF"/>
        </w:rPr>
      </w:pPr>
    </w:p>
    <w:p w:rsidR="003F06D9" w:rsidRPr="00D931AA" w:rsidRDefault="00D931AA" w:rsidP="00597CF7">
      <w:pPr>
        <w:tabs>
          <w:tab w:val="left" w:pos="7155"/>
        </w:tabs>
        <w:jc w:val="both"/>
        <w:rPr>
          <w:rFonts w:ascii="Arial" w:hAnsi="Arial" w:cs="Arial"/>
          <w:i/>
          <w:color w:val="2D2D2D"/>
          <w:sz w:val="23"/>
          <w:szCs w:val="23"/>
          <w:shd w:val="clear" w:color="auto" w:fill="FFFFFF"/>
        </w:rPr>
      </w:pPr>
      <w:r w:rsidRPr="00D931AA">
        <w:rPr>
          <w:rFonts w:ascii="Arial" w:hAnsi="Arial" w:cs="Arial"/>
          <w:i/>
          <w:color w:val="2D2D2D"/>
          <w:sz w:val="23"/>
          <w:szCs w:val="23"/>
          <w:shd w:val="clear" w:color="auto" w:fill="FFFFFF"/>
        </w:rPr>
        <w:t>‘</w:t>
      </w:r>
      <w:r w:rsidR="003F06D9" w:rsidRPr="00D931AA">
        <w:rPr>
          <w:rFonts w:ascii="Arial" w:hAnsi="Arial" w:cs="Arial"/>
          <w:i/>
          <w:color w:val="2D2D2D"/>
          <w:sz w:val="23"/>
          <w:szCs w:val="23"/>
          <w:shd w:val="clear" w:color="auto" w:fill="FFFFFF"/>
        </w:rPr>
        <w:t>Developing numerical reasoning</w:t>
      </w:r>
    </w:p>
    <w:p w:rsidR="00862A51" w:rsidRDefault="0061191A" w:rsidP="00597CF7">
      <w:pPr>
        <w:tabs>
          <w:tab w:val="left" w:pos="7155"/>
        </w:tabs>
        <w:jc w:val="both"/>
        <w:rPr>
          <w:rFonts w:ascii="Arial" w:hAnsi="Arial" w:cs="Arial"/>
          <w:i/>
          <w:color w:val="2D2D2D"/>
          <w:sz w:val="23"/>
          <w:szCs w:val="23"/>
          <w:shd w:val="clear" w:color="auto" w:fill="FFFFFF"/>
        </w:rPr>
      </w:pPr>
      <w:r w:rsidRPr="00D931AA">
        <w:rPr>
          <w:rFonts w:ascii="Arial" w:hAnsi="Arial" w:cs="Arial"/>
          <w:i/>
          <w:color w:val="2D2D2D"/>
          <w:sz w:val="23"/>
          <w:szCs w:val="23"/>
          <w:shd w:val="clear" w:color="auto" w:fill="FFFFFF"/>
        </w:rPr>
        <w:t>transfer mathematical skills to a variety of contexts and everyday situations</w:t>
      </w:r>
      <w:r w:rsidR="00D931AA" w:rsidRPr="00D931AA">
        <w:rPr>
          <w:rFonts w:ascii="Arial" w:hAnsi="Arial" w:cs="Arial"/>
          <w:i/>
          <w:color w:val="2D2D2D"/>
          <w:sz w:val="23"/>
          <w:szCs w:val="23"/>
          <w:shd w:val="clear" w:color="auto" w:fill="FFFFFF"/>
        </w:rPr>
        <w:t>’</w:t>
      </w:r>
    </w:p>
    <w:p w:rsidR="003C66B8" w:rsidRPr="003C66B8" w:rsidRDefault="003C66B8" w:rsidP="00597CF7">
      <w:pPr>
        <w:tabs>
          <w:tab w:val="left" w:pos="7155"/>
        </w:tabs>
        <w:jc w:val="both"/>
        <w:rPr>
          <w:rFonts w:ascii="Arial" w:hAnsi="Arial" w:cs="Arial"/>
          <w:color w:val="2D2D2D"/>
          <w:sz w:val="23"/>
          <w:szCs w:val="23"/>
          <w:shd w:val="clear" w:color="auto" w:fill="FFFFFF"/>
        </w:rPr>
      </w:pPr>
      <w:r>
        <w:rPr>
          <w:rFonts w:ascii="Arial" w:hAnsi="Arial" w:cs="Arial"/>
          <w:color w:val="2D2D2D"/>
          <w:sz w:val="23"/>
          <w:szCs w:val="23"/>
          <w:shd w:val="clear" w:color="auto" w:fill="FFFFFF"/>
        </w:rPr>
        <w:t xml:space="preserve">I did find it a lot harder to try and incorporate </w:t>
      </w:r>
      <w:r w:rsidR="007978B9">
        <w:rPr>
          <w:rFonts w:ascii="Arial" w:hAnsi="Arial" w:cs="Arial"/>
          <w:color w:val="2D2D2D"/>
          <w:sz w:val="23"/>
          <w:szCs w:val="23"/>
          <w:shd w:val="clear" w:color="auto" w:fill="FFFFFF"/>
        </w:rPr>
        <w:t xml:space="preserve">numeracy into my lesson. However I found that this can be done a lot more subtly, and incorporated naturally, as they have to see how many bones they have, especially when it </w:t>
      </w:r>
      <w:r w:rsidR="00E855CA">
        <w:rPr>
          <w:rFonts w:ascii="Arial" w:hAnsi="Arial" w:cs="Arial"/>
          <w:color w:val="2D2D2D"/>
          <w:sz w:val="23"/>
          <w:szCs w:val="23"/>
          <w:shd w:val="clear" w:color="auto" w:fill="FFFFFF"/>
        </w:rPr>
        <w:t>involves</w:t>
      </w:r>
      <w:r w:rsidR="007978B9">
        <w:rPr>
          <w:rFonts w:ascii="Arial" w:hAnsi="Arial" w:cs="Arial"/>
          <w:color w:val="2D2D2D"/>
          <w:sz w:val="23"/>
          <w:szCs w:val="23"/>
          <w:shd w:val="clear" w:color="auto" w:fill="FFFFFF"/>
        </w:rPr>
        <w:t xml:space="preserve"> a pair. This can be expanded by asking them questions such as how many ribs in 2 people if you have 12 pairs, or how many ribs do you have if you have 12 pairs. </w:t>
      </w:r>
    </w:p>
    <w:p w:rsidR="0061191A" w:rsidRDefault="0061191A" w:rsidP="00597CF7">
      <w:pPr>
        <w:tabs>
          <w:tab w:val="left" w:pos="7155"/>
        </w:tabs>
        <w:jc w:val="both"/>
        <w:rPr>
          <w:u w:val="single"/>
        </w:rPr>
      </w:pPr>
    </w:p>
    <w:p w:rsidR="004D07C1" w:rsidRDefault="004D07C1" w:rsidP="00597CF7">
      <w:pPr>
        <w:tabs>
          <w:tab w:val="left" w:pos="7155"/>
        </w:tabs>
        <w:jc w:val="both"/>
        <w:rPr>
          <w:u w:val="single"/>
        </w:rPr>
      </w:pPr>
      <w:r>
        <w:rPr>
          <w:u w:val="single"/>
        </w:rPr>
        <w:t xml:space="preserve">Where did </w:t>
      </w:r>
      <w:r w:rsidR="00E855CA">
        <w:rPr>
          <w:u w:val="single"/>
        </w:rPr>
        <w:t>I</w:t>
      </w:r>
      <w:r>
        <w:rPr>
          <w:u w:val="single"/>
        </w:rPr>
        <w:t xml:space="preserve"> get my ideas from &amp; </w:t>
      </w:r>
      <w:r w:rsidR="00862A51">
        <w:rPr>
          <w:u w:val="single"/>
        </w:rPr>
        <w:t>what</w:t>
      </w:r>
      <w:r>
        <w:rPr>
          <w:u w:val="single"/>
        </w:rPr>
        <w:t xml:space="preserve"> did I get from my teaching observations</w:t>
      </w:r>
    </w:p>
    <w:p w:rsidR="004D07C1" w:rsidRDefault="00862A51" w:rsidP="00597CF7">
      <w:pPr>
        <w:tabs>
          <w:tab w:val="left" w:pos="7155"/>
        </w:tabs>
        <w:jc w:val="both"/>
      </w:pPr>
      <w:r>
        <w:t>If you read my observation notes you will notice that I have taken a few different aspects from lessons I observed while on my week teaching placement. During my week I noticed a lot of the lessons started off with making bubble diagrams, both as a class and getting the children to do their own. I really liked how this set the scene nicely both for the lessons but also for the start of a theme. It also showed what the children had already learnt from previous lessons, and what things could be built on and learnt while studying that theme, that half term. Therefore as my lesson is very much an introductory lesson, I wanted t</w:t>
      </w:r>
      <w:r w:rsidR="00D93978">
        <w:t>o start my lesson by seeing what the children already know about the body, as the curriculum requires them to have studied it previously. This bubble map could then also be easily used to plan future lessons, and to see what could be gone over or expanded on. It was even used in the year 4/5 class to find out misconceptions that would then be researched before every lesson to find out the answers. It was also a good way to find out what the children wanted to learn. This also gets the children working on communication skills, presenting in class and recalling</w:t>
      </w:r>
      <w:r w:rsidR="000E302A">
        <w:t xml:space="preserve"> old</w:t>
      </w:r>
      <w:r w:rsidR="00D93978">
        <w:t xml:space="preserve"> information</w:t>
      </w:r>
      <w:r w:rsidR="000E302A">
        <w:t xml:space="preserve"> learnt in previous classes.</w:t>
      </w:r>
    </w:p>
    <w:p w:rsidR="00756ECC" w:rsidRDefault="000E302A" w:rsidP="00597CF7">
      <w:pPr>
        <w:tabs>
          <w:tab w:val="left" w:pos="7155"/>
        </w:tabs>
        <w:jc w:val="both"/>
      </w:pPr>
      <w:r>
        <w:t xml:space="preserve">Another thing I noticed that was often used in classes was the use of creating movements in lessons, in order to try and make it easier for the children to learn and understand things. The key example of this was the use of ‘Talk 4 writing’ in every class across the school. Here they would learn a story, but learn it through creating movements for more or less every word of the story. I found that the children reacted </w:t>
      </w:r>
      <w:r w:rsidR="00622D5F">
        <w:t xml:space="preserve">really well </w:t>
      </w:r>
      <w:r>
        <w:t xml:space="preserve">to </w:t>
      </w:r>
      <w:r w:rsidR="00622D5F">
        <w:t>this,</w:t>
      </w:r>
      <w:r>
        <w:t xml:space="preserve"> and when talking to the teachers they also all agreed on this too. Therefore when creating my lesson I wanted to involve some type of movement, in order to try and make it easy to remember </w:t>
      </w:r>
      <w:r w:rsidR="00622D5F">
        <w:t>more so</w:t>
      </w:r>
      <w:r>
        <w:t xml:space="preserve"> where the bones are rather than the names. </w:t>
      </w:r>
      <w:r w:rsidR="00622D5F">
        <w:t xml:space="preserve">It also makes the lesson more fun and enjoyable than just sitting at a desk. </w:t>
      </w:r>
      <w:r>
        <w:t>I did this by getting the children to come up with some type of action</w:t>
      </w:r>
      <w:r w:rsidR="00622D5F">
        <w:t xml:space="preserve"> or movement, such as tapping their head for the skull etc rather than just pointing. I did look at possibly using something like the </w:t>
      </w:r>
      <w:r w:rsidR="004E4049">
        <w:t xml:space="preserve">dry bones song </w:t>
      </w:r>
      <w:r w:rsidR="00880EF9">
        <w:t>(</w:t>
      </w:r>
      <w:r w:rsidR="00E855CA">
        <w:t>YouTube</w:t>
      </w:r>
      <w:r w:rsidR="00880EF9">
        <w:t xml:space="preserve">, 2014), but I didn’t think it would be as efficient as I wanted </w:t>
      </w:r>
      <w:r w:rsidR="00756ECC">
        <w:t>something more original from the children, and to stimulate their creative side, rather than just repeating a song.</w:t>
      </w:r>
    </w:p>
    <w:p w:rsidR="00756ECC" w:rsidRDefault="00756ECC" w:rsidP="00597CF7">
      <w:pPr>
        <w:tabs>
          <w:tab w:val="left" w:pos="7155"/>
        </w:tabs>
        <w:jc w:val="both"/>
      </w:pPr>
      <w:r>
        <w:lastRenderedPageBreak/>
        <w:t xml:space="preserve"> I also looked at past work the classes had done that was on display boards, to see what had been studied in the past and at what year group. I also wanted some inspiration into how I could put together a more fun activity or assessment that involved the children working in groups and collaborating on ideas, not just doing worksheets from a book. From looking at the display in the year 4 class I could see that for one of their ‘blood, bones and gory bits’ tasks, they had to fill out an outline with all the organs, they had learnt. They also did a lot of writing in class, based on these diagrams produced.</w:t>
      </w:r>
      <w:r w:rsidR="00460217">
        <w:t xml:space="preserve"> Therefore I used this concept for my assessment, as I want them to fill out the diagram but with the bones they have learnt.</w:t>
      </w:r>
      <w:r w:rsidR="00761992">
        <w:t xml:space="preserve"> I did want to incorporate some type of writing activity into this lesson, however I wanted this lesson to just be an introductory lesson and I feel like 40 minutes </w:t>
      </w:r>
      <w:r w:rsidR="00FB5A6A">
        <w:t>wasn’t enough time to do so. Therefore this is something I would like to incorporate into future lessons and do writing activities, using the skeleton as a basis or main character.</w:t>
      </w:r>
    </w:p>
    <w:p w:rsidR="00761992" w:rsidRDefault="00761992" w:rsidP="00761992">
      <w:pPr>
        <w:tabs>
          <w:tab w:val="left" w:pos="7155"/>
        </w:tabs>
        <w:jc w:val="both"/>
        <w:rPr>
          <w:u w:val="single"/>
        </w:rPr>
      </w:pPr>
      <w:r>
        <w:rPr>
          <w:u w:val="single"/>
        </w:rPr>
        <w:t>How will this fit into the year ?</w:t>
      </w:r>
    </w:p>
    <w:p w:rsidR="00761992" w:rsidRPr="00862A51" w:rsidRDefault="00761992" w:rsidP="00761992">
      <w:pPr>
        <w:tabs>
          <w:tab w:val="left" w:pos="7155"/>
        </w:tabs>
        <w:jc w:val="both"/>
      </w:pPr>
      <w:r>
        <w:t>Like what they did in my school placement, I believe that this topic of bones and the body would fit in really well during one of the first half terms of school. This would then collaborate with Halloween making the students a bit more engaged and interested in the lesson, as it involves gory things, and things associated with Halloween such as skeletons. However this topic is not just limited to memorising and learning the bones. As said before this could easily be expanded into the body in general and looking at how it works, expanding on what the children have already learnt. This is one of the main reasons I wanted to start with</w:t>
      </w:r>
      <w:r w:rsidR="00FB5A6A">
        <w:t xml:space="preserve"> what the children already knew, and too see where we could expand, while also incorporating what they wanted to learn in future lessons. In terms of my subject specialism, we could also do more in terms of what can the body tell us and do some investigations into what we can find out such as age, sex etc. </w:t>
      </w:r>
      <w:r w:rsidR="00C43920">
        <w:t xml:space="preserve">My subject of archaeology also provides many directions of where we can expand </w:t>
      </w:r>
      <w:r w:rsidR="007A3C4E">
        <w:t xml:space="preserve">on my lesson in order to smoothly fit into a </w:t>
      </w:r>
      <w:r w:rsidR="00E855CA">
        <w:t>year’s</w:t>
      </w:r>
      <w:r w:rsidR="007A3C4E">
        <w:t xml:space="preserve"> curriculum, as it incorporates so many disciplines and skills such as geography,</w:t>
      </w:r>
      <w:r w:rsidR="000127EB">
        <w:t xml:space="preserve"> history, science and many more. In order to forfill a large chunk of the science </w:t>
      </w:r>
      <w:r w:rsidR="00E855CA">
        <w:t>curriculum</w:t>
      </w:r>
      <w:r w:rsidR="000127EB">
        <w:t xml:space="preserve"> I would also like to involve some type of experiments within future lessons, once lessons had introduced a lot of the key information and the basics, such as names of things and their functions. I believe that in order to run some scientific experiments you would also need more than just the one 40 minute lesson, and it would have to be spread out over multiple lessons.</w:t>
      </w:r>
    </w:p>
    <w:p w:rsidR="00880EF9" w:rsidRDefault="00880EF9" w:rsidP="00597CF7">
      <w:pPr>
        <w:tabs>
          <w:tab w:val="left" w:pos="7155"/>
        </w:tabs>
        <w:jc w:val="both"/>
      </w:pPr>
    </w:p>
    <w:p w:rsidR="004D07C1" w:rsidRDefault="00880EF9" w:rsidP="00597CF7">
      <w:pPr>
        <w:tabs>
          <w:tab w:val="left" w:pos="7155"/>
        </w:tabs>
        <w:jc w:val="both"/>
        <w:rPr>
          <w:u w:val="single"/>
        </w:rPr>
      </w:pPr>
      <w:r>
        <w:t xml:space="preserve"> </w:t>
      </w:r>
      <w:r w:rsidR="004D07C1">
        <w:rPr>
          <w:u w:val="single"/>
        </w:rPr>
        <w:t xml:space="preserve">Where does theory fit </w:t>
      </w:r>
      <w:r w:rsidR="00494780">
        <w:rPr>
          <w:u w:val="single"/>
        </w:rPr>
        <w:t>in?</w:t>
      </w:r>
    </w:p>
    <w:p w:rsidR="007978B9" w:rsidRPr="007978B9" w:rsidRDefault="007978B9" w:rsidP="007978B9">
      <w:pPr>
        <w:tabs>
          <w:tab w:val="left" w:pos="7155"/>
        </w:tabs>
        <w:jc w:val="both"/>
        <w:rPr>
          <w:u w:val="single"/>
        </w:rPr>
      </w:pPr>
      <w:r w:rsidRPr="007978B9">
        <w:rPr>
          <w:u w:val="single"/>
        </w:rPr>
        <w:t>Kinaesthetic learning</w:t>
      </w:r>
    </w:p>
    <w:p w:rsidR="00CC5449" w:rsidRPr="008C5BE8" w:rsidRDefault="00CC5449" w:rsidP="00597CF7">
      <w:pPr>
        <w:tabs>
          <w:tab w:val="left" w:pos="7155"/>
        </w:tabs>
        <w:jc w:val="both"/>
      </w:pPr>
    </w:p>
    <w:p w:rsidR="00406F2A" w:rsidRPr="00B12D97" w:rsidRDefault="00406F2A" w:rsidP="00597CF7">
      <w:pPr>
        <w:tabs>
          <w:tab w:val="left" w:pos="7155"/>
        </w:tabs>
        <w:jc w:val="both"/>
        <w:rPr>
          <w:rFonts w:ascii="Arial" w:hAnsi="Arial" w:cs="Arial"/>
          <w:color w:val="222222"/>
          <w:sz w:val="20"/>
          <w:szCs w:val="20"/>
          <w:shd w:val="clear" w:color="auto" w:fill="FFFFFF"/>
        </w:rPr>
      </w:pPr>
      <w:r w:rsidRPr="003845E9">
        <w:rPr>
          <w:u w:val="single"/>
        </w:rPr>
        <w:t>Bloom</w:t>
      </w:r>
      <w:r w:rsidR="007978B9" w:rsidRPr="003845E9">
        <w:rPr>
          <w:u w:val="single"/>
        </w:rPr>
        <w:t>s Taxonomy</w:t>
      </w:r>
      <w:r w:rsidR="00A903F2">
        <w:t xml:space="preserve"> -</w:t>
      </w:r>
      <w:r w:rsidR="0014591F">
        <w:rPr>
          <w:rFonts w:ascii="Arial" w:hAnsi="Arial" w:cs="Arial"/>
          <w:color w:val="222222"/>
          <w:sz w:val="20"/>
          <w:szCs w:val="20"/>
          <w:shd w:val="clear" w:color="auto" w:fill="FFFFFF"/>
        </w:rPr>
        <w:t xml:space="preserve"> </w:t>
      </w:r>
      <w:r w:rsidR="00A903F2">
        <w:rPr>
          <w:rFonts w:ascii="Arial" w:hAnsi="Arial" w:cs="Arial"/>
          <w:color w:val="222222"/>
          <w:sz w:val="20"/>
          <w:szCs w:val="20"/>
          <w:shd w:val="clear" w:color="auto" w:fill="FFFFFF"/>
        </w:rPr>
        <w:t>.</w:t>
      </w:r>
    </w:p>
    <w:p w:rsidR="007978B9" w:rsidRDefault="008C758E" w:rsidP="00597CF7">
      <w:pPr>
        <w:tabs>
          <w:tab w:val="left" w:pos="7155"/>
        </w:tabs>
        <w:jc w:val="both"/>
      </w:pPr>
      <w:r>
        <w:t>I found that blooms Taxono</w:t>
      </w:r>
      <w:r w:rsidR="0006621D">
        <w:t>my (</w:t>
      </w:r>
      <w:r w:rsidR="0006621D">
        <w:rPr>
          <w:rFonts w:ascii="Arial" w:hAnsi="Arial" w:cs="Arial"/>
          <w:color w:val="222222"/>
          <w:sz w:val="20"/>
          <w:szCs w:val="20"/>
          <w:shd w:val="clear" w:color="auto" w:fill="FFFFFF"/>
        </w:rPr>
        <w:t xml:space="preserve">Sosniak, L. A, 1994) </w:t>
      </w:r>
      <w:r w:rsidR="0006621D">
        <w:t xml:space="preserve">was very much present in how the lessons I observed were set out, and I also tried applying it to my lesson. I did this by starting the lesson with asking the students to remember information as this is the first base to the triangle. This gets them thinking what have they done before that they think they could relate or help them understand the new information that they will be learning. This then triggers an understanding response, as they have to present and explain to their group, and then the class what they previously understood, and </w:t>
      </w:r>
      <w:r w:rsidR="0006621D">
        <w:lastRenderedPageBreak/>
        <w:t xml:space="preserve">how it works. This then helps them to apply this information in a different way, in order to understand the new information. The actual task then involves the skills of analyzing, evaluating and creating. The task requires them to be able to analyze what they have, and then evaluate with their peers what they think it is, and where it should go on their group diagram. Using all this new information they new create the skeletal framework of the body, which they can then also apply what they already know, and fill out the organs etc. </w:t>
      </w:r>
    </w:p>
    <w:p w:rsidR="008450C0" w:rsidRDefault="00406F2A" w:rsidP="00597CF7">
      <w:pPr>
        <w:tabs>
          <w:tab w:val="left" w:pos="7155"/>
        </w:tabs>
        <w:jc w:val="both"/>
      </w:pPr>
      <w:r w:rsidRPr="008450C0">
        <w:rPr>
          <w:u w:val="single"/>
        </w:rPr>
        <w:t>De Bono</w:t>
      </w:r>
      <w:r w:rsidR="004D693A">
        <w:t xml:space="preserve"> </w:t>
      </w:r>
    </w:p>
    <w:p w:rsidR="00880EF9" w:rsidRPr="00B12D97" w:rsidRDefault="00307F53" w:rsidP="00597CF7">
      <w:pPr>
        <w:tabs>
          <w:tab w:val="left" w:pos="7155"/>
        </w:tabs>
        <w:jc w:val="both"/>
      </w:pPr>
      <w:r>
        <w:t xml:space="preserve">I also found that De Bonos six hats theory </w:t>
      </w:r>
      <w:r w:rsidR="00D66DDA">
        <w:t>(</w:t>
      </w:r>
      <w:r w:rsidR="00D66DDA">
        <w:rPr>
          <w:rFonts w:ascii="Arial" w:hAnsi="Arial" w:cs="Arial"/>
          <w:color w:val="000000"/>
          <w:sz w:val="19"/>
          <w:szCs w:val="19"/>
          <w:shd w:val="clear" w:color="auto" w:fill="FFFFFF"/>
        </w:rPr>
        <w:t xml:space="preserve">De Bono, E,2000) </w:t>
      </w:r>
      <w:r>
        <w:t>could also be applied within lessons, to help the children think and reflect on what they had done, and then what they had to do.</w:t>
      </w:r>
      <w:r w:rsidR="00D66DDA">
        <w:t xml:space="preserve"> I tried to incorporate this into my lesson by trying to </w:t>
      </w:r>
      <w:r w:rsidR="00E855CA">
        <w:t>incorporate</w:t>
      </w:r>
      <w:r w:rsidR="00D66DDA">
        <w:t xml:space="preserve"> some of the hats. I believe I managed to achieve the white, green and blue hats. I did this mainly within the start of the lesson by trying to get them to look at, what we already know, and recalling past information. I didn’t want them to do too much </w:t>
      </w:r>
      <w:r w:rsidR="00E855CA">
        <w:t>analysis</w:t>
      </w:r>
      <w:r w:rsidR="00D66DDA">
        <w:t xml:space="preserve"> as I mainly wanted them to learn new information, and not reflect, therefore no red, black, or yellow hats. However I did see the children do this on my placement as they evaluated their DT projects in the year 5 and 6 classes. I wanted the green hat to be a large part of my lesson as I wanted them to get creative. </w:t>
      </w:r>
      <w:r w:rsidR="00E855CA">
        <w:t xml:space="preserve">This included getting them to create their own actions and using kinaesthetic learning in order to help remember the bones. </w:t>
      </w:r>
      <w:r w:rsidR="00D66DDA">
        <w:t>The activity then also requires them to use the blue hat, as they have to think about what they have learnt, and then apply it to their assessment, and fill in the blanks. They are also thinking about what they would like to know in future lessons, at the start of the lesson</w:t>
      </w:r>
    </w:p>
    <w:p w:rsidR="00307F53" w:rsidRDefault="00307F53" w:rsidP="00597CF7">
      <w:pPr>
        <w:tabs>
          <w:tab w:val="left" w:pos="7155"/>
        </w:tabs>
        <w:jc w:val="both"/>
        <w:rPr>
          <w:rFonts w:ascii="Arial" w:hAnsi="Arial" w:cs="Arial"/>
          <w:color w:val="000000"/>
          <w:sz w:val="19"/>
          <w:szCs w:val="19"/>
          <w:shd w:val="clear" w:color="auto" w:fill="FFFFFF"/>
        </w:rPr>
      </w:pPr>
    </w:p>
    <w:p w:rsidR="00307F53" w:rsidRPr="00307F53" w:rsidRDefault="00307F53" w:rsidP="00597CF7">
      <w:pPr>
        <w:tabs>
          <w:tab w:val="left" w:pos="7155"/>
        </w:tabs>
        <w:jc w:val="both"/>
        <w:rPr>
          <w:rFonts w:ascii="Arial" w:hAnsi="Arial" w:cs="Arial"/>
          <w:color w:val="000000"/>
          <w:sz w:val="19"/>
          <w:szCs w:val="19"/>
          <w:u w:val="single"/>
          <w:shd w:val="clear" w:color="auto" w:fill="FFFFFF"/>
        </w:rPr>
      </w:pPr>
      <w:r>
        <w:rPr>
          <w:rFonts w:ascii="Arial" w:hAnsi="Arial" w:cs="Arial"/>
          <w:color w:val="000000"/>
          <w:sz w:val="19"/>
          <w:szCs w:val="19"/>
          <w:u w:val="single"/>
          <w:shd w:val="clear" w:color="auto" w:fill="FFFFFF"/>
        </w:rPr>
        <w:t>Bibliography/</w:t>
      </w:r>
      <w:r w:rsidRPr="00307F53">
        <w:rPr>
          <w:rFonts w:ascii="Arial" w:hAnsi="Arial" w:cs="Arial"/>
          <w:color w:val="000000"/>
          <w:sz w:val="19"/>
          <w:szCs w:val="19"/>
          <w:u w:val="single"/>
          <w:shd w:val="clear" w:color="auto" w:fill="FFFFFF"/>
        </w:rPr>
        <w:t>References</w:t>
      </w:r>
    </w:p>
    <w:p w:rsidR="00880EF9" w:rsidRDefault="00307F53" w:rsidP="00597CF7">
      <w:pPr>
        <w:tabs>
          <w:tab w:val="left" w:pos="7155"/>
        </w:tabs>
        <w:jc w:val="both"/>
        <w:rPr>
          <w:u w:val="single"/>
        </w:rPr>
      </w:pPr>
      <w:r>
        <w:rPr>
          <w:rFonts w:ascii="Arial" w:hAnsi="Arial" w:cs="Arial"/>
          <w:color w:val="000000"/>
          <w:sz w:val="19"/>
          <w:szCs w:val="19"/>
          <w:shd w:val="clear" w:color="auto" w:fill="FFFFFF"/>
        </w:rPr>
        <w:t>De Bono, E. (2000). </w:t>
      </w:r>
      <w:r>
        <w:rPr>
          <w:rFonts w:ascii="Arial" w:hAnsi="Arial" w:cs="Arial"/>
          <w:i/>
          <w:iCs/>
          <w:color w:val="000000"/>
          <w:sz w:val="19"/>
          <w:szCs w:val="19"/>
          <w:bdr w:val="none" w:sz="0" w:space="0" w:color="auto" w:frame="1"/>
          <w:shd w:val="clear" w:color="auto" w:fill="FFFFFF"/>
        </w:rPr>
        <w:t>Six thinking hats</w:t>
      </w:r>
      <w:r>
        <w:rPr>
          <w:rFonts w:ascii="Arial" w:hAnsi="Arial" w:cs="Arial"/>
          <w:color w:val="000000"/>
          <w:sz w:val="19"/>
          <w:szCs w:val="19"/>
          <w:shd w:val="clear" w:color="auto" w:fill="FFFFFF"/>
        </w:rPr>
        <w:t> (Rev. and updated ed.). London: Penguin</w:t>
      </w:r>
    </w:p>
    <w:p w:rsidR="00307F53" w:rsidRDefault="00307F53" w:rsidP="00307F53">
      <w:pPr>
        <w:tabs>
          <w:tab w:val="left" w:pos="7155"/>
        </w:tabs>
        <w:jc w:val="both"/>
        <w:rPr>
          <w:rFonts w:ascii="Arial" w:hAnsi="Arial" w:cs="Arial"/>
          <w:color w:val="000000"/>
          <w:sz w:val="19"/>
          <w:szCs w:val="19"/>
          <w:shd w:val="clear" w:color="auto" w:fill="FFFFFF"/>
        </w:rPr>
      </w:pPr>
    </w:p>
    <w:p w:rsidR="00307F53" w:rsidRDefault="00307F53" w:rsidP="00307F53">
      <w:pPr>
        <w:tabs>
          <w:tab w:val="left" w:pos="7155"/>
        </w:tabs>
        <w:jc w:val="both"/>
      </w:pPr>
      <w:r>
        <w:rPr>
          <w:rFonts w:ascii="Arial" w:hAnsi="Arial" w:cs="Arial"/>
          <w:color w:val="000000"/>
          <w:sz w:val="19"/>
          <w:szCs w:val="19"/>
          <w:shd w:val="clear" w:color="auto" w:fill="FFFFFF"/>
        </w:rPr>
        <w:t>Harlen, W. (1996). </w:t>
      </w:r>
      <w:r>
        <w:rPr>
          <w:rFonts w:ascii="Arial" w:hAnsi="Arial" w:cs="Arial"/>
          <w:i/>
          <w:iCs/>
          <w:color w:val="000000"/>
          <w:sz w:val="19"/>
          <w:szCs w:val="19"/>
          <w:bdr w:val="none" w:sz="0" w:space="0" w:color="auto" w:frame="1"/>
          <w:shd w:val="clear" w:color="auto" w:fill="FFFFFF"/>
        </w:rPr>
        <w:t>The teaching of science in primary schools</w:t>
      </w:r>
      <w:r>
        <w:rPr>
          <w:rFonts w:ascii="Arial" w:hAnsi="Arial" w:cs="Arial"/>
          <w:color w:val="000000"/>
          <w:sz w:val="19"/>
          <w:szCs w:val="19"/>
          <w:shd w:val="clear" w:color="auto" w:fill="FFFFFF"/>
        </w:rPr>
        <w:t> (2nd ed.). London: David Fulton.</w:t>
      </w:r>
    </w:p>
    <w:p w:rsidR="00307F53" w:rsidRDefault="00307F53" w:rsidP="00307F53">
      <w:pPr>
        <w:tabs>
          <w:tab w:val="left" w:pos="7155"/>
        </w:tabs>
        <w:jc w:val="both"/>
        <w:rPr>
          <w:rFonts w:ascii="Arial" w:hAnsi="Arial" w:cs="Arial"/>
          <w:color w:val="000000"/>
          <w:sz w:val="19"/>
          <w:szCs w:val="19"/>
          <w:shd w:val="clear" w:color="auto" w:fill="FFFFFF"/>
        </w:rPr>
      </w:pPr>
    </w:p>
    <w:p w:rsidR="00307F53" w:rsidRDefault="00307F53" w:rsidP="00307F53">
      <w:pPr>
        <w:tabs>
          <w:tab w:val="left" w:pos="7155"/>
        </w:tabs>
        <w:jc w:val="both"/>
        <w:rPr>
          <w:rFonts w:ascii="Arial" w:hAnsi="Arial" w:cs="Arial"/>
          <w:color w:val="000000"/>
          <w:sz w:val="19"/>
          <w:szCs w:val="19"/>
          <w:shd w:val="clear" w:color="auto" w:fill="FFFFFF"/>
        </w:rPr>
      </w:pPr>
      <w:r>
        <w:rPr>
          <w:rFonts w:ascii="Arial" w:hAnsi="Arial" w:cs="Arial"/>
          <w:color w:val="000000"/>
          <w:sz w:val="19"/>
          <w:szCs w:val="19"/>
          <w:shd w:val="clear" w:color="auto" w:fill="FFFFFF"/>
        </w:rPr>
        <w:t>Harlen, W. (2000). </w:t>
      </w:r>
      <w:r>
        <w:rPr>
          <w:rFonts w:ascii="Arial" w:hAnsi="Arial" w:cs="Arial"/>
          <w:i/>
          <w:iCs/>
          <w:color w:val="000000"/>
          <w:sz w:val="19"/>
          <w:szCs w:val="19"/>
          <w:bdr w:val="none" w:sz="0" w:space="0" w:color="auto" w:frame="1"/>
          <w:shd w:val="clear" w:color="auto" w:fill="FFFFFF"/>
        </w:rPr>
        <w:t>Teaching, learning and assessing science 5-12</w:t>
      </w:r>
      <w:r>
        <w:rPr>
          <w:rFonts w:ascii="Arial" w:hAnsi="Arial" w:cs="Arial"/>
          <w:color w:val="000000"/>
          <w:sz w:val="19"/>
          <w:szCs w:val="19"/>
          <w:shd w:val="clear" w:color="auto" w:fill="FFFFFF"/>
        </w:rPr>
        <w:t> (3rd ed.). London: Paul Chapman.</w:t>
      </w:r>
    </w:p>
    <w:p w:rsidR="00307F53" w:rsidRDefault="00307F53" w:rsidP="00307F53">
      <w:pPr>
        <w:tabs>
          <w:tab w:val="left" w:pos="7155"/>
        </w:tabs>
        <w:jc w:val="both"/>
        <w:rPr>
          <w:rFonts w:ascii="Arial" w:hAnsi="Arial" w:cs="Arial"/>
          <w:color w:val="000000"/>
          <w:sz w:val="19"/>
          <w:szCs w:val="19"/>
          <w:shd w:val="clear" w:color="auto" w:fill="FFFFFF"/>
        </w:rPr>
      </w:pPr>
    </w:p>
    <w:p w:rsidR="00880EF9" w:rsidRPr="00307F53" w:rsidRDefault="00307F53" w:rsidP="00597CF7">
      <w:pPr>
        <w:tabs>
          <w:tab w:val="left" w:pos="7155"/>
        </w:tabs>
        <w:jc w:val="both"/>
        <w:rPr>
          <w:rFonts w:ascii="Arial" w:hAnsi="Arial" w:cs="Arial"/>
          <w:color w:val="000000"/>
          <w:sz w:val="19"/>
          <w:szCs w:val="19"/>
          <w:shd w:val="clear" w:color="auto" w:fill="FFFFFF"/>
        </w:rPr>
      </w:pPr>
      <w:r>
        <w:rPr>
          <w:rFonts w:ascii="Arial" w:hAnsi="Arial" w:cs="Arial"/>
          <w:color w:val="000000"/>
          <w:sz w:val="19"/>
          <w:szCs w:val="19"/>
          <w:shd w:val="clear" w:color="auto" w:fill="FFFFFF"/>
        </w:rPr>
        <w:t>Peacock, G. (1999). </w:t>
      </w:r>
      <w:r>
        <w:rPr>
          <w:rFonts w:ascii="Arial" w:hAnsi="Arial" w:cs="Arial"/>
          <w:i/>
          <w:iCs/>
          <w:color w:val="000000"/>
          <w:sz w:val="19"/>
          <w:szCs w:val="19"/>
          <w:bdr w:val="none" w:sz="0" w:space="0" w:color="auto" w:frame="1"/>
          <w:shd w:val="clear" w:color="auto" w:fill="FFFFFF"/>
        </w:rPr>
        <w:t xml:space="preserve">Teaching science in primary </w:t>
      </w:r>
      <w:r w:rsidR="00E855CA">
        <w:rPr>
          <w:rFonts w:ascii="Arial" w:hAnsi="Arial" w:cs="Arial"/>
          <w:i/>
          <w:iCs/>
          <w:color w:val="000000"/>
          <w:sz w:val="19"/>
          <w:szCs w:val="19"/>
          <w:bdr w:val="none" w:sz="0" w:space="0" w:color="auto" w:frame="1"/>
          <w:shd w:val="clear" w:color="auto" w:fill="FFFFFF"/>
        </w:rPr>
        <w:t>schools:</w:t>
      </w:r>
      <w:r>
        <w:rPr>
          <w:rFonts w:ascii="Arial" w:hAnsi="Arial" w:cs="Arial"/>
          <w:i/>
          <w:iCs/>
          <w:color w:val="000000"/>
          <w:sz w:val="19"/>
          <w:szCs w:val="19"/>
          <w:bdr w:val="none" w:sz="0" w:space="0" w:color="auto" w:frame="1"/>
          <w:shd w:val="clear" w:color="auto" w:fill="FFFFFF"/>
        </w:rPr>
        <w:t xml:space="preserve"> A handbook of lesson plans, knowledge and teaching methods</w:t>
      </w:r>
      <w:r>
        <w:rPr>
          <w:rFonts w:ascii="Arial" w:hAnsi="Arial" w:cs="Arial"/>
          <w:color w:val="000000"/>
          <w:sz w:val="19"/>
          <w:szCs w:val="19"/>
          <w:shd w:val="clear" w:color="auto" w:fill="FFFFFF"/>
        </w:rPr>
        <w:t> (Letts QTS series). London: Letts Educational.</w:t>
      </w:r>
    </w:p>
    <w:p w:rsidR="00307F53" w:rsidRDefault="00307F53" w:rsidP="00307F53">
      <w:pPr>
        <w:tabs>
          <w:tab w:val="left" w:pos="7155"/>
        </w:tabs>
        <w:jc w:val="both"/>
        <w:rPr>
          <w:rFonts w:ascii="Arial" w:hAnsi="Arial" w:cs="Arial"/>
          <w:color w:val="222222"/>
          <w:sz w:val="20"/>
          <w:szCs w:val="20"/>
          <w:shd w:val="clear" w:color="auto" w:fill="FFFFFF"/>
        </w:rPr>
      </w:pPr>
    </w:p>
    <w:p w:rsidR="00307F53" w:rsidRDefault="00307F53" w:rsidP="00307F53">
      <w:pPr>
        <w:tabs>
          <w:tab w:val="left" w:pos="7155"/>
        </w:tabs>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Sosniak, L. A. (1994). </w:t>
      </w:r>
      <w:r>
        <w:rPr>
          <w:rFonts w:ascii="Arial" w:hAnsi="Arial" w:cs="Arial"/>
          <w:i/>
          <w:iCs/>
          <w:color w:val="222222"/>
          <w:sz w:val="20"/>
          <w:szCs w:val="20"/>
          <w:shd w:val="clear" w:color="auto" w:fill="FFFFFF"/>
        </w:rPr>
        <w:t>Bloom's Taxonomy</w:t>
      </w:r>
      <w:r>
        <w:rPr>
          <w:rFonts w:ascii="Arial" w:hAnsi="Arial" w:cs="Arial"/>
          <w:color w:val="222222"/>
          <w:sz w:val="20"/>
          <w:szCs w:val="20"/>
          <w:shd w:val="clear" w:color="auto" w:fill="FFFFFF"/>
        </w:rPr>
        <w:t>. L. W. Anderson (Ed.). Univ. Chicago Press.</w:t>
      </w:r>
    </w:p>
    <w:p w:rsidR="00307F53" w:rsidRDefault="00307F53" w:rsidP="00880EF9">
      <w:pPr>
        <w:tabs>
          <w:tab w:val="left" w:pos="7155"/>
        </w:tabs>
        <w:jc w:val="both"/>
      </w:pPr>
    </w:p>
    <w:p w:rsidR="0061191A" w:rsidRDefault="003D4972" w:rsidP="00880EF9">
      <w:pPr>
        <w:tabs>
          <w:tab w:val="left" w:pos="7155"/>
        </w:tabs>
        <w:jc w:val="both"/>
      </w:pPr>
      <w:r>
        <w:t xml:space="preserve">Welsh Government, </w:t>
      </w:r>
      <w:r w:rsidRPr="003D4972">
        <w:t>National Literacy and Numeracy Programme – a strategic action plan</w:t>
      </w:r>
      <w:r>
        <w:t xml:space="preserve">, 2016 - </w:t>
      </w:r>
      <w:hyperlink r:id="rId5" w:history="1">
        <w:r w:rsidR="0061191A" w:rsidRPr="00003D08">
          <w:rPr>
            <w:rStyle w:val="Hyperlink"/>
          </w:rPr>
          <w:t>http://learning.gov.wales/docs/lear</w:t>
        </w:r>
        <w:r w:rsidR="0061191A" w:rsidRPr="00003D08">
          <w:rPr>
            <w:rStyle w:val="Hyperlink"/>
          </w:rPr>
          <w:t>n</w:t>
        </w:r>
        <w:r w:rsidR="0061191A" w:rsidRPr="00003D08">
          <w:rPr>
            <w:rStyle w:val="Hyperlink"/>
          </w:rPr>
          <w:t>ingwales/publications/160316-national-literacy-and-numeracy-programmes-en.pdf</w:t>
        </w:r>
      </w:hyperlink>
    </w:p>
    <w:p w:rsidR="00307F53" w:rsidRDefault="00307F53" w:rsidP="0061191A">
      <w:pPr>
        <w:tabs>
          <w:tab w:val="left" w:pos="7155"/>
        </w:tabs>
        <w:jc w:val="both"/>
      </w:pPr>
    </w:p>
    <w:p w:rsidR="00307F53" w:rsidRDefault="003D4972" w:rsidP="0061191A">
      <w:pPr>
        <w:tabs>
          <w:tab w:val="left" w:pos="7155"/>
        </w:tabs>
        <w:jc w:val="both"/>
      </w:pPr>
      <w:r>
        <w:lastRenderedPageBreak/>
        <w:t xml:space="preserve">Welsh Government, </w:t>
      </w:r>
      <w:r w:rsidR="00307F53">
        <w:t>Science Guidance for Key Stages 2 and 3, March 2009 –</w:t>
      </w:r>
    </w:p>
    <w:p w:rsidR="00A903F2" w:rsidRDefault="0061191A" w:rsidP="0061191A">
      <w:pPr>
        <w:tabs>
          <w:tab w:val="left" w:pos="7155"/>
        </w:tabs>
        <w:jc w:val="both"/>
      </w:pPr>
      <w:hyperlink r:id="rId6" w:history="1">
        <w:r w:rsidRPr="00003D08">
          <w:rPr>
            <w:rStyle w:val="Hyperlink"/>
          </w:rPr>
          <w:t>http://learning.gov.wales/docs/learningwales/publications/1406</w:t>
        </w:r>
        <w:r w:rsidRPr="00003D08">
          <w:rPr>
            <w:rStyle w:val="Hyperlink"/>
          </w:rPr>
          <w:t>2</w:t>
        </w:r>
        <w:r w:rsidRPr="00003D08">
          <w:rPr>
            <w:rStyle w:val="Hyperlink"/>
          </w:rPr>
          <w:t>4-science-in-the-national-curriculum-guidance-en.pdf</w:t>
        </w:r>
      </w:hyperlink>
    </w:p>
    <w:p w:rsidR="00307F53" w:rsidRDefault="00307F53" w:rsidP="0061191A">
      <w:pPr>
        <w:tabs>
          <w:tab w:val="left" w:pos="7155"/>
        </w:tabs>
        <w:jc w:val="both"/>
      </w:pPr>
    </w:p>
    <w:p w:rsidR="00307F53" w:rsidRDefault="00307F53" w:rsidP="0061191A">
      <w:pPr>
        <w:tabs>
          <w:tab w:val="left" w:pos="7155"/>
        </w:tabs>
        <w:jc w:val="both"/>
      </w:pPr>
      <w:r w:rsidRPr="00307F53">
        <w:t>Welsh Government, Learning Wales, National Literacy and Numeracy Framework, Year 5 Literacy, 20</w:t>
      </w:r>
      <w:r w:rsidRPr="00307F53">
        <w:rPr>
          <w:vertAlign w:val="superscript"/>
        </w:rPr>
        <w:t>th</w:t>
      </w:r>
      <w:r w:rsidRPr="00307F53">
        <w:t xml:space="preserve"> October 2014</w:t>
      </w:r>
      <w:r>
        <w:t xml:space="preserve"> – </w:t>
      </w:r>
    </w:p>
    <w:p w:rsidR="00A903F2" w:rsidRPr="00307F53" w:rsidRDefault="00A903F2" w:rsidP="0061191A">
      <w:pPr>
        <w:tabs>
          <w:tab w:val="left" w:pos="7155"/>
        </w:tabs>
        <w:jc w:val="both"/>
      </w:pPr>
      <w:hyperlink r:id="rId7" w:history="1">
        <w:r w:rsidRPr="00003D08">
          <w:rPr>
            <w:rStyle w:val="Hyperlink"/>
          </w:rPr>
          <w:t>http://learning.gov.wales/resources/browse-a</w:t>
        </w:r>
        <w:r w:rsidRPr="00003D08">
          <w:rPr>
            <w:rStyle w:val="Hyperlink"/>
          </w:rPr>
          <w:t>l</w:t>
        </w:r>
        <w:r w:rsidRPr="00003D08">
          <w:rPr>
            <w:rStyle w:val="Hyperlink"/>
          </w:rPr>
          <w:t>l/nlnf/framework?component=literacy&amp;year=6938368_2&amp;selectedYear=col_11&amp;lang=en</w:t>
        </w:r>
      </w:hyperlink>
    </w:p>
    <w:p w:rsidR="00307F53" w:rsidRDefault="00307F53" w:rsidP="00A903F2">
      <w:pPr>
        <w:tabs>
          <w:tab w:val="left" w:pos="7155"/>
        </w:tabs>
        <w:jc w:val="both"/>
      </w:pPr>
    </w:p>
    <w:p w:rsidR="00307F53" w:rsidRDefault="00307F53" w:rsidP="00A903F2">
      <w:pPr>
        <w:tabs>
          <w:tab w:val="left" w:pos="7155"/>
        </w:tabs>
        <w:jc w:val="both"/>
        <w:rPr>
          <w:u w:val="single"/>
        </w:rPr>
      </w:pPr>
      <w:r w:rsidRPr="00307F53">
        <w:t>Welsh Government, Learning Wales, National Literacy and Numeracy Framework</w:t>
      </w:r>
      <w:r>
        <w:t>, Year 5 Numeracy</w:t>
      </w:r>
      <w:r w:rsidRPr="00307F53">
        <w:t>, 20</w:t>
      </w:r>
      <w:r w:rsidRPr="00307F53">
        <w:rPr>
          <w:vertAlign w:val="superscript"/>
        </w:rPr>
        <w:t>th</w:t>
      </w:r>
      <w:r w:rsidRPr="00307F53">
        <w:t xml:space="preserve"> October 2014</w:t>
      </w:r>
      <w:r>
        <w:t xml:space="preserve"> –</w:t>
      </w:r>
    </w:p>
    <w:p w:rsidR="00A903F2" w:rsidRDefault="00A903F2" w:rsidP="00A903F2">
      <w:pPr>
        <w:tabs>
          <w:tab w:val="left" w:pos="7155"/>
        </w:tabs>
        <w:jc w:val="both"/>
        <w:rPr>
          <w:u w:val="single"/>
        </w:rPr>
      </w:pPr>
      <w:r w:rsidRPr="0061191A">
        <w:rPr>
          <w:u w:val="single"/>
        </w:rPr>
        <w:t>http://learning.gov.wales/resources/browse-all/nlnf/framework?component=numeracy&amp;year=6938368_2&amp;selectedYear=col_11&amp;lang=en</w:t>
      </w:r>
    </w:p>
    <w:p w:rsidR="004D693A" w:rsidRDefault="004D693A" w:rsidP="00880EF9">
      <w:pPr>
        <w:tabs>
          <w:tab w:val="left" w:pos="7155"/>
        </w:tabs>
        <w:jc w:val="both"/>
        <w:rPr>
          <w:rFonts w:ascii="Arial" w:hAnsi="Arial" w:cs="Arial"/>
          <w:color w:val="222222"/>
          <w:sz w:val="20"/>
          <w:szCs w:val="20"/>
          <w:shd w:val="clear" w:color="auto" w:fill="FFFFFF"/>
        </w:rPr>
      </w:pPr>
      <w:r>
        <w:rPr>
          <w:rFonts w:ascii="Arial" w:hAnsi="Arial" w:cs="Arial"/>
          <w:color w:val="000000"/>
          <w:sz w:val="19"/>
          <w:szCs w:val="19"/>
          <w:shd w:val="clear" w:color="auto" w:fill="FFFFFF"/>
        </w:rPr>
        <w:t>.</w:t>
      </w:r>
    </w:p>
    <w:p w:rsidR="00307F53" w:rsidRDefault="00E855CA" w:rsidP="00307F53">
      <w:pPr>
        <w:tabs>
          <w:tab w:val="left" w:pos="7155"/>
        </w:tabs>
        <w:jc w:val="both"/>
      </w:pPr>
      <w:r>
        <w:t>YouTube</w:t>
      </w:r>
      <w:r w:rsidR="00307F53">
        <w:t xml:space="preserve">, </w:t>
      </w:r>
      <w:r w:rsidR="00307F53" w:rsidRPr="003D4972">
        <w:t>Sing-Along Kids: Dry Bones (Dem Bones) w. Lyrics</w:t>
      </w:r>
      <w:r w:rsidR="00307F53">
        <w:t>, 15</w:t>
      </w:r>
      <w:r w:rsidR="00307F53" w:rsidRPr="003D4972">
        <w:rPr>
          <w:vertAlign w:val="superscript"/>
        </w:rPr>
        <w:t>th</w:t>
      </w:r>
      <w:r w:rsidR="00307F53">
        <w:t xml:space="preserve"> April 2014 – </w:t>
      </w:r>
    </w:p>
    <w:p w:rsidR="00307F53" w:rsidRDefault="00307F53" w:rsidP="00307F53">
      <w:pPr>
        <w:tabs>
          <w:tab w:val="left" w:pos="7155"/>
        </w:tabs>
        <w:jc w:val="both"/>
      </w:pPr>
      <w:r w:rsidRPr="003D4972">
        <w:t>https://www.youtube.com/watch?v=cLi55MV04a8</w:t>
      </w:r>
    </w:p>
    <w:p w:rsidR="004D693A" w:rsidRDefault="004D693A" w:rsidP="00880EF9">
      <w:pPr>
        <w:tabs>
          <w:tab w:val="left" w:pos="7155"/>
        </w:tabs>
        <w:jc w:val="both"/>
      </w:pPr>
    </w:p>
    <w:p w:rsidR="0061191A" w:rsidRDefault="0061191A" w:rsidP="00880EF9">
      <w:pPr>
        <w:tabs>
          <w:tab w:val="left" w:pos="7155"/>
        </w:tabs>
        <w:jc w:val="both"/>
      </w:pPr>
    </w:p>
    <w:p w:rsidR="00880EF9" w:rsidRPr="00862A51" w:rsidRDefault="00880EF9" w:rsidP="00880EF9">
      <w:pPr>
        <w:tabs>
          <w:tab w:val="left" w:pos="7155"/>
        </w:tabs>
        <w:jc w:val="both"/>
      </w:pPr>
    </w:p>
    <w:p w:rsidR="00D61C6C" w:rsidRDefault="00D61C6C" w:rsidP="00597CF7">
      <w:pPr>
        <w:tabs>
          <w:tab w:val="left" w:pos="7155"/>
        </w:tabs>
        <w:jc w:val="both"/>
        <w:rPr>
          <w:u w:val="single"/>
        </w:rPr>
      </w:pPr>
    </w:p>
    <w:p w:rsidR="00D61C6C" w:rsidRDefault="00D61C6C" w:rsidP="00597CF7">
      <w:pPr>
        <w:tabs>
          <w:tab w:val="left" w:pos="7155"/>
        </w:tabs>
        <w:jc w:val="both"/>
        <w:rPr>
          <w:u w:val="single"/>
        </w:rPr>
      </w:pPr>
    </w:p>
    <w:p w:rsidR="00D61C6C" w:rsidRDefault="00D61C6C" w:rsidP="00597CF7">
      <w:pPr>
        <w:tabs>
          <w:tab w:val="left" w:pos="7155"/>
        </w:tabs>
        <w:jc w:val="both"/>
        <w:rPr>
          <w:u w:val="single"/>
        </w:rPr>
      </w:pPr>
    </w:p>
    <w:p w:rsidR="00D61C6C" w:rsidRDefault="00D61C6C" w:rsidP="00597CF7">
      <w:pPr>
        <w:tabs>
          <w:tab w:val="left" w:pos="7155"/>
        </w:tabs>
        <w:jc w:val="both"/>
        <w:rPr>
          <w:u w:val="single"/>
        </w:rPr>
      </w:pPr>
    </w:p>
    <w:p w:rsidR="00D61C6C" w:rsidRDefault="00D61C6C" w:rsidP="00597CF7">
      <w:pPr>
        <w:tabs>
          <w:tab w:val="left" w:pos="7155"/>
        </w:tabs>
        <w:jc w:val="both"/>
        <w:rPr>
          <w:u w:val="single"/>
        </w:rPr>
      </w:pPr>
    </w:p>
    <w:p w:rsidR="00880EF9" w:rsidRDefault="00761992" w:rsidP="00597CF7">
      <w:pPr>
        <w:tabs>
          <w:tab w:val="left" w:pos="7155"/>
        </w:tabs>
        <w:jc w:val="both"/>
        <w:rPr>
          <w:u w:val="single"/>
        </w:rPr>
      </w:pPr>
      <w:r>
        <w:rPr>
          <w:u w:val="single"/>
        </w:rPr>
        <w:lastRenderedPageBreak/>
        <w:t>Photos</w:t>
      </w:r>
      <w:r w:rsidR="00D61C6C">
        <w:rPr>
          <w:noProof/>
          <w:lang w:eastAsia="en-GB"/>
        </w:rPr>
        <w:drawing>
          <wp:inline distT="0" distB="0" distL="0" distR="0">
            <wp:extent cx="5731510" cy="1826079"/>
            <wp:effectExtent l="19050" t="0" r="2540" b="0"/>
            <wp:docPr id="2" name="Picture 40" descr="https://scontent-lhr3-1.xx.fbcdn.net/v/t35.0-12/27016515_10215184302311675_1067953984_o.jpg?oh=0a850de0abaa9f02acd138e9a4386fe0&amp;oe=5A69C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scontent-lhr3-1.xx.fbcdn.net/v/t35.0-12/27016515_10215184302311675_1067953984_o.jpg?oh=0a850de0abaa9f02acd138e9a4386fe0&amp;oe=5A69C160"/>
                    <pic:cNvPicPr>
                      <a:picLocks noChangeAspect="1" noChangeArrowheads="1"/>
                    </pic:cNvPicPr>
                  </pic:nvPicPr>
                  <pic:blipFill>
                    <a:blip r:embed="rId8" cstate="print"/>
                    <a:srcRect/>
                    <a:stretch>
                      <a:fillRect/>
                    </a:stretch>
                  </pic:blipFill>
                  <pic:spPr bwMode="auto">
                    <a:xfrm>
                      <a:off x="0" y="0"/>
                      <a:ext cx="5731510" cy="1826079"/>
                    </a:xfrm>
                    <a:prstGeom prst="rect">
                      <a:avLst/>
                    </a:prstGeom>
                    <a:noFill/>
                    <a:ln w="9525">
                      <a:noFill/>
                      <a:miter lim="800000"/>
                      <a:headEnd/>
                      <a:tailEnd/>
                    </a:ln>
                  </pic:spPr>
                </pic:pic>
              </a:graphicData>
            </a:graphic>
          </wp:inline>
        </w:drawing>
      </w:r>
    </w:p>
    <w:p w:rsidR="00D61C6C" w:rsidRPr="00D61C6C" w:rsidRDefault="00D61C6C" w:rsidP="00597CF7">
      <w:pPr>
        <w:tabs>
          <w:tab w:val="left" w:pos="7155"/>
        </w:tabs>
        <w:jc w:val="both"/>
      </w:pPr>
      <w:r w:rsidRPr="00D61C6C">
        <w:t>Year 4 classroom</w:t>
      </w:r>
    </w:p>
    <w:p w:rsidR="00D61C6C" w:rsidRDefault="0014591F" w:rsidP="00597CF7">
      <w:pPr>
        <w:tabs>
          <w:tab w:val="left" w:pos="7155"/>
        </w:tabs>
        <w:jc w:val="both"/>
      </w:pPr>
      <w:r>
        <w:rPr>
          <w:noProof/>
          <w:lang w:eastAsia="en-GB"/>
        </w:rPr>
        <w:drawing>
          <wp:inline distT="0" distB="0" distL="0" distR="0">
            <wp:extent cx="2047875" cy="2745754"/>
            <wp:effectExtent l="19050" t="0" r="9525" b="0"/>
            <wp:docPr id="1" name="Picture 1" descr="https://scontent-lhr3-1.xx.fbcdn.net/v/t34.0-12/27045308_10215184300631633_1732048355_n.jpg?oh=e21f12753cf029bd3e03a28e6efe7421&amp;oe=5A69BD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7045308_10215184300631633_1732048355_n.jpg?oh=e21f12753cf029bd3e03a28e6efe7421&amp;oe=5A69BD29"/>
                    <pic:cNvPicPr>
                      <a:picLocks noChangeAspect="1" noChangeArrowheads="1"/>
                    </pic:cNvPicPr>
                  </pic:nvPicPr>
                  <pic:blipFill>
                    <a:blip r:embed="rId9" cstate="print"/>
                    <a:srcRect/>
                    <a:stretch>
                      <a:fillRect/>
                    </a:stretch>
                  </pic:blipFill>
                  <pic:spPr bwMode="auto">
                    <a:xfrm>
                      <a:off x="0" y="0"/>
                      <a:ext cx="2047875" cy="2745754"/>
                    </a:xfrm>
                    <a:prstGeom prst="rect">
                      <a:avLst/>
                    </a:prstGeom>
                    <a:noFill/>
                    <a:ln w="9525">
                      <a:noFill/>
                      <a:miter lim="800000"/>
                      <a:headEnd/>
                      <a:tailEnd/>
                    </a:ln>
                  </pic:spPr>
                </pic:pic>
              </a:graphicData>
            </a:graphic>
          </wp:inline>
        </w:drawing>
      </w:r>
      <w:r>
        <w:rPr>
          <w:noProof/>
          <w:lang w:eastAsia="en-GB"/>
        </w:rPr>
        <w:drawing>
          <wp:inline distT="0" distB="0" distL="0" distR="0">
            <wp:extent cx="2011680" cy="2743200"/>
            <wp:effectExtent l="19050" t="0" r="7620" b="0"/>
            <wp:docPr id="4" name="Picture 4" descr="https://scontent-lhr3-1.xx.fbcdn.net/v/t34.0-12/26940850_10215184300711635_2041261227_n.jpg?oh=07d550fb5b0af3b8c1b4ee6d09e17e46&amp;oe=5A69A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34.0-12/26940850_10215184300711635_2041261227_n.jpg?oh=07d550fb5b0af3b8c1b4ee6d09e17e46&amp;oe=5A69A609"/>
                    <pic:cNvPicPr>
                      <a:picLocks noChangeAspect="1" noChangeArrowheads="1"/>
                    </pic:cNvPicPr>
                  </pic:nvPicPr>
                  <pic:blipFill>
                    <a:blip r:embed="rId10" cstate="print"/>
                    <a:srcRect/>
                    <a:stretch>
                      <a:fillRect/>
                    </a:stretch>
                  </pic:blipFill>
                  <pic:spPr bwMode="auto">
                    <a:xfrm>
                      <a:off x="0" y="0"/>
                      <a:ext cx="2011680" cy="2743200"/>
                    </a:xfrm>
                    <a:prstGeom prst="rect">
                      <a:avLst/>
                    </a:prstGeom>
                    <a:noFill/>
                    <a:ln w="9525">
                      <a:noFill/>
                      <a:miter lim="800000"/>
                      <a:headEnd/>
                      <a:tailEnd/>
                    </a:ln>
                  </pic:spPr>
                </pic:pic>
              </a:graphicData>
            </a:graphic>
          </wp:inline>
        </w:drawing>
      </w:r>
      <w:r>
        <w:t xml:space="preserve"> </w:t>
      </w:r>
    </w:p>
    <w:p w:rsidR="00D61C6C" w:rsidRDefault="00D61C6C" w:rsidP="00597CF7">
      <w:pPr>
        <w:tabs>
          <w:tab w:val="left" w:pos="7155"/>
        </w:tabs>
        <w:jc w:val="both"/>
      </w:pPr>
      <w:r>
        <w:t>Year 4 body sculptures</w:t>
      </w:r>
    </w:p>
    <w:p w:rsidR="00D61C6C" w:rsidRDefault="00D61C6C" w:rsidP="00597CF7">
      <w:pPr>
        <w:tabs>
          <w:tab w:val="left" w:pos="7155"/>
        </w:tabs>
        <w:jc w:val="both"/>
      </w:pPr>
    </w:p>
    <w:p w:rsidR="00D61C6C" w:rsidRDefault="0014591F" w:rsidP="00597CF7">
      <w:pPr>
        <w:tabs>
          <w:tab w:val="left" w:pos="7155"/>
        </w:tabs>
        <w:jc w:val="both"/>
      </w:pPr>
      <w:r>
        <w:rPr>
          <w:noProof/>
          <w:lang w:eastAsia="en-GB"/>
        </w:rPr>
        <w:drawing>
          <wp:inline distT="0" distB="0" distL="0" distR="0">
            <wp:extent cx="2859203" cy="2132490"/>
            <wp:effectExtent l="19050" t="0" r="0" b="0"/>
            <wp:docPr id="7" name="Picture 7" descr="https://scontent-lhr3-1.xx.fbcdn.net/v/t34.0-12/26994826_10215184300791637_1675558657_n.jpg?oh=5d19ef7d7ba1942dcb474e807b6e6c6f&amp;oe=5A699E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34.0-12/26994826_10215184300791637_1675558657_n.jpg?oh=5d19ef7d7ba1942dcb474e807b6e6c6f&amp;oe=5A699EB7"/>
                    <pic:cNvPicPr>
                      <a:picLocks noChangeAspect="1" noChangeArrowheads="1"/>
                    </pic:cNvPicPr>
                  </pic:nvPicPr>
                  <pic:blipFill>
                    <a:blip r:embed="rId11" cstate="print"/>
                    <a:srcRect/>
                    <a:stretch>
                      <a:fillRect/>
                    </a:stretch>
                  </pic:blipFill>
                  <pic:spPr bwMode="auto">
                    <a:xfrm>
                      <a:off x="0" y="0"/>
                      <a:ext cx="2858845" cy="2132223"/>
                    </a:xfrm>
                    <a:prstGeom prst="rect">
                      <a:avLst/>
                    </a:prstGeom>
                    <a:noFill/>
                    <a:ln w="9525">
                      <a:noFill/>
                      <a:miter lim="800000"/>
                      <a:headEnd/>
                      <a:tailEnd/>
                    </a:ln>
                  </pic:spPr>
                </pic:pic>
              </a:graphicData>
            </a:graphic>
          </wp:inline>
        </w:drawing>
      </w:r>
      <w:r>
        <w:t xml:space="preserve"> </w:t>
      </w:r>
    </w:p>
    <w:p w:rsidR="00D61C6C" w:rsidRPr="00D61C6C" w:rsidRDefault="00D61C6C" w:rsidP="00D61C6C">
      <w:r>
        <w:t>Year 4 Blood bones and gory bits display board</w:t>
      </w:r>
    </w:p>
    <w:p w:rsidR="00D61C6C" w:rsidRDefault="0014591F" w:rsidP="00597CF7">
      <w:pPr>
        <w:tabs>
          <w:tab w:val="left" w:pos="7155"/>
        </w:tabs>
        <w:jc w:val="both"/>
      </w:pPr>
      <w:r>
        <w:rPr>
          <w:noProof/>
          <w:lang w:eastAsia="en-GB"/>
        </w:rPr>
        <w:lastRenderedPageBreak/>
        <w:drawing>
          <wp:inline distT="0" distB="0" distL="0" distR="0">
            <wp:extent cx="3352800" cy="4572000"/>
            <wp:effectExtent l="19050" t="0" r="0" b="0"/>
            <wp:docPr id="10" name="Picture 10" descr="https://scontent-lhr3-1.xx.fbcdn.net/v/t34.0-12/26942993_10215184300831638_846074252_n.jpg?oh=7e4c0439216420f6e946ef134a262fee&amp;oe=5A68C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content-lhr3-1.xx.fbcdn.net/v/t34.0-12/26942993_10215184300831638_846074252_n.jpg?oh=7e4c0439216420f6e946ef134a262fee&amp;oe=5A68C086"/>
                    <pic:cNvPicPr>
                      <a:picLocks noChangeAspect="1" noChangeArrowheads="1"/>
                    </pic:cNvPicPr>
                  </pic:nvPicPr>
                  <pic:blipFill>
                    <a:blip r:embed="rId12"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D61C6C" w:rsidRDefault="00D61C6C" w:rsidP="00597CF7">
      <w:pPr>
        <w:tabs>
          <w:tab w:val="left" w:pos="7155"/>
        </w:tabs>
        <w:jc w:val="both"/>
      </w:pPr>
      <w:r>
        <w:t>Examples of year 4 work on display board</w:t>
      </w:r>
    </w:p>
    <w:p w:rsidR="00D61C6C" w:rsidRDefault="0014591F" w:rsidP="00D61C6C">
      <w:pPr>
        <w:tabs>
          <w:tab w:val="left" w:pos="7155"/>
        </w:tabs>
        <w:jc w:val="both"/>
      </w:pPr>
      <w:r>
        <w:rPr>
          <w:noProof/>
          <w:lang w:eastAsia="en-GB"/>
        </w:rPr>
        <w:lastRenderedPageBreak/>
        <w:drawing>
          <wp:inline distT="0" distB="0" distL="0" distR="0">
            <wp:extent cx="3352800" cy="4572000"/>
            <wp:effectExtent l="19050" t="0" r="0" b="0"/>
            <wp:docPr id="13" name="Picture 13" descr="https://scontent-lhr3-1.xx.fbcdn.net/v/t34.0-12/26943180_10215184300991642_786163500_n.jpg?oh=9c55be99817600ab2bb1c04270f8b08b&amp;oe=5A689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lhr3-1.xx.fbcdn.net/v/t34.0-12/26943180_10215184300991642_786163500_n.jpg?oh=9c55be99817600ab2bb1c04270f8b08b&amp;oe=5A689582"/>
                    <pic:cNvPicPr>
                      <a:picLocks noChangeAspect="1" noChangeArrowheads="1"/>
                    </pic:cNvPicPr>
                  </pic:nvPicPr>
                  <pic:blipFill>
                    <a:blip r:embed="rId13"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D61C6C" w:rsidRDefault="00D61C6C" w:rsidP="00D61C6C">
      <w:pPr>
        <w:tabs>
          <w:tab w:val="left" w:pos="7155"/>
        </w:tabs>
        <w:jc w:val="both"/>
      </w:pPr>
      <w:r>
        <w:t>Examples of year 4 work on display board</w:t>
      </w:r>
    </w:p>
    <w:p w:rsidR="00D61C6C" w:rsidRDefault="0014591F" w:rsidP="00D61C6C">
      <w:pPr>
        <w:tabs>
          <w:tab w:val="left" w:pos="7155"/>
        </w:tabs>
        <w:jc w:val="both"/>
      </w:pPr>
      <w:r>
        <w:rPr>
          <w:noProof/>
          <w:lang w:eastAsia="en-GB"/>
        </w:rPr>
        <w:lastRenderedPageBreak/>
        <w:drawing>
          <wp:inline distT="0" distB="0" distL="0" distR="0">
            <wp:extent cx="3352800" cy="4572000"/>
            <wp:effectExtent l="19050" t="0" r="0" b="0"/>
            <wp:docPr id="16" name="Picture 16" descr="https://scontent-lhr3-1.xx.fbcdn.net/v/t34.0-12/26943659_10215184301071644_585083376_n.jpg?oh=d3fb57649843084fe0441ffdef641402&amp;oe=5A69AAC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content-lhr3-1.xx.fbcdn.net/v/t34.0-12/26943659_10215184301071644_585083376_n.jpg?oh=d3fb57649843084fe0441ffdef641402&amp;oe=5A69AACF"/>
                    <pic:cNvPicPr>
                      <a:picLocks noChangeAspect="1" noChangeArrowheads="1"/>
                    </pic:cNvPicPr>
                  </pic:nvPicPr>
                  <pic:blipFill>
                    <a:blip r:embed="rId14"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r w:rsidR="00D61C6C">
        <w:t xml:space="preserve"> </w:t>
      </w:r>
    </w:p>
    <w:p w:rsidR="00D61C6C" w:rsidRDefault="00D61C6C" w:rsidP="00D61C6C">
      <w:pPr>
        <w:tabs>
          <w:tab w:val="left" w:pos="7155"/>
        </w:tabs>
        <w:jc w:val="both"/>
      </w:pPr>
      <w:r>
        <w:t>Examples of year 4 work on display board</w:t>
      </w:r>
    </w:p>
    <w:p w:rsidR="00D61C6C" w:rsidRDefault="0014591F" w:rsidP="00597CF7">
      <w:pPr>
        <w:tabs>
          <w:tab w:val="left" w:pos="7155"/>
        </w:tabs>
        <w:jc w:val="both"/>
      </w:pPr>
      <w:r>
        <w:rPr>
          <w:noProof/>
          <w:lang w:eastAsia="en-GB"/>
        </w:rPr>
        <w:drawing>
          <wp:inline distT="0" distB="0" distL="0" distR="0">
            <wp:extent cx="2444750" cy="3333750"/>
            <wp:effectExtent l="19050" t="0" r="0" b="0"/>
            <wp:docPr id="19" name="Picture 19" descr="https://scontent-lhr3-1.xx.fbcdn.net/v/t34.0-12/26941272_10215184301271649_1855700337_n.jpg?oh=e9c0c4f836d76db61155cbfb7907c423&amp;oe=5A68AE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scontent-lhr3-1.xx.fbcdn.net/v/t34.0-12/26941272_10215184301271649_1855700337_n.jpg?oh=e9c0c4f836d76db61155cbfb7907c423&amp;oe=5A68AEE3"/>
                    <pic:cNvPicPr>
                      <a:picLocks noChangeAspect="1" noChangeArrowheads="1"/>
                    </pic:cNvPicPr>
                  </pic:nvPicPr>
                  <pic:blipFill>
                    <a:blip r:embed="rId15" cstate="print"/>
                    <a:srcRect/>
                    <a:stretch>
                      <a:fillRect/>
                    </a:stretch>
                  </pic:blipFill>
                  <pic:spPr bwMode="auto">
                    <a:xfrm>
                      <a:off x="0" y="0"/>
                      <a:ext cx="2444750" cy="3333750"/>
                    </a:xfrm>
                    <a:prstGeom prst="rect">
                      <a:avLst/>
                    </a:prstGeom>
                    <a:noFill/>
                    <a:ln w="9525">
                      <a:noFill/>
                      <a:miter lim="800000"/>
                      <a:headEnd/>
                      <a:tailEnd/>
                    </a:ln>
                  </pic:spPr>
                </pic:pic>
              </a:graphicData>
            </a:graphic>
          </wp:inline>
        </w:drawing>
      </w:r>
      <w:r>
        <w:t xml:space="preserve"> </w:t>
      </w:r>
    </w:p>
    <w:p w:rsidR="00D61C6C" w:rsidRDefault="00D61C6C" w:rsidP="00D61C6C">
      <w:pPr>
        <w:tabs>
          <w:tab w:val="left" w:pos="7155"/>
        </w:tabs>
        <w:jc w:val="both"/>
      </w:pPr>
      <w:r>
        <w:t>Examples of year 4 work on display board</w:t>
      </w:r>
    </w:p>
    <w:p w:rsidR="00D61C6C" w:rsidRPr="00D61C6C" w:rsidRDefault="00D61C6C" w:rsidP="00D61C6C"/>
    <w:p w:rsidR="00D61C6C" w:rsidRDefault="0014591F" w:rsidP="00597CF7">
      <w:pPr>
        <w:tabs>
          <w:tab w:val="left" w:pos="7155"/>
        </w:tabs>
        <w:jc w:val="both"/>
      </w:pPr>
      <w:r>
        <w:rPr>
          <w:noProof/>
          <w:lang w:eastAsia="en-GB"/>
        </w:rPr>
        <w:drawing>
          <wp:inline distT="0" distB="0" distL="0" distR="0">
            <wp:extent cx="4572000" cy="3409950"/>
            <wp:effectExtent l="19050" t="0" r="0" b="0"/>
            <wp:docPr id="22" name="Picture 22" descr="https://scontent-lhr3-1.xx.fbcdn.net/v/t34.0-12/26994414_10215184301471654_388270512_n.jpg?oh=b28dc4e3930d06dfed551e720e966c5d&amp;oe=5A689C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content-lhr3-1.xx.fbcdn.net/v/t34.0-12/26994414_10215184301471654_388270512_n.jpg?oh=b28dc4e3930d06dfed551e720e966c5d&amp;oe=5A689C4A"/>
                    <pic:cNvPicPr>
                      <a:picLocks noChangeAspect="1" noChangeArrowheads="1"/>
                    </pic:cNvPicPr>
                  </pic:nvPicPr>
                  <pic:blipFill>
                    <a:blip r:embed="rId16" cstate="print"/>
                    <a:srcRect/>
                    <a:stretch>
                      <a:fillRect/>
                    </a:stretch>
                  </pic:blipFill>
                  <pic:spPr bwMode="auto">
                    <a:xfrm>
                      <a:off x="0" y="0"/>
                      <a:ext cx="4572000" cy="3409950"/>
                    </a:xfrm>
                    <a:prstGeom prst="rect">
                      <a:avLst/>
                    </a:prstGeom>
                    <a:noFill/>
                    <a:ln w="9525">
                      <a:noFill/>
                      <a:miter lim="800000"/>
                      <a:headEnd/>
                      <a:tailEnd/>
                    </a:ln>
                  </pic:spPr>
                </pic:pic>
              </a:graphicData>
            </a:graphic>
          </wp:inline>
        </w:drawing>
      </w:r>
      <w:r>
        <w:t xml:space="preserve"> </w:t>
      </w:r>
      <w:r w:rsidR="00D61C6C">
        <w:t xml:space="preserve"> </w:t>
      </w:r>
    </w:p>
    <w:p w:rsidR="00D61C6C" w:rsidRDefault="00D61C6C" w:rsidP="00597CF7">
      <w:pPr>
        <w:tabs>
          <w:tab w:val="left" w:pos="7155"/>
        </w:tabs>
        <w:jc w:val="both"/>
      </w:pPr>
      <w:r>
        <w:t>year 4 Talk4writing board</w:t>
      </w:r>
    </w:p>
    <w:p w:rsidR="00D61C6C" w:rsidRDefault="0014591F" w:rsidP="00597CF7">
      <w:pPr>
        <w:tabs>
          <w:tab w:val="left" w:pos="7155"/>
        </w:tabs>
        <w:jc w:val="both"/>
      </w:pPr>
      <w:r>
        <w:rPr>
          <w:noProof/>
          <w:lang w:eastAsia="en-GB"/>
        </w:rPr>
        <w:drawing>
          <wp:inline distT="0" distB="0" distL="0" distR="0">
            <wp:extent cx="4572000" cy="3409950"/>
            <wp:effectExtent l="19050" t="0" r="0" b="0"/>
            <wp:docPr id="25" name="Picture 25" descr="https://scontent-lhr3-1.xx.fbcdn.net/v/t34.0-12/26994606_10215184301671659_1827883476_n.jpg?oh=d4bca4e46b237ff5a0dc87b2061a5f71&amp;oe=5A68CC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scontent-lhr3-1.xx.fbcdn.net/v/t34.0-12/26994606_10215184301671659_1827883476_n.jpg?oh=d4bca4e46b237ff5a0dc87b2061a5f71&amp;oe=5A68CC7B"/>
                    <pic:cNvPicPr>
                      <a:picLocks noChangeAspect="1" noChangeArrowheads="1"/>
                    </pic:cNvPicPr>
                  </pic:nvPicPr>
                  <pic:blipFill>
                    <a:blip r:embed="rId17" cstate="print"/>
                    <a:srcRect/>
                    <a:stretch>
                      <a:fillRect/>
                    </a:stretch>
                  </pic:blipFill>
                  <pic:spPr bwMode="auto">
                    <a:xfrm>
                      <a:off x="0" y="0"/>
                      <a:ext cx="4572000" cy="3409950"/>
                    </a:xfrm>
                    <a:prstGeom prst="rect">
                      <a:avLst/>
                    </a:prstGeom>
                    <a:noFill/>
                    <a:ln w="9525">
                      <a:noFill/>
                      <a:miter lim="800000"/>
                      <a:headEnd/>
                      <a:tailEnd/>
                    </a:ln>
                  </pic:spPr>
                </pic:pic>
              </a:graphicData>
            </a:graphic>
          </wp:inline>
        </w:drawing>
      </w:r>
      <w:r>
        <w:t xml:space="preserve"> </w:t>
      </w:r>
    </w:p>
    <w:p w:rsidR="00D61C6C" w:rsidRPr="00D61C6C" w:rsidRDefault="00D61C6C" w:rsidP="00D61C6C">
      <w:r>
        <w:t>Bubble chart produced as a class during year 4 lesson</w:t>
      </w:r>
    </w:p>
    <w:p w:rsidR="00D61C6C" w:rsidRDefault="0014591F" w:rsidP="00597CF7">
      <w:pPr>
        <w:tabs>
          <w:tab w:val="left" w:pos="7155"/>
        </w:tabs>
        <w:jc w:val="both"/>
      </w:pPr>
      <w:r>
        <w:rPr>
          <w:noProof/>
          <w:lang w:eastAsia="en-GB"/>
        </w:rPr>
        <w:lastRenderedPageBreak/>
        <w:drawing>
          <wp:inline distT="0" distB="0" distL="0" distR="0">
            <wp:extent cx="3352800" cy="4572000"/>
            <wp:effectExtent l="19050" t="0" r="0" b="0"/>
            <wp:docPr id="28" name="Picture 28" descr="https://scontent-lhr3-1.xx.fbcdn.net/v/t34.0-12/26995011_10215184301831663_98659642_n.jpg?oh=c43c3e078db90463077953c5d2f00eff&amp;oe=5A68D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scontent-lhr3-1.xx.fbcdn.net/v/t34.0-12/26995011_10215184301831663_98659642_n.jpg?oh=c43c3e078db90463077953c5d2f00eff&amp;oe=5A68D423"/>
                    <pic:cNvPicPr>
                      <a:picLocks noChangeAspect="1" noChangeArrowheads="1"/>
                    </pic:cNvPicPr>
                  </pic:nvPicPr>
                  <pic:blipFill>
                    <a:blip r:embed="rId18"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D61C6C" w:rsidRDefault="00D61C6C" w:rsidP="00D61C6C">
      <w:pPr>
        <w:tabs>
          <w:tab w:val="left" w:pos="7155"/>
        </w:tabs>
        <w:jc w:val="both"/>
      </w:pPr>
      <w:r>
        <w:t>Examples of year 4 work on display board</w:t>
      </w:r>
    </w:p>
    <w:p w:rsidR="00D61C6C" w:rsidRPr="00D61C6C" w:rsidRDefault="00D61C6C" w:rsidP="00D61C6C"/>
    <w:p w:rsidR="002D52BE" w:rsidRDefault="0014591F" w:rsidP="002D52BE">
      <w:pPr>
        <w:tabs>
          <w:tab w:val="left" w:pos="7155"/>
        </w:tabs>
        <w:jc w:val="both"/>
      </w:pPr>
      <w:r>
        <w:rPr>
          <w:noProof/>
          <w:lang w:eastAsia="en-GB"/>
        </w:rPr>
        <w:drawing>
          <wp:inline distT="0" distB="0" distL="0" distR="0">
            <wp:extent cx="3460927" cy="2581275"/>
            <wp:effectExtent l="19050" t="0" r="6173" b="0"/>
            <wp:docPr id="31" name="Picture 31" descr="https://scontent-lhr3-1.xx.fbcdn.net/v/t34.0-12/26995312_10215184301951666_765090055_n.jpg?oh=dfb7a08d1e608c254ab70b459fcd4109&amp;oe=5A69B0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scontent-lhr3-1.xx.fbcdn.net/v/t34.0-12/26995312_10215184301951666_765090055_n.jpg?oh=dfb7a08d1e608c254ab70b459fcd4109&amp;oe=5A69B0E3"/>
                    <pic:cNvPicPr>
                      <a:picLocks noChangeAspect="1" noChangeArrowheads="1"/>
                    </pic:cNvPicPr>
                  </pic:nvPicPr>
                  <pic:blipFill>
                    <a:blip r:embed="rId19" cstate="print"/>
                    <a:srcRect/>
                    <a:stretch>
                      <a:fillRect/>
                    </a:stretch>
                  </pic:blipFill>
                  <pic:spPr bwMode="auto">
                    <a:xfrm>
                      <a:off x="0" y="0"/>
                      <a:ext cx="3461729" cy="2581873"/>
                    </a:xfrm>
                    <a:prstGeom prst="rect">
                      <a:avLst/>
                    </a:prstGeom>
                    <a:noFill/>
                    <a:ln w="9525">
                      <a:noFill/>
                      <a:miter lim="800000"/>
                      <a:headEnd/>
                      <a:tailEnd/>
                    </a:ln>
                  </pic:spPr>
                </pic:pic>
              </a:graphicData>
            </a:graphic>
          </wp:inline>
        </w:drawing>
      </w:r>
      <w:r>
        <w:t xml:space="preserve"> </w:t>
      </w:r>
    </w:p>
    <w:p w:rsidR="002D52BE" w:rsidRDefault="002D52BE" w:rsidP="002D52BE">
      <w:pPr>
        <w:tabs>
          <w:tab w:val="left" w:pos="7155"/>
        </w:tabs>
        <w:jc w:val="both"/>
      </w:pPr>
      <w:r>
        <w:t>Examples of year 4 work on display board</w:t>
      </w:r>
    </w:p>
    <w:p w:rsidR="00D61C6C" w:rsidRDefault="00D61C6C" w:rsidP="00597CF7">
      <w:pPr>
        <w:tabs>
          <w:tab w:val="left" w:pos="7155"/>
        </w:tabs>
        <w:jc w:val="both"/>
      </w:pPr>
    </w:p>
    <w:p w:rsidR="00D61C6C" w:rsidRDefault="0014591F" w:rsidP="00597CF7">
      <w:pPr>
        <w:tabs>
          <w:tab w:val="left" w:pos="7155"/>
        </w:tabs>
        <w:jc w:val="both"/>
      </w:pPr>
      <w:r>
        <w:rPr>
          <w:noProof/>
          <w:lang w:eastAsia="en-GB"/>
        </w:rPr>
        <w:lastRenderedPageBreak/>
        <w:drawing>
          <wp:inline distT="0" distB="0" distL="0" distR="0">
            <wp:extent cx="3352800" cy="4572000"/>
            <wp:effectExtent l="19050" t="0" r="0" b="0"/>
            <wp:docPr id="34" name="Picture 34" descr="https://scontent-lhr3-1.xx.fbcdn.net/v/t34.0-12/26940710_10215184302031668_2112316734_n.jpg?oh=de2e375ed280f218b3899aded45350fb&amp;oe=5A69C2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scontent-lhr3-1.xx.fbcdn.net/v/t34.0-12/26940710_10215184302031668_2112316734_n.jpg?oh=de2e375ed280f218b3899aded45350fb&amp;oe=5A69C22E"/>
                    <pic:cNvPicPr>
                      <a:picLocks noChangeAspect="1" noChangeArrowheads="1"/>
                    </pic:cNvPicPr>
                  </pic:nvPicPr>
                  <pic:blipFill>
                    <a:blip r:embed="rId20"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Default="002D52BE" w:rsidP="002D52BE">
      <w:pPr>
        <w:tabs>
          <w:tab w:val="left" w:pos="7155"/>
        </w:tabs>
        <w:jc w:val="both"/>
      </w:pPr>
      <w:r>
        <w:t>Examples of year 4 work on display board (got ideas for my own assessment from this)</w:t>
      </w:r>
    </w:p>
    <w:p w:rsidR="002D52BE" w:rsidRDefault="002D52BE" w:rsidP="00597CF7">
      <w:pPr>
        <w:tabs>
          <w:tab w:val="left" w:pos="7155"/>
        </w:tabs>
        <w:jc w:val="both"/>
      </w:pPr>
    </w:p>
    <w:p w:rsidR="002D52BE" w:rsidRDefault="0014591F" w:rsidP="00597CF7">
      <w:pPr>
        <w:tabs>
          <w:tab w:val="left" w:pos="7155"/>
        </w:tabs>
        <w:jc w:val="both"/>
      </w:pPr>
      <w:r>
        <w:rPr>
          <w:noProof/>
          <w:lang w:eastAsia="en-GB"/>
        </w:rPr>
        <w:drawing>
          <wp:inline distT="0" distB="0" distL="0" distR="0">
            <wp:extent cx="3639721" cy="2714625"/>
            <wp:effectExtent l="19050" t="0" r="0" b="0"/>
            <wp:docPr id="37" name="Picture 37" descr="https://scontent-lhr3-1.xx.fbcdn.net/v/t34.0-12/26941305_10215184302071669_876679203_n.jpg?oh=5f0c644cb7bd5f36ea650adf4bcad333&amp;oe=5A699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scontent-lhr3-1.xx.fbcdn.net/v/t34.0-12/26941305_10215184302071669_876679203_n.jpg?oh=5f0c644cb7bd5f36ea650adf4bcad333&amp;oe=5A699245"/>
                    <pic:cNvPicPr>
                      <a:picLocks noChangeAspect="1" noChangeArrowheads="1"/>
                    </pic:cNvPicPr>
                  </pic:nvPicPr>
                  <pic:blipFill>
                    <a:blip r:embed="rId21" cstate="print"/>
                    <a:srcRect/>
                    <a:stretch>
                      <a:fillRect/>
                    </a:stretch>
                  </pic:blipFill>
                  <pic:spPr bwMode="auto">
                    <a:xfrm>
                      <a:off x="0" y="0"/>
                      <a:ext cx="3639721" cy="2714625"/>
                    </a:xfrm>
                    <a:prstGeom prst="rect">
                      <a:avLst/>
                    </a:prstGeom>
                    <a:noFill/>
                    <a:ln w="9525">
                      <a:noFill/>
                      <a:miter lim="800000"/>
                      <a:headEnd/>
                      <a:tailEnd/>
                    </a:ln>
                  </pic:spPr>
                </pic:pic>
              </a:graphicData>
            </a:graphic>
          </wp:inline>
        </w:drawing>
      </w:r>
      <w:r w:rsidR="00071E53">
        <w:t xml:space="preserve">  </w:t>
      </w:r>
    </w:p>
    <w:p w:rsidR="002D52BE" w:rsidRPr="002D52BE" w:rsidRDefault="002D52BE" w:rsidP="002D52BE">
      <w:r>
        <w:t>Year 4 classroom</w:t>
      </w:r>
    </w:p>
    <w:p w:rsidR="002D52BE" w:rsidRDefault="00071E53" w:rsidP="00597CF7">
      <w:pPr>
        <w:tabs>
          <w:tab w:val="left" w:pos="7155"/>
        </w:tabs>
        <w:jc w:val="both"/>
      </w:pPr>
      <w:r>
        <w:rPr>
          <w:noProof/>
          <w:lang w:eastAsia="en-GB"/>
        </w:rPr>
        <w:lastRenderedPageBreak/>
        <w:drawing>
          <wp:inline distT="0" distB="0" distL="0" distR="0">
            <wp:extent cx="4572000" cy="3409950"/>
            <wp:effectExtent l="19050" t="0" r="0" b="0"/>
            <wp:docPr id="43" name="Picture 43" descr="https://scontent-lhr3-1.xx.fbcdn.net/v/t34.0-12/26940901_10215184303271699_1323658604_n.jpg?oh=b1ca865dd879ee148d0c1a4e53c73bdf&amp;oe=5A68AA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scontent-lhr3-1.xx.fbcdn.net/v/t34.0-12/26940901_10215184303271699_1323658604_n.jpg?oh=b1ca865dd879ee148d0c1a4e53c73bdf&amp;oe=5A68AAE1"/>
                    <pic:cNvPicPr>
                      <a:picLocks noChangeAspect="1" noChangeArrowheads="1"/>
                    </pic:cNvPicPr>
                  </pic:nvPicPr>
                  <pic:blipFill>
                    <a:blip r:embed="rId22" cstate="print"/>
                    <a:srcRect/>
                    <a:stretch>
                      <a:fillRect/>
                    </a:stretch>
                  </pic:blipFill>
                  <pic:spPr bwMode="auto">
                    <a:xfrm>
                      <a:off x="0" y="0"/>
                      <a:ext cx="4572000" cy="3409950"/>
                    </a:xfrm>
                    <a:prstGeom prst="rect">
                      <a:avLst/>
                    </a:prstGeom>
                    <a:noFill/>
                    <a:ln w="9525">
                      <a:noFill/>
                      <a:miter lim="800000"/>
                      <a:headEnd/>
                      <a:tailEnd/>
                    </a:ln>
                  </pic:spPr>
                </pic:pic>
              </a:graphicData>
            </a:graphic>
          </wp:inline>
        </w:drawing>
      </w:r>
      <w:r>
        <w:t xml:space="preserve"> </w:t>
      </w:r>
    </w:p>
    <w:p w:rsidR="002D52BE" w:rsidRPr="002D52BE" w:rsidRDefault="002D52BE" w:rsidP="002D52BE">
      <w:r>
        <w:t>Year 4/5 Talk 4 writing script</w:t>
      </w:r>
    </w:p>
    <w:p w:rsidR="002D52BE" w:rsidRDefault="00071E53" w:rsidP="00597CF7">
      <w:pPr>
        <w:tabs>
          <w:tab w:val="left" w:pos="7155"/>
        </w:tabs>
        <w:jc w:val="both"/>
      </w:pPr>
      <w:r>
        <w:rPr>
          <w:noProof/>
          <w:lang w:eastAsia="en-GB"/>
        </w:rPr>
        <w:drawing>
          <wp:inline distT="0" distB="0" distL="0" distR="0">
            <wp:extent cx="5731510" cy="1721132"/>
            <wp:effectExtent l="19050" t="0" r="2540" b="0"/>
            <wp:docPr id="46" name="Picture 46" descr="https://scontent-lhr3-1.xx.fbcdn.net/v/t35.0-12/26972278_10215184305351751_429270824_o.jpg?oh=9aef18f4df86deada4f3c77e214294fe&amp;oe=5A68A7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scontent-lhr3-1.xx.fbcdn.net/v/t35.0-12/26972278_10215184305351751_429270824_o.jpg?oh=9aef18f4df86deada4f3c77e214294fe&amp;oe=5A68A7B0"/>
                    <pic:cNvPicPr>
                      <a:picLocks noChangeAspect="1" noChangeArrowheads="1"/>
                    </pic:cNvPicPr>
                  </pic:nvPicPr>
                  <pic:blipFill>
                    <a:blip r:embed="rId23" cstate="print"/>
                    <a:srcRect/>
                    <a:stretch>
                      <a:fillRect/>
                    </a:stretch>
                  </pic:blipFill>
                  <pic:spPr bwMode="auto">
                    <a:xfrm>
                      <a:off x="0" y="0"/>
                      <a:ext cx="5731510" cy="1721132"/>
                    </a:xfrm>
                    <a:prstGeom prst="rect">
                      <a:avLst/>
                    </a:prstGeom>
                    <a:noFill/>
                    <a:ln w="9525">
                      <a:noFill/>
                      <a:miter lim="800000"/>
                      <a:headEnd/>
                      <a:tailEnd/>
                    </a:ln>
                  </pic:spPr>
                </pic:pic>
              </a:graphicData>
            </a:graphic>
          </wp:inline>
        </w:drawing>
      </w:r>
    </w:p>
    <w:p w:rsidR="002D52BE" w:rsidRPr="002D52BE" w:rsidRDefault="002D52BE" w:rsidP="002D52BE">
      <w:r>
        <w:t>Year 4/5 classroom</w:t>
      </w:r>
    </w:p>
    <w:p w:rsidR="002D52BE" w:rsidRDefault="00071E53" w:rsidP="00597CF7">
      <w:pPr>
        <w:tabs>
          <w:tab w:val="left" w:pos="7155"/>
        </w:tabs>
        <w:jc w:val="both"/>
      </w:pPr>
      <w:r>
        <w:lastRenderedPageBreak/>
        <w:t xml:space="preserve"> </w:t>
      </w:r>
      <w:r>
        <w:rPr>
          <w:noProof/>
          <w:lang w:eastAsia="en-GB"/>
        </w:rPr>
        <w:drawing>
          <wp:inline distT="0" distB="0" distL="0" distR="0">
            <wp:extent cx="3352800" cy="4572000"/>
            <wp:effectExtent l="19050" t="0" r="0" b="0"/>
            <wp:docPr id="49" name="Picture 49" descr="https://scontent-lhr3-1.xx.fbcdn.net/v/t34.0-12/26996426_10215184305471754_1346174024_n.jpg?oh=2738156563a5b2c294888d7af19b0324&amp;oe=5A68AE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scontent-lhr3-1.xx.fbcdn.net/v/t34.0-12/26996426_10215184305471754_1346174024_n.jpg?oh=2738156563a5b2c294888d7af19b0324&amp;oe=5A68AEEA"/>
                    <pic:cNvPicPr>
                      <a:picLocks noChangeAspect="1" noChangeArrowheads="1"/>
                    </pic:cNvPicPr>
                  </pic:nvPicPr>
                  <pic:blipFill>
                    <a:blip r:embed="rId24"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Pr="002D52BE" w:rsidRDefault="002D52BE" w:rsidP="002D52BE">
      <w:r>
        <w:t>Activities used in year 4/5 maths lesson</w:t>
      </w:r>
    </w:p>
    <w:p w:rsidR="002D52BE" w:rsidRDefault="00071E53" w:rsidP="00597CF7">
      <w:pPr>
        <w:tabs>
          <w:tab w:val="left" w:pos="7155"/>
        </w:tabs>
        <w:jc w:val="both"/>
      </w:pPr>
      <w:r>
        <w:rPr>
          <w:noProof/>
          <w:lang w:eastAsia="en-GB"/>
        </w:rPr>
        <w:lastRenderedPageBreak/>
        <w:drawing>
          <wp:inline distT="0" distB="0" distL="0" distR="0">
            <wp:extent cx="3352800" cy="4572000"/>
            <wp:effectExtent l="19050" t="0" r="0" b="0"/>
            <wp:docPr id="52" name="Picture 52" descr="https://scontent-lhr3-1.xx.fbcdn.net/v/t34.0-12/26994989_10215184305591757_63459444_n.jpg?oh=8a2eae88d5e9c0dfb265c7e2ed1b842e&amp;oe=5A689F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scontent-lhr3-1.xx.fbcdn.net/v/t34.0-12/26994989_10215184305591757_63459444_n.jpg?oh=8a2eae88d5e9c0dfb265c7e2ed1b842e&amp;oe=5A689FC2"/>
                    <pic:cNvPicPr>
                      <a:picLocks noChangeAspect="1" noChangeArrowheads="1"/>
                    </pic:cNvPicPr>
                  </pic:nvPicPr>
                  <pic:blipFill>
                    <a:blip r:embed="rId25"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Pr="002D52BE" w:rsidRDefault="002D52BE" w:rsidP="002D52BE">
      <w:r>
        <w:t>Activities used in year 4/5 maths lesson</w:t>
      </w:r>
    </w:p>
    <w:p w:rsidR="002D52BE" w:rsidRPr="002D52BE" w:rsidRDefault="002D52BE" w:rsidP="002D52BE"/>
    <w:p w:rsidR="002D52BE" w:rsidRDefault="00071E53" w:rsidP="00597CF7">
      <w:pPr>
        <w:tabs>
          <w:tab w:val="left" w:pos="7155"/>
        </w:tabs>
        <w:jc w:val="both"/>
      </w:pPr>
      <w:r>
        <w:rPr>
          <w:noProof/>
          <w:lang w:eastAsia="en-GB"/>
        </w:rPr>
        <w:lastRenderedPageBreak/>
        <w:drawing>
          <wp:inline distT="0" distB="0" distL="0" distR="0">
            <wp:extent cx="3352800" cy="4572000"/>
            <wp:effectExtent l="19050" t="0" r="0" b="0"/>
            <wp:docPr id="55" name="Picture 55" descr="https://scontent-lhr3-1.xx.fbcdn.net/v/t34.0-12/26940997_10215184305671759_433978142_n.jpg?oh=21ebd24cf7df7c4b1c5a867458db3916&amp;oe=5A699D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scontent-lhr3-1.xx.fbcdn.net/v/t34.0-12/26940997_10215184305671759_433978142_n.jpg?oh=21ebd24cf7df7c4b1c5a867458db3916&amp;oe=5A699DF0"/>
                    <pic:cNvPicPr>
                      <a:picLocks noChangeAspect="1" noChangeArrowheads="1"/>
                    </pic:cNvPicPr>
                  </pic:nvPicPr>
                  <pic:blipFill>
                    <a:blip r:embed="rId26"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Pr="002D52BE" w:rsidRDefault="002D52BE" w:rsidP="002D52BE">
      <w:r>
        <w:t>Activities used in year 4/5 maths lesson</w:t>
      </w:r>
    </w:p>
    <w:p w:rsidR="002D52BE" w:rsidRPr="002D52BE" w:rsidRDefault="002D52BE" w:rsidP="002D52BE"/>
    <w:p w:rsidR="002D52BE" w:rsidRDefault="00071E53" w:rsidP="00597CF7">
      <w:pPr>
        <w:tabs>
          <w:tab w:val="left" w:pos="7155"/>
        </w:tabs>
        <w:jc w:val="both"/>
      </w:pPr>
      <w:r>
        <w:rPr>
          <w:noProof/>
          <w:lang w:eastAsia="en-GB"/>
        </w:rPr>
        <w:lastRenderedPageBreak/>
        <w:drawing>
          <wp:inline distT="0" distB="0" distL="0" distR="0">
            <wp:extent cx="3352800" cy="4572000"/>
            <wp:effectExtent l="19050" t="0" r="0" b="0"/>
            <wp:docPr id="58" name="Picture 58" descr="https://scontent-lhr3-1.xx.fbcdn.net/v/t34.0-12/26994591_10215184305751761_2103963247_n.jpg?oh=4054b02713e40724393be71b56a084d6&amp;oe=5A689C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scontent-lhr3-1.xx.fbcdn.net/v/t34.0-12/26994591_10215184305751761_2103963247_n.jpg?oh=4054b02713e40724393be71b56a084d6&amp;oe=5A689C2E"/>
                    <pic:cNvPicPr>
                      <a:picLocks noChangeAspect="1" noChangeArrowheads="1"/>
                    </pic:cNvPicPr>
                  </pic:nvPicPr>
                  <pic:blipFill>
                    <a:blip r:embed="rId27"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Pr="002D52BE" w:rsidRDefault="002D52BE" w:rsidP="002D52BE">
      <w:r>
        <w:t>Activities used in year 4/5 maths lesson</w:t>
      </w:r>
    </w:p>
    <w:p w:rsidR="002D52BE" w:rsidRPr="002D52BE" w:rsidRDefault="002D52BE" w:rsidP="002D52BE"/>
    <w:p w:rsidR="002D52BE" w:rsidRDefault="00071E53" w:rsidP="00597CF7">
      <w:pPr>
        <w:tabs>
          <w:tab w:val="left" w:pos="7155"/>
        </w:tabs>
        <w:jc w:val="both"/>
      </w:pPr>
      <w:r>
        <w:rPr>
          <w:noProof/>
          <w:lang w:eastAsia="en-GB"/>
        </w:rPr>
        <w:lastRenderedPageBreak/>
        <w:drawing>
          <wp:inline distT="0" distB="0" distL="0" distR="0">
            <wp:extent cx="3352800" cy="4572000"/>
            <wp:effectExtent l="19050" t="0" r="0" b="0"/>
            <wp:docPr id="61" name="Picture 61" descr="https://scontent-lhr3-1.xx.fbcdn.net/v/t34.0-12/27042781_10215184305991767_1730562193_n.jpg?oh=c2738043d5714e07f4ec1be7fa494d57&amp;oe=5A688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scontent-lhr3-1.xx.fbcdn.net/v/t34.0-12/27042781_10215184305991767_1730562193_n.jpg?oh=c2738043d5714e07f4ec1be7fa494d57&amp;oe=5A688193"/>
                    <pic:cNvPicPr>
                      <a:picLocks noChangeAspect="1" noChangeArrowheads="1"/>
                    </pic:cNvPicPr>
                  </pic:nvPicPr>
                  <pic:blipFill>
                    <a:blip r:embed="rId28"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p>
    <w:p w:rsidR="002D52BE" w:rsidRPr="002D52BE" w:rsidRDefault="002D52BE" w:rsidP="002D52BE">
      <w:r>
        <w:t>Activities used in year 4/5 maths lesson</w:t>
      </w:r>
    </w:p>
    <w:p w:rsidR="002D52BE" w:rsidRPr="002D52BE" w:rsidRDefault="002D52BE" w:rsidP="002D52BE">
      <w:pPr>
        <w:ind w:firstLine="720"/>
      </w:pPr>
    </w:p>
    <w:p w:rsidR="002D52BE" w:rsidRDefault="00071E53" w:rsidP="002D52BE">
      <w:r>
        <w:lastRenderedPageBreak/>
        <w:t xml:space="preserve"> </w:t>
      </w:r>
      <w:r>
        <w:rPr>
          <w:noProof/>
          <w:lang w:eastAsia="en-GB"/>
        </w:rPr>
        <w:drawing>
          <wp:inline distT="0" distB="0" distL="0" distR="0">
            <wp:extent cx="3352800" cy="4572000"/>
            <wp:effectExtent l="19050" t="0" r="0" b="0"/>
            <wp:docPr id="64" name="Picture 64" descr="https://scontent-lhr3-1.xx.fbcdn.net/v/t34.0-12/26996653_10215184306111770_1628182184_n.jpg?oh=f89842e036da303472981ca0b074e9d4&amp;oe=5A69A6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s://scontent-lhr3-1.xx.fbcdn.net/v/t34.0-12/26996653_10215184306111770_1628182184_n.jpg?oh=f89842e036da303472981ca0b074e9d4&amp;oe=5A69A6ED"/>
                    <pic:cNvPicPr>
                      <a:picLocks noChangeAspect="1" noChangeArrowheads="1"/>
                    </pic:cNvPicPr>
                  </pic:nvPicPr>
                  <pic:blipFill>
                    <a:blip r:embed="rId29"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2D52BE" w:rsidRPr="002D52BE" w:rsidRDefault="002D52BE" w:rsidP="002D52BE">
      <w:r>
        <w:t>Activities used in year 4/5 maths lesson</w:t>
      </w:r>
    </w:p>
    <w:p w:rsidR="002D52BE" w:rsidRDefault="00071E53" w:rsidP="00597CF7">
      <w:pPr>
        <w:tabs>
          <w:tab w:val="left" w:pos="7155"/>
        </w:tabs>
        <w:jc w:val="both"/>
      </w:pPr>
      <w:r>
        <w:rPr>
          <w:noProof/>
          <w:lang w:eastAsia="en-GB"/>
        </w:rPr>
        <w:lastRenderedPageBreak/>
        <w:drawing>
          <wp:inline distT="0" distB="0" distL="0" distR="0">
            <wp:extent cx="3352800" cy="4572000"/>
            <wp:effectExtent l="19050" t="0" r="0" b="0"/>
            <wp:docPr id="67" name="Picture 67" descr="https://scontent-lhr3-1.xx.fbcdn.net/v/t34.0-12/19022237_10215184306151771_2008276561_n.jpg?oh=692ae5abbab0e59b76be773500154171&amp;oe=5A69C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scontent-lhr3-1.xx.fbcdn.net/v/t34.0-12/19022237_10215184306151771_2008276561_n.jpg?oh=692ae5abbab0e59b76be773500154171&amp;oe=5A69C165"/>
                    <pic:cNvPicPr>
                      <a:picLocks noChangeAspect="1" noChangeArrowheads="1"/>
                    </pic:cNvPicPr>
                  </pic:nvPicPr>
                  <pic:blipFill>
                    <a:blip r:embed="rId30"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r w:rsidR="002D52BE">
        <w:t xml:space="preserve"> </w:t>
      </w:r>
    </w:p>
    <w:p w:rsidR="002D52BE" w:rsidRDefault="002D52BE" w:rsidP="00597CF7">
      <w:pPr>
        <w:tabs>
          <w:tab w:val="left" w:pos="7155"/>
        </w:tabs>
        <w:jc w:val="both"/>
      </w:pPr>
      <w:r>
        <w:t>Year 5 literacy board</w:t>
      </w:r>
    </w:p>
    <w:p w:rsidR="009601B2" w:rsidRDefault="00071E53" w:rsidP="00597CF7">
      <w:pPr>
        <w:tabs>
          <w:tab w:val="left" w:pos="7155"/>
        </w:tabs>
        <w:jc w:val="both"/>
      </w:pPr>
      <w:r>
        <w:rPr>
          <w:noProof/>
          <w:lang w:eastAsia="en-GB"/>
        </w:rPr>
        <w:lastRenderedPageBreak/>
        <w:drawing>
          <wp:inline distT="0" distB="0" distL="0" distR="0">
            <wp:extent cx="3286125" cy="4481080"/>
            <wp:effectExtent l="19050" t="0" r="9525" b="0"/>
            <wp:docPr id="70" name="Picture 70" descr="https://scontent-lhr3-1.xx.fbcdn.net/v/t34.0-12/26940843_10215184306471779_1125270212_n.jpg?oh=95c218c4c72c2458a02202c2177f8fdd&amp;oe=5A68AF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scontent-lhr3-1.xx.fbcdn.net/v/t34.0-12/26940843_10215184306471779_1125270212_n.jpg?oh=95c218c4c72c2458a02202c2177f8fdd&amp;oe=5A68AFAB"/>
                    <pic:cNvPicPr>
                      <a:picLocks noChangeAspect="1" noChangeArrowheads="1"/>
                    </pic:cNvPicPr>
                  </pic:nvPicPr>
                  <pic:blipFill>
                    <a:blip r:embed="rId31" cstate="print"/>
                    <a:srcRect/>
                    <a:stretch>
                      <a:fillRect/>
                    </a:stretch>
                  </pic:blipFill>
                  <pic:spPr bwMode="auto">
                    <a:xfrm>
                      <a:off x="0" y="0"/>
                      <a:ext cx="3287626" cy="4483127"/>
                    </a:xfrm>
                    <a:prstGeom prst="rect">
                      <a:avLst/>
                    </a:prstGeom>
                    <a:noFill/>
                    <a:ln w="9525">
                      <a:noFill/>
                      <a:miter lim="800000"/>
                      <a:headEnd/>
                      <a:tailEnd/>
                    </a:ln>
                  </pic:spPr>
                </pic:pic>
              </a:graphicData>
            </a:graphic>
          </wp:inline>
        </w:drawing>
      </w:r>
    </w:p>
    <w:p w:rsidR="009601B2" w:rsidRDefault="00E855CA" w:rsidP="00597CF7">
      <w:pPr>
        <w:tabs>
          <w:tab w:val="left" w:pos="7155"/>
        </w:tabs>
        <w:jc w:val="both"/>
        <w:rPr>
          <w:noProof/>
          <w:lang w:eastAsia="en-GB"/>
        </w:rPr>
      </w:pPr>
      <w:r>
        <w:t>year 5 Welsh board</w:t>
      </w:r>
    </w:p>
    <w:p w:rsidR="009601B2" w:rsidRDefault="00071E53" w:rsidP="00597CF7">
      <w:pPr>
        <w:tabs>
          <w:tab w:val="left" w:pos="7155"/>
        </w:tabs>
        <w:jc w:val="both"/>
      </w:pPr>
      <w:r>
        <w:rPr>
          <w:noProof/>
          <w:lang w:eastAsia="en-GB"/>
        </w:rPr>
        <w:lastRenderedPageBreak/>
        <w:drawing>
          <wp:inline distT="0" distB="0" distL="0" distR="0">
            <wp:extent cx="3352800" cy="4572000"/>
            <wp:effectExtent l="19050" t="0" r="0" b="0"/>
            <wp:docPr id="73" name="Picture 73" descr="https://scontent-lhr3-1.xx.fbcdn.net/v/t34.0-12/26995287_10215184306871789_71573619_n.jpg?oh=2891ad7376e422e3434fdb51500aaf23&amp;oe=5A68B1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https://scontent-lhr3-1.xx.fbcdn.net/v/t34.0-12/26995287_10215184306871789_71573619_n.jpg?oh=2891ad7376e422e3434fdb51500aaf23&amp;oe=5A68B1FD"/>
                    <pic:cNvPicPr>
                      <a:picLocks noChangeAspect="1" noChangeArrowheads="1"/>
                    </pic:cNvPicPr>
                  </pic:nvPicPr>
                  <pic:blipFill>
                    <a:blip r:embed="rId32"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9601B2" w:rsidRPr="009601B2" w:rsidRDefault="009601B2" w:rsidP="009601B2">
      <w:r>
        <w:t>Year 5 maths worksheet</w:t>
      </w:r>
    </w:p>
    <w:p w:rsidR="009601B2" w:rsidRDefault="00071E53" w:rsidP="00597CF7">
      <w:pPr>
        <w:tabs>
          <w:tab w:val="left" w:pos="7155"/>
        </w:tabs>
        <w:jc w:val="both"/>
      </w:pPr>
      <w:r>
        <w:rPr>
          <w:noProof/>
          <w:lang w:eastAsia="en-GB"/>
        </w:rPr>
        <w:drawing>
          <wp:inline distT="0" distB="0" distL="0" distR="0">
            <wp:extent cx="3848100" cy="2870041"/>
            <wp:effectExtent l="19050" t="0" r="0" b="0"/>
            <wp:docPr id="76" name="Picture 76" descr="https://scontent-lhr3-1.xx.fbcdn.net/v/t34.0-12/26943126_10215184307151796_495206556_n.jpg?oh=3922e122454f545c11e169aae61091bd&amp;oe=5A68D7C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scontent-lhr3-1.xx.fbcdn.net/v/t34.0-12/26943126_10215184307151796_495206556_n.jpg?oh=3922e122454f545c11e169aae61091bd&amp;oe=5A68D7C3"/>
                    <pic:cNvPicPr>
                      <a:picLocks noChangeAspect="1" noChangeArrowheads="1"/>
                    </pic:cNvPicPr>
                  </pic:nvPicPr>
                  <pic:blipFill>
                    <a:blip r:embed="rId33" cstate="print"/>
                    <a:srcRect/>
                    <a:stretch>
                      <a:fillRect/>
                    </a:stretch>
                  </pic:blipFill>
                  <pic:spPr bwMode="auto">
                    <a:xfrm>
                      <a:off x="0" y="0"/>
                      <a:ext cx="3848100" cy="2870041"/>
                    </a:xfrm>
                    <a:prstGeom prst="rect">
                      <a:avLst/>
                    </a:prstGeom>
                    <a:noFill/>
                    <a:ln w="9525">
                      <a:noFill/>
                      <a:miter lim="800000"/>
                      <a:headEnd/>
                      <a:tailEnd/>
                    </a:ln>
                  </pic:spPr>
                </pic:pic>
              </a:graphicData>
            </a:graphic>
          </wp:inline>
        </w:drawing>
      </w:r>
      <w:r>
        <w:t xml:space="preserve"> </w:t>
      </w:r>
    </w:p>
    <w:p w:rsidR="009601B2" w:rsidRDefault="009601B2" w:rsidP="00597CF7">
      <w:pPr>
        <w:tabs>
          <w:tab w:val="left" w:pos="7155"/>
        </w:tabs>
        <w:jc w:val="both"/>
      </w:pPr>
      <w:r>
        <w:t>year 5 talk 4 writing</w:t>
      </w:r>
    </w:p>
    <w:p w:rsidR="009601B2" w:rsidRDefault="00071E53" w:rsidP="00597CF7">
      <w:pPr>
        <w:tabs>
          <w:tab w:val="left" w:pos="7155"/>
        </w:tabs>
        <w:jc w:val="both"/>
      </w:pPr>
      <w:r>
        <w:rPr>
          <w:noProof/>
          <w:lang w:eastAsia="en-GB"/>
        </w:rPr>
        <w:lastRenderedPageBreak/>
        <w:drawing>
          <wp:inline distT="0" distB="0" distL="0" distR="0">
            <wp:extent cx="2947670" cy="4019550"/>
            <wp:effectExtent l="19050" t="0" r="5080" b="0"/>
            <wp:docPr id="79" name="Picture 79" descr="https://scontent-lhr3-1.xx.fbcdn.net/v/t34.0-12/26943291_10215184307631808_1051098823_n.jpg?oh=9e4114f99f242ca7175d6a47e40daca2&amp;oe=5A68DE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s://scontent-lhr3-1.xx.fbcdn.net/v/t34.0-12/26943291_10215184307631808_1051098823_n.jpg?oh=9e4114f99f242ca7175d6a47e40daca2&amp;oe=5A68DE69"/>
                    <pic:cNvPicPr>
                      <a:picLocks noChangeAspect="1" noChangeArrowheads="1"/>
                    </pic:cNvPicPr>
                  </pic:nvPicPr>
                  <pic:blipFill>
                    <a:blip r:embed="rId34" cstate="print"/>
                    <a:srcRect/>
                    <a:stretch>
                      <a:fillRect/>
                    </a:stretch>
                  </pic:blipFill>
                  <pic:spPr bwMode="auto">
                    <a:xfrm>
                      <a:off x="0" y="0"/>
                      <a:ext cx="2947670" cy="4019550"/>
                    </a:xfrm>
                    <a:prstGeom prst="rect">
                      <a:avLst/>
                    </a:prstGeom>
                    <a:noFill/>
                    <a:ln w="9525">
                      <a:noFill/>
                      <a:miter lim="800000"/>
                      <a:headEnd/>
                      <a:tailEnd/>
                    </a:ln>
                  </pic:spPr>
                </pic:pic>
              </a:graphicData>
            </a:graphic>
          </wp:inline>
        </w:drawing>
      </w:r>
      <w:r>
        <w:t xml:space="preserve"> </w:t>
      </w:r>
    </w:p>
    <w:p w:rsidR="009601B2" w:rsidRDefault="009601B2" w:rsidP="00597CF7">
      <w:pPr>
        <w:tabs>
          <w:tab w:val="left" w:pos="7155"/>
        </w:tabs>
        <w:jc w:val="both"/>
      </w:pPr>
      <w:r>
        <w:t>year 6 ‘futurerama’ technology board</w:t>
      </w:r>
    </w:p>
    <w:p w:rsidR="009601B2" w:rsidRDefault="009601B2" w:rsidP="00597CF7">
      <w:pPr>
        <w:tabs>
          <w:tab w:val="left" w:pos="7155"/>
        </w:tabs>
        <w:jc w:val="both"/>
      </w:pPr>
    </w:p>
    <w:p w:rsidR="009601B2" w:rsidRDefault="00071E53" w:rsidP="00597CF7">
      <w:pPr>
        <w:tabs>
          <w:tab w:val="left" w:pos="7155"/>
        </w:tabs>
        <w:jc w:val="both"/>
      </w:pPr>
      <w:r>
        <w:rPr>
          <w:noProof/>
          <w:lang w:eastAsia="en-GB"/>
        </w:rPr>
        <w:drawing>
          <wp:inline distT="0" distB="0" distL="0" distR="0">
            <wp:extent cx="2513330" cy="3427268"/>
            <wp:effectExtent l="19050" t="0" r="1270" b="0"/>
            <wp:docPr id="82" name="Picture 82" descr="https://scontent-lhr3-1.xx.fbcdn.net/v/t34.0-12/26943441_10215184307991817_2023294496_n.jpg?oh=cc0186a69d8b391712f08109172c70b4&amp;oe=5A68B00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https://scontent-lhr3-1.xx.fbcdn.net/v/t34.0-12/26943441_10215184307991817_2023294496_n.jpg?oh=cc0186a69d8b391712f08109172c70b4&amp;oe=5A68B00C"/>
                    <pic:cNvPicPr>
                      <a:picLocks noChangeAspect="1" noChangeArrowheads="1"/>
                    </pic:cNvPicPr>
                  </pic:nvPicPr>
                  <pic:blipFill>
                    <a:blip r:embed="rId35" cstate="print"/>
                    <a:srcRect/>
                    <a:stretch>
                      <a:fillRect/>
                    </a:stretch>
                  </pic:blipFill>
                  <pic:spPr bwMode="auto">
                    <a:xfrm>
                      <a:off x="0" y="0"/>
                      <a:ext cx="2514364" cy="3428678"/>
                    </a:xfrm>
                    <a:prstGeom prst="rect">
                      <a:avLst/>
                    </a:prstGeom>
                    <a:noFill/>
                    <a:ln w="9525">
                      <a:noFill/>
                      <a:miter lim="800000"/>
                      <a:headEnd/>
                      <a:tailEnd/>
                    </a:ln>
                  </pic:spPr>
                </pic:pic>
              </a:graphicData>
            </a:graphic>
          </wp:inline>
        </w:drawing>
      </w:r>
      <w:r>
        <w:t xml:space="preserve"> </w:t>
      </w:r>
      <w:r>
        <w:rPr>
          <w:noProof/>
          <w:lang w:eastAsia="en-GB"/>
        </w:rPr>
        <w:drawing>
          <wp:inline distT="0" distB="0" distL="0" distR="0">
            <wp:extent cx="2507734" cy="3362325"/>
            <wp:effectExtent l="19050" t="0" r="6866" b="0"/>
            <wp:docPr id="85" name="Picture 85" descr="https://scontent-lhr3-1.xx.fbcdn.net/v/t34.0-12/27043070_10215184308351826_928175099_n.jpg?oh=f179cb29111f39677966b750b1eb0556&amp;oe=5A68B3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https://scontent-lhr3-1.xx.fbcdn.net/v/t34.0-12/27043070_10215184308351826_928175099_n.jpg?oh=f179cb29111f39677966b750b1eb0556&amp;oe=5A68B3DA"/>
                    <pic:cNvPicPr>
                      <a:picLocks noChangeAspect="1" noChangeArrowheads="1"/>
                    </pic:cNvPicPr>
                  </pic:nvPicPr>
                  <pic:blipFill>
                    <a:blip r:embed="rId36" cstate="print"/>
                    <a:srcRect/>
                    <a:stretch>
                      <a:fillRect/>
                    </a:stretch>
                  </pic:blipFill>
                  <pic:spPr bwMode="auto">
                    <a:xfrm>
                      <a:off x="0" y="0"/>
                      <a:ext cx="2507734" cy="3362325"/>
                    </a:xfrm>
                    <a:prstGeom prst="rect">
                      <a:avLst/>
                    </a:prstGeom>
                    <a:noFill/>
                    <a:ln w="9525">
                      <a:noFill/>
                      <a:miter lim="800000"/>
                      <a:headEnd/>
                      <a:tailEnd/>
                    </a:ln>
                  </pic:spPr>
                </pic:pic>
              </a:graphicData>
            </a:graphic>
          </wp:inline>
        </w:drawing>
      </w:r>
      <w:r>
        <w:t xml:space="preserve"> </w:t>
      </w:r>
    </w:p>
    <w:p w:rsidR="009601B2" w:rsidRDefault="009601B2" w:rsidP="00597CF7">
      <w:pPr>
        <w:tabs>
          <w:tab w:val="left" w:pos="7155"/>
        </w:tabs>
        <w:jc w:val="both"/>
      </w:pPr>
      <w:r>
        <w:t>Year 6 welsh boards</w:t>
      </w:r>
    </w:p>
    <w:p w:rsidR="009601B2" w:rsidRDefault="00071E53" w:rsidP="00597CF7">
      <w:pPr>
        <w:tabs>
          <w:tab w:val="left" w:pos="7155"/>
        </w:tabs>
        <w:jc w:val="both"/>
      </w:pPr>
      <w:r>
        <w:rPr>
          <w:noProof/>
          <w:lang w:eastAsia="en-GB"/>
        </w:rPr>
        <w:lastRenderedPageBreak/>
        <w:drawing>
          <wp:inline distT="0" distB="0" distL="0" distR="0">
            <wp:extent cx="5200650" cy="3878818"/>
            <wp:effectExtent l="19050" t="0" r="0" b="0"/>
            <wp:docPr id="88" name="Picture 88" descr="https://scontent-lhr3-1.xx.fbcdn.net/v/t34.0-12/26941124_10215184308551831_382133353_n.jpg?oh=0fcca5ea494c38c25190b1fc328d351f&amp;oe=5A69BDB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s://scontent-lhr3-1.xx.fbcdn.net/v/t34.0-12/26941124_10215184308551831_382133353_n.jpg?oh=0fcca5ea494c38c25190b1fc328d351f&amp;oe=5A69BDB9"/>
                    <pic:cNvPicPr>
                      <a:picLocks noChangeAspect="1" noChangeArrowheads="1"/>
                    </pic:cNvPicPr>
                  </pic:nvPicPr>
                  <pic:blipFill>
                    <a:blip r:embed="rId37" cstate="print"/>
                    <a:srcRect/>
                    <a:stretch>
                      <a:fillRect/>
                    </a:stretch>
                  </pic:blipFill>
                  <pic:spPr bwMode="auto">
                    <a:xfrm>
                      <a:off x="0" y="0"/>
                      <a:ext cx="5200650" cy="3878818"/>
                    </a:xfrm>
                    <a:prstGeom prst="rect">
                      <a:avLst/>
                    </a:prstGeom>
                    <a:noFill/>
                    <a:ln w="9525">
                      <a:noFill/>
                      <a:miter lim="800000"/>
                      <a:headEnd/>
                      <a:tailEnd/>
                    </a:ln>
                  </pic:spPr>
                </pic:pic>
              </a:graphicData>
            </a:graphic>
          </wp:inline>
        </w:drawing>
      </w:r>
      <w:r>
        <w:t xml:space="preserve"> </w:t>
      </w:r>
    </w:p>
    <w:p w:rsidR="009601B2" w:rsidRPr="009601B2" w:rsidRDefault="009601B2" w:rsidP="009601B2">
      <w:r>
        <w:t>Year 6 Talk 4 Writing board</w:t>
      </w:r>
    </w:p>
    <w:p w:rsidR="009601B2" w:rsidRDefault="00071E53" w:rsidP="00597CF7">
      <w:pPr>
        <w:tabs>
          <w:tab w:val="left" w:pos="7155"/>
        </w:tabs>
        <w:jc w:val="both"/>
      </w:pPr>
      <w:r>
        <w:rPr>
          <w:noProof/>
          <w:lang w:eastAsia="en-GB"/>
        </w:rPr>
        <w:lastRenderedPageBreak/>
        <w:drawing>
          <wp:inline distT="0" distB="0" distL="0" distR="0">
            <wp:extent cx="3352800" cy="4572000"/>
            <wp:effectExtent l="19050" t="0" r="0" b="0"/>
            <wp:docPr id="91" name="Picture 91" descr="https://scontent-lhr3-1.xx.fbcdn.net/v/t34.0-12/26996443_10215184309151846_1493902610_n.jpg?oh=6d493bfb691b7af53320440b62daa6b9&amp;oe=5A69A8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s://scontent-lhr3-1.xx.fbcdn.net/v/t34.0-12/26996443_10215184309151846_1493902610_n.jpg?oh=6d493bfb691b7af53320440b62daa6b9&amp;oe=5A69A8E6"/>
                    <pic:cNvPicPr>
                      <a:picLocks noChangeAspect="1" noChangeArrowheads="1"/>
                    </pic:cNvPicPr>
                  </pic:nvPicPr>
                  <pic:blipFill>
                    <a:blip r:embed="rId38"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9601B2" w:rsidRDefault="009601B2" w:rsidP="00597CF7">
      <w:pPr>
        <w:tabs>
          <w:tab w:val="left" w:pos="7155"/>
        </w:tabs>
        <w:jc w:val="both"/>
      </w:pPr>
      <w:r>
        <w:t>Year 6 alien abduction site aka their library</w:t>
      </w:r>
    </w:p>
    <w:p w:rsidR="009601B2" w:rsidRDefault="00071E53" w:rsidP="00597CF7">
      <w:pPr>
        <w:tabs>
          <w:tab w:val="left" w:pos="7155"/>
        </w:tabs>
        <w:jc w:val="both"/>
      </w:pPr>
      <w:r>
        <w:rPr>
          <w:noProof/>
          <w:lang w:eastAsia="en-GB"/>
        </w:rPr>
        <w:drawing>
          <wp:inline distT="0" distB="0" distL="0" distR="0">
            <wp:extent cx="5731510" cy="1672157"/>
            <wp:effectExtent l="19050" t="0" r="2540" b="0"/>
            <wp:docPr id="94" name="Picture 94" descr="https://scontent-lhr3-1.xx.fbcdn.net/v/t35.0-12/27018003_10215184309311850_1644278098_o.jpg?oh=e1ed509d795d70dfa7c7d5299fb7e278&amp;oe=5A68C9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s://scontent-lhr3-1.xx.fbcdn.net/v/t35.0-12/27018003_10215184309311850_1644278098_o.jpg?oh=e1ed509d795d70dfa7c7d5299fb7e278&amp;oe=5A68C9E9"/>
                    <pic:cNvPicPr>
                      <a:picLocks noChangeAspect="1" noChangeArrowheads="1"/>
                    </pic:cNvPicPr>
                  </pic:nvPicPr>
                  <pic:blipFill>
                    <a:blip r:embed="rId39" cstate="print"/>
                    <a:srcRect/>
                    <a:stretch>
                      <a:fillRect/>
                    </a:stretch>
                  </pic:blipFill>
                  <pic:spPr bwMode="auto">
                    <a:xfrm>
                      <a:off x="0" y="0"/>
                      <a:ext cx="5731510" cy="1672157"/>
                    </a:xfrm>
                    <a:prstGeom prst="rect">
                      <a:avLst/>
                    </a:prstGeom>
                    <a:noFill/>
                    <a:ln w="9525">
                      <a:noFill/>
                      <a:miter lim="800000"/>
                      <a:headEnd/>
                      <a:tailEnd/>
                    </a:ln>
                  </pic:spPr>
                </pic:pic>
              </a:graphicData>
            </a:graphic>
          </wp:inline>
        </w:drawing>
      </w:r>
    </w:p>
    <w:p w:rsidR="009601B2" w:rsidRPr="009601B2" w:rsidRDefault="009601B2" w:rsidP="009601B2">
      <w:r>
        <w:t>Year 6 classroom</w:t>
      </w:r>
    </w:p>
    <w:p w:rsidR="009601B2" w:rsidRDefault="00071E53" w:rsidP="00597CF7">
      <w:pPr>
        <w:tabs>
          <w:tab w:val="left" w:pos="7155"/>
        </w:tabs>
        <w:jc w:val="both"/>
      </w:pPr>
      <w:r>
        <w:lastRenderedPageBreak/>
        <w:t xml:space="preserve">  </w:t>
      </w:r>
      <w:r>
        <w:rPr>
          <w:noProof/>
          <w:lang w:eastAsia="en-GB"/>
        </w:rPr>
        <w:drawing>
          <wp:inline distT="0" distB="0" distL="0" distR="0">
            <wp:extent cx="3352800" cy="4572000"/>
            <wp:effectExtent l="19050" t="0" r="0" b="0"/>
            <wp:docPr id="97" name="Picture 97" descr="https://scontent-lhr3-1.xx.fbcdn.net/v/t34.0-12/27044755_10215184309591857_1086229119_n.jpg?oh=ab066cdefa74210cb388e65c15cbb4fb&amp;oe=5A68D5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scontent-lhr3-1.xx.fbcdn.net/v/t34.0-12/27044755_10215184309591857_1086229119_n.jpg?oh=ab066cdefa74210cb388e65c15cbb4fb&amp;oe=5A68D59A"/>
                    <pic:cNvPicPr>
                      <a:picLocks noChangeAspect="1" noChangeArrowheads="1"/>
                    </pic:cNvPicPr>
                  </pic:nvPicPr>
                  <pic:blipFill>
                    <a:blip r:embed="rId40" cstate="print"/>
                    <a:srcRect/>
                    <a:stretch>
                      <a:fillRect/>
                    </a:stretch>
                  </pic:blipFill>
                  <pic:spPr bwMode="auto">
                    <a:xfrm>
                      <a:off x="0" y="0"/>
                      <a:ext cx="3352800" cy="4572000"/>
                    </a:xfrm>
                    <a:prstGeom prst="rect">
                      <a:avLst/>
                    </a:prstGeom>
                    <a:noFill/>
                    <a:ln w="9525">
                      <a:noFill/>
                      <a:miter lim="800000"/>
                      <a:headEnd/>
                      <a:tailEnd/>
                    </a:ln>
                  </pic:spPr>
                </pic:pic>
              </a:graphicData>
            </a:graphic>
          </wp:inline>
        </w:drawing>
      </w:r>
      <w:r>
        <w:t xml:space="preserve">  </w:t>
      </w:r>
    </w:p>
    <w:p w:rsidR="009601B2" w:rsidRPr="009601B2" w:rsidRDefault="009601B2" w:rsidP="009601B2">
      <w:r>
        <w:t>Year 5/6 Design Technology theme park ride project &amp; project evaluation</w:t>
      </w:r>
    </w:p>
    <w:p w:rsidR="007D31D5" w:rsidRDefault="00071E53" w:rsidP="00597CF7">
      <w:pPr>
        <w:tabs>
          <w:tab w:val="left" w:pos="7155"/>
        </w:tabs>
        <w:jc w:val="both"/>
      </w:pPr>
      <w:r>
        <w:rPr>
          <w:noProof/>
          <w:lang w:eastAsia="en-GB"/>
        </w:rPr>
        <w:drawing>
          <wp:inline distT="0" distB="0" distL="0" distR="0">
            <wp:extent cx="5731510" cy="1709938"/>
            <wp:effectExtent l="19050" t="0" r="2540" b="0"/>
            <wp:docPr id="100" name="Picture 100" descr="https://scontent-lhr3-1.xx.fbcdn.net/v/t35.0-12/26981882_10215184309911865_888406795_o.jpg?oh=41428c5360b22e5ce363ec90f3139500&amp;oe=5A69B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ttps://scontent-lhr3-1.xx.fbcdn.net/v/t35.0-12/26981882_10215184309911865_888406795_o.jpg?oh=41428c5360b22e5ce363ec90f3139500&amp;oe=5A69B950"/>
                    <pic:cNvPicPr>
                      <a:picLocks noChangeAspect="1" noChangeArrowheads="1"/>
                    </pic:cNvPicPr>
                  </pic:nvPicPr>
                  <pic:blipFill>
                    <a:blip r:embed="rId41" cstate="print"/>
                    <a:srcRect/>
                    <a:stretch>
                      <a:fillRect/>
                    </a:stretch>
                  </pic:blipFill>
                  <pic:spPr bwMode="auto">
                    <a:xfrm>
                      <a:off x="0" y="0"/>
                      <a:ext cx="5731510" cy="1709938"/>
                    </a:xfrm>
                    <a:prstGeom prst="rect">
                      <a:avLst/>
                    </a:prstGeom>
                    <a:noFill/>
                    <a:ln w="9525">
                      <a:noFill/>
                      <a:miter lim="800000"/>
                      <a:headEnd/>
                      <a:tailEnd/>
                    </a:ln>
                  </pic:spPr>
                </pic:pic>
              </a:graphicData>
            </a:graphic>
          </wp:inline>
        </w:drawing>
      </w:r>
    </w:p>
    <w:p w:rsidR="007D31D5" w:rsidRDefault="007D31D5" w:rsidP="00597CF7">
      <w:pPr>
        <w:tabs>
          <w:tab w:val="left" w:pos="7155"/>
        </w:tabs>
        <w:jc w:val="both"/>
      </w:pPr>
      <w:r>
        <w:t>Year 5 classroom</w:t>
      </w:r>
    </w:p>
    <w:p w:rsidR="007D31D5" w:rsidRDefault="00071E53" w:rsidP="00597CF7">
      <w:pPr>
        <w:tabs>
          <w:tab w:val="left" w:pos="7155"/>
        </w:tabs>
        <w:jc w:val="both"/>
      </w:pPr>
      <w:r>
        <w:lastRenderedPageBreak/>
        <w:t xml:space="preserve"> </w:t>
      </w:r>
      <w:r>
        <w:rPr>
          <w:noProof/>
          <w:lang w:eastAsia="en-GB"/>
        </w:rPr>
        <w:drawing>
          <wp:inline distT="0" distB="0" distL="0" distR="0">
            <wp:extent cx="4572000" cy="3409950"/>
            <wp:effectExtent l="19050" t="0" r="0" b="0"/>
            <wp:docPr id="103" name="Picture 103" descr="https://scontent-lhr3-1.xx.fbcdn.net/v/t34.0-12/27042805_10215184310111870_1208698407_n.jpg?oh=369012759ff6b4b27e6911efe28ad687&amp;oe=5A688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s://scontent-lhr3-1.xx.fbcdn.net/v/t34.0-12/27042805_10215184310111870_1208698407_n.jpg?oh=369012759ff6b4b27e6911efe28ad687&amp;oe=5A688878"/>
                    <pic:cNvPicPr>
                      <a:picLocks noChangeAspect="1" noChangeArrowheads="1"/>
                    </pic:cNvPicPr>
                  </pic:nvPicPr>
                  <pic:blipFill>
                    <a:blip r:embed="rId42" cstate="print"/>
                    <a:srcRect/>
                    <a:stretch>
                      <a:fillRect/>
                    </a:stretch>
                  </pic:blipFill>
                  <pic:spPr bwMode="auto">
                    <a:xfrm>
                      <a:off x="0" y="0"/>
                      <a:ext cx="4572000" cy="3409950"/>
                    </a:xfrm>
                    <a:prstGeom prst="rect">
                      <a:avLst/>
                    </a:prstGeom>
                    <a:noFill/>
                    <a:ln w="9525">
                      <a:noFill/>
                      <a:miter lim="800000"/>
                      <a:headEnd/>
                      <a:tailEnd/>
                    </a:ln>
                  </pic:spPr>
                </pic:pic>
              </a:graphicData>
            </a:graphic>
          </wp:inline>
        </w:drawing>
      </w:r>
      <w:r>
        <w:t xml:space="preserve"> </w:t>
      </w:r>
    </w:p>
    <w:p w:rsidR="007D31D5" w:rsidRDefault="007D31D5" w:rsidP="00597CF7">
      <w:pPr>
        <w:tabs>
          <w:tab w:val="left" w:pos="7155"/>
        </w:tabs>
        <w:jc w:val="both"/>
      </w:pPr>
      <w:r>
        <w:t xml:space="preserve">Year 5 numeracy board with D.T ride projects and House points box </w:t>
      </w:r>
    </w:p>
    <w:p w:rsidR="007D31D5" w:rsidRDefault="00071E53" w:rsidP="00597CF7">
      <w:pPr>
        <w:tabs>
          <w:tab w:val="left" w:pos="7155"/>
        </w:tabs>
        <w:jc w:val="both"/>
      </w:pPr>
      <w:r>
        <w:rPr>
          <w:noProof/>
          <w:lang w:eastAsia="en-GB"/>
        </w:rPr>
        <w:drawing>
          <wp:inline distT="0" distB="0" distL="0" distR="0">
            <wp:extent cx="4572000" cy="3409950"/>
            <wp:effectExtent l="19050" t="0" r="0" b="0"/>
            <wp:docPr id="106" name="Picture 106" descr="https://scontent-lhr3-1.xx.fbcdn.net/v/t34.0-12/26940919_10215184310391877_1131287134_n.jpg?oh=99c31dc503cf75ee8f59666b56888fc1&amp;oe=5A68DE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s://scontent-lhr3-1.xx.fbcdn.net/v/t34.0-12/26940919_10215184310391877_1131287134_n.jpg?oh=99c31dc503cf75ee8f59666b56888fc1&amp;oe=5A68DEE9"/>
                    <pic:cNvPicPr>
                      <a:picLocks noChangeAspect="1" noChangeArrowheads="1"/>
                    </pic:cNvPicPr>
                  </pic:nvPicPr>
                  <pic:blipFill>
                    <a:blip r:embed="rId43" cstate="print"/>
                    <a:srcRect/>
                    <a:stretch>
                      <a:fillRect/>
                    </a:stretch>
                  </pic:blipFill>
                  <pic:spPr bwMode="auto">
                    <a:xfrm>
                      <a:off x="0" y="0"/>
                      <a:ext cx="4572000" cy="3409950"/>
                    </a:xfrm>
                    <a:prstGeom prst="rect">
                      <a:avLst/>
                    </a:prstGeom>
                    <a:noFill/>
                    <a:ln w="9525">
                      <a:noFill/>
                      <a:miter lim="800000"/>
                      <a:headEnd/>
                      <a:tailEnd/>
                    </a:ln>
                  </pic:spPr>
                </pic:pic>
              </a:graphicData>
            </a:graphic>
          </wp:inline>
        </w:drawing>
      </w:r>
    </w:p>
    <w:p w:rsidR="0014591F" w:rsidRPr="007D31D5" w:rsidRDefault="007D31D5" w:rsidP="007D31D5">
      <w:r>
        <w:t>Year 5 hanging thesaurus mobiles</w:t>
      </w:r>
    </w:p>
    <w:sectPr w:rsidR="0014591F" w:rsidRPr="007D31D5" w:rsidSect="008F25A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F218B"/>
    <w:multiLevelType w:val="hybridMultilevel"/>
    <w:tmpl w:val="162A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7B1D83"/>
    <w:multiLevelType w:val="hybridMultilevel"/>
    <w:tmpl w:val="BE6E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695A3B"/>
    <w:multiLevelType w:val="hybridMultilevel"/>
    <w:tmpl w:val="845C4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557577"/>
    <w:multiLevelType w:val="hybridMultilevel"/>
    <w:tmpl w:val="A44A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E641139"/>
    <w:multiLevelType w:val="hybridMultilevel"/>
    <w:tmpl w:val="D6C02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C05602"/>
    <w:multiLevelType w:val="hybridMultilevel"/>
    <w:tmpl w:val="8BCA2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48C18A8"/>
    <w:multiLevelType w:val="hybridMultilevel"/>
    <w:tmpl w:val="4A0651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7602D43"/>
    <w:multiLevelType w:val="hybridMultilevel"/>
    <w:tmpl w:val="1F685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6"/>
  </w:num>
  <w:num w:numId="6">
    <w:abstractNumId w:val="3"/>
  </w:num>
  <w:num w:numId="7">
    <w:abstractNumId w:val="7"/>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4432"/>
    <w:rsid w:val="000127EB"/>
    <w:rsid w:val="0005078D"/>
    <w:rsid w:val="0006621D"/>
    <w:rsid w:val="00071E53"/>
    <w:rsid w:val="000C3620"/>
    <w:rsid w:val="000E302A"/>
    <w:rsid w:val="00112054"/>
    <w:rsid w:val="00144386"/>
    <w:rsid w:val="0014591F"/>
    <w:rsid w:val="001B2B5F"/>
    <w:rsid w:val="001C63EF"/>
    <w:rsid w:val="00254B0A"/>
    <w:rsid w:val="002D52BE"/>
    <w:rsid w:val="00307F53"/>
    <w:rsid w:val="003513B6"/>
    <w:rsid w:val="003845E9"/>
    <w:rsid w:val="003C66B8"/>
    <w:rsid w:val="003D0768"/>
    <w:rsid w:val="003D4972"/>
    <w:rsid w:val="003F06D9"/>
    <w:rsid w:val="00406F2A"/>
    <w:rsid w:val="00460217"/>
    <w:rsid w:val="00494780"/>
    <w:rsid w:val="004D07C1"/>
    <w:rsid w:val="004D693A"/>
    <w:rsid w:val="004E4049"/>
    <w:rsid w:val="0050006E"/>
    <w:rsid w:val="00554432"/>
    <w:rsid w:val="00567A6F"/>
    <w:rsid w:val="00595B1D"/>
    <w:rsid w:val="00597CF7"/>
    <w:rsid w:val="0061191A"/>
    <w:rsid w:val="00622D5F"/>
    <w:rsid w:val="006A1C9A"/>
    <w:rsid w:val="00714B21"/>
    <w:rsid w:val="00730A75"/>
    <w:rsid w:val="00756ECC"/>
    <w:rsid w:val="00761992"/>
    <w:rsid w:val="00783444"/>
    <w:rsid w:val="007978B9"/>
    <w:rsid w:val="007A3C4E"/>
    <w:rsid w:val="007D31D5"/>
    <w:rsid w:val="008226C7"/>
    <w:rsid w:val="008450C0"/>
    <w:rsid w:val="00860CE0"/>
    <w:rsid w:val="00862A51"/>
    <w:rsid w:val="00871AE1"/>
    <w:rsid w:val="00880EF9"/>
    <w:rsid w:val="008B5C44"/>
    <w:rsid w:val="008C1A62"/>
    <w:rsid w:val="008C5BE8"/>
    <w:rsid w:val="008C758E"/>
    <w:rsid w:val="008D086F"/>
    <w:rsid w:val="008F25A1"/>
    <w:rsid w:val="009601B2"/>
    <w:rsid w:val="009A3834"/>
    <w:rsid w:val="009B3134"/>
    <w:rsid w:val="00A17B48"/>
    <w:rsid w:val="00A60CC6"/>
    <w:rsid w:val="00A8331C"/>
    <w:rsid w:val="00A903F2"/>
    <w:rsid w:val="00B12D97"/>
    <w:rsid w:val="00B33FD4"/>
    <w:rsid w:val="00B55546"/>
    <w:rsid w:val="00B7274B"/>
    <w:rsid w:val="00BA601D"/>
    <w:rsid w:val="00C11615"/>
    <w:rsid w:val="00C43920"/>
    <w:rsid w:val="00CC5449"/>
    <w:rsid w:val="00D61C6C"/>
    <w:rsid w:val="00D66DDA"/>
    <w:rsid w:val="00D820F2"/>
    <w:rsid w:val="00D931AA"/>
    <w:rsid w:val="00D93978"/>
    <w:rsid w:val="00DA4B6E"/>
    <w:rsid w:val="00E17E51"/>
    <w:rsid w:val="00E855CA"/>
    <w:rsid w:val="00E97021"/>
    <w:rsid w:val="00EB05AB"/>
    <w:rsid w:val="00F07BC8"/>
    <w:rsid w:val="00F54D8E"/>
    <w:rsid w:val="00FB5A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25A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71AE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5078D"/>
    <w:pPr>
      <w:ind w:left="720"/>
      <w:contextualSpacing/>
    </w:pPr>
  </w:style>
  <w:style w:type="character" w:styleId="Hyperlink">
    <w:name w:val="Hyperlink"/>
    <w:basedOn w:val="DefaultParagraphFont"/>
    <w:uiPriority w:val="99"/>
    <w:unhideWhenUsed/>
    <w:rsid w:val="00880EF9"/>
    <w:rPr>
      <w:color w:val="0000FF" w:themeColor="hyperlink"/>
      <w:u w:val="single"/>
    </w:rPr>
  </w:style>
  <w:style w:type="paragraph" w:styleId="BalloonText">
    <w:name w:val="Balloon Text"/>
    <w:basedOn w:val="Normal"/>
    <w:link w:val="BalloonTextChar"/>
    <w:uiPriority w:val="99"/>
    <w:semiHidden/>
    <w:unhideWhenUsed/>
    <w:rsid w:val="00145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91F"/>
    <w:rPr>
      <w:rFonts w:ascii="Tahoma" w:hAnsi="Tahoma" w:cs="Tahoma"/>
      <w:sz w:val="16"/>
      <w:szCs w:val="16"/>
    </w:rPr>
  </w:style>
  <w:style w:type="character" w:styleId="FollowedHyperlink">
    <w:name w:val="FollowedHyperlink"/>
    <w:basedOn w:val="DefaultParagraphFont"/>
    <w:uiPriority w:val="99"/>
    <w:semiHidden/>
    <w:unhideWhenUsed/>
    <w:rsid w:val="003D497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798718604">
      <w:bodyDiv w:val="1"/>
      <w:marLeft w:val="0"/>
      <w:marRight w:val="0"/>
      <w:marTop w:val="0"/>
      <w:marBottom w:val="0"/>
      <w:divBdr>
        <w:top w:val="none" w:sz="0" w:space="0" w:color="auto"/>
        <w:left w:val="none" w:sz="0" w:space="0" w:color="auto"/>
        <w:bottom w:val="none" w:sz="0" w:space="0" w:color="auto"/>
        <w:right w:val="none" w:sz="0" w:space="0" w:color="auto"/>
      </w:divBdr>
    </w:div>
    <w:div w:id="110088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7" Type="http://schemas.openxmlformats.org/officeDocument/2006/relationships/hyperlink" Target="http://learning.gov.wales/resources/browse-all/nlnf/framework?component=literacy&amp;year=6938368_2&amp;selectedYear=col_11&amp;lang=en" TargetMode="Externa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numbering" Target="numbering.xml"/><Relationship Id="rId6" Type="http://schemas.openxmlformats.org/officeDocument/2006/relationships/hyperlink" Target="http://learning.gov.wales/docs/learningwales/publications/140624-science-in-the-national-curriculum-guidance-en.pdf" TargetMode="Externa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theme" Target="theme/theme1.xml"/><Relationship Id="rId5" Type="http://schemas.openxmlformats.org/officeDocument/2006/relationships/hyperlink" Target="http://learning.gov.wales/docs/learningwales/publications/160316-national-literacy-and-numeracy-programmes-en.pdf" TargetMode="Externa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31</Pages>
  <Words>3671</Words>
  <Characters>20925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bluebirdbabe</dc:creator>
  <cp:lastModifiedBy>bluebirdbabe</cp:lastModifiedBy>
  <cp:revision>2</cp:revision>
  <dcterms:created xsi:type="dcterms:W3CDTF">2018-01-23T14:04:00Z</dcterms:created>
  <dcterms:modified xsi:type="dcterms:W3CDTF">2018-01-23T14:04:00Z</dcterms:modified>
</cp:coreProperties>
</file>