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18490D7">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18490D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FFB8389" w:rsidR="00587CE6" w:rsidRPr="00587CE6" w:rsidRDefault="00BD2877" w:rsidP="00331A9E">
            <w:pPr>
              <w:spacing w:after="0" w:line="240" w:lineRule="auto"/>
              <w:rPr>
                <w:rFonts w:ascii="Arial" w:eastAsia="Times New Roman" w:hAnsi="Arial" w:cs="Arial"/>
                <w:sz w:val="20"/>
                <w:szCs w:val="20"/>
              </w:rPr>
            </w:pPr>
            <w:r>
              <w:rPr>
                <w:rFonts w:ascii="Arial" w:eastAsia="Times New Roman" w:hAnsi="Arial" w:cs="Arial"/>
                <w:sz w:val="20"/>
                <w:szCs w:val="20"/>
              </w:rPr>
              <w:t>Klara Brit</w:t>
            </w:r>
            <w:r w:rsidR="000D3767">
              <w:rPr>
                <w:rFonts w:ascii="Arial" w:eastAsia="Times New Roman" w:hAnsi="Arial" w:cs="Arial"/>
                <w:sz w:val="20"/>
                <w:szCs w:val="20"/>
              </w:rPr>
              <w:t>t</w:t>
            </w:r>
            <w:r>
              <w:rPr>
                <w:rFonts w:ascii="Arial" w:eastAsia="Times New Roman" w:hAnsi="Arial" w:cs="Arial"/>
                <w:sz w:val="20"/>
                <w:szCs w:val="20"/>
              </w:rPr>
              <w:t>es</w:t>
            </w:r>
            <w:r w:rsidR="000D3767">
              <w:rPr>
                <w:rFonts w:ascii="Arial" w:eastAsia="Times New Roman" w:hAnsi="Arial" w:cs="Arial"/>
                <w:sz w:val="20"/>
                <w:szCs w:val="20"/>
              </w:rPr>
              <w:t xml:space="preserve"> da Silva</w:t>
            </w:r>
          </w:p>
        </w:tc>
      </w:tr>
      <w:tr w:rsidR="00587CE6" w:rsidRPr="00587CE6" w14:paraId="251665F9" w14:textId="77777777" w:rsidTr="618490D7">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14E566E" w:rsidR="00587CE6" w:rsidRPr="00587CE6" w:rsidRDefault="00BD2877" w:rsidP="00587CE6">
            <w:pPr>
              <w:spacing w:after="0" w:line="240" w:lineRule="auto"/>
              <w:rPr>
                <w:rFonts w:ascii="Arial" w:eastAsia="Times New Roman" w:hAnsi="Arial" w:cs="Arial"/>
                <w:sz w:val="20"/>
                <w:szCs w:val="20"/>
              </w:rPr>
            </w:pPr>
            <w:r>
              <w:rPr>
                <w:rFonts w:ascii="Arial" w:eastAsia="Times New Roman" w:hAnsi="Arial" w:cs="Arial"/>
                <w:sz w:val="20"/>
                <w:szCs w:val="20"/>
              </w:rPr>
              <w:t>Sharon Langford</w:t>
            </w:r>
          </w:p>
        </w:tc>
      </w:tr>
      <w:tr w:rsidR="00587CE6" w:rsidRPr="00587CE6" w14:paraId="078976B0" w14:textId="77777777" w:rsidTr="618490D7">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3926F35" w:rsidR="00587CE6" w:rsidRPr="00587CE6" w:rsidRDefault="00BD2877" w:rsidP="286EAA9F">
            <w:pPr>
              <w:spacing w:after="0" w:line="240" w:lineRule="auto"/>
              <w:rPr>
                <w:rFonts w:ascii="Arial" w:eastAsia="Times New Roman" w:hAnsi="Arial" w:cs="Arial"/>
                <w:sz w:val="20"/>
                <w:szCs w:val="20"/>
              </w:rPr>
            </w:pPr>
            <w:r>
              <w:rPr>
                <w:rFonts w:ascii="Arial" w:eastAsia="Times New Roman" w:hAnsi="Arial" w:cs="Arial"/>
                <w:sz w:val="20"/>
                <w:szCs w:val="20"/>
              </w:rPr>
              <w:t>Care in Communication</w:t>
            </w:r>
          </w:p>
        </w:tc>
      </w:tr>
      <w:tr w:rsidR="00587CE6" w:rsidRPr="00587CE6" w14:paraId="558DB7DA" w14:textId="77777777" w:rsidTr="618490D7">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B5D8F57" w:rsidR="00587CE6" w:rsidRPr="00587CE6" w:rsidRDefault="39BFAAFF" w:rsidP="00587CE6">
            <w:pPr>
              <w:spacing w:after="0" w:line="240" w:lineRule="auto"/>
              <w:rPr>
                <w:rFonts w:ascii="Arial" w:eastAsia="Times New Roman" w:hAnsi="Arial" w:cs="Arial"/>
                <w:sz w:val="20"/>
                <w:szCs w:val="20"/>
              </w:rPr>
            </w:pPr>
            <w:r w:rsidRPr="286EAA9F">
              <w:rPr>
                <w:rFonts w:ascii="Arial" w:eastAsia="Times New Roman" w:hAnsi="Arial" w:cs="Arial"/>
                <w:sz w:val="20"/>
                <w:szCs w:val="20"/>
              </w:rPr>
              <w:t>BM</w:t>
            </w:r>
            <w:r w:rsidR="00BD2877">
              <w:rPr>
                <w:rFonts w:ascii="Arial" w:eastAsia="Times New Roman" w:hAnsi="Arial" w:cs="Arial"/>
                <w:sz w:val="20"/>
                <w:szCs w:val="20"/>
              </w:rPr>
              <w:t>HP3003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F50BCF8" w:rsidR="00587CE6" w:rsidRPr="00587CE6" w:rsidRDefault="00BD2877" w:rsidP="00587CE6">
            <w:pPr>
              <w:spacing w:after="0" w:line="240" w:lineRule="auto"/>
              <w:rPr>
                <w:rFonts w:ascii="Arial" w:eastAsia="Times New Roman" w:hAnsi="Arial" w:cs="Arial"/>
                <w:sz w:val="20"/>
                <w:szCs w:val="20"/>
              </w:rPr>
            </w:pPr>
            <w:r>
              <w:rPr>
                <w:rFonts w:ascii="Arial" w:eastAsia="Times New Roman" w:hAnsi="Arial" w:cs="Arial"/>
                <w:sz w:val="20"/>
                <w:szCs w:val="20"/>
              </w:rPr>
              <w:t>3</w:t>
            </w:r>
          </w:p>
        </w:tc>
      </w:tr>
      <w:tr w:rsidR="00587CE6" w:rsidRPr="00587CE6" w14:paraId="5CB4C260" w14:textId="77777777" w:rsidTr="618490D7">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09F6F98" w:rsidR="00587CE6" w:rsidRPr="00587CE6" w:rsidRDefault="000D3767"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BD2877">
              <w:rPr>
                <w:rFonts w:ascii="Arial" w:eastAsia="Times New Roman" w:hAnsi="Arial" w:cs="Arial"/>
                <w:sz w:val="20"/>
                <w:szCs w:val="20"/>
              </w:rPr>
              <w:t xml:space="preserve">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D060011" w:rsidR="00587CE6" w:rsidRPr="00587CE6" w:rsidRDefault="00BD287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618490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A3D827D" w:rsidR="006D2A9D" w:rsidRPr="00587CE6" w:rsidRDefault="2BAD5F65" w:rsidP="006D2A9D">
            <w:pPr>
              <w:spacing w:after="0" w:line="240" w:lineRule="auto"/>
              <w:jc w:val="center"/>
              <w:rPr>
                <w:rFonts w:ascii="Arial" w:eastAsia="Times New Roman" w:hAnsi="Arial" w:cs="Arial"/>
                <w:sz w:val="20"/>
                <w:szCs w:val="20"/>
                <w:lang w:val="cy-GB"/>
              </w:rPr>
            </w:pPr>
            <w:r w:rsidRPr="618490D7">
              <w:rPr>
                <w:rFonts w:ascii="Arial" w:eastAsia="Times New Roman" w:hAnsi="Arial" w:cs="Arial"/>
                <w:sz w:val="20"/>
                <w:szCs w:val="20"/>
                <w:lang w:val="cy-GB"/>
              </w:rPr>
              <w:t xml:space="preserve">Semester </w:t>
            </w:r>
            <w:r w:rsidR="00BD2877">
              <w:rPr>
                <w:rFonts w:ascii="Arial" w:eastAsia="Times New Roman" w:hAnsi="Arial" w:cs="Arial"/>
                <w:sz w:val="20"/>
                <w:szCs w:val="20"/>
                <w:lang w:val="cy-GB"/>
              </w:rPr>
              <w:t>2</w:t>
            </w:r>
          </w:p>
        </w:tc>
      </w:tr>
      <w:tr w:rsidR="00587CE6" w:rsidRPr="00587CE6" w14:paraId="708071BC" w14:textId="77777777" w:rsidTr="618490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DDABC40" w:rsidR="00587CE6" w:rsidRPr="00587CE6" w:rsidRDefault="004A64D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0D3767">
                  <w:rPr>
                    <w:rFonts w:ascii="MS Gothic" w:eastAsia="MS Gothic" w:hAnsi="MS Gothic" w:cs="Arial" w:hint="eastAsia"/>
                    <w:sz w:val="20"/>
                    <w:szCs w:val="20"/>
                    <w:lang w:eastAsia="en-GB"/>
                  </w:rPr>
                  <w:t>☒</w:t>
                </w:r>
              </w:sdtContent>
            </w:sdt>
            <w:r w:rsidR="00587CE6" w:rsidRPr="618490D7">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4A64D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AA91475" w:rsidR="00587CE6" w:rsidRPr="00587CE6" w:rsidRDefault="004A64D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0D376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18490D7">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A265709" w:rsidR="00587CE6" w:rsidRPr="00587CE6" w:rsidRDefault="3FA78755" w:rsidP="00587CE6">
            <w:pPr>
              <w:spacing w:after="0" w:line="240" w:lineRule="auto"/>
              <w:rPr>
                <w:rFonts w:ascii="Arial" w:eastAsia="Times New Roman" w:hAnsi="Arial" w:cs="Arial"/>
                <w:sz w:val="20"/>
                <w:szCs w:val="20"/>
              </w:rPr>
            </w:pPr>
            <w:r w:rsidRPr="19761374">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74A97DD" w:rsidR="00587CE6" w:rsidRPr="00587CE6" w:rsidRDefault="004A64D2" w:rsidP="19761374">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EndPr/>
              <w:sdtContent>
                <w:r w:rsidR="00DB0F64"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EndPr/>
              <w:sdtContent>
                <w:r w:rsidR="2A96607E" w:rsidRPr="19761374">
                  <w:rPr>
                    <w:rFonts w:ascii="MS Gothic" w:eastAsia="MS Gothic" w:hAnsi="MS Gothic" w:cs="MS Gothic"/>
                    <w:sz w:val="20"/>
                    <w:szCs w:val="20"/>
                  </w:rPr>
                  <w:t>☒</w:t>
                </w:r>
              </w:sdtContent>
            </w:sdt>
            <w:r w:rsidR="006D2A9D" w:rsidRPr="19761374">
              <w:rPr>
                <w:rFonts w:ascii="Arial" w:eastAsia="Times New Roman" w:hAnsi="Arial" w:cs="Arial"/>
                <w:sz w:val="20"/>
                <w:szCs w:val="20"/>
              </w:rPr>
              <w:t xml:space="preserve"> No</w:t>
            </w:r>
          </w:p>
        </w:tc>
      </w:tr>
      <w:tr w:rsidR="00587CE6" w:rsidRPr="00587CE6" w14:paraId="14506419" w14:textId="77777777" w:rsidTr="618490D7">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9D18156" w:rsidR="00587CE6" w:rsidRPr="00587CE6" w:rsidRDefault="004A64D2"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EndPr/>
              <w:sdtContent>
                <w:r w:rsidR="55F52D45" w:rsidRPr="19761374">
                  <w:rPr>
                    <w:rFonts w:ascii="MS Gothic" w:eastAsia="MS Gothic" w:hAnsi="MS Gothic" w:cs="MS Gothic"/>
                    <w:sz w:val="20"/>
                    <w:szCs w:val="20"/>
                  </w:rPr>
                  <w:t>☒</w:t>
                </w:r>
              </w:sdtContent>
            </w:sdt>
            <w:r w:rsidR="006D2A9D" w:rsidRPr="19761374">
              <w:rPr>
                <w:rFonts w:ascii="Arial" w:eastAsia="Times New Roman" w:hAnsi="Arial" w:cs="Arial"/>
                <w:i/>
                <w:iCs/>
                <w:sz w:val="20"/>
                <w:szCs w:val="20"/>
              </w:rPr>
              <w:t xml:space="preserve"> </w:t>
            </w:r>
            <w:r w:rsidR="00587CE6" w:rsidRPr="19761374">
              <w:rPr>
                <w:rFonts w:ascii="Arial" w:eastAsia="Times New Roman" w:hAnsi="Arial" w:cs="Arial"/>
                <w:sz w:val="20"/>
                <w:szCs w:val="20"/>
              </w:rPr>
              <w:t>Yes</w:t>
            </w:r>
            <w:r w:rsidR="00706423" w:rsidRPr="19761374">
              <w:rPr>
                <w:rFonts w:ascii="Arial" w:eastAsia="Times New Roman" w:hAnsi="Arial" w:cs="Arial"/>
                <w:sz w:val="20"/>
                <w:szCs w:val="20"/>
              </w:rPr>
              <w:t xml:space="preserve"> </w:t>
            </w:r>
            <w:r w:rsidR="006D2A9D" w:rsidRPr="19761374">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EndPr/>
              <w:sdtContent>
                <w:r w:rsidR="006D2A9D"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w:t>
            </w:r>
            <w:r w:rsidR="00587CE6" w:rsidRPr="19761374">
              <w:rPr>
                <w:rFonts w:ascii="Arial" w:eastAsia="Times New Roman" w:hAnsi="Arial" w:cs="Arial"/>
                <w:sz w:val="20"/>
                <w:szCs w:val="20"/>
              </w:rPr>
              <w:t>No</w:t>
            </w:r>
            <w:r w:rsidR="00706423" w:rsidRPr="19761374">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3980A617">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3980A617">
        <w:tc>
          <w:tcPr>
            <w:tcW w:w="3116" w:type="dxa"/>
          </w:tcPr>
          <w:p w14:paraId="49FED91C" w14:textId="4ABFDB2C" w:rsidR="006D2A9D" w:rsidRPr="00AB2F38" w:rsidRDefault="004A64D2"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EndPr/>
              <w:sdtContent>
                <w:r w:rsidR="57C6D7EF" w:rsidRPr="3980A617">
                  <w:rPr>
                    <w:rFonts w:ascii="MS Gothic" w:eastAsia="MS Gothic" w:hAnsi="MS Gothic" w:cs="MS Gothic"/>
                    <w:color w:val="000000" w:themeColor="text1"/>
                    <w:sz w:val="20"/>
                    <w:szCs w:val="20"/>
                  </w:rPr>
                  <w:t>☒</w:t>
                </w:r>
              </w:sdtContent>
            </w:sdt>
            <w:r w:rsidR="006D2A9D" w:rsidRPr="3980A617">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4A64D2"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4A64D2"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0DE1DFB3" w14:textId="77777777" w:rsidR="00BD2877" w:rsidRDefault="00BD2877"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86EAA9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86EAA9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286EAA9F">
        <w:tc>
          <w:tcPr>
            <w:tcW w:w="1696" w:type="dxa"/>
          </w:tcPr>
          <w:p w14:paraId="096BAB80" w14:textId="66236FD6" w:rsidR="00792D49" w:rsidRDefault="00BD2877" w:rsidP="00417F4F">
            <w:pPr>
              <w:spacing w:after="0" w:line="240" w:lineRule="auto"/>
              <w:rPr>
                <w:rFonts w:ascii="Arial" w:hAnsi="Arial" w:cs="Arial"/>
                <w:b/>
                <w:bCs/>
              </w:rPr>
            </w:pPr>
            <w:r>
              <w:rPr>
                <w:rFonts w:ascii="Arial" w:hAnsi="Arial" w:cs="Arial"/>
                <w:b/>
                <w:bCs/>
              </w:rPr>
              <w:t>Shantell Barnett</w:t>
            </w:r>
          </w:p>
          <w:p w14:paraId="03246BAF" w14:textId="311ABAEE" w:rsidR="00BD2877" w:rsidRPr="00587CE6" w:rsidRDefault="00BD2877" w:rsidP="00417F4F">
            <w:pPr>
              <w:spacing w:after="0" w:line="240" w:lineRule="auto"/>
              <w:rPr>
                <w:rFonts w:ascii="Arial" w:hAnsi="Arial" w:cs="Arial"/>
                <w:b/>
                <w:bCs/>
              </w:rPr>
            </w:pPr>
            <w:r>
              <w:rPr>
                <w:rFonts w:ascii="Arial" w:hAnsi="Arial" w:cs="Arial"/>
                <w:b/>
                <w:bCs/>
              </w:rPr>
              <w:t>2502726</w:t>
            </w:r>
          </w:p>
        </w:tc>
        <w:tc>
          <w:tcPr>
            <w:tcW w:w="1087" w:type="dxa"/>
          </w:tcPr>
          <w:p w14:paraId="2743B9FE" w14:textId="397FA849" w:rsidR="00792D49" w:rsidRPr="00587CE6" w:rsidRDefault="00437B4D" w:rsidP="00417F4F">
            <w:pPr>
              <w:spacing w:after="0" w:line="240" w:lineRule="auto"/>
              <w:rPr>
                <w:rFonts w:ascii="Arial" w:hAnsi="Arial" w:cs="Arial"/>
                <w:b/>
                <w:bCs/>
              </w:rPr>
            </w:pPr>
            <w:r>
              <w:rPr>
                <w:rFonts w:ascii="Arial" w:hAnsi="Arial" w:cs="Arial"/>
                <w:b/>
                <w:bCs/>
              </w:rPr>
              <w:t>68</w:t>
            </w:r>
          </w:p>
        </w:tc>
        <w:tc>
          <w:tcPr>
            <w:tcW w:w="1087" w:type="dxa"/>
          </w:tcPr>
          <w:p w14:paraId="6C431F90" w14:textId="12018FC8" w:rsidR="00792D49" w:rsidRPr="00587CE6" w:rsidRDefault="00BD2877"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664D78C2" w:rsidR="00792D49" w:rsidRPr="00587CE6" w:rsidRDefault="00EE32B8" w:rsidP="00417F4F">
            <w:pPr>
              <w:spacing w:after="0" w:line="240" w:lineRule="auto"/>
              <w:rPr>
                <w:rFonts w:ascii="Arial" w:hAnsi="Arial" w:cs="Arial"/>
                <w:b/>
                <w:bCs/>
              </w:rPr>
            </w:pPr>
            <w:r>
              <w:rPr>
                <w:rFonts w:ascii="Arial" w:hAnsi="Arial" w:cs="Arial"/>
                <w:b/>
                <w:bCs/>
              </w:rPr>
              <w:t>68</w:t>
            </w:r>
          </w:p>
        </w:tc>
      </w:tr>
      <w:tr w:rsidR="00792D49" w:rsidRPr="00587CE6" w14:paraId="72569ACE" w14:textId="77777777" w:rsidTr="286EAA9F">
        <w:tc>
          <w:tcPr>
            <w:tcW w:w="1696" w:type="dxa"/>
          </w:tcPr>
          <w:p w14:paraId="72412F05" w14:textId="77777777" w:rsidR="00792D49" w:rsidRDefault="00BD2877" w:rsidP="00417F4F">
            <w:pPr>
              <w:spacing w:after="0" w:line="240" w:lineRule="auto"/>
              <w:rPr>
                <w:rFonts w:ascii="Arial" w:hAnsi="Arial" w:cs="Arial"/>
                <w:b/>
                <w:bCs/>
              </w:rPr>
            </w:pPr>
            <w:r>
              <w:rPr>
                <w:rFonts w:ascii="Arial" w:hAnsi="Arial" w:cs="Arial"/>
                <w:b/>
                <w:bCs/>
              </w:rPr>
              <w:t>Tiffany</w:t>
            </w:r>
          </w:p>
          <w:p w14:paraId="513B07E5" w14:textId="77777777" w:rsidR="00BD2877" w:rsidRDefault="00BD2877" w:rsidP="00417F4F">
            <w:pPr>
              <w:spacing w:after="0" w:line="240" w:lineRule="auto"/>
              <w:rPr>
                <w:rFonts w:ascii="Arial" w:hAnsi="Arial" w:cs="Arial"/>
                <w:b/>
                <w:bCs/>
              </w:rPr>
            </w:pPr>
            <w:r>
              <w:rPr>
                <w:rFonts w:ascii="Arial" w:hAnsi="Arial" w:cs="Arial"/>
                <w:b/>
                <w:bCs/>
              </w:rPr>
              <w:t>Bevan</w:t>
            </w:r>
          </w:p>
          <w:p w14:paraId="0DA336C7" w14:textId="07BD58EA" w:rsidR="00BD2877" w:rsidRPr="00587CE6" w:rsidRDefault="00BD2877" w:rsidP="00417F4F">
            <w:pPr>
              <w:spacing w:after="0" w:line="240" w:lineRule="auto"/>
              <w:rPr>
                <w:rFonts w:ascii="Arial" w:hAnsi="Arial" w:cs="Arial"/>
                <w:b/>
                <w:bCs/>
              </w:rPr>
            </w:pPr>
            <w:r>
              <w:rPr>
                <w:rFonts w:ascii="Arial" w:hAnsi="Arial" w:cs="Arial"/>
                <w:b/>
                <w:bCs/>
              </w:rPr>
              <w:t>2418560</w:t>
            </w:r>
          </w:p>
        </w:tc>
        <w:tc>
          <w:tcPr>
            <w:tcW w:w="1087" w:type="dxa"/>
          </w:tcPr>
          <w:p w14:paraId="497936A6" w14:textId="386AF4AC" w:rsidR="00792D49" w:rsidRPr="00587CE6" w:rsidRDefault="00437B4D" w:rsidP="00417F4F">
            <w:pPr>
              <w:spacing w:after="0" w:line="240" w:lineRule="auto"/>
              <w:rPr>
                <w:rFonts w:ascii="Arial" w:hAnsi="Arial" w:cs="Arial"/>
                <w:b/>
                <w:bCs/>
              </w:rPr>
            </w:pPr>
            <w:r>
              <w:rPr>
                <w:rFonts w:ascii="Arial" w:hAnsi="Arial" w:cs="Arial"/>
                <w:b/>
                <w:bCs/>
              </w:rPr>
              <w:t>70</w:t>
            </w:r>
          </w:p>
        </w:tc>
        <w:tc>
          <w:tcPr>
            <w:tcW w:w="1087" w:type="dxa"/>
          </w:tcPr>
          <w:p w14:paraId="4A326DA6" w14:textId="4DF2CACB" w:rsidR="00792D49" w:rsidRPr="00587CE6" w:rsidRDefault="00BD2877"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42BABB93" w:rsidR="00792D49" w:rsidRPr="00587CE6" w:rsidRDefault="00EE32B8" w:rsidP="00417F4F">
            <w:pPr>
              <w:spacing w:after="0" w:line="240" w:lineRule="auto"/>
              <w:rPr>
                <w:rFonts w:ascii="Arial" w:hAnsi="Arial" w:cs="Arial"/>
                <w:b/>
                <w:bCs/>
              </w:rPr>
            </w:pPr>
            <w:r>
              <w:rPr>
                <w:rFonts w:ascii="Arial" w:hAnsi="Arial" w:cs="Arial"/>
                <w:b/>
                <w:bCs/>
              </w:rPr>
              <w:t>70</w:t>
            </w:r>
          </w:p>
        </w:tc>
      </w:tr>
      <w:tr w:rsidR="00792D49" w:rsidRPr="00587CE6" w14:paraId="42F3E3E7" w14:textId="77777777" w:rsidTr="286EAA9F">
        <w:tc>
          <w:tcPr>
            <w:tcW w:w="1696" w:type="dxa"/>
          </w:tcPr>
          <w:p w14:paraId="2713F94E" w14:textId="77777777" w:rsidR="00792D49" w:rsidRDefault="00BD2877" w:rsidP="00417F4F">
            <w:pPr>
              <w:spacing w:after="0" w:line="240" w:lineRule="auto"/>
              <w:rPr>
                <w:rFonts w:ascii="Arial" w:hAnsi="Arial" w:cs="Arial"/>
                <w:b/>
                <w:bCs/>
              </w:rPr>
            </w:pPr>
            <w:r>
              <w:rPr>
                <w:rFonts w:ascii="Arial" w:hAnsi="Arial" w:cs="Arial"/>
                <w:b/>
                <w:bCs/>
              </w:rPr>
              <w:t>Damian</w:t>
            </w:r>
          </w:p>
          <w:p w14:paraId="52BF52BF" w14:textId="77777777" w:rsidR="00BD2877" w:rsidRDefault="00BD2877" w:rsidP="00417F4F">
            <w:pPr>
              <w:spacing w:after="0" w:line="240" w:lineRule="auto"/>
              <w:rPr>
                <w:rFonts w:ascii="Arial" w:hAnsi="Arial" w:cs="Arial"/>
                <w:b/>
                <w:bCs/>
              </w:rPr>
            </w:pPr>
            <w:r>
              <w:rPr>
                <w:rFonts w:ascii="Arial" w:hAnsi="Arial" w:cs="Arial"/>
                <w:b/>
                <w:bCs/>
              </w:rPr>
              <w:t>Kwapisz</w:t>
            </w:r>
          </w:p>
          <w:p w14:paraId="7F7DBD67" w14:textId="56126E8F" w:rsidR="00BD2877" w:rsidRPr="00587CE6" w:rsidRDefault="00BD2877" w:rsidP="00417F4F">
            <w:pPr>
              <w:spacing w:after="0" w:line="240" w:lineRule="auto"/>
              <w:rPr>
                <w:rFonts w:ascii="Arial" w:hAnsi="Arial" w:cs="Arial"/>
                <w:b/>
                <w:bCs/>
              </w:rPr>
            </w:pPr>
            <w:r>
              <w:rPr>
                <w:rFonts w:ascii="Arial" w:hAnsi="Arial" w:cs="Arial"/>
                <w:b/>
                <w:bCs/>
              </w:rPr>
              <w:t>2321416</w:t>
            </w:r>
          </w:p>
        </w:tc>
        <w:tc>
          <w:tcPr>
            <w:tcW w:w="1087" w:type="dxa"/>
          </w:tcPr>
          <w:p w14:paraId="15D82044" w14:textId="7E3EE104" w:rsidR="00792D49" w:rsidRPr="00587CE6" w:rsidRDefault="00437B4D" w:rsidP="00417F4F">
            <w:pPr>
              <w:spacing w:after="0" w:line="240" w:lineRule="auto"/>
              <w:rPr>
                <w:rFonts w:ascii="Arial" w:hAnsi="Arial" w:cs="Arial"/>
                <w:b/>
                <w:bCs/>
              </w:rPr>
            </w:pPr>
            <w:r>
              <w:rPr>
                <w:rFonts w:ascii="Arial" w:hAnsi="Arial" w:cs="Arial"/>
                <w:b/>
                <w:bCs/>
              </w:rPr>
              <w:t>80</w:t>
            </w:r>
          </w:p>
        </w:tc>
        <w:tc>
          <w:tcPr>
            <w:tcW w:w="1087" w:type="dxa"/>
          </w:tcPr>
          <w:p w14:paraId="1F5A9052" w14:textId="34B0E78C" w:rsidR="00792D49" w:rsidRPr="00587CE6" w:rsidRDefault="00BD2877"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6AD6608E" w:rsidR="00792D49" w:rsidRPr="00587CE6" w:rsidRDefault="00EE32B8" w:rsidP="00417F4F">
            <w:pPr>
              <w:spacing w:after="0" w:line="240" w:lineRule="auto"/>
              <w:rPr>
                <w:rFonts w:ascii="Arial" w:hAnsi="Arial" w:cs="Arial"/>
                <w:b/>
                <w:bCs/>
              </w:rPr>
            </w:pPr>
            <w:r>
              <w:rPr>
                <w:rFonts w:ascii="Arial" w:hAnsi="Arial" w:cs="Arial"/>
                <w:b/>
                <w:bCs/>
              </w:rPr>
              <w:t>80</w:t>
            </w:r>
          </w:p>
        </w:tc>
      </w:tr>
      <w:tr w:rsidR="00792D49" w:rsidRPr="00587CE6" w14:paraId="17C09C8B" w14:textId="77777777" w:rsidTr="286EAA9F">
        <w:tc>
          <w:tcPr>
            <w:tcW w:w="1696" w:type="dxa"/>
          </w:tcPr>
          <w:p w14:paraId="796FA6B7" w14:textId="77777777" w:rsidR="00792D49" w:rsidRDefault="00BD2877" w:rsidP="00417F4F">
            <w:pPr>
              <w:spacing w:after="0" w:line="240" w:lineRule="auto"/>
              <w:rPr>
                <w:rFonts w:ascii="Arial" w:hAnsi="Arial" w:cs="Arial"/>
                <w:b/>
                <w:bCs/>
              </w:rPr>
            </w:pPr>
            <w:r>
              <w:rPr>
                <w:rFonts w:ascii="Arial" w:hAnsi="Arial" w:cs="Arial"/>
                <w:b/>
                <w:bCs/>
              </w:rPr>
              <w:t>Christiana</w:t>
            </w:r>
          </w:p>
          <w:p w14:paraId="67866941" w14:textId="77777777" w:rsidR="00BD2877" w:rsidRDefault="00BD2877" w:rsidP="00417F4F">
            <w:pPr>
              <w:spacing w:after="0" w:line="240" w:lineRule="auto"/>
              <w:rPr>
                <w:rFonts w:ascii="Arial" w:hAnsi="Arial" w:cs="Arial"/>
                <w:b/>
                <w:bCs/>
              </w:rPr>
            </w:pPr>
            <w:r>
              <w:rPr>
                <w:rFonts w:ascii="Arial" w:hAnsi="Arial" w:cs="Arial"/>
                <w:b/>
                <w:bCs/>
              </w:rPr>
              <w:t>Forshyte</w:t>
            </w:r>
          </w:p>
          <w:p w14:paraId="217ADC54" w14:textId="556B9518" w:rsidR="00BD2877" w:rsidRPr="00587CE6" w:rsidRDefault="00BD2877" w:rsidP="00417F4F">
            <w:pPr>
              <w:spacing w:after="0" w:line="240" w:lineRule="auto"/>
              <w:rPr>
                <w:rFonts w:ascii="Arial" w:hAnsi="Arial" w:cs="Arial"/>
                <w:b/>
                <w:bCs/>
              </w:rPr>
            </w:pPr>
            <w:r>
              <w:rPr>
                <w:rFonts w:ascii="Arial" w:hAnsi="Arial" w:cs="Arial"/>
                <w:b/>
                <w:bCs/>
              </w:rPr>
              <w:t>2520529</w:t>
            </w:r>
          </w:p>
        </w:tc>
        <w:tc>
          <w:tcPr>
            <w:tcW w:w="1087" w:type="dxa"/>
          </w:tcPr>
          <w:p w14:paraId="016339F7" w14:textId="5D84C592" w:rsidR="00792D49" w:rsidRPr="00587CE6" w:rsidRDefault="00437B4D" w:rsidP="00417F4F">
            <w:pPr>
              <w:spacing w:after="0" w:line="240" w:lineRule="auto"/>
              <w:rPr>
                <w:rFonts w:ascii="Arial" w:hAnsi="Arial" w:cs="Arial"/>
                <w:b/>
                <w:bCs/>
              </w:rPr>
            </w:pPr>
            <w:r>
              <w:rPr>
                <w:rFonts w:ascii="Arial" w:hAnsi="Arial" w:cs="Arial"/>
                <w:b/>
                <w:bCs/>
              </w:rPr>
              <w:t>50</w:t>
            </w:r>
          </w:p>
        </w:tc>
        <w:tc>
          <w:tcPr>
            <w:tcW w:w="1087" w:type="dxa"/>
          </w:tcPr>
          <w:p w14:paraId="56B37C17" w14:textId="14D88D35" w:rsidR="00792D49" w:rsidRPr="00587CE6" w:rsidRDefault="00BD2877"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5071EF22" w:rsidR="00792D49" w:rsidRPr="00587CE6" w:rsidRDefault="00EE32B8" w:rsidP="00417F4F">
            <w:pPr>
              <w:spacing w:after="0" w:line="240" w:lineRule="auto"/>
              <w:rPr>
                <w:rFonts w:ascii="Arial" w:hAnsi="Arial" w:cs="Arial"/>
                <w:b/>
                <w:bCs/>
              </w:rPr>
            </w:pPr>
            <w:r>
              <w:rPr>
                <w:rFonts w:ascii="Arial" w:hAnsi="Arial" w:cs="Arial"/>
                <w:b/>
                <w:bCs/>
              </w:rPr>
              <w:t>50</w:t>
            </w:r>
          </w:p>
        </w:tc>
      </w:tr>
      <w:tr w:rsidR="00792D49" w:rsidRPr="00587CE6" w14:paraId="1D714F03" w14:textId="77777777" w:rsidTr="286EAA9F">
        <w:tc>
          <w:tcPr>
            <w:tcW w:w="1696" w:type="dxa"/>
          </w:tcPr>
          <w:p w14:paraId="0938B8F7" w14:textId="77777777" w:rsidR="00792D49" w:rsidRDefault="00BD2877" w:rsidP="00417F4F">
            <w:pPr>
              <w:spacing w:after="0" w:line="240" w:lineRule="auto"/>
              <w:rPr>
                <w:rFonts w:ascii="Arial" w:hAnsi="Arial" w:cs="Arial"/>
                <w:b/>
                <w:bCs/>
              </w:rPr>
            </w:pPr>
            <w:r>
              <w:rPr>
                <w:rFonts w:ascii="Arial" w:hAnsi="Arial" w:cs="Arial"/>
                <w:b/>
                <w:bCs/>
              </w:rPr>
              <w:lastRenderedPageBreak/>
              <w:t>Redia</w:t>
            </w:r>
          </w:p>
          <w:p w14:paraId="2BFEA291" w14:textId="77777777" w:rsidR="00BD2877" w:rsidRDefault="00BD2877" w:rsidP="00417F4F">
            <w:pPr>
              <w:spacing w:after="0" w:line="240" w:lineRule="auto"/>
              <w:rPr>
                <w:rFonts w:ascii="Arial" w:hAnsi="Arial" w:cs="Arial"/>
                <w:b/>
                <w:bCs/>
              </w:rPr>
            </w:pPr>
            <w:r>
              <w:rPr>
                <w:rFonts w:ascii="Arial" w:hAnsi="Arial" w:cs="Arial"/>
                <w:b/>
                <w:bCs/>
              </w:rPr>
              <w:t>Murema</w:t>
            </w:r>
          </w:p>
          <w:p w14:paraId="53424521" w14:textId="0A68E6BE" w:rsidR="00BD2877" w:rsidRPr="00587CE6" w:rsidRDefault="00BD2877" w:rsidP="00417F4F">
            <w:pPr>
              <w:spacing w:after="0" w:line="240" w:lineRule="auto"/>
              <w:rPr>
                <w:rFonts w:ascii="Arial" w:hAnsi="Arial" w:cs="Arial"/>
                <w:b/>
                <w:bCs/>
              </w:rPr>
            </w:pPr>
            <w:r>
              <w:rPr>
                <w:rFonts w:ascii="Arial" w:hAnsi="Arial" w:cs="Arial"/>
                <w:b/>
                <w:bCs/>
              </w:rPr>
              <w:t>2504805</w:t>
            </w:r>
          </w:p>
        </w:tc>
        <w:tc>
          <w:tcPr>
            <w:tcW w:w="1087" w:type="dxa"/>
          </w:tcPr>
          <w:p w14:paraId="3062EB84" w14:textId="0ED248FD" w:rsidR="00792D49" w:rsidRPr="00587CE6" w:rsidRDefault="00437B4D" w:rsidP="00417F4F">
            <w:pPr>
              <w:spacing w:after="0" w:line="240" w:lineRule="auto"/>
              <w:rPr>
                <w:rFonts w:ascii="Arial" w:hAnsi="Arial" w:cs="Arial"/>
                <w:b/>
                <w:bCs/>
              </w:rPr>
            </w:pPr>
            <w:r>
              <w:rPr>
                <w:rFonts w:ascii="Arial" w:hAnsi="Arial" w:cs="Arial"/>
                <w:b/>
                <w:bCs/>
              </w:rPr>
              <w:t>55</w:t>
            </w:r>
          </w:p>
        </w:tc>
        <w:tc>
          <w:tcPr>
            <w:tcW w:w="1087" w:type="dxa"/>
          </w:tcPr>
          <w:p w14:paraId="5DF1E957" w14:textId="174CDF3D" w:rsidR="00792D49" w:rsidRPr="00587CE6" w:rsidRDefault="00BD2877"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359A35E0" w:rsidR="00792D49" w:rsidRPr="00587CE6" w:rsidRDefault="00EE32B8" w:rsidP="00417F4F">
            <w:pPr>
              <w:spacing w:after="0" w:line="240" w:lineRule="auto"/>
              <w:rPr>
                <w:rFonts w:ascii="Arial" w:hAnsi="Arial" w:cs="Arial"/>
                <w:b/>
                <w:bCs/>
              </w:rPr>
            </w:pPr>
            <w:r>
              <w:rPr>
                <w:rFonts w:ascii="Arial" w:hAnsi="Arial" w:cs="Arial"/>
                <w:b/>
                <w:bCs/>
              </w:rPr>
              <w:t>55</w:t>
            </w:r>
          </w:p>
        </w:tc>
      </w:tr>
      <w:tr w:rsidR="00792D49" w:rsidRPr="00587CE6" w14:paraId="18C65250" w14:textId="77777777" w:rsidTr="286EAA9F">
        <w:tc>
          <w:tcPr>
            <w:tcW w:w="1696" w:type="dxa"/>
          </w:tcPr>
          <w:p w14:paraId="26C62C35" w14:textId="77777777" w:rsidR="00792D49" w:rsidRDefault="00BD2877" w:rsidP="00417F4F">
            <w:pPr>
              <w:spacing w:after="0" w:line="240" w:lineRule="auto"/>
              <w:rPr>
                <w:rFonts w:ascii="Arial" w:hAnsi="Arial" w:cs="Arial"/>
                <w:b/>
                <w:bCs/>
              </w:rPr>
            </w:pPr>
            <w:r>
              <w:rPr>
                <w:rFonts w:ascii="Arial" w:hAnsi="Arial" w:cs="Arial"/>
                <w:b/>
                <w:bCs/>
              </w:rPr>
              <w:t>Ophelia</w:t>
            </w:r>
          </w:p>
          <w:p w14:paraId="7B8FE041" w14:textId="77777777" w:rsidR="00BD2877" w:rsidRDefault="00BD2877" w:rsidP="00417F4F">
            <w:pPr>
              <w:spacing w:after="0" w:line="240" w:lineRule="auto"/>
              <w:rPr>
                <w:rFonts w:ascii="Arial" w:hAnsi="Arial" w:cs="Arial"/>
                <w:b/>
                <w:bCs/>
              </w:rPr>
            </w:pPr>
            <w:r>
              <w:rPr>
                <w:rFonts w:ascii="Arial" w:hAnsi="Arial" w:cs="Arial"/>
                <w:b/>
                <w:bCs/>
              </w:rPr>
              <w:t>Kwertang</w:t>
            </w:r>
          </w:p>
          <w:p w14:paraId="1EF0D718" w14:textId="31559270" w:rsidR="00BD2877" w:rsidRPr="00587CE6" w:rsidRDefault="00BD2877" w:rsidP="00417F4F">
            <w:pPr>
              <w:spacing w:after="0" w:line="240" w:lineRule="auto"/>
              <w:rPr>
                <w:rFonts w:ascii="Arial" w:hAnsi="Arial" w:cs="Arial"/>
                <w:b/>
                <w:bCs/>
              </w:rPr>
            </w:pPr>
            <w:r>
              <w:rPr>
                <w:rFonts w:ascii="Arial" w:hAnsi="Arial" w:cs="Arial"/>
                <w:b/>
                <w:bCs/>
              </w:rPr>
              <w:t>2406439</w:t>
            </w:r>
          </w:p>
        </w:tc>
        <w:tc>
          <w:tcPr>
            <w:tcW w:w="1087" w:type="dxa"/>
          </w:tcPr>
          <w:p w14:paraId="1878859E" w14:textId="1965A045" w:rsidR="00792D49" w:rsidRPr="00587CE6" w:rsidRDefault="00437B4D" w:rsidP="00417F4F">
            <w:pPr>
              <w:spacing w:after="0" w:line="240" w:lineRule="auto"/>
              <w:rPr>
                <w:rFonts w:ascii="Arial" w:hAnsi="Arial" w:cs="Arial"/>
                <w:b/>
                <w:bCs/>
              </w:rPr>
            </w:pPr>
            <w:r>
              <w:rPr>
                <w:rFonts w:ascii="Arial" w:hAnsi="Arial" w:cs="Arial"/>
                <w:b/>
                <w:bCs/>
              </w:rPr>
              <w:t>25</w:t>
            </w:r>
          </w:p>
        </w:tc>
        <w:tc>
          <w:tcPr>
            <w:tcW w:w="1087" w:type="dxa"/>
          </w:tcPr>
          <w:p w14:paraId="62AAC654" w14:textId="4CDB1821" w:rsidR="00792D49" w:rsidRPr="00587CE6" w:rsidRDefault="00BD2877"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56AA06F0" w:rsidR="00792D49" w:rsidRPr="00587CE6" w:rsidRDefault="00EE32B8" w:rsidP="00417F4F">
            <w:pPr>
              <w:spacing w:after="0" w:line="240" w:lineRule="auto"/>
              <w:rPr>
                <w:rFonts w:ascii="Arial" w:hAnsi="Arial" w:cs="Arial"/>
                <w:b/>
                <w:bCs/>
              </w:rPr>
            </w:pPr>
            <w:r>
              <w:rPr>
                <w:rFonts w:ascii="Arial" w:hAnsi="Arial" w:cs="Arial"/>
                <w:b/>
                <w:bCs/>
              </w:rPr>
              <w:t>25</w:t>
            </w:r>
          </w:p>
        </w:tc>
      </w:tr>
      <w:tr w:rsidR="00792D49" w:rsidRPr="00587CE6" w14:paraId="52268FC2" w14:textId="77777777" w:rsidTr="286EAA9F">
        <w:tc>
          <w:tcPr>
            <w:tcW w:w="1696" w:type="dxa"/>
          </w:tcPr>
          <w:p w14:paraId="0B5091D8" w14:textId="58323ECF" w:rsidR="00792D49" w:rsidRPr="00587CE6" w:rsidRDefault="00792D49" w:rsidP="00417F4F">
            <w:pPr>
              <w:spacing w:after="0" w:line="240" w:lineRule="auto"/>
              <w:rPr>
                <w:rFonts w:ascii="Arial" w:hAnsi="Arial" w:cs="Arial"/>
                <w:b/>
                <w:bCs/>
              </w:rPr>
            </w:pPr>
          </w:p>
        </w:tc>
        <w:tc>
          <w:tcPr>
            <w:tcW w:w="1087" w:type="dxa"/>
          </w:tcPr>
          <w:p w14:paraId="2CF7C996" w14:textId="698958A3" w:rsidR="00792D49" w:rsidRPr="00587CE6" w:rsidRDefault="00792D49" w:rsidP="00417F4F">
            <w:pPr>
              <w:spacing w:after="0" w:line="240" w:lineRule="auto"/>
              <w:rPr>
                <w:rFonts w:ascii="Arial" w:hAnsi="Arial" w:cs="Arial"/>
                <w:b/>
                <w:bCs/>
              </w:rPr>
            </w:pPr>
          </w:p>
        </w:tc>
        <w:tc>
          <w:tcPr>
            <w:tcW w:w="1087" w:type="dxa"/>
          </w:tcPr>
          <w:p w14:paraId="38FD4939" w14:textId="5E88C4AF"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DD1ADFF" w:rsidR="00AC463B" w:rsidRPr="00ED385D" w:rsidRDefault="00BD287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E20F905" w:rsidR="00AC463B" w:rsidRPr="00ED385D" w:rsidRDefault="00BF2BBA" w:rsidP="00741EC6">
            <w:pPr>
              <w:spacing w:after="0" w:line="240" w:lineRule="auto"/>
              <w:rPr>
                <w:rFonts w:ascii="Arial" w:hAnsi="Arial" w:cs="Arial"/>
                <w:sz w:val="20"/>
                <w:szCs w:val="20"/>
              </w:rPr>
            </w:pPr>
            <w:r>
              <w:rPr>
                <w:rFonts w:ascii="Arial" w:hAnsi="Arial" w:cs="Arial"/>
                <w:sz w:val="20"/>
                <w:szCs w:val="20"/>
              </w:rPr>
              <w:t>Yes, all marks have been agreed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00CFE8A" w:rsidR="00AC463B" w:rsidRPr="00ED385D" w:rsidRDefault="00BD287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5F6710F0" w:rsidR="00AC463B" w:rsidRPr="00ED385D" w:rsidRDefault="00BF2BBA" w:rsidP="00741EC6">
            <w:pPr>
              <w:spacing w:after="0" w:line="240" w:lineRule="auto"/>
              <w:rPr>
                <w:rFonts w:ascii="Arial" w:hAnsi="Arial" w:cs="Arial"/>
                <w:sz w:val="20"/>
                <w:szCs w:val="20"/>
              </w:rPr>
            </w:pPr>
            <w:r>
              <w:rPr>
                <w:rFonts w:ascii="Arial" w:hAnsi="Arial" w:cs="Arial"/>
                <w:sz w:val="20"/>
                <w:szCs w:val="20"/>
              </w:rPr>
              <w:t>Yes, throughout the sample feedback identifies what students could do to improve for future submissions.</w:t>
            </w:r>
            <w:r w:rsidR="00EE32B8">
              <w:rPr>
                <w:rFonts w:ascii="Arial" w:hAnsi="Arial" w:cs="Arial"/>
                <w:sz w:val="20"/>
                <w:szCs w:val="20"/>
              </w:rPr>
              <w:t xml:space="preserve">  Lecturer has provided feedback in 2 ways with in-text citations within the reflective essay and with written feedback that covers all 5 elements of the marking criteria.   Within both, the marker identifies where students can improve and provides examples.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D8D91A8" w:rsidR="00AC463B" w:rsidRPr="00ED385D" w:rsidRDefault="00BD287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2A86EB3C" w:rsidR="00AC463B" w:rsidRPr="00ED385D" w:rsidRDefault="00BF2BBA" w:rsidP="00741EC6">
            <w:pPr>
              <w:spacing w:after="0" w:line="240" w:lineRule="auto"/>
              <w:rPr>
                <w:rFonts w:ascii="Arial" w:hAnsi="Arial" w:cs="Arial"/>
                <w:sz w:val="20"/>
                <w:szCs w:val="20"/>
              </w:rPr>
            </w:pPr>
            <w:r>
              <w:rPr>
                <w:rFonts w:ascii="Arial" w:hAnsi="Arial" w:cs="Arial"/>
                <w:sz w:val="20"/>
                <w:szCs w:val="20"/>
              </w:rPr>
              <w:t xml:space="preserve">Yes, across the sample, feedback </w:t>
            </w:r>
            <w:r w:rsidRPr="49BFC6C4">
              <w:rPr>
                <w:rFonts w:ascii="Arial" w:eastAsia="Arial" w:hAnsi="Arial" w:cs="Arial"/>
                <w:sz w:val="20"/>
                <w:szCs w:val="20"/>
              </w:rPr>
              <w:t>is constructive, specific, and actionable. Feedback is kind and confidence-building, regardless of the achievement level demonstrated by each student</w:t>
            </w:r>
            <w:r w:rsidR="00EE32B8">
              <w:rPr>
                <w:rFonts w:ascii="Arial" w:eastAsia="Arial" w:hAnsi="Arial" w:cs="Arial"/>
                <w:sz w:val="20"/>
                <w:szCs w:val="20"/>
              </w:rPr>
              <w:t xml:space="preserve">.  </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B19A33E" w:rsidR="00AC463B" w:rsidRPr="00ED385D" w:rsidRDefault="00BD287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F95D873" w:rsidR="00AC463B" w:rsidRPr="00ED385D" w:rsidRDefault="00BF2BBA" w:rsidP="00741EC6">
            <w:pPr>
              <w:spacing w:after="0" w:line="240" w:lineRule="auto"/>
              <w:rPr>
                <w:rFonts w:ascii="Arial" w:hAnsi="Arial" w:cs="Arial"/>
                <w:sz w:val="20"/>
                <w:szCs w:val="20"/>
              </w:rPr>
            </w:pPr>
            <w:r w:rsidRPr="49BFC6C4">
              <w:rPr>
                <w:rFonts w:ascii="Arial" w:eastAsia="Arial" w:hAnsi="Arial" w:cs="Arial"/>
                <w:sz w:val="20"/>
                <w:szCs w:val="20"/>
              </w:rPr>
              <w:t>Yes.  Students are provided with a specific mark</w:t>
            </w:r>
            <w:r>
              <w:rPr>
                <w:rFonts w:ascii="Arial" w:eastAsia="Arial" w:hAnsi="Arial" w:cs="Arial"/>
                <w:sz w:val="20"/>
                <w:szCs w:val="20"/>
              </w:rPr>
              <w:t xml:space="preserve"> and written feedback</w:t>
            </w:r>
            <w:r w:rsidRPr="49BFC6C4">
              <w:rPr>
                <w:rFonts w:ascii="Arial" w:eastAsia="Arial" w:hAnsi="Arial" w:cs="Arial"/>
                <w:sz w:val="20"/>
                <w:szCs w:val="20"/>
              </w:rPr>
              <w:t xml:space="preserve"> for each of the 5 sections of the marking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1982E0C" w:rsidR="00AC463B" w:rsidRPr="00ED385D" w:rsidRDefault="00BD287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5D742DD" w:rsidR="00AC463B" w:rsidRPr="00BF2BBA" w:rsidRDefault="00BF2BBA" w:rsidP="00BF2BBA">
            <w:pPr>
              <w:rPr>
                <w:rFonts w:ascii="Arial" w:eastAsia="Arial" w:hAnsi="Arial" w:cs="Arial"/>
                <w:color w:val="000000" w:themeColor="text1"/>
                <w:sz w:val="20"/>
                <w:szCs w:val="20"/>
              </w:rPr>
            </w:pPr>
            <w:r w:rsidRPr="49BFC6C4">
              <w:rPr>
                <w:rFonts w:ascii="Arial" w:eastAsia="Arial" w:hAnsi="Arial" w:cs="Arial"/>
                <w:color w:val="000000" w:themeColor="text1"/>
                <w:sz w:val="20"/>
                <w:szCs w:val="20"/>
              </w:rPr>
              <w:t xml:space="preserve">Yes, absolutely. Across the sample, the feedback is completely consistent, regardless of </w:t>
            </w:r>
            <w:r>
              <w:rPr>
                <w:rFonts w:ascii="Arial" w:eastAsia="Arial" w:hAnsi="Arial" w:cs="Arial"/>
                <w:color w:val="000000" w:themeColor="text1"/>
                <w:sz w:val="20"/>
                <w:szCs w:val="20"/>
              </w:rPr>
              <w:t>mark awarded.</w:t>
            </w:r>
            <w:r w:rsidR="00EE32B8">
              <w:rPr>
                <w:rFonts w:ascii="Arial" w:eastAsia="Arial" w:hAnsi="Arial" w:cs="Arial"/>
                <w:color w:val="000000" w:themeColor="text1"/>
                <w:sz w:val="20"/>
                <w:szCs w:val="20"/>
              </w:rPr>
              <w:t xml:space="preserve"> Marks are varied from 25-80, despite this wide spectrum the marker takes the same approach, providing all with the same opportunity to improve for the future and develop their written and reflective skills.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62B76AA" w:rsidR="00AC463B" w:rsidRPr="00ED385D" w:rsidRDefault="00BD287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AF18F93" w:rsidR="00AC463B" w:rsidRPr="00ED385D" w:rsidRDefault="00BF2BBA" w:rsidP="00741EC6">
            <w:pPr>
              <w:spacing w:after="0" w:line="240" w:lineRule="auto"/>
              <w:rPr>
                <w:rFonts w:ascii="Arial" w:hAnsi="Arial" w:cs="Arial"/>
                <w:sz w:val="20"/>
                <w:szCs w:val="20"/>
              </w:rPr>
            </w:pPr>
            <w:r>
              <w:rPr>
                <w:rFonts w:ascii="Arial" w:hAnsi="Arial" w:cs="Arial"/>
                <w:sz w:val="20"/>
                <w:szCs w:val="20"/>
              </w:rPr>
              <w:t>Yes, where appropriate.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30BCFC9D" w:rsidR="00AC463B" w:rsidRDefault="00BD287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 actions – just a comment.</w:t>
            </w:r>
          </w:p>
          <w:p w14:paraId="2AA8EF58" w14:textId="77777777" w:rsidR="00BD2877" w:rsidRDefault="00BD2877" w:rsidP="00792D49">
            <w:pPr>
              <w:spacing w:after="0" w:line="249" w:lineRule="exact"/>
              <w:ind w:right="-20"/>
              <w:rPr>
                <w:rFonts w:ascii="Arial Narrow" w:eastAsia="Arial Narrow" w:hAnsi="Arial Narrow" w:cs="Arial Narrow"/>
                <w:b/>
                <w:bCs/>
              </w:rPr>
            </w:pPr>
          </w:p>
          <w:p w14:paraId="5650626D" w14:textId="521903C3" w:rsidR="00BD2877" w:rsidRDefault="00BD287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I wondered if you had considered the use of a voice comment at all when providing feedback?  I have found it to be </w:t>
            </w:r>
            <w:proofErr w:type="gramStart"/>
            <w:r>
              <w:rPr>
                <w:rFonts w:ascii="Arial Narrow" w:eastAsia="Arial Narrow" w:hAnsi="Arial Narrow" w:cs="Arial Narrow"/>
                <w:b/>
                <w:bCs/>
              </w:rPr>
              <w:t>really valuable</w:t>
            </w:r>
            <w:proofErr w:type="gramEnd"/>
            <w:r>
              <w:rPr>
                <w:rFonts w:ascii="Arial Narrow" w:eastAsia="Arial Narrow" w:hAnsi="Arial Narrow" w:cs="Arial Narrow"/>
                <w:b/>
                <w:bCs/>
              </w:rPr>
              <w:t xml:space="preserve"> to provide tailored feedback to students whilst cutting my </w:t>
            </w:r>
            <w:r w:rsidR="00BF2BBA">
              <w:rPr>
                <w:rFonts w:ascii="Arial Narrow" w:eastAsia="Arial Narrow" w:hAnsi="Arial Narrow" w:cs="Arial Narrow"/>
                <w:b/>
                <w:bCs/>
              </w:rPr>
              <w:t xml:space="preserve">overall </w:t>
            </w:r>
            <w:r>
              <w:rPr>
                <w:rFonts w:ascii="Arial Narrow" w:eastAsia="Arial Narrow" w:hAnsi="Arial Narrow" w:cs="Arial Narrow"/>
                <w:b/>
                <w:bCs/>
              </w:rPr>
              <w:t>marking time down.</w:t>
            </w:r>
          </w:p>
          <w:p w14:paraId="33EDA0FE" w14:textId="178105AD" w:rsidR="00BD2877" w:rsidRPr="00ED385D" w:rsidRDefault="00BD287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I can see you are so diligent in your comments, so this may be something you wish to consider </w:t>
            </w:r>
            <w:proofErr w:type="gramStart"/>
            <w:r>
              <w:rPr>
                <w:rFonts w:ascii="Arial Narrow" w:eastAsia="Arial Narrow" w:hAnsi="Arial Narrow" w:cs="Arial Narrow"/>
                <w:b/>
                <w:bCs/>
              </w:rPr>
              <w:t>to speed</w:t>
            </w:r>
            <w:proofErr w:type="gramEnd"/>
            <w:r>
              <w:rPr>
                <w:rFonts w:ascii="Arial Narrow" w:eastAsia="Arial Narrow" w:hAnsi="Arial Narrow" w:cs="Arial Narrow"/>
                <w:b/>
                <w:bCs/>
              </w:rPr>
              <w:t xml:space="preserve"> up the marking process – although I do confess I did find it very time consuming at first until I got over my nerves and </w:t>
            </w:r>
            <w:r w:rsidR="00BF2BBA">
              <w:rPr>
                <w:rFonts w:ascii="Arial Narrow" w:eastAsia="Arial Narrow" w:hAnsi="Arial Narrow" w:cs="Arial Narrow"/>
                <w:b/>
                <w:bCs/>
              </w:rPr>
              <w:t>became more comfortable with the comments.</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796A88A2" w:rsidR="00AC463B" w:rsidRPr="00ED385D" w:rsidRDefault="00BF2BBA"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1</w:t>
            </w:r>
            <w:r w:rsidRPr="00BF2BBA">
              <w:rPr>
                <w:rFonts w:ascii="Arial Narrow" w:eastAsia="Arial Narrow" w:hAnsi="Arial Narrow" w:cs="Arial Narrow"/>
                <w:b/>
                <w:bCs/>
                <w:vertAlign w:val="superscript"/>
              </w:rPr>
              <w:t>st</w:t>
            </w:r>
            <w:r>
              <w:rPr>
                <w:rFonts w:ascii="Arial Narrow" w:eastAsia="Arial Narrow" w:hAnsi="Arial Narrow" w:cs="Arial Narrow"/>
                <w:b/>
                <w:bCs/>
              </w:rPr>
              <w:t xml:space="preserve"> marker assessed independently at first, then informed moderator when marking was complete.  I, in my capacity as moderator, then read each submission and the markers comments.  In each case I agreed with, and could see justification for, the marks awarded.</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lastRenderedPageBreak/>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405EE2FC" w14:textId="77777777" w:rsidR="00BF2BBA" w:rsidRDefault="00BF2BBA" w:rsidP="000B1F89">
            <w:pPr>
              <w:spacing w:after="0" w:line="240" w:lineRule="auto"/>
              <w:rPr>
                <w:rFonts w:ascii="Arial" w:hAnsi="Arial" w:cs="Arial"/>
              </w:rPr>
            </w:pPr>
          </w:p>
          <w:p w14:paraId="05D20ACC" w14:textId="7708A8A1" w:rsidR="00E71326" w:rsidRPr="00587CE6" w:rsidRDefault="00E71326" w:rsidP="000B1F89">
            <w:pPr>
              <w:spacing w:after="0" w:line="240" w:lineRule="auto"/>
              <w:rPr>
                <w:rFonts w:ascii="Arial" w:hAnsi="Arial" w:cs="Arial"/>
              </w:rPr>
            </w:pPr>
            <w:r>
              <w:rPr>
                <w:rFonts w:ascii="Arial" w:hAnsi="Arial" w:cs="Arial"/>
                <w:noProof/>
              </w:rPr>
              <w:drawing>
                <wp:inline distT="0" distB="0" distL="0" distR="0" wp14:anchorId="4C3CE0E4" wp14:editId="2F15EBED">
                  <wp:extent cx="1066800" cy="409575"/>
                  <wp:effectExtent l="0" t="0" r="0" b="9525"/>
                  <wp:docPr id="16207556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6800" cy="409575"/>
                          </a:xfrm>
                          <a:prstGeom prst="rect">
                            <a:avLst/>
                          </a:prstGeom>
                          <a:noFill/>
                        </pic:spPr>
                      </pic:pic>
                    </a:graphicData>
                  </a:graphic>
                </wp:inline>
              </w:drawing>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987AE7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34301">
              <w:rPr>
                <w:rFonts w:ascii="Arial" w:hAnsi="Arial" w:cs="Arial"/>
              </w:rPr>
              <w:t>25</w:t>
            </w:r>
            <w:r w:rsidR="00C34301" w:rsidRPr="00C34301">
              <w:rPr>
                <w:rFonts w:ascii="Arial" w:hAnsi="Arial" w:cs="Arial"/>
                <w:vertAlign w:val="superscript"/>
              </w:rPr>
              <w:t>th</w:t>
            </w:r>
            <w:r w:rsidR="00C34301">
              <w:rPr>
                <w:rFonts w:ascii="Arial" w:hAnsi="Arial" w:cs="Arial"/>
              </w:rPr>
              <w:t xml:space="preserve"> of May</w:t>
            </w:r>
            <w:r w:rsidR="00E71326">
              <w:rPr>
                <w:rFonts w:ascii="Arial" w:hAnsi="Arial" w:cs="Arial"/>
              </w:rPr>
              <w:t xml:space="preserve"> 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5A499" w14:textId="77777777" w:rsidR="004A64D2" w:rsidRDefault="004A64D2" w:rsidP="00467608">
      <w:pPr>
        <w:spacing w:after="0" w:line="240" w:lineRule="auto"/>
      </w:pPr>
      <w:r>
        <w:separator/>
      </w:r>
    </w:p>
  </w:endnote>
  <w:endnote w:type="continuationSeparator" w:id="0">
    <w:p w14:paraId="5E9FB282" w14:textId="77777777" w:rsidR="004A64D2" w:rsidRDefault="004A64D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A13B2" w14:textId="77777777" w:rsidR="004A64D2" w:rsidRDefault="004A64D2" w:rsidP="00467608">
      <w:pPr>
        <w:spacing w:after="0" w:line="240" w:lineRule="auto"/>
      </w:pPr>
      <w:r>
        <w:separator/>
      </w:r>
    </w:p>
  </w:footnote>
  <w:footnote w:type="continuationSeparator" w:id="0">
    <w:p w14:paraId="0E1DD42D" w14:textId="77777777" w:rsidR="004A64D2" w:rsidRDefault="004A64D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21D9"/>
    <w:rsid w:val="0001376E"/>
    <w:rsid w:val="00027258"/>
    <w:rsid w:val="00042574"/>
    <w:rsid w:val="000425C6"/>
    <w:rsid w:val="00047134"/>
    <w:rsid w:val="00055118"/>
    <w:rsid w:val="000A1917"/>
    <w:rsid w:val="000A745C"/>
    <w:rsid w:val="000B1F89"/>
    <w:rsid w:val="000C4B1F"/>
    <w:rsid w:val="000D3767"/>
    <w:rsid w:val="000D7B83"/>
    <w:rsid w:val="000F0F2F"/>
    <w:rsid w:val="000F64CC"/>
    <w:rsid w:val="00107E7A"/>
    <w:rsid w:val="00122C0F"/>
    <w:rsid w:val="00122D1D"/>
    <w:rsid w:val="0013653F"/>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04D08"/>
    <w:rsid w:val="00335185"/>
    <w:rsid w:val="0036105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7B4D"/>
    <w:rsid w:val="00460865"/>
    <w:rsid w:val="0046507B"/>
    <w:rsid w:val="00467608"/>
    <w:rsid w:val="004948F9"/>
    <w:rsid w:val="004A21EC"/>
    <w:rsid w:val="004A4865"/>
    <w:rsid w:val="004A64D2"/>
    <w:rsid w:val="004D3EFB"/>
    <w:rsid w:val="00502CF2"/>
    <w:rsid w:val="00507442"/>
    <w:rsid w:val="0051296B"/>
    <w:rsid w:val="005218D5"/>
    <w:rsid w:val="00536A75"/>
    <w:rsid w:val="005739F8"/>
    <w:rsid w:val="00587CE6"/>
    <w:rsid w:val="00596BAF"/>
    <w:rsid w:val="005A28B8"/>
    <w:rsid w:val="005A74CD"/>
    <w:rsid w:val="005B25F9"/>
    <w:rsid w:val="005B460D"/>
    <w:rsid w:val="005D44FA"/>
    <w:rsid w:val="005D4B61"/>
    <w:rsid w:val="0060598B"/>
    <w:rsid w:val="00616DB9"/>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D2877"/>
    <w:rsid w:val="00BE13FF"/>
    <w:rsid w:val="00BF2BBA"/>
    <w:rsid w:val="00BF33E9"/>
    <w:rsid w:val="00BF46EC"/>
    <w:rsid w:val="00C00D39"/>
    <w:rsid w:val="00C0204C"/>
    <w:rsid w:val="00C036D5"/>
    <w:rsid w:val="00C25B6E"/>
    <w:rsid w:val="00C34301"/>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1326"/>
    <w:rsid w:val="00E736F0"/>
    <w:rsid w:val="00E853AC"/>
    <w:rsid w:val="00E86D16"/>
    <w:rsid w:val="00EA036D"/>
    <w:rsid w:val="00ED385D"/>
    <w:rsid w:val="00EE32B8"/>
    <w:rsid w:val="00EE4175"/>
    <w:rsid w:val="00EF13BA"/>
    <w:rsid w:val="00F039EC"/>
    <w:rsid w:val="00F045AF"/>
    <w:rsid w:val="00F2106D"/>
    <w:rsid w:val="00F34170"/>
    <w:rsid w:val="00F3615A"/>
    <w:rsid w:val="00F36B5C"/>
    <w:rsid w:val="00FA3513"/>
    <w:rsid w:val="00FC7AD6"/>
    <w:rsid w:val="00FE1667"/>
    <w:rsid w:val="02AB1FBF"/>
    <w:rsid w:val="042A72F0"/>
    <w:rsid w:val="113212FF"/>
    <w:rsid w:val="139C7597"/>
    <w:rsid w:val="1840D8F4"/>
    <w:rsid w:val="19761374"/>
    <w:rsid w:val="2031C0D6"/>
    <w:rsid w:val="286EAA9F"/>
    <w:rsid w:val="28873974"/>
    <w:rsid w:val="29CCD80F"/>
    <w:rsid w:val="2A96607E"/>
    <w:rsid w:val="2BAD5F65"/>
    <w:rsid w:val="2C7C0B71"/>
    <w:rsid w:val="2DD3AF9D"/>
    <w:rsid w:val="321BB1F3"/>
    <w:rsid w:val="35C64345"/>
    <w:rsid w:val="3980A617"/>
    <w:rsid w:val="39BFAAFF"/>
    <w:rsid w:val="3FA78755"/>
    <w:rsid w:val="414568D8"/>
    <w:rsid w:val="43AD60D8"/>
    <w:rsid w:val="55F52D45"/>
    <w:rsid w:val="57C6D7EF"/>
    <w:rsid w:val="58D40C76"/>
    <w:rsid w:val="615ECA4A"/>
    <w:rsid w:val="618490D7"/>
    <w:rsid w:val="641B71D9"/>
    <w:rsid w:val="69ECF05A"/>
    <w:rsid w:val="713114AD"/>
    <w:rsid w:val="7C7DA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dfb0aa35e21f06ab5f31a933538846ec">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839c13078ac6961db1fb0ee193cac1e"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991c7ee6-3f51-4e6a-bb6c-7fecfb40caac">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6F9C14-CC69-4D10-8E79-4DD76E842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AC8AE5D0-76C3-40E4-A211-35B1DD3B240B}">
  <ds:schemaRefs>
    <ds:schemaRef ds:uri="http://schemas.microsoft.com/office/2006/metadata/properties"/>
    <ds:schemaRef ds:uri="http://schemas.microsoft.com/office/infopath/2007/PartnerControls"/>
    <ds:schemaRef ds:uri="991c7ee6-3f51-4e6a-bb6c-7fecfb40caac"/>
  </ds:schemaRefs>
</ds:datastoreItem>
</file>

<file path=customXml/itemProps4.xml><?xml version="1.0" encoding="utf-8"?>
<ds:datastoreItem xmlns:ds="http://schemas.openxmlformats.org/officeDocument/2006/customXml" ds:itemID="{EC3188A0-9B85-4A53-9831-A286677B6E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1189</Words>
  <Characters>6783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dc:description>August 2018</dc:description>
  <cp:lastModifiedBy>Donna Morgan</cp:lastModifiedBy>
  <cp:revision>5</cp:revision>
  <cp:lastPrinted>2014-12-09T15:50:00Z</cp:lastPrinted>
  <dcterms:created xsi:type="dcterms:W3CDTF">2026-06-01T21:42:00Z</dcterms:created>
  <dcterms:modified xsi:type="dcterms:W3CDTF">2026-06-01T21:53:00Z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y fmtid="{D5CDD505-2E9C-101B-9397-08002B2CF9AE}" pid="3" name="Order">
    <vt:r8>1100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