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E9C65" w14:textId="77777777" w:rsidR="00886E67" w:rsidRPr="00886E67" w:rsidRDefault="00886E67" w:rsidP="00886E67">
      <w:pPr>
        <w:spacing w:line="360" w:lineRule="auto"/>
        <w:jc w:val="center"/>
        <w:rPr>
          <w:rFonts w:ascii="Times New Roman" w:eastAsia="Century Gothic" w:hAnsi="Times New Roman" w:cs="Times New Roman"/>
          <w:b/>
          <w:sz w:val="44"/>
          <w:szCs w:val="44"/>
          <w:lang w:val="en-US"/>
        </w:rPr>
      </w:pPr>
      <w:r w:rsidRPr="00886E67">
        <w:rPr>
          <w:rFonts w:ascii="Times New Roman" w:eastAsia="Century Gothic" w:hAnsi="Times New Roman" w:cs="Times New Roman"/>
          <w:b/>
          <w:sz w:val="44"/>
          <w:szCs w:val="44"/>
          <w:lang w:val="en-US"/>
        </w:rPr>
        <w:t>Food and Beverage Operations</w:t>
      </w:r>
    </w:p>
    <w:p w14:paraId="1D32AB3B" w14:textId="77777777" w:rsidR="00886E67" w:rsidRPr="00886E67" w:rsidRDefault="00886E67" w:rsidP="00886E67">
      <w:pPr>
        <w:spacing w:line="360" w:lineRule="auto"/>
        <w:jc w:val="center"/>
        <w:rPr>
          <w:rFonts w:ascii="Times New Roman" w:eastAsia="Century Gothic" w:hAnsi="Times New Roman" w:cs="Times New Roman"/>
          <w:b/>
          <w:sz w:val="44"/>
          <w:szCs w:val="44"/>
          <w:lang w:val="en-US"/>
        </w:rPr>
      </w:pPr>
      <w:r w:rsidRPr="00886E67">
        <w:rPr>
          <w:rFonts w:ascii="Times New Roman" w:eastAsia="Century Gothic" w:hAnsi="Times New Roman" w:cs="Times New Roman"/>
          <w:b/>
          <w:sz w:val="44"/>
          <w:szCs w:val="44"/>
          <w:lang w:val="en-US"/>
        </w:rPr>
        <w:t>BMIH4002</w:t>
      </w:r>
    </w:p>
    <w:p w14:paraId="2CAD71EA" w14:textId="51057027" w:rsidR="00F41C0F" w:rsidRDefault="00886E67" w:rsidP="00F41C0F">
      <w:pPr>
        <w:spacing w:line="360" w:lineRule="auto"/>
        <w:jc w:val="center"/>
        <w:rPr>
          <w:rFonts w:ascii="Times New Roman" w:eastAsia="Century Gothic" w:hAnsi="Times New Roman" w:cs="Times New Roman"/>
          <w:b/>
          <w:sz w:val="44"/>
          <w:szCs w:val="44"/>
          <w:lang w:val="en-US"/>
        </w:rPr>
      </w:pPr>
      <w:r w:rsidRPr="00886E67">
        <w:rPr>
          <w:rFonts w:ascii="Times New Roman" w:eastAsia="Century Gothic" w:hAnsi="Times New Roman" w:cs="Times New Roman"/>
          <w:b/>
          <w:sz w:val="44"/>
          <w:szCs w:val="44"/>
          <w:lang w:val="en-US"/>
        </w:rPr>
        <w:t xml:space="preserve">Assignment </w:t>
      </w:r>
      <w:r w:rsidR="00F41C0F">
        <w:rPr>
          <w:rFonts w:ascii="Times New Roman" w:eastAsia="Century Gothic" w:hAnsi="Times New Roman" w:cs="Times New Roman"/>
          <w:b/>
          <w:sz w:val="44"/>
          <w:szCs w:val="44"/>
          <w:lang w:val="en-US"/>
        </w:rPr>
        <w:t>2</w:t>
      </w:r>
    </w:p>
    <w:p w14:paraId="58AC642E" w14:textId="259D54EE" w:rsidR="00F41C0F" w:rsidRDefault="00F41C0F" w:rsidP="00F41C0F">
      <w:pPr>
        <w:spacing w:line="360" w:lineRule="auto"/>
        <w:jc w:val="center"/>
        <w:rPr>
          <w:rFonts w:ascii="Times New Roman" w:eastAsia="Century Gothic" w:hAnsi="Times New Roman" w:cs="Times New Roman"/>
          <w:b/>
          <w:sz w:val="44"/>
          <w:szCs w:val="44"/>
          <w:lang w:val="en-US"/>
        </w:rPr>
      </w:pPr>
      <w:r>
        <w:rPr>
          <w:rFonts w:ascii="Times New Roman" w:eastAsia="Century Gothic" w:hAnsi="Times New Roman" w:cs="Times New Roman"/>
          <w:b/>
          <w:sz w:val="44"/>
          <w:szCs w:val="44"/>
          <w:lang w:val="en-US"/>
        </w:rPr>
        <w:t>Lecturer: Ffion Cumber</w:t>
      </w:r>
      <w:r w:rsidR="009F247F">
        <w:rPr>
          <w:rFonts w:ascii="Times New Roman" w:eastAsia="Century Gothic" w:hAnsi="Times New Roman" w:cs="Times New Roman"/>
          <w:b/>
          <w:sz w:val="44"/>
          <w:szCs w:val="44"/>
          <w:lang w:val="en-US"/>
        </w:rPr>
        <w:t>p</w:t>
      </w:r>
      <w:r>
        <w:rPr>
          <w:rFonts w:ascii="Times New Roman" w:eastAsia="Century Gothic" w:hAnsi="Times New Roman" w:cs="Times New Roman"/>
          <w:b/>
          <w:sz w:val="44"/>
          <w:szCs w:val="44"/>
          <w:lang w:val="en-US"/>
        </w:rPr>
        <w:t xml:space="preserve">atch </w:t>
      </w:r>
    </w:p>
    <w:p w14:paraId="1FCFE6E2" w14:textId="0F05A2AA" w:rsidR="009F247F" w:rsidRDefault="009F247F" w:rsidP="00F41C0F">
      <w:pPr>
        <w:spacing w:line="360" w:lineRule="auto"/>
        <w:jc w:val="center"/>
        <w:rPr>
          <w:rFonts w:ascii="Times New Roman" w:eastAsia="Century Gothic" w:hAnsi="Times New Roman" w:cs="Times New Roman"/>
          <w:b/>
          <w:sz w:val="44"/>
          <w:szCs w:val="44"/>
          <w:lang w:val="en-US"/>
        </w:rPr>
      </w:pPr>
      <w:r>
        <w:rPr>
          <w:rFonts w:ascii="Times New Roman" w:eastAsia="Century Gothic" w:hAnsi="Times New Roman" w:cs="Times New Roman"/>
          <w:b/>
          <w:sz w:val="44"/>
          <w:szCs w:val="44"/>
          <w:lang w:val="en-US"/>
        </w:rPr>
        <w:t>Student name: Ion Popa</w:t>
      </w:r>
    </w:p>
    <w:p w14:paraId="6962BCD6" w14:textId="63D1F325" w:rsidR="009F247F" w:rsidRPr="00886E67" w:rsidRDefault="009F247F" w:rsidP="00F41C0F">
      <w:pPr>
        <w:spacing w:line="360" w:lineRule="auto"/>
        <w:jc w:val="center"/>
        <w:rPr>
          <w:rFonts w:ascii="Times New Roman" w:eastAsia="Century Gothic" w:hAnsi="Times New Roman" w:cs="Times New Roman"/>
          <w:b/>
          <w:sz w:val="44"/>
          <w:szCs w:val="44"/>
          <w:lang w:val="en-US"/>
        </w:rPr>
      </w:pPr>
      <w:r>
        <w:rPr>
          <w:rFonts w:ascii="Times New Roman" w:eastAsia="Century Gothic" w:hAnsi="Times New Roman" w:cs="Times New Roman"/>
          <w:b/>
          <w:sz w:val="44"/>
          <w:szCs w:val="44"/>
          <w:lang w:val="en-US"/>
        </w:rPr>
        <w:t>Student number:</w:t>
      </w:r>
      <w:r w:rsidRPr="009F247F">
        <w:rPr>
          <w:rFonts w:ascii="Source Sans Pro" w:hAnsi="Source Sans Pro"/>
          <w:color w:val="333333"/>
          <w:shd w:val="clear" w:color="auto" w:fill="FFFFFF"/>
        </w:rPr>
        <w:t xml:space="preserve"> </w:t>
      </w:r>
      <w:r w:rsidRPr="009F247F">
        <w:rPr>
          <w:rFonts w:ascii="Times New Roman" w:eastAsia="Century Gothic" w:hAnsi="Times New Roman" w:cs="Times New Roman"/>
          <w:b/>
          <w:sz w:val="44"/>
          <w:szCs w:val="44"/>
        </w:rPr>
        <w:t>2208502</w:t>
      </w:r>
    </w:p>
    <w:p w14:paraId="10662BB9" w14:textId="77777777" w:rsidR="00886E67" w:rsidRPr="00886E67" w:rsidRDefault="00886E67" w:rsidP="00886E67">
      <w:pPr>
        <w:spacing w:after="0" w:line="360" w:lineRule="auto"/>
        <w:rPr>
          <w:rFonts w:ascii="Times New Roman" w:eastAsia="Times New Roman" w:hAnsi="Times New Roman" w:cs="Times New Roman"/>
          <w:color w:val="002060"/>
          <w:sz w:val="36"/>
          <w:szCs w:val="36"/>
          <w:lang w:val="en-US"/>
        </w:rPr>
        <w:sectPr w:rsidR="00886E67" w:rsidRPr="00886E67">
          <w:pgSz w:w="11907" w:h="16839"/>
          <w:pgMar w:top="1440" w:right="1440" w:bottom="1440" w:left="1440" w:header="720" w:footer="720" w:gutter="0"/>
          <w:cols w:space="720"/>
        </w:sectPr>
      </w:pPr>
      <w:r w:rsidRPr="00886E67">
        <w:rPr>
          <w:rFonts w:ascii="Times New Roman" w:eastAsia="Century Gothic" w:hAnsi="Times New Roman" w:cs="Times New Roman"/>
          <w:sz w:val="36"/>
          <w:szCs w:val="36"/>
          <w:lang w:val="en-US"/>
        </w:rPr>
        <w:br w:type="page"/>
      </w:r>
    </w:p>
    <w:p w14:paraId="6C470316" w14:textId="55E920DF" w:rsidR="00886E67" w:rsidRPr="00886E67" w:rsidRDefault="00886E67" w:rsidP="001267B5">
      <w:pPr>
        <w:spacing w:line="360" w:lineRule="auto"/>
        <w:jc w:val="center"/>
        <w:rPr>
          <w:rFonts w:ascii="Cascadia Mono" w:eastAsia="Century Gothic" w:hAnsi="Cascadia Mono" w:cs="Cascadia Mono"/>
          <w:b/>
          <w:bCs/>
          <w:color w:val="984806"/>
          <w:sz w:val="28"/>
          <w:lang w:val="en-US"/>
        </w:rPr>
      </w:pPr>
      <w:r w:rsidRPr="00886E67">
        <w:rPr>
          <w:rFonts w:ascii="Times New Roman" w:eastAsia="Century Gothic" w:hAnsi="Times New Roman" w:cs="Times New Roman"/>
          <w:noProof/>
          <w:sz w:val="24"/>
          <w:szCs w:val="21"/>
          <w:lang w:val="en-US"/>
        </w:rPr>
        <w:lastRenderedPageBreak/>
        <w:drawing>
          <wp:inline distT="0" distB="0" distL="0" distR="0" wp14:anchorId="44AC42E7" wp14:editId="1F8F719C">
            <wp:extent cx="2552700" cy="2524125"/>
            <wp:effectExtent l="0" t="0" r="0" b="9525"/>
            <wp:docPr id="9" name="Picture 2" descr="Trinity Leeds - Photos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inity Leeds - Photos | Faceboo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52700" cy="2524125"/>
                    </a:xfrm>
                    <a:prstGeom prst="rect">
                      <a:avLst/>
                    </a:prstGeom>
                    <a:noFill/>
                    <a:ln>
                      <a:noFill/>
                    </a:ln>
                  </pic:spPr>
                </pic:pic>
              </a:graphicData>
            </a:graphic>
          </wp:inline>
        </w:drawing>
      </w:r>
      <w:r w:rsidRPr="00886E67">
        <w:rPr>
          <w:rFonts w:ascii="Cascadia Mono" w:eastAsia="Century Gothic" w:hAnsi="Cascadia Mono" w:cs="Cascadia Mono"/>
          <w:b/>
          <w:bCs/>
          <w:i/>
          <w:iCs/>
          <w:color w:val="984806"/>
          <w:sz w:val="144"/>
          <w:szCs w:val="144"/>
          <w:lang w:val="en-US"/>
        </w:rPr>
        <w:t>Welcome</w:t>
      </w:r>
    </w:p>
    <w:p w14:paraId="7B4E49CA"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AT THE HOTEL TRINITY</w:t>
      </w:r>
    </w:p>
    <w:p w14:paraId="0571D2AE"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Address- 135 Sunshine View Road,</w:t>
      </w:r>
    </w:p>
    <w:p w14:paraId="7AAC2045"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Swansea, SA1 1A.</w:t>
      </w:r>
    </w:p>
    <w:p w14:paraId="385EE6B6" w14:textId="389F8F28"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Contact Phone No: 079</w:t>
      </w:r>
      <w:r w:rsidR="00F41C0F">
        <w:rPr>
          <w:rFonts w:ascii="Cascadia Mono" w:eastAsia="Century Gothic" w:hAnsi="Cascadia Mono" w:cs="Cascadia Mono"/>
          <w:b/>
          <w:bCs/>
          <w:i/>
          <w:iCs/>
          <w:color w:val="984806"/>
          <w:sz w:val="28"/>
          <w:lang w:val="en-US"/>
        </w:rPr>
        <w:t>********</w:t>
      </w:r>
    </w:p>
    <w:p w14:paraId="2BC5A078"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*Allergy Notice: Please let us know</w:t>
      </w:r>
    </w:p>
    <w:p w14:paraId="57A9F8F4"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if you have any requirements of</w:t>
      </w:r>
    </w:p>
    <w:p w14:paraId="2EC08EEB"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special dietary or reactive to any</w:t>
      </w:r>
    </w:p>
    <w:p w14:paraId="2C37A4E4" w14:textId="77777777" w:rsidR="00886E67" w:rsidRPr="00886E67" w:rsidRDefault="00886E67" w:rsidP="00886E67">
      <w:p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t>allergens. *</w:t>
      </w:r>
    </w:p>
    <w:p w14:paraId="6DBD784C" w14:textId="77777777" w:rsidR="00886E67" w:rsidRPr="00886E67" w:rsidRDefault="00886E67" w:rsidP="00886E67">
      <w:pPr>
        <w:spacing w:after="0" w:line="360" w:lineRule="auto"/>
        <w:rPr>
          <w:rFonts w:ascii="Cascadia Mono" w:eastAsia="Century Gothic" w:hAnsi="Cascadia Mono" w:cs="Cascadia Mono"/>
          <w:b/>
          <w:bCs/>
          <w:i/>
          <w:iCs/>
          <w:color w:val="984806"/>
          <w:sz w:val="28"/>
          <w:lang w:val="en-US"/>
        </w:rPr>
        <w:sectPr w:rsidR="00886E67" w:rsidRPr="00886E67">
          <w:pgSz w:w="16839" w:h="11907" w:orient="landscape"/>
          <w:pgMar w:top="1440" w:right="1440" w:bottom="1440" w:left="1440" w:header="720" w:footer="720" w:gutter="0"/>
          <w:cols w:num="2" w:space="720"/>
        </w:sectPr>
      </w:pPr>
    </w:p>
    <w:p w14:paraId="18BCE1AA" w14:textId="40352273" w:rsidR="00886E67" w:rsidRPr="00886E67" w:rsidRDefault="004E6C43" w:rsidP="00886E67">
      <w:pPr>
        <w:spacing w:after="0" w:line="360" w:lineRule="auto"/>
        <w:rPr>
          <w:rFonts w:ascii="Cascadia Mono" w:eastAsia="Times New Roman" w:hAnsi="Cascadia Mono" w:cs="Cascadia Mono"/>
          <w:b/>
          <w:bCs/>
          <w:color w:val="984806"/>
          <w:sz w:val="32"/>
          <w:szCs w:val="36"/>
          <w:lang w:val="en-US"/>
        </w:rPr>
        <w:sectPr w:rsidR="00886E67" w:rsidRPr="00886E67">
          <w:type w:val="continuous"/>
          <w:pgSz w:w="16839" w:h="11907" w:orient="landscape"/>
          <w:pgMar w:top="1440" w:right="1440" w:bottom="1440" w:left="1440" w:header="720" w:footer="720" w:gutter="0"/>
          <w:cols w:num="2" w:space="720"/>
        </w:sectPr>
      </w:pPr>
      <w:r>
        <w:rPr>
          <w:rFonts w:ascii="Cascadia Mono" w:eastAsia="Century Gothic" w:hAnsi="Cascadia Mono" w:cs="Cascadia Mono"/>
          <w:b/>
          <w:bCs/>
          <w:noProof/>
          <w:color w:val="984806"/>
          <w:sz w:val="28"/>
          <w:lang w:val="en-US"/>
        </w:rPr>
        <w:t xml:space="preserve">                                                                                        </w:t>
      </w:r>
    </w:p>
    <w:p w14:paraId="2129F985" w14:textId="77777777" w:rsidR="00886E67" w:rsidRPr="00886E67" w:rsidRDefault="00886E67" w:rsidP="00886E67">
      <w:pPr>
        <w:keepNext/>
        <w:keepLines/>
        <w:spacing w:before="160" w:after="40" w:line="360" w:lineRule="auto"/>
        <w:jc w:val="center"/>
        <w:outlineLvl w:val="1"/>
        <w:rPr>
          <w:rFonts w:ascii="Cascadia Mono" w:eastAsia="Times New Roman" w:hAnsi="Cascadia Mono" w:cs="Cascadia Mono"/>
          <w:b/>
          <w:bCs/>
          <w:color w:val="984806"/>
          <w:sz w:val="32"/>
          <w:szCs w:val="36"/>
          <w:lang w:val="en-US"/>
        </w:rPr>
      </w:pPr>
      <w:r w:rsidRPr="00886E67">
        <w:rPr>
          <w:rFonts w:ascii="Cascadia Mono" w:eastAsia="Times New Roman" w:hAnsi="Cascadia Mono" w:cs="Cascadia Mono"/>
          <w:b/>
          <w:bCs/>
          <w:color w:val="984806"/>
          <w:sz w:val="32"/>
          <w:szCs w:val="36"/>
          <w:lang w:val="en-US"/>
        </w:rPr>
        <w:lastRenderedPageBreak/>
        <w:t>Valentine’s Day Menu</w:t>
      </w:r>
    </w:p>
    <w:p w14:paraId="62563716" w14:textId="498829EE"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The lovebirds who are looking for a romantic ambience with food that would make them feel more lovable can come and enjoy our servings. Come and enjoy unforgettable parties from us, from drink packages to delicate meals to live performances and so on.</w:t>
      </w:r>
      <w:r w:rsidR="004E6C43" w:rsidRPr="004E6C43">
        <w:rPr>
          <w:rFonts w:ascii="Cascadia Mono" w:eastAsia="Century Gothic" w:hAnsi="Cascadia Mono" w:cs="Cascadia Mono"/>
          <w:b/>
          <w:bCs/>
          <w:noProof/>
          <w:color w:val="984806"/>
          <w:sz w:val="28"/>
          <w:lang w:val="en-US"/>
        </w:rPr>
        <w:t xml:space="preserve"> </w:t>
      </w:r>
    </w:p>
    <w:p w14:paraId="208C23AE"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Main Courses</w:t>
      </w:r>
    </w:p>
    <w:p w14:paraId="3B419823" w14:textId="77777777" w:rsidR="00886E67" w:rsidRPr="00886E67" w:rsidRDefault="00886E67" w:rsidP="00886E67">
      <w:pPr>
        <w:numPr>
          <w:ilvl w:val="0"/>
          <w:numId w:val="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Lobster and chicken pot pie soup with garlic bread</w:t>
      </w:r>
    </w:p>
    <w:p w14:paraId="5E764CF5" w14:textId="77777777" w:rsidR="00886E67" w:rsidRPr="00886E67" w:rsidRDefault="00886E67" w:rsidP="00886E67">
      <w:pPr>
        <w:numPr>
          <w:ilvl w:val="0"/>
          <w:numId w:val="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The main course is pan-steer fry chicken along with grilled chicken breast and noodles and Potato mash</w:t>
      </w:r>
    </w:p>
    <w:p w14:paraId="7B732F76" w14:textId="77777777" w:rsidR="00886E67" w:rsidRPr="00886E67" w:rsidRDefault="00886E67" w:rsidP="00886E67">
      <w:pPr>
        <w:numPr>
          <w:ilvl w:val="0"/>
          <w:numId w:val="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Dessert: Fresh fruits with fresh cream, Red velvet cake and ice cream.</w:t>
      </w:r>
    </w:p>
    <w:p w14:paraId="0CF0C79E"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u w:val="single"/>
          <w:lang w:val="en-US"/>
        </w:rPr>
      </w:pPr>
      <w:r w:rsidRPr="00886E67">
        <w:rPr>
          <w:rFonts w:ascii="Cascadia Mono" w:eastAsia="Century Gothic" w:hAnsi="Cascadia Mono" w:cs="Cascadia Mono"/>
          <w:b/>
          <w:bCs/>
          <w:i/>
          <w:color w:val="984806"/>
          <w:sz w:val="36"/>
          <w:szCs w:val="40"/>
          <w:u w:val="single"/>
          <w:lang w:val="en-US"/>
        </w:rPr>
        <w:t>Cuisine</w:t>
      </w:r>
    </w:p>
    <w:p w14:paraId="0C26B4B8" w14:textId="6982F497" w:rsidR="00886E67" w:rsidRPr="00886E67" w:rsidRDefault="00886E67" w:rsidP="00886E67">
      <w:pPr>
        <w:numPr>
          <w:ilvl w:val="0"/>
          <w:numId w:val="2"/>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Macaroni cheese and chicken lasagne</w:t>
      </w:r>
    </w:p>
    <w:p w14:paraId="43EFB2C9"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u w:val="single"/>
          <w:lang w:val="en-US"/>
        </w:rPr>
      </w:pPr>
      <w:r w:rsidRPr="00886E67">
        <w:rPr>
          <w:rFonts w:ascii="Cascadia Mono" w:eastAsia="Century Gothic" w:hAnsi="Cascadia Mono" w:cs="Cascadia Mono"/>
          <w:b/>
          <w:bCs/>
          <w:i/>
          <w:color w:val="984806"/>
          <w:sz w:val="36"/>
          <w:szCs w:val="40"/>
          <w:u w:val="single"/>
          <w:lang w:val="en-US"/>
        </w:rPr>
        <w:t>Seasonality</w:t>
      </w:r>
    </w:p>
    <w:p w14:paraId="5DAAAED8"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Every component used in the menu is in-season and, whenever feasible, obtained locally.</w:t>
      </w:r>
    </w:p>
    <w:p w14:paraId="78028EE6" w14:textId="77777777" w:rsidR="00886E67" w:rsidRPr="00886E67" w:rsidRDefault="00886E67" w:rsidP="00886E67">
      <w:pPr>
        <w:spacing w:line="360" w:lineRule="auto"/>
        <w:jc w:val="center"/>
        <w:rPr>
          <w:rFonts w:ascii="Cascadia Mono" w:eastAsia="Century Gothic" w:hAnsi="Cascadia Mono" w:cs="Cascadia Mono"/>
          <w:b/>
          <w:bCs/>
          <w:i/>
          <w:color w:val="F79646"/>
          <w:sz w:val="36"/>
          <w:szCs w:val="40"/>
          <w:u w:val="single"/>
          <w:lang w:val="en-US"/>
        </w:rPr>
      </w:pPr>
      <w:r w:rsidRPr="00886E67">
        <w:rPr>
          <w:rFonts w:ascii="Cascadia Mono" w:eastAsia="Century Gothic" w:hAnsi="Cascadia Mono" w:cs="Cascadia Mono"/>
          <w:b/>
          <w:bCs/>
          <w:i/>
          <w:color w:val="F79646"/>
          <w:sz w:val="36"/>
          <w:szCs w:val="40"/>
          <w:u w:val="single"/>
          <w:lang w:val="en-US"/>
        </w:rPr>
        <w:t>Theme</w:t>
      </w:r>
    </w:p>
    <w:p w14:paraId="1531061E" w14:textId="5021EAAF"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Love and romance</w:t>
      </w:r>
    </w:p>
    <w:p w14:paraId="70439813" w14:textId="77777777" w:rsidR="004E6C43" w:rsidRDefault="004E6C43" w:rsidP="00886E67">
      <w:pPr>
        <w:spacing w:line="360" w:lineRule="auto"/>
        <w:jc w:val="center"/>
        <w:rPr>
          <w:rFonts w:ascii="Cascadia Mono" w:eastAsia="Century Gothic" w:hAnsi="Cascadia Mono" w:cs="Cascadia Mono"/>
          <w:b/>
          <w:bCs/>
          <w:i/>
          <w:color w:val="F79646"/>
          <w:sz w:val="36"/>
          <w:szCs w:val="40"/>
          <w:u w:val="single"/>
          <w:lang w:val="en-US"/>
        </w:rPr>
      </w:pPr>
    </w:p>
    <w:p w14:paraId="14C46A6B" w14:textId="51777EAD" w:rsidR="00886E67" w:rsidRPr="00886E67" w:rsidRDefault="00886E67" w:rsidP="00886E67">
      <w:pPr>
        <w:spacing w:line="360" w:lineRule="auto"/>
        <w:jc w:val="center"/>
        <w:rPr>
          <w:rFonts w:ascii="Cascadia Mono" w:eastAsia="Century Gothic" w:hAnsi="Cascadia Mono" w:cs="Cascadia Mono"/>
          <w:b/>
          <w:bCs/>
          <w:i/>
          <w:color w:val="F79646"/>
          <w:sz w:val="36"/>
          <w:szCs w:val="40"/>
          <w:u w:val="single"/>
          <w:lang w:val="en-US"/>
        </w:rPr>
      </w:pPr>
      <w:r w:rsidRPr="00886E67">
        <w:rPr>
          <w:rFonts w:ascii="Cascadia Mono" w:eastAsia="Century Gothic" w:hAnsi="Cascadia Mono" w:cs="Cascadia Mono"/>
          <w:b/>
          <w:bCs/>
          <w:i/>
          <w:color w:val="F79646"/>
          <w:sz w:val="36"/>
          <w:szCs w:val="40"/>
          <w:u w:val="single"/>
          <w:lang w:val="en-US"/>
        </w:rPr>
        <w:lastRenderedPageBreak/>
        <w:t>Alternative Add-Ons</w:t>
      </w:r>
      <w:r w:rsidR="001267B5">
        <w:rPr>
          <w:rFonts w:ascii="Cascadia Mono" w:eastAsia="Century Gothic" w:hAnsi="Cascadia Mono" w:cs="Cascadia Mono"/>
          <w:b/>
          <w:bCs/>
          <w:i/>
          <w:color w:val="F79646"/>
          <w:sz w:val="36"/>
          <w:szCs w:val="40"/>
          <w:u w:val="single"/>
          <w:lang w:val="en-US"/>
        </w:rPr>
        <w:t xml:space="preserve">    </w:t>
      </w:r>
    </w:p>
    <w:p w14:paraId="4E334337" w14:textId="77777777" w:rsidR="00886E67" w:rsidRPr="00886E67" w:rsidRDefault="00886E67" w:rsidP="00886E67">
      <w:pPr>
        <w:numPr>
          <w:ilvl w:val="0"/>
          <w:numId w:val="3"/>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Live Music: Romantic music played in the background for setting the romantic mood</w:t>
      </w:r>
    </w:p>
    <w:p w14:paraId="1FA6859A" w14:textId="77777777" w:rsidR="00886E67" w:rsidRPr="00886E67" w:rsidRDefault="00886E67" w:rsidP="00886E67">
      <w:pPr>
        <w:numPr>
          <w:ilvl w:val="0"/>
          <w:numId w:val="3"/>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Candlelight: The dining area would have candles to give a romantic feel to love birds.</w:t>
      </w:r>
    </w:p>
    <w:p w14:paraId="526018A5" w14:textId="77777777" w:rsidR="00886E67" w:rsidRPr="00886E67" w:rsidRDefault="00886E67" w:rsidP="00886E67">
      <w:pPr>
        <w:numPr>
          <w:ilvl w:val="0"/>
          <w:numId w:val="3"/>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Flower Petals Decor: The dining area would have Flower Petals Decor to give a romantic feel to love birds.</w:t>
      </w:r>
    </w:p>
    <w:p w14:paraId="4B9E5885" w14:textId="77777777" w:rsidR="00886E67" w:rsidRPr="00886E67" w:rsidRDefault="00886E67" w:rsidP="00886E67">
      <w:pPr>
        <w:spacing w:line="360" w:lineRule="auto"/>
        <w:ind w:left="72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noProof/>
          <w:color w:val="984806"/>
          <w:sz w:val="28"/>
          <w:lang w:val="en-IN" w:eastAsia="en-IN"/>
        </w:rPr>
        <w:drawing>
          <wp:inline distT="0" distB="0" distL="0" distR="0" wp14:anchorId="5D063168" wp14:editId="51A24469">
            <wp:extent cx="4238625" cy="3048000"/>
            <wp:effectExtent l="0" t="0" r="9525" b="0"/>
            <wp:docPr id="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38625" cy="3048000"/>
                    </a:xfrm>
                    <a:prstGeom prst="rect">
                      <a:avLst/>
                    </a:prstGeom>
                    <a:noFill/>
                    <a:ln>
                      <a:noFill/>
                    </a:ln>
                  </pic:spPr>
                </pic:pic>
              </a:graphicData>
            </a:graphic>
          </wp:inline>
        </w:drawing>
      </w:r>
    </w:p>
    <w:p w14:paraId="14B6B358" w14:textId="77777777" w:rsidR="00886E67" w:rsidRPr="00886E67" w:rsidRDefault="00886E67" w:rsidP="00886E67">
      <w:pPr>
        <w:spacing w:line="360" w:lineRule="auto"/>
        <w:jc w:val="center"/>
        <w:rPr>
          <w:rFonts w:ascii="Cascadia Mono" w:eastAsia="Century Gothic" w:hAnsi="Cascadia Mono" w:cs="Cascadia Mono"/>
          <w:color w:val="984806"/>
          <w:sz w:val="36"/>
          <w:szCs w:val="40"/>
          <w:lang w:val="en-US"/>
        </w:rPr>
      </w:pPr>
      <w:r w:rsidRPr="00886E67">
        <w:rPr>
          <w:rFonts w:ascii="Cascadia Mono" w:eastAsia="Century Gothic" w:hAnsi="Cascadia Mono" w:cs="Cascadia Mono"/>
          <w:b/>
          <w:bCs/>
          <w:i/>
          <w:color w:val="984806"/>
          <w:sz w:val="36"/>
          <w:szCs w:val="40"/>
          <w:lang w:val="en-US"/>
        </w:rPr>
        <w:t>Price-point</w:t>
      </w:r>
    </w:p>
    <w:p w14:paraId="400B0651" w14:textId="3DFA4E95" w:rsidR="00886E67" w:rsidRPr="00886E67" w:rsidRDefault="00886E67" w:rsidP="00886E67">
      <w:pPr>
        <w:spacing w:line="360" w:lineRule="auto"/>
        <w:jc w:val="center"/>
        <w:rPr>
          <w:rFonts w:ascii="Times New Roman" w:eastAsia="Century Gothic" w:hAnsi="Times New Roman" w:cs="Times New Roman"/>
          <w:sz w:val="28"/>
          <w:lang w:val="en-US"/>
        </w:rPr>
      </w:pPr>
      <w:r w:rsidRPr="00886E67">
        <w:rPr>
          <w:rFonts w:ascii="Cascadia Mono" w:eastAsia="Century Gothic" w:hAnsi="Cascadia Mono" w:cs="Cascadia Mono"/>
          <w:b/>
          <w:bCs/>
          <w:color w:val="984806"/>
          <w:sz w:val="28"/>
          <w:lang w:val="en-US"/>
        </w:rPr>
        <w:t>Price: £120 per person for the week.</w:t>
      </w:r>
    </w:p>
    <w:p w14:paraId="01FE38FB"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Weekends: £140 per individual</w:t>
      </w:r>
    </w:p>
    <w:p w14:paraId="10DCA9B6"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Details required for the menu</w:t>
      </w:r>
    </w:p>
    <w:p w14:paraId="7C676B41" w14:textId="77777777" w:rsidR="00886E67" w:rsidRPr="00886E67" w:rsidRDefault="00886E67" w:rsidP="00886E67">
      <w:pPr>
        <w:numPr>
          <w:ilvl w:val="0"/>
          <w:numId w:val="4"/>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Can opt for a Vegan dish</w:t>
      </w:r>
    </w:p>
    <w:p w14:paraId="268AA00A" w14:textId="77777777" w:rsidR="00886E67" w:rsidRPr="00886E67" w:rsidRDefault="00886E67" w:rsidP="00886E67">
      <w:pPr>
        <w:numPr>
          <w:ilvl w:val="0"/>
          <w:numId w:val="4"/>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lastRenderedPageBreak/>
        <w:t>Menu Legend: The food will be described in rhymes.</w:t>
      </w:r>
    </w:p>
    <w:p w14:paraId="2F2A6A30"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Availability</w:t>
      </w:r>
    </w:p>
    <w:p w14:paraId="09388304" w14:textId="77777777" w:rsidR="00886E67" w:rsidRPr="00886E67" w:rsidRDefault="00886E67" w:rsidP="00886E67">
      <w:pPr>
        <w:numPr>
          <w:ilvl w:val="0"/>
          <w:numId w:val="5"/>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The meal will be served in the afternoon as well as at night (February 14</w:t>
      </w:r>
      <w:r w:rsidRPr="00886E67">
        <w:rPr>
          <w:rFonts w:ascii="Cascadia Mono" w:eastAsia="Century Gothic" w:hAnsi="Cascadia Mono" w:cs="Cascadia Mono"/>
          <w:b/>
          <w:bCs/>
          <w:color w:val="984806"/>
          <w:sz w:val="28"/>
          <w:vertAlign w:val="superscript"/>
          <w:lang w:val="en-US"/>
        </w:rPr>
        <w:t>th</w:t>
      </w:r>
      <w:r w:rsidRPr="00886E67">
        <w:rPr>
          <w:rFonts w:ascii="Cascadia Mono" w:eastAsia="Century Gothic" w:hAnsi="Cascadia Mono" w:cs="Cascadia Mono"/>
          <w:b/>
          <w:bCs/>
          <w:color w:val="984806"/>
          <w:sz w:val="28"/>
          <w:lang w:val="en-US"/>
        </w:rPr>
        <w:t>)</w:t>
      </w:r>
    </w:p>
    <w:p w14:paraId="5806E02E" w14:textId="77777777" w:rsidR="00886E67" w:rsidRPr="00886E67" w:rsidRDefault="00886E67" w:rsidP="00886E67">
      <w:pPr>
        <w:numPr>
          <w:ilvl w:val="0"/>
          <w:numId w:val="5"/>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Pre Order is not required</w:t>
      </w:r>
    </w:p>
    <w:p w14:paraId="1AD3399A"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Offers/Discounts</w:t>
      </w:r>
    </w:p>
    <w:p w14:paraId="34558A35" w14:textId="4260FFC5" w:rsidR="00886E67" w:rsidRPr="00886E67" w:rsidRDefault="00886E67" w:rsidP="00886E67">
      <w:pPr>
        <w:numPr>
          <w:ilvl w:val="0"/>
          <w:numId w:val="6"/>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Early Bird Offer: 15 per cent off on the pricing of the menu when reserving before 11</w:t>
      </w:r>
      <w:r w:rsidRPr="00886E67">
        <w:rPr>
          <w:rFonts w:ascii="Cascadia Mono" w:eastAsia="Century Gothic" w:hAnsi="Cascadia Mono" w:cs="Cascadia Mono"/>
          <w:b/>
          <w:bCs/>
          <w:color w:val="984806"/>
          <w:sz w:val="28"/>
          <w:vertAlign w:val="superscript"/>
          <w:lang w:val="en-US"/>
        </w:rPr>
        <w:t>th</w:t>
      </w:r>
      <w:r w:rsidRPr="00886E67">
        <w:rPr>
          <w:rFonts w:ascii="Cascadia Mono" w:eastAsia="Century Gothic" w:hAnsi="Cascadia Mono" w:cs="Cascadia Mono"/>
          <w:b/>
          <w:bCs/>
          <w:color w:val="984806"/>
          <w:sz w:val="28"/>
          <w:lang w:val="en-US"/>
        </w:rPr>
        <w:t xml:space="preserve"> </w:t>
      </w:r>
      <w:r w:rsidR="004E6C43" w:rsidRPr="00886E67">
        <w:rPr>
          <w:rFonts w:ascii="Cascadia Mono" w:eastAsia="Century Gothic" w:hAnsi="Cascadia Mono" w:cs="Cascadia Mono"/>
          <w:b/>
          <w:bCs/>
          <w:color w:val="984806"/>
          <w:sz w:val="28"/>
          <w:lang w:val="en-US"/>
        </w:rPr>
        <w:t>February</w:t>
      </w:r>
    </w:p>
    <w:p w14:paraId="50A3F51C" w14:textId="77777777" w:rsidR="00886E67" w:rsidRPr="00886E67" w:rsidRDefault="00886E67" w:rsidP="00886E67">
      <w:pPr>
        <w:numPr>
          <w:ilvl w:val="0"/>
          <w:numId w:val="6"/>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Package for Pair: For £350, facilitated with candlelight dinner with a romantic ambience along with two bottles of sparkling wine.</w:t>
      </w:r>
    </w:p>
    <w:p w14:paraId="3CFF158E"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Desserts</w:t>
      </w:r>
    </w:p>
    <w:p w14:paraId="20EAAF05" w14:textId="7D12EC1C"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 xml:space="preserve">Our desserts are the best components of our main course. After a perfect meal why not have a dessert and enjoy the time for some more time? In your dessert, we are </w:t>
      </w:r>
      <w:r w:rsidR="004E6C43" w:rsidRPr="00886E67">
        <w:rPr>
          <w:rFonts w:ascii="Cascadia Mono" w:eastAsia="Century Gothic" w:hAnsi="Cascadia Mono" w:cs="Cascadia Mono"/>
          <w:b/>
          <w:bCs/>
          <w:color w:val="984806"/>
          <w:sz w:val="28"/>
          <w:lang w:val="en-US"/>
        </w:rPr>
        <w:t>offering</w:t>
      </w:r>
    </w:p>
    <w:p w14:paraId="664922C3" w14:textId="2977164E"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 xml:space="preserve">Vanilla and choco mix cake </w:t>
      </w:r>
      <w:r w:rsidR="004E6C43" w:rsidRPr="00886E67">
        <w:rPr>
          <w:rFonts w:ascii="Cascadia Mono" w:eastAsia="Century Gothic" w:hAnsi="Cascadia Mono" w:cs="Cascadia Mono"/>
          <w:b/>
          <w:bCs/>
          <w:color w:val="984806"/>
          <w:sz w:val="28"/>
          <w:lang w:val="en-US"/>
        </w:rPr>
        <w:t>£4</w:t>
      </w:r>
    </w:p>
    <w:p w14:paraId="1EC78BC7" w14:textId="1257ECF1"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Chocolate Special Cake £5</w:t>
      </w:r>
    </w:p>
    <w:p w14:paraId="684A0B36" w14:textId="321AAF63"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Dark Fantasy Chocolate Pastry £4</w:t>
      </w:r>
    </w:p>
    <w:p w14:paraId="7B9D001D" w14:textId="3E736230"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Red Velvet £5</w:t>
      </w:r>
    </w:p>
    <w:p w14:paraId="511A4F25" w14:textId="5556E881"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Valentine’s Day special Combo £6 (Contains all different 4 flavours together)</w:t>
      </w:r>
    </w:p>
    <w:p w14:paraId="4DF4405F" w14:textId="4790C86E" w:rsidR="001267B5" w:rsidRPr="00886E67" w:rsidRDefault="00886E67" w:rsidP="001267B5">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lastRenderedPageBreak/>
        <w:t>Black pepper crusted salmon (Chef’s speciality)</w:t>
      </w:r>
      <w:r w:rsidR="001267B5">
        <w:rPr>
          <w:rFonts w:ascii="Cascadia Mono" w:eastAsia="Century Gothic" w:hAnsi="Cascadia Mono" w:cs="Cascadia Mono"/>
          <w:b/>
          <w:bCs/>
          <w:color w:val="984806"/>
          <w:sz w:val="28"/>
          <w:lang w:val="en-US"/>
        </w:rPr>
        <w:t xml:space="preserve"> </w:t>
      </w:r>
      <w:r w:rsidR="004E6C43" w:rsidRPr="00886E67">
        <w:rPr>
          <w:rFonts w:ascii="Cascadia Mono" w:eastAsia="Century Gothic" w:hAnsi="Cascadia Mono" w:cs="Cascadia Mono"/>
          <w:b/>
          <w:bCs/>
          <w:color w:val="984806"/>
          <w:sz w:val="28"/>
          <w:lang w:val="en-US"/>
        </w:rPr>
        <w:t>£25</w:t>
      </w:r>
    </w:p>
    <w:p w14:paraId="48E9EF61"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p>
    <w:p w14:paraId="51912CB6" w14:textId="6E01E171"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Salmon fillets cooked with dijon mustard, green olives and</w:t>
      </w:r>
    </w:p>
    <w:p w14:paraId="496D1F1A"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crushed pepper.</w:t>
      </w:r>
    </w:p>
    <w:p w14:paraId="7A4F123E"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Battered fish of the day £15</w:t>
      </w:r>
    </w:p>
    <w:p w14:paraId="467BC0A5"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Choice of fish deep fried and served with tartar sauce (105</w:t>
      </w:r>
    </w:p>
    <w:p w14:paraId="149A57FB"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calories)</w:t>
      </w:r>
    </w:p>
    <w:p w14:paraId="002DEA17"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Seafood Risotto £11</w:t>
      </w:r>
    </w:p>
    <w:p w14:paraId="7C7A26C7" w14:textId="361067EF"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Cooked with chunks of clams, calamari and lobster meat (88</w:t>
      </w:r>
    </w:p>
    <w:p w14:paraId="752EA9DC"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calories)</w:t>
      </w:r>
    </w:p>
    <w:p w14:paraId="1A375808"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Lobster and hand-cut chips £16</w:t>
      </w:r>
    </w:p>
    <w:p w14:paraId="5838EF2A"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(Suggested wine choice: Digby Fine English Vintage Reserve</w:t>
      </w:r>
    </w:p>
    <w:p w14:paraId="1B3C0A4F" w14:textId="77777777"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Brut)</w:t>
      </w:r>
    </w:p>
    <w:p w14:paraId="69642953"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King lobster served with traditional chips and mushy peas (95</w:t>
      </w:r>
    </w:p>
    <w:p w14:paraId="429250EF" w14:textId="4F463F34" w:rsidR="00886E67" w:rsidRPr="00886E67" w:rsidRDefault="00886E67" w:rsidP="00886E67">
      <w:pPr>
        <w:spacing w:line="360" w:lineRule="auto"/>
        <w:ind w:left="36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calories)</w:t>
      </w:r>
    </w:p>
    <w:p w14:paraId="0237BD5D" w14:textId="7CBA0CEB" w:rsidR="00886E67" w:rsidRPr="00886E67" w:rsidRDefault="00886E67" w:rsidP="00886E67">
      <w:pPr>
        <w:spacing w:line="360" w:lineRule="auto"/>
        <w:jc w:val="center"/>
        <w:rPr>
          <w:rFonts w:ascii="Cascadia Mono" w:eastAsia="Century Gothic" w:hAnsi="Cascadia Mono" w:cs="Cascadia Mono"/>
          <w:b/>
          <w:bCs/>
          <w:i/>
          <w:noProof/>
          <w:color w:val="984806"/>
          <w:sz w:val="28"/>
          <w:szCs w:val="32"/>
          <w:lang w:val="en-IN" w:eastAsia="en-IN"/>
        </w:rPr>
      </w:pPr>
    </w:p>
    <w:p w14:paraId="2F6858C6" w14:textId="61F2D13F"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Beverages</w:t>
      </w:r>
    </w:p>
    <w:p w14:paraId="5122826A"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Alcohol Packages:</w:t>
      </w:r>
    </w:p>
    <w:p w14:paraId="33F20F39" w14:textId="77777777" w:rsidR="00886E67" w:rsidRPr="00886E67" w:rsidRDefault="00886E67" w:rsidP="00886E67">
      <w:pPr>
        <w:numPr>
          <w:ilvl w:val="0"/>
          <w:numId w:val="7"/>
        </w:numPr>
        <w:spacing w:line="360" w:lineRule="auto"/>
        <w:jc w:val="center"/>
        <w:rPr>
          <w:rFonts w:ascii="Cascadia Mono" w:eastAsia="Century Gothic" w:hAnsi="Cascadia Mono" w:cs="Cascadia Mono"/>
          <w:b/>
          <w:bCs/>
          <w:i/>
          <w:iCs/>
          <w:color w:val="984806"/>
          <w:sz w:val="28"/>
          <w:lang w:val="en-US"/>
        </w:rPr>
      </w:pPr>
      <w:r w:rsidRPr="00886E67">
        <w:rPr>
          <w:rFonts w:ascii="Cascadia Mono" w:eastAsia="Century Gothic" w:hAnsi="Cascadia Mono" w:cs="Cascadia Mono"/>
          <w:b/>
          <w:bCs/>
          <w:i/>
          <w:iCs/>
          <w:color w:val="984806"/>
          <w:sz w:val="28"/>
          <w:lang w:val="en-US"/>
        </w:rPr>
        <w:lastRenderedPageBreak/>
        <w:t>The Love Package would cost £ 50 and would include sparkling mocktails and cock tails and chocolates.</w:t>
      </w:r>
    </w:p>
    <w:p w14:paraId="683EDB11" w14:textId="446150C3" w:rsidR="00886E67" w:rsidRPr="00886E67" w:rsidRDefault="00886E67" w:rsidP="00886E67">
      <w:pPr>
        <w:numPr>
          <w:ilvl w:val="0"/>
          <w:numId w:val="7"/>
        </w:numPr>
        <w:spacing w:line="360" w:lineRule="auto"/>
        <w:jc w:val="center"/>
        <w:rPr>
          <w:rFonts w:ascii="Cascadia Mono" w:eastAsia="Century Gothic" w:hAnsi="Cascadia Mono" w:cs="Cascadia Mono"/>
          <w:b/>
          <w:bCs/>
          <w:i/>
          <w:iCs/>
          <w:color w:val="984806"/>
          <w:sz w:val="28"/>
          <w:lang w:val="en-US"/>
        </w:rPr>
      </w:pPr>
      <w:r w:rsidRPr="00886E67">
        <w:rPr>
          <w:rFonts w:ascii="Times New Roman" w:eastAsia="Century Gothic" w:hAnsi="Times New Roman" w:cs="Times New Roman"/>
          <w:noProof/>
          <w:sz w:val="24"/>
          <w:szCs w:val="21"/>
          <w:lang w:val="en-US"/>
        </w:rPr>
        <w:drawing>
          <wp:anchor distT="0" distB="0" distL="114300" distR="114300" simplePos="0" relativeHeight="251659264" behindDoc="1" locked="0" layoutInCell="1" allowOverlap="1" wp14:anchorId="592763FC" wp14:editId="514CCF43">
            <wp:simplePos x="0" y="0"/>
            <wp:positionH relativeFrom="column">
              <wp:posOffset>-129540</wp:posOffset>
            </wp:positionH>
            <wp:positionV relativeFrom="margin">
              <wp:posOffset>1104900</wp:posOffset>
            </wp:positionV>
            <wp:extent cx="3552825" cy="4762500"/>
            <wp:effectExtent l="0" t="0" r="9525" b="0"/>
            <wp:wrapSquare wrapText="bothSides"/>
            <wp:docPr id="4" name="Picture 13" descr="Red Wine Non Alcoholic Drink at Rs 650/bottle | Non Alcoholic Wine in Patna  | ID: 22800617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d Wine Non Alcoholic Drink at Rs 650/bottle | Non Alcoholic Wine in Patna  | ID: 2280061719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2825" cy="4762500"/>
                    </a:xfrm>
                    <a:prstGeom prst="rect">
                      <a:avLst/>
                    </a:prstGeom>
                    <a:noFill/>
                  </pic:spPr>
                </pic:pic>
              </a:graphicData>
            </a:graphic>
            <wp14:sizeRelH relativeFrom="page">
              <wp14:pctWidth>0</wp14:pctWidth>
            </wp14:sizeRelH>
            <wp14:sizeRelV relativeFrom="page">
              <wp14:pctHeight>0</wp14:pctHeight>
            </wp14:sizeRelV>
          </wp:anchor>
        </w:drawing>
      </w:r>
      <w:r w:rsidRPr="00886E67">
        <w:rPr>
          <w:rFonts w:ascii="Cascadia Mono" w:eastAsia="Century Gothic" w:hAnsi="Cascadia Mono" w:cs="Cascadia Mono"/>
          <w:b/>
          <w:bCs/>
          <w:i/>
          <w:iCs/>
          <w:color w:val="984806"/>
          <w:sz w:val="28"/>
          <w:lang w:val="en-US"/>
        </w:rPr>
        <w:t xml:space="preserve">The Classic Package costs £70 and would include chocolate and red </w:t>
      </w:r>
      <w:r w:rsidR="004E6C43" w:rsidRPr="00886E67">
        <w:rPr>
          <w:rFonts w:ascii="Cascadia Mono" w:eastAsia="Century Gothic" w:hAnsi="Cascadia Mono" w:cs="Cascadia Mono"/>
          <w:b/>
          <w:bCs/>
          <w:i/>
          <w:iCs/>
          <w:color w:val="984806"/>
          <w:sz w:val="28"/>
          <w:lang w:val="en-US"/>
        </w:rPr>
        <w:t>wine.</w:t>
      </w:r>
    </w:p>
    <w:p w14:paraId="4E670174" w14:textId="77777777" w:rsidR="00886E67" w:rsidRPr="00886E67" w:rsidRDefault="00886E67" w:rsidP="00886E67">
      <w:pPr>
        <w:spacing w:line="360" w:lineRule="auto"/>
        <w:jc w:val="center"/>
        <w:rPr>
          <w:rFonts w:ascii="Cascadia Mono" w:eastAsia="Century Gothic" w:hAnsi="Cascadia Mono" w:cs="Cascadia Mono"/>
          <w:b/>
          <w:bCs/>
          <w:i/>
          <w:color w:val="984806"/>
          <w:sz w:val="32"/>
          <w:szCs w:val="36"/>
          <w:lang w:val="en-US"/>
        </w:rPr>
      </w:pPr>
      <w:r w:rsidRPr="00886E67">
        <w:rPr>
          <w:rFonts w:ascii="Cascadia Mono" w:eastAsia="Century Gothic" w:hAnsi="Cascadia Mono" w:cs="Cascadia Mono"/>
          <w:b/>
          <w:bCs/>
          <w:i/>
          <w:color w:val="984806"/>
          <w:sz w:val="32"/>
          <w:szCs w:val="36"/>
          <w:lang w:val="en-US"/>
        </w:rPr>
        <w:t>Menu Planning Fundamentals</w:t>
      </w:r>
    </w:p>
    <w:p w14:paraId="60AF96A8" w14:textId="77777777" w:rsidR="00886E67" w:rsidRPr="00886E67" w:rsidRDefault="00886E67" w:rsidP="00886E67">
      <w:pPr>
        <w:numPr>
          <w:ilvl w:val="0"/>
          <w:numId w:val="8"/>
        </w:numPr>
        <w:spacing w:after="200" w:line="360" w:lineRule="auto"/>
        <w:contextualSpacing/>
        <w:jc w:val="center"/>
        <w:rPr>
          <w:rFonts w:ascii="Cascadia Mono" w:eastAsia="Century Gothic" w:hAnsi="Cascadia Mono" w:cs="Cascadia Mono"/>
          <w:b/>
          <w:bCs/>
          <w:color w:val="984806"/>
          <w:sz w:val="28"/>
          <w:szCs w:val="28"/>
          <w:lang w:val="en-US"/>
        </w:rPr>
      </w:pPr>
      <w:r w:rsidRPr="00886E67">
        <w:rPr>
          <w:rFonts w:ascii="Cascadia Mono" w:eastAsia="Century Gothic" w:hAnsi="Cascadia Mono" w:cs="Cascadia Mono"/>
          <w:b/>
          <w:bCs/>
          <w:color w:val="984806"/>
          <w:sz w:val="28"/>
          <w:szCs w:val="28"/>
          <w:lang w:val="en-US"/>
        </w:rPr>
        <w:t>The menu items are promoted through the use of descriptive language.</w:t>
      </w:r>
    </w:p>
    <w:p w14:paraId="4B338ADD" w14:textId="4165CAE4" w:rsidR="00886E67" w:rsidRPr="00886E67" w:rsidRDefault="00886E67" w:rsidP="00886E67">
      <w:pPr>
        <w:numPr>
          <w:ilvl w:val="0"/>
          <w:numId w:val="8"/>
        </w:numPr>
        <w:spacing w:after="200" w:line="360" w:lineRule="auto"/>
        <w:contextualSpacing/>
        <w:jc w:val="center"/>
        <w:rPr>
          <w:rFonts w:ascii="Cascadia Mono" w:eastAsia="Century Gothic" w:hAnsi="Cascadia Mono" w:cs="Cascadia Mono"/>
          <w:b/>
          <w:bCs/>
          <w:color w:val="984806"/>
          <w:sz w:val="28"/>
          <w:szCs w:val="28"/>
          <w:lang w:val="en-US"/>
        </w:rPr>
      </w:pPr>
      <w:r w:rsidRPr="00886E67">
        <w:rPr>
          <w:rFonts w:ascii="Cascadia Mono" w:eastAsia="Century Gothic" w:hAnsi="Cascadia Mono" w:cs="Cascadia Mono"/>
          <w:b/>
          <w:bCs/>
          <w:color w:val="984806"/>
          <w:sz w:val="28"/>
          <w:szCs w:val="28"/>
          <w:lang w:val="en-US"/>
        </w:rPr>
        <w:t xml:space="preserve">The local element is taken into consideration when employing aspects from neighbouring </w:t>
      </w:r>
      <w:r w:rsidR="004E6C43" w:rsidRPr="00886E67">
        <w:rPr>
          <w:rFonts w:ascii="Cascadia Mono" w:eastAsia="Century Gothic" w:hAnsi="Cascadia Mono" w:cs="Cascadia Mono"/>
          <w:b/>
          <w:bCs/>
          <w:color w:val="984806"/>
          <w:sz w:val="28"/>
          <w:szCs w:val="28"/>
          <w:lang w:val="en-US"/>
        </w:rPr>
        <w:t>sources.</w:t>
      </w:r>
    </w:p>
    <w:p w14:paraId="13632657" w14:textId="77777777" w:rsidR="00886E67" w:rsidRPr="00886E67" w:rsidRDefault="00886E67" w:rsidP="00886E67">
      <w:pPr>
        <w:spacing w:line="360" w:lineRule="auto"/>
        <w:jc w:val="center"/>
        <w:rPr>
          <w:rFonts w:ascii="Cascadia Mono" w:eastAsia="Century Gothic" w:hAnsi="Cascadia Mono" w:cs="Cascadia Mono"/>
          <w:b/>
          <w:bCs/>
          <w:i/>
          <w:iCs/>
          <w:color w:val="984806"/>
          <w:sz w:val="36"/>
          <w:szCs w:val="28"/>
          <w:lang w:val="en-US"/>
        </w:rPr>
      </w:pPr>
      <w:r w:rsidRPr="00886E67">
        <w:rPr>
          <w:rFonts w:ascii="Cascadia Mono" w:eastAsia="Century Gothic" w:hAnsi="Cascadia Mono" w:cs="Cascadia Mono"/>
          <w:b/>
          <w:bCs/>
          <w:i/>
          <w:iCs/>
          <w:color w:val="984806"/>
          <w:sz w:val="36"/>
          <w:szCs w:val="28"/>
          <w:lang w:val="en-US"/>
        </w:rPr>
        <w:t>Beverage Menu</w:t>
      </w:r>
    </w:p>
    <w:p w14:paraId="5DC29A37"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In complement to the drink packages, Beverage Menu presents a spectrum of drinks to conclude the meal.</w:t>
      </w:r>
    </w:p>
    <w:p w14:paraId="0DA31C2E"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40"/>
          <w:lang w:val="en-US"/>
        </w:rPr>
      </w:pPr>
      <w:r w:rsidRPr="00886E67">
        <w:rPr>
          <w:rFonts w:ascii="Cascadia Mono" w:eastAsia="Century Gothic" w:hAnsi="Cascadia Mono" w:cs="Cascadia Mono"/>
          <w:b/>
          <w:bCs/>
          <w:i/>
          <w:color w:val="984806"/>
          <w:sz w:val="36"/>
          <w:szCs w:val="40"/>
          <w:lang w:val="en-US"/>
        </w:rPr>
        <w:t>Wines</w:t>
      </w:r>
    </w:p>
    <w:p w14:paraId="457CCF47" w14:textId="77777777" w:rsidR="00886E67" w:rsidRPr="00886E67" w:rsidRDefault="00886E67" w:rsidP="00886E67">
      <w:pPr>
        <w:numPr>
          <w:ilvl w:val="0"/>
          <w:numId w:val="9"/>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Sparkling: Wine, Champagne £6</w:t>
      </w:r>
    </w:p>
    <w:p w14:paraId="6028A3F8" w14:textId="77777777" w:rsidR="00886E67" w:rsidRPr="00886E67" w:rsidRDefault="00886E67" w:rsidP="00886E67">
      <w:pPr>
        <w:numPr>
          <w:ilvl w:val="0"/>
          <w:numId w:val="9"/>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White: Sauvignon Blanc, Chardonnay £4</w:t>
      </w:r>
    </w:p>
    <w:p w14:paraId="12273E62" w14:textId="77777777" w:rsidR="00886E67" w:rsidRPr="00886E67" w:rsidRDefault="00886E67" w:rsidP="00886E67">
      <w:pPr>
        <w:numPr>
          <w:ilvl w:val="0"/>
          <w:numId w:val="9"/>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Red: Cabernet Sauvignon, Merlot £4</w:t>
      </w:r>
    </w:p>
    <w:p w14:paraId="0690EE8D"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36"/>
          <w:lang w:val="en-US"/>
        </w:rPr>
      </w:pPr>
      <w:r w:rsidRPr="00886E67">
        <w:rPr>
          <w:rFonts w:ascii="Cascadia Mono" w:eastAsia="Century Gothic" w:hAnsi="Cascadia Mono" w:cs="Cascadia Mono"/>
          <w:b/>
          <w:bCs/>
          <w:i/>
          <w:color w:val="984806"/>
          <w:sz w:val="36"/>
          <w:szCs w:val="36"/>
          <w:lang w:val="en-US"/>
        </w:rPr>
        <w:lastRenderedPageBreak/>
        <w:t>Spirit</w:t>
      </w:r>
    </w:p>
    <w:p w14:paraId="011C4C80" w14:textId="77777777" w:rsidR="00886E67" w:rsidRPr="00886E67" w:rsidRDefault="00886E67" w:rsidP="00886E67">
      <w:pPr>
        <w:numPr>
          <w:ilvl w:val="0"/>
          <w:numId w:val="10"/>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Gin: Bombay Sapphire, Hendrick's £1</w:t>
      </w:r>
    </w:p>
    <w:p w14:paraId="35AF8399" w14:textId="77777777" w:rsidR="00886E67" w:rsidRPr="00886E67" w:rsidRDefault="00886E67" w:rsidP="00886E67">
      <w:pPr>
        <w:numPr>
          <w:ilvl w:val="0"/>
          <w:numId w:val="10"/>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Whiskey: Johnnie Walker, Jameson £4</w:t>
      </w:r>
    </w:p>
    <w:p w14:paraId="295847CC" w14:textId="77777777" w:rsidR="00886E67" w:rsidRPr="00886E67" w:rsidRDefault="00886E67" w:rsidP="00886E67">
      <w:pPr>
        <w:numPr>
          <w:ilvl w:val="0"/>
          <w:numId w:val="10"/>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Vodka: Grey Goose, Absolut £4</w:t>
      </w:r>
    </w:p>
    <w:p w14:paraId="3AC7196D"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36"/>
          <w:lang w:val="en-US"/>
        </w:rPr>
      </w:pPr>
      <w:r w:rsidRPr="00886E67">
        <w:rPr>
          <w:rFonts w:ascii="Cascadia Mono" w:eastAsia="Century Gothic" w:hAnsi="Cascadia Mono" w:cs="Cascadia Mono"/>
          <w:b/>
          <w:bCs/>
          <w:i/>
          <w:color w:val="984806"/>
          <w:sz w:val="36"/>
          <w:szCs w:val="36"/>
          <w:lang w:val="en-US"/>
        </w:rPr>
        <w:t>Cocktails</w:t>
      </w:r>
    </w:p>
    <w:p w14:paraId="03274CE8" w14:textId="0E1A9399"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 xml:space="preserve">Our </w:t>
      </w:r>
      <w:r w:rsidR="004E6C43" w:rsidRPr="00886E67">
        <w:rPr>
          <w:rFonts w:ascii="Cascadia Mono" w:eastAsia="Century Gothic" w:hAnsi="Cascadia Mono" w:cs="Cascadia Mono"/>
          <w:b/>
          <w:bCs/>
          <w:color w:val="984806"/>
          <w:sz w:val="28"/>
          <w:lang w:val="en-US"/>
        </w:rPr>
        <w:t>cocktail</w:t>
      </w:r>
      <w:r w:rsidR="004E6C43">
        <w:rPr>
          <w:rFonts w:ascii="Cascadia Mono" w:eastAsia="Century Gothic" w:hAnsi="Cascadia Mono" w:cs="Cascadia Mono"/>
          <w:b/>
          <w:bCs/>
          <w:color w:val="984806"/>
          <w:sz w:val="28"/>
          <w:lang w:val="en-US"/>
        </w:rPr>
        <w:t xml:space="preserve"> </w:t>
      </w:r>
      <w:r w:rsidRPr="00886E67">
        <w:rPr>
          <w:rFonts w:ascii="Cascadia Mono" w:eastAsia="Century Gothic" w:hAnsi="Cascadia Mono" w:cs="Cascadia Mono"/>
          <w:b/>
          <w:bCs/>
          <w:color w:val="984806"/>
          <w:sz w:val="28"/>
          <w:lang w:val="en-US"/>
        </w:rPr>
        <w:t>artist are here to spice up your drink and make your drink more special. Check out our menu and grab your preference.</w:t>
      </w:r>
    </w:p>
    <w:p w14:paraId="15BE1FC0" w14:textId="6CD3033C" w:rsidR="00886E67" w:rsidRPr="00886E67" w:rsidRDefault="00886E67" w:rsidP="00886E67">
      <w:pPr>
        <w:numPr>
          <w:ilvl w:val="0"/>
          <w:numId w:val="1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Love Potion: Cranberry Juice, Vodka, Grenadine, Pineapple Juice £3</w:t>
      </w:r>
    </w:p>
    <w:p w14:paraId="39D4B676" w14:textId="77777777" w:rsidR="00886E67" w:rsidRPr="00886E67" w:rsidRDefault="00886E67" w:rsidP="00886E67">
      <w:pPr>
        <w:numPr>
          <w:ilvl w:val="0"/>
          <w:numId w:val="1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Red Rose: Raspberry Liqueur, Gin, Lemon Juice, Rose Syrup £4</w:t>
      </w:r>
    </w:p>
    <w:p w14:paraId="30688FB4" w14:textId="7FC180C3" w:rsidR="00886E67" w:rsidRPr="00886E67" w:rsidRDefault="00886E67" w:rsidP="00886E67">
      <w:pPr>
        <w:numPr>
          <w:ilvl w:val="0"/>
          <w:numId w:val="11"/>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Chocolate Dream: Baileys, Creme de Cacao, and Milk £5</w:t>
      </w:r>
    </w:p>
    <w:p w14:paraId="365DC721" w14:textId="77777777" w:rsidR="00886E67" w:rsidRPr="00886E67" w:rsidRDefault="00886E67" w:rsidP="00886E67">
      <w:pPr>
        <w:spacing w:line="360" w:lineRule="auto"/>
        <w:ind w:left="720"/>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noProof/>
          <w:color w:val="984806"/>
          <w:sz w:val="28"/>
          <w:lang w:val="en-IN" w:eastAsia="en-IN"/>
        </w:rPr>
        <w:drawing>
          <wp:inline distT="0" distB="0" distL="0" distR="0" wp14:anchorId="6FC237CA" wp14:editId="08E343E3">
            <wp:extent cx="5734050" cy="2867025"/>
            <wp:effectExtent l="0" t="0" r="0" b="9525"/>
            <wp:docPr id="11" name="Picture 14" descr="10 Best Vodka Brands in 2023 - Top Sipping Vodka Bottles Under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10 Best Vodka Brands in 2023 - Top Sipping Vodka Bottles Under $1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867025"/>
                    </a:xfrm>
                    <a:prstGeom prst="rect">
                      <a:avLst/>
                    </a:prstGeom>
                    <a:noFill/>
                    <a:ln>
                      <a:noFill/>
                    </a:ln>
                  </pic:spPr>
                </pic:pic>
              </a:graphicData>
            </a:graphic>
          </wp:inline>
        </w:drawing>
      </w:r>
    </w:p>
    <w:p w14:paraId="46AD158E"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36"/>
          <w:lang w:val="en-US"/>
        </w:rPr>
      </w:pPr>
      <w:r w:rsidRPr="00886E67">
        <w:rPr>
          <w:rFonts w:ascii="Cascadia Mono" w:eastAsia="Century Gothic" w:hAnsi="Cascadia Mono" w:cs="Cascadia Mono"/>
          <w:b/>
          <w:bCs/>
          <w:i/>
          <w:color w:val="984806"/>
          <w:sz w:val="36"/>
          <w:szCs w:val="36"/>
          <w:lang w:val="en-US"/>
        </w:rPr>
        <w:t>Non-Alcoholic Beverages</w:t>
      </w:r>
    </w:p>
    <w:p w14:paraId="7920B6E2"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lastRenderedPageBreak/>
        <w:t>Apart from alcohol Leeds Trinity Hotel keeps in mind non-alcoholic people too. In our drink garage, you can enjoy non-alcoholic drinks too. We are offering</w:t>
      </w:r>
    </w:p>
    <w:p w14:paraId="7714F52F" w14:textId="77777777" w:rsidR="00886E67" w:rsidRPr="00886E67" w:rsidRDefault="00886E67" w:rsidP="00886E67">
      <w:pPr>
        <w:numPr>
          <w:ilvl w:val="0"/>
          <w:numId w:val="12"/>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Juices: Orange, Pineapple, Apple £2</w:t>
      </w:r>
    </w:p>
    <w:p w14:paraId="7A0EFA4A" w14:textId="77777777" w:rsidR="00886E67" w:rsidRPr="00886E67" w:rsidRDefault="00886E67" w:rsidP="00886E67">
      <w:pPr>
        <w:numPr>
          <w:ilvl w:val="0"/>
          <w:numId w:val="12"/>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Soft Drinks: Sprite, Coca-Cola, Fanta £0.5</w:t>
      </w:r>
    </w:p>
    <w:p w14:paraId="2BA4F094" w14:textId="0C3BCEB2" w:rsidR="00886E67" w:rsidRPr="00886E67" w:rsidRDefault="00886E67" w:rsidP="00886E67">
      <w:pPr>
        <w:numPr>
          <w:ilvl w:val="0"/>
          <w:numId w:val="12"/>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Hot Drinks: Tea, Coffee, Hot Chocolate £2</w:t>
      </w:r>
    </w:p>
    <w:p w14:paraId="71AE35CE"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noProof/>
          <w:color w:val="984806"/>
          <w:sz w:val="28"/>
          <w:lang w:val="en-IN" w:eastAsia="en-IN"/>
        </w:rPr>
        <w:drawing>
          <wp:inline distT="0" distB="0" distL="0" distR="0" wp14:anchorId="11B0068D" wp14:editId="28F813B5">
            <wp:extent cx="1962150" cy="2943225"/>
            <wp:effectExtent l="0" t="0" r="0" b="9525"/>
            <wp:docPr id="12" name="Picture 15" descr="750+ Orange Juice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750+ Orange Juice Pictures | Download Free Images on Unspla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62150" cy="2943225"/>
                    </a:xfrm>
                    <a:prstGeom prst="rect">
                      <a:avLst/>
                    </a:prstGeom>
                    <a:noFill/>
                    <a:ln>
                      <a:noFill/>
                    </a:ln>
                  </pic:spPr>
                </pic:pic>
              </a:graphicData>
            </a:graphic>
          </wp:inline>
        </w:drawing>
      </w:r>
    </w:p>
    <w:p w14:paraId="43530A16" w14:textId="77777777" w:rsidR="00886E67" w:rsidRPr="00886E67" w:rsidRDefault="00886E67" w:rsidP="00886E67">
      <w:pPr>
        <w:spacing w:line="360" w:lineRule="auto"/>
        <w:jc w:val="center"/>
        <w:rPr>
          <w:rFonts w:ascii="Cascadia Mono" w:eastAsia="Century Gothic" w:hAnsi="Cascadia Mono" w:cs="Cascadia Mono"/>
          <w:b/>
          <w:bCs/>
          <w:i/>
          <w:iCs/>
          <w:color w:val="984806"/>
          <w:sz w:val="36"/>
          <w:szCs w:val="28"/>
          <w:lang w:val="en-US"/>
        </w:rPr>
      </w:pPr>
      <w:r w:rsidRPr="00886E67">
        <w:rPr>
          <w:rFonts w:ascii="Cascadia Mono" w:eastAsia="Century Gothic" w:hAnsi="Cascadia Mono" w:cs="Cascadia Mono"/>
          <w:b/>
          <w:bCs/>
          <w:i/>
          <w:iCs/>
          <w:color w:val="984806"/>
          <w:sz w:val="36"/>
          <w:szCs w:val="28"/>
          <w:lang w:val="en-US"/>
        </w:rPr>
        <w:t>Entertainment and Live Music</w:t>
      </w:r>
    </w:p>
    <w:p w14:paraId="63B6B758"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Live music and entertainment options for those looking to add a little extra magic to their evening.</w:t>
      </w:r>
    </w:p>
    <w:p w14:paraId="73A4A480"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36"/>
          <w:lang w:val="en-US"/>
        </w:rPr>
      </w:pPr>
      <w:r w:rsidRPr="00886E67">
        <w:rPr>
          <w:rFonts w:ascii="Cascadia Mono" w:eastAsia="Century Gothic" w:hAnsi="Cascadia Mono" w:cs="Cascadia Mono"/>
          <w:b/>
          <w:bCs/>
          <w:i/>
          <w:color w:val="984806"/>
          <w:sz w:val="36"/>
          <w:szCs w:val="36"/>
          <w:lang w:val="en-US"/>
        </w:rPr>
        <w:t>Live Music</w:t>
      </w:r>
    </w:p>
    <w:p w14:paraId="0E47B42B" w14:textId="77777777" w:rsidR="00886E67" w:rsidRPr="00886E67" w:rsidRDefault="00886E67" w:rsidP="00886E67">
      <w:pPr>
        <w:numPr>
          <w:ilvl w:val="0"/>
          <w:numId w:val="13"/>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Our resident pianist will play a preference for soft romantic melodies, constructing an excellent atmosphere for a romantic evening.</w:t>
      </w:r>
    </w:p>
    <w:p w14:paraId="6FD79E39" w14:textId="77777777" w:rsidR="00886E67" w:rsidRPr="00886E67" w:rsidRDefault="00886E67" w:rsidP="00886E67">
      <w:pPr>
        <w:spacing w:line="360" w:lineRule="auto"/>
        <w:jc w:val="center"/>
        <w:rPr>
          <w:rFonts w:ascii="Cascadia Mono" w:eastAsia="Century Gothic" w:hAnsi="Cascadia Mono" w:cs="Cascadia Mono"/>
          <w:b/>
          <w:bCs/>
          <w:i/>
          <w:color w:val="984806"/>
          <w:sz w:val="36"/>
          <w:szCs w:val="36"/>
          <w:lang w:val="en-US"/>
        </w:rPr>
      </w:pPr>
      <w:r w:rsidRPr="00886E67">
        <w:rPr>
          <w:rFonts w:ascii="Cascadia Mono" w:eastAsia="Century Gothic" w:hAnsi="Cascadia Mono" w:cs="Cascadia Mono"/>
          <w:b/>
          <w:bCs/>
          <w:i/>
          <w:color w:val="984806"/>
          <w:sz w:val="36"/>
          <w:szCs w:val="36"/>
          <w:lang w:val="en-US"/>
        </w:rPr>
        <w:lastRenderedPageBreak/>
        <w:t>Entertainment</w:t>
      </w:r>
    </w:p>
    <w:p w14:paraId="3DDDF149" w14:textId="77777777" w:rsidR="00886E67" w:rsidRPr="00886E67" w:rsidRDefault="00886E67" w:rsidP="00886E67">
      <w:p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We do care about your special day and we are dedicated to make your day special. Apart from the food service we are offering special entertaining options to make your quality time more special.</w:t>
      </w:r>
    </w:p>
    <w:p w14:paraId="067E4BAC" w14:textId="36858543" w:rsidR="00886E67" w:rsidRPr="00886E67" w:rsidRDefault="00886E67" w:rsidP="00886E67">
      <w:pPr>
        <w:numPr>
          <w:ilvl w:val="0"/>
          <w:numId w:val="14"/>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 xml:space="preserve">Tarot Reader: Will be providing mystical </w:t>
      </w:r>
      <w:r w:rsidR="004E6C43" w:rsidRPr="00886E67">
        <w:rPr>
          <w:rFonts w:ascii="Cascadia Mono" w:eastAsia="Century Gothic" w:hAnsi="Cascadia Mono" w:cs="Cascadia Mono"/>
          <w:b/>
          <w:bCs/>
          <w:color w:val="984806"/>
          <w:sz w:val="28"/>
          <w:lang w:val="en-US"/>
        </w:rPr>
        <w:t>experience.</w:t>
      </w:r>
    </w:p>
    <w:p w14:paraId="3629CA45" w14:textId="77777777" w:rsidR="00886E67" w:rsidRPr="00886E67" w:rsidRDefault="00886E67" w:rsidP="00886E67">
      <w:pPr>
        <w:numPr>
          <w:ilvl w:val="0"/>
          <w:numId w:val="14"/>
        </w:numPr>
        <w:spacing w:line="360" w:lineRule="auto"/>
        <w:jc w:val="center"/>
        <w:rPr>
          <w:rFonts w:ascii="Cascadia Mono" w:eastAsia="Century Gothic" w:hAnsi="Cascadia Mono" w:cs="Cascadia Mono"/>
          <w:b/>
          <w:bCs/>
          <w:color w:val="984806"/>
          <w:sz w:val="28"/>
          <w:lang w:val="en-US"/>
        </w:rPr>
      </w:pPr>
      <w:r w:rsidRPr="00886E67">
        <w:rPr>
          <w:rFonts w:ascii="Cascadia Mono" w:eastAsia="Century Gothic" w:hAnsi="Cascadia Mono" w:cs="Cascadia Mono"/>
          <w:b/>
          <w:bCs/>
          <w:color w:val="984806"/>
          <w:sz w:val="28"/>
          <w:lang w:val="en-US"/>
        </w:rPr>
        <w:t>Magician: Close magic tricks</w:t>
      </w:r>
    </w:p>
    <w:p w14:paraId="1C04A3C5" w14:textId="6F976126" w:rsidR="00886E67" w:rsidRDefault="00886E67" w:rsidP="00886E67">
      <w:pPr>
        <w:spacing w:line="360" w:lineRule="auto"/>
        <w:jc w:val="both"/>
        <w:rPr>
          <w:rFonts w:ascii="Cascadia Mono" w:eastAsia="Century Gothic" w:hAnsi="Cascadia Mono" w:cs="Cascadia Mono"/>
          <w:b/>
          <w:bCs/>
          <w:color w:val="984806"/>
          <w:sz w:val="28"/>
          <w:lang w:val="en-US"/>
        </w:rPr>
      </w:pPr>
    </w:p>
    <w:p w14:paraId="1D76E592" w14:textId="7551C1C4" w:rsidR="004E6C43" w:rsidRDefault="004E6C43" w:rsidP="00886E67">
      <w:pPr>
        <w:spacing w:line="360" w:lineRule="auto"/>
        <w:jc w:val="both"/>
        <w:rPr>
          <w:rFonts w:ascii="Cascadia Mono" w:eastAsia="Century Gothic" w:hAnsi="Cascadia Mono" w:cs="Cascadia Mono"/>
          <w:b/>
          <w:bCs/>
          <w:color w:val="984806"/>
          <w:sz w:val="28"/>
          <w:lang w:val="en-US"/>
        </w:rPr>
      </w:pPr>
    </w:p>
    <w:p w14:paraId="5C837117" w14:textId="399666FB" w:rsidR="004E6C43" w:rsidRDefault="004E6C43" w:rsidP="00886E67">
      <w:pPr>
        <w:spacing w:line="360" w:lineRule="auto"/>
        <w:jc w:val="both"/>
        <w:rPr>
          <w:rFonts w:ascii="Cascadia Mono" w:eastAsia="Century Gothic" w:hAnsi="Cascadia Mono" w:cs="Cascadia Mono"/>
          <w:b/>
          <w:bCs/>
          <w:color w:val="984806"/>
          <w:sz w:val="28"/>
          <w:lang w:val="en-US"/>
        </w:rPr>
      </w:pPr>
    </w:p>
    <w:p w14:paraId="59F98D0A" w14:textId="55A49B03" w:rsidR="004E6C43" w:rsidRDefault="004E6C43" w:rsidP="00886E67">
      <w:pPr>
        <w:spacing w:line="360" w:lineRule="auto"/>
        <w:jc w:val="both"/>
        <w:rPr>
          <w:rFonts w:ascii="Cascadia Mono" w:eastAsia="Century Gothic" w:hAnsi="Cascadia Mono" w:cs="Cascadia Mono"/>
          <w:b/>
          <w:bCs/>
          <w:color w:val="984806"/>
          <w:sz w:val="28"/>
          <w:lang w:val="en-US"/>
        </w:rPr>
      </w:pPr>
    </w:p>
    <w:p w14:paraId="26DBAEE3" w14:textId="54D10A6A" w:rsidR="004E6C43" w:rsidRDefault="004E6C43" w:rsidP="00886E67">
      <w:pPr>
        <w:spacing w:line="360" w:lineRule="auto"/>
        <w:jc w:val="both"/>
        <w:rPr>
          <w:rFonts w:ascii="Cascadia Mono" w:eastAsia="Century Gothic" w:hAnsi="Cascadia Mono" w:cs="Cascadia Mono"/>
          <w:b/>
          <w:bCs/>
          <w:color w:val="984806"/>
          <w:sz w:val="28"/>
          <w:lang w:val="en-US"/>
        </w:rPr>
      </w:pPr>
    </w:p>
    <w:p w14:paraId="72895713" w14:textId="19DE7A8D" w:rsidR="004E6C43" w:rsidRDefault="004E6C43" w:rsidP="00886E67">
      <w:pPr>
        <w:spacing w:line="360" w:lineRule="auto"/>
        <w:jc w:val="both"/>
        <w:rPr>
          <w:rFonts w:ascii="Cascadia Mono" w:eastAsia="Century Gothic" w:hAnsi="Cascadia Mono" w:cs="Cascadia Mono"/>
          <w:b/>
          <w:bCs/>
          <w:color w:val="984806"/>
          <w:sz w:val="28"/>
          <w:lang w:val="en-US"/>
        </w:rPr>
      </w:pPr>
    </w:p>
    <w:p w14:paraId="07103670" w14:textId="1405178B" w:rsidR="004E6C43" w:rsidRDefault="004E6C43" w:rsidP="00886E67">
      <w:pPr>
        <w:spacing w:line="360" w:lineRule="auto"/>
        <w:jc w:val="both"/>
        <w:rPr>
          <w:rFonts w:ascii="Cascadia Mono" w:eastAsia="Century Gothic" w:hAnsi="Cascadia Mono" w:cs="Cascadia Mono"/>
          <w:b/>
          <w:bCs/>
          <w:color w:val="984806"/>
          <w:sz w:val="28"/>
          <w:lang w:val="en-US"/>
        </w:rPr>
      </w:pPr>
    </w:p>
    <w:p w14:paraId="2264F375" w14:textId="15DC9FAE" w:rsidR="004E6C43" w:rsidRDefault="004E6C43" w:rsidP="00886E67">
      <w:pPr>
        <w:spacing w:line="360" w:lineRule="auto"/>
        <w:jc w:val="both"/>
        <w:rPr>
          <w:rFonts w:ascii="Cascadia Mono" w:eastAsia="Century Gothic" w:hAnsi="Cascadia Mono" w:cs="Cascadia Mono"/>
          <w:b/>
          <w:bCs/>
          <w:color w:val="984806"/>
          <w:sz w:val="28"/>
          <w:lang w:val="en-US"/>
        </w:rPr>
      </w:pPr>
    </w:p>
    <w:p w14:paraId="4BE69753" w14:textId="68481F12" w:rsidR="004E6C43" w:rsidRDefault="004E6C43" w:rsidP="00886E67">
      <w:pPr>
        <w:spacing w:line="360" w:lineRule="auto"/>
        <w:jc w:val="both"/>
        <w:rPr>
          <w:rFonts w:ascii="Cascadia Mono" w:eastAsia="Century Gothic" w:hAnsi="Cascadia Mono" w:cs="Cascadia Mono"/>
          <w:b/>
          <w:bCs/>
          <w:color w:val="984806"/>
          <w:sz w:val="28"/>
          <w:lang w:val="en-US"/>
        </w:rPr>
      </w:pPr>
    </w:p>
    <w:p w14:paraId="31DCE02A" w14:textId="019070F2" w:rsidR="004E6C43" w:rsidRDefault="004E6C43" w:rsidP="00886E67">
      <w:pPr>
        <w:spacing w:line="360" w:lineRule="auto"/>
        <w:jc w:val="both"/>
        <w:rPr>
          <w:rFonts w:ascii="Cascadia Mono" w:eastAsia="Century Gothic" w:hAnsi="Cascadia Mono" w:cs="Cascadia Mono"/>
          <w:b/>
          <w:bCs/>
          <w:color w:val="984806"/>
          <w:sz w:val="28"/>
          <w:lang w:val="en-US"/>
        </w:rPr>
      </w:pPr>
    </w:p>
    <w:p w14:paraId="1D49A48C" w14:textId="2D3A3DEB" w:rsidR="004E6C43" w:rsidRDefault="004E6C43" w:rsidP="00886E67">
      <w:pPr>
        <w:spacing w:line="360" w:lineRule="auto"/>
        <w:jc w:val="both"/>
        <w:rPr>
          <w:rFonts w:ascii="Cascadia Mono" w:eastAsia="Century Gothic" w:hAnsi="Cascadia Mono" w:cs="Cascadia Mono"/>
          <w:b/>
          <w:bCs/>
          <w:color w:val="984806"/>
          <w:sz w:val="28"/>
          <w:lang w:val="en-US"/>
        </w:rPr>
      </w:pPr>
    </w:p>
    <w:p w14:paraId="2E66220C" w14:textId="77777777" w:rsidR="004E6C43" w:rsidRDefault="004E6C43" w:rsidP="00886E67">
      <w:pPr>
        <w:spacing w:line="360" w:lineRule="auto"/>
        <w:jc w:val="both"/>
        <w:rPr>
          <w:rFonts w:ascii="Arial" w:eastAsia="Century Gothic" w:hAnsi="Arial" w:cs="Arial"/>
          <w:sz w:val="24"/>
          <w:szCs w:val="24"/>
          <w:lang w:val="en-US"/>
        </w:rPr>
      </w:pPr>
    </w:p>
    <w:p w14:paraId="48A212FA" w14:textId="77777777" w:rsidR="00886E67" w:rsidRDefault="00886E67" w:rsidP="00886E67">
      <w:pPr>
        <w:spacing w:line="360" w:lineRule="auto"/>
        <w:jc w:val="both"/>
        <w:rPr>
          <w:rFonts w:ascii="Arial" w:eastAsia="Century Gothic" w:hAnsi="Arial" w:cs="Arial"/>
          <w:sz w:val="24"/>
          <w:szCs w:val="24"/>
          <w:lang w:val="en-US"/>
        </w:rPr>
      </w:pPr>
    </w:p>
    <w:p w14:paraId="0FB7E401" w14:textId="624CF41C" w:rsidR="00886E67" w:rsidRDefault="00886E67" w:rsidP="00886E67">
      <w:pPr>
        <w:spacing w:line="360" w:lineRule="auto"/>
        <w:jc w:val="both"/>
        <w:rPr>
          <w:rFonts w:ascii="Arial" w:eastAsia="Century Gothic" w:hAnsi="Arial" w:cs="Arial"/>
          <w:sz w:val="24"/>
          <w:szCs w:val="24"/>
          <w:lang w:val="en-US"/>
        </w:rPr>
      </w:pPr>
    </w:p>
    <w:p w14:paraId="3D3DBF5F" w14:textId="04E37A41" w:rsidR="00886E67" w:rsidRDefault="00886E67" w:rsidP="00886E67">
      <w:pPr>
        <w:spacing w:line="360" w:lineRule="auto"/>
        <w:jc w:val="both"/>
        <w:rPr>
          <w:rFonts w:ascii="Arial" w:eastAsia="Century Gothic" w:hAnsi="Arial" w:cs="Arial"/>
          <w:sz w:val="24"/>
          <w:szCs w:val="24"/>
          <w:lang w:val="en-US"/>
        </w:rPr>
      </w:pPr>
    </w:p>
    <w:p w14:paraId="25D5C1D1" w14:textId="3444D519" w:rsidR="00886E67" w:rsidRDefault="00886E67" w:rsidP="00886E67">
      <w:pPr>
        <w:spacing w:line="360" w:lineRule="auto"/>
        <w:jc w:val="both"/>
        <w:rPr>
          <w:rFonts w:ascii="Arial" w:eastAsia="Century Gothic" w:hAnsi="Arial" w:cs="Arial"/>
          <w:sz w:val="24"/>
          <w:szCs w:val="24"/>
          <w:lang w:val="en-US"/>
        </w:rPr>
      </w:pPr>
      <w:r>
        <w:rPr>
          <w:rFonts w:ascii="Arial" w:eastAsia="Century Gothic" w:hAnsi="Arial" w:cs="Arial"/>
          <w:sz w:val="24"/>
          <w:szCs w:val="24"/>
          <w:lang w:val="en-US"/>
        </w:rPr>
        <w:t>REFERENCE</w:t>
      </w:r>
    </w:p>
    <w:p w14:paraId="0A2EACCB" w14:textId="77777777" w:rsidR="00886E67" w:rsidRDefault="00886E67" w:rsidP="00886E67">
      <w:pPr>
        <w:spacing w:line="360" w:lineRule="auto"/>
        <w:jc w:val="both"/>
        <w:rPr>
          <w:rFonts w:ascii="Arial" w:eastAsia="Century Gothic" w:hAnsi="Arial" w:cs="Arial"/>
          <w:sz w:val="24"/>
          <w:szCs w:val="24"/>
          <w:lang w:val="en-US"/>
        </w:rPr>
      </w:pPr>
    </w:p>
    <w:p w14:paraId="0C3734A1" w14:textId="77777777" w:rsidR="00886E67" w:rsidRDefault="00886E67" w:rsidP="00886E67">
      <w:pPr>
        <w:spacing w:line="360" w:lineRule="auto"/>
        <w:jc w:val="both"/>
        <w:rPr>
          <w:rFonts w:ascii="Arial" w:eastAsia="Century Gothic" w:hAnsi="Arial" w:cs="Arial"/>
          <w:sz w:val="24"/>
          <w:szCs w:val="24"/>
          <w:lang w:val="en-US"/>
        </w:rPr>
      </w:pPr>
    </w:p>
    <w:p w14:paraId="01C130C3" w14:textId="1CB2A380"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BAHRAINI, S., ENDRI, E., SANTOSO, S., HARTATI, L. and PRAMUDENA, S.M., 2021. Determinants of firm value: A case study of Indonesia&amp;#39;s food and beverage sector. </w:t>
      </w:r>
      <w:r w:rsidRPr="00886E67">
        <w:rPr>
          <w:rFonts w:ascii="Arial" w:eastAsia="Century Gothic" w:hAnsi="Arial" w:cs="Arial"/>
          <w:i/>
          <w:iCs/>
          <w:sz w:val="24"/>
          <w:szCs w:val="24"/>
          <w:lang w:val="en-US"/>
        </w:rPr>
        <w:t>The Journal of Asian Finance, Economics and Business, 8(6)</w:t>
      </w:r>
      <w:r w:rsidRPr="00886E67">
        <w:rPr>
          <w:rFonts w:ascii="Arial" w:eastAsia="Century Gothic" w:hAnsi="Arial" w:cs="Arial"/>
          <w:sz w:val="24"/>
          <w:szCs w:val="24"/>
          <w:lang w:val="en-US"/>
        </w:rPr>
        <w:t>, pp.839-847 https://www.koreascience.or.kr/article/JAKO202115563462874.page.</w:t>
      </w:r>
    </w:p>
    <w:p w14:paraId="6B78671A"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Boussard, S (2021) Food and Beverage Management in the Luxury Hotel Industry. New York: </w:t>
      </w:r>
      <w:r w:rsidRPr="00886E67">
        <w:rPr>
          <w:rFonts w:ascii="Arial" w:eastAsia="Century Gothic" w:hAnsi="Arial" w:cs="Arial"/>
          <w:i/>
          <w:iCs/>
          <w:sz w:val="24"/>
          <w:szCs w:val="24"/>
          <w:lang w:val="en-US"/>
        </w:rPr>
        <w:t>Business Expert Press</w:t>
      </w:r>
      <w:r w:rsidRPr="00886E67">
        <w:rPr>
          <w:rFonts w:ascii="Arial" w:eastAsia="Century Gothic" w:hAnsi="Arial" w:cs="Arial"/>
          <w:sz w:val="24"/>
          <w:szCs w:val="24"/>
          <w:lang w:val="en-US"/>
        </w:rPr>
        <w:t>**</w:t>
      </w:r>
    </w:p>
    <w:p w14:paraId="05184E7B"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Brown, D. R., TotalBoox and TBX (2013) </w:t>
      </w:r>
      <w:r w:rsidRPr="00886E67">
        <w:rPr>
          <w:rFonts w:ascii="Arial" w:eastAsia="Century Gothic" w:hAnsi="Arial" w:cs="Arial"/>
          <w:i/>
          <w:iCs/>
          <w:sz w:val="24"/>
          <w:szCs w:val="24"/>
          <w:lang w:val="en-US"/>
        </w:rPr>
        <w:t>The Restaurant Manager&amp;#39;s Handbook: How to Set Up, Operate, and Manage a Financially Successful Food Service Operation. 4th Edition</w:t>
      </w:r>
      <w:r w:rsidRPr="00886E67">
        <w:rPr>
          <w:rFonts w:ascii="Arial" w:eastAsia="Century Gothic" w:hAnsi="Arial" w:cs="Arial"/>
          <w:sz w:val="24"/>
          <w:szCs w:val="24"/>
          <w:lang w:val="en-US"/>
        </w:rPr>
        <w:t>. Atlantic Publishing Group*</w:t>
      </w:r>
    </w:p>
    <w:p w14:paraId="10877CCF"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Cousins et al. (2011) </w:t>
      </w:r>
      <w:r w:rsidRPr="00886E67">
        <w:rPr>
          <w:rFonts w:ascii="Arial" w:eastAsia="Century Gothic" w:hAnsi="Arial" w:cs="Arial"/>
          <w:i/>
          <w:iCs/>
          <w:sz w:val="24"/>
          <w:szCs w:val="24"/>
          <w:lang w:val="en-US"/>
        </w:rPr>
        <w:t>Food and beverage management</w:t>
      </w:r>
      <w:r w:rsidRPr="00886E67">
        <w:rPr>
          <w:rFonts w:ascii="Arial" w:eastAsia="Century Gothic" w:hAnsi="Arial" w:cs="Arial"/>
          <w:sz w:val="24"/>
          <w:szCs w:val="24"/>
          <w:lang w:val="en-US"/>
        </w:rPr>
        <w:t>: For the hospitality, tourism and event</w:t>
      </w:r>
    </w:p>
    <w:p w14:paraId="38CBC68D"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Cousins, J. (2020) </w:t>
      </w:r>
      <w:r w:rsidRPr="00886E67">
        <w:rPr>
          <w:rFonts w:ascii="Arial" w:eastAsia="Century Gothic" w:hAnsi="Arial" w:cs="Arial"/>
          <w:i/>
          <w:iCs/>
          <w:sz w:val="24"/>
          <w:szCs w:val="24"/>
          <w:lang w:val="en-US"/>
        </w:rPr>
        <w:t>Food and beverage service. 9th ed</w:t>
      </w:r>
      <w:r w:rsidRPr="00886E67">
        <w:rPr>
          <w:rFonts w:ascii="Arial" w:eastAsia="Century Gothic" w:hAnsi="Arial" w:cs="Arial"/>
          <w:sz w:val="24"/>
          <w:szCs w:val="24"/>
          <w:lang w:val="en-US"/>
        </w:rPr>
        <w:t>. London: Hodder Education Group.**</w:t>
      </w:r>
    </w:p>
    <w:p w14:paraId="7C8CCF48"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Davis, B et al. (2018) Food and Beverage Management. 6 ed London: Routledge.**</w:t>
      </w:r>
    </w:p>
    <w:p w14:paraId="40F908F9"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Dopson, L.R. and Hayes, D.K., (2019). </w:t>
      </w:r>
      <w:r w:rsidRPr="00886E67">
        <w:rPr>
          <w:rFonts w:ascii="Arial" w:eastAsia="Century Gothic" w:hAnsi="Arial" w:cs="Arial"/>
          <w:i/>
          <w:iCs/>
          <w:sz w:val="24"/>
          <w:szCs w:val="24"/>
          <w:lang w:val="en-US"/>
        </w:rPr>
        <w:t>Food and Beverage cost control</w:t>
      </w:r>
      <w:r w:rsidRPr="00886E67">
        <w:rPr>
          <w:rFonts w:ascii="Arial" w:eastAsia="Century Gothic" w:hAnsi="Arial" w:cs="Arial"/>
          <w:sz w:val="24"/>
          <w:szCs w:val="24"/>
          <w:lang w:val="en-US"/>
        </w:rPr>
        <w:t>. John Wiley</w:t>
      </w:r>
    </w:p>
    <w:p w14:paraId="2CDA1033" w14:textId="77777777" w:rsidR="00886E67" w:rsidRPr="00886E67" w:rsidRDefault="00886E67" w:rsidP="00886E67">
      <w:pPr>
        <w:spacing w:line="360" w:lineRule="auto"/>
        <w:jc w:val="both"/>
        <w:rPr>
          <w:rFonts w:ascii="Arial" w:eastAsia="Century Gothic" w:hAnsi="Arial" w:cs="Arial"/>
          <w:sz w:val="24"/>
          <w:szCs w:val="24"/>
          <w:lang w:val="en-US"/>
        </w:rPr>
      </w:pPr>
      <w:r w:rsidRPr="00886E67">
        <w:rPr>
          <w:rFonts w:ascii="Arial" w:eastAsia="Century Gothic" w:hAnsi="Arial" w:cs="Arial"/>
          <w:sz w:val="24"/>
          <w:szCs w:val="24"/>
          <w:lang w:val="en-US"/>
        </w:rPr>
        <w:t xml:space="preserve">Foskett, D. et al. (2021) </w:t>
      </w:r>
      <w:r w:rsidRPr="00886E67">
        <w:rPr>
          <w:rFonts w:ascii="Arial" w:eastAsia="Century Gothic" w:hAnsi="Arial" w:cs="Arial"/>
          <w:i/>
          <w:iCs/>
          <w:sz w:val="24"/>
          <w:szCs w:val="24"/>
          <w:lang w:val="en-US"/>
        </w:rPr>
        <w:t>The Theory of Hospitality and Catering. 14th Edition. London: Hodder Education Group. industries. 3rd in.</w:t>
      </w:r>
      <w:r w:rsidRPr="00886E67">
        <w:rPr>
          <w:rFonts w:ascii="Arial" w:eastAsia="Century Gothic" w:hAnsi="Arial" w:cs="Arial"/>
          <w:sz w:val="24"/>
          <w:szCs w:val="24"/>
          <w:lang w:val="en-US"/>
        </w:rPr>
        <w:t xml:space="preserve"> Oxford: Goodfellow.</w:t>
      </w:r>
    </w:p>
    <w:p w14:paraId="127CDC31" w14:textId="77777777" w:rsidR="0017424A" w:rsidRDefault="0017424A"/>
    <w:sectPr w:rsidR="001742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Cascadia Mono">
    <w:altName w:val="Segoe UI Symbol"/>
    <w:charset w:val="00"/>
    <w:family w:val="modern"/>
    <w:pitch w:val="fixed"/>
    <w:sig w:usb0="A1002AFF" w:usb1="C000F9FB" w:usb2="00040020"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C6054"/>
    <w:multiLevelType w:val="multilevel"/>
    <w:tmpl w:val="77848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20344"/>
    <w:multiLevelType w:val="multilevel"/>
    <w:tmpl w:val="CB8A15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80172"/>
    <w:multiLevelType w:val="multilevel"/>
    <w:tmpl w:val="334C65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E75822"/>
    <w:multiLevelType w:val="multilevel"/>
    <w:tmpl w:val="C3FAC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E0871"/>
    <w:multiLevelType w:val="multilevel"/>
    <w:tmpl w:val="339AE2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D0A9D"/>
    <w:multiLevelType w:val="multilevel"/>
    <w:tmpl w:val="BD4A62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FB63C4"/>
    <w:multiLevelType w:val="multilevel"/>
    <w:tmpl w:val="3078E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90650E"/>
    <w:multiLevelType w:val="multilevel"/>
    <w:tmpl w:val="298ADF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0C19EA"/>
    <w:multiLevelType w:val="hybridMultilevel"/>
    <w:tmpl w:val="C378615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9" w15:restartNumberingAfterBreak="0">
    <w:nsid w:val="4FC91822"/>
    <w:multiLevelType w:val="multilevel"/>
    <w:tmpl w:val="E81891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1D2E4F"/>
    <w:multiLevelType w:val="multilevel"/>
    <w:tmpl w:val="7C924F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49105E"/>
    <w:multiLevelType w:val="hybridMultilevel"/>
    <w:tmpl w:val="FAF2D054"/>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7405351A"/>
    <w:multiLevelType w:val="multilevel"/>
    <w:tmpl w:val="DCDEB3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864279"/>
    <w:multiLevelType w:val="multilevel"/>
    <w:tmpl w:val="CCC2D7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0308D9"/>
    <w:multiLevelType w:val="multilevel"/>
    <w:tmpl w:val="44446D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452793209">
    <w:abstractNumId w:val="12"/>
    <w:lvlOverride w:ilvl="0"/>
    <w:lvlOverride w:ilvl="1"/>
    <w:lvlOverride w:ilvl="2"/>
    <w:lvlOverride w:ilvl="3"/>
    <w:lvlOverride w:ilvl="4"/>
    <w:lvlOverride w:ilvl="5"/>
    <w:lvlOverride w:ilvl="6"/>
    <w:lvlOverride w:ilvl="7"/>
    <w:lvlOverride w:ilvl="8"/>
  </w:num>
  <w:num w:numId="2" w16cid:durableId="756950313">
    <w:abstractNumId w:val="7"/>
    <w:lvlOverride w:ilvl="0"/>
    <w:lvlOverride w:ilvl="1"/>
    <w:lvlOverride w:ilvl="2"/>
    <w:lvlOverride w:ilvl="3"/>
    <w:lvlOverride w:ilvl="4"/>
    <w:lvlOverride w:ilvl="5"/>
    <w:lvlOverride w:ilvl="6"/>
    <w:lvlOverride w:ilvl="7"/>
    <w:lvlOverride w:ilvl="8"/>
  </w:num>
  <w:num w:numId="3" w16cid:durableId="2093966835">
    <w:abstractNumId w:val="14"/>
    <w:lvlOverride w:ilvl="0"/>
    <w:lvlOverride w:ilvl="1"/>
    <w:lvlOverride w:ilvl="2"/>
    <w:lvlOverride w:ilvl="3"/>
    <w:lvlOverride w:ilvl="4"/>
    <w:lvlOverride w:ilvl="5"/>
    <w:lvlOverride w:ilvl="6"/>
    <w:lvlOverride w:ilvl="7"/>
    <w:lvlOverride w:ilvl="8"/>
  </w:num>
  <w:num w:numId="4" w16cid:durableId="1324892038">
    <w:abstractNumId w:val="4"/>
    <w:lvlOverride w:ilvl="0"/>
    <w:lvlOverride w:ilvl="1"/>
    <w:lvlOverride w:ilvl="2"/>
    <w:lvlOverride w:ilvl="3"/>
    <w:lvlOverride w:ilvl="4"/>
    <w:lvlOverride w:ilvl="5"/>
    <w:lvlOverride w:ilvl="6"/>
    <w:lvlOverride w:ilvl="7"/>
    <w:lvlOverride w:ilvl="8"/>
  </w:num>
  <w:num w:numId="5" w16cid:durableId="1524661521">
    <w:abstractNumId w:val="9"/>
    <w:lvlOverride w:ilvl="0"/>
    <w:lvlOverride w:ilvl="1"/>
    <w:lvlOverride w:ilvl="2"/>
    <w:lvlOverride w:ilvl="3"/>
    <w:lvlOverride w:ilvl="4"/>
    <w:lvlOverride w:ilvl="5"/>
    <w:lvlOverride w:ilvl="6"/>
    <w:lvlOverride w:ilvl="7"/>
    <w:lvlOverride w:ilvl="8"/>
  </w:num>
  <w:num w:numId="6" w16cid:durableId="1336223029">
    <w:abstractNumId w:val="2"/>
    <w:lvlOverride w:ilvl="0"/>
    <w:lvlOverride w:ilvl="1"/>
    <w:lvlOverride w:ilvl="2"/>
    <w:lvlOverride w:ilvl="3"/>
    <w:lvlOverride w:ilvl="4"/>
    <w:lvlOverride w:ilvl="5"/>
    <w:lvlOverride w:ilvl="6"/>
    <w:lvlOverride w:ilvl="7"/>
    <w:lvlOverride w:ilvl="8"/>
  </w:num>
  <w:num w:numId="7" w16cid:durableId="64693274">
    <w:abstractNumId w:val="10"/>
    <w:lvlOverride w:ilvl="0"/>
    <w:lvlOverride w:ilvl="1"/>
    <w:lvlOverride w:ilvl="2"/>
    <w:lvlOverride w:ilvl="3"/>
    <w:lvlOverride w:ilvl="4"/>
    <w:lvlOverride w:ilvl="5"/>
    <w:lvlOverride w:ilvl="6"/>
    <w:lvlOverride w:ilvl="7"/>
    <w:lvlOverride w:ilvl="8"/>
  </w:num>
  <w:num w:numId="8" w16cid:durableId="704408740">
    <w:abstractNumId w:val="8"/>
    <w:lvlOverride w:ilvl="0"/>
    <w:lvlOverride w:ilvl="1"/>
    <w:lvlOverride w:ilvl="2"/>
    <w:lvlOverride w:ilvl="3"/>
    <w:lvlOverride w:ilvl="4"/>
    <w:lvlOverride w:ilvl="5"/>
    <w:lvlOverride w:ilvl="6"/>
    <w:lvlOverride w:ilvl="7"/>
    <w:lvlOverride w:ilvl="8"/>
  </w:num>
  <w:num w:numId="9" w16cid:durableId="912590379">
    <w:abstractNumId w:val="3"/>
    <w:lvlOverride w:ilvl="0"/>
    <w:lvlOverride w:ilvl="1"/>
    <w:lvlOverride w:ilvl="2"/>
    <w:lvlOverride w:ilvl="3"/>
    <w:lvlOverride w:ilvl="4"/>
    <w:lvlOverride w:ilvl="5"/>
    <w:lvlOverride w:ilvl="6"/>
    <w:lvlOverride w:ilvl="7"/>
    <w:lvlOverride w:ilvl="8"/>
  </w:num>
  <w:num w:numId="10" w16cid:durableId="2101021203">
    <w:abstractNumId w:val="13"/>
    <w:lvlOverride w:ilvl="0"/>
    <w:lvlOverride w:ilvl="1"/>
    <w:lvlOverride w:ilvl="2"/>
    <w:lvlOverride w:ilvl="3"/>
    <w:lvlOverride w:ilvl="4"/>
    <w:lvlOverride w:ilvl="5"/>
    <w:lvlOverride w:ilvl="6"/>
    <w:lvlOverride w:ilvl="7"/>
    <w:lvlOverride w:ilvl="8"/>
  </w:num>
  <w:num w:numId="11" w16cid:durableId="1872650123">
    <w:abstractNumId w:val="6"/>
    <w:lvlOverride w:ilvl="0"/>
    <w:lvlOverride w:ilvl="1"/>
    <w:lvlOverride w:ilvl="2"/>
    <w:lvlOverride w:ilvl="3"/>
    <w:lvlOverride w:ilvl="4"/>
    <w:lvlOverride w:ilvl="5"/>
    <w:lvlOverride w:ilvl="6"/>
    <w:lvlOverride w:ilvl="7"/>
    <w:lvlOverride w:ilvl="8"/>
  </w:num>
  <w:num w:numId="12" w16cid:durableId="1620336288">
    <w:abstractNumId w:val="1"/>
    <w:lvlOverride w:ilvl="0"/>
    <w:lvlOverride w:ilvl="1"/>
    <w:lvlOverride w:ilvl="2"/>
    <w:lvlOverride w:ilvl="3"/>
    <w:lvlOverride w:ilvl="4"/>
    <w:lvlOverride w:ilvl="5"/>
    <w:lvlOverride w:ilvl="6"/>
    <w:lvlOverride w:ilvl="7"/>
    <w:lvlOverride w:ilvl="8"/>
  </w:num>
  <w:num w:numId="13" w16cid:durableId="160119267">
    <w:abstractNumId w:val="5"/>
    <w:lvlOverride w:ilvl="0"/>
    <w:lvlOverride w:ilvl="1"/>
    <w:lvlOverride w:ilvl="2"/>
    <w:lvlOverride w:ilvl="3"/>
    <w:lvlOverride w:ilvl="4"/>
    <w:lvlOverride w:ilvl="5"/>
    <w:lvlOverride w:ilvl="6"/>
    <w:lvlOverride w:ilvl="7"/>
    <w:lvlOverride w:ilvl="8"/>
  </w:num>
  <w:num w:numId="14" w16cid:durableId="1551922856">
    <w:abstractNumId w:val="0"/>
    <w:lvlOverride w:ilvl="0"/>
    <w:lvlOverride w:ilvl="1"/>
    <w:lvlOverride w:ilvl="2"/>
    <w:lvlOverride w:ilvl="3"/>
    <w:lvlOverride w:ilvl="4"/>
    <w:lvlOverride w:ilvl="5"/>
    <w:lvlOverride w:ilvl="6"/>
    <w:lvlOverride w:ilvl="7"/>
    <w:lvlOverride w:ilvl="8"/>
  </w:num>
  <w:num w:numId="15" w16cid:durableId="1139223899">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24A"/>
    <w:rsid w:val="001267B5"/>
    <w:rsid w:val="0017424A"/>
    <w:rsid w:val="004E6C43"/>
    <w:rsid w:val="00886E67"/>
    <w:rsid w:val="009F247F"/>
    <w:rsid w:val="00F41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81F0D"/>
  <w15:chartTrackingRefBased/>
  <w15:docId w15:val="{67C0AD25-DB85-47AC-B42D-F6277A985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96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11</Pages>
  <Words>876</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Popa (2208502)</dc:creator>
  <cp:keywords/>
  <dc:description/>
  <cp:lastModifiedBy>Ion Popa (2208502)</cp:lastModifiedBy>
  <cp:revision>2</cp:revision>
  <dcterms:created xsi:type="dcterms:W3CDTF">2023-02-17T22:52:00Z</dcterms:created>
  <dcterms:modified xsi:type="dcterms:W3CDTF">2023-02-17T23:34:00Z</dcterms:modified>
</cp:coreProperties>
</file>