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200114" w14:textId="77777777" w:rsidR="00893497" w:rsidRPr="00E751E8" w:rsidRDefault="00893497" w:rsidP="00E732E7">
      <w:pPr>
        <w:spacing w:line="360" w:lineRule="auto"/>
        <w:jc w:val="center"/>
        <w:rPr>
          <w:rFonts w:ascii="Times New Roman" w:eastAsia="Times New Roman" w:hAnsi="Times New Roman" w:cs="Times New Roman"/>
          <w:b/>
          <w:color w:val="000000" w:themeColor="text1"/>
          <w:sz w:val="32"/>
          <w:szCs w:val="32"/>
          <w:lang w:val="en-GB"/>
        </w:rPr>
      </w:pPr>
    </w:p>
    <w:p w14:paraId="4CD618E2" w14:textId="77777777" w:rsidR="00893497" w:rsidRPr="00E751E8" w:rsidRDefault="00893497" w:rsidP="00E732E7">
      <w:pPr>
        <w:spacing w:line="360" w:lineRule="auto"/>
        <w:jc w:val="center"/>
        <w:rPr>
          <w:rFonts w:ascii="Times New Roman" w:eastAsia="Times New Roman" w:hAnsi="Times New Roman" w:cs="Times New Roman"/>
          <w:b/>
          <w:color w:val="000000" w:themeColor="text1"/>
          <w:sz w:val="32"/>
          <w:szCs w:val="32"/>
          <w:lang w:val="en-GB"/>
        </w:rPr>
      </w:pPr>
    </w:p>
    <w:p w14:paraId="4C856DEB" w14:textId="77777777" w:rsidR="00893497" w:rsidRPr="00E751E8" w:rsidRDefault="00893497" w:rsidP="00E732E7">
      <w:pPr>
        <w:spacing w:line="360" w:lineRule="auto"/>
        <w:jc w:val="center"/>
        <w:rPr>
          <w:rFonts w:ascii="Times New Roman" w:eastAsia="Times New Roman" w:hAnsi="Times New Roman" w:cs="Times New Roman"/>
          <w:b/>
          <w:color w:val="000000" w:themeColor="text1"/>
          <w:sz w:val="32"/>
          <w:szCs w:val="32"/>
          <w:lang w:val="en-GB"/>
        </w:rPr>
      </w:pPr>
    </w:p>
    <w:p w14:paraId="35D6A5B7" w14:textId="77777777" w:rsidR="00893497" w:rsidRPr="00E751E8" w:rsidRDefault="00893497" w:rsidP="00E732E7">
      <w:pPr>
        <w:spacing w:line="360" w:lineRule="auto"/>
        <w:jc w:val="center"/>
        <w:rPr>
          <w:rFonts w:ascii="Times New Roman" w:eastAsia="Times New Roman" w:hAnsi="Times New Roman" w:cs="Times New Roman"/>
          <w:b/>
          <w:color w:val="000000" w:themeColor="text1"/>
          <w:sz w:val="32"/>
          <w:szCs w:val="32"/>
          <w:lang w:val="en-GB"/>
        </w:rPr>
      </w:pPr>
    </w:p>
    <w:p w14:paraId="06A0330D" w14:textId="77777777" w:rsidR="00893497" w:rsidRPr="00E751E8" w:rsidRDefault="00893497" w:rsidP="00E732E7">
      <w:pPr>
        <w:spacing w:line="360" w:lineRule="auto"/>
        <w:jc w:val="center"/>
        <w:rPr>
          <w:rFonts w:ascii="Times New Roman" w:eastAsia="Times New Roman" w:hAnsi="Times New Roman" w:cs="Times New Roman"/>
          <w:b/>
          <w:color w:val="000000" w:themeColor="text1"/>
          <w:sz w:val="32"/>
          <w:szCs w:val="32"/>
          <w:lang w:val="en-GB"/>
        </w:rPr>
      </w:pPr>
    </w:p>
    <w:p w14:paraId="4AD33DD5" w14:textId="77777777" w:rsidR="00893497" w:rsidRPr="00E751E8" w:rsidRDefault="00893497" w:rsidP="00E732E7">
      <w:pPr>
        <w:spacing w:line="360" w:lineRule="auto"/>
        <w:jc w:val="center"/>
        <w:rPr>
          <w:rFonts w:ascii="Times New Roman" w:eastAsia="Times New Roman" w:hAnsi="Times New Roman" w:cs="Times New Roman"/>
          <w:b/>
          <w:color w:val="000000" w:themeColor="text1"/>
          <w:sz w:val="32"/>
          <w:szCs w:val="32"/>
          <w:lang w:val="en-GB"/>
        </w:rPr>
      </w:pPr>
    </w:p>
    <w:p w14:paraId="24F7F27E" w14:textId="77777777" w:rsidR="00893497" w:rsidRPr="00E751E8" w:rsidRDefault="00893497" w:rsidP="00E732E7">
      <w:pPr>
        <w:spacing w:line="360" w:lineRule="auto"/>
        <w:jc w:val="center"/>
        <w:rPr>
          <w:rFonts w:ascii="Times New Roman" w:eastAsia="Times New Roman" w:hAnsi="Times New Roman" w:cs="Times New Roman"/>
          <w:b/>
          <w:color w:val="000000" w:themeColor="text1"/>
          <w:sz w:val="32"/>
          <w:szCs w:val="32"/>
          <w:lang w:val="en-GB"/>
        </w:rPr>
      </w:pPr>
    </w:p>
    <w:p w14:paraId="3B4AC876" w14:textId="687EB560" w:rsidR="00F771FA" w:rsidRDefault="00F771FA" w:rsidP="00526E9A">
      <w:pPr>
        <w:spacing w:line="360" w:lineRule="auto"/>
        <w:jc w:val="center"/>
        <w:rPr>
          <w:rFonts w:ascii="Times New Roman" w:eastAsia="Times New Roman" w:hAnsi="Times New Roman" w:cs="Times New Roman"/>
          <w:b/>
          <w:color w:val="000000" w:themeColor="text1"/>
          <w:sz w:val="32"/>
          <w:szCs w:val="32"/>
        </w:rPr>
      </w:pPr>
      <w:r w:rsidRPr="00F771FA">
        <w:rPr>
          <w:rFonts w:ascii="Times New Roman" w:eastAsia="Times New Roman" w:hAnsi="Times New Roman" w:cs="Times New Roman"/>
          <w:b/>
          <w:color w:val="000000" w:themeColor="text1"/>
          <w:sz w:val="32"/>
          <w:szCs w:val="32"/>
        </w:rPr>
        <w:t>ACADEMIC SKILLS</w:t>
      </w:r>
    </w:p>
    <w:p w14:paraId="5C1501AA" w14:textId="77777777" w:rsidR="00833A07" w:rsidRDefault="00F771FA" w:rsidP="00526E9A">
      <w:pPr>
        <w:spacing w:line="360" w:lineRule="auto"/>
        <w:jc w:val="center"/>
        <w:rPr>
          <w:rFonts w:ascii="Times New Roman" w:eastAsia="Times New Roman" w:hAnsi="Times New Roman" w:cs="Times New Roman"/>
          <w:b/>
          <w:color w:val="000000" w:themeColor="text1"/>
          <w:sz w:val="32"/>
          <w:szCs w:val="32"/>
          <w:lang w:val="en-GB"/>
        </w:rPr>
      </w:pPr>
      <w:r w:rsidRPr="00F771FA">
        <w:rPr>
          <w:rFonts w:ascii="Times New Roman" w:eastAsia="Times New Roman" w:hAnsi="Times New Roman" w:cs="Times New Roman"/>
          <w:b/>
          <w:color w:val="000000" w:themeColor="text1"/>
          <w:sz w:val="32"/>
          <w:szCs w:val="32"/>
        </w:rPr>
        <w:t>TASK 3 - REFLECTIVE REPORT</w:t>
      </w:r>
      <w:r w:rsidRPr="00E751E8">
        <w:rPr>
          <w:rFonts w:ascii="Times New Roman" w:eastAsia="Times New Roman" w:hAnsi="Times New Roman" w:cs="Times New Roman"/>
          <w:b/>
          <w:color w:val="000000" w:themeColor="text1"/>
          <w:sz w:val="32"/>
          <w:szCs w:val="32"/>
          <w:lang w:val="en-GB"/>
        </w:rPr>
        <w:t xml:space="preserve"> </w:t>
      </w:r>
    </w:p>
    <w:p w14:paraId="2819BF57" w14:textId="77777777" w:rsidR="004B22EC" w:rsidRDefault="00833A07" w:rsidP="00526E9A">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Student name – Mohammad </w:t>
      </w:r>
      <w:proofErr w:type="spellStart"/>
      <w:r>
        <w:rPr>
          <w:rFonts w:ascii="Times New Roman" w:eastAsia="Times New Roman" w:hAnsi="Times New Roman" w:cs="Times New Roman"/>
          <w:b/>
          <w:color w:val="000000" w:themeColor="text1"/>
          <w:sz w:val="32"/>
          <w:szCs w:val="32"/>
          <w:lang w:val="en-GB"/>
        </w:rPr>
        <w:t>Sarfraz</w:t>
      </w:r>
      <w:proofErr w:type="spellEnd"/>
      <w:r>
        <w:rPr>
          <w:rFonts w:ascii="Times New Roman" w:eastAsia="Times New Roman" w:hAnsi="Times New Roman" w:cs="Times New Roman"/>
          <w:b/>
          <w:color w:val="000000" w:themeColor="text1"/>
          <w:sz w:val="32"/>
          <w:szCs w:val="32"/>
          <w:lang w:val="en-GB"/>
        </w:rPr>
        <w:t xml:space="preserve"> Khan</w:t>
      </w:r>
    </w:p>
    <w:p w14:paraId="02A1039D" w14:textId="77643F30" w:rsidR="00D63F14" w:rsidRDefault="004B22EC" w:rsidP="00103A4D">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Student ID </w:t>
      </w:r>
      <w:r w:rsidR="006C2E6A">
        <w:rPr>
          <w:rFonts w:ascii="Times New Roman" w:eastAsia="Times New Roman" w:hAnsi="Times New Roman" w:cs="Times New Roman"/>
          <w:b/>
          <w:color w:val="000000" w:themeColor="text1"/>
          <w:sz w:val="32"/>
          <w:szCs w:val="32"/>
          <w:lang w:val="en-GB"/>
        </w:rPr>
        <w:t>–</w:t>
      </w:r>
      <w:r w:rsidR="00103A4D" w:rsidRPr="00103A4D">
        <w:rPr>
          <w:b/>
          <w:bCs/>
        </w:rPr>
        <w:t>2412525</w:t>
      </w:r>
    </w:p>
    <w:p w14:paraId="75467E40" w14:textId="75CDB156" w:rsidR="00893497" w:rsidRPr="00E751E8" w:rsidRDefault="00893497" w:rsidP="006C2E6A">
      <w:pPr>
        <w:spacing w:line="360" w:lineRule="auto"/>
        <w:jc w:val="center"/>
        <w:rPr>
          <w:rFonts w:ascii="Times New Roman" w:eastAsia="Times New Roman" w:hAnsi="Times New Roman" w:cs="Times New Roman"/>
          <w:b/>
          <w:color w:val="000000" w:themeColor="text1"/>
          <w:sz w:val="32"/>
          <w:szCs w:val="32"/>
          <w:lang w:val="en-GB"/>
        </w:rPr>
      </w:pPr>
      <w:r w:rsidRPr="00E751E8">
        <w:rPr>
          <w:rFonts w:ascii="Times New Roman" w:eastAsia="Times New Roman" w:hAnsi="Times New Roman" w:cs="Times New Roman"/>
          <w:b/>
          <w:color w:val="000000" w:themeColor="text1"/>
          <w:sz w:val="24"/>
          <w:szCs w:val="24"/>
          <w:lang w:val="en-GB"/>
        </w:rPr>
        <w:br w:type="page"/>
      </w:r>
    </w:p>
    <w:sdt>
      <w:sdtPr>
        <w:rPr>
          <w:rFonts w:ascii="Arial" w:eastAsia="Arial" w:hAnsi="Arial" w:cs="Arial"/>
          <w:bCs w:val="0"/>
          <w:color w:val="000000" w:themeColor="text1"/>
          <w:sz w:val="22"/>
          <w:szCs w:val="22"/>
          <w:lang w:val="en-GB"/>
        </w:rPr>
        <w:id w:val="545394706"/>
        <w:docPartObj>
          <w:docPartGallery w:val="Table of Contents"/>
          <w:docPartUnique/>
        </w:docPartObj>
      </w:sdtPr>
      <w:sdtEndPr>
        <w:rPr>
          <w:rFonts w:ascii="Times New Roman" w:hAnsi="Times New Roman" w:cs="Times New Roman"/>
          <w:sz w:val="24"/>
          <w:szCs w:val="24"/>
        </w:rPr>
      </w:sdtEndPr>
      <w:sdtContent>
        <w:p w14:paraId="2C664673" w14:textId="77777777" w:rsidR="00893497" w:rsidRPr="00E751E8" w:rsidRDefault="00893497" w:rsidP="00E732E7">
          <w:pPr>
            <w:pStyle w:val="TOCHeading"/>
            <w:jc w:val="center"/>
            <w:rPr>
              <w:rFonts w:ascii="Times New Roman" w:hAnsi="Times New Roman" w:cs="Times New Roman"/>
              <w:b/>
              <w:color w:val="000000" w:themeColor="text1"/>
              <w:szCs w:val="24"/>
              <w:lang w:val="en-GB"/>
            </w:rPr>
          </w:pPr>
          <w:r w:rsidRPr="00E751E8">
            <w:rPr>
              <w:rFonts w:ascii="Times New Roman" w:hAnsi="Times New Roman" w:cs="Times New Roman"/>
              <w:b/>
              <w:color w:val="000000" w:themeColor="text1"/>
              <w:szCs w:val="24"/>
              <w:lang w:val="en-GB"/>
            </w:rPr>
            <w:t>Table of Contents</w:t>
          </w:r>
        </w:p>
        <w:p w14:paraId="0D5D0793" w14:textId="7CB40373" w:rsidR="00A24AD2" w:rsidRPr="00A24AD2" w:rsidRDefault="00893497" w:rsidP="00A24AD2">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A24AD2">
            <w:rPr>
              <w:rFonts w:ascii="Times New Roman" w:hAnsi="Times New Roman" w:cs="Times New Roman"/>
              <w:color w:val="000000" w:themeColor="text1"/>
              <w:sz w:val="24"/>
              <w:szCs w:val="24"/>
              <w:lang w:val="en-GB"/>
            </w:rPr>
            <w:fldChar w:fldCharType="begin"/>
          </w:r>
          <w:r w:rsidRPr="00A24AD2">
            <w:rPr>
              <w:rFonts w:ascii="Times New Roman" w:hAnsi="Times New Roman" w:cs="Times New Roman"/>
              <w:color w:val="000000" w:themeColor="text1"/>
              <w:sz w:val="24"/>
              <w:szCs w:val="24"/>
              <w:lang w:val="en-GB"/>
            </w:rPr>
            <w:instrText xml:space="preserve"> TOC \o "1-3" \h \z \u </w:instrText>
          </w:r>
          <w:r w:rsidRPr="00A24AD2">
            <w:rPr>
              <w:rFonts w:ascii="Times New Roman" w:hAnsi="Times New Roman" w:cs="Times New Roman"/>
              <w:color w:val="000000" w:themeColor="text1"/>
              <w:sz w:val="24"/>
              <w:szCs w:val="24"/>
              <w:lang w:val="en-GB"/>
            </w:rPr>
            <w:fldChar w:fldCharType="separate"/>
          </w:r>
          <w:hyperlink w:anchor="_Toc185256112" w:history="1">
            <w:r w:rsidR="00A24AD2" w:rsidRPr="00A24AD2">
              <w:rPr>
                <w:rStyle w:val="Hyperlink"/>
                <w:rFonts w:ascii="Times New Roman" w:hAnsi="Times New Roman" w:cs="Times New Roman"/>
                <w:noProof/>
                <w:sz w:val="24"/>
                <w:szCs w:val="24"/>
                <w:lang w:val="en-GB"/>
              </w:rPr>
              <w:t>Task 3- Reflective Report Using Gibbs’ Reflective Cycle</w:t>
            </w:r>
            <w:r w:rsidR="00A24AD2" w:rsidRPr="00A24AD2">
              <w:rPr>
                <w:rFonts w:ascii="Times New Roman" w:hAnsi="Times New Roman" w:cs="Times New Roman"/>
                <w:noProof/>
                <w:webHidden/>
                <w:sz w:val="24"/>
                <w:szCs w:val="24"/>
              </w:rPr>
              <w:tab/>
            </w:r>
            <w:r w:rsidR="00A24AD2" w:rsidRPr="00A24AD2">
              <w:rPr>
                <w:rFonts w:ascii="Times New Roman" w:hAnsi="Times New Roman" w:cs="Times New Roman"/>
                <w:noProof/>
                <w:webHidden/>
                <w:sz w:val="24"/>
                <w:szCs w:val="24"/>
              </w:rPr>
              <w:fldChar w:fldCharType="begin"/>
            </w:r>
            <w:r w:rsidR="00A24AD2" w:rsidRPr="00A24AD2">
              <w:rPr>
                <w:rFonts w:ascii="Times New Roman" w:hAnsi="Times New Roman" w:cs="Times New Roman"/>
                <w:noProof/>
                <w:webHidden/>
                <w:sz w:val="24"/>
                <w:szCs w:val="24"/>
              </w:rPr>
              <w:instrText xml:space="preserve"> PAGEREF _Toc185256112 \h </w:instrText>
            </w:r>
            <w:r w:rsidR="00A24AD2" w:rsidRPr="00A24AD2">
              <w:rPr>
                <w:rFonts w:ascii="Times New Roman" w:hAnsi="Times New Roman" w:cs="Times New Roman"/>
                <w:noProof/>
                <w:webHidden/>
                <w:sz w:val="24"/>
                <w:szCs w:val="24"/>
              </w:rPr>
            </w:r>
            <w:r w:rsidR="00A24AD2" w:rsidRPr="00A24AD2">
              <w:rPr>
                <w:rFonts w:ascii="Times New Roman" w:hAnsi="Times New Roman" w:cs="Times New Roman"/>
                <w:noProof/>
                <w:webHidden/>
                <w:sz w:val="24"/>
                <w:szCs w:val="24"/>
              </w:rPr>
              <w:fldChar w:fldCharType="separate"/>
            </w:r>
            <w:r w:rsidR="00A24AD2" w:rsidRPr="00A24AD2">
              <w:rPr>
                <w:rFonts w:ascii="Times New Roman" w:hAnsi="Times New Roman" w:cs="Times New Roman"/>
                <w:noProof/>
                <w:webHidden/>
                <w:sz w:val="24"/>
                <w:szCs w:val="24"/>
              </w:rPr>
              <w:t>3</w:t>
            </w:r>
            <w:r w:rsidR="00A24AD2" w:rsidRPr="00A24AD2">
              <w:rPr>
                <w:rFonts w:ascii="Times New Roman" w:hAnsi="Times New Roman" w:cs="Times New Roman"/>
                <w:noProof/>
                <w:webHidden/>
                <w:sz w:val="24"/>
                <w:szCs w:val="24"/>
              </w:rPr>
              <w:fldChar w:fldCharType="end"/>
            </w:r>
          </w:hyperlink>
        </w:p>
        <w:p w14:paraId="44F83CF6" w14:textId="02072B08" w:rsidR="00A24AD2" w:rsidRPr="00A24AD2" w:rsidRDefault="00A24AD2" w:rsidP="00A24AD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5256113" w:history="1">
            <w:r w:rsidRPr="00A24AD2">
              <w:rPr>
                <w:rStyle w:val="Hyperlink"/>
                <w:rFonts w:ascii="Times New Roman" w:hAnsi="Times New Roman" w:cs="Times New Roman"/>
                <w:noProof/>
                <w:sz w:val="24"/>
                <w:szCs w:val="24"/>
                <w:lang w:val="en-GB"/>
              </w:rPr>
              <w:t>Description</w:t>
            </w:r>
            <w:r w:rsidRPr="00A24AD2">
              <w:rPr>
                <w:rFonts w:ascii="Times New Roman" w:hAnsi="Times New Roman" w:cs="Times New Roman"/>
                <w:noProof/>
                <w:webHidden/>
                <w:sz w:val="24"/>
                <w:szCs w:val="24"/>
              </w:rPr>
              <w:tab/>
            </w:r>
            <w:r w:rsidRPr="00A24AD2">
              <w:rPr>
                <w:rFonts w:ascii="Times New Roman" w:hAnsi="Times New Roman" w:cs="Times New Roman"/>
                <w:noProof/>
                <w:webHidden/>
                <w:sz w:val="24"/>
                <w:szCs w:val="24"/>
              </w:rPr>
              <w:fldChar w:fldCharType="begin"/>
            </w:r>
            <w:r w:rsidRPr="00A24AD2">
              <w:rPr>
                <w:rFonts w:ascii="Times New Roman" w:hAnsi="Times New Roman" w:cs="Times New Roman"/>
                <w:noProof/>
                <w:webHidden/>
                <w:sz w:val="24"/>
                <w:szCs w:val="24"/>
              </w:rPr>
              <w:instrText xml:space="preserve"> PAGEREF _Toc185256113 \h </w:instrText>
            </w:r>
            <w:r w:rsidRPr="00A24AD2">
              <w:rPr>
                <w:rFonts w:ascii="Times New Roman" w:hAnsi="Times New Roman" w:cs="Times New Roman"/>
                <w:noProof/>
                <w:webHidden/>
                <w:sz w:val="24"/>
                <w:szCs w:val="24"/>
              </w:rPr>
            </w:r>
            <w:r w:rsidRPr="00A24AD2">
              <w:rPr>
                <w:rFonts w:ascii="Times New Roman" w:hAnsi="Times New Roman" w:cs="Times New Roman"/>
                <w:noProof/>
                <w:webHidden/>
                <w:sz w:val="24"/>
                <w:szCs w:val="24"/>
              </w:rPr>
              <w:fldChar w:fldCharType="separate"/>
            </w:r>
            <w:r w:rsidRPr="00A24AD2">
              <w:rPr>
                <w:rFonts w:ascii="Times New Roman" w:hAnsi="Times New Roman" w:cs="Times New Roman"/>
                <w:noProof/>
                <w:webHidden/>
                <w:sz w:val="24"/>
                <w:szCs w:val="24"/>
              </w:rPr>
              <w:t>3</w:t>
            </w:r>
            <w:r w:rsidRPr="00A24AD2">
              <w:rPr>
                <w:rFonts w:ascii="Times New Roman" w:hAnsi="Times New Roman" w:cs="Times New Roman"/>
                <w:noProof/>
                <w:webHidden/>
                <w:sz w:val="24"/>
                <w:szCs w:val="24"/>
              </w:rPr>
              <w:fldChar w:fldCharType="end"/>
            </w:r>
          </w:hyperlink>
        </w:p>
        <w:p w14:paraId="024789CE" w14:textId="3A959BE3" w:rsidR="00A24AD2" w:rsidRPr="00A24AD2" w:rsidRDefault="00A24AD2" w:rsidP="00A24AD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5256114" w:history="1">
            <w:r w:rsidRPr="00A24AD2">
              <w:rPr>
                <w:rStyle w:val="Hyperlink"/>
                <w:rFonts w:ascii="Times New Roman" w:hAnsi="Times New Roman" w:cs="Times New Roman"/>
                <w:noProof/>
                <w:sz w:val="24"/>
                <w:szCs w:val="24"/>
                <w:lang w:val="en-GB"/>
              </w:rPr>
              <w:t>Feelings</w:t>
            </w:r>
            <w:r w:rsidRPr="00A24AD2">
              <w:rPr>
                <w:rFonts w:ascii="Times New Roman" w:hAnsi="Times New Roman" w:cs="Times New Roman"/>
                <w:noProof/>
                <w:webHidden/>
                <w:sz w:val="24"/>
                <w:szCs w:val="24"/>
              </w:rPr>
              <w:tab/>
            </w:r>
            <w:r w:rsidRPr="00A24AD2">
              <w:rPr>
                <w:rFonts w:ascii="Times New Roman" w:hAnsi="Times New Roman" w:cs="Times New Roman"/>
                <w:noProof/>
                <w:webHidden/>
                <w:sz w:val="24"/>
                <w:szCs w:val="24"/>
              </w:rPr>
              <w:fldChar w:fldCharType="begin"/>
            </w:r>
            <w:r w:rsidRPr="00A24AD2">
              <w:rPr>
                <w:rFonts w:ascii="Times New Roman" w:hAnsi="Times New Roman" w:cs="Times New Roman"/>
                <w:noProof/>
                <w:webHidden/>
                <w:sz w:val="24"/>
                <w:szCs w:val="24"/>
              </w:rPr>
              <w:instrText xml:space="preserve"> PAGEREF _Toc185256114 \h </w:instrText>
            </w:r>
            <w:r w:rsidRPr="00A24AD2">
              <w:rPr>
                <w:rFonts w:ascii="Times New Roman" w:hAnsi="Times New Roman" w:cs="Times New Roman"/>
                <w:noProof/>
                <w:webHidden/>
                <w:sz w:val="24"/>
                <w:szCs w:val="24"/>
              </w:rPr>
            </w:r>
            <w:r w:rsidRPr="00A24AD2">
              <w:rPr>
                <w:rFonts w:ascii="Times New Roman" w:hAnsi="Times New Roman" w:cs="Times New Roman"/>
                <w:noProof/>
                <w:webHidden/>
                <w:sz w:val="24"/>
                <w:szCs w:val="24"/>
              </w:rPr>
              <w:fldChar w:fldCharType="separate"/>
            </w:r>
            <w:r w:rsidRPr="00A24AD2">
              <w:rPr>
                <w:rFonts w:ascii="Times New Roman" w:hAnsi="Times New Roman" w:cs="Times New Roman"/>
                <w:noProof/>
                <w:webHidden/>
                <w:sz w:val="24"/>
                <w:szCs w:val="24"/>
              </w:rPr>
              <w:t>3</w:t>
            </w:r>
            <w:r w:rsidRPr="00A24AD2">
              <w:rPr>
                <w:rFonts w:ascii="Times New Roman" w:hAnsi="Times New Roman" w:cs="Times New Roman"/>
                <w:noProof/>
                <w:webHidden/>
                <w:sz w:val="24"/>
                <w:szCs w:val="24"/>
              </w:rPr>
              <w:fldChar w:fldCharType="end"/>
            </w:r>
          </w:hyperlink>
        </w:p>
        <w:p w14:paraId="0D7E4E8C" w14:textId="168EFF9D" w:rsidR="00A24AD2" w:rsidRPr="00A24AD2" w:rsidRDefault="00A24AD2" w:rsidP="00A24AD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5256115" w:history="1">
            <w:r w:rsidRPr="00A24AD2">
              <w:rPr>
                <w:rStyle w:val="Hyperlink"/>
                <w:rFonts w:ascii="Times New Roman" w:hAnsi="Times New Roman" w:cs="Times New Roman"/>
                <w:noProof/>
                <w:sz w:val="24"/>
                <w:szCs w:val="24"/>
                <w:lang w:val="en-GB"/>
              </w:rPr>
              <w:t>Evaluation</w:t>
            </w:r>
            <w:r w:rsidRPr="00A24AD2">
              <w:rPr>
                <w:rFonts w:ascii="Times New Roman" w:hAnsi="Times New Roman" w:cs="Times New Roman"/>
                <w:noProof/>
                <w:webHidden/>
                <w:sz w:val="24"/>
                <w:szCs w:val="24"/>
              </w:rPr>
              <w:tab/>
            </w:r>
            <w:r w:rsidRPr="00A24AD2">
              <w:rPr>
                <w:rFonts w:ascii="Times New Roman" w:hAnsi="Times New Roman" w:cs="Times New Roman"/>
                <w:noProof/>
                <w:webHidden/>
                <w:sz w:val="24"/>
                <w:szCs w:val="24"/>
              </w:rPr>
              <w:fldChar w:fldCharType="begin"/>
            </w:r>
            <w:r w:rsidRPr="00A24AD2">
              <w:rPr>
                <w:rFonts w:ascii="Times New Roman" w:hAnsi="Times New Roman" w:cs="Times New Roman"/>
                <w:noProof/>
                <w:webHidden/>
                <w:sz w:val="24"/>
                <w:szCs w:val="24"/>
              </w:rPr>
              <w:instrText xml:space="preserve"> PAGEREF _Toc185256115 \h </w:instrText>
            </w:r>
            <w:r w:rsidRPr="00A24AD2">
              <w:rPr>
                <w:rFonts w:ascii="Times New Roman" w:hAnsi="Times New Roman" w:cs="Times New Roman"/>
                <w:noProof/>
                <w:webHidden/>
                <w:sz w:val="24"/>
                <w:szCs w:val="24"/>
              </w:rPr>
            </w:r>
            <w:r w:rsidRPr="00A24AD2">
              <w:rPr>
                <w:rFonts w:ascii="Times New Roman" w:hAnsi="Times New Roman" w:cs="Times New Roman"/>
                <w:noProof/>
                <w:webHidden/>
                <w:sz w:val="24"/>
                <w:szCs w:val="24"/>
              </w:rPr>
              <w:fldChar w:fldCharType="separate"/>
            </w:r>
            <w:r w:rsidRPr="00A24AD2">
              <w:rPr>
                <w:rFonts w:ascii="Times New Roman" w:hAnsi="Times New Roman" w:cs="Times New Roman"/>
                <w:noProof/>
                <w:webHidden/>
                <w:sz w:val="24"/>
                <w:szCs w:val="24"/>
              </w:rPr>
              <w:t>4</w:t>
            </w:r>
            <w:r w:rsidRPr="00A24AD2">
              <w:rPr>
                <w:rFonts w:ascii="Times New Roman" w:hAnsi="Times New Roman" w:cs="Times New Roman"/>
                <w:noProof/>
                <w:webHidden/>
                <w:sz w:val="24"/>
                <w:szCs w:val="24"/>
              </w:rPr>
              <w:fldChar w:fldCharType="end"/>
            </w:r>
          </w:hyperlink>
        </w:p>
        <w:p w14:paraId="419818DE" w14:textId="01381734" w:rsidR="00A24AD2" w:rsidRPr="00A24AD2" w:rsidRDefault="00A24AD2" w:rsidP="00A24AD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5256116" w:history="1">
            <w:r w:rsidRPr="00A24AD2">
              <w:rPr>
                <w:rStyle w:val="Hyperlink"/>
                <w:rFonts w:ascii="Times New Roman" w:hAnsi="Times New Roman" w:cs="Times New Roman"/>
                <w:noProof/>
                <w:sz w:val="24"/>
                <w:szCs w:val="24"/>
                <w:lang w:val="en-GB"/>
              </w:rPr>
              <w:t>Analysis</w:t>
            </w:r>
            <w:r w:rsidRPr="00A24AD2">
              <w:rPr>
                <w:rFonts w:ascii="Times New Roman" w:hAnsi="Times New Roman" w:cs="Times New Roman"/>
                <w:noProof/>
                <w:webHidden/>
                <w:sz w:val="24"/>
                <w:szCs w:val="24"/>
              </w:rPr>
              <w:tab/>
            </w:r>
            <w:r w:rsidRPr="00A24AD2">
              <w:rPr>
                <w:rFonts w:ascii="Times New Roman" w:hAnsi="Times New Roman" w:cs="Times New Roman"/>
                <w:noProof/>
                <w:webHidden/>
                <w:sz w:val="24"/>
                <w:szCs w:val="24"/>
              </w:rPr>
              <w:fldChar w:fldCharType="begin"/>
            </w:r>
            <w:r w:rsidRPr="00A24AD2">
              <w:rPr>
                <w:rFonts w:ascii="Times New Roman" w:hAnsi="Times New Roman" w:cs="Times New Roman"/>
                <w:noProof/>
                <w:webHidden/>
                <w:sz w:val="24"/>
                <w:szCs w:val="24"/>
              </w:rPr>
              <w:instrText xml:space="preserve"> PAGEREF _Toc185256116 \h </w:instrText>
            </w:r>
            <w:r w:rsidRPr="00A24AD2">
              <w:rPr>
                <w:rFonts w:ascii="Times New Roman" w:hAnsi="Times New Roman" w:cs="Times New Roman"/>
                <w:noProof/>
                <w:webHidden/>
                <w:sz w:val="24"/>
                <w:szCs w:val="24"/>
              </w:rPr>
            </w:r>
            <w:r w:rsidRPr="00A24AD2">
              <w:rPr>
                <w:rFonts w:ascii="Times New Roman" w:hAnsi="Times New Roman" w:cs="Times New Roman"/>
                <w:noProof/>
                <w:webHidden/>
                <w:sz w:val="24"/>
                <w:szCs w:val="24"/>
              </w:rPr>
              <w:fldChar w:fldCharType="separate"/>
            </w:r>
            <w:r w:rsidRPr="00A24AD2">
              <w:rPr>
                <w:rFonts w:ascii="Times New Roman" w:hAnsi="Times New Roman" w:cs="Times New Roman"/>
                <w:noProof/>
                <w:webHidden/>
                <w:sz w:val="24"/>
                <w:szCs w:val="24"/>
              </w:rPr>
              <w:t>4</w:t>
            </w:r>
            <w:r w:rsidRPr="00A24AD2">
              <w:rPr>
                <w:rFonts w:ascii="Times New Roman" w:hAnsi="Times New Roman" w:cs="Times New Roman"/>
                <w:noProof/>
                <w:webHidden/>
                <w:sz w:val="24"/>
                <w:szCs w:val="24"/>
              </w:rPr>
              <w:fldChar w:fldCharType="end"/>
            </w:r>
          </w:hyperlink>
        </w:p>
        <w:p w14:paraId="02FEDC7C" w14:textId="0272F15B" w:rsidR="00A24AD2" w:rsidRPr="00A24AD2" w:rsidRDefault="00A24AD2" w:rsidP="00A24AD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5256117" w:history="1">
            <w:r w:rsidRPr="00A24AD2">
              <w:rPr>
                <w:rStyle w:val="Hyperlink"/>
                <w:rFonts w:ascii="Times New Roman" w:hAnsi="Times New Roman" w:cs="Times New Roman"/>
                <w:noProof/>
                <w:sz w:val="24"/>
                <w:szCs w:val="24"/>
                <w:lang w:val="en-GB"/>
              </w:rPr>
              <w:t>Conclusion</w:t>
            </w:r>
            <w:r w:rsidRPr="00A24AD2">
              <w:rPr>
                <w:rFonts w:ascii="Times New Roman" w:hAnsi="Times New Roman" w:cs="Times New Roman"/>
                <w:noProof/>
                <w:webHidden/>
                <w:sz w:val="24"/>
                <w:szCs w:val="24"/>
              </w:rPr>
              <w:tab/>
            </w:r>
            <w:r w:rsidRPr="00A24AD2">
              <w:rPr>
                <w:rFonts w:ascii="Times New Roman" w:hAnsi="Times New Roman" w:cs="Times New Roman"/>
                <w:noProof/>
                <w:webHidden/>
                <w:sz w:val="24"/>
                <w:szCs w:val="24"/>
              </w:rPr>
              <w:fldChar w:fldCharType="begin"/>
            </w:r>
            <w:r w:rsidRPr="00A24AD2">
              <w:rPr>
                <w:rFonts w:ascii="Times New Roman" w:hAnsi="Times New Roman" w:cs="Times New Roman"/>
                <w:noProof/>
                <w:webHidden/>
                <w:sz w:val="24"/>
                <w:szCs w:val="24"/>
              </w:rPr>
              <w:instrText xml:space="preserve"> PAGEREF _Toc185256117 \h </w:instrText>
            </w:r>
            <w:r w:rsidRPr="00A24AD2">
              <w:rPr>
                <w:rFonts w:ascii="Times New Roman" w:hAnsi="Times New Roman" w:cs="Times New Roman"/>
                <w:noProof/>
                <w:webHidden/>
                <w:sz w:val="24"/>
                <w:szCs w:val="24"/>
              </w:rPr>
            </w:r>
            <w:r w:rsidRPr="00A24AD2">
              <w:rPr>
                <w:rFonts w:ascii="Times New Roman" w:hAnsi="Times New Roman" w:cs="Times New Roman"/>
                <w:noProof/>
                <w:webHidden/>
                <w:sz w:val="24"/>
                <w:szCs w:val="24"/>
              </w:rPr>
              <w:fldChar w:fldCharType="separate"/>
            </w:r>
            <w:r w:rsidRPr="00A24AD2">
              <w:rPr>
                <w:rFonts w:ascii="Times New Roman" w:hAnsi="Times New Roman" w:cs="Times New Roman"/>
                <w:noProof/>
                <w:webHidden/>
                <w:sz w:val="24"/>
                <w:szCs w:val="24"/>
              </w:rPr>
              <w:t>5</w:t>
            </w:r>
            <w:r w:rsidRPr="00A24AD2">
              <w:rPr>
                <w:rFonts w:ascii="Times New Roman" w:hAnsi="Times New Roman" w:cs="Times New Roman"/>
                <w:noProof/>
                <w:webHidden/>
                <w:sz w:val="24"/>
                <w:szCs w:val="24"/>
              </w:rPr>
              <w:fldChar w:fldCharType="end"/>
            </w:r>
          </w:hyperlink>
        </w:p>
        <w:p w14:paraId="065D40BD" w14:textId="65E42E61" w:rsidR="00A24AD2" w:rsidRPr="00A24AD2" w:rsidRDefault="00A24AD2" w:rsidP="00A24AD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5256118" w:history="1">
            <w:r w:rsidRPr="00A24AD2">
              <w:rPr>
                <w:rStyle w:val="Hyperlink"/>
                <w:rFonts w:ascii="Times New Roman" w:hAnsi="Times New Roman" w:cs="Times New Roman"/>
                <w:noProof/>
                <w:sz w:val="24"/>
                <w:szCs w:val="24"/>
                <w:lang w:val="en-GB"/>
              </w:rPr>
              <w:t>Action Plan</w:t>
            </w:r>
            <w:r w:rsidRPr="00A24AD2">
              <w:rPr>
                <w:rFonts w:ascii="Times New Roman" w:hAnsi="Times New Roman" w:cs="Times New Roman"/>
                <w:noProof/>
                <w:webHidden/>
                <w:sz w:val="24"/>
                <w:szCs w:val="24"/>
              </w:rPr>
              <w:tab/>
            </w:r>
            <w:r w:rsidRPr="00A24AD2">
              <w:rPr>
                <w:rFonts w:ascii="Times New Roman" w:hAnsi="Times New Roman" w:cs="Times New Roman"/>
                <w:noProof/>
                <w:webHidden/>
                <w:sz w:val="24"/>
                <w:szCs w:val="24"/>
              </w:rPr>
              <w:fldChar w:fldCharType="begin"/>
            </w:r>
            <w:r w:rsidRPr="00A24AD2">
              <w:rPr>
                <w:rFonts w:ascii="Times New Roman" w:hAnsi="Times New Roman" w:cs="Times New Roman"/>
                <w:noProof/>
                <w:webHidden/>
                <w:sz w:val="24"/>
                <w:szCs w:val="24"/>
              </w:rPr>
              <w:instrText xml:space="preserve"> PAGEREF _Toc185256118 \h </w:instrText>
            </w:r>
            <w:r w:rsidRPr="00A24AD2">
              <w:rPr>
                <w:rFonts w:ascii="Times New Roman" w:hAnsi="Times New Roman" w:cs="Times New Roman"/>
                <w:noProof/>
                <w:webHidden/>
                <w:sz w:val="24"/>
                <w:szCs w:val="24"/>
              </w:rPr>
            </w:r>
            <w:r w:rsidRPr="00A24AD2">
              <w:rPr>
                <w:rFonts w:ascii="Times New Roman" w:hAnsi="Times New Roman" w:cs="Times New Roman"/>
                <w:noProof/>
                <w:webHidden/>
                <w:sz w:val="24"/>
                <w:szCs w:val="24"/>
              </w:rPr>
              <w:fldChar w:fldCharType="separate"/>
            </w:r>
            <w:r w:rsidRPr="00A24AD2">
              <w:rPr>
                <w:rFonts w:ascii="Times New Roman" w:hAnsi="Times New Roman" w:cs="Times New Roman"/>
                <w:noProof/>
                <w:webHidden/>
                <w:sz w:val="24"/>
                <w:szCs w:val="24"/>
              </w:rPr>
              <w:t>5</w:t>
            </w:r>
            <w:r w:rsidRPr="00A24AD2">
              <w:rPr>
                <w:rFonts w:ascii="Times New Roman" w:hAnsi="Times New Roman" w:cs="Times New Roman"/>
                <w:noProof/>
                <w:webHidden/>
                <w:sz w:val="24"/>
                <w:szCs w:val="24"/>
              </w:rPr>
              <w:fldChar w:fldCharType="end"/>
            </w:r>
          </w:hyperlink>
        </w:p>
        <w:p w14:paraId="42895546" w14:textId="4F2A6EDF" w:rsidR="00A24AD2" w:rsidRPr="00A24AD2" w:rsidRDefault="00A24AD2" w:rsidP="00A24AD2">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5256119" w:history="1">
            <w:r w:rsidRPr="00A24AD2">
              <w:rPr>
                <w:rStyle w:val="Hyperlink"/>
                <w:rFonts w:ascii="Times New Roman" w:hAnsi="Times New Roman" w:cs="Times New Roman"/>
                <w:noProof/>
                <w:sz w:val="24"/>
                <w:szCs w:val="24"/>
                <w:lang w:val="en-GB"/>
              </w:rPr>
              <w:t>Reference List</w:t>
            </w:r>
            <w:r w:rsidRPr="00A24AD2">
              <w:rPr>
                <w:rFonts w:ascii="Times New Roman" w:hAnsi="Times New Roman" w:cs="Times New Roman"/>
                <w:noProof/>
                <w:webHidden/>
                <w:sz w:val="24"/>
                <w:szCs w:val="24"/>
              </w:rPr>
              <w:tab/>
            </w:r>
            <w:r w:rsidRPr="00A24AD2">
              <w:rPr>
                <w:rFonts w:ascii="Times New Roman" w:hAnsi="Times New Roman" w:cs="Times New Roman"/>
                <w:noProof/>
                <w:webHidden/>
                <w:sz w:val="24"/>
                <w:szCs w:val="24"/>
              </w:rPr>
              <w:fldChar w:fldCharType="begin"/>
            </w:r>
            <w:r w:rsidRPr="00A24AD2">
              <w:rPr>
                <w:rFonts w:ascii="Times New Roman" w:hAnsi="Times New Roman" w:cs="Times New Roman"/>
                <w:noProof/>
                <w:webHidden/>
                <w:sz w:val="24"/>
                <w:szCs w:val="24"/>
              </w:rPr>
              <w:instrText xml:space="preserve"> PAGEREF _Toc185256119 \h </w:instrText>
            </w:r>
            <w:r w:rsidRPr="00A24AD2">
              <w:rPr>
                <w:rFonts w:ascii="Times New Roman" w:hAnsi="Times New Roman" w:cs="Times New Roman"/>
                <w:noProof/>
                <w:webHidden/>
                <w:sz w:val="24"/>
                <w:szCs w:val="24"/>
              </w:rPr>
            </w:r>
            <w:r w:rsidRPr="00A24AD2">
              <w:rPr>
                <w:rFonts w:ascii="Times New Roman" w:hAnsi="Times New Roman" w:cs="Times New Roman"/>
                <w:noProof/>
                <w:webHidden/>
                <w:sz w:val="24"/>
                <w:szCs w:val="24"/>
              </w:rPr>
              <w:fldChar w:fldCharType="separate"/>
            </w:r>
            <w:r w:rsidRPr="00A24AD2">
              <w:rPr>
                <w:rFonts w:ascii="Times New Roman" w:hAnsi="Times New Roman" w:cs="Times New Roman"/>
                <w:noProof/>
                <w:webHidden/>
                <w:sz w:val="24"/>
                <w:szCs w:val="24"/>
              </w:rPr>
              <w:t>7</w:t>
            </w:r>
            <w:r w:rsidRPr="00A24AD2">
              <w:rPr>
                <w:rFonts w:ascii="Times New Roman" w:hAnsi="Times New Roman" w:cs="Times New Roman"/>
                <w:noProof/>
                <w:webHidden/>
                <w:sz w:val="24"/>
                <w:szCs w:val="24"/>
              </w:rPr>
              <w:fldChar w:fldCharType="end"/>
            </w:r>
          </w:hyperlink>
        </w:p>
        <w:p w14:paraId="044D9486" w14:textId="29993B42" w:rsidR="00893497" w:rsidRPr="00E751E8" w:rsidRDefault="00893497" w:rsidP="00A24AD2">
          <w:pPr>
            <w:spacing w:line="360" w:lineRule="auto"/>
            <w:jc w:val="both"/>
            <w:rPr>
              <w:rFonts w:ascii="Times New Roman" w:hAnsi="Times New Roman" w:cs="Times New Roman"/>
              <w:color w:val="000000" w:themeColor="text1"/>
              <w:sz w:val="24"/>
              <w:szCs w:val="24"/>
              <w:lang w:val="en-GB"/>
            </w:rPr>
          </w:pPr>
          <w:r w:rsidRPr="00A24AD2">
            <w:rPr>
              <w:rFonts w:ascii="Times New Roman" w:hAnsi="Times New Roman" w:cs="Times New Roman"/>
              <w:color w:val="000000" w:themeColor="text1"/>
              <w:sz w:val="24"/>
              <w:szCs w:val="24"/>
              <w:lang w:val="en-GB"/>
            </w:rPr>
            <w:fldChar w:fldCharType="end"/>
          </w:r>
        </w:p>
      </w:sdtContent>
    </w:sdt>
    <w:p w14:paraId="2F47809E" w14:textId="77777777" w:rsidR="00893497" w:rsidRPr="00E751E8" w:rsidRDefault="00893497" w:rsidP="00E732E7">
      <w:pPr>
        <w:spacing w:line="360" w:lineRule="auto"/>
        <w:rPr>
          <w:rFonts w:ascii="Times New Roman" w:eastAsia="Times New Roman" w:hAnsi="Times New Roman" w:cs="Times New Roman"/>
          <w:b/>
          <w:color w:val="000000" w:themeColor="text1"/>
          <w:sz w:val="24"/>
          <w:szCs w:val="24"/>
          <w:lang w:val="en-GB"/>
        </w:rPr>
      </w:pPr>
      <w:r w:rsidRPr="00E751E8">
        <w:rPr>
          <w:rFonts w:ascii="Times New Roman" w:eastAsia="Times New Roman" w:hAnsi="Times New Roman" w:cs="Times New Roman"/>
          <w:b/>
          <w:color w:val="000000" w:themeColor="text1"/>
          <w:sz w:val="24"/>
          <w:szCs w:val="24"/>
          <w:lang w:val="en-GB"/>
        </w:rPr>
        <w:br w:type="page"/>
      </w:r>
    </w:p>
    <w:p w14:paraId="1DEE401C" w14:textId="59FA0BF2" w:rsidR="00C44B80" w:rsidRPr="00E751E8" w:rsidRDefault="00C44B80" w:rsidP="00C44B80">
      <w:pPr>
        <w:pStyle w:val="Heading1"/>
        <w:rPr>
          <w:lang w:val="en-GB"/>
        </w:rPr>
      </w:pPr>
      <w:bookmarkStart w:id="0" w:name="_Toc185256112"/>
      <w:r w:rsidRPr="00E751E8">
        <w:rPr>
          <w:lang w:val="en-GB"/>
        </w:rPr>
        <w:lastRenderedPageBreak/>
        <w:t>Task 3- Reflective Report Using Gibbs’ Reflective Cycle</w:t>
      </w:r>
      <w:bookmarkEnd w:id="0"/>
    </w:p>
    <w:p w14:paraId="581E29EB" w14:textId="77777777" w:rsidR="00C44B80" w:rsidRPr="00E751E8" w:rsidRDefault="00C44B80" w:rsidP="00C44B80">
      <w:pPr>
        <w:pStyle w:val="Heading2"/>
        <w:rPr>
          <w:lang w:val="en-GB"/>
        </w:rPr>
      </w:pPr>
      <w:bookmarkStart w:id="1" w:name="_Toc185256113"/>
      <w:r w:rsidRPr="00E751E8">
        <w:rPr>
          <w:lang w:val="en-GB"/>
        </w:rPr>
        <w:t>Description</w:t>
      </w:r>
      <w:bookmarkEnd w:id="1"/>
    </w:p>
    <w:p w14:paraId="183AFB9C" w14:textId="77777777" w:rsidR="00C44B80" w:rsidRPr="00C44B80" w:rsidRDefault="00C44B80" w:rsidP="00C44B80">
      <w:pPr>
        <w:spacing w:line="360" w:lineRule="auto"/>
        <w:jc w:val="both"/>
        <w:rPr>
          <w:rFonts w:ascii="Times New Roman" w:eastAsia="Times New Roman" w:hAnsi="Times New Roman" w:cs="Times New Roman"/>
          <w:color w:val="000000" w:themeColor="text1"/>
          <w:sz w:val="24"/>
          <w:szCs w:val="24"/>
          <w:lang w:val="en-GB"/>
        </w:rPr>
      </w:pPr>
      <w:r w:rsidRPr="00C44B80">
        <w:rPr>
          <w:rFonts w:ascii="Times New Roman" w:eastAsia="Times New Roman" w:hAnsi="Times New Roman" w:cs="Times New Roman"/>
          <w:color w:val="000000" w:themeColor="text1"/>
          <w:sz w:val="24"/>
          <w:szCs w:val="24"/>
          <w:lang w:val="en-GB"/>
        </w:rPr>
        <w:t>In this module, I attended many sessions and undertook many different tasks that helped me to improve my academic writing, paraphrasing, and summarising skills. At first, I worked on academic writing where I created a structured essay on any topic. It asked me to critically consider source materials, incorporate them into my writing, and remain in a formal academic mode of writing (</w:t>
      </w:r>
      <w:proofErr w:type="spellStart"/>
      <w:r w:rsidRPr="00C44B80">
        <w:rPr>
          <w:rFonts w:ascii="Times New Roman" w:eastAsia="Times New Roman" w:hAnsi="Times New Roman" w:cs="Times New Roman"/>
          <w:color w:val="000000" w:themeColor="text1"/>
          <w:sz w:val="24"/>
          <w:szCs w:val="24"/>
          <w:lang w:val="en-GB"/>
        </w:rPr>
        <w:t>Teng</w:t>
      </w:r>
      <w:proofErr w:type="spellEnd"/>
      <w:r w:rsidRPr="00C44B80">
        <w:rPr>
          <w:rFonts w:ascii="Times New Roman" w:eastAsia="Times New Roman" w:hAnsi="Times New Roman" w:cs="Times New Roman"/>
          <w:color w:val="000000" w:themeColor="text1"/>
          <w:sz w:val="24"/>
          <w:szCs w:val="24"/>
          <w:lang w:val="en-GB"/>
        </w:rPr>
        <w:t>, 2021). I constructed strong thesis statements for all essays and placed it all together. On the other hand, I did sharpen my paraphrasing skills in another session. The instructor gave me ideas about how to avoid plagiarism while I was reading a passage note down the key idea and rewrite it in my own words with the same meaning (</w:t>
      </w:r>
      <w:proofErr w:type="spellStart"/>
      <w:r w:rsidRPr="00C44B80">
        <w:rPr>
          <w:rFonts w:ascii="Times New Roman" w:eastAsia="Times New Roman" w:hAnsi="Times New Roman" w:cs="Times New Roman"/>
          <w:color w:val="000000" w:themeColor="text1"/>
          <w:sz w:val="24"/>
          <w:szCs w:val="24"/>
          <w:lang w:val="en-GB"/>
        </w:rPr>
        <w:t>Ruslan</w:t>
      </w:r>
      <w:proofErr w:type="spellEnd"/>
      <w:r w:rsidRPr="00C44B80">
        <w:rPr>
          <w:rFonts w:ascii="Times New Roman" w:eastAsia="Times New Roman" w:hAnsi="Times New Roman" w:cs="Times New Roman"/>
          <w:color w:val="000000" w:themeColor="text1"/>
          <w:sz w:val="24"/>
          <w:szCs w:val="24"/>
          <w:lang w:val="en-GB"/>
        </w:rPr>
        <w:t xml:space="preserve"> </w:t>
      </w:r>
      <w:r w:rsidRPr="00C44B80">
        <w:rPr>
          <w:rFonts w:ascii="Times New Roman" w:eastAsia="Times New Roman" w:hAnsi="Times New Roman" w:cs="Times New Roman"/>
          <w:i/>
          <w:color w:val="000000" w:themeColor="text1"/>
          <w:sz w:val="24"/>
          <w:szCs w:val="24"/>
          <w:lang w:val="en-GB"/>
        </w:rPr>
        <w:t xml:space="preserve">et al., </w:t>
      </w:r>
      <w:r w:rsidRPr="00C44B80">
        <w:rPr>
          <w:rFonts w:ascii="Times New Roman" w:eastAsia="Times New Roman" w:hAnsi="Times New Roman" w:cs="Times New Roman"/>
          <w:color w:val="000000" w:themeColor="text1"/>
          <w:sz w:val="24"/>
          <w:szCs w:val="24"/>
          <w:lang w:val="en-GB"/>
        </w:rPr>
        <w:t>2020). I practised this skill by doing a group activity where groups had to paraphrase excerpts from academic texts. The third major activity was summarising skills. The instructor gave me a long article to summarise into 150 words that encapsulated the main argument and the key points. I found it difficult at first to discern what was essential and what was not (Lin and Morrison, 2021). There were just details that added no additional value to the story while at the same time having to omit.</w:t>
      </w:r>
    </w:p>
    <w:p w14:paraId="29D33DFB" w14:textId="77777777" w:rsidR="00C44B80" w:rsidRPr="00E751E8" w:rsidRDefault="00C44B80" w:rsidP="00C44B80">
      <w:pPr>
        <w:pStyle w:val="Heading2"/>
        <w:rPr>
          <w:lang w:val="en-GB"/>
        </w:rPr>
      </w:pPr>
      <w:bookmarkStart w:id="2" w:name="_Toc185256114"/>
      <w:r w:rsidRPr="00E751E8">
        <w:rPr>
          <w:lang w:val="en-GB"/>
        </w:rPr>
        <w:t>Feelings</w:t>
      </w:r>
      <w:bookmarkEnd w:id="2"/>
    </w:p>
    <w:p w14:paraId="27FD8367" w14:textId="7C543652" w:rsidR="00C44B80" w:rsidRPr="00C44B80" w:rsidRDefault="00C44B80" w:rsidP="00C44B80">
      <w:pPr>
        <w:spacing w:line="360" w:lineRule="auto"/>
        <w:jc w:val="both"/>
        <w:rPr>
          <w:rFonts w:ascii="Times New Roman" w:eastAsia="Times New Roman" w:hAnsi="Times New Roman" w:cs="Times New Roman"/>
          <w:color w:val="000000" w:themeColor="text1"/>
          <w:sz w:val="24"/>
          <w:szCs w:val="24"/>
          <w:lang w:val="en-GB"/>
        </w:rPr>
      </w:pPr>
      <w:r w:rsidRPr="00C44B80">
        <w:rPr>
          <w:rFonts w:ascii="Times New Roman" w:eastAsia="Times New Roman" w:hAnsi="Times New Roman" w:cs="Times New Roman"/>
          <w:color w:val="000000" w:themeColor="text1"/>
          <w:sz w:val="24"/>
          <w:szCs w:val="24"/>
          <w:lang w:val="en-GB"/>
        </w:rPr>
        <w:t>I felt overwhelmed with the breadth of what I needed to develop when I started this module. It was simply because I had no idea what I did not know. Paraphrasing, summarising and academic writing were all seemed daunting but I was not confident enough to fulfil the high standards the assignments demanded (</w:t>
      </w:r>
      <w:proofErr w:type="spellStart"/>
      <w:r w:rsidRPr="00C44B80">
        <w:rPr>
          <w:rFonts w:ascii="Times New Roman" w:eastAsia="Times New Roman" w:hAnsi="Times New Roman" w:cs="Times New Roman"/>
          <w:color w:val="000000" w:themeColor="text1"/>
          <w:sz w:val="24"/>
          <w:szCs w:val="24"/>
          <w:lang w:val="en-GB"/>
        </w:rPr>
        <w:t>Yulandari</w:t>
      </w:r>
      <w:proofErr w:type="spellEnd"/>
      <w:r w:rsidRPr="00C44B80">
        <w:rPr>
          <w:rFonts w:ascii="Times New Roman" w:eastAsia="Times New Roman" w:hAnsi="Times New Roman" w:cs="Times New Roman"/>
          <w:color w:val="000000" w:themeColor="text1"/>
          <w:sz w:val="24"/>
          <w:szCs w:val="24"/>
          <w:lang w:val="en-GB"/>
        </w:rPr>
        <w:t xml:space="preserve"> </w:t>
      </w:r>
      <w:r w:rsidRPr="00C44B80">
        <w:rPr>
          <w:rFonts w:ascii="Times New Roman" w:eastAsia="Times New Roman" w:hAnsi="Times New Roman" w:cs="Times New Roman"/>
          <w:i/>
          <w:color w:val="000000" w:themeColor="text1"/>
          <w:sz w:val="24"/>
          <w:szCs w:val="24"/>
          <w:lang w:val="en-GB"/>
        </w:rPr>
        <w:t xml:space="preserve">et al., </w:t>
      </w:r>
      <w:r w:rsidRPr="00C44B80">
        <w:rPr>
          <w:rFonts w:ascii="Times New Roman" w:eastAsia="Times New Roman" w:hAnsi="Times New Roman" w:cs="Times New Roman"/>
          <w:color w:val="000000" w:themeColor="text1"/>
          <w:sz w:val="24"/>
          <w:szCs w:val="24"/>
          <w:lang w:val="en-GB"/>
        </w:rPr>
        <w:t xml:space="preserve">2023). I remember being frustrated and anxious while on the task of writing the initial essay. During the paraphrasing session, I was a little bit confused to the point that I was determined to do this. The first time I attempted to paraphrase, I was intimidated by the fact that I might accidentally transform myself into the one who explored the workforce (Tran and Nguyen, 2022). When participating in group activity, I felt a bit uncomfortable as I was afraid of being judged for the attempts that I shared. When the summarising activity was </w:t>
      </w:r>
      <w:r w:rsidR="007B6E9A" w:rsidRPr="00C44B80">
        <w:rPr>
          <w:rFonts w:ascii="Times New Roman" w:eastAsia="Times New Roman" w:hAnsi="Times New Roman" w:cs="Times New Roman"/>
          <w:color w:val="000000" w:themeColor="text1"/>
          <w:sz w:val="24"/>
          <w:szCs w:val="24"/>
          <w:lang w:val="en-GB"/>
        </w:rPr>
        <w:t>evoked,</w:t>
      </w:r>
      <w:r w:rsidRPr="00C44B80">
        <w:rPr>
          <w:rFonts w:ascii="Times New Roman" w:eastAsia="Times New Roman" w:hAnsi="Times New Roman" w:cs="Times New Roman"/>
          <w:color w:val="000000" w:themeColor="text1"/>
          <w:sz w:val="24"/>
          <w:szCs w:val="24"/>
          <w:lang w:val="en-GB"/>
        </w:rPr>
        <w:t xml:space="preserve"> it again evoked a different set of emotions. I was excited to try something new but then became frustrated because I could not figure out the core arguments of the article. I wanted to make sure that I did not miss important points, or oversimplify the content (</w:t>
      </w:r>
      <w:proofErr w:type="spellStart"/>
      <w:r w:rsidRPr="00C44B80">
        <w:rPr>
          <w:rFonts w:ascii="Times New Roman" w:eastAsia="Times New Roman" w:hAnsi="Times New Roman" w:cs="Times New Roman"/>
          <w:color w:val="000000" w:themeColor="text1"/>
          <w:sz w:val="24"/>
          <w:szCs w:val="24"/>
          <w:lang w:val="en-GB"/>
        </w:rPr>
        <w:t>Coullie</w:t>
      </w:r>
      <w:proofErr w:type="spellEnd"/>
      <w:r w:rsidRPr="00C44B80">
        <w:rPr>
          <w:rFonts w:ascii="Times New Roman" w:eastAsia="Times New Roman" w:hAnsi="Times New Roman" w:cs="Times New Roman"/>
          <w:color w:val="000000" w:themeColor="text1"/>
          <w:sz w:val="24"/>
          <w:szCs w:val="24"/>
          <w:lang w:val="en-GB"/>
        </w:rPr>
        <w:t xml:space="preserve">, 2020). When I used the given template and reviewed this summary with peers, I felt much more at ease in abstracting and speaking about the main ideas. </w:t>
      </w:r>
    </w:p>
    <w:p w14:paraId="43A6C941" w14:textId="77777777" w:rsidR="00C44B80" w:rsidRPr="00E751E8" w:rsidRDefault="00C44B80" w:rsidP="00C44B80">
      <w:pPr>
        <w:pStyle w:val="Heading2"/>
        <w:rPr>
          <w:lang w:val="en-GB"/>
        </w:rPr>
      </w:pPr>
      <w:bookmarkStart w:id="3" w:name="_Toc185256115"/>
      <w:r w:rsidRPr="00E751E8">
        <w:rPr>
          <w:lang w:val="en-GB"/>
        </w:rPr>
        <w:lastRenderedPageBreak/>
        <w:t>Evaluation</w:t>
      </w:r>
      <w:bookmarkEnd w:id="3"/>
    </w:p>
    <w:p w14:paraId="70839D59" w14:textId="77777777" w:rsidR="00C44B80" w:rsidRPr="00C44B80" w:rsidRDefault="00C44B80" w:rsidP="00C44B80">
      <w:pPr>
        <w:spacing w:line="360" w:lineRule="auto"/>
        <w:jc w:val="both"/>
        <w:rPr>
          <w:rFonts w:ascii="Times New Roman" w:eastAsia="Times New Roman" w:hAnsi="Times New Roman" w:cs="Times New Roman"/>
          <w:color w:val="000000" w:themeColor="text1"/>
          <w:sz w:val="24"/>
          <w:szCs w:val="24"/>
          <w:lang w:val="en-GB"/>
        </w:rPr>
      </w:pPr>
      <w:r w:rsidRPr="00C44B80">
        <w:rPr>
          <w:rFonts w:ascii="Times New Roman" w:eastAsia="Times New Roman" w:hAnsi="Times New Roman" w:cs="Times New Roman"/>
          <w:color w:val="000000" w:themeColor="text1"/>
          <w:sz w:val="24"/>
          <w:szCs w:val="24"/>
          <w:lang w:val="en-GB"/>
        </w:rPr>
        <w:t>One of the most beneficial things was having the iterative drafting process with academic writing. Feedback on essays I wrote allowed me to work through a thesis and arguments before writing (</w:t>
      </w:r>
      <w:proofErr w:type="spellStart"/>
      <w:r w:rsidRPr="00C44B80">
        <w:rPr>
          <w:rFonts w:ascii="Times New Roman" w:eastAsia="Times New Roman" w:hAnsi="Times New Roman" w:cs="Times New Roman"/>
          <w:color w:val="000000" w:themeColor="text1"/>
          <w:sz w:val="24"/>
          <w:szCs w:val="24"/>
          <w:lang w:val="en-GB"/>
        </w:rPr>
        <w:t>Desta</w:t>
      </w:r>
      <w:proofErr w:type="spellEnd"/>
      <w:r w:rsidRPr="00C44B80">
        <w:rPr>
          <w:rFonts w:ascii="Times New Roman" w:eastAsia="Times New Roman" w:hAnsi="Times New Roman" w:cs="Times New Roman"/>
          <w:color w:val="000000" w:themeColor="text1"/>
          <w:sz w:val="24"/>
          <w:szCs w:val="24"/>
          <w:lang w:val="en-GB"/>
        </w:rPr>
        <w:t xml:space="preserve"> </w:t>
      </w:r>
      <w:r w:rsidRPr="00C44B80">
        <w:rPr>
          <w:rFonts w:ascii="Times New Roman" w:eastAsia="Times New Roman" w:hAnsi="Times New Roman" w:cs="Times New Roman"/>
          <w:i/>
          <w:color w:val="000000" w:themeColor="text1"/>
          <w:sz w:val="24"/>
          <w:szCs w:val="24"/>
          <w:lang w:val="en-GB"/>
        </w:rPr>
        <w:t xml:space="preserve">et al., </w:t>
      </w:r>
      <w:r w:rsidRPr="00C44B80">
        <w:rPr>
          <w:rFonts w:ascii="Times New Roman" w:eastAsia="Times New Roman" w:hAnsi="Times New Roman" w:cs="Times New Roman"/>
          <w:color w:val="000000" w:themeColor="text1"/>
          <w:sz w:val="24"/>
          <w:szCs w:val="24"/>
          <w:lang w:val="en-GB"/>
        </w:rPr>
        <w:t>2021). A major challenge was to adhere to the formal tone that academic work demands, since I tended to use conversational language. Paraphrasing was particularly effective with the group activities. Helping through collaborative learning, I was able to realize alternate ways to paraphrase, but the instructor’s feedback helped me understand what amount of rewording was considered an effective paraphrase (</w:t>
      </w:r>
      <w:proofErr w:type="spellStart"/>
      <w:r w:rsidRPr="00C44B80">
        <w:rPr>
          <w:rFonts w:ascii="Times New Roman" w:eastAsia="Times New Roman" w:hAnsi="Times New Roman" w:cs="Times New Roman"/>
          <w:color w:val="000000" w:themeColor="text1"/>
          <w:sz w:val="24"/>
          <w:szCs w:val="24"/>
          <w:lang w:val="en-GB"/>
        </w:rPr>
        <w:t>Relia</w:t>
      </w:r>
      <w:proofErr w:type="spellEnd"/>
      <w:r w:rsidRPr="00C44B80">
        <w:rPr>
          <w:rFonts w:ascii="Times New Roman" w:eastAsia="Times New Roman" w:hAnsi="Times New Roman" w:cs="Times New Roman"/>
          <w:color w:val="000000" w:themeColor="text1"/>
          <w:sz w:val="24"/>
          <w:szCs w:val="24"/>
          <w:lang w:val="en-GB"/>
        </w:rPr>
        <w:t xml:space="preserve"> </w:t>
      </w:r>
      <w:r w:rsidRPr="00C44B80">
        <w:rPr>
          <w:rFonts w:ascii="Times New Roman" w:eastAsia="Times New Roman" w:hAnsi="Times New Roman" w:cs="Times New Roman"/>
          <w:i/>
          <w:color w:val="000000" w:themeColor="text1"/>
          <w:sz w:val="24"/>
          <w:szCs w:val="24"/>
          <w:lang w:val="en-GB"/>
        </w:rPr>
        <w:t xml:space="preserve">et al., </w:t>
      </w:r>
      <w:r w:rsidRPr="00C44B80">
        <w:rPr>
          <w:rFonts w:ascii="Times New Roman" w:eastAsia="Times New Roman" w:hAnsi="Times New Roman" w:cs="Times New Roman"/>
          <w:color w:val="000000" w:themeColor="text1"/>
          <w:sz w:val="24"/>
          <w:szCs w:val="24"/>
          <w:lang w:val="en-GB"/>
        </w:rPr>
        <w:t>2021). However, I found it hard to paraphrase without losing the original meaning. I just walked into the room and did not know what I was going to say. Speaking to summarising, perhaps the most rewarding part was learning to summarise the most important points. I found the template given by the instructor particularly helpful because it gave me a structured path to what to do (</w:t>
      </w:r>
      <w:proofErr w:type="spellStart"/>
      <w:r w:rsidRPr="00C44B80">
        <w:rPr>
          <w:rFonts w:ascii="Times New Roman" w:eastAsia="Times New Roman" w:hAnsi="Times New Roman" w:cs="Times New Roman"/>
          <w:color w:val="000000" w:themeColor="text1"/>
          <w:sz w:val="24"/>
          <w:szCs w:val="24"/>
          <w:lang w:val="en-GB"/>
        </w:rPr>
        <w:t>Shamida</w:t>
      </w:r>
      <w:proofErr w:type="spellEnd"/>
      <w:r w:rsidRPr="00C44B80">
        <w:rPr>
          <w:rFonts w:ascii="Times New Roman" w:eastAsia="Times New Roman" w:hAnsi="Times New Roman" w:cs="Times New Roman"/>
          <w:color w:val="000000" w:themeColor="text1"/>
          <w:sz w:val="24"/>
          <w:szCs w:val="24"/>
          <w:lang w:val="en-GB"/>
        </w:rPr>
        <w:t xml:space="preserve"> </w:t>
      </w:r>
      <w:r w:rsidRPr="00C44B80">
        <w:rPr>
          <w:rFonts w:ascii="Times New Roman" w:eastAsia="Times New Roman" w:hAnsi="Times New Roman" w:cs="Times New Roman"/>
          <w:i/>
          <w:color w:val="000000" w:themeColor="text1"/>
          <w:sz w:val="24"/>
          <w:szCs w:val="24"/>
          <w:lang w:val="en-GB"/>
        </w:rPr>
        <w:t xml:space="preserve">et al., </w:t>
      </w:r>
      <w:r w:rsidRPr="00C44B80">
        <w:rPr>
          <w:rFonts w:ascii="Times New Roman" w:eastAsia="Times New Roman" w:hAnsi="Times New Roman" w:cs="Times New Roman"/>
          <w:color w:val="000000" w:themeColor="text1"/>
          <w:sz w:val="24"/>
          <w:szCs w:val="24"/>
          <w:lang w:val="en-GB"/>
        </w:rPr>
        <w:t xml:space="preserve">2021). I was generally rushed, this behaviour resulted in mistakes or leaving things out of my summaries. </w:t>
      </w:r>
    </w:p>
    <w:p w14:paraId="04385E44" w14:textId="77777777" w:rsidR="00C44B80" w:rsidRPr="00E751E8" w:rsidRDefault="00C44B80" w:rsidP="00C44B80">
      <w:pPr>
        <w:pStyle w:val="Heading2"/>
        <w:rPr>
          <w:lang w:val="en-GB"/>
        </w:rPr>
      </w:pPr>
      <w:bookmarkStart w:id="4" w:name="_Toc185256116"/>
      <w:r w:rsidRPr="00E751E8">
        <w:rPr>
          <w:lang w:val="en-GB"/>
        </w:rPr>
        <w:t>Analysis</w:t>
      </w:r>
      <w:bookmarkEnd w:id="4"/>
    </w:p>
    <w:p w14:paraId="0184FECB" w14:textId="477155D0" w:rsidR="00C44B80" w:rsidRPr="00C44B80" w:rsidRDefault="00C44B80" w:rsidP="00C44B80">
      <w:pPr>
        <w:spacing w:line="360" w:lineRule="auto"/>
        <w:jc w:val="both"/>
        <w:rPr>
          <w:rFonts w:ascii="Times New Roman" w:eastAsia="Times New Roman" w:hAnsi="Times New Roman" w:cs="Times New Roman"/>
          <w:color w:val="000000" w:themeColor="text1"/>
          <w:sz w:val="24"/>
          <w:szCs w:val="24"/>
          <w:lang w:val="en-GB"/>
        </w:rPr>
      </w:pPr>
      <w:r w:rsidRPr="00C44B80">
        <w:rPr>
          <w:rFonts w:ascii="Times New Roman" w:eastAsia="Times New Roman" w:hAnsi="Times New Roman" w:cs="Times New Roman"/>
          <w:color w:val="000000" w:themeColor="text1"/>
          <w:sz w:val="24"/>
          <w:szCs w:val="24"/>
          <w:lang w:val="en-GB"/>
        </w:rPr>
        <w:t>The structured feedback process was important in academic writing. In the beginning, I had trouble building my arguments together and keeping my tone formal. But all that feedback helped me write in a more systematic way (</w:t>
      </w:r>
      <w:proofErr w:type="spellStart"/>
      <w:r w:rsidRPr="00C44B80">
        <w:rPr>
          <w:rFonts w:ascii="Times New Roman" w:eastAsia="Times New Roman" w:hAnsi="Times New Roman" w:cs="Times New Roman"/>
          <w:color w:val="000000" w:themeColor="text1"/>
          <w:sz w:val="24"/>
          <w:szCs w:val="24"/>
          <w:lang w:val="en-GB"/>
        </w:rPr>
        <w:t>Adeani</w:t>
      </w:r>
      <w:proofErr w:type="spellEnd"/>
      <w:r w:rsidRPr="00C44B80">
        <w:rPr>
          <w:rFonts w:ascii="Times New Roman" w:eastAsia="Times New Roman" w:hAnsi="Times New Roman" w:cs="Times New Roman"/>
          <w:color w:val="000000" w:themeColor="text1"/>
          <w:sz w:val="24"/>
          <w:szCs w:val="24"/>
          <w:lang w:val="en-GB"/>
        </w:rPr>
        <w:t xml:space="preserve"> </w:t>
      </w:r>
      <w:r w:rsidRPr="00C44B80">
        <w:rPr>
          <w:rFonts w:ascii="Times New Roman" w:eastAsia="Times New Roman" w:hAnsi="Times New Roman" w:cs="Times New Roman"/>
          <w:i/>
          <w:color w:val="000000" w:themeColor="text1"/>
          <w:sz w:val="24"/>
          <w:szCs w:val="24"/>
          <w:lang w:val="en-GB"/>
        </w:rPr>
        <w:t xml:space="preserve">et al., </w:t>
      </w:r>
      <w:r w:rsidRPr="00C44B80">
        <w:rPr>
          <w:rFonts w:ascii="Times New Roman" w:eastAsia="Times New Roman" w:hAnsi="Times New Roman" w:cs="Times New Roman"/>
          <w:color w:val="000000" w:themeColor="text1"/>
          <w:sz w:val="24"/>
          <w:szCs w:val="24"/>
          <w:lang w:val="en-GB"/>
        </w:rPr>
        <w:t xml:space="preserve">2020). Most of all, the work I put into figuring out how thesis development and argument-building work helped me better understand the process. Paraphrasing was a whole other set of challenges, whose main challenges were how to avoid accidental plagiarism, while still keeping meaning. Whenever trying to paraphrase, the first thing I typically do is hopelessly imitate sentence structure rather than truly attempting to internalize ideas and rearticulate them. I also found a group activity that helped me see some new alternative approaches and strategies, where we paraphrased some excerpts collectively. I underestimated the skill of summarising. Writing in this way compelled me to think critically about the essential context in any text while condensing the article's key ideas. I was including too much that was unnecessary to even indicate the primary and secondary information because I </w:t>
      </w:r>
      <w:r w:rsidR="007B6E9A" w:rsidRPr="00C44B80">
        <w:rPr>
          <w:rFonts w:ascii="Times New Roman" w:eastAsia="Times New Roman" w:hAnsi="Times New Roman" w:cs="Times New Roman"/>
          <w:color w:val="000000" w:themeColor="text1"/>
          <w:sz w:val="24"/>
          <w:szCs w:val="24"/>
          <w:lang w:val="en-GB"/>
        </w:rPr>
        <w:t>could</w:t>
      </w:r>
      <w:r w:rsidRPr="00C44B80">
        <w:rPr>
          <w:rFonts w:ascii="Times New Roman" w:eastAsia="Times New Roman" w:hAnsi="Times New Roman" w:cs="Times New Roman"/>
          <w:color w:val="000000" w:themeColor="text1"/>
          <w:sz w:val="24"/>
          <w:szCs w:val="24"/>
          <w:lang w:val="en-GB"/>
        </w:rPr>
        <w:t xml:space="preserve"> not make that distinction clear (</w:t>
      </w:r>
      <w:proofErr w:type="spellStart"/>
      <w:r w:rsidRPr="00C44B80">
        <w:rPr>
          <w:rFonts w:ascii="Times New Roman" w:eastAsia="Times New Roman" w:hAnsi="Times New Roman" w:cs="Times New Roman"/>
          <w:color w:val="000000" w:themeColor="text1"/>
          <w:sz w:val="24"/>
          <w:szCs w:val="24"/>
          <w:lang w:val="en-GB"/>
        </w:rPr>
        <w:t>Markkanen</w:t>
      </w:r>
      <w:proofErr w:type="spellEnd"/>
      <w:r w:rsidRPr="00C44B80">
        <w:rPr>
          <w:rFonts w:ascii="Times New Roman" w:eastAsia="Times New Roman" w:hAnsi="Times New Roman" w:cs="Times New Roman"/>
          <w:color w:val="000000" w:themeColor="text1"/>
          <w:sz w:val="24"/>
          <w:szCs w:val="24"/>
          <w:lang w:val="en-GB"/>
        </w:rPr>
        <w:t xml:space="preserve"> </w:t>
      </w:r>
      <w:r w:rsidRPr="00C44B80">
        <w:rPr>
          <w:rFonts w:ascii="Times New Roman" w:eastAsia="Times New Roman" w:hAnsi="Times New Roman" w:cs="Times New Roman"/>
          <w:i/>
          <w:color w:val="000000" w:themeColor="text1"/>
          <w:sz w:val="24"/>
          <w:szCs w:val="24"/>
          <w:lang w:val="en-GB"/>
        </w:rPr>
        <w:t xml:space="preserve">et al., </w:t>
      </w:r>
      <w:r w:rsidRPr="00C44B80">
        <w:rPr>
          <w:rFonts w:ascii="Times New Roman" w:eastAsia="Times New Roman" w:hAnsi="Times New Roman" w:cs="Times New Roman"/>
          <w:color w:val="000000" w:themeColor="text1"/>
          <w:sz w:val="24"/>
          <w:szCs w:val="24"/>
          <w:lang w:val="en-GB"/>
        </w:rPr>
        <w:t xml:space="preserve">2020). The instructor provided a summary template and that was a turning point for me as it helped me to organize my thoughts better. </w:t>
      </w:r>
    </w:p>
    <w:p w14:paraId="662F6C0A" w14:textId="77777777" w:rsidR="00C44B80" w:rsidRPr="00E751E8" w:rsidRDefault="00C44B80" w:rsidP="00C44B80">
      <w:pPr>
        <w:pStyle w:val="Heading2"/>
        <w:rPr>
          <w:lang w:val="en-GB"/>
        </w:rPr>
      </w:pPr>
      <w:bookmarkStart w:id="5" w:name="_Toc185256117"/>
      <w:r w:rsidRPr="00E751E8">
        <w:rPr>
          <w:lang w:val="en-GB"/>
        </w:rPr>
        <w:lastRenderedPageBreak/>
        <w:t>Conclusion</w:t>
      </w:r>
      <w:bookmarkEnd w:id="5"/>
    </w:p>
    <w:p w14:paraId="4450A19D" w14:textId="315FC310" w:rsidR="00C44B80" w:rsidRPr="00C44B80" w:rsidRDefault="00C44B80" w:rsidP="00C44B80">
      <w:pPr>
        <w:spacing w:line="360" w:lineRule="auto"/>
        <w:jc w:val="both"/>
        <w:rPr>
          <w:rFonts w:ascii="Times New Roman" w:eastAsia="Times New Roman" w:hAnsi="Times New Roman" w:cs="Times New Roman"/>
          <w:color w:val="000000" w:themeColor="text1"/>
          <w:sz w:val="24"/>
          <w:szCs w:val="24"/>
          <w:lang w:val="en-GB"/>
        </w:rPr>
      </w:pPr>
      <w:r w:rsidRPr="00C44B80">
        <w:rPr>
          <w:rFonts w:ascii="Times New Roman" w:eastAsia="Times New Roman" w:hAnsi="Times New Roman" w:cs="Times New Roman"/>
          <w:color w:val="000000" w:themeColor="text1"/>
          <w:sz w:val="24"/>
          <w:szCs w:val="24"/>
          <w:lang w:val="en-GB"/>
        </w:rPr>
        <w:t xml:space="preserve">From this module, I have learnt that it’s ok if the skills I was taught in this module are not yet complete because this is a slow skill that takes effort and time. The biggest lesson I took away was how important it is to break down complex tasks into simple steps. Outlining writing helped with the flow and coherence of my essays in academic writing. Paraphrasing </w:t>
      </w:r>
      <w:r w:rsidRPr="00E751E8">
        <w:rPr>
          <w:rFonts w:ascii="Times New Roman" w:eastAsia="Times New Roman" w:hAnsi="Times New Roman" w:cs="Times New Roman"/>
          <w:color w:val="000000" w:themeColor="text1"/>
          <w:sz w:val="24"/>
          <w:szCs w:val="24"/>
          <w:lang w:val="en-GB"/>
        </w:rPr>
        <w:t>taught</w:t>
      </w:r>
      <w:r w:rsidRPr="00C44B80">
        <w:rPr>
          <w:rFonts w:ascii="Times New Roman" w:eastAsia="Times New Roman" w:hAnsi="Times New Roman" w:cs="Times New Roman"/>
          <w:color w:val="000000" w:themeColor="text1"/>
          <w:sz w:val="24"/>
          <w:szCs w:val="24"/>
          <w:lang w:val="en-GB"/>
        </w:rPr>
        <w:t xml:space="preserve"> me the importance of deeply understanding a text before trying to rephrase and evaluate the importance of key points and peripheral details.</w:t>
      </w:r>
    </w:p>
    <w:p w14:paraId="6454CB24" w14:textId="344F4FAA" w:rsidR="00C44B80" w:rsidRPr="00C44B80" w:rsidRDefault="00C44B80" w:rsidP="00C44B80">
      <w:pPr>
        <w:spacing w:line="360" w:lineRule="auto"/>
        <w:jc w:val="both"/>
        <w:rPr>
          <w:rFonts w:ascii="Times New Roman" w:eastAsia="Times New Roman" w:hAnsi="Times New Roman" w:cs="Times New Roman"/>
          <w:color w:val="000000" w:themeColor="text1"/>
          <w:sz w:val="24"/>
          <w:szCs w:val="24"/>
          <w:lang w:val="en-GB"/>
        </w:rPr>
      </w:pPr>
      <w:r w:rsidRPr="00C44B80">
        <w:rPr>
          <w:rFonts w:ascii="Times New Roman" w:eastAsia="Times New Roman" w:hAnsi="Times New Roman" w:cs="Times New Roman"/>
          <w:color w:val="000000" w:themeColor="text1"/>
          <w:sz w:val="24"/>
          <w:szCs w:val="24"/>
          <w:lang w:val="en-GB"/>
        </w:rPr>
        <w:t xml:space="preserve">In the task of paraphrasing, I found myself normally doing that without carefully diving into the text. If I would </w:t>
      </w:r>
      <w:r w:rsidR="007B6E9A" w:rsidRPr="00C44B80">
        <w:rPr>
          <w:rFonts w:ascii="Times New Roman" w:eastAsia="Times New Roman" w:hAnsi="Times New Roman" w:cs="Times New Roman"/>
          <w:color w:val="000000" w:themeColor="text1"/>
          <w:sz w:val="24"/>
          <w:szCs w:val="24"/>
          <w:lang w:val="en-GB"/>
        </w:rPr>
        <w:t>take</w:t>
      </w:r>
      <w:r w:rsidRPr="00C44B80">
        <w:rPr>
          <w:rFonts w:ascii="Times New Roman" w:eastAsia="Times New Roman" w:hAnsi="Times New Roman" w:cs="Times New Roman"/>
          <w:color w:val="000000" w:themeColor="text1"/>
          <w:sz w:val="24"/>
          <w:szCs w:val="24"/>
          <w:lang w:val="en-GB"/>
        </w:rPr>
        <w:t xml:space="preserve"> a bit more time dissecting the actual meaning and structure of the original, I would have come up with better paraphrases. During the summarising task, I may have asked for more peer feedback or reviewed my summaries with others who wrote well, and compared my summaries to well-written summaries to understand the effective summary requirements. I have learned how to apply these skills through practical methods in this module but I still see room for improvement.</w:t>
      </w:r>
    </w:p>
    <w:p w14:paraId="24020C61" w14:textId="77777777" w:rsidR="00C44B80" w:rsidRPr="00E751E8" w:rsidRDefault="00C44B80" w:rsidP="00C44B80">
      <w:pPr>
        <w:pStyle w:val="Heading2"/>
        <w:rPr>
          <w:lang w:val="en-GB"/>
        </w:rPr>
      </w:pPr>
      <w:bookmarkStart w:id="6" w:name="_Toc185256118"/>
      <w:r w:rsidRPr="00E751E8">
        <w:rPr>
          <w:lang w:val="en-GB"/>
        </w:rPr>
        <w:t>Action Plan</w:t>
      </w:r>
      <w:bookmarkEnd w:id="6"/>
    </w:p>
    <w:p w14:paraId="7DA1B914" w14:textId="77777777" w:rsidR="00C44B80" w:rsidRPr="00C44B80" w:rsidRDefault="00C44B80" w:rsidP="00C44B80">
      <w:pPr>
        <w:spacing w:line="360" w:lineRule="auto"/>
        <w:jc w:val="both"/>
        <w:rPr>
          <w:rFonts w:ascii="Times New Roman" w:eastAsia="Times New Roman" w:hAnsi="Times New Roman" w:cs="Times New Roman"/>
          <w:color w:val="000000" w:themeColor="text1"/>
          <w:sz w:val="24"/>
          <w:szCs w:val="24"/>
          <w:lang w:val="en-GB"/>
        </w:rPr>
      </w:pPr>
      <w:r w:rsidRPr="00C44B80">
        <w:rPr>
          <w:rFonts w:ascii="Times New Roman" w:eastAsia="Times New Roman" w:hAnsi="Times New Roman" w:cs="Times New Roman"/>
          <w:color w:val="000000" w:themeColor="text1"/>
          <w:sz w:val="24"/>
          <w:szCs w:val="24"/>
          <w:lang w:val="en-GB"/>
        </w:rPr>
        <w:t xml:space="preserve">I will learn to improve my skills in structured outlines and templates for organizing my essays. I will also set aside some time to work on revising and editing to make sure that my arguments all fit together and my tone is still formal. This will help me to strengthen my critical analysis by viewing others’ academic papers. I will start paraphrasing from readings of academic texts by summarizing them in my own words. Doing this will allow me to get in the habit of interpreting and internalizing ideas, and then rephrasing. </w:t>
      </w:r>
    </w:p>
    <w:p w14:paraId="4AF76D1E" w14:textId="1267DA85" w:rsidR="00103186" w:rsidRPr="00E751E8" w:rsidRDefault="00C44B80" w:rsidP="0067185B">
      <w:pPr>
        <w:spacing w:line="360" w:lineRule="auto"/>
        <w:jc w:val="both"/>
        <w:rPr>
          <w:rFonts w:ascii="Times New Roman" w:eastAsia="Times New Roman" w:hAnsi="Times New Roman" w:cs="Times New Roman"/>
          <w:color w:val="000000" w:themeColor="text1"/>
          <w:sz w:val="24"/>
          <w:szCs w:val="24"/>
          <w:lang w:val="en-GB"/>
        </w:rPr>
      </w:pPr>
      <w:r w:rsidRPr="00C44B80">
        <w:rPr>
          <w:rFonts w:ascii="Times New Roman" w:eastAsia="Times New Roman" w:hAnsi="Times New Roman" w:cs="Times New Roman"/>
          <w:color w:val="000000" w:themeColor="text1"/>
          <w:sz w:val="24"/>
          <w:szCs w:val="24"/>
          <w:lang w:val="en-GB"/>
        </w:rPr>
        <w:t>I will also make use of online tools such as plagiarism checkers to see that my paraphrased content is at the right distance from the original text. I will be using strategies of engaging in peer discussions on the way of paraphrasing so that I can learn from other people’s perspectives. To practise summarising I will summarize articles and academic papers each week in practice, putting strict word limits. I will also compare my summaries with professionally written abstracts or summaries to see the gaps. I would also continue the use of templates and frameworks handed over in the module, which had proved useful to have my thinking guided.</w:t>
      </w:r>
      <w:r w:rsidR="00103186" w:rsidRPr="00E751E8">
        <w:rPr>
          <w:rFonts w:ascii="Times New Roman" w:eastAsia="Times New Roman" w:hAnsi="Times New Roman" w:cs="Times New Roman"/>
          <w:color w:val="000000" w:themeColor="text1"/>
          <w:sz w:val="24"/>
          <w:szCs w:val="24"/>
          <w:lang w:val="en-GB"/>
        </w:rPr>
        <w:br w:type="page"/>
      </w:r>
    </w:p>
    <w:p w14:paraId="1121F929" w14:textId="77777777" w:rsidR="00103186" w:rsidRPr="00E751E8" w:rsidRDefault="00103186" w:rsidP="00E732E7">
      <w:pPr>
        <w:pStyle w:val="Heading1"/>
        <w:rPr>
          <w:color w:val="000000" w:themeColor="text1"/>
          <w:lang w:val="en-GB"/>
        </w:rPr>
      </w:pPr>
      <w:bookmarkStart w:id="7" w:name="_Toc185256119"/>
      <w:r w:rsidRPr="00E751E8">
        <w:rPr>
          <w:color w:val="000000" w:themeColor="text1"/>
          <w:lang w:val="en-GB"/>
        </w:rPr>
        <w:t>Reference</w:t>
      </w:r>
      <w:r w:rsidR="00754545" w:rsidRPr="00E751E8">
        <w:rPr>
          <w:color w:val="000000" w:themeColor="text1"/>
          <w:lang w:val="en-GB"/>
        </w:rPr>
        <w:t xml:space="preserve"> List</w:t>
      </w:r>
      <w:bookmarkEnd w:id="7"/>
    </w:p>
    <w:p w14:paraId="45922B8C" w14:textId="77777777" w:rsidR="00405F94" w:rsidRPr="00E751E8" w:rsidRDefault="00405F94" w:rsidP="00E732E7">
      <w:pPr>
        <w:spacing w:line="360" w:lineRule="auto"/>
        <w:jc w:val="both"/>
        <w:rPr>
          <w:rFonts w:ascii="Times New Roman" w:eastAsia="Times New Roman" w:hAnsi="Times New Roman" w:cs="Times New Roman"/>
          <w:color w:val="000000" w:themeColor="text1"/>
          <w:sz w:val="24"/>
          <w:szCs w:val="24"/>
          <w:lang w:val="en-GB"/>
        </w:rPr>
      </w:pPr>
      <w:proofErr w:type="spellStart"/>
      <w:r w:rsidRPr="00E751E8">
        <w:rPr>
          <w:rFonts w:ascii="Times New Roman" w:eastAsia="Times New Roman" w:hAnsi="Times New Roman" w:cs="Times New Roman"/>
          <w:color w:val="000000" w:themeColor="text1"/>
          <w:sz w:val="24"/>
          <w:szCs w:val="24"/>
          <w:lang w:val="en-GB"/>
        </w:rPr>
        <w:t>Adeani</w:t>
      </w:r>
      <w:proofErr w:type="spellEnd"/>
      <w:r w:rsidRPr="00E751E8">
        <w:rPr>
          <w:rFonts w:ascii="Times New Roman" w:eastAsia="Times New Roman" w:hAnsi="Times New Roman" w:cs="Times New Roman"/>
          <w:color w:val="000000" w:themeColor="text1"/>
          <w:sz w:val="24"/>
          <w:szCs w:val="24"/>
          <w:lang w:val="en-GB"/>
        </w:rPr>
        <w:t xml:space="preserve">, I.S., </w:t>
      </w:r>
      <w:proofErr w:type="spellStart"/>
      <w:r w:rsidRPr="00E751E8">
        <w:rPr>
          <w:rFonts w:ascii="Times New Roman" w:eastAsia="Times New Roman" w:hAnsi="Times New Roman" w:cs="Times New Roman"/>
          <w:color w:val="000000" w:themeColor="text1"/>
          <w:sz w:val="24"/>
          <w:szCs w:val="24"/>
          <w:lang w:val="en-GB"/>
        </w:rPr>
        <w:t>Febriani</w:t>
      </w:r>
      <w:proofErr w:type="spellEnd"/>
      <w:r w:rsidRPr="00E751E8">
        <w:rPr>
          <w:rFonts w:ascii="Times New Roman" w:eastAsia="Times New Roman" w:hAnsi="Times New Roman" w:cs="Times New Roman"/>
          <w:color w:val="000000" w:themeColor="text1"/>
          <w:sz w:val="24"/>
          <w:szCs w:val="24"/>
          <w:lang w:val="en-GB"/>
        </w:rPr>
        <w:t xml:space="preserve">, R.B. and </w:t>
      </w:r>
      <w:proofErr w:type="spellStart"/>
      <w:r w:rsidRPr="00E751E8">
        <w:rPr>
          <w:rFonts w:ascii="Times New Roman" w:eastAsia="Times New Roman" w:hAnsi="Times New Roman" w:cs="Times New Roman"/>
          <w:color w:val="000000" w:themeColor="text1"/>
          <w:sz w:val="24"/>
          <w:szCs w:val="24"/>
          <w:lang w:val="en-GB"/>
        </w:rPr>
        <w:t>Syafryadin</w:t>
      </w:r>
      <w:proofErr w:type="spellEnd"/>
      <w:r w:rsidRPr="00E751E8">
        <w:rPr>
          <w:rFonts w:ascii="Times New Roman" w:eastAsia="Times New Roman" w:hAnsi="Times New Roman" w:cs="Times New Roman"/>
          <w:color w:val="000000" w:themeColor="text1"/>
          <w:sz w:val="24"/>
          <w:szCs w:val="24"/>
          <w:lang w:val="en-GB"/>
        </w:rPr>
        <w:t xml:space="preserve">, S., (2020). Using </w:t>
      </w:r>
      <w:proofErr w:type="spellStart"/>
      <w:r w:rsidRPr="00E751E8">
        <w:rPr>
          <w:rFonts w:ascii="Times New Roman" w:eastAsia="Times New Roman" w:hAnsi="Times New Roman" w:cs="Times New Roman"/>
          <w:color w:val="000000" w:themeColor="text1"/>
          <w:sz w:val="24"/>
          <w:szCs w:val="24"/>
          <w:lang w:val="en-GB"/>
        </w:rPr>
        <w:t>GIBBS’reflective</w:t>
      </w:r>
      <w:proofErr w:type="spellEnd"/>
      <w:r w:rsidRPr="00E751E8">
        <w:rPr>
          <w:rFonts w:ascii="Times New Roman" w:eastAsia="Times New Roman" w:hAnsi="Times New Roman" w:cs="Times New Roman"/>
          <w:color w:val="000000" w:themeColor="text1"/>
          <w:sz w:val="24"/>
          <w:szCs w:val="24"/>
          <w:lang w:val="en-GB"/>
        </w:rPr>
        <w:t xml:space="preserve"> cycle in making reflections of literary analysis. </w:t>
      </w:r>
      <w:r w:rsidRPr="00E751E8">
        <w:rPr>
          <w:rFonts w:ascii="Times New Roman" w:eastAsia="Times New Roman" w:hAnsi="Times New Roman" w:cs="Times New Roman"/>
          <w:i/>
          <w:iCs/>
          <w:color w:val="000000" w:themeColor="text1"/>
          <w:sz w:val="24"/>
          <w:szCs w:val="24"/>
          <w:lang w:val="en-GB"/>
        </w:rPr>
        <w:t>Indonesian EFL Journal</w:t>
      </w:r>
      <w:r w:rsidRPr="00E751E8">
        <w:rPr>
          <w:rFonts w:ascii="Times New Roman" w:eastAsia="Times New Roman" w:hAnsi="Times New Roman" w:cs="Times New Roman"/>
          <w:color w:val="000000" w:themeColor="text1"/>
          <w:sz w:val="24"/>
          <w:szCs w:val="24"/>
          <w:lang w:val="en-GB"/>
        </w:rPr>
        <w:t>, </w:t>
      </w:r>
      <w:r w:rsidRPr="00E751E8">
        <w:rPr>
          <w:rFonts w:ascii="Times New Roman" w:eastAsia="Times New Roman" w:hAnsi="Times New Roman" w:cs="Times New Roman"/>
          <w:i/>
          <w:iCs/>
          <w:color w:val="000000" w:themeColor="text1"/>
          <w:sz w:val="24"/>
          <w:szCs w:val="24"/>
          <w:lang w:val="en-GB"/>
        </w:rPr>
        <w:t>6</w:t>
      </w:r>
      <w:r w:rsidRPr="00E751E8">
        <w:rPr>
          <w:rFonts w:ascii="Times New Roman" w:eastAsia="Times New Roman" w:hAnsi="Times New Roman" w:cs="Times New Roman"/>
          <w:color w:val="000000" w:themeColor="text1"/>
          <w:sz w:val="24"/>
          <w:szCs w:val="24"/>
          <w:lang w:val="en-GB"/>
        </w:rPr>
        <w:t>(2), pp.139-148.</w:t>
      </w:r>
    </w:p>
    <w:p w14:paraId="139D6790" w14:textId="77777777" w:rsidR="00405F94" w:rsidRPr="00E751E8" w:rsidRDefault="00405F94" w:rsidP="00E732E7">
      <w:pPr>
        <w:spacing w:line="360" w:lineRule="auto"/>
        <w:jc w:val="both"/>
        <w:rPr>
          <w:rFonts w:ascii="Times New Roman" w:eastAsia="Times New Roman" w:hAnsi="Times New Roman" w:cs="Times New Roman"/>
          <w:color w:val="000000" w:themeColor="text1"/>
          <w:sz w:val="24"/>
          <w:szCs w:val="24"/>
          <w:lang w:val="en-GB"/>
        </w:rPr>
      </w:pPr>
      <w:proofErr w:type="spellStart"/>
      <w:r w:rsidRPr="00E751E8">
        <w:rPr>
          <w:rFonts w:ascii="Times New Roman" w:eastAsia="Times New Roman" w:hAnsi="Times New Roman" w:cs="Times New Roman"/>
          <w:color w:val="000000" w:themeColor="text1"/>
          <w:sz w:val="24"/>
          <w:szCs w:val="24"/>
          <w:lang w:val="en-GB"/>
        </w:rPr>
        <w:t>Coullie</w:t>
      </w:r>
      <w:proofErr w:type="spellEnd"/>
      <w:r w:rsidRPr="00E751E8">
        <w:rPr>
          <w:rFonts w:ascii="Times New Roman" w:eastAsia="Times New Roman" w:hAnsi="Times New Roman" w:cs="Times New Roman"/>
          <w:color w:val="000000" w:themeColor="text1"/>
          <w:sz w:val="24"/>
          <w:szCs w:val="24"/>
          <w:lang w:val="en-GB"/>
        </w:rPr>
        <w:t>, J.L., (2020). Teaching strategies for lecturers and tutors to assist non-English mother tongue tertiary students: Summarising, paraphrasing and vocabulary enrichment. </w:t>
      </w:r>
      <w:r w:rsidRPr="00E751E8">
        <w:rPr>
          <w:rFonts w:ascii="Times New Roman" w:eastAsia="Times New Roman" w:hAnsi="Times New Roman" w:cs="Times New Roman"/>
          <w:i/>
          <w:iCs/>
          <w:color w:val="000000" w:themeColor="text1"/>
          <w:sz w:val="24"/>
          <w:szCs w:val="24"/>
          <w:lang w:val="en-GB"/>
        </w:rPr>
        <w:t>South African Journal of Higher Education</w:t>
      </w:r>
      <w:r w:rsidRPr="00E751E8">
        <w:rPr>
          <w:rFonts w:ascii="Times New Roman" w:eastAsia="Times New Roman" w:hAnsi="Times New Roman" w:cs="Times New Roman"/>
          <w:color w:val="000000" w:themeColor="text1"/>
          <w:sz w:val="24"/>
          <w:szCs w:val="24"/>
          <w:lang w:val="en-GB"/>
        </w:rPr>
        <w:t>, </w:t>
      </w:r>
      <w:r w:rsidRPr="00E751E8">
        <w:rPr>
          <w:rFonts w:ascii="Times New Roman" w:eastAsia="Times New Roman" w:hAnsi="Times New Roman" w:cs="Times New Roman"/>
          <w:i/>
          <w:iCs/>
          <w:color w:val="000000" w:themeColor="text1"/>
          <w:sz w:val="24"/>
          <w:szCs w:val="24"/>
          <w:lang w:val="en-GB"/>
        </w:rPr>
        <w:t>34</w:t>
      </w:r>
      <w:r w:rsidRPr="00E751E8">
        <w:rPr>
          <w:rFonts w:ascii="Times New Roman" w:eastAsia="Times New Roman" w:hAnsi="Times New Roman" w:cs="Times New Roman"/>
          <w:color w:val="000000" w:themeColor="text1"/>
          <w:sz w:val="24"/>
          <w:szCs w:val="24"/>
          <w:lang w:val="en-GB"/>
        </w:rPr>
        <w:t>(1), pp.37-56.</w:t>
      </w:r>
    </w:p>
    <w:p w14:paraId="189ACC1E" w14:textId="77777777" w:rsidR="00405F94" w:rsidRPr="00E751E8" w:rsidRDefault="00405F94" w:rsidP="00E732E7">
      <w:pPr>
        <w:spacing w:line="360" w:lineRule="auto"/>
        <w:jc w:val="both"/>
        <w:rPr>
          <w:rFonts w:ascii="Times New Roman" w:eastAsia="Times New Roman" w:hAnsi="Times New Roman" w:cs="Times New Roman"/>
          <w:color w:val="000000" w:themeColor="text1"/>
          <w:sz w:val="24"/>
          <w:szCs w:val="24"/>
          <w:lang w:val="en-GB"/>
        </w:rPr>
      </w:pPr>
      <w:proofErr w:type="spellStart"/>
      <w:r w:rsidRPr="00E751E8">
        <w:rPr>
          <w:rFonts w:ascii="Times New Roman" w:eastAsia="Times New Roman" w:hAnsi="Times New Roman" w:cs="Times New Roman"/>
          <w:color w:val="000000" w:themeColor="text1"/>
          <w:sz w:val="24"/>
          <w:szCs w:val="24"/>
          <w:lang w:val="en-GB"/>
        </w:rPr>
        <w:t>Desta</w:t>
      </w:r>
      <w:proofErr w:type="spellEnd"/>
      <w:r w:rsidRPr="00E751E8">
        <w:rPr>
          <w:rFonts w:ascii="Times New Roman" w:eastAsia="Times New Roman" w:hAnsi="Times New Roman" w:cs="Times New Roman"/>
          <w:color w:val="000000" w:themeColor="text1"/>
          <w:sz w:val="24"/>
          <w:szCs w:val="24"/>
          <w:lang w:val="en-GB"/>
        </w:rPr>
        <w:t xml:space="preserve">, M.A., </w:t>
      </w:r>
      <w:proofErr w:type="spellStart"/>
      <w:r w:rsidRPr="00E751E8">
        <w:rPr>
          <w:rFonts w:ascii="Times New Roman" w:eastAsia="Times New Roman" w:hAnsi="Times New Roman" w:cs="Times New Roman"/>
          <w:color w:val="000000" w:themeColor="text1"/>
          <w:sz w:val="24"/>
          <w:szCs w:val="24"/>
          <w:lang w:val="en-GB"/>
        </w:rPr>
        <w:t>Workie</w:t>
      </w:r>
      <w:proofErr w:type="spellEnd"/>
      <w:r w:rsidRPr="00E751E8">
        <w:rPr>
          <w:rFonts w:ascii="Times New Roman" w:eastAsia="Times New Roman" w:hAnsi="Times New Roman" w:cs="Times New Roman"/>
          <w:color w:val="000000" w:themeColor="text1"/>
          <w:sz w:val="24"/>
          <w:szCs w:val="24"/>
          <w:lang w:val="en-GB"/>
        </w:rPr>
        <w:t xml:space="preserve">, M.B., </w:t>
      </w:r>
      <w:proofErr w:type="spellStart"/>
      <w:r w:rsidRPr="00E751E8">
        <w:rPr>
          <w:rFonts w:ascii="Times New Roman" w:eastAsia="Times New Roman" w:hAnsi="Times New Roman" w:cs="Times New Roman"/>
          <w:color w:val="000000" w:themeColor="text1"/>
          <w:sz w:val="24"/>
          <w:szCs w:val="24"/>
          <w:lang w:val="en-GB"/>
        </w:rPr>
        <w:t>Yemer</w:t>
      </w:r>
      <w:proofErr w:type="spellEnd"/>
      <w:r w:rsidRPr="00E751E8">
        <w:rPr>
          <w:rFonts w:ascii="Times New Roman" w:eastAsia="Times New Roman" w:hAnsi="Times New Roman" w:cs="Times New Roman"/>
          <w:color w:val="000000" w:themeColor="text1"/>
          <w:sz w:val="24"/>
          <w:szCs w:val="24"/>
          <w:lang w:val="en-GB"/>
        </w:rPr>
        <w:t>, D.B. and Tabor, E., (2021). Investigating the effects of mastery learning instruction on medical students’ academic writing skills proficiency. </w:t>
      </w:r>
      <w:r w:rsidRPr="00E751E8">
        <w:rPr>
          <w:rFonts w:ascii="Times New Roman" w:eastAsia="Times New Roman" w:hAnsi="Times New Roman" w:cs="Times New Roman"/>
          <w:i/>
          <w:iCs/>
          <w:color w:val="000000" w:themeColor="text1"/>
          <w:sz w:val="24"/>
          <w:szCs w:val="24"/>
          <w:lang w:val="en-GB"/>
        </w:rPr>
        <w:t>Bulletin Monumental</w:t>
      </w:r>
      <w:r w:rsidRPr="00E751E8">
        <w:rPr>
          <w:rFonts w:ascii="Times New Roman" w:eastAsia="Times New Roman" w:hAnsi="Times New Roman" w:cs="Times New Roman"/>
          <w:color w:val="000000" w:themeColor="text1"/>
          <w:sz w:val="24"/>
          <w:szCs w:val="24"/>
          <w:lang w:val="en-GB"/>
        </w:rPr>
        <w:t>, </w:t>
      </w:r>
      <w:r w:rsidRPr="00E751E8">
        <w:rPr>
          <w:rFonts w:ascii="Times New Roman" w:eastAsia="Times New Roman" w:hAnsi="Times New Roman" w:cs="Times New Roman"/>
          <w:i/>
          <w:iCs/>
          <w:color w:val="000000" w:themeColor="text1"/>
          <w:sz w:val="24"/>
          <w:szCs w:val="24"/>
          <w:lang w:val="en-GB"/>
        </w:rPr>
        <w:t>22</w:t>
      </w:r>
      <w:r w:rsidRPr="00E751E8">
        <w:rPr>
          <w:rFonts w:ascii="Times New Roman" w:eastAsia="Times New Roman" w:hAnsi="Times New Roman" w:cs="Times New Roman"/>
          <w:color w:val="000000" w:themeColor="text1"/>
          <w:sz w:val="24"/>
          <w:szCs w:val="24"/>
          <w:lang w:val="en-GB"/>
        </w:rPr>
        <w:t>(8), pp.13-19.</w:t>
      </w:r>
    </w:p>
    <w:p w14:paraId="05955559" w14:textId="77777777" w:rsidR="00405F94" w:rsidRPr="00E751E8" w:rsidRDefault="00405F94" w:rsidP="00E732E7">
      <w:pPr>
        <w:spacing w:line="360" w:lineRule="auto"/>
        <w:jc w:val="both"/>
        <w:rPr>
          <w:rFonts w:ascii="Times New Roman" w:eastAsia="Times New Roman" w:hAnsi="Times New Roman" w:cs="Times New Roman"/>
          <w:color w:val="000000" w:themeColor="text1"/>
          <w:sz w:val="24"/>
          <w:szCs w:val="24"/>
          <w:lang w:val="en-GB"/>
        </w:rPr>
      </w:pPr>
      <w:r w:rsidRPr="00E751E8">
        <w:rPr>
          <w:rFonts w:ascii="Times New Roman" w:eastAsia="Times New Roman" w:hAnsi="Times New Roman" w:cs="Times New Roman"/>
          <w:color w:val="000000" w:themeColor="text1"/>
          <w:sz w:val="24"/>
          <w:szCs w:val="24"/>
          <w:lang w:val="en-GB"/>
        </w:rPr>
        <w:t>Lin, L.H. and Morrison, B., (2021). Challenges in academic writing: Perspectives of Engineering faculty and L2 postgraduate research students. </w:t>
      </w:r>
      <w:r w:rsidRPr="00E751E8">
        <w:rPr>
          <w:rFonts w:ascii="Times New Roman" w:eastAsia="Times New Roman" w:hAnsi="Times New Roman" w:cs="Times New Roman"/>
          <w:i/>
          <w:iCs/>
          <w:color w:val="000000" w:themeColor="text1"/>
          <w:sz w:val="24"/>
          <w:szCs w:val="24"/>
          <w:lang w:val="en-GB"/>
        </w:rPr>
        <w:t>English for Specific Purposes</w:t>
      </w:r>
      <w:r w:rsidRPr="00E751E8">
        <w:rPr>
          <w:rFonts w:ascii="Times New Roman" w:eastAsia="Times New Roman" w:hAnsi="Times New Roman" w:cs="Times New Roman"/>
          <w:color w:val="000000" w:themeColor="text1"/>
          <w:sz w:val="24"/>
          <w:szCs w:val="24"/>
          <w:lang w:val="en-GB"/>
        </w:rPr>
        <w:t>, </w:t>
      </w:r>
      <w:r w:rsidRPr="00E751E8">
        <w:rPr>
          <w:rFonts w:ascii="Times New Roman" w:eastAsia="Times New Roman" w:hAnsi="Times New Roman" w:cs="Times New Roman"/>
          <w:i/>
          <w:iCs/>
          <w:color w:val="000000" w:themeColor="text1"/>
          <w:sz w:val="24"/>
          <w:szCs w:val="24"/>
          <w:lang w:val="en-GB"/>
        </w:rPr>
        <w:t>63</w:t>
      </w:r>
      <w:r w:rsidRPr="00E751E8">
        <w:rPr>
          <w:rFonts w:ascii="Times New Roman" w:eastAsia="Times New Roman" w:hAnsi="Times New Roman" w:cs="Times New Roman"/>
          <w:color w:val="000000" w:themeColor="text1"/>
          <w:sz w:val="24"/>
          <w:szCs w:val="24"/>
          <w:lang w:val="en-GB"/>
        </w:rPr>
        <w:t>, pp.59-70.</w:t>
      </w:r>
    </w:p>
    <w:p w14:paraId="4CF7DE85" w14:textId="77777777" w:rsidR="00405F94" w:rsidRPr="00E751E8" w:rsidRDefault="00405F94" w:rsidP="00E732E7">
      <w:pPr>
        <w:spacing w:line="360" w:lineRule="auto"/>
        <w:jc w:val="both"/>
        <w:rPr>
          <w:rFonts w:ascii="Times New Roman" w:eastAsia="Times New Roman" w:hAnsi="Times New Roman" w:cs="Times New Roman"/>
          <w:color w:val="000000" w:themeColor="text1"/>
          <w:sz w:val="24"/>
          <w:szCs w:val="24"/>
          <w:lang w:val="en-GB"/>
        </w:rPr>
      </w:pPr>
      <w:proofErr w:type="spellStart"/>
      <w:r w:rsidRPr="00E751E8">
        <w:rPr>
          <w:rFonts w:ascii="Times New Roman" w:eastAsia="Times New Roman" w:hAnsi="Times New Roman" w:cs="Times New Roman"/>
          <w:color w:val="000000" w:themeColor="text1"/>
          <w:sz w:val="24"/>
          <w:szCs w:val="24"/>
          <w:lang w:val="en-GB"/>
        </w:rPr>
        <w:t>Markkanen</w:t>
      </w:r>
      <w:proofErr w:type="spellEnd"/>
      <w:r w:rsidRPr="00E751E8">
        <w:rPr>
          <w:rFonts w:ascii="Times New Roman" w:eastAsia="Times New Roman" w:hAnsi="Times New Roman" w:cs="Times New Roman"/>
          <w:color w:val="000000" w:themeColor="text1"/>
          <w:sz w:val="24"/>
          <w:szCs w:val="24"/>
          <w:lang w:val="en-GB"/>
        </w:rPr>
        <w:t xml:space="preserve">, P., </w:t>
      </w:r>
      <w:proofErr w:type="spellStart"/>
      <w:r w:rsidRPr="00E751E8">
        <w:rPr>
          <w:rFonts w:ascii="Times New Roman" w:eastAsia="Times New Roman" w:hAnsi="Times New Roman" w:cs="Times New Roman"/>
          <w:color w:val="000000" w:themeColor="text1"/>
          <w:sz w:val="24"/>
          <w:szCs w:val="24"/>
          <w:lang w:val="en-GB"/>
        </w:rPr>
        <w:t>Välimäki</w:t>
      </w:r>
      <w:proofErr w:type="spellEnd"/>
      <w:r w:rsidRPr="00E751E8">
        <w:rPr>
          <w:rFonts w:ascii="Times New Roman" w:eastAsia="Times New Roman" w:hAnsi="Times New Roman" w:cs="Times New Roman"/>
          <w:color w:val="000000" w:themeColor="text1"/>
          <w:sz w:val="24"/>
          <w:szCs w:val="24"/>
          <w:lang w:val="en-GB"/>
        </w:rPr>
        <w:t xml:space="preserve">, M., </w:t>
      </w:r>
      <w:proofErr w:type="spellStart"/>
      <w:r w:rsidRPr="00E751E8">
        <w:rPr>
          <w:rFonts w:ascii="Times New Roman" w:eastAsia="Times New Roman" w:hAnsi="Times New Roman" w:cs="Times New Roman"/>
          <w:color w:val="000000" w:themeColor="text1"/>
          <w:sz w:val="24"/>
          <w:szCs w:val="24"/>
          <w:lang w:val="en-GB"/>
        </w:rPr>
        <w:t>Anttila</w:t>
      </w:r>
      <w:proofErr w:type="spellEnd"/>
      <w:r w:rsidRPr="00E751E8">
        <w:rPr>
          <w:rFonts w:ascii="Times New Roman" w:eastAsia="Times New Roman" w:hAnsi="Times New Roman" w:cs="Times New Roman"/>
          <w:color w:val="000000" w:themeColor="text1"/>
          <w:sz w:val="24"/>
          <w:szCs w:val="24"/>
          <w:lang w:val="en-GB"/>
        </w:rPr>
        <w:t xml:space="preserve">, M. and </w:t>
      </w:r>
      <w:proofErr w:type="spellStart"/>
      <w:r w:rsidRPr="00E751E8">
        <w:rPr>
          <w:rFonts w:ascii="Times New Roman" w:eastAsia="Times New Roman" w:hAnsi="Times New Roman" w:cs="Times New Roman"/>
          <w:color w:val="000000" w:themeColor="text1"/>
          <w:sz w:val="24"/>
          <w:szCs w:val="24"/>
          <w:lang w:val="en-GB"/>
        </w:rPr>
        <w:t>Kuuskorpi</w:t>
      </w:r>
      <w:proofErr w:type="spellEnd"/>
      <w:r w:rsidRPr="00E751E8">
        <w:rPr>
          <w:rFonts w:ascii="Times New Roman" w:eastAsia="Times New Roman" w:hAnsi="Times New Roman" w:cs="Times New Roman"/>
          <w:color w:val="000000" w:themeColor="text1"/>
          <w:sz w:val="24"/>
          <w:szCs w:val="24"/>
          <w:lang w:val="en-GB"/>
        </w:rPr>
        <w:t>, M., (2020). A reflective cycle: Understanding challenging situations in a school setting. </w:t>
      </w:r>
      <w:r w:rsidRPr="00E751E8">
        <w:rPr>
          <w:rFonts w:ascii="Times New Roman" w:eastAsia="Times New Roman" w:hAnsi="Times New Roman" w:cs="Times New Roman"/>
          <w:i/>
          <w:iCs/>
          <w:color w:val="000000" w:themeColor="text1"/>
          <w:sz w:val="24"/>
          <w:szCs w:val="24"/>
          <w:lang w:val="en-GB"/>
        </w:rPr>
        <w:t>Educational Research</w:t>
      </w:r>
      <w:r w:rsidRPr="00E751E8">
        <w:rPr>
          <w:rFonts w:ascii="Times New Roman" w:eastAsia="Times New Roman" w:hAnsi="Times New Roman" w:cs="Times New Roman"/>
          <w:color w:val="000000" w:themeColor="text1"/>
          <w:sz w:val="24"/>
          <w:szCs w:val="24"/>
          <w:lang w:val="en-GB"/>
        </w:rPr>
        <w:t>, </w:t>
      </w:r>
      <w:r w:rsidRPr="00E751E8">
        <w:rPr>
          <w:rFonts w:ascii="Times New Roman" w:eastAsia="Times New Roman" w:hAnsi="Times New Roman" w:cs="Times New Roman"/>
          <w:i/>
          <w:iCs/>
          <w:color w:val="000000" w:themeColor="text1"/>
          <w:sz w:val="24"/>
          <w:szCs w:val="24"/>
          <w:lang w:val="en-GB"/>
        </w:rPr>
        <w:t>62</w:t>
      </w:r>
      <w:r w:rsidRPr="00E751E8">
        <w:rPr>
          <w:rFonts w:ascii="Times New Roman" w:eastAsia="Times New Roman" w:hAnsi="Times New Roman" w:cs="Times New Roman"/>
          <w:color w:val="000000" w:themeColor="text1"/>
          <w:sz w:val="24"/>
          <w:szCs w:val="24"/>
          <w:lang w:val="en-GB"/>
        </w:rPr>
        <w:t>(1), pp.46-62.</w:t>
      </w:r>
    </w:p>
    <w:p w14:paraId="5C206E14" w14:textId="77777777" w:rsidR="00405F94" w:rsidRPr="00E751E8" w:rsidRDefault="00405F94" w:rsidP="00E732E7">
      <w:pPr>
        <w:spacing w:line="360" w:lineRule="auto"/>
        <w:jc w:val="both"/>
        <w:rPr>
          <w:rFonts w:ascii="Times New Roman" w:eastAsia="Times New Roman" w:hAnsi="Times New Roman" w:cs="Times New Roman"/>
          <w:color w:val="000000" w:themeColor="text1"/>
          <w:sz w:val="24"/>
          <w:szCs w:val="24"/>
          <w:lang w:val="en-GB"/>
        </w:rPr>
      </w:pPr>
      <w:proofErr w:type="spellStart"/>
      <w:r w:rsidRPr="00E751E8">
        <w:rPr>
          <w:rFonts w:ascii="Times New Roman" w:eastAsia="Times New Roman" w:hAnsi="Times New Roman" w:cs="Times New Roman"/>
          <w:color w:val="000000" w:themeColor="text1"/>
          <w:sz w:val="24"/>
          <w:szCs w:val="24"/>
          <w:lang w:val="en-GB"/>
        </w:rPr>
        <w:t>Relia</w:t>
      </w:r>
      <w:proofErr w:type="spellEnd"/>
      <w:r w:rsidRPr="00E751E8">
        <w:rPr>
          <w:rFonts w:ascii="Times New Roman" w:eastAsia="Times New Roman" w:hAnsi="Times New Roman" w:cs="Times New Roman"/>
          <w:color w:val="000000" w:themeColor="text1"/>
          <w:sz w:val="24"/>
          <w:szCs w:val="24"/>
          <w:lang w:val="en-GB"/>
        </w:rPr>
        <w:t xml:space="preserve">, C.H., </w:t>
      </w:r>
      <w:proofErr w:type="spellStart"/>
      <w:r w:rsidRPr="00E751E8">
        <w:rPr>
          <w:rFonts w:ascii="Times New Roman" w:eastAsia="Times New Roman" w:hAnsi="Times New Roman" w:cs="Times New Roman"/>
          <w:color w:val="000000" w:themeColor="text1"/>
          <w:sz w:val="24"/>
          <w:szCs w:val="24"/>
          <w:lang w:val="en-GB"/>
        </w:rPr>
        <w:t>Daud</w:t>
      </w:r>
      <w:proofErr w:type="spellEnd"/>
      <w:r w:rsidRPr="00E751E8">
        <w:rPr>
          <w:rFonts w:ascii="Times New Roman" w:eastAsia="Times New Roman" w:hAnsi="Times New Roman" w:cs="Times New Roman"/>
          <w:color w:val="000000" w:themeColor="text1"/>
          <w:sz w:val="24"/>
          <w:szCs w:val="24"/>
          <w:lang w:val="en-GB"/>
        </w:rPr>
        <w:t xml:space="preserve">, A. and </w:t>
      </w:r>
      <w:proofErr w:type="spellStart"/>
      <w:r w:rsidRPr="00E751E8">
        <w:rPr>
          <w:rFonts w:ascii="Times New Roman" w:eastAsia="Times New Roman" w:hAnsi="Times New Roman" w:cs="Times New Roman"/>
          <w:color w:val="000000" w:themeColor="text1"/>
          <w:sz w:val="24"/>
          <w:szCs w:val="24"/>
          <w:lang w:val="en-GB"/>
        </w:rPr>
        <w:t>Delfi</w:t>
      </w:r>
      <w:proofErr w:type="spellEnd"/>
      <w:r w:rsidRPr="00E751E8">
        <w:rPr>
          <w:rFonts w:ascii="Times New Roman" w:eastAsia="Times New Roman" w:hAnsi="Times New Roman" w:cs="Times New Roman"/>
          <w:color w:val="000000" w:themeColor="text1"/>
          <w:sz w:val="24"/>
          <w:szCs w:val="24"/>
          <w:lang w:val="en-GB"/>
        </w:rPr>
        <w:t>, S., (2021). Investigating university students’ ability in paraphrasing paragraphs. </w:t>
      </w:r>
      <w:r w:rsidRPr="00E751E8">
        <w:rPr>
          <w:rFonts w:ascii="Times New Roman" w:eastAsia="Times New Roman" w:hAnsi="Times New Roman" w:cs="Times New Roman"/>
          <w:i/>
          <w:iCs/>
          <w:color w:val="000000" w:themeColor="text1"/>
          <w:sz w:val="24"/>
          <w:szCs w:val="24"/>
          <w:lang w:val="en-GB"/>
        </w:rPr>
        <w:t>International Journal of Educational Best Practices</w:t>
      </w:r>
      <w:r w:rsidRPr="00E751E8">
        <w:rPr>
          <w:rFonts w:ascii="Times New Roman" w:eastAsia="Times New Roman" w:hAnsi="Times New Roman" w:cs="Times New Roman"/>
          <w:color w:val="000000" w:themeColor="text1"/>
          <w:sz w:val="24"/>
          <w:szCs w:val="24"/>
          <w:lang w:val="en-GB"/>
        </w:rPr>
        <w:t>, </w:t>
      </w:r>
      <w:r w:rsidRPr="00E751E8">
        <w:rPr>
          <w:rFonts w:ascii="Times New Roman" w:eastAsia="Times New Roman" w:hAnsi="Times New Roman" w:cs="Times New Roman"/>
          <w:i/>
          <w:iCs/>
          <w:color w:val="000000" w:themeColor="text1"/>
          <w:sz w:val="24"/>
          <w:szCs w:val="24"/>
          <w:lang w:val="en-GB"/>
        </w:rPr>
        <w:t>5</w:t>
      </w:r>
      <w:r w:rsidRPr="00E751E8">
        <w:rPr>
          <w:rFonts w:ascii="Times New Roman" w:eastAsia="Times New Roman" w:hAnsi="Times New Roman" w:cs="Times New Roman"/>
          <w:color w:val="000000" w:themeColor="text1"/>
          <w:sz w:val="24"/>
          <w:szCs w:val="24"/>
          <w:lang w:val="en-GB"/>
        </w:rPr>
        <w:t>(1), pp.79-94.</w:t>
      </w:r>
    </w:p>
    <w:p w14:paraId="632BE655" w14:textId="77777777" w:rsidR="00405F94" w:rsidRPr="00E751E8" w:rsidRDefault="00405F94" w:rsidP="00E732E7">
      <w:pPr>
        <w:spacing w:line="360" w:lineRule="auto"/>
        <w:jc w:val="both"/>
        <w:rPr>
          <w:rFonts w:ascii="Times New Roman" w:eastAsia="Times New Roman" w:hAnsi="Times New Roman" w:cs="Times New Roman"/>
          <w:color w:val="000000" w:themeColor="text1"/>
          <w:sz w:val="24"/>
          <w:szCs w:val="24"/>
          <w:lang w:val="en-GB"/>
        </w:rPr>
      </w:pPr>
      <w:proofErr w:type="spellStart"/>
      <w:r w:rsidRPr="00E751E8">
        <w:rPr>
          <w:rFonts w:ascii="Times New Roman" w:eastAsia="Times New Roman" w:hAnsi="Times New Roman" w:cs="Times New Roman"/>
          <w:color w:val="000000" w:themeColor="text1"/>
          <w:sz w:val="24"/>
          <w:szCs w:val="24"/>
          <w:lang w:val="en-GB"/>
        </w:rPr>
        <w:t>Ruslan</w:t>
      </w:r>
      <w:proofErr w:type="spellEnd"/>
      <w:r w:rsidRPr="00E751E8">
        <w:rPr>
          <w:rFonts w:ascii="Times New Roman" w:eastAsia="Times New Roman" w:hAnsi="Times New Roman" w:cs="Times New Roman"/>
          <w:color w:val="000000" w:themeColor="text1"/>
          <w:sz w:val="24"/>
          <w:szCs w:val="24"/>
          <w:lang w:val="en-GB"/>
        </w:rPr>
        <w:t xml:space="preserve">, I., </w:t>
      </w:r>
      <w:proofErr w:type="spellStart"/>
      <w:r w:rsidRPr="00E751E8">
        <w:rPr>
          <w:rFonts w:ascii="Times New Roman" w:eastAsia="Times New Roman" w:hAnsi="Times New Roman" w:cs="Times New Roman"/>
          <w:color w:val="000000" w:themeColor="text1"/>
          <w:sz w:val="24"/>
          <w:szCs w:val="24"/>
          <w:lang w:val="en-GB"/>
        </w:rPr>
        <w:t>Sunubi</w:t>
      </w:r>
      <w:proofErr w:type="spellEnd"/>
      <w:r w:rsidRPr="00E751E8">
        <w:rPr>
          <w:rFonts w:ascii="Times New Roman" w:eastAsia="Times New Roman" w:hAnsi="Times New Roman" w:cs="Times New Roman"/>
          <w:color w:val="000000" w:themeColor="text1"/>
          <w:sz w:val="24"/>
          <w:szCs w:val="24"/>
          <w:lang w:val="en-GB"/>
        </w:rPr>
        <w:t xml:space="preserve">, A.H., </w:t>
      </w:r>
      <w:proofErr w:type="spellStart"/>
      <w:r w:rsidRPr="00E751E8">
        <w:rPr>
          <w:rFonts w:ascii="Times New Roman" w:eastAsia="Times New Roman" w:hAnsi="Times New Roman" w:cs="Times New Roman"/>
          <w:color w:val="000000" w:themeColor="text1"/>
          <w:sz w:val="24"/>
          <w:szCs w:val="24"/>
          <w:lang w:val="en-GB"/>
        </w:rPr>
        <w:t>Halidin</w:t>
      </w:r>
      <w:proofErr w:type="spellEnd"/>
      <w:r w:rsidRPr="00E751E8">
        <w:rPr>
          <w:rFonts w:ascii="Times New Roman" w:eastAsia="Times New Roman" w:hAnsi="Times New Roman" w:cs="Times New Roman"/>
          <w:color w:val="000000" w:themeColor="text1"/>
          <w:sz w:val="24"/>
          <w:szCs w:val="24"/>
          <w:lang w:val="en-GB"/>
        </w:rPr>
        <w:t xml:space="preserve">, A. and </w:t>
      </w:r>
      <w:proofErr w:type="spellStart"/>
      <w:r w:rsidRPr="00E751E8">
        <w:rPr>
          <w:rFonts w:ascii="Times New Roman" w:eastAsia="Times New Roman" w:hAnsi="Times New Roman" w:cs="Times New Roman"/>
          <w:color w:val="000000" w:themeColor="text1"/>
          <w:sz w:val="24"/>
          <w:szCs w:val="24"/>
          <w:lang w:val="en-GB"/>
        </w:rPr>
        <w:t>Kaharuddin</w:t>
      </w:r>
      <w:proofErr w:type="spellEnd"/>
      <w:r w:rsidRPr="00E751E8">
        <w:rPr>
          <w:rFonts w:ascii="Times New Roman" w:eastAsia="Times New Roman" w:hAnsi="Times New Roman" w:cs="Times New Roman"/>
          <w:color w:val="000000" w:themeColor="text1"/>
          <w:sz w:val="24"/>
          <w:szCs w:val="24"/>
          <w:lang w:val="en-GB"/>
        </w:rPr>
        <w:t>, A., (2020). Paraphrasing Technique To Develop Skill for English Writing Among Indonesian College Students of English. </w:t>
      </w:r>
      <w:r w:rsidRPr="00E751E8">
        <w:rPr>
          <w:rFonts w:ascii="Times New Roman" w:eastAsia="Times New Roman" w:hAnsi="Times New Roman" w:cs="Times New Roman"/>
          <w:i/>
          <w:iCs/>
          <w:color w:val="000000" w:themeColor="text1"/>
          <w:sz w:val="24"/>
          <w:szCs w:val="24"/>
          <w:lang w:val="en-GB"/>
        </w:rPr>
        <w:t>Sys Rev Pharm</w:t>
      </w:r>
      <w:r w:rsidRPr="00E751E8">
        <w:rPr>
          <w:rFonts w:ascii="Times New Roman" w:eastAsia="Times New Roman" w:hAnsi="Times New Roman" w:cs="Times New Roman"/>
          <w:color w:val="000000" w:themeColor="text1"/>
          <w:sz w:val="24"/>
          <w:szCs w:val="24"/>
          <w:lang w:val="en-GB"/>
        </w:rPr>
        <w:t>, </w:t>
      </w:r>
      <w:r w:rsidRPr="00E751E8">
        <w:rPr>
          <w:rFonts w:ascii="Times New Roman" w:eastAsia="Times New Roman" w:hAnsi="Times New Roman" w:cs="Times New Roman"/>
          <w:i/>
          <w:iCs/>
          <w:color w:val="000000" w:themeColor="text1"/>
          <w:sz w:val="24"/>
          <w:szCs w:val="24"/>
          <w:lang w:val="en-GB"/>
        </w:rPr>
        <w:t>11</w:t>
      </w:r>
      <w:r w:rsidRPr="00E751E8">
        <w:rPr>
          <w:rFonts w:ascii="Times New Roman" w:eastAsia="Times New Roman" w:hAnsi="Times New Roman" w:cs="Times New Roman"/>
          <w:color w:val="000000" w:themeColor="text1"/>
          <w:sz w:val="24"/>
          <w:szCs w:val="24"/>
          <w:lang w:val="en-GB"/>
        </w:rPr>
        <w:t>(11), pp.291-297.</w:t>
      </w:r>
    </w:p>
    <w:p w14:paraId="26302864" w14:textId="77777777" w:rsidR="00405F94" w:rsidRPr="00E751E8" w:rsidRDefault="00405F94" w:rsidP="00E732E7">
      <w:pPr>
        <w:spacing w:line="360" w:lineRule="auto"/>
        <w:jc w:val="both"/>
        <w:rPr>
          <w:rFonts w:ascii="Times New Roman" w:eastAsia="Times New Roman" w:hAnsi="Times New Roman" w:cs="Times New Roman"/>
          <w:color w:val="000000" w:themeColor="text1"/>
          <w:sz w:val="24"/>
          <w:szCs w:val="24"/>
          <w:lang w:val="en-GB"/>
        </w:rPr>
      </w:pPr>
      <w:proofErr w:type="spellStart"/>
      <w:r w:rsidRPr="00E751E8">
        <w:rPr>
          <w:rFonts w:ascii="Times New Roman" w:eastAsia="Times New Roman" w:hAnsi="Times New Roman" w:cs="Times New Roman"/>
          <w:color w:val="000000" w:themeColor="text1"/>
          <w:sz w:val="24"/>
          <w:szCs w:val="24"/>
          <w:lang w:val="en-GB"/>
        </w:rPr>
        <w:t>Shamida</w:t>
      </w:r>
      <w:proofErr w:type="spellEnd"/>
      <w:r w:rsidRPr="00E751E8">
        <w:rPr>
          <w:rFonts w:ascii="Times New Roman" w:eastAsia="Times New Roman" w:hAnsi="Times New Roman" w:cs="Times New Roman"/>
          <w:color w:val="000000" w:themeColor="text1"/>
          <w:sz w:val="24"/>
          <w:szCs w:val="24"/>
          <w:lang w:val="en-GB"/>
        </w:rPr>
        <w:t xml:space="preserve">, A., Sidhu, G.K. and </w:t>
      </w:r>
      <w:proofErr w:type="spellStart"/>
      <w:r w:rsidRPr="00E751E8">
        <w:rPr>
          <w:rFonts w:ascii="Times New Roman" w:eastAsia="Times New Roman" w:hAnsi="Times New Roman" w:cs="Times New Roman"/>
          <w:color w:val="000000" w:themeColor="text1"/>
          <w:sz w:val="24"/>
          <w:szCs w:val="24"/>
          <w:lang w:val="en-GB"/>
        </w:rPr>
        <w:t>Nawi</w:t>
      </w:r>
      <w:proofErr w:type="spellEnd"/>
      <w:r w:rsidRPr="00E751E8">
        <w:rPr>
          <w:rFonts w:ascii="Times New Roman" w:eastAsia="Times New Roman" w:hAnsi="Times New Roman" w:cs="Times New Roman"/>
          <w:color w:val="000000" w:themeColor="text1"/>
          <w:sz w:val="24"/>
          <w:szCs w:val="24"/>
          <w:lang w:val="en-GB"/>
        </w:rPr>
        <w:t>, S.M., (2021). Postgraduate students’ perceived and actual performance in critical reading skills. </w:t>
      </w:r>
      <w:r w:rsidRPr="00E751E8">
        <w:rPr>
          <w:rFonts w:ascii="Times New Roman" w:eastAsia="Times New Roman" w:hAnsi="Times New Roman" w:cs="Times New Roman"/>
          <w:i/>
          <w:iCs/>
          <w:color w:val="000000" w:themeColor="text1"/>
          <w:sz w:val="24"/>
          <w:szCs w:val="24"/>
          <w:lang w:val="en-GB"/>
        </w:rPr>
        <w:t>Asian Journal of University Education</w:t>
      </w:r>
      <w:r w:rsidRPr="00E751E8">
        <w:rPr>
          <w:rFonts w:ascii="Times New Roman" w:eastAsia="Times New Roman" w:hAnsi="Times New Roman" w:cs="Times New Roman"/>
          <w:color w:val="000000" w:themeColor="text1"/>
          <w:sz w:val="24"/>
          <w:szCs w:val="24"/>
          <w:lang w:val="en-GB"/>
        </w:rPr>
        <w:t>, </w:t>
      </w:r>
      <w:r w:rsidRPr="00E751E8">
        <w:rPr>
          <w:rFonts w:ascii="Times New Roman" w:eastAsia="Times New Roman" w:hAnsi="Times New Roman" w:cs="Times New Roman"/>
          <w:i/>
          <w:iCs/>
          <w:color w:val="000000" w:themeColor="text1"/>
          <w:sz w:val="24"/>
          <w:szCs w:val="24"/>
          <w:lang w:val="en-GB"/>
        </w:rPr>
        <w:t>17</w:t>
      </w:r>
      <w:r w:rsidRPr="00E751E8">
        <w:rPr>
          <w:rFonts w:ascii="Times New Roman" w:eastAsia="Times New Roman" w:hAnsi="Times New Roman" w:cs="Times New Roman"/>
          <w:color w:val="000000" w:themeColor="text1"/>
          <w:sz w:val="24"/>
          <w:szCs w:val="24"/>
          <w:lang w:val="en-GB"/>
        </w:rPr>
        <w:t>(3), pp.76-84.</w:t>
      </w:r>
    </w:p>
    <w:p w14:paraId="208A522E" w14:textId="77777777" w:rsidR="00405F94" w:rsidRPr="00E751E8" w:rsidRDefault="00405F94" w:rsidP="00E732E7">
      <w:pPr>
        <w:spacing w:line="360" w:lineRule="auto"/>
        <w:jc w:val="both"/>
        <w:rPr>
          <w:rFonts w:ascii="Times New Roman" w:eastAsia="Times New Roman" w:hAnsi="Times New Roman" w:cs="Times New Roman"/>
          <w:color w:val="000000" w:themeColor="text1"/>
          <w:sz w:val="24"/>
          <w:szCs w:val="24"/>
          <w:lang w:val="en-GB"/>
        </w:rPr>
      </w:pPr>
      <w:proofErr w:type="spellStart"/>
      <w:r w:rsidRPr="00E751E8">
        <w:rPr>
          <w:rFonts w:ascii="Times New Roman" w:eastAsia="Times New Roman" w:hAnsi="Times New Roman" w:cs="Times New Roman"/>
          <w:color w:val="000000" w:themeColor="text1"/>
          <w:sz w:val="24"/>
          <w:szCs w:val="24"/>
          <w:lang w:val="en-GB"/>
        </w:rPr>
        <w:t>Teng</w:t>
      </w:r>
      <w:proofErr w:type="spellEnd"/>
      <w:r w:rsidRPr="00E751E8">
        <w:rPr>
          <w:rFonts w:ascii="Times New Roman" w:eastAsia="Times New Roman" w:hAnsi="Times New Roman" w:cs="Times New Roman"/>
          <w:color w:val="000000" w:themeColor="text1"/>
          <w:sz w:val="24"/>
          <w:szCs w:val="24"/>
          <w:lang w:val="en-GB"/>
        </w:rPr>
        <w:t>, M.F., (2021). The effectiveness of incorporating metacognitive prompts in collaborative writing on academic English writing skills. </w:t>
      </w:r>
      <w:r w:rsidRPr="00E751E8">
        <w:rPr>
          <w:rFonts w:ascii="Times New Roman" w:eastAsia="Times New Roman" w:hAnsi="Times New Roman" w:cs="Times New Roman"/>
          <w:i/>
          <w:iCs/>
          <w:color w:val="000000" w:themeColor="text1"/>
          <w:sz w:val="24"/>
          <w:szCs w:val="24"/>
          <w:lang w:val="en-GB"/>
        </w:rPr>
        <w:t>Applied Cognitive Psychology</w:t>
      </w:r>
      <w:r w:rsidRPr="00E751E8">
        <w:rPr>
          <w:rFonts w:ascii="Times New Roman" w:eastAsia="Times New Roman" w:hAnsi="Times New Roman" w:cs="Times New Roman"/>
          <w:color w:val="000000" w:themeColor="text1"/>
          <w:sz w:val="24"/>
          <w:szCs w:val="24"/>
          <w:lang w:val="en-GB"/>
        </w:rPr>
        <w:t>, </w:t>
      </w:r>
      <w:r w:rsidRPr="00E751E8">
        <w:rPr>
          <w:rFonts w:ascii="Times New Roman" w:eastAsia="Times New Roman" w:hAnsi="Times New Roman" w:cs="Times New Roman"/>
          <w:i/>
          <w:iCs/>
          <w:color w:val="000000" w:themeColor="text1"/>
          <w:sz w:val="24"/>
          <w:szCs w:val="24"/>
          <w:lang w:val="en-GB"/>
        </w:rPr>
        <w:t>35</w:t>
      </w:r>
      <w:r w:rsidRPr="00E751E8">
        <w:rPr>
          <w:rFonts w:ascii="Times New Roman" w:eastAsia="Times New Roman" w:hAnsi="Times New Roman" w:cs="Times New Roman"/>
          <w:color w:val="000000" w:themeColor="text1"/>
          <w:sz w:val="24"/>
          <w:szCs w:val="24"/>
          <w:lang w:val="en-GB"/>
        </w:rPr>
        <w:t>(3), pp.659-673.</w:t>
      </w:r>
    </w:p>
    <w:p w14:paraId="757F7DFB" w14:textId="77777777" w:rsidR="00405F94" w:rsidRPr="00E751E8" w:rsidRDefault="00405F94" w:rsidP="00E732E7">
      <w:pPr>
        <w:spacing w:line="360" w:lineRule="auto"/>
        <w:jc w:val="both"/>
        <w:rPr>
          <w:rFonts w:ascii="Times New Roman" w:eastAsia="Times New Roman" w:hAnsi="Times New Roman" w:cs="Times New Roman"/>
          <w:color w:val="000000" w:themeColor="text1"/>
          <w:sz w:val="24"/>
          <w:szCs w:val="24"/>
          <w:lang w:val="en-GB"/>
        </w:rPr>
      </w:pPr>
      <w:r w:rsidRPr="00E751E8">
        <w:rPr>
          <w:rFonts w:ascii="Times New Roman" w:eastAsia="Times New Roman" w:hAnsi="Times New Roman" w:cs="Times New Roman"/>
          <w:color w:val="000000" w:themeColor="text1"/>
          <w:sz w:val="24"/>
          <w:szCs w:val="24"/>
          <w:lang w:val="en-GB"/>
        </w:rPr>
        <w:t>Tran, T.T.T. and Nguyen, H.B., (2022). The effects of paraphrasing on EFL students' academic writing. </w:t>
      </w:r>
      <w:r w:rsidRPr="00E751E8">
        <w:rPr>
          <w:rFonts w:ascii="Times New Roman" w:eastAsia="Times New Roman" w:hAnsi="Times New Roman" w:cs="Times New Roman"/>
          <w:i/>
          <w:iCs/>
          <w:color w:val="000000" w:themeColor="text1"/>
          <w:sz w:val="24"/>
          <w:szCs w:val="24"/>
          <w:lang w:val="en-GB"/>
        </w:rPr>
        <w:t>Journal of Language and Linguistic Studies</w:t>
      </w:r>
      <w:r w:rsidRPr="00E751E8">
        <w:rPr>
          <w:rFonts w:ascii="Times New Roman" w:eastAsia="Times New Roman" w:hAnsi="Times New Roman" w:cs="Times New Roman"/>
          <w:color w:val="000000" w:themeColor="text1"/>
          <w:sz w:val="24"/>
          <w:szCs w:val="24"/>
          <w:lang w:val="en-GB"/>
        </w:rPr>
        <w:t>, </w:t>
      </w:r>
      <w:r w:rsidRPr="00E751E8">
        <w:rPr>
          <w:rFonts w:ascii="Times New Roman" w:eastAsia="Times New Roman" w:hAnsi="Times New Roman" w:cs="Times New Roman"/>
          <w:i/>
          <w:iCs/>
          <w:color w:val="000000" w:themeColor="text1"/>
          <w:sz w:val="24"/>
          <w:szCs w:val="24"/>
          <w:lang w:val="en-GB"/>
        </w:rPr>
        <w:t>18</w:t>
      </w:r>
      <w:r w:rsidRPr="00E751E8">
        <w:rPr>
          <w:rFonts w:ascii="Times New Roman" w:eastAsia="Times New Roman" w:hAnsi="Times New Roman" w:cs="Times New Roman"/>
          <w:color w:val="000000" w:themeColor="text1"/>
          <w:sz w:val="24"/>
          <w:szCs w:val="24"/>
          <w:lang w:val="en-GB"/>
        </w:rPr>
        <w:t>(1).</w:t>
      </w:r>
    </w:p>
    <w:p w14:paraId="37110D21" w14:textId="77777777" w:rsidR="00405F94" w:rsidRPr="00E751E8" w:rsidRDefault="00405F94" w:rsidP="00E732E7">
      <w:pPr>
        <w:spacing w:line="360" w:lineRule="auto"/>
        <w:jc w:val="both"/>
        <w:rPr>
          <w:rFonts w:ascii="Times New Roman" w:eastAsia="Times New Roman" w:hAnsi="Times New Roman" w:cs="Times New Roman"/>
          <w:color w:val="000000" w:themeColor="text1"/>
          <w:sz w:val="24"/>
          <w:szCs w:val="24"/>
          <w:lang w:val="en-GB"/>
        </w:rPr>
      </w:pPr>
      <w:proofErr w:type="spellStart"/>
      <w:r w:rsidRPr="00E751E8">
        <w:rPr>
          <w:rFonts w:ascii="Times New Roman" w:eastAsia="Times New Roman" w:hAnsi="Times New Roman" w:cs="Times New Roman"/>
          <w:color w:val="000000" w:themeColor="text1"/>
          <w:sz w:val="24"/>
          <w:szCs w:val="24"/>
          <w:lang w:val="en-GB"/>
        </w:rPr>
        <w:t>Yulandari</w:t>
      </w:r>
      <w:proofErr w:type="spellEnd"/>
      <w:r w:rsidRPr="00E751E8">
        <w:rPr>
          <w:rFonts w:ascii="Times New Roman" w:eastAsia="Times New Roman" w:hAnsi="Times New Roman" w:cs="Times New Roman"/>
          <w:color w:val="000000" w:themeColor="text1"/>
          <w:sz w:val="24"/>
          <w:szCs w:val="24"/>
          <w:lang w:val="en-GB"/>
        </w:rPr>
        <w:t xml:space="preserve">, E.S., Paris, A.S. and </w:t>
      </w:r>
      <w:proofErr w:type="spellStart"/>
      <w:r w:rsidRPr="00E751E8">
        <w:rPr>
          <w:rFonts w:ascii="Times New Roman" w:eastAsia="Times New Roman" w:hAnsi="Times New Roman" w:cs="Times New Roman"/>
          <w:color w:val="000000" w:themeColor="text1"/>
          <w:sz w:val="24"/>
          <w:szCs w:val="24"/>
          <w:lang w:val="en-GB"/>
        </w:rPr>
        <w:t>Widiati</w:t>
      </w:r>
      <w:proofErr w:type="spellEnd"/>
      <w:r w:rsidRPr="00E751E8">
        <w:rPr>
          <w:rFonts w:ascii="Times New Roman" w:eastAsia="Times New Roman" w:hAnsi="Times New Roman" w:cs="Times New Roman"/>
          <w:color w:val="000000" w:themeColor="text1"/>
          <w:sz w:val="24"/>
          <w:szCs w:val="24"/>
          <w:lang w:val="en-GB"/>
        </w:rPr>
        <w:t>, B., (2023). Implementation of the project based learning method on students' academic writing skill. </w:t>
      </w:r>
      <w:r w:rsidRPr="00E751E8">
        <w:rPr>
          <w:rFonts w:ascii="Times New Roman" w:eastAsia="Times New Roman" w:hAnsi="Times New Roman" w:cs="Times New Roman"/>
          <w:i/>
          <w:iCs/>
          <w:color w:val="000000" w:themeColor="text1"/>
          <w:sz w:val="24"/>
          <w:szCs w:val="24"/>
          <w:lang w:val="en-GB"/>
        </w:rPr>
        <w:t>Innovative: Journal Of Social Science Research</w:t>
      </w:r>
      <w:r w:rsidRPr="00E751E8">
        <w:rPr>
          <w:rFonts w:ascii="Times New Roman" w:eastAsia="Times New Roman" w:hAnsi="Times New Roman" w:cs="Times New Roman"/>
          <w:color w:val="000000" w:themeColor="text1"/>
          <w:sz w:val="24"/>
          <w:szCs w:val="24"/>
          <w:lang w:val="en-GB"/>
        </w:rPr>
        <w:t>, </w:t>
      </w:r>
      <w:r w:rsidRPr="00E751E8">
        <w:rPr>
          <w:rFonts w:ascii="Times New Roman" w:eastAsia="Times New Roman" w:hAnsi="Times New Roman" w:cs="Times New Roman"/>
          <w:i/>
          <w:iCs/>
          <w:color w:val="000000" w:themeColor="text1"/>
          <w:sz w:val="24"/>
          <w:szCs w:val="24"/>
          <w:lang w:val="en-GB"/>
        </w:rPr>
        <w:t>3</w:t>
      </w:r>
      <w:r w:rsidRPr="00E751E8">
        <w:rPr>
          <w:rFonts w:ascii="Times New Roman" w:eastAsia="Times New Roman" w:hAnsi="Times New Roman" w:cs="Times New Roman"/>
          <w:color w:val="000000" w:themeColor="text1"/>
          <w:sz w:val="24"/>
          <w:szCs w:val="24"/>
          <w:lang w:val="en-GB"/>
        </w:rPr>
        <w:t>(6), pp.7178-7187.</w:t>
      </w:r>
    </w:p>
    <w:sectPr w:rsidR="00405F94" w:rsidRPr="00E751E8" w:rsidSect="0048436F">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A7872" w14:textId="77777777" w:rsidR="00414A14" w:rsidRDefault="00414A14" w:rsidP="00893497">
      <w:pPr>
        <w:spacing w:line="240" w:lineRule="auto"/>
      </w:pPr>
      <w:r>
        <w:separator/>
      </w:r>
    </w:p>
  </w:endnote>
  <w:endnote w:type="continuationSeparator" w:id="0">
    <w:p w14:paraId="21D36B81" w14:textId="77777777" w:rsidR="00414A14" w:rsidRDefault="00414A14" w:rsidP="008934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5394704"/>
      <w:docPartObj>
        <w:docPartGallery w:val="Page Numbers (Bottom of Page)"/>
        <w:docPartUnique/>
      </w:docPartObj>
    </w:sdtPr>
    <w:sdtEndPr/>
    <w:sdtContent>
      <w:p w14:paraId="6F32D6FE" w14:textId="77777777" w:rsidR="000B3C21" w:rsidRDefault="000B3C21">
        <w:pPr>
          <w:pStyle w:val="Footer"/>
          <w:jc w:val="right"/>
        </w:pPr>
        <w:r w:rsidRPr="00893497">
          <w:rPr>
            <w:rFonts w:ascii="Times New Roman" w:hAnsi="Times New Roman" w:cs="Times New Roman"/>
            <w:sz w:val="20"/>
            <w:szCs w:val="20"/>
          </w:rPr>
          <w:fldChar w:fldCharType="begin"/>
        </w:r>
        <w:r w:rsidRPr="00893497">
          <w:rPr>
            <w:rFonts w:ascii="Times New Roman" w:hAnsi="Times New Roman" w:cs="Times New Roman"/>
            <w:sz w:val="20"/>
            <w:szCs w:val="20"/>
          </w:rPr>
          <w:instrText xml:space="preserve"> PAGE   \* MERGEFORMAT </w:instrText>
        </w:r>
        <w:r w:rsidRPr="00893497">
          <w:rPr>
            <w:rFonts w:ascii="Times New Roman" w:hAnsi="Times New Roman" w:cs="Times New Roman"/>
            <w:sz w:val="20"/>
            <w:szCs w:val="20"/>
          </w:rPr>
          <w:fldChar w:fldCharType="separate"/>
        </w:r>
        <w:r w:rsidR="00DE4D8B">
          <w:rPr>
            <w:rFonts w:ascii="Times New Roman" w:hAnsi="Times New Roman" w:cs="Times New Roman"/>
            <w:noProof/>
            <w:sz w:val="20"/>
            <w:szCs w:val="20"/>
          </w:rPr>
          <w:t>2</w:t>
        </w:r>
        <w:r w:rsidRPr="00893497">
          <w:rPr>
            <w:rFonts w:ascii="Times New Roman" w:hAnsi="Times New Roman" w:cs="Times New Roman"/>
            <w:sz w:val="20"/>
            <w:szCs w:val="20"/>
          </w:rPr>
          <w:fldChar w:fldCharType="end"/>
        </w:r>
      </w:p>
    </w:sdtContent>
  </w:sdt>
  <w:p w14:paraId="0C6EB587" w14:textId="77777777" w:rsidR="000B3C21" w:rsidRDefault="000B3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900DD0" w14:textId="77777777" w:rsidR="00414A14" w:rsidRDefault="00414A14" w:rsidP="00893497">
      <w:pPr>
        <w:spacing w:line="240" w:lineRule="auto"/>
      </w:pPr>
      <w:r>
        <w:separator/>
      </w:r>
    </w:p>
  </w:footnote>
  <w:footnote w:type="continuationSeparator" w:id="0">
    <w:p w14:paraId="092A908D" w14:textId="77777777" w:rsidR="00414A14" w:rsidRDefault="00414A14" w:rsidP="008934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D0401D"/>
    <w:multiLevelType w:val="multilevel"/>
    <w:tmpl w:val="9090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E81A0C"/>
    <w:multiLevelType w:val="multilevel"/>
    <w:tmpl w:val="DAA81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951D6B"/>
    <w:multiLevelType w:val="multilevel"/>
    <w:tmpl w:val="AF585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927D14"/>
    <w:multiLevelType w:val="multilevel"/>
    <w:tmpl w:val="8DA2F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FB10C2"/>
    <w:multiLevelType w:val="hybridMultilevel"/>
    <w:tmpl w:val="0BA068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91318709">
    <w:abstractNumId w:val="2"/>
  </w:num>
  <w:num w:numId="2" w16cid:durableId="851652932">
    <w:abstractNumId w:val="0"/>
  </w:num>
  <w:num w:numId="3" w16cid:durableId="1280407830">
    <w:abstractNumId w:val="1"/>
  </w:num>
  <w:num w:numId="4" w16cid:durableId="1512454990">
    <w:abstractNumId w:val="3"/>
  </w:num>
  <w:num w:numId="5" w16cid:durableId="19467635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F09"/>
    <w:rsid w:val="0002420F"/>
    <w:rsid w:val="000B3C21"/>
    <w:rsid w:val="000B405F"/>
    <w:rsid w:val="000D0197"/>
    <w:rsid w:val="000D4306"/>
    <w:rsid w:val="000D713E"/>
    <w:rsid w:val="000E4FD6"/>
    <w:rsid w:val="00103186"/>
    <w:rsid w:val="00103A4D"/>
    <w:rsid w:val="0011133F"/>
    <w:rsid w:val="00144D23"/>
    <w:rsid w:val="002438C3"/>
    <w:rsid w:val="00337A7A"/>
    <w:rsid w:val="003A02C9"/>
    <w:rsid w:val="00405F94"/>
    <w:rsid w:val="0041082D"/>
    <w:rsid w:val="00414A14"/>
    <w:rsid w:val="00444E03"/>
    <w:rsid w:val="0046535C"/>
    <w:rsid w:val="0048436F"/>
    <w:rsid w:val="004B22EC"/>
    <w:rsid w:val="004D7C58"/>
    <w:rsid w:val="004E2940"/>
    <w:rsid w:val="00526E9A"/>
    <w:rsid w:val="00533C9E"/>
    <w:rsid w:val="005942DF"/>
    <w:rsid w:val="0061321B"/>
    <w:rsid w:val="00644B98"/>
    <w:rsid w:val="006457A9"/>
    <w:rsid w:val="00653169"/>
    <w:rsid w:val="0067185B"/>
    <w:rsid w:val="006C2E6A"/>
    <w:rsid w:val="006C3FEC"/>
    <w:rsid w:val="006E2C2F"/>
    <w:rsid w:val="0072038B"/>
    <w:rsid w:val="00754545"/>
    <w:rsid w:val="007738D9"/>
    <w:rsid w:val="007B3FCD"/>
    <w:rsid w:val="007B6E9A"/>
    <w:rsid w:val="007C6373"/>
    <w:rsid w:val="00833A07"/>
    <w:rsid w:val="00885350"/>
    <w:rsid w:val="00893497"/>
    <w:rsid w:val="008D7FEC"/>
    <w:rsid w:val="008E4793"/>
    <w:rsid w:val="0096621B"/>
    <w:rsid w:val="00986E91"/>
    <w:rsid w:val="009B643C"/>
    <w:rsid w:val="009E2CEA"/>
    <w:rsid w:val="00A24AD2"/>
    <w:rsid w:val="00A92F21"/>
    <w:rsid w:val="00AA2211"/>
    <w:rsid w:val="00AB0C75"/>
    <w:rsid w:val="00B17F09"/>
    <w:rsid w:val="00B42349"/>
    <w:rsid w:val="00B651FD"/>
    <w:rsid w:val="00B7362C"/>
    <w:rsid w:val="00B74661"/>
    <w:rsid w:val="00BD5B69"/>
    <w:rsid w:val="00C44B80"/>
    <w:rsid w:val="00C91D98"/>
    <w:rsid w:val="00CD6873"/>
    <w:rsid w:val="00CE338B"/>
    <w:rsid w:val="00D22929"/>
    <w:rsid w:val="00D63F14"/>
    <w:rsid w:val="00DE4D8B"/>
    <w:rsid w:val="00E52E26"/>
    <w:rsid w:val="00E732E7"/>
    <w:rsid w:val="00E751E8"/>
    <w:rsid w:val="00EE49BD"/>
    <w:rsid w:val="00F01B8B"/>
    <w:rsid w:val="00F4431D"/>
    <w:rsid w:val="00F55578"/>
    <w:rsid w:val="00F771FA"/>
    <w:rsid w:val="00FB1FCB"/>
    <w:rsid w:val="00FD2C3F"/>
    <w:rsid w:val="00FF53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E70D4"/>
  <w15:docId w15:val="{5B457E1A-EC6D-433C-955D-050E41F00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17F09"/>
  </w:style>
  <w:style w:type="paragraph" w:styleId="Heading1">
    <w:name w:val="heading 1"/>
    <w:basedOn w:val="Normal"/>
    <w:next w:val="Normal"/>
    <w:rsid w:val="00337A7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0B405F"/>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rsid w:val="00B17F09"/>
    <w:pPr>
      <w:keepNext/>
      <w:keepLines/>
      <w:spacing w:before="320" w:after="80"/>
      <w:outlineLvl w:val="2"/>
    </w:pPr>
    <w:rPr>
      <w:color w:val="434343"/>
      <w:sz w:val="28"/>
      <w:szCs w:val="28"/>
    </w:rPr>
  </w:style>
  <w:style w:type="paragraph" w:styleId="Heading4">
    <w:name w:val="heading 4"/>
    <w:basedOn w:val="Normal"/>
    <w:next w:val="Normal"/>
    <w:rsid w:val="00B17F09"/>
    <w:pPr>
      <w:keepNext/>
      <w:keepLines/>
      <w:spacing w:before="280" w:after="80"/>
      <w:outlineLvl w:val="3"/>
    </w:pPr>
    <w:rPr>
      <w:color w:val="666666"/>
      <w:sz w:val="24"/>
      <w:szCs w:val="24"/>
    </w:rPr>
  </w:style>
  <w:style w:type="paragraph" w:styleId="Heading5">
    <w:name w:val="heading 5"/>
    <w:basedOn w:val="Normal"/>
    <w:next w:val="Normal"/>
    <w:rsid w:val="00B17F09"/>
    <w:pPr>
      <w:keepNext/>
      <w:keepLines/>
      <w:spacing w:before="240" w:after="80"/>
      <w:outlineLvl w:val="4"/>
    </w:pPr>
    <w:rPr>
      <w:color w:val="666666"/>
    </w:rPr>
  </w:style>
  <w:style w:type="paragraph" w:styleId="Heading6">
    <w:name w:val="heading 6"/>
    <w:basedOn w:val="Normal"/>
    <w:next w:val="Normal"/>
    <w:rsid w:val="00B17F0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17F09"/>
    <w:pPr>
      <w:keepNext/>
      <w:keepLines/>
      <w:spacing w:after="60"/>
    </w:pPr>
    <w:rPr>
      <w:sz w:val="52"/>
      <w:szCs w:val="52"/>
    </w:rPr>
  </w:style>
  <w:style w:type="paragraph" w:styleId="Subtitle">
    <w:name w:val="Subtitle"/>
    <w:basedOn w:val="Normal"/>
    <w:next w:val="Normal"/>
    <w:rsid w:val="00B17F09"/>
    <w:pPr>
      <w:keepNext/>
      <w:keepLines/>
      <w:spacing w:after="320"/>
    </w:pPr>
    <w:rPr>
      <w:color w:val="666666"/>
      <w:sz w:val="30"/>
      <w:szCs w:val="30"/>
    </w:rPr>
  </w:style>
  <w:style w:type="paragraph" w:styleId="Header">
    <w:name w:val="header"/>
    <w:basedOn w:val="Normal"/>
    <w:link w:val="HeaderChar"/>
    <w:uiPriority w:val="99"/>
    <w:unhideWhenUsed/>
    <w:rsid w:val="00893497"/>
    <w:pPr>
      <w:tabs>
        <w:tab w:val="center" w:pos="4680"/>
        <w:tab w:val="right" w:pos="9360"/>
      </w:tabs>
      <w:spacing w:line="240" w:lineRule="auto"/>
    </w:pPr>
  </w:style>
  <w:style w:type="character" w:customStyle="1" w:styleId="HeaderChar">
    <w:name w:val="Header Char"/>
    <w:basedOn w:val="DefaultParagraphFont"/>
    <w:link w:val="Header"/>
    <w:uiPriority w:val="99"/>
    <w:rsid w:val="00893497"/>
  </w:style>
  <w:style w:type="paragraph" w:styleId="Footer">
    <w:name w:val="footer"/>
    <w:basedOn w:val="Normal"/>
    <w:link w:val="FooterChar"/>
    <w:uiPriority w:val="99"/>
    <w:unhideWhenUsed/>
    <w:rsid w:val="00893497"/>
    <w:pPr>
      <w:tabs>
        <w:tab w:val="center" w:pos="4680"/>
        <w:tab w:val="right" w:pos="9360"/>
      </w:tabs>
      <w:spacing w:line="240" w:lineRule="auto"/>
    </w:pPr>
  </w:style>
  <w:style w:type="character" w:customStyle="1" w:styleId="FooterChar">
    <w:name w:val="Footer Char"/>
    <w:basedOn w:val="DefaultParagraphFont"/>
    <w:link w:val="Footer"/>
    <w:uiPriority w:val="99"/>
    <w:rsid w:val="00893497"/>
  </w:style>
  <w:style w:type="paragraph" w:styleId="TOCHeading">
    <w:name w:val="TOC Heading"/>
    <w:basedOn w:val="Heading1"/>
    <w:next w:val="Normal"/>
    <w:uiPriority w:val="39"/>
    <w:semiHidden/>
    <w:unhideWhenUsed/>
    <w:qFormat/>
    <w:rsid w:val="00893497"/>
    <w:pPr>
      <w:spacing w:before="480" w:after="0"/>
      <w:outlineLvl w:val="9"/>
    </w:pPr>
    <w:rPr>
      <w:rFonts w:asciiTheme="majorHAnsi" w:eastAsiaTheme="majorEastAsia" w:hAnsiTheme="majorHAnsi" w:cstheme="majorBidi"/>
      <w:b w:val="0"/>
      <w:bCs/>
      <w:color w:val="365F91" w:themeColor="accent1" w:themeShade="BF"/>
      <w:szCs w:val="28"/>
    </w:rPr>
  </w:style>
  <w:style w:type="paragraph" w:styleId="BalloonText">
    <w:name w:val="Balloon Text"/>
    <w:basedOn w:val="Normal"/>
    <w:link w:val="BalloonTextChar"/>
    <w:uiPriority w:val="99"/>
    <w:semiHidden/>
    <w:unhideWhenUsed/>
    <w:rsid w:val="008934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3497"/>
    <w:rPr>
      <w:rFonts w:ascii="Tahoma" w:hAnsi="Tahoma" w:cs="Tahoma"/>
      <w:sz w:val="16"/>
      <w:szCs w:val="16"/>
    </w:rPr>
  </w:style>
  <w:style w:type="paragraph" w:styleId="TOC1">
    <w:name w:val="toc 1"/>
    <w:basedOn w:val="Normal"/>
    <w:next w:val="Normal"/>
    <w:autoRedefine/>
    <w:uiPriority w:val="39"/>
    <w:unhideWhenUsed/>
    <w:rsid w:val="00103186"/>
    <w:pPr>
      <w:spacing w:after="100"/>
    </w:pPr>
  </w:style>
  <w:style w:type="paragraph" w:styleId="TOC2">
    <w:name w:val="toc 2"/>
    <w:basedOn w:val="Normal"/>
    <w:next w:val="Normal"/>
    <w:autoRedefine/>
    <w:uiPriority w:val="39"/>
    <w:unhideWhenUsed/>
    <w:rsid w:val="00103186"/>
    <w:pPr>
      <w:spacing w:after="100"/>
      <w:ind w:left="220"/>
    </w:pPr>
  </w:style>
  <w:style w:type="character" w:styleId="Hyperlink">
    <w:name w:val="Hyperlink"/>
    <w:basedOn w:val="DefaultParagraphFont"/>
    <w:uiPriority w:val="99"/>
    <w:unhideWhenUsed/>
    <w:rsid w:val="00103186"/>
    <w:rPr>
      <w:color w:val="0000FF" w:themeColor="hyperlink"/>
      <w:u w:val="single"/>
    </w:rPr>
  </w:style>
  <w:style w:type="paragraph" w:styleId="NormalWeb">
    <w:name w:val="Normal (Web)"/>
    <w:basedOn w:val="Normal"/>
    <w:uiPriority w:val="99"/>
    <w:unhideWhenUsed/>
    <w:rsid w:val="0048436F"/>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ListParagraph">
    <w:name w:val="List Paragraph"/>
    <w:basedOn w:val="Normal"/>
    <w:uiPriority w:val="34"/>
    <w:qFormat/>
    <w:rsid w:val="0048436F"/>
    <w:pPr>
      <w:ind w:left="720"/>
      <w:contextualSpacing/>
    </w:pPr>
  </w:style>
  <w:style w:type="character" w:styleId="UnresolvedMention">
    <w:name w:val="Unresolved Mention"/>
    <w:basedOn w:val="DefaultParagraphFont"/>
    <w:uiPriority w:val="99"/>
    <w:semiHidden/>
    <w:unhideWhenUsed/>
    <w:rsid w:val="006C2E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153361">
      <w:bodyDiv w:val="1"/>
      <w:marLeft w:val="0"/>
      <w:marRight w:val="0"/>
      <w:marTop w:val="0"/>
      <w:marBottom w:val="0"/>
      <w:divBdr>
        <w:top w:val="none" w:sz="0" w:space="0" w:color="auto"/>
        <w:left w:val="none" w:sz="0" w:space="0" w:color="auto"/>
        <w:bottom w:val="none" w:sz="0" w:space="0" w:color="auto"/>
        <w:right w:val="none" w:sz="0" w:space="0" w:color="auto"/>
      </w:divBdr>
    </w:div>
    <w:div w:id="240675789">
      <w:bodyDiv w:val="1"/>
      <w:marLeft w:val="0"/>
      <w:marRight w:val="0"/>
      <w:marTop w:val="0"/>
      <w:marBottom w:val="0"/>
      <w:divBdr>
        <w:top w:val="none" w:sz="0" w:space="0" w:color="auto"/>
        <w:left w:val="none" w:sz="0" w:space="0" w:color="auto"/>
        <w:bottom w:val="none" w:sz="0" w:space="0" w:color="auto"/>
        <w:right w:val="none" w:sz="0" w:space="0" w:color="auto"/>
      </w:divBdr>
    </w:div>
    <w:div w:id="306907348">
      <w:bodyDiv w:val="1"/>
      <w:marLeft w:val="0"/>
      <w:marRight w:val="0"/>
      <w:marTop w:val="0"/>
      <w:marBottom w:val="0"/>
      <w:divBdr>
        <w:top w:val="none" w:sz="0" w:space="0" w:color="auto"/>
        <w:left w:val="none" w:sz="0" w:space="0" w:color="auto"/>
        <w:bottom w:val="none" w:sz="0" w:space="0" w:color="auto"/>
        <w:right w:val="none" w:sz="0" w:space="0" w:color="auto"/>
      </w:divBdr>
    </w:div>
    <w:div w:id="370302410">
      <w:bodyDiv w:val="1"/>
      <w:marLeft w:val="0"/>
      <w:marRight w:val="0"/>
      <w:marTop w:val="0"/>
      <w:marBottom w:val="0"/>
      <w:divBdr>
        <w:top w:val="none" w:sz="0" w:space="0" w:color="auto"/>
        <w:left w:val="none" w:sz="0" w:space="0" w:color="auto"/>
        <w:bottom w:val="none" w:sz="0" w:space="0" w:color="auto"/>
        <w:right w:val="none" w:sz="0" w:space="0" w:color="auto"/>
      </w:divBdr>
    </w:div>
    <w:div w:id="482282858">
      <w:bodyDiv w:val="1"/>
      <w:marLeft w:val="0"/>
      <w:marRight w:val="0"/>
      <w:marTop w:val="0"/>
      <w:marBottom w:val="0"/>
      <w:divBdr>
        <w:top w:val="none" w:sz="0" w:space="0" w:color="auto"/>
        <w:left w:val="none" w:sz="0" w:space="0" w:color="auto"/>
        <w:bottom w:val="none" w:sz="0" w:space="0" w:color="auto"/>
        <w:right w:val="none" w:sz="0" w:space="0" w:color="auto"/>
      </w:divBdr>
    </w:div>
    <w:div w:id="1330138630">
      <w:bodyDiv w:val="1"/>
      <w:marLeft w:val="0"/>
      <w:marRight w:val="0"/>
      <w:marTop w:val="0"/>
      <w:marBottom w:val="0"/>
      <w:divBdr>
        <w:top w:val="none" w:sz="0" w:space="0" w:color="auto"/>
        <w:left w:val="none" w:sz="0" w:space="0" w:color="auto"/>
        <w:bottom w:val="none" w:sz="0" w:space="0" w:color="auto"/>
        <w:right w:val="none" w:sz="0" w:space="0" w:color="auto"/>
      </w:divBdr>
    </w:div>
    <w:div w:id="1377926696">
      <w:bodyDiv w:val="1"/>
      <w:marLeft w:val="0"/>
      <w:marRight w:val="0"/>
      <w:marTop w:val="0"/>
      <w:marBottom w:val="0"/>
      <w:divBdr>
        <w:top w:val="none" w:sz="0" w:space="0" w:color="auto"/>
        <w:left w:val="none" w:sz="0" w:space="0" w:color="auto"/>
        <w:bottom w:val="none" w:sz="0" w:space="0" w:color="auto"/>
        <w:right w:val="none" w:sz="0" w:space="0" w:color="auto"/>
      </w:divBdr>
      <w:divsChild>
        <w:div w:id="1407846826">
          <w:marLeft w:val="1166"/>
          <w:marRight w:val="0"/>
          <w:marTop w:val="0"/>
          <w:marBottom w:val="0"/>
          <w:divBdr>
            <w:top w:val="none" w:sz="0" w:space="0" w:color="auto"/>
            <w:left w:val="none" w:sz="0" w:space="0" w:color="auto"/>
            <w:bottom w:val="none" w:sz="0" w:space="0" w:color="auto"/>
            <w:right w:val="none" w:sz="0" w:space="0" w:color="auto"/>
          </w:divBdr>
        </w:div>
      </w:divsChild>
    </w:div>
    <w:div w:id="1465806476">
      <w:bodyDiv w:val="1"/>
      <w:marLeft w:val="0"/>
      <w:marRight w:val="0"/>
      <w:marTop w:val="0"/>
      <w:marBottom w:val="0"/>
      <w:divBdr>
        <w:top w:val="none" w:sz="0" w:space="0" w:color="auto"/>
        <w:left w:val="none" w:sz="0" w:space="0" w:color="auto"/>
        <w:bottom w:val="none" w:sz="0" w:space="0" w:color="auto"/>
        <w:right w:val="none" w:sz="0" w:space="0" w:color="auto"/>
      </w:divBdr>
      <w:divsChild>
        <w:div w:id="1146512049">
          <w:marLeft w:val="1166"/>
          <w:marRight w:val="0"/>
          <w:marTop w:val="0"/>
          <w:marBottom w:val="0"/>
          <w:divBdr>
            <w:top w:val="none" w:sz="0" w:space="0" w:color="auto"/>
            <w:left w:val="none" w:sz="0" w:space="0" w:color="auto"/>
            <w:bottom w:val="none" w:sz="0" w:space="0" w:color="auto"/>
            <w:right w:val="none" w:sz="0" w:space="0" w:color="auto"/>
          </w:divBdr>
        </w:div>
      </w:divsChild>
    </w:div>
    <w:div w:id="1622496589">
      <w:bodyDiv w:val="1"/>
      <w:marLeft w:val="0"/>
      <w:marRight w:val="0"/>
      <w:marTop w:val="0"/>
      <w:marBottom w:val="0"/>
      <w:divBdr>
        <w:top w:val="none" w:sz="0" w:space="0" w:color="auto"/>
        <w:left w:val="none" w:sz="0" w:space="0" w:color="auto"/>
        <w:bottom w:val="none" w:sz="0" w:space="0" w:color="auto"/>
        <w:right w:val="none" w:sz="0" w:space="0" w:color="auto"/>
      </w:divBdr>
    </w:div>
    <w:div w:id="1669675753">
      <w:bodyDiv w:val="1"/>
      <w:marLeft w:val="0"/>
      <w:marRight w:val="0"/>
      <w:marTop w:val="0"/>
      <w:marBottom w:val="0"/>
      <w:divBdr>
        <w:top w:val="none" w:sz="0" w:space="0" w:color="auto"/>
        <w:left w:val="none" w:sz="0" w:space="0" w:color="auto"/>
        <w:bottom w:val="none" w:sz="0" w:space="0" w:color="auto"/>
        <w:right w:val="none" w:sz="0" w:space="0" w:color="auto"/>
      </w:divBdr>
    </w:div>
    <w:div w:id="1810976453">
      <w:bodyDiv w:val="1"/>
      <w:marLeft w:val="0"/>
      <w:marRight w:val="0"/>
      <w:marTop w:val="0"/>
      <w:marBottom w:val="0"/>
      <w:divBdr>
        <w:top w:val="none" w:sz="0" w:space="0" w:color="auto"/>
        <w:left w:val="none" w:sz="0" w:space="0" w:color="auto"/>
        <w:bottom w:val="none" w:sz="0" w:space="0" w:color="auto"/>
        <w:right w:val="none" w:sz="0" w:space="0" w:color="auto"/>
      </w:divBdr>
      <w:divsChild>
        <w:div w:id="1134055969">
          <w:marLeft w:val="1166"/>
          <w:marRight w:val="0"/>
          <w:marTop w:val="0"/>
          <w:marBottom w:val="0"/>
          <w:divBdr>
            <w:top w:val="none" w:sz="0" w:space="0" w:color="auto"/>
            <w:left w:val="none" w:sz="0" w:space="0" w:color="auto"/>
            <w:bottom w:val="none" w:sz="0" w:space="0" w:color="auto"/>
            <w:right w:val="none" w:sz="0" w:space="0" w:color="auto"/>
          </w:divBdr>
        </w:div>
      </w:divsChild>
    </w:div>
    <w:div w:id="1927108154">
      <w:bodyDiv w:val="1"/>
      <w:marLeft w:val="0"/>
      <w:marRight w:val="0"/>
      <w:marTop w:val="0"/>
      <w:marBottom w:val="0"/>
      <w:divBdr>
        <w:top w:val="none" w:sz="0" w:space="0" w:color="auto"/>
        <w:left w:val="none" w:sz="0" w:space="0" w:color="auto"/>
        <w:bottom w:val="none" w:sz="0" w:space="0" w:color="auto"/>
        <w:right w:val="none" w:sz="0" w:space="0" w:color="auto"/>
      </w:divBdr>
    </w:div>
    <w:div w:id="19947229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1F062217-693D-49F1-B1FB-38A7F2D9EE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1544</Words>
  <Characters>8802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Subham Roy</cp:lastModifiedBy>
  <cp:revision>2</cp:revision>
  <dcterms:created xsi:type="dcterms:W3CDTF">2024-12-16T13:06:00Z</dcterms:created>
  <dcterms:modified xsi:type="dcterms:W3CDTF">2024-12-16T13:06:00Z</dcterms:modified>
</cp:coreProperties>
</file>