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E8345" w14:textId="72E6CC45" w:rsidR="00D5413C" w:rsidRDefault="00F510E2">
      <w:pPr>
        <w:pStyle w:val="Photo"/>
      </w:pPr>
      <w:r>
        <w:rPr>
          <w:noProof/>
        </w:rPr>
        <w:drawing>
          <wp:inline distT="0" distB="0" distL="0" distR="0" wp14:anchorId="4796C7D2" wp14:editId="6DAF2336">
            <wp:extent cx="4514850" cy="4629150"/>
            <wp:effectExtent l="0" t="0" r="0" b="0"/>
            <wp:docPr id="1780111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462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63ED384" w14:textId="3BA5B3C3" w:rsidR="001638F6" w:rsidRPr="00693BF5" w:rsidRDefault="00EA56F7" w:rsidP="00D5413C">
      <w:pPr>
        <w:pStyle w:val="Title"/>
        <w:rPr>
          <w:rFonts w:ascii="Arial" w:hAnsi="Arial" w:cs="Arial"/>
        </w:rPr>
      </w:pPr>
      <w:r w:rsidRPr="00693BF5">
        <w:rPr>
          <w:rFonts w:ascii="Arial" w:hAnsi="Arial" w:cs="Arial"/>
        </w:rPr>
        <w:t xml:space="preserve">The </w:t>
      </w:r>
      <w:r w:rsidR="00693BF5">
        <w:rPr>
          <w:rFonts w:ascii="Arial" w:hAnsi="Arial" w:cs="Arial"/>
        </w:rPr>
        <w:t>I</w:t>
      </w:r>
      <w:r w:rsidRPr="00693BF5">
        <w:rPr>
          <w:rFonts w:ascii="Arial" w:hAnsi="Arial" w:cs="Arial"/>
        </w:rPr>
        <w:t>mportance of Academia</w:t>
      </w:r>
    </w:p>
    <w:p w14:paraId="13456CE9" w14:textId="3C718E87" w:rsidR="001638F6" w:rsidRPr="00693BF5" w:rsidRDefault="001638F6" w:rsidP="00D5413C">
      <w:pPr>
        <w:pStyle w:val="Subtitle"/>
        <w:rPr>
          <w:rFonts w:ascii="Arial" w:hAnsi="Arial" w:cs="Arial"/>
        </w:rPr>
      </w:pPr>
    </w:p>
    <w:p w14:paraId="696FE715" w14:textId="75042A67" w:rsidR="003422FF" w:rsidRDefault="00EA56F7" w:rsidP="003422FF">
      <w:pPr>
        <w:pStyle w:val="ContactInfo"/>
      </w:pPr>
      <w:r w:rsidRPr="00693BF5">
        <w:rPr>
          <w:rFonts w:ascii="Arial" w:hAnsi="Arial" w:cs="Arial"/>
          <w:sz w:val="24"/>
          <w:szCs w:val="24"/>
        </w:rPr>
        <w:t>Paul Fair</w:t>
      </w:r>
      <w:r w:rsidR="00D5413C" w:rsidRPr="00693BF5">
        <w:rPr>
          <w:sz w:val="24"/>
          <w:szCs w:val="24"/>
          <w:lang w:val="en-GB" w:bidi="en-GB"/>
        </w:rPr>
        <w:t xml:space="preserve"> </w:t>
      </w:r>
      <w:r w:rsidR="003422FF">
        <w:rPr>
          <w:lang w:val="en-GB" w:bidi="en-GB"/>
        </w:rPr>
        <w:br w:type="page"/>
      </w:r>
    </w:p>
    <w:p w14:paraId="4210E2AB" w14:textId="77777777" w:rsidR="00EA56F7" w:rsidRPr="00693BF5" w:rsidRDefault="00EA56F7" w:rsidP="00805742">
      <w:pPr>
        <w:pStyle w:val="Heading1"/>
        <w:jc w:val="center"/>
        <w:rPr>
          <w:rFonts w:ascii="Arial" w:hAnsi="Arial" w:cs="Arial"/>
        </w:rPr>
      </w:pPr>
      <w:r w:rsidRPr="00693BF5">
        <w:rPr>
          <w:rFonts w:ascii="Arial" w:hAnsi="Arial" w:cs="Arial"/>
        </w:rPr>
        <w:lastRenderedPageBreak/>
        <w:t>Table of contents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EA56F7" w:rsidRPr="00693BF5" w14:paraId="76130511" w14:textId="77777777" w:rsidTr="00EA56F7">
        <w:tc>
          <w:tcPr>
            <w:tcW w:w="4315" w:type="dxa"/>
          </w:tcPr>
          <w:p w14:paraId="2012E4F0" w14:textId="285519D6" w:rsidR="00EA56F7" w:rsidRPr="00693BF5" w:rsidRDefault="00F01E37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Introduction</w:t>
            </w:r>
          </w:p>
        </w:tc>
        <w:tc>
          <w:tcPr>
            <w:tcW w:w="4315" w:type="dxa"/>
          </w:tcPr>
          <w:p w14:paraId="0FE5985E" w14:textId="311751E8" w:rsidR="00EA56F7" w:rsidRPr="00693BF5" w:rsidRDefault="005412F3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 xml:space="preserve">Page 2 </w:t>
            </w:r>
          </w:p>
        </w:tc>
      </w:tr>
      <w:tr w:rsidR="00EA56F7" w:rsidRPr="00693BF5" w14:paraId="6C67AD0D" w14:textId="77777777" w:rsidTr="00EA56F7">
        <w:tc>
          <w:tcPr>
            <w:tcW w:w="4315" w:type="dxa"/>
          </w:tcPr>
          <w:p w14:paraId="52B662D9" w14:textId="3A52A99A" w:rsidR="00EA56F7" w:rsidRPr="00693BF5" w:rsidRDefault="00F01E37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 xml:space="preserve">Main body: </w:t>
            </w:r>
            <w:r w:rsidR="00B725BB" w:rsidRPr="00693BF5">
              <w:rPr>
                <w:rFonts w:ascii="Arial" w:hAnsi="Arial" w:cs="Arial"/>
              </w:rPr>
              <w:t xml:space="preserve">referencing </w:t>
            </w:r>
          </w:p>
        </w:tc>
        <w:tc>
          <w:tcPr>
            <w:tcW w:w="4315" w:type="dxa"/>
          </w:tcPr>
          <w:p w14:paraId="39FAFA78" w14:textId="44CA1110" w:rsidR="00EA56F7" w:rsidRPr="00693BF5" w:rsidRDefault="005412F3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Page 2</w:t>
            </w:r>
          </w:p>
        </w:tc>
      </w:tr>
      <w:tr w:rsidR="00EA56F7" w:rsidRPr="00693BF5" w14:paraId="1ADD97D9" w14:textId="77777777" w:rsidTr="00EA56F7">
        <w:tc>
          <w:tcPr>
            <w:tcW w:w="4315" w:type="dxa"/>
          </w:tcPr>
          <w:p w14:paraId="6066B54C" w14:textId="058E2CA0" w:rsidR="00EA56F7" w:rsidRPr="00693BF5" w:rsidRDefault="00B725BB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Critical thinking</w:t>
            </w:r>
          </w:p>
        </w:tc>
        <w:tc>
          <w:tcPr>
            <w:tcW w:w="4315" w:type="dxa"/>
          </w:tcPr>
          <w:p w14:paraId="5F45FBE6" w14:textId="03EA52BA" w:rsidR="00EA56F7" w:rsidRPr="00693BF5" w:rsidRDefault="00805742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Page 3</w:t>
            </w:r>
          </w:p>
        </w:tc>
      </w:tr>
      <w:tr w:rsidR="00EA56F7" w:rsidRPr="00693BF5" w14:paraId="005CB50B" w14:textId="77777777" w:rsidTr="00EA56F7">
        <w:tc>
          <w:tcPr>
            <w:tcW w:w="4315" w:type="dxa"/>
          </w:tcPr>
          <w:p w14:paraId="42172BE2" w14:textId="0D15F13F" w:rsidR="00EA56F7" w:rsidRPr="00693BF5" w:rsidRDefault="00B725BB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Power of reflection</w:t>
            </w:r>
          </w:p>
        </w:tc>
        <w:tc>
          <w:tcPr>
            <w:tcW w:w="4315" w:type="dxa"/>
          </w:tcPr>
          <w:p w14:paraId="0DFB64F5" w14:textId="37C5D147" w:rsidR="00EA56F7" w:rsidRPr="00693BF5" w:rsidRDefault="00805742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Page 3-4</w:t>
            </w:r>
          </w:p>
        </w:tc>
      </w:tr>
      <w:tr w:rsidR="00EA56F7" w:rsidRPr="00693BF5" w14:paraId="709EA0EA" w14:textId="77777777" w:rsidTr="00EA56F7">
        <w:tc>
          <w:tcPr>
            <w:tcW w:w="4315" w:type="dxa"/>
          </w:tcPr>
          <w:p w14:paraId="7F9A16A6" w14:textId="719F7022" w:rsidR="00EA56F7" w:rsidRPr="00693BF5" w:rsidRDefault="00B725BB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 xml:space="preserve">Academic misconduct </w:t>
            </w:r>
          </w:p>
        </w:tc>
        <w:tc>
          <w:tcPr>
            <w:tcW w:w="4315" w:type="dxa"/>
          </w:tcPr>
          <w:p w14:paraId="5563CC3A" w14:textId="658929AA" w:rsidR="00EA56F7" w:rsidRPr="00693BF5" w:rsidRDefault="00805742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 xml:space="preserve">Page </w:t>
            </w:r>
            <w:r w:rsidR="00693BF5" w:rsidRPr="00693BF5">
              <w:rPr>
                <w:rFonts w:ascii="Arial" w:hAnsi="Arial" w:cs="Arial"/>
              </w:rPr>
              <w:t>5</w:t>
            </w:r>
          </w:p>
        </w:tc>
      </w:tr>
      <w:tr w:rsidR="00EA56F7" w:rsidRPr="00693BF5" w14:paraId="71E435AB" w14:textId="77777777" w:rsidTr="00EA56F7">
        <w:tc>
          <w:tcPr>
            <w:tcW w:w="4315" w:type="dxa"/>
          </w:tcPr>
          <w:p w14:paraId="109014AA" w14:textId="3FAE6602" w:rsidR="00EA56F7" w:rsidRPr="00693BF5" w:rsidRDefault="00B725BB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Conclusion</w:t>
            </w:r>
          </w:p>
        </w:tc>
        <w:tc>
          <w:tcPr>
            <w:tcW w:w="4315" w:type="dxa"/>
          </w:tcPr>
          <w:p w14:paraId="027587B7" w14:textId="3632E589" w:rsidR="00EA56F7" w:rsidRPr="00693BF5" w:rsidRDefault="00805742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 xml:space="preserve">Page </w:t>
            </w:r>
            <w:r w:rsidR="00693BF5" w:rsidRPr="00693BF5">
              <w:rPr>
                <w:rFonts w:ascii="Arial" w:hAnsi="Arial" w:cs="Arial"/>
              </w:rPr>
              <w:t>5-6</w:t>
            </w:r>
          </w:p>
        </w:tc>
      </w:tr>
      <w:tr w:rsidR="005322DC" w:rsidRPr="00693BF5" w14:paraId="2B3016BC" w14:textId="77777777" w:rsidTr="00EA56F7">
        <w:tc>
          <w:tcPr>
            <w:tcW w:w="4315" w:type="dxa"/>
          </w:tcPr>
          <w:p w14:paraId="3515EFE5" w14:textId="210DA088" w:rsidR="005322DC" w:rsidRPr="00693BF5" w:rsidRDefault="005322DC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>References</w:t>
            </w:r>
          </w:p>
        </w:tc>
        <w:tc>
          <w:tcPr>
            <w:tcW w:w="4315" w:type="dxa"/>
          </w:tcPr>
          <w:p w14:paraId="25A0F6FD" w14:textId="0CDAF6A7" w:rsidR="005322DC" w:rsidRPr="00693BF5" w:rsidRDefault="00805742">
            <w:pPr>
              <w:pStyle w:val="Heading1"/>
              <w:rPr>
                <w:rFonts w:ascii="Arial" w:hAnsi="Arial" w:cs="Arial"/>
              </w:rPr>
            </w:pPr>
            <w:r w:rsidRPr="00693BF5">
              <w:rPr>
                <w:rFonts w:ascii="Arial" w:hAnsi="Arial" w:cs="Arial"/>
              </w:rPr>
              <w:t xml:space="preserve">Page </w:t>
            </w:r>
            <w:r w:rsidR="003F0FED" w:rsidRPr="00693BF5">
              <w:rPr>
                <w:rFonts w:ascii="Arial" w:hAnsi="Arial" w:cs="Arial"/>
              </w:rPr>
              <w:t>7-9</w:t>
            </w:r>
          </w:p>
        </w:tc>
      </w:tr>
    </w:tbl>
    <w:p w14:paraId="0500F290" w14:textId="08C32937" w:rsidR="001638F6" w:rsidRPr="00693BF5" w:rsidRDefault="001638F6">
      <w:pPr>
        <w:pStyle w:val="Heading1"/>
        <w:rPr>
          <w:rFonts w:ascii="Arial" w:hAnsi="Arial" w:cs="Arial"/>
        </w:rPr>
      </w:pPr>
    </w:p>
    <w:p w14:paraId="2FA8BC43" w14:textId="1BCFAA81" w:rsidR="001638F6" w:rsidRPr="00693BF5" w:rsidRDefault="001638F6" w:rsidP="007021DE">
      <w:pPr>
        <w:rPr>
          <w:rFonts w:ascii="Arial" w:hAnsi="Arial" w:cs="Arial"/>
        </w:rPr>
      </w:pPr>
    </w:p>
    <w:p w14:paraId="3771EFA0" w14:textId="77777777" w:rsidR="00EA56F7" w:rsidRDefault="00EA56F7" w:rsidP="007021DE"/>
    <w:p w14:paraId="17097158" w14:textId="77777777" w:rsidR="00EA56F7" w:rsidRDefault="00EA56F7" w:rsidP="007021DE"/>
    <w:p w14:paraId="292DB5AA" w14:textId="77777777" w:rsidR="00EA56F7" w:rsidRDefault="00EA56F7" w:rsidP="007021DE"/>
    <w:p w14:paraId="45C9700F" w14:textId="77777777" w:rsidR="00EA56F7" w:rsidRDefault="00EA56F7" w:rsidP="007021DE"/>
    <w:p w14:paraId="3DF82684" w14:textId="77777777" w:rsidR="00EA56F7" w:rsidRDefault="00EA56F7" w:rsidP="007021DE"/>
    <w:p w14:paraId="023482EA" w14:textId="77777777" w:rsidR="00EA56F7" w:rsidRDefault="00EA56F7" w:rsidP="007021DE"/>
    <w:p w14:paraId="7F69D775" w14:textId="77777777" w:rsidR="00E97A17" w:rsidRDefault="00E97A17" w:rsidP="007021DE"/>
    <w:p w14:paraId="6FDD540F" w14:textId="77777777" w:rsidR="00693BF5" w:rsidRDefault="00693BF5" w:rsidP="00F620EC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14:paraId="0939C86B" w14:textId="5EEE1D0D" w:rsidR="00EA56F7" w:rsidRPr="00532E47" w:rsidRDefault="00EA56F7" w:rsidP="00F620EC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32E47">
        <w:rPr>
          <w:rFonts w:ascii="Arial" w:hAnsi="Arial" w:cs="Arial"/>
          <w:sz w:val="24"/>
          <w:szCs w:val="24"/>
          <w:u w:val="single"/>
        </w:rPr>
        <w:lastRenderedPageBreak/>
        <w:t xml:space="preserve">Introduction </w:t>
      </w:r>
    </w:p>
    <w:p w14:paraId="63CE8C9C" w14:textId="116AEED5" w:rsidR="00381B48" w:rsidRDefault="00381B48" w:rsidP="00F620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D5456">
        <w:rPr>
          <w:rFonts w:ascii="Arial" w:hAnsi="Arial" w:cs="Arial"/>
          <w:sz w:val="24"/>
          <w:szCs w:val="24"/>
        </w:rPr>
        <w:t xml:space="preserve">The following report will highlight the importance of academia </w:t>
      </w:r>
      <w:r w:rsidR="00A367EB" w:rsidRPr="00DD5456">
        <w:rPr>
          <w:rFonts w:ascii="Arial" w:hAnsi="Arial" w:cs="Arial"/>
          <w:sz w:val="24"/>
          <w:szCs w:val="24"/>
        </w:rPr>
        <w:t xml:space="preserve">in areas such as referencing, </w:t>
      </w:r>
      <w:r w:rsidR="00864A67" w:rsidRPr="00DD5456">
        <w:rPr>
          <w:rFonts w:ascii="Arial" w:hAnsi="Arial" w:cs="Arial"/>
          <w:sz w:val="24"/>
          <w:szCs w:val="24"/>
        </w:rPr>
        <w:t xml:space="preserve">critical thinking, </w:t>
      </w:r>
      <w:r w:rsidR="00215A8C" w:rsidRPr="00DD5456">
        <w:rPr>
          <w:rFonts w:ascii="Arial" w:hAnsi="Arial" w:cs="Arial"/>
          <w:sz w:val="24"/>
          <w:szCs w:val="24"/>
        </w:rPr>
        <w:t xml:space="preserve">the power of </w:t>
      </w:r>
      <w:r w:rsidR="00631564" w:rsidRPr="00DD5456">
        <w:rPr>
          <w:rFonts w:ascii="Arial" w:hAnsi="Arial" w:cs="Arial"/>
          <w:sz w:val="24"/>
          <w:szCs w:val="24"/>
        </w:rPr>
        <w:t xml:space="preserve">reflection </w:t>
      </w:r>
      <w:r w:rsidR="00215A8C" w:rsidRPr="00DD5456">
        <w:rPr>
          <w:rFonts w:ascii="Arial" w:hAnsi="Arial" w:cs="Arial"/>
          <w:sz w:val="24"/>
          <w:szCs w:val="24"/>
        </w:rPr>
        <w:t xml:space="preserve">and academic </w:t>
      </w:r>
      <w:r w:rsidR="00DD5456" w:rsidRPr="00DD5456">
        <w:rPr>
          <w:rFonts w:ascii="Arial" w:hAnsi="Arial" w:cs="Arial"/>
          <w:sz w:val="24"/>
          <w:szCs w:val="24"/>
        </w:rPr>
        <w:t>misconduct.</w:t>
      </w:r>
      <w:r w:rsidR="00215A8C" w:rsidRPr="00DD5456">
        <w:rPr>
          <w:rFonts w:ascii="Arial" w:hAnsi="Arial" w:cs="Arial"/>
          <w:sz w:val="24"/>
          <w:szCs w:val="24"/>
        </w:rPr>
        <w:t xml:space="preserve"> </w:t>
      </w:r>
      <w:r w:rsidR="00BB291F">
        <w:rPr>
          <w:rFonts w:ascii="Arial" w:hAnsi="Arial" w:cs="Arial"/>
          <w:sz w:val="24"/>
          <w:szCs w:val="24"/>
        </w:rPr>
        <w:t xml:space="preserve">Academia is defined </w:t>
      </w:r>
      <w:proofErr w:type="gramStart"/>
      <w:r w:rsidR="00BB291F">
        <w:rPr>
          <w:rFonts w:ascii="Arial" w:hAnsi="Arial" w:cs="Arial"/>
          <w:sz w:val="24"/>
          <w:szCs w:val="24"/>
        </w:rPr>
        <w:t>on</w:t>
      </w:r>
      <w:proofErr w:type="gramEnd"/>
      <w:r w:rsidR="00BB291F">
        <w:rPr>
          <w:rFonts w:ascii="Arial" w:hAnsi="Arial" w:cs="Arial"/>
          <w:sz w:val="24"/>
          <w:szCs w:val="24"/>
        </w:rPr>
        <w:t xml:space="preserve"> the Cambridge Dictionary (2023) as: </w:t>
      </w:r>
      <w:r w:rsidR="00DE3FC3" w:rsidRPr="00DE3FC3">
        <w:rPr>
          <w:rFonts w:ascii="Arial" w:hAnsi="Arial" w:cs="Arial"/>
          <w:i/>
          <w:iCs/>
          <w:sz w:val="24"/>
          <w:szCs w:val="24"/>
        </w:rPr>
        <w:t>“</w:t>
      </w:r>
      <w:r w:rsidR="00BB291F" w:rsidRPr="00DE3FC3">
        <w:rPr>
          <w:rFonts w:ascii="Arial" w:hAnsi="Arial" w:cs="Arial"/>
          <w:i/>
          <w:iCs/>
          <w:sz w:val="24"/>
          <w:szCs w:val="24"/>
        </w:rPr>
        <w:t>the part of society, especially universities, that is connected with studying and thinking, or the activity or job of studying</w:t>
      </w:r>
      <w:r w:rsidR="00DE3FC3" w:rsidRPr="00DE3FC3">
        <w:rPr>
          <w:rFonts w:ascii="Arial" w:hAnsi="Arial" w:cs="Arial"/>
          <w:i/>
          <w:iCs/>
          <w:sz w:val="24"/>
          <w:szCs w:val="24"/>
        </w:rPr>
        <w:t>”</w:t>
      </w:r>
      <w:r w:rsidR="00DE3FC3">
        <w:rPr>
          <w:rFonts w:ascii="Arial" w:hAnsi="Arial" w:cs="Arial"/>
          <w:i/>
          <w:iCs/>
          <w:sz w:val="24"/>
          <w:szCs w:val="24"/>
        </w:rPr>
        <w:t xml:space="preserve">. </w:t>
      </w:r>
      <w:r w:rsidR="003E7176">
        <w:rPr>
          <w:rFonts w:ascii="Arial" w:hAnsi="Arial" w:cs="Arial"/>
          <w:sz w:val="24"/>
          <w:szCs w:val="24"/>
        </w:rPr>
        <w:t xml:space="preserve">This means it is the word used to cover </w:t>
      </w:r>
      <w:r w:rsidR="00346B03" w:rsidRPr="00346B03">
        <w:rPr>
          <w:rFonts w:ascii="Arial" w:hAnsi="Arial" w:cs="Arial"/>
          <w:sz w:val="24"/>
          <w:szCs w:val="24"/>
        </w:rPr>
        <w:t>the world of learning, teaching</w:t>
      </w:r>
      <w:r w:rsidR="00152276" w:rsidRPr="00346B03">
        <w:rPr>
          <w:rFonts w:ascii="Arial" w:hAnsi="Arial" w:cs="Arial"/>
          <w:sz w:val="24"/>
          <w:szCs w:val="24"/>
        </w:rPr>
        <w:t>, and research</w:t>
      </w:r>
      <w:r w:rsidR="00346B03" w:rsidRPr="00346B03">
        <w:rPr>
          <w:rFonts w:ascii="Arial" w:hAnsi="Arial" w:cs="Arial"/>
          <w:sz w:val="24"/>
          <w:szCs w:val="24"/>
        </w:rPr>
        <w:t xml:space="preserve"> at</w:t>
      </w:r>
      <w:r w:rsidR="009E30A6">
        <w:rPr>
          <w:rFonts w:ascii="Arial" w:hAnsi="Arial" w:cs="Arial"/>
          <w:sz w:val="24"/>
          <w:szCs w:val="24"/>
        </w:rPr>
        <w:t xml:space="preserve"> academic institutions such as</w:t>
      </w:r>
      <w:r w:rsidR="00346B03" w:rsidRPr="00346B03">
        <w:rPr>
          <w:rFonts w:ascii="Arial" w:hAnsi="Arial" w:cs="Arial"/>
          <w:sz w:val="24"/>
          <w:szCs w:val="24"/>
        </w:rPr>
        <w:t xml:space="preserve"> </w:t>
      </w:r>
      <w:r w:rsidR="009E30A6">
        <w:rPr>
          <w:rFonts w:ascii="Arial" w:hAnsi="Arial" w:cs="Arial"/>
          <w:sz w:val="24"/>
          <w:szCs w:val="24"/>
        </w:rPr>
        <w:t xml:space="preserve">colleges and </w:t>
      </w:r>
      <w:r w:rsidR="00346B03" w:rsidRPr="00346B03">
        <w:rPr>
          <w:rFonts w:ascii="Arial" w:hAnsi="Arial" w:cs="Arial"/>
          <w:sz w:val="24"/>
          <w:szCs w:val="24"/>
        </w:rPr>
        <w:t>universities</w:t>
      </w:r>
      <w:r w:rsidR="00152276">
        <w:rPr>
          <w:rFonts w:ascii="Arial" w:hAnsi="Arial" w:cs="Arial"/>
          <w:sz w:val="24"/>
          <w:szCs w:val="24"/>
        </w:rPr>
        <w:t>.</w:t>
      </w:r>
      <w:r w:rsidR="00BD515A">
        <w:rPr>
          <w:rFonts w:ascii="Arial" w:hAnsi="Arial" w:cs="Arial"/>
          <w:sz w:val="24"/>
          <w:szCs w:val="24"/>
        </w:rPr>
        <w:t xml:space="preserve"> A major element of academia is research, finding </w:t>
      </w:r>
      <w:r w:rsidR="00C80AE7">
        <w:rPr>
          <w:rFonts w:ascii="Arial" w:hAnsi="Arial" w:cs="Arial"/>
          <w:sz w:val="24"/>
          <w:szCs w:val="24"/>
        </w:rPr>
        <w:t xml:space="preserve">reliable sources to support points made in academic writing is vital. When the information is found </w:t>
      </w:r>
      <w:r w:rsidR="00C47A7C">
        <w:rPr>
          <w:rFonts w:ascii="Arial" w:hAnsi="Arial" w:cs="Arial"/>
          <w:sz w:val="24"/>
          <w:szCs w:val="24"/>
        </w:rPr>
        <w:t>it</w:t>
      </w:r>
      <w:r w:rsidR="00C80AE7">
        <w:rPr>
          <w:rFonts w:ascii="Arial" w:hAnsi="Arial" w:cs="Arial"/>
          <w:sz w:val="24"/>
          <w:szCs w:val="24"/>
        </w:rPr>
        <w:t xml:space="preserve"> needs to be correct and up to date to accurately be used in other academic work</w:t>
      </w:r>
      <w:r w:rsidR="00C47A7C">
        <w:rPr>
          <w:rFonts w:ascii="Arial" w:hAnsi="Arial" w:cs="Arial"/>
          <w:sz w:val="24"/>
          <w:szCs w:val="24"/>
        </w:rPr>
        <w:t xml:space="preserve">, </w:t>
      </w:r>
      <w:r w:rsidR="00E97A17">
        <w:rPr>
          <w:rFonts w:ascii="Arial" w:hAnsi="Arial" w:cs="Arial"/>
          <w:sz w:val="24"/>
          <w:szCs w:val="24"/>
        </w:rPr>
        <w:t>research</w:t>
      </w:r>
      <w:r w:rsidR="00C47A7C">
        <w:rPr>
          <w:rFonts w:ascii="Arial" w:hAnsi="Arial" w:cs="Arial"/>
          <w:sz w:val="24"/>
          <w:szCs w:val="24"/>
        </w:rPr>
        <w:t xml:space="preserve"> can be done using books, journals and websites. The</w:t>
      </w:r>
      <w:r w:rsidR="00152276">
        <w:rPr>
          <w:rFonts w:ascii="Arial" w:hAnsi="Arial" w:cs="Arial"/>
          <w:sz w:val="24"/>
          <w:szCs w:val="24"/>
        </w:rPr>
        <w:t xml:space="preserve"> f</w:t>
      </w:r>
      <w:r w:rsidR="00662776">
        <w:rPr>
          <w:rFonts w:ascii="Arial" w:hAnsi="Arial" w:cs="Arial"/>
          <w:sz w:val="24"/>
          <w:szCs w:val="24"/>
        </w:rPr>
        <w:t>ollowing subjects of referencing</w:t>
      </w:r>
      <w:r w:rsidR="00457DE9">
        <w:rPr>
          <w:rFonts w:ascii="Arial" w:hAnsi="Arial" w:cs="Arial"/>
          <w:sz w:val="24"/>
          <w:szCs w:val="24"/>
        </w:rPr>
        <w:t>,</w:t>
      </w:r>
      <w:r w:rsidR="00662776">
        <w:rPr>
          <w:rFonts w:ascii="Arial" w:hAnsi="Arial" w:cs="Arial"/>
          <w:sz w:val="24"/>
          <w:szCs w:val="24"/>
        </w:rPr>
        <w:t xml:space="preserve"> critical thinking</w:t>
      </w:r>
      <w:r w:rsidR="00230A84">
        <w:rPr>
          <w:rFonts w:ascii="Arial" w:hAnsi="Arial" w:cs="Arial"/>
          <w:sz w:val="24"/>
          <w:szCs w:val="24"/>
        </w:rPr>
        <w:t>, the power of reflection and academic misconduct</w:t>
      </w:r>
      <w:r w:rsidR="00662776">
        <w:rPr>
          <w:rFonts w:ascii="Arial" w:hAnsi="Arial" w:cs="Arial"/>
          <w:sz w:val="24"/>
          <w:szCs w:val="24"/>
        </w:rPr>
        <w:t xml:space="preserve"> will be discussed in detail </w:t>
      </w:r>
      <w:r w:rsidR="00230A84">
        <w:rPr>
          <w:rFonts w:ascii="Arial" w:hAnsi="Arial" w:cs="Arial"/>
          <w:sz w:val="24"/>
          <w:szCs w:val="24"/>
        </w:rPr>
        <w:t xml:space="preserve">highlighting the importance of these with academia. </w:t>
      </w:r>
    </w:p>
    <w:p w14:paraId="07C1988B" w14:textId="4C2A1289" w:rsidR="00F572AA" w:rsidRPr="00532E47" w:rsidRDefault="00F572AA" w:rsidP="00F620E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32E47">
        <w:rPr>
          <w:rFonts w:ascii="Arial" w:hAnsi="Arial" w:cs="Arial"/>
          <w:sz w:val="24"/>
          <w:szCs w:val="24"/>
          <w:u w:val="single"/>
        </w:rPr>
        <w:t>Referencing</w:t>
      </w:r>
    </w:p>
    <w:p w14:paraId="3852454A" w14:textId="605B8D3A" w:rsidR="00A1084E" w:rsidRPr="00A1084E" w:rsidRDefault="00722FC0" w:rsidP="00F620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1D6C05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 xml:space="preserve">article on the </w:t>
      </w:r>
      <w:r w:rsidR="00ED75EF">
        <w:rPr>
          <w:rFonts w:ascii="Arial" w:hAnsi="Arial" w:cs="Arial"/>
          <w:sz w:val="24"/>
          <w:szCs w:val="24"/>
        </w:rPr>
        <w:t>Newcastle Universities</w:t>
      </w:r>
      <w:r w:rsidR="00F16872">
        <w:rPr>
          <w:rFonts w:ascii="Arial" w:hAnsi="Arial" w:cs="Arial"/>
          <w:sz w:val="24"/>
          <w:szCs w:val="24"/>
        </w:rPr>
        <w:t xml:space="preserve"> (2023)</w:t>
      </w:r>
      <w:r w:rsidR="00ED75EF">
        <w:rPr>
          <w:rFonts w:ascii="Arial" w:hAnsi="Arial" w:cs="Arial"/>
          <w:sz w:val="24"/>
          <w:szCs w:val="24"/>
        </w:rPr>
        <w:t xml:space="preserve"> website defines referencing as </w:t>
      </w:r>
      <w:r w:rsidR="003E13C4">
        <w:rPr>
          <w:rFonts w:ascii="Arial" w:hAnsi="Arial" w:cs="Arial"/>
          <w:sz w:val="24"/>
          <w:szCs w:val="24"/>
        </w:rPr>
        <w:t>“</w:t>
      </w:r>
      <w:r w:rsidR="003E13C4" w:rsidRPr="00ED75EF">
        <w:rPr>
          <w:rFonts w:ascii="Arial" w:hAnsi="Arial" w:cs="Arial"/>
          <w:sz w:val="24"/>
          <w:szCs w:val="24"/>
        </w:rPr>
        <w:t>how</w:t>
      </w:r>
      <w:r w:rsidR="00ED75EF" w:rsidRPr="00ED75EF">
        <w:rPr>
          <w:rFonts w:ascii="Arial" w:hAnsi="Arial" w:cs="Arial"/>
          <w:sz w:val="24"/>
          <w:szCs w:val="24"/>
        </w:rPr>
        <w:t xml:space="preserve"> you acknowledge the source of the information you have used in your work</w:t>
      </w:r>
      <w:r w:rsidR="00322D31">
        <w:rPr>
          <w:rFonts w:ascii="Arial" w:hAnsi="Arial" w:cs="Arial"/>
          <w:sz w:val="24"/>
          <w:szCs w:val="24"/>
        </w:rPr>
        <w:t>”.</w:t>
      </w:r>
      <w:r w:rsidR="00F16872">
        <w:rPr>
          <w:rFonts w:ascii="Arial" w:hAnsi="Arial" w:cs="Arial"/>
          <w:sz w:val="24"/>
          <w:szCs w:val="24"/>
        </w:rPr>
        <w:t xml:space="preserve"> </w:t>
      </w:r>
      <w:r w:rsidR="003E13C4">
        <w:rPr>
          <w:rFonts w:ascii="Arial" w:hAnsi="Arial" w:cs="Arial"/>
          <w:sz w:val="24"/>
          <w:szCs w:val="24"/>
        </w:rPr>
        <w:t xml:space="preserve">This </w:t>
      </w:r>
      <w:r w:rsidR="00322D31">
        <w:rPr>
          <w:rFonts w:ascii="Arial" w:hAnsi="Arial" w:cs="Arial"/>
          <w:sz w:val="24"/>
          <w:szCs w:val="24"/>
        </w:rPr>
        <w:t>includes in-text citations and referencing in bibliography as well as</w:t>
      </w:r>
      <w:r w:rsidR="003E13C4">
        <w:rPr>
          <w:rFonts w:ascii="Arial" w:hAnsi="Arial" w:cs="Arial"/>
          <w:sz w:val="24"/>
          <w:szCs w:val="24"/>
        </w:rPr>
        <w:t xml:space="preserve"> taking quotes from books, websites and articles</w:t>
      </w:r>
      <w:r w:rsidR="00322D31">
        <w:rPr>
          <w:rFonts w:ascii="Arial" w:hAnsi="Arial" w:cs="Arial"/>
          <w:sz w:val="24"/>
          <w:szCs w:val="24"/>
        </w:rPr>
        <w:t>. They</w:t>
      </w:r>
      <w:r w:rsidR="003E13C4">
        <w:rPr>
          <w:rFonts w:ascii="Arial" w:hAnsi="Arial" w:cs="Arial"/>
          <w:sz w:val="24"/>
          <w:szCs w:val="24"/>
        </w:rPr>
        <w:t xml:space="preserve"> all need to be referenced correctly </w:t>
      </w:r>
      <w:r w:rsidR="00322D31">
        <w:rPr>
          <w:rFonts w:ascii="Arial" w:hAnsi="Arial" w:cs="Arial"/>
          <w:sz w:val="24"/>
          <w:szCs w:val="24"/>
        </w:rPr>
        <w:t>to</w:t>
      </w:r>
      <w:r w:rsidR="003E13C4">
        <w:rPr>
          <w:rFonts w:ascii="Arial" w:hAnsi="Arial" w:cs="Arial"/>
          <w:sz w:val="24"/>
          <w:szCs w:val="24"/>
        </w:rPr>
        <w:t xml:space="preserve"> give credit to the original author of the work being used to support various arguments</w:t>
      </w:r>
      <w:r w:rsidR="001D6C05">
        <w:rPr>
          <w:rFonts w:ascii="Arial" w:hAnsi="Arial" w:cs="Arial"/>
          <w:sz w:val="24"/>
          <w:szCs w:val="24"/>
        </w:rPr>
        <w:t>, shown below are examples of the different types of referencing</w:t>
      </w:r>
      <w:r w:rsidR="00963F28">
        <w:rPr>
          <w:rFonts w:ascii="Arial" w:hAnsi="Arial" w:cs="Arial"/>
          <w:sz w:val="24"/>
          <w:szCs w:val="24"/>
        </w:rPr>
        <w:t>:</w:t>
      </w:r>
    </w:p>
    <w:p w14:paraId="6EF2FFAC" w14:textId="14B29907" w:rsidR="00A1084E" w:rsidRPr="00963F28" w:rsidRDefault="00AA505A" w:rsidP="00F620E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I</w:t>
      </w:r>
      <w:r w:rsidR="00A1084E" w:rsidRPr="00963F28">
        <w:rPr>
          <w:rFonts w:ascii="Arial" w:hAnsi="Arial" w:cs="Arial"/>
          <w:i/>
          <w:iCs/>
          <w:sz w:val="24"/>
          <w:szCs w:val="24"/>
        </w:rPr>
        <w:t>n-text citations</w:t>
      </w:r>
      <w:r>
        <w:rPr>
          <w:rFonts w:ascii="Arial" w:hAnsi="Arial" w:cs="Arial"/>
          <w:i/>
          <w:iCs/>
          <w:sz w:val="24"/>
          <w:szCs w:val="24"/>
        </w:rPr>
        <w:t>: this</w:t>
      </w:r>
      <w:r w:rsidR="00A1084E" w:rsidRPr="00963F28">
        <w:rPr>
          <w:rFonts w:ascii="Arial" w:hAnsi="Arial" w:cs="Arial"/>
          <w:i/>
          <w:iCs/>
          <w:sz w:val="24"/>
          <w:szCs w:val="24"/>
        </w:rPr>
        <w:t xml:space="preserve"> gives the author(s) and publication date of a source you are referring to</w:t>
      </w:r>
      <w:r w:rsidR="00C62DF9">
        <w:rPr>
          <w:rFonts w:ascii="Arial" w:hAnsi="Arial" w:cs="Arial"/>
          <w:i/>
          <w:iCs/>
          <w:sz w:val="24"/>
          <w:szCs w:val="24"/>
        </w:rPr>
        <w:t xml:space="preserve"> in the text</w:t>
      </w:r>
      <w:r w:rsidR="00A1084E" w:rsidRPr="00963F28">
        <w:rPr>
          <w:rFonts w:ascii="Arial" w:hAnsi="Arial" w:cs="Arial"/>
          <w:i/>
          <w:iCs/>
          <w:sz w:val="24"/>
          <w:szCs w:val="24"/>
        </w:rPr>
        <w:t>.</w:t>
      </w:r>
    </w:p>
    <w:p w14:paraId="067503CE" w14:textId="2E4C67D4" w:rsidR="007E7965" w:rsidRPr="00963F28" w:rsidRDefault="00963F28" w:rsidP="00F620EC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F</w:t>
      </w:r>
      <w:r w:rsidR="00A1084E" w:rsidRPr="00963F28">
        <w:rPr>
          <w:rFonts w:ascii="Arial" w:hAnsi="Arial" w:cs="Arial"/>
          <w:i/>
          <w:iCs/>
          <w:sz w:val="24"/>
          <w:szCs w:val="24"/>
        </w:rPr>
        <w:t xml:space="preserve">ull references, </w:t>
      </w:r>
      <w:r>
        <w:rPr>
          <w:rFonts w:ascii="Arial" w:hAnsi="Arial" w:cs="Arial"/>
          <w:i/>
          <w:iCs/>
          <w:sz w:val="24"/>
          <w:szCs w:val="24"/>
        </w:rPr>
        <w:t xml:space="preserve">these should be alphabetically listed in the reference list at the end of the </w:t>
      </w:r>
      <w:r w:rsidR="00AA505A">
        <w:rPr>
          <w:rFonts w:ascii="Arial" w:hAnsi="Arial" w:cs="Arial"/>
          <w:i/>
          <w:iCs/>
          <w:sz w:val="24"/>
          <w:szCs w:val="24"/>
        </w:rPr>
        <w:t>work they give</w:t>
      </w:r>
      <w:r w:rsidR="00A1084E" w:rsidRPr="00963F28">
        <w:rPr>
          <w:rFonts w:ascii="Arial" w:hAnsi="Arial" w:cs="Arial"/>
          <w:i/>
          <w:iCs/>
          <w:sz w:val="24"/>
          <w:szCs w:val="24"/>
        </w:rPr>
        <w:t xml:space="preserve"> </w:t>
      </w:r>
      <w:r w:rsidR="00AA505A">
        <w:rPr>
          <w:rFonts w:ascii="Arial" w:hAnsi="Arial" w:cs="Arial"/>
          <w:i/>
          <w:iCs/>
          <w:sz w:val="24"/>
          <w:szCs w:val="24"/>
        </w:rPr>
        <w:t xml:space="preserve">complete </w:t>
      </w:r>
      <w:r w:rsidR="00A1084E" w:rsidRPr="00963F28">
        <w:rPr>
          <w:rFonts w:ascii="Arial" w:hAnsi="Arial" w:cs="Arial"/>
          <w:i/>
          <w:iCs/>
          <w:sz w:val="24"/>
          <w:szCs w:val="24"/>
        </w:rPr>
        <w:t>bibliographical information for all the sources referred to</w:t>
      </w:r>
      <w:r w:rsidR="00AA505A">
        <w:rPr>
          <w:rFonts w:ascii="Arial" w:hAnsi="Arial" w:cs="Arial"/>
          <w:i/>
          <w:iCs/>
          <w:sz w:val="24"/>
          <w:szCs w:val="24"/>
        </w:rPr>
        <w:t>.</w:t>
      </w:r>
    </w:p>
    <w:p w14:paraId="56225191" w14:textId="2DB948AF" w:rsidR="00A1084E" w:rsidRDefault="00A1084E" w:rsidP="00F620EC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Source: Open university </w:t>
      </w:r>
      <w:r w:rsidR="00C62DF9">
        <w:rPr>
          <w:rFonts w:ascii="Arial" w:hAnsi="Arial" w:cs="Arial"/>
          <w:sz w:val="24"/>
          <w:szCs w:val="24"/>
        </w:rPr>
        <w:t>(no date)</w:t>
      </w:r>
    </w:p>
    <w:p w14:paraId="03B928B5" w14:textId="0E46C374" w:rsidR="001D6C05" w:rsidRDefault="001D6C05" w:rsidP="00F620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6C05">
        <w:rPr>
          <w:rFonts w:ascii="Arial" w:hAnsi="Arial" w:cs="Arial"/>
          <w:sz w:val="24"/>
          <w:szCs w:val="24"/>
        </w:rPr>
        <w:t xml:space="preserve">The Harvard referencing tool is a tool widely used when </w:t>
      </w:r>
      <w:r w:rsidRPr="001D6C05">
        <w:rPr>
          <w:rFonts w:ascii="Arial" w:hAnsi="Arial" w:cs="Arial"/>
          <w:sz w:val="24"/>
          <w:szCs w:val="24"/>
        </w:rPr>
        <w:t>referencing</w:t>
      </w:r>
      <w:r w:rsidR="00532E47">
        <w:rPr>
          <w:rFonts w:ascii="Arial" w:hAnsi="Arial" w:cs="Arial"/>
          <w:sz w:val="24"/>
          <w:szCs w:val="24"/>
        </w:rPr>
        <w:t xml:space="preserve"> and is the tool used by universitie</w:t>
      </w:r>
      <w:r w:rsidR="003B3000">
        <w:rPr>
          <w:rFonts w:ascii="Arial" w:hAnsi="Arial" w:cs="Arial"/>
          <w:sz w:val="24"/>
          <w:szCs w:val="24"/>
        </w:rPr>
        <w:t>s</w:t>
      </w:r>
      <w:r w:rsidR="00531036">
        <w:rPr>
          <w:rFonts w:ascii="Arial" w:hAnsi="Arial" w:cs="Arial"/>
          <w:sz w:val="24"/>
          <w:szCs w:val="24"/>
        </w:rPr>
        <w:t xml:space="preserve"> in the UK</w:t>
      </w:r>
      <w:r w:rsidR="003B3000">
        <w:rPr>
          <w:rFonts w:ascii="Arial" w:hAnsi="Arial" w:cs="Arial"/>
          <w:sz w:val="24"/>
          <w:szCs w:val="24"/>
        </w:rPr>
        <w:t xml:space="preserve">. </w:t>
      </w:r>
      <w:r w:rsidR="00531036">
        <w:rPr>
          <w:rFonts w:ascii="Arial" w:hAnsi="Arial" w:cs="Arial"/>
          <w:sz w:val="24"/>
          <w:szCs w:val="24"/>
        </w:rPr>
        <w:t xml:space="preserve">The website </w:t>
      </w:r>
      <w:proofErr w:type="spellStart"/>
      <w:r w:rsidR="00531036">
        <w:rPr>
          <w:rFonts w:ascii="Arial" w:hAnsi="Arial" w:cs="Arial"/>
          <w:sz w:val="24"/>
          <w:szCs w:val="24"/>
        </w:rPr>
        <w:t>Scribbr</w:t>
      </w:r>
      <w:proofErr w:type="spellEnd"/>
      <w:r w:rsidR="00531036">
        <w:rPr>
          <w:rFonts w:ascii="Arial" w:hAnsi="Arial" w:cs="Arial"/>
          <w:sz w:val="24"/>
          <w:szCs w:val="24"/>
        </w:rPr>
        <w:t xml:space="preserve"> </w:t>
      </w:r>
      <w:r w:rsidR="00A35DE4">
        <w:rPr>
          <w:rFonts w:ascii="Arial" w:hAnsi="Arial" w:cs="Arial"/>
          <w:sz w:val="24"/>
          <w:szCs w:val="24"/>
        </w:rPr>
        <w:t xml:space="preserve">(2023) </w:t>
      </w:r>
      <w:r w:rsidR="001A50A2">
        <w:rPr>
          <w:rFonts w:ascii="Arial" w:hAnsi="Arial" w:cs="Arial"/>
          <w:sz w:val="24"/>
          <w:szCs w:val="24"/>
        </w:rPr>
        <w:t>describes the</w:t>
      </w:r>
      <w:r w:rsidR="00531036" w:rsidRPr="00531036">
        <w:rPr>
          <w:rFonts w:ascii="Arial" w:hAnsi="Arial" w:cs="Arial"/>
          <w:sz w:val="24"/>
          <w:szCs w:val="24"/>
        </w:rPr>
        <w:t xml:space="preserve"> Harvard </w:t>
      </w:r>
      <w:r w:rsidR="00531036" w:rsidRPr="00531036">
        <w:rPr>
          <w:rFonts w:ascii="Arial" w:hAnsi="Arial" w:cs="Arial"/>
          <w:sz w:val="24"/>
          <w:szCs w:val="24"/>
        </w:rPr>
        <w:lastRenderedPageBreak/>
        <w:t>style</w:t>
      </w:r>
      <w:r w:rsidR="001A50A2">
        <w:rPr>
          <w:rFonts w:ascii="Arial" w:hAnsi="Arial" w:cs="Arial"/>
          <w:sz w:val="24"/>
          <w:szCs w:val="24"/>
        </w:rPr>
        <w:t xml:space="preserve"> as a in text citation stating</w:t>
      </w:r>
      <w:r w:rsidR="00531036" w:rsidRPr="00531036">
        <w:rPr>
          <w:rFonts w:ascii="Arial" w:hAnsi="Arial" w:cs="Arial"/>
          <w:sz w:val="24"/>
          <w:szCs w:val="24"/>
        </w:rPr>
        <w:t xml:space="preserve"> the author and year </w:t>
      </w:r>
      <w:r w:rsidR="001A50A2">
        <w:rPr>
          <w:rFonts w:ascii="Arial" w:hAnsi="Arial" w:cs="Arial"/>
          <w:sz w:val="24"/>
          <w:szCs w:val="24"/>
        </w:rPr>
        <w:t xml:space="preserve">it was written as well as the full details of </w:t>
      </w:r>
      <w:r w:rsidR="00531036" w:rsidRPr="00531036">
        <w:rPr>
          <w:rFonts w:ascii="Arial" w:hAnsi="Arial" w:cs="Arial"/>
          <w:sz w:val="24"/>
          <w:szCs w:val="24"/>
        </w:rPr>
        <w:t xml:space="preserve">source </w:t>
      </w:r>
      <w:r w:rsidR="001A50A2">
        <w:rPr>
          <w:rFonts w:ascii="Arial" w:hAnsi="Arial" w:cs="Arial"/>
          <w:sz w:val="24"/>
          <w:szCs w:val="24"/>
        </w:rPr>
        <w:t xml:space="preserve">then given in the reference list at the end of the work also sometimes called the bibliography. </w:t>
      </w:r>
    </w:p>
    <w:p w14:paraId="75A44A77" w14:textId="23766133" w:rsidR="00B1315A" w:rsidRPr="00693BF5" w:rsidRDefault="00DC7F28" w:rsidP="00F620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booklet created by the University of Otago </w:t>
      </w:r>
      <w:r w:rsidR="003E421A">
        <w:rPr>
          <w:rFonts w:ascii="Arial" w:hAnsi="Arial" w:cs="Arial"/>
          <w:sz w:val="24"/>
          <w:szCs w:val="24"/>
        </w:rPr>
        <w:t xml:space="preserve">(2017) </w:t>
      </w:r>
      <w:r w:rsidR="005556C2">
        <w:rPr>
          <w:rFonts w:ascii="Arial" w:hAnsi="Arial" w:cs="Arial"/>
          <w:sz w:val="24"/>
          <w:szCs w:val="24"/>
        </w:rPr>
        <w:t xml:space="preserve">explains that the importance of referencing is </w:t>
      </w:r>
      <w:r w:rsidR="005B49D8">
        <w:rPr>
          <w:rFonts w:ascii="Arial" w:hAnsi="Arial" w:cs="Arial"/>
          <w:sz w:val="24"/>
          <w:szCs w:val="24"/>
        </w:rPr>
        <w:t xml:space="preserve">to show the readers that the research conducted has been thorough </w:t>
      </w:r>
      <w:r w:rsidR="004A5E99">
        <w:rPr>
          <w:rFonts w:ascii="Arial" w:hAnsi="Arial" w:cs="Arial"/>
          <w:sz w:val="24"/>
          <w:szCs w:val="24"/>
        </w:rPr>
        <w:t xml:space="preserve">and allows them to find the source of </w:t>
      </w:r>
      <w:r w:rsidR="005A7B4A">
        <w:rPr>
          <w:rFonts w:ascii="Arial" w:hAnsi="Arial" w:cs="Arial"/>
          <w:sz w:val="24"/>
          <w:szCs w:val="24"/>
        </w:rPr>
        <w:t>information</w:t>
      </w:r>
      <w:r w:rsidR="004A5E99">
        <w:rPr>
          <w:rFonts w:ascii="Arial" w:hAnsi="Arial" w:cs="Arial"/>
          <w:sz w:val="24"/>
          <w:szCs w:val="24"/>
        </w:rPr>
        <w:t xml:space="preserve"> in case they should need any further </w:t>
      </w:r>
      <w:r w:rsidR="00924F53">
        <w:rPr>
          <w:rFonts w:ascii="Arial" w:hAnsi="Arial" w:cs="Arial"/>
          <w:sz w:val="24"/>
          <w:szCs w:val="24"/>
        </w:rPr>
        <w:t xml:space="preserve">updates on the subject. </w:t>
      </w:r>
      <w:r w:rsidR="000F089D">
        <w:rPr>
          <w:rFonts w:ascii="Arial" w:hAnsi="Arial" w:cs="Arial"/>
          <w:sz w:val="24"/>
          <w:szCs w:val="24"/>
        </w:rPr>
        <w:t xml:space="preserve">This </w:t>
      </w:r>
      <w:r w:rsidR="00605FC9">
        <w:rPr>
          <w:rFonts w:ascii="Arial" w:hAnsi="Arial" w:cs="Arial"/>
          <w:sz w:val="24"/>
          <w:szCs w:val="24"/>
        </w:rPr>
        <w:t>is why</w:t>
      </w:r>
      <w:r w:rsidR="000F089D">
        <w:rPr>
          <w:rFonts w:ascii="Arial" w:hAnsi="Arial" w:cs="Arial"/>
          <w:sz w:val="24"/>
          <w:szCs w:val="24"/>
        </w:rPr>
        <w:t xml:space="preserve"> it is so important in academic writing to correctly source all information presented </w:t>
      </w:r>
      <w:r w:rsidR="00371F95">
        <w:rPr>
          <w:rFonts w:ascii="Arial" w:hAnsi="Arial" w:cs="Arial"/>
          <w:sz w:val="24"/>
          <w:szCs w:val="24"/>
        </w:rPr>
        <w:t xml:space="preserve">so it is clear to the reader that the </w:t>
      </w:r>
      <w:r w:rsidR="00A67652">
        <w:rPr>
          <w:rFonts w:ascii="Arial" w:hAnsi="Arial" w:cs="Arial"/>
          <w:sz w:val="24"/>
          <w:szCs w:val="24"/>
        </w:rPr>
        <w:t>information</w:t>
      </w:r>
      <w:r w:rsidR="00371F95">
        <w:rPr>
          <w:rFonts w:ascii="Arial" w:hAnsi="Arial" w:cs="Arial"/>
          <w:sz w:val="24"/>
          <w:szCs w:val="24"/>
        </w:rPr>
        <w:t xml:space="preserve"> provided is accurate a</w:t>
      </w:r>
      <w:r w:rsidR="00C815C5">
        <w:rPr>
          <w:rFonts w:ascii="Arial" w:hAnsi="Arial" w:cs="Arial"/>
          <w:sz w:val="24"/>
          <w:szCs w:val="24"/>
        </w:rPr>
        <w:t xml:space="preserve">nd up to date. </w:t>
      </w:r>
    </w:p>
    <w:p w14:paraId="361644AC" w14:textId="27E41FCA" w:rsidR="00F572AA" w:rsidRDefault="00F572AA" w:rsidP="00F620E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412F3">
        <w:rPr>
          <w:rFonts w:ascii="Arial" w:hAnsi="Arial" w:cs="Arial"/>
          <w:sz w:val="24"/>
          <w:szCs w:val="24"/>
          <w:u w:val="single"/>
        </w:rPr>
        <w:t>Critical thinking</w:t>
      </w:r>
    </w:p>
    <w:p w14:paraId="748297D9" w14:textId="76978B73" w:rsidR="00116269" w:rsidRDefault="00197D97" w:rsidP="00F620EC">
      <w:pPr>
        <w:spacing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B168CD">
        <w:rPr>
          <w:rFonts w:ascii="Arial" w:hAnsi="Arial" w:cs="Arial"/>
          <w:sz w:val="24"/>
          <w:szCs w:val="24"/>
        </w:rPr>
        <w:t>Critical Thinking as Defined by the National Council for Excellence in Critical Thinking</w:t>
      </w:r>
      <w:r w:rsidR="00223758">
        <w:rPr>
          <w:rFonts w:ascii="Arial" w:hAnsi="Arial" w:cs="Arial"/>
          <w:sz w:val="24"/>
          <w:szCs w:val="24"/>
        </w:rPr>
        <w:t xml:space="preserve"> (</w:t>
      </w:r>
      <w:r w:rsidRPr="00B168CD">
        <w:rPr>
          <w:rFonts w:ascii="Arial" w:hAnsi="Arial" w:cs="Arial"/>
          <w:sz w:val="24"/>
          <w:szCs w:val="24"/>
        </w:rPr>
        <w:t>1987</w:t>
      </w:r>
      <w:r w:rsidR="00223758">
        <w:rPr>
          <w:rFonts w:ascii="Arial" w:hAnsi="Arial" w:cs="Arial"/>
          <w:sz w:val="24"/>
          <w:szCs w:val="24"/>
        </w:rPr>
        <w:t>)</w:t>
      </w:r>
      <w:r w:rsidR="00B168CD" w:rsidRPr="00B168CD">
        <w:rPr>
          <w:rFonts w:ascii="Arial" w:hAnsi="Arial" w:cs="Arial"/>
          <w:sz w:val="24"/>
          <w:szCs w:val="24"/>
        </w:rPr>
        <w:t xml:space="preserve"> </w:t>
      </w:r>
      <w:r w:rsidR="00250B10" w:rsidRPr="00116269">
        <w:rPr>
          <w:rFonts w:ascii="Arial" w:hAnsi="Arial" w:cs="Arial"/>
          <w:color w:val="000000" w:themeColor="text1"/>
          <w:sz w:val="24"/>
          <w:szCs w:val="24"/>
        </w:rPr>
        <w:t>a</w:t>
      </w:r>
      <w:r w:rsidR="00B168CD" w:rsidRPr="00116269">
        <w:rPr>
          <w:rFonts w:ascii="Arial" w:hAnsi="Arial" w:cs="Arial"/>
          <w:color w:val="000000" w:themeColor="text1"/>
          <w:sz w:val="24"/>
          <w:szCs w:val="24"/>
        </w:rPr>
        <w:t>s the</w:t>
      </w:r>
      <w:r w:rsidRPr="0011626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50B10" w:rsidRPr="00116269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116269">
        <w:rPr>
          <w:rFonts w:ascii="Arial" w:hAnsi="Arial" w:cs="Arial"/>
          <w:color w:val="000000" w:themeColor="text1"/>
          <w:sz w:val="24"/>
          <w:szCs w:val="24"/>
        </w:rPr>
        <w:t>intellectually disciplined process of actively and skillfully conceptualizing, applying, analy</w:t>
      </w:r>
      <w:r w:rsidR="00116269" w:rsidRPr="00116269">
        <w:rPr>
          <w:rFonts w:ascii="Arial" w:hAnsi="Arial" w:cs="Arial"/>
          <w:color w:val="000000" w:themeColor="text1"/>
          <w:sz w:val="24"/>
          <w:szCs w:val="24"/>
        </w:rPr>
        <w:t>s</w:t>
      </w:r>
      <w:r w:rsidRPr="00116269">
        <w:rPr>
          <w:rFonts w:ascii="Arial" w:hAnsi="Arial" w:cs="Arial"/>
          <w:color w:val="000000" w:themeColor="text1"/>
          <w:sz w:val="24"/>
          <w:szCs w:val="24"/>
        </w:rPr>
        <w:t>ing, synthesi</w:t>
      </w:r>
      <w:r w:rsidR="00116269" w:rsidRPr="00116269">
        <w:rPr>
          <w:rFonts w:ascii="Arial" w:hAnsi="Arial" w:cs="Arial"/>
          <w:color w:val="000000" w:themeColor="text1"/>
          <w:sz w:val="24"/>
          <w:szCs w:val="24"/>
        </w:rPr>
        <w:t>s</w:t>
      </w:r>
      <w:r w:rsidRPr="00116269">
        <w:rPr>
          <w:rFonts w:ascii="Arial" w:hAnsi="Arial" w:cs="Arial"/>
          <w:color w:val="000000" w:themeColor="text1"/>
          <w:sz w:val="24"/>
          <w:szCs w:val="24"/>
        </w:rPr>
        <w:t>ing, and/or evaluating information</w:t>
      </w:r>
      <w:r w:rsidR="00250B10" w:rsidRPr="00116269">
        <w:rPr>
          <w:rFonts w:ascii="Arial" w:hAnsi="Arial" w:cs="Arial"/>
          <w:color w:val="000000" w:themeColor="text1"/>
          <w:sz w:val="24"/>
          <w:szCs w:val="24"/>
        </w:rPr>
        <w:t xml:space="preserve">” </w:t>
      </w:r>
      <w:r w:rsidR="00116269" w:rsidRPr="00116269">
        <w:rPr>
          <w:rFonts w:ascii="Arial" w:hAnsi="Arial" w:cs="Arial"/>
          <w:color w:val="000000" w:themeColor="text1"/>
          <w:sz w:val="24"/>
          <w:szCs w:val="24"/>
        </w:rPr>
        <w:t>and where it is found or experienced.</w:t>
      </w:r>
      <w:r w:rsidR="00A17268">
        <w:rPr>
          <w:rFonts w:ascii="Arial" w:hAnsi="Arial" w:cs="Arial"/>
          <w:color w:val="000000" w:themeColor="text1"/>
          <w:sz w:val="24"/>
          <w:szCs w:val="24"/>
        </w:rPr>
        <w:t xml:space="preserve"> This is very important in academic writing as all assignments need to be presented </w:t>
      </w:r>
      <w:r w:rsidR="007E71D0">
        <w:rPr>
          <w:rFonts w:ascii="Arial" w:hAnsi="Arial" w:cs="Arial"/>
          <w:color w:val="000000" w:themeColor="text1"/>
          <w:sz w:val="24"/>
          <w:szCs w:val="24"/>
        </w:rPr>
        <w:t xml:space="preserve">with carefully </w:t>
      </w:r>
      <w:r w:rsidR="00A220A9">
        <w:rPr>
          <w:rFonts w:ascii="Arial" w:hAnsi="Arial" w:cs="Arial"/>
          <w:color w:val="000000" w:themeColor="text1"/>
          <w:sz w:val="24"/>
          <w:szCs w:val="24"/>
        </w:rPr>
        <w:t>thought-out</w:t>
      </w:r>
      <w:r w:rsidR="007E71D0">
        <w:rPr>
          <w:rFonts w:ascii="Arial" w:hAnsi="Arial" w:cs="Arial"/>
          <w:color w:val="000000" w:themeColor="text1"/>
          <w:sz w:val="24"/>
          <w:szCs w:val="24"/>
        </w:rPr>
        <w:t xml:space="preserve"> ideas and research that supports these and critical thinking is needed to find and attain such information. </w:t>
      </w:r>
    </w:p>
    <w:p w14:paraId="73C8277C" w14:textId="7C3A3ABB" w:rsidR="00EE20C8" w:rsidRDefault="001E3518" w:rsidP="00F620E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E3518">
        <w:rPr>
          <w:rFonts w:ascii="Arial" w:hAnsi="Arial" w:cs="Arial"/>
          <w:sz w:val="24"/>
          <w:szCs w:val="24"/>
        </w:rPr>
        <w:t>Richard Paul and Linda Elder</w:t>
      </w:r>
      <w:r>
        <w:rPr>
          <w:rFonts w:ascii="Arial" w:hAnsi="Arial" w:cs="Arial"/>
          <w:sz w:val="24"/>
          <w:szCs w:val="24"/>
        </w:rPr>
        <w:t xml:space="preserve"> (2008) states </w:t>
      </w:r>
      <w:r w:rsidR="00630BCE">
        <w:rPr>
          <w:rFonts w:ascii="Arial" w:hAnsi="Arial" w:cs="Arial"/>
          <w:sz w:val="24"/>
          <w:szCs w:val="24"/>
        </w:rPr>
        <w:t>that</w:t>
      </w:r>
      <w:r>
        <w:rPr>
          <w:rFonts w:ascii="Arial" w:hAnsi="Arial" w:cs="Arial"/>
          <w:sz w:val="24"/>
          <w:szCs w:val="24"/>
        </w:rPr>
        <w:t xml:space="preserve"> a </w:t>
      </w:r>
      <w:r w:rsidR="00EE20C8" w:rsidRPr="00EE20C8">
        <w:rPr>
          <w:rFonts w:ascii="Arial" w:hAnsi="Arial" w:cs="Arial"/>
          <w:sz w:val="24"/>
          <w:szCs w:val="24"/>
        </w:rPr>
        <w:t>well cultivated critical thinker:</w:t>
      </w:r>
      <w:r w:rsidR="00EB4D5A">
        <w:rPr>
          <w:rFonts w:ascii="Arial" w:hAnsi="Arial" w:cs="Arial"/>
          <w:sz w:val="24"/>
          <w:szCs w:val="24"/>
        </w:rPr>
        <w:t xml:space="preserve"> uses excellent communication skills to fin</w:t>
      </w:r>
      <w:r w:rsidR="003B4D20">
        <w:rPr>
          <w:rFonts w:ascii="Arial" w:hAnsi="Arial" w:cs="Arial"/>
          <w:sz w:val="24"/>
          <w:szCs w:val="24"/>
        </w:rPr>
        <w:t>d</w:t>
      </w:r>
      <w:r w:rsidR="00EB4D5A">
        <w:rPr>
          <w:rFonts w:ascii="Arial" w:hAnsi="Arial" w:cs="Arial"/>
          <w:sz w:val="24"/>
          <w:szCs w:val="24"/>
        </w:rPr>
        <w:t xml:space="preserve"> solutions</w:t>
      </w:r>
      <w:r w:rsidR="003B4D20">
        <w:rPr>
          <w:rFonts w:ascii="Arial" w:hAnsi="Arial" w:cs="Arial"/>
          <w:sz w:val="24"/>
          <w:szCs w:val="24"/>
        </w:rPr>
        <w:t xml:space="preserve"> to hard to solve issues, asks the right questions when dealing with problems and </w:t>
      </w:r>
      <w:r w:rsidR="00630BCE">
        <w:rPr>
          <w:rFonts w:ascii="Arial" w:hAnsi="Arial" w:cs="Arial"/>
          <w:sz w:val="24"/>
          <w:szCs w:val="24"/>
        </w:rPr>
        <w:t>can</w:t>
      </w:r>
      <w:r w:rsidR="003B4D20">
        <w:rPr>
          <w:rFonts w:ascii="Arial" w:hAnsi="Arial" w:cs="Arial"/>
          <w:sz w:val="24"/>
          <w:szCs w:val="24"/>
        </w:rPr>
        <w:t xml:space="preserve"> think</w:t>
      </w:r>
      <w:r w:rsidR="00214C39">
        <w:rPr>
          <w:rFonts w:ascii="Arial" w:hAnsi="Arial" w:cs="Arial"/>
          <w:sz w:val="24"/>
          <w:szCs w:val="24"/>
        </w:rPr>
        <w:t xml:space="preserve"> outside the </w:t>
      </w:r>
      <w:r w:rsidR="00AE0058">
        <w:rPr>
          <w:rFonts w:ascii="Arial" w:hAnsi="Arial" w:cs="Arial"/>
          <w:sz w:val="24"/>
          <w:szCs w:val="24"/>
        </w:rPr>
        <w:t xml:space="preserve">box </w:t>
      </w:r>
      <w:r w:rsidR="00630BCE">
        <w:rPr>
          <w:rFonts w:ascii="Arial" w:hAnsi="Arial" w:cs="Arial"/>
          <w:sz w:val="24"/>
          <w:szCs w:val="24"/>
        </w:rPr>
        <w:t xml:space="preserve">to reach conclusions effectively. This is very important when discussing academia as without critical thinking when researching the topic of choice may not be able to find the correct information and </w:t>
      </w:r>
      <w:r w:rsidR="006110CE">
        <w:rPr>
          <w:rFonts w:ascii="Arial" w:hAnsi="Arial" w:cs="Arial"/>
          <w:sz w:val="24"/>
          <w:szCs w:val="24"/>
        </w:rPr>
        <w:t xml:space="preserve">misinterpret sources that may be vital evidence supporting their assignments. </w:t>
      </w:r>
    </w:p>
    <w:p w14:paraId="54FC2681" w14:textId="3AC9BF60" w:rsidR="00EB4D5A" w:rsidRPr="00A2009F" w:rsidRDefault="009C0F65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 university level work will entail some sort of critical </w:t>
      </w:r>
      <w:r w:rsidR="00663AEE">
        <w:rPr>
          <w:rFonts w:ascii="Arial" w:hAnsi="Arial" w:cs="Arial"/>
          <w:sz w:val="24"/>
          <w:szCs w:val="24"/>
        </w:rPr>
        <w:t>thinking</w:t>
      </w:r>
      <w:r w:rsidR="00CA458A">
        <w:rPr>
          <w:rFonts w:ascii="Arial" w:hAnsi="Arial" w:cs="Arial"/>
          <w:sz w:val="24"/>
          <w:szCs w:val="24"/>
        </w:rPr>
        <w:t xml:space="preserve"> as in </w:t>
      </w:r>
      <w:r w:rsidR="00BE575E" w:rsidRPr="00A2009F">
        <w:rPr>
          <w:rFonts w:ascii="Arial" w:hAnsi="Arial" w:cs="Arial"/>
          <w:color w:val="000000" w:themeColor="text1"/>
          <w:sz w:val="24"/>
          <w:szCs w:val="24"/>
        </w:rPr>
        <w:t>academic terms</w:t>
      </w:r>
      <w:r w:rsidR="00CA458A" w:rsidRPr="00A2009F">
        <w:rPr>
          <w:rFonts w:ascii="Arial" w:hAnsi="Arial" w:cs="Arial"/>
          <w:color w:val="000000" w:themeColor="text1"/>
          <w:sz w:val="24"/>
          <w:szCs w:val="24"/>
        </w:rPr>
        <w:t xml:space="preserve"> the ideas and theories presented by other scholars </w:t>
      </w:r>
      <w:r w:rsidR="006F4779" w:rsidRPr="00A2009F">
        <w:rPr>
          <w:rFonts w:ascii="Arial" w:hAnsi="Arial" w:cs="Arial"/>
          <w:color w:val="000000" w:themeColor="text1"/>
          <w:sz w:val="24"/>
          <w:szCs w:val="24"/>
        </w:rPr>
        <w:t xml:space="preserve">need to be </w:t>
      </w:r>
      <w:r w:rsidR="00A2009F" w:rsidRPr="00A2009F">
        <w:rPr>
          <w:rFonts w:ascii="Arial" w:hAnsi="Arial" w:cs="Arial"/>
          <w:color w:val="000000" w:themeColor="text1"/>
          <w:sz w:val="24"/>
          <w:szCs w:val="24"/>
        </w:rPr>
        <w:t>considered</w:t>
      </w:r>
      <w:r w:rsidR="006F4779" w:rsidRPr="00A2009F">
        <w:rPr>
          <w:rFonts w:ascii="Arial" w:hAnsi="Arial" w:cs="Arial"/>
          <w:color w:val="000000" w:themeColor="text1"/>
          <w:sz w:val="24"/>
          <w:szCs w:val="24"/>
        </w:rPr>
        <w:t xml:space="preserve"> to understand their theories </w:t>
      </w:r>
      <w:r w:rsidR="00A2009F" w:rsidRPr="00A2009F">
        <w:rPr>
          <w:rFonts w:ascii="Arial" w:hAnsi="Arial" w:cs="Arial"/>
          <w:color w:val="000000" w:themeColor="text1"/>
          <w:sz w:val="24"/>
          <w:szCs w:val="24"/>
        </w:rPr>
        <w:t xml:space="preserve">and answer any questions students may have when researching new subjects. </w:t>
      </w:r>
      <w:r w:rsidR="00240E32">
        <w:rPr>
          <w:rFonts w:ascii="Arial" w:hAnsi="Arial" w:cs="Arial"/>
          <w:color w:val="000000" w:themeColor="text1"/>
          <w:sz w:val="24"/>
          <w:szCs w:val="24"/>
        </w:rPr>
        <w:t>A YouTube video by York</w:t>
      </w:r>
      <w:r w:rsidR="00240E32" w:rsidRPr="00240E32">
        <w:rPr>
          <w:rFonts w:ascii="Arial" w:hAnsi="Arial" w:cs="Arial"/>
          <w:color w:val="000000" w:themeColor="text1"/>
          <w:sz w:val="24"/>
          <w:szCs w:val="24"/>
        </w:rPr>
        <w:t xml:space="preserve"> library, archives and learning services</w:t>
      </w:r>
      <w:r w:rsidR="00132349">
        <w:rPr>
          <w:rFonts w:ascii="Arial" w:hAnsi="Arial" w:cs="Arial"/>
          <w:color w:val="000000" w:themeColor="text1"/>
          <w:sz w:val="24"/>
          <w:szCs w:val="24"/>
        </w:rPr>
        <w:t xml:space="preserve"> (2019)</w:t>
      </w:r>
      <w:r w:rsidR="00240E32" w:rsidRPr="00240E32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132349">
        <w:rPr>
          <w:rFonts w:ascii="Arial" w:hAnsi="Arial" w:cs="Arial"/>
          <w:color w:val="000000" w:themeColor="text1"/>
          <w:sz w:val="24"/>
          <w:szCs w:val="24"/>
        </w:rPr>
        <w:t xml:space="preserve">titled </w:t>
      </w:r>
      <w:r w:rsidR="00132349" w:rsidRPr="00132349">
        <w:rPr>
          <w:rFonts w:ascii="Arial" w:hAnsi="Arial" w:cs="Arial"/>
          <w:color w:val="000000" w:themeColor="text1"/>
          <w:sz w:val="24"/>
          <w:szCs w:val="24"/>
        </w:rPr>
        <w:t>Being a critical consumer of information</w:t>
      </w:r>
      <w:r w:rsidR="00132349">
        <w:rPr>
          <w:rFonts w:ascii="Arial" w:hAnsi="Arial" w:cs="Arial"/>
          <w:color w:val="000000" w:themeColor="text1"/>
          <w:sz w:val="24"/>
          <w:szCs w:val="24"/>
        </w:rPr>
        <w:t xml:space="preserve"> states that even </w:t>
      </w:r>
      <w:r w:rsidR="00132349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tasks such as fact checking can be considered as critical thinking as </w:t>
      </w:r>
      <w:r w:rsidR="00A2009F">
        <w:rPr>
          <w:rFonts w:ascii="Arial" w:hAnsi="Arial" w:cs="Arial"/>
          <w:color w:val="000000" w:themeColor="text1"/>
          <w:sz w:val="24"/>
          <w:szCs w:val="24"/>
        </w:rPr>
        <w:t>regarding</w:t>
      </w:r>
      <w:r w:rsidR="0013234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4647D">
        <w:rPr>
          <w:rFonts w:ascii="Arial" w:hAnsi="Arial" w:cs="Arial"/>
          <w:color w:val="000000" w:themeColor="text1"/>
          <w:sz w:val="24"/>
          <w:szCs w:val="24"/>
        </w:rPr>
        <w:t xml:space="preserve">studying and writing assignments ensuring you are presenting correct and </w:t>
      </w:r>
      <w:r w:rsidR="00557740">
        <w:rPr>
          <w:rFonts w:ascii="Arial" w:hAnsi="Arial" w:cs="Arial"/>
          <w:color w:val="000000" w:themeColor="text1"/>
          <w:sz w:val="24"/>
          <w:szCs w:val="24"/>
        </w:rPr>
        <w:t>reliable</w:t>
      </w:r>
      <w:r w:rsidR="00D4647D">
        <w:rPr>
          <w:rFonts w:ascii="Arial" w:hAnsi="Arial" w:cs="Arial"/>
          <w:color w:val="000000" w:themeColor="text1"/>
          <w:sz w:val="24"/>
          <w:szCs w:val="24"/>
        </w:rPr>
        <w:t xml:space="preserve"> information is </w:t>
      </w:r>
      <w:r w:rsidR="00557740">
        <w:rPr>
          <w:rFonts w:ascii="Arial" w:hAnsi="Arial" w:cs="Arial"/>
          <w:color w:val="000000" w:themeColor="text1"/>
          <w:sz w:val="24"/>
          <w:szCs w:val="24"/>
        </w:rPr>
        <w:t>vital.</w:t>
      </w:r>
      <w:r w:rsidR="00B1315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7F0A1800" w14:textId="5F9A2616" w:rsidR="00F572AA" w:rsidRDefault="00F572AA" w:rsidP="00F620E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412F3">
        <w:rPr>
          <w:rFonts w:ascii="Arial" w:hAnsi="Arial" w:cs="Arial"/>
          <w:sz w:val="24"/>
          <w:szCs w:val="24"/>
          <w:u w:val="single"/>
        </w:rPr>
        <w:t>The power of reflection</w:t>
      </w:r>
    </w:p>
    <w:p w14:paraId="7EE69529" w14:textId="591DEA26" w:rsidR="00EC3EEA" w:rsidRDefault="009625C4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9625C4">
        <w:rPr>
          <w:rFonts w:ascii="Arial" w:hAnsi="Arial" w:cs="Arial"/>
          <w:color w:val="000000" w:themeColor="text1"/>
          <w:sz w:val="24"/>
          <w:szCs w:val="24"/>
        </w:rPr>
        <w:t xml:space="preserve">Derek </w:t>
      </w:r>
      <w:proofErr w:type="spellStart"/>
      <w:r w:rsidRPr="009625C4">
        <w:rPr>
          <w:rFonts w:ascii="Arial" w:hAnsi="Arial" w:cs="Arial"/>
          <w:color w:val="000000" w:themeColor="text1"/>
          <w:sz w:val="24"/>
          <w:szCs w:val="24"/>
        </w:rPr>
        <w:t>Cavilla</w:t>
      </w:r>
      <w:proofErr w:type="spellEnd"/>
      <w:r w:rsidRPr="009625C4">
        <w:rPr>
          <w:rFonts w:ascii="Arial" w:hAnsi="Arial" w:cs="Arial"/>
          <w:color w:val="000000" w:themeColor="text1"/>
          <w:sz w:val="24"/>
          <w:szCs w:val="24"/>
        </w:rPr>
        <w:t xml:space="preserve"> (2017) stated in his journal</w:t>
      </w:r>
      <w:r w:rsidR="006A1827">
        <w:rPr>
          <w:rFonts w:ascii="Arial" w:hAnsi="Arial" w:cs="Arial"/>
          <w:color w:val="FF0000"/>
          <w:sz w:val="24"/>
          <w:szCs w:val="24"/>
        </w:rPr>
        <w:t xml:space="preserve"> </w:t>
      </w:r>
      <w:r w:rsidR="006A1827" w:rsidRPr="006A1827">
        <w:rPr>
          <w:rFonts w:ascii="Arial" w:hAnsi="Arial" w:cs="Arial"/>
          <w:color w:val="000000" w:themeColor="text1"/>
          <w:sz w:val="24"/>
          <w:szCs w:val="24"/>
        </w:rPr>
        <w:t xml:space="preserve">that as </w:t>
      </w:r>
      <w:r w:rsidR="006A1827">
        <w:rPr>
          <w:rFonts w:ascii="Arial" w:hAnsi="Arial" w:cs="Arial"/>
          <w:color w:val="000000" w:themeColor="text1"/>
          <w:sz w:val="24"/>
          <w:szCs w:val="24"/>
        </w:rPr>
        <w:t>during his time as a teacher</w:t>
      </w:r>
      <w:r w:rsidR="0056102C">
        <w:rPr>
          <w:rFonts w:ascii="Arial" w:hAnsi="Arial" w:cs="Arial"/>
          <w:color w:val="000000" w:themeColor="text1"/>
          <w:sz w:val="24"/>
          <w:szCs w:val="24"/>
        </w:rPr>
        <w:t xml:space="preserve"> he found that the power of refl</w:t>
      </w:r>
      <w:r w:rsidR="00227C6C">
        <w:rPr>
          <w:rFonts w:ascii="Arial" w:hAnsi="Arial" w:cs="Arial"/>
          <w:color w:val="000000" w:themeColor="text1"/>
          <w:sz w:val="24"/>
          <w:szCs w:val="24"/>
        </w:rPr>
        <w:t>e</w:t>
      </w:r>
      <w:r w:rsidR="0056102C">
        <w:rPr>
          <w:rFonts w:ascii="Arial" w:hAnsi="Arial" w:cs="Arial"/>
          <w:color w:val="000000" w:themeColor="text1"/>
          <w:sz w:val="24"/>
          <w:szCs w:val="24"/>
        </w:rPr>
        <w:t>ction to be a useful tool when helping to improve students confidence in their abilities,</w:t>
      </w:r>
      <w:r w:rsidR="00F107D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560">
        <w:rPr>
          <w:rFonts w:ascii="Arial" w:hAnsi="Arial" w:cs="Arial"/>
          <w:color w:val="000000" w:themeColor="text1"/>
          <w:sz w:val="24"/>
          <w:szCs w:val="24"/>
        </w:rPr>
        <w:t xml:space="preserve">he writes: </w:t>
      </w:r>
      <w:r w:rsidR="00F107DD" w:rsidRPr="00DB6046">
        <w:rPr>
          <w:rFonts w:ascii="Arial" w:hAnsi="Arial" w:cs="Arial"/>
          <w:color w:val="000000" w:themeColor="text1"/>
          <w:sz w:val="24"/>
          <w:szCs w:val="24"/>
        </w:rPr>
        <w:t>“</w:t>
      </w:r>
      <w:r w:rsidR="00227C6C" w:rsidRPr="00DB6046">
        <w:rPr>
          <w:rFonts w:ascii="Arial" w:hAnsi="Arial" w:cs="Arial"/>
          <w:color w:val="000000" w:themeColor="text1"/>
          <w:sz w:val="24"/>
          <w:szCs w:val="24"/>
        </w:rPr>
        <w:t>students</w:t>
      </w:r>
      <w:r w:rsidR="00204E17" w:rsidRPr="00DB6046">
        <w:rPr>
          <w:rFonts w:ascii="Arial" w:hAnsi="Arial" w:cs="Arial"/>
          <w:color w:val="000000" w:themeColor="text1"/>
          <w:sz w:val="24"/>
          <w:szCs w:val="24"/>
        </w:rPr>
        <w:t xml:space="preserve"> have been made to feel like failures due to constant comparison with other students</w:t>
      </w:r>
      <w:r w:rsidR="00686560" w:rsidRPr="00DB6046">
        <w:rPr>
          <w:rFonts w:ascii="Arial" w:hAnsi="Arial" w:cs="Arial"/>
          <w:color w:val="000000" w:themeColor="text1"/>
          <w:sz w:val="24"/>
          <w:szCs w:val="24"/>
        </w:rPr>
        <w:t>”</w:t>
      </w:r>
      <w:r w:rsidR="00204E17" w:rsidRPr="00DB604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86560" w:rsidRPr="00DB6046">
        <w:rPr>
          <w:rFonts w:ascii="Arial" w:hAnsi="Arial" w:cs="Arial"/>
          <w:color w:val="000000" w:themeColor="text1"/>
          <w:sz w:val="24"/>
          <w:szCs w:val="24"/>
        </w:rPr>
        <w:t xml:space="preserve">This then </w:t>
      </w:r>
      <w:r w:rsidR="007427FC" w:rsidRPr="00DB6046">
        <w:rPr>
          <w:rFonts w:ascii="Arial" w:hAnsi="Arial" w:cs="Arial"/>
          <w:color w:val="000000" w:themeColor="text1"/>
          <w:sz w:val="24"/>
          <w:szCs w:val="24"/>
        </w:rPr>
        <w:t xml:space="preserve">affects their motivation to finish work </w:t>
      </w:r>
      <w:r w:rsidR="00DB6046" w:rsidRPr="00DB6046">
        <w:rPr>
          <w:rFonts w:ascii="Arial" w:hAnsi="Arial" w:cs="Arial"/>
          <w:color w:val="000000" w:themeColor="text1"/>
          <w:sz w:val="24"/>
          <w:szCs w:val="24"/>
        </w:rPr>
        <w:t>as</w:t>
      </w:r>
      <w:r w:rsidR="00204E17" w:rsidRPr="00DB6046">
        <w:rPr>
          <w:rFonts w:ascii="Arial" w:hAnsi="Arial" w:cs="Arial"/>
          <w:color w:val="000000" w:themeColor="text1"/>
          <w:sz w:val="24"/>
          <w:szCs w:val="24"/>
        </w:rPr>
        <w:t xml:space="preserve"> their perspective on their abilities is </w:t>
      </w:r>
      <w:r w:rsidR="00DB6046">
        <w:rPr>
          <w:rFonts w:ascii="Arial" w:hAnsi="Arial" w:cs="Arial"/>
          <w:color w:val="000000" w:themeColor="text1"/>
          <w:sz w:val="24"/>
          <w:szCs w:val="24"/>
        </w:rPr>
        <w:t xml:space="preserve">weakened without positive attention and feedback. </w:t>
      </w:r>
      <w:proofErr w:type="spellStart"/>
      <w:r w:rsidR="00CE31D0">
        <w:rPr>
          <w:rFonts w:ascii="Arial" w:hAnsi="Arial" w:cs="Arial"/>
          <w:color w:val="000000" w:themeColor="text1"/>
          <w:sz w:val="24"/>
          <w:szCs w:val="24"/>
        </w:rPr>
        <w:t>Cavilla</w:t>
      </w:r>
      <w:proofErr w:type="spellEnd"/>
      <w:r w:rsidR="00204E17" w:rsidRPr="00204E17">
        <w:rPr>
          <w:rFonts w:ascii="Arial" w:hAnsi="Arial" w:cs="Arial"/>
          <w:color w:val="FF0000"/>
          <w:sz w:val="24"/>
          <w:szCs w:val="24"/>
        </w:rPr>
        <w:t xml:space="preserve"> </w:t>
      </w:r>
      <w:r w:rsidR="00691264" w:rsidRPr="00691264">
        <w:rPr>
          <w:rFonts w:ascii="Arial" w:hAnsi="Arial" w:cs="Arial"/>
          <w:color w:val="000000" w:themeColor="text1"/>
          <w:sz w:val="24"/>
          <w:szCs w:val="24"/>
        </w:rPr>
        <w:t xml:space="preserve">uses the </w:t>
      </w:r>
      <w:r w:rsidR="00204E17" w:rsidRPr="00691264">
        <w:rPr>
          <w:rFonts w:ascii="Arial" w:hAnsi="Arial" w:cs="Arial"/>
          <w:color w:val="000000" w:themeColor="text1"/>
          <w:sz w:val="24"/>
          <w:szCs w:val="24"/>
        </w:rPr>
        <w:t xml:space="preserve">idea of reflection as a tool </w:t>
      </w:r>
      <w:r w:rsidR="00F761B1">
        <w:rPr>
          <w:rFonts w:ascii="Arial" w:hAnsi="Arial" w:cs="Arial"/>
          <w:color w:val="000000" w:themeColor="text1"/>
          <w:sz w:val="24"/>
          <w:szCs w:val="24"/>
        </w:rPr>
        <w:t xml:space="preserve">to enhance their </w:t>
      </w:r>
      <w:r w:rsidR="00204E17" w:rsidRPr="00691264">
        <w:rPr>
          <w:rFonts w:ascii="Arial" w:hAnsi="Arial" w:cs="Arial"/>
          <w:color w:val="000000" w:themeColor="text1"/>
          <w:sz w:val="24"/>
          <w:szCs w:val="24"/>
        </w:rPr>
        <w:t>academic performance</w:t>
      </w:r>
      <w:r w:rsidR="00F761B1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686A343C" w14:textId="2762A715" w:rsidR="00E02714" w:rsidRDefault="00223758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Regarding</w:t>
      </w:r>
      <w:r w:rsidR="00EC3EEA">
        <w:rPr>
          <w:rFonts w:ascii="Arial" w:hAnsi="Arial" w:cs="Arial"/>
          <w:color w:val="000000" w:themeColor="text1"/>
          <w:sz w:val="24"/>
          <w:szCs w:val="24"/>
        </w:rPr>
        <w:t xml:space="preserve"> academia </w:t>
      </w:r>
      <w:r w:rsidR="00EC3EEA" w:rsidRPr="00EC3EEA">
        <w:rPr>
          <w:rFonts w:ascii="Arial" w:hAnsi="Arial" w:cs="Arial"/>
          <w:color w:val="000000" w:themeColor="text1"/>
          <w:sz w:val="24"/>
          <w:szCs w:val="24"/>
        </w:rPr>
        <w:t>t</w:t>
      </w:r>
      <w:r w:rsidR="00D86BB4" w:rsidRPr="00EC3EEA">
        <w:rPr>
          <w:rFonts w:ascii="Arial" w:hAnsi="Arial" w:cs="Arial"/>
          <w:color w:val="000000" w:themeColor="text1"/>
          <w:sz w:val="24"/>
          <w:szCs w:val="24"/>
        </w:rPr>
        <w:t>here</w:t>
      </w:r>
      <w:r w:rsidR="00E02714" w:rsidRPr="00EC3EEA">
        <w:rPr>
          <w:rFonts w:ascii="Arial" w:hAnsi="Arial" w:cs="Arial"/>
          <w:color w:val="000000" w:themeColor="text1"/>
          <w:sz w:val="24"/>
          <w:szCs w:val="24"/>
        </w:rPr>
        <w:t xml:space="preserve"> are two purposes of reflection according to Ryan’s (2013) </w:t>
      </w:r>
      <w:r w:rsidR="003160F1">
        <w:rPr>
          <w:rFonts w:ascii="Arial" w:hAnsi="Arial" w:cs="Arial"/>
          <w:color w:val="000000" w:themeColor="text1"/>
          <w:sz w:val="24"/>
          <w:szCs w:val="24"/>
        </w:rPr>
        <w:t>“</w:t>
      </w:r>
      <w:r w:rsidR="00EC3EEA">
        <w:rPr>
          <w:rFonts w:ascii="Arial" w:hAnsi="Arial" w:cs="Arial"/>
          <w:color w:val="000000" w:themeColor="text1"/>
          <w:sz w:val="24"/>
          <w:szCs w:val="24"/>
        </w:rPr>
        <w:t>r</w:t>
      </w:r>
      <w:r w:rsidR="00E02714" w:rsidRPr="00EC3EEA">
        <w:rPr>
          <w:rFonts w:ascii="Arial" w:hAnsi="Arial" w:cs="Arial"/>
          <w:color w:val="000000" w:themeColor="text1"/>
          <w:sz w:val="24"/>
          <w:szCs w:val="24"/>
        </w:rPr>
        <w:t xml:space="preserve">eflection allows students to make sense of material/experience in relation to </w:t>
      </w:r>
      <w:r w:rsidR="007538EB">
        <w:rPr>
          <w:rFonts w:ascii="Arial" w:hAnsi="Arial" w:cs="Arial"/>
          <w:color w:val="000000" w:themeColor="text1"/>
          <w:sz w:val="24"/>
          <w:szCs w:val="24"/>
        </w:rPr>
        <w:t>themselves and aid</w:t>
      </w:r>
      <w:r w:rsidR="003160F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2714" w:rsidRPr="00EC3EEA">
        <w:rPr>
          <w:rFonts w:ascii="Arial" w:hAnsi="Arial" w:cs="Arial"/>
          <w:color w:val="000000" w:themeColor="text1"/>
          <w:sz w:val="24"/>
          <w:szCs w:val="24"/>
        </w:rPr>
        <w:t xml:space="preserve">for future personal </w:t>
      </w:r>
      <w:r w:rsidR="003160F1">
        <w:rPr>
          <w:rFonts w:ascii="Arial" w:hAnsi="Arial" w:cs="Arial"/>
          <w:color w:val="000000" w:themeColor="text1"/>
          <w:sz w:val="24"/>
          <w:szCs w:val="24"/>
        </w:rPr>
        <w:t>b</w:t>
      </w:r>
      <w:r w:rsidR="00E02714" w:rsidRPr="00EC3EEA">
        <w:rPr>
          <w:rFonts w:ascii="Arial" w:hAnsi="Arial" w:cs="Arial"/>
          <w:color w:val="000000" w:themeColor="text1"/>
          <w:sz w:val="24"/>
          <w:szCs w:val="24"/>
        </w:rPr>
        <w:t>enefit</w:t>
      </w:r>
      <w:r w:rsidR="003160F1">
        <w:rPr>
          <w:rFonts w:ascii="Arial" w:hAnsi="Arial" w:cs="Arial"/>
          <w:color w:val="000000" w:themeColor="text1"/>
          <w:sz w:val="24"/>
          <w:szCs w:val="24"/>
        </w:rPr>
        <w:t>”</w:t>
      </w:r>
      <w:r w:rsidR="002C5A28">
        <w:rPr>
          <w:rFonts w:ascii="Arial" w:hAnsi="Arial" w:cs="Arial"/>
          <w:color w:val="000000" w:themeColor="text1"/>
          <w:sz w:val="24"/>
          <w:szCs w:val="24"/>
        </w:rPr>
        <w:t>.</w:t>
      </w:r>
      <w:r w:rsidR="00DD6D5D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CA1D59">
        <w:rPr>
          <w:rFonts w:ascii="Arial" w:hAnsi="Arial" w:cs="Arial"/>
          <w:color w:val="000000" w:themeColor="text1"/>
          <w:sz w:val="24"/>
          <w:szCs w:val="24"/>
        </w:rPr>
        <w:t>R</w:t>
      </w:r>
      <w:r w:rsidR="00E02714" w:rsidRPr="002C5A28">
        <w:rPr>
          <w:rFonts w:ascii="Arial" w:hAnsi="Arial" w:cs="Arial"/>
          <w:color w:val="000000" w:themeColor="text1"/>
          <w:sz w:val="24"/>
          <w:szCs w:val="24"/>
        </w:rPr>
        <w:t xml:space="preserve">eflection activities </w:t>
      </w:r>
      <w:proofErr w:type="gramStart"/>
      <w:r w:rsidR="00210819">
        <w:rPr>
          <w:rFonts w:ascii="Arial" w:hAnsi="Arial" w:cs="Arial"/>
          <w:color w:val="000000" w:themeColor="text1"/>
          <w:sz w:val="24"/>
          <w:szCs w:val="24"/>
        </w:rPr>
        <w:t>allows</w:t>
      </w:r>
      <w:proofErr w:type="gramEnd"/>
      <w:r w:rsidR="0021081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E02714" w:rsidRPr="002C5A28">
        <w:rPr>
          <w:rFonts w:ascii="Arial" w:hAnsi="Arial" w:cs="Arial"/>
          <w:color w:val="000000" w:themeColor="text1"/>
          <w:sz w:val="24"/>
          <w:szCs w:val="24"/>
        </w:rPr>
        <w:t xml:space="preserve">students </w:t>
      </w:r>
      <w:r w:rsidR="00A706D2">
        <w:rPr>
          <w:rFonts w:ascii="Arial" w:hAnsi="Arial" w:cs="Arial"/>
          <w:color w:val="000000" w:themeColor="text1"/>
          <w:sz w:val="24"/>
          <w:szCs w:val="24"/>
        </w:rPr>
        <w:t xml:space="preserve">logically </w:t>
      </w:r>
      <w:r w:rsidR="00ED461C">
        <w:rPr>
          <w:rFonts w:ascii="Arial" w:hAnsi="Arial" w:cs="Arial"/>
          <w:color w:val="000000" w:themeColor="text1"/>
          <w:sz w:val="24"/>
          <w:szCs w:val="24"/>
        </w:rPr>
        <w:t xml:space="preserve">think and make sense of </w:t>
      </w:r>
      <w:r w:rsidR="00E02714" w:rsidRPr="002C5A28">
        <w:rPr>
          <w:rFonts w:ascii="Arial" w:hAnsi="Arial" w:cs="Arial"/>
          <w:color w:val="000000" w:themeColor="text1"/>
          <w:sz w:val="24"/>
          <w:szCs w:val="24"/>
        </w:rPr>
        <w:t>their writing practices (Dyment et. al, 2010</w:t>
      </w:r>
      <w:r w:rsidR="002C5A28" w:rsidRPr="002C5A28">
        <w:rPr>
          <w:rFonts w:ascii="Arial" w:hAnsi="Arial" w:cs="Arial"/>
          <w:color w:val="000000" w:themeColor="text1"/>
          <w:sz w:val="24"/>
          <w:szCs w:val="24"/>
        </w:rPr>
        <w:t>)</w:t>
      </w:r>
      <w:r w:rsidR="002C5A28">
        <w:rPr>
          <w:rFonts w:ascii="Arial" w:hAnsi="Arial" w:cs="Arial"/>
          <w:color w:val="000000" w:themeColor="text1"/>
          <w:sz w:val="24"/>
          <w:szCs w:val="24"/>
        </w:rPr>
        <w:t xml:space="preserve"> This is very beneficial in areas </w:t>
      </w:r>
      <w:r w:rsidR="001C6798">
        <w:rPr>
          <w:rFonts w:ascii="Arial" w:hAnsi="Arial" w:cs="Arial"/>
          <w:color w:val="000000" w:themeColor="text1"/>
          <w:sz w:val="24"/>
          <w:szCs w:val="24"/>
        </w:rPr>
        <w:t>o</w:t>
      </w:r>
      <w:r w:rsidR="002C5A28">
        <w:rPr>
          <w:rFonts w:ascii="Arial" w:hAnsi="Arial" w:cs="Arial"/>
          <w:color w:val="000000" w:themeColor="text1"/>
          <w:sz w:val="24"/>
          <w:szCs w:val="24"/>
        </w:rPr>
        <w:t xml:space="preserve">f academia such as </w:t>
      </w:r>
      <w:r w:rsidR="00C4517C">
        <w:rPr>
          <w:rFonts w:ascii="Arial" w:hAnsi="Arial" w:cs="Arial"/>
          <w:color w:val="000000" w:themeColor="text1"/>
          <w:sz w:val="24"/>
          <w:szCs w:val="24"/>
        </w:rPr>
        <w:t xml:space="preserve">writing assignments as a lot of research is involved in this and choosing areas of studying which will benefit them in the future such as choosing a course and subjects that will help towards attaining career goals. </w:t>
      </w:r>
    </w:p>
    <w:p w14:paraId="1055D7FF" w14:textId="3AB6F3D6" w:rsidR="00576420" w:rsidRPr="002C5A28" w:rsidRDefault="000F2EF0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Academic reflections can also be </w:t>
      </w:r>
      <w:r w:rsidR="00F16945">
        <w:rPr>
          <w:rFonts w:ascii="Arial" w:hAnsi="Arial" w:cs="Arial"/>
          <w:color w:val="000000" w:themeColor="text1"/>
          <w:sz w:val="24"/>
          <w:szCs w:val="24"/>
        </w:rPr>
        <w:t xml:space="preserve">conducted by </w:t>
      </w:r>
      <w:r w:rsidR="00962D88">
        <w:rPr>
          <w:rFonts w:ascii="Arial" w:hAnsi="Arial" w:cs="Arial"/>
          <w:color w:val="000000" w:themeColor="text1"/>
          <w:sz w:val="24"/>
          <w:szCs w:val="24"/>
        </w:rPr>
        <w:t>understanding</w:t>
      </w:r>
      <w:r w:rsidR="00F16945">
        <w:rPr>
          <w:rFonts w:ascii="Arial" w:hAnsi="Arial" w:cs="Arial"/>
          <w:color w:val="000000" w:themeColor="text1"/>
          <w:sz w:val="24"/>
          <w:szCs w:val="24"/>
        </w:rPr>
        <w:t xml:space="preserve"> exactly</w:t>
      </w:r>
      <w:r w:rsidR="00F16945" w:rsidRPr="00F16945">
        <w:rPr>
          <w:rFonts w:ascii="Arial" w:hAnsi="Arial" w:cs="Arial"/>
          <w:color w:val="000000" w:themeColor="text1"/>
          <w:sz w:val="24"/>
          <w:szCs w:val="24"/>
        </w:rPr>
        <w:t xml:space="preserve"> what is expected of you</w:t>
      </w:r>
      <w:r w:rsidR="00F16945">
        <w:rPr>
          <w:rFonts w:ascii="Arial" w:hAnsi="Arial" w:cs="Arial"/>
          <w:color w:val="000000" w:themeColor="text1"/>
          <w:sz w:val="24"/>
          <w:szCs w:val="24"/>
        </w:rPr>
        <w:t xml:space="preserve"> in your work (University of Edinburgh</w:t>
      </w:r>
      <w:r w:rsidR="00962D88">
        <w:rPr>
          <w:rFonts w:ascii="Arial" w:hAnsi="Arial" w:cs="Arial"/>
          <w:color w:val="000000" w:themeColor="text1"/>
          <w:sz w:val="24"/>
          <w:szCs w:val="24"/>
        </w:rPr>
        <w:t>, 2020).</w:t>
      </w:r>
      <w:r w:rsidR="00F16945" w:rsidRPr="00F16945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962D88">
        <w:rPr>
          <w:rFonts w:ascii="Arial" w:hAnsi="Arial" w:cs="Arial"/>
          <w:color w:val="000000" w:themeColor="text1"/>
          <w:sz w:val="24"/>
          <w:szCs w:val="24"/>
        </w:rPr>
        <w:t xml:space="preserve">This can be achieved by following the briefs given when a new assignment is presented and having a talk with lecturers to ensure it is properly understood if any aspects remain unclear. </w:t>
      </w:r>
      <w:r w:rsidR="00DD2A07">
        <w:rPr>
          <w:rFonts w:ascii="Arial" w:hAnsi="Arial" w:cs="Arial"/>
          <w:color w:val="000000" w:themeColor="text1"/>
          <w:sz w:val="24"/>
          <w:szCs w:val="24"/>
        </w:rPr>
        <w:t xml:space="preserve">The University of Edinburgh (2020) article on their website also states that </w:t>
      </w:r>
      <w:r w:rsidR="00576420" w:rsidRPr="00BC4431">
        <w:rPr>
          <w:rFonts w:ascii="Arial" w:hAnsi="Arial" w:cs="Arial"/>
          <w:color w:val="000000" w:themeColor="text1"/>
          <w:sz w:val="24"/>
          <w:szCs w:val="24"/>
        </w:rPr>
        <w:t>Academic reflective writing requires</w:t>
      </w:r>
      <w:r w:rsidR="00BA05E5" w:rsidRPr="00BC4431">
        <w:rPr>
          <w:rFonts w:ascii="Arial" w:hAnsi="Arial" w:cs="Arial"/>
          <w:color w:val="000000" w:themeColor="text1"/>
          <w:sz w:val="24"/>
          <w:szCs w:val="24"/>
        </w:rPr>
        <w:t xml:space="preserve"> the writer to analyse and be critical when </w:t>
      </w:r>
      <w:r w:rsidR="00A94C29" w:rsidRPr="00BC4431">
        <w:rPr>
          <w:rFonts w:ascii="Arial" w:hAnsi="Arial" w:cs="Arial"/>
          <w:color w:val="000000" w:themeColor="text1"/>
          <w:sz w:val="24"/>
          <w:szCs w:val="24"/>
        </w:rPr>
        <w:t xml:space="preserve">approaching the argument of choice, using examples such as personal </w:t>
      </w:r>
      <w:r w:rsidR="00DD2A07" w:rsidRPr="00BC4431">
        <w:rPr>
          <w:rFonts w:ascii="Arial" w:hAnsi="Arial" w:cs="Arial"/>
          <w:color w:val="000000" w:themeColor="text1"/>
          <w:sz w:val="24"/>
          <w:szCs w:val="24"/>
        </w:rPr>
        <w:t>experience</w:t>
      </w:r>
      <w:r w:rsidR="00A94C29" w:rsidRPr="00BC4431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DD2A07" w:rsidRPr="00BC4431">
        <w:rPr>
          <w:rFonts w:ascii="Arial" w:hAnsi="Arial" w:cs="Arial"/>
          <w:color w:val="000000" w:themeColor="text1"/>
          <w:sz w:val="24"/>
          <w:szCs w:val="24"/>
        </w:rPr>
        <w:t xml:space="preserve">and literature. This genre of writing is popular in academia as it may be seen as easier to reflect upon something personally </w:t>
      </w:r>
      <w:r w:rsidR="00BC4431" w:rsidRPr="00BC4431">
        <w:rPr>
          <w:rFonts w:ascii="Arial" w:hAnsi="Arial" w:cs="Arial"/>
          <w:color w:val="000000" w:themeColor="text1"/>
          <w:sz w:val="24"/>
          <w:szCs w:val="24"/>
        </w:rPr>
        <w:t>experienced</w:t>
      </w:r>
      <w:r w:rsidR="00DD2A07" w:rsidRPr="00BC4431">
        <w:rPr>
          <w:rFonts w:ascii="Arial" w:hAnsi="Arial" w:cs="Arial"/>
          <w:color w:val="000000" w:themeColor="text1"/>
          <w:sz w:val="24"/>
          <w:szCs w:val="24"/>
        </w:rPr>
        <w:t xml:space="preserve"> as it will be a subject more familiar to the writer. </w:t>
      </w:r>
    </w:p>
    <w:p w14:paraId="0E41DCAF" w14:textId="262209D4" w:rsidR="00F572AA" w:rsidRPr="005412F3" w:rsidRDefault="007E7965" w:rsidP="00F620EC">
      <w:pPr>
        <w:spacing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5412F3">
        <w:rPr>
          <w:rFonts w:ascii="Arial" w:hAnsi="Arial" w:cs="Arial"/>
          <w:sz w:val="24"/>
          <w:szCs w:val="24"/>
          <w:u w:val="single"/>
        </w:rPr>
        <w:lastRenderedPageBreak/>
        <w:t>Academic misconduct</w:t>
      </w:r>
    </w:p>
    <w:p w14:paraId="691EECC4" w14:textId="6156098F" w:rsidR="00EC7F58" w:rsidRDefault="00473C29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73C29">
        <w:rPr>
          <w:rFonts w:ascii="Arial" w:hAnsi="Arial" w:cs="Arial"/>
          <w:sz w:val="24"/>
          <w:szCs w:val="24"/>
        </w:rPr>
        <w:t>Hughes and McCabe</w:t>
      </w:r>
      <w:r w:rsidR="00C83B64">
        <w:rPr>
          <w:rFonts w:ascii="Arial" w:hAnsi="Arial" w:cs="Arial"/>
          <w:sz w:val="24"/>
          <w:szCs w:val="24"/>
        </w:rPr>
        <w:t xml:space="preserve"> (2006)</w:t>
      </w:r>
      <w:r w:rsidRPr="00473C29">
        <w:rPr>
          <w:rFonts w:ascii="Arial" w:hAnsi="Arial" w:cs="Arial"/>
          <w:sz w:val="24"/>
          <w:szCs w:val="24"/>
        </w:rPr>
        <w:t xml:space="preserve"> </w:t>
      </w:r>
      <w:r w:rsidR="00B56F25">
        <w:rPr>
          <w:rFonts w:ascii="Arial" w:hAnsi="Arial" w:cs="Arial"/>
          <w:sz w:val="24"/>
          <w:szCs w:val="24"/>
        </w:rPr>
        <w:t>wrote that</w:t>
      </w:r>
      <w:r w:rsidRPr="00473C29">
        <w:rPr>
          <w:rFonts w:ascii="Arial" w:hAnsi="Arial" w:cs="Arial"/>
          <w:sz w:val="24"/>
          <w:szCs w:val="24"/>
        </w:rPr>
        <w:t xml:space="preserve"> ‘academic dishonesty</w:t>
      </w:r>
      <w:r w:rsidR="002D5FCB" w:rsidRPr="00473C29">
        <w:rPr>
          <w:rFonts w:ascii="Arial" w:hAnsi="Arial" w:cs="Arial"/>
          <w:sz w:val="24"/>
          <w:szCs w:val="24"/>
        </w:rPr>
        <w:t>’,</w:t>
      </w:r>
      <w:r w:rsidRPr="00473C29">
        <w:rPr>
          <w:rFonts w:ascii="Arial" w:hAnsi="Arial" w:cs="Arial"/>
          <w:sz w:val="24"/>
          <w:szCs w:val="24"/>
        </w:rPr>
        <w:t xml:space="preserve"> and ‘academic misconduct’ are often used </w:t>
      </w:r>
      <w:r w:rsidR="00D019BA">
        <w:rPr>
          <w:rFonts w:ascii="Arial" w:hAnsi="Arial" w:cs="Arial"/>
          <w:sz w:val="24"/>
          <w:szCs w:val="24"/>
        </w:rPr>
        <w:t xml:space="preserve">when describing </w:t>
      </w:r>
      <w:r w:rsidR="00FC3B20">
        <w:rPr>
          <w:rFonts w:ascii="Arial" w:hAnsi="Arial" w:cs="Arial"/>
          <w:sz w:val="24"/>
          <w:szCs w:val="24"/>
        </w:rPr>
        <w:t xml:space="preserve">the </w:t>
      </w:r>
      <w:r w:rsidR="001C6798">
        <w:rPr>
          <w:rFonts w:ascii="Arial" w:hAnsi="Arial" w:cs="Arial"/>
          <w:sz w:val="24"/>
          <w:szCs w:val="24"/>
        </w:rPr>
        <w:t>“</w:t>
      </w:r>
      <w:r w:rsidRPr="00473C29">
        <w:rPr>
          <w:rFonts w:ascii="Arial" w:hAnsi="Arial" w:cs="Arial"/>
          <w:sz w:val="24"/>
          <w:szCs w:val="24"/>
        </w:rPr>
        <w:t xml:space="preserve">unethical behaviors in which some students engage while completing their academic </w:t>
      </w:r>
      <w:r w:rsidR="00C83B64">
        <w:rPr>
          <w:rFonts w:ascii="Arial" w:hAnsi="Arial" w:cs="Arial"/>
          <w:sz w:val="24"/>
          <w:szCs w:val="24"/>
        </w:rPr>
        <w:t>work</w:t>
      </w:r>
      <w:r w:rsidR="001C6798">
        <w:rPr>
          <w:rFonts w:ascii="Arial" w:hAnsi="Arial" w:cs="Arial"/>
          <w:sz w:val="24"/>
          <w:szCs w:val="24"/>
        </w:rPr>
        <w:t>”</w:t>
      </w:r>
      <w:r w:rsidR="00FC3B20">
        <w:rPr>
          <w:rFonts w:ascii="Arial" w:hAnsi="Arial" w:cs="Arial"/>
          <w:sz w:val="24"/>
          <w:szCs w:val="24"/>
        </w:rPr>
        <w:t>.</w:t>
      </w:r>
      <w:r w:rsidR="00EC7F58">
        <w:rPr>
          <w:rFonts w:ascii="Arial" w:hAnsi="Arial" w:cs="Arial"/>
          <w:sz w:val="24"/>
          <w:szCs w:val="24"/>
        </w:rPr>
        <w:t xml:space="preserve"> </w:t>
      </w:r>
      <w:r w:rsidR="00B168CD" w:rsidRPr="008076EB">
        <w:rPr>
          <w:rFonts w:ascii="Arial" w:hAnsi="Arial" w:cs="Arial"/>
          <w:sz w:val="24"/>
          <w:szCs w:val="24"/>
        </w:rPr>
        <w:t>The Swansea</w:t>
      </w:r>
      <w:r w:rsidR="008076EB" w:rsidRPr="008076EB">
        <w:rPr>
          <w:rFonts w:ascii="Arial" w:hAnsi="Arial" w:cs="Arial"/>
          <w:sz w:val="24"/>
          <w:szCs w:val="24"/>
        </w:rPr>
        <w:t xml:space="preserve"> University (no date) website states that the different aspects of misconduct </w:t>
      </w:r>
      <w:r w:rsidR="000E7426" w:rsidRPr="008076EB">
        <w:rPr>
          <w:rFonts w:ascii="Arial" w:hAnsi="Arial" w:cs="Arial"/>
          <w:sz w:val="24"/>
          <w:szCs w:val="24"/>
        </w:rPr>
        <w:t>include</w:t>
      </w:r>
      <w:r w:rsidR="008076EB" w:rsidRPr="008076EB">
        <w:rPr>
          <w:rFonts w:ascii="Arial" w:hAnsi="Arial" w:cs="Arial"/>
          <w:sz w:val="24"/>
          <w:szCs w:val="24"/>
        </w:rPr>
        <w:t xml:space="preserve"> </w:t>
      </w:r>
      <w:r w:rsidR="008076EB" w:rsidRPr="008076EB">
        <w:rPr>
          <w:rFonts w:ascii="Arial" w:hAnsi="Arial" w:cs="Arial"/>
          <w:sz w:val="24"/>
          <w:szCs w:val="24"/>
        </w:rPr>
        <w:t>plagiarism</w:t>
      </w:r>
      <w:r w:rsidR="008076EB" w:rsidRPr="008076EB">
        <w:rPr>
          <w:rFonts w:ascii="Arial" w:hAnsi="Arial" w:cs="Arial"/>
          <w:sz w:val="24"/>
          <w:szCs w:val="24"/>
        </w:rPr>
        <w:t>, commissioning, grammar and paraphrasing software, collusion, breach of exam rules and falsification.</w:t>
      </w:r>
      <w:r w:rsidR="00BA55AF">
        <w:rPr>
          <w:rFonts w:ascii="Arial" w:hAnsi="Arial" w:cs="Arial"/>
          <w:sz w:val="24"/>
          <w:szCs w:val="24"/>
        </w:rPr>
        <w:t xml:space="preserve"> In these current times there are certain software’s that will write a</w:t>
      </w:r>
      <w:r w:rsidR="004251CF">
        <w:rPr>
          <w:rFonts w:ascii="Arial" w:hAnsi="Arial" w:cs="Arial"/>
          <w:sz w:val="24"/>
          <w:szCs w:val="24"/>
        </w:rPr>
        <w:t>n</w:t>
      </w:r>
      <w:r w:rsidR="00BA55AF">
        <w:rPr>
          <w:rFonts w:ascii="Arial" w:hAnsi="Arial" w:cs="Arial"/>
          <w:sz w:val="24"/>
          <w:szCs w:val="24"/>
        </w:rPr>
        <w:t xml:space="preserve"> assignment for you such as Chat GBT</w:t>
      </w:r>
      <w:r w:rsidR="009F54C7">
        <w:rPr>
          <w:rFonts w:ascii="Arial" w:hAnsi="Arial" w:cs="Arial"/>
          <w:sz w:val="24"/>
          <w:szCs w:val="24"/>
        </w:rPr>
        <w:t xml:space="preserve"> </w:t>
      </w:r>
      <w:r w:rsidR="00716207">
        <w:rPr>
          <w:rFonts w:ascii="Arial" w:hAnsi="Arial" w:cs="Arial"/>
          <w:sz w:val="24"/>
          <w:szCs w:val="24"/>
        </w:rPr>
        <w:t xml:space="preserve">with such </w:t>
      </w:r>
      <w:r w:rsidR="00F81704">
        <w:rPr>
          <w:rFonts w:ascii="Arial" w:hAnsi="Arial" w:cs="Arial"/>
          <w:sz w:val="24"/>
          <w:szCs w:val="24"/>
        </w:rPr>
        <w:t>software’s</w:t>
      </w:r>
      <w:r w:rsidR="00716207">
        <w:rPr>
          <w:rFonts w:ascii="Arial" w:hAnsi="Arial" w:cs="Arial"/>
          <w:sz w:val="24"/>
          <w:szCs w:val="24"/>
        </w:rPr>
        <w:t xml:space="preserve"> being so easy to access it is important to</w:t>
      </w:r>
      <w:r w:rsidR="00A64DC0">
        <w:rPr>
          <w:rFonts w:ascii="Arial" w:hAnsi="Arial" w:cs="Arial"/>
          <w:sz w:val="24"/>
          <w:szCs w:val="24"/>
        </w:rPr>
        <w:t xml:space="preserve"> highlight the fact that Culwin and Lan</w:t>
      </w:r>
      <w:r w:rsidR="005E3E6F">
        <w:rPr>
          <w:rFonts w:ascii="Arial" w:hAnsi="Arial" w:cs="Arial"/>
          <w:sz w:val="24"/>
          <w:szCs w:val="24"/>
        </w:rPr>
        <w:t>caster (2001) wrote that e</w:t>
      </w:r>
      <w:r w:rsidR="00A64DC0">
        <w:rPr>
          <w:rFonts w:ascii="Arial" w:hAnsi="Arial" w:cs="Arial"/>
          <w:sz w:val="24"/>
          <w:szCs w:val="24"/>
        </w:rPr>
        <w:t xml:space="preserve">ven witnessing such </w:t>
      </w:r>
      <w:r w:rsidR="005E3E6F">
        <w:rPr>
          <w:rFonts w:ascii="Arial" w:hAnsi="Arial" w:cs="Arial"/>
          <w:sz w:val="24"/>
          <w:szCs w:val="24"/>
        </w:rPr>
        <w:t>behavior</w:t>
      </w:r>
      <w:r w:rsidR="005E3E6F">
        <w:rPr>
          <w:rFonts w:ascii="Arial" w:hAnsi="Arial" w:cs="Arial"/>
          <w:color w:val="FF0000"/>
          <w:sz w:val="24"/>
          <w:szCs w:val="24"/>
        </w:rPr>
        <w:t xml:space="preserve"> </w:t>
      </w:r>
      <w:r w:rsidR="00227B63" w:rsidRPr="00F81704">
        <w:rPr>
          <w:rFonts w:ascii="Arial" w:hAnsi="Arial" w:cs="Arial"/>
          <w:color w:val="000000" w:themeColor="text1"/>
          <w:sz w:val="24"/>
          <w:szCs w:val="24"/>
        </w:rPr>
        <w:t>results in fellow</w:t>
      </w:r>
      <w:r w:rsidR="00EC7F58" w:rsidRPr="00F81704">
        <w:rPr>
          <w:rFonts w:ascii="Arial" w:hAnsi="Arial" w:cs="Arial"/>
          <w:color w:val="000000" w:themeColor="text1"/>
          <w:sz w:val="24"/>
          <w:szCs w:val="24"/>
        </w:rPr>
        <w:t xml:space="preserve"> students developing a sense of injustice, </w:t>
      </w:r>
      <w:r w:rsidR="005C3B34" w:rsidRPr="00F81704">
        <w:rPr>
          <w:rFonts w:ascii="Arial" w:hAnsi="Arial" w:cs="Arial"/>
          <w:color w:val="000000" w:themeColor="text1"/>
          <w:sz w:val="24"/>
          <w:szCs w:val="24"/>
        </w:rPr>
        <w:t>and as a result they experience low morale</w:t>
      </w:r>
      <w:r w:rsidR="00F81704">
        <w:rPr>
          <w:rFonts w:ascii="Arial" w:hAnsi="Arial" w:cs="Arial"/>
          <w:color w:val="000000" w:themeColor="text1"/>
          <w:sz w:val="24"/>
          <w:szCs w:val="24"/>
        </w:rPr>
        <w:t>.</w:t>
      </w:r>
    </w:p>
    <w:p w14:paraId="332B5539" w14:textId="74ADE475" w:rsidR="00504706" w:rsidRDefault="000B63EA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A common act of academic misconduct is plagiarism, a quote taken from the University of Kent </w:t>
      </w:r>
      <w:r w:rsidR="008E3F64">
        <w:rPr>
          <w:rFonts w:ascii="Arial" w:hAnsi="Arial" w:cs="Arial"/>
          <w:color w:val="000000" w:themeColor="text1"/>
          <w:sz w:val="24"/>
          <w:szCs w:val="24"/>
        </w:rPr>
        <w:t xml:space="preserve">(no date)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website </w:t>
      </w:r>
      <w:r w:rsidR="006F077C">
        <w:rPr>
          <w:rFonts w:ascii="Arial" w:hAnsi="Arial" w:cs="Arial"/>
          <w:color w:val="000000" w:themeColor="text1"/>
          <w:sz w:val="24"/>
          <w:szCs w:val="24"/>
        </w:rPr>
        <w:t xml:space="preserve">states that </w:t>
      </w:r>
      <w:r w:rsidR="006F077C" w:rsidRPr="006F077C">
        <w:rPr>
          <w:rFonts w:ascii="Arial" w:hAnsi="Arial" w:cs="Arial"/>
          <w:color w:val="000000" w:themeColor="text1"/>
          <w:sz w:val="24"/>
          <w:szCs w:val="24"/>
        </w:rPr>
        <w:t xml:space="preserve">plagiarism </w:t>
      </w:r>
      <w:r w:rsidR="006F077C">
        <w:rPr>
          <w:rFonts w:ascii="Arial" w:hAnsi="Arial" w:cs="Arial"/>
          <w:color w:val="000000" w:themeColor="text1"/>
          <w:sz w:val="24"/>
          <w:szCs w:val="24"/>
        </w:rPr>
        <w:t>is:</w:t>
      </w:r>
      <w:r w:rsidR="006F077C" w:rsidRPr="006F077C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3652F">
        <w:rPr>
          <w:rFonts w:ascii="Arial" w:hAnsi="Arial" w:cs="Arial"/>
          <w:color w:val="000000" w:themeColor="text1"/>
          <w:sz w:val="24"/>
          <w:szCs w:val="24"/>
        </w:rPr>
        <w:t>“</w:t>
      </w:r>
      <w:r w:rsidR="006F077C" w:rsidRPr="006F077C">
        <w:rPr>
          <w:rFonts w:ascii="Arial" w:hAnsi="Arial" w:cs="Arial"/>
          <w:color w:val="000000" w:themeColor="text1"/>
          <w:sz w:val="24"/>
          <w:szCs w:val="24"/>
        </w:rPr>
        <w:t xml:space="preserve">Reproducing in any work submitted for assessment or review </w:t>
      </w:r>
      <w:r w:rsidR="006F077C">
        <w:rPr>
          <w:rFonts w:ascii="Arial" w:hAnsi="Arial" w:cs="Arial"/>
          <w:color w:val="000000" w:themeColor="text1"/>
          <w:sz w:val="24"/>
          <w:szCs w:val="24"/>
        </w:rPr>
        <w:t xml:space="preserve">and </w:t>
      </w:r>
      <w:r w:rsidR="006F077C" w:rsidRPr="006F077C">
        <w:rPr>
          <w:rFonts w:ascii="Arial" w:hAnsi="Arial" w:cs="Arial"/>
          <w:color w:val="000000" w:themeColor="text1"/>
          <w:sz w:val="24"/>
          <w:szCs w:val="24"/>
        </w:rPr>
        <w:t>any material derived from work authored by another without clearly acknowledging the source</w:t>
      </w:r>
      <w:r w:rsidR="0033652F">
        <w:rPr>
          <w:rFonts w:ascii="Arial" w:hAnsi="Arial" w:cs="Arial"/>
          <w:color w:val="000000" w:themeColor="text1"/>
          <w:sz w:val="24"/>
          <w:szCs w:val="24"/>
        </w:rPr>
        <w:t>”</w:t>
      </w:r>
      <w:r w:rsidR="0025383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B67451">
        <w:rPr>
          <w:rFonts w:ascii="Arial" w:hAnsi="Arial" w:cs="Arial"/>
          <w:color w:val="000000" w:themeColor="text1"/>
          <w:sz w:val="24"/>
          <w:szCs w:val="24"/>
        </w:rPr>
        <w:t xml:space="preserve">As well as copying other students work and passing it off as their own </w:t>
      </w:r>
      <w:r w:rsidR="00327826">
        <w:rPr>
          <w:rFonts w:ascii="Arial" w:hAnsi="Arial" w:cs="Arial"/>
          <w:color w:val="000000" w:themeColor="text1"/>
          <w:sz w:val="24"/>
          <w:szCs w:val="24"/>
        </w:rPr>
        <w:t>to</w:t>
      </w:r>
      <w:r w:rsidR="00B67451">
        <w:rPr>
          <w:rFonts w:ascii="Arial" w:hAnsi="Arial" w:cs="Arial"/>
          <w:color w:val="000000" w:themeColor="text1"/>
          <w:sz w:val="24"/>
          <w:szCs w:val="24"/>
        </w:rPr>
        <w:t xml:space="preserve"> avoid accidental </w:t>
      </w:r>
      <w:r w:rsidR="00103695">
        <w:rPr>
          <w:rFonts w:ascii="Arial" w:hAnsi="Arial" w:cs="Arial"/>
          <w:color w:val="000000" w:themeColor="text1"/>
          <w:sz w:val="24"/>
          <w:szCs w:val="24"/>
        </w:rPr>
        <w:t>plagiarism</w:t>
      </w:r>
      <w:r w:rsidR="00F8163B">
        <w:rPr>
          <w:rFonts w:ascii="Arial" w:hAnsi="Arial" w:cs="Arial"/>
          <w:color w:val="000000" w:themeColor="text1"/>
          <w:sz w:val="24"/>
          <w:szCs w:val="24"/>
        </w:rPr>
        <w:t xml:space="preserve"> it is vital the referencing is done correctly as all academic writing will contain information written by others </w:t>
      </w:r>
      <w:r w:rsidR="00080360">
        <w:rPr>
          <w:rFonts w:ascii="Arial" w:hAnsi="Arial" w:cs="Arial"/>
          <w:color w:val="000000" w:themeColor="text1"/>
          <w:sz w:val="24"/>
          <w:szCs w:val="24"/>
        </w:rPr>
        <w:t xml:space="preserve">to avoid blatantly copying others work it must be referenced correctly and can therefore be used to support </w:t>
      </w:r>
      <w:r w:rsidR="00103695">
        <w:rPr>
          <w:rFonts w:ascii="Arial" w:hAnsi="Arial" w:cs="Arial"/>
          <w:color w:val="000000" w:themeColor="text1"/>
          <w:sz w:val="24"/>
          <w:szCs w:val="24"/>
        </w:rPr>
        <w:t>assignments.</w:t>
      </w:r>
      <w:r w:rsidR="00EA5EC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1A5EA80A" w14:textId="344EC117" w:rsidR="001F0A7B" w:rsidRDefault="00A34696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>Many universities will have a policy in place if academic misconduct is breached</w:t>
      </w:r>
      <w:r w:rsidR="00327826">
        <w:rPr>
          <w:rFonts w:ascii="Arial" w:hAnsi="Arial" w:cs="Arial"/>
          <w:color w:val="000000" w:themeColor="text1"/>
          <w:sz w:val="24"/>
          <w:szCs w:val="24"/>
        </w:rPr>
        <w:t>. Following</w:t>
      </w:r>
      <w:r w:rsidR="006F2F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7826">
        <w:rPr>
          <w:rFonts w:ascii="Arial" w:hAnsi="Arial" w:cs="Arial"/>
          <w:color w:val="000000" w:themeColor="text1"/>
          <w:sz w:val="24"/>
          <w:szCs w:val="24"/>
        </w:rPr>
        <w:t xml:space="preserve">this the </w:t>
      </w:r>
      <w:r w:rsidR="00327826" w:rsidRPr="006F2FFA">
        <w:rPr>
          <w:rFonts w:ascii="Arial" w:hAnsi="Arial" w:cs="Arial"/>
          <w:color w:val="000000" w:themeColor="text1"/>
          <w:sz w:val="24"/>
          <w:szCs w:val="24"/>
        </w:rPr>
        <w:t>student</w:t>
      </w:r>
      <w:r w:rsidR="006F2FFA" w:rsidRPr="006F2FF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327826">
        <w:rPr>
          <w:rFonts w:ascii="Arial" w:hAnsi="Arial" w:cs="Arial"/>
          <w:color w:val="000000" w:themeColor="text1"/>
          <w:sz w:val="24"/>
          <w:szCs w:val="24"/>
        </w:rPr>
        <w:t xml:space="preserve">will </w:t>
      </w:r>
      <w:r w:rsidR="006F2FFA">
        <w:rPr>
          <w:rFonts w:ascii="Arial" w:hAnsi="Arial" w:cs="Arial"/>
          <w:color w:val="000000" w:themeColor="text1"/>
          <w:sz w:val="24"/>
          <w:szCs w:val="24"/>
        </w:rPr>
        <w:t xml:space="preserve">usually </w:t>
      </w:r>
      <w:r w:rsidR="006F2FFA" w:rsidRPr="006F2FFA">
        <w:rPr>
          <w:rFonts w:ascii="Arial" w:hAnsi="Arial" w:cs="Arial"/>
          <w:color w:val="000000" w:themeColor="text1"/>
          <w:sz w:val="24"/>
          <w:szCs w:val="24"/>
        </w:rPr>
        <w:t xml:space="preserve">receive a formal warning and </w:t>
      </w:r>
      <w:r w:rsidR="006F2FFA">
        <w:rPr>
          <w:rFonts w:ascii="Arial" w:hAnsi="Arial" w:cs="Arial"/>
          <w:color w:val="000000" w:themeColor="text1"/>
          <w:sz w:val="24"/>
          <w:szCs w:val="24"/>
        </w:rPr>
        <w:t>this is then p</w:t>
      </w:r>
      <w:r w:rsidR="00327826">
        <w:rPr>
          <w:rFonts w:ascii="Arial" w:hAnsi="Arial" w:cs="Arial"/>
          <w:color w:val="000000" w:themeColor="text1"/>
          <w:sz w:val="24"/>
          <w:szCs w:val="24"/>
        </w:rPr>
        <w:t>laced in their</w:t>
      </w:r>
      <w:r w:rsidR="006F2FFA" w:rsidRPr="006F2FFA">
        <w:rPr>
          <w:rFonts w:ascii="Arial" w:hAnsi="Arial" w:cs="Arial"/>
          <w:color w:val="000000" w:themeColor="text1"/>
          <w:sz w:val="24"/>
          <w:szCs w:val="24"/>
        </w:rPr>
        <w:t xml:space="preserve"> student record</w:t>
      </w:r>
      <w:r w:rsidR="002C3717">
        <w:rPr>
          <w:rFonts w:ascii="Arial" w:hAnsi="Arial" w:cs="Arial"/>
          <w:color w:val="000000" w:themeColor="text1"/>
          <w:sz w:val="24"/>
          <w:szCs w:val="24"/>
        </w:rPr>
        <w:t>, and although it will not be presented to others it can be revealed if asked by a future employer (University of Kent, no date)</w:t>
      </w:r>
      <w:r w:rsidR="006F2FFA" w:rsidRPr="006F2FFA">
        <w:rPr>
          <w:rFonts w:ascii="Arial" w:hAnsi="Arial" w:cs="Arial"/>
          <w:color w:val="000000" w:themeColor="text1"/>
          <w:sz w:val="24"/>
          <w:szCs w:val="24"/>
        </w:rPr>
        <w:t>.</w:t>
      </w:r>
      <w:r w:rsidR="003278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C3717">
        <w:rPr>
          <w:rFonts w:ascii="Arial" w:hAnsi="Arial" w:cs="Arial"/>
          <w:color w:val="000000" w:themeColor="text1"/>
          <w:sz w:val="24"/>
          <w:szCs w:val="24"/>
        </w:rPr>
        <w:t xml:space="preserve">It is therefore vital that </w:t>
      </w:r>
      <w:r w:rsidR="0043233E">
        <w:rPr>
          <w:rFonts w:ascii="Arial" w:hAnsi="Arial" w:cs="Arial"/>
          <w:color w:val="000000" w:themeColor="text1"/>
          <w:sz w:val="24"/>
          <w:szCs w:val="24"/>
        </w:rPr>
        <w:t xml:space="preserve">misconduct policies are presented to all </w:t>
      </w:r>
      <w:r w:rsidR="008A3191">
        <w:rPr>
          <w:rFonts w:ascii="Arial" w:hAnsi="Arial" w:cs="Arial"/>
          <w:color w:val="000000" w:themeColor="text1"/>
          <w:sz w:val="24"/>
          <w:szCs w:val="24"/>
        </w:rPr>
        <w:t>students</w:t>
      </w:r>
      <w:r w:rsidR="0043233E">
        <w:rPr>
          <w:rFonts w:ascii="Arial" w:hAnsi="Arial" w:cs="Arial"/>
          <w:color w:val="000000" w:themeColor="text1"/>
          <w:sz w:val="24"/>
          <w:szCs w:val="24"/>
        </w:rPr>
        <w:t xml:space="preserve"> and understood by them to avoid any mistakes being made and allowing them to reach their </w:t>
      </w:r>
      <w:r w:rsidR="008A3191">
        <w:rPr>
          <w:rFonts w:ascii="Arial" w:hAnsi="Arial" w:cs="Arial"/>
          <w:color w:val="000000" w:themeColor="text1"/>
          <w:sz w:val="24"/>
          <w:szCs w:val="24"/>
        </w:rPr>
        <w:t>goals of attaining their degree honestly a</w:t>
      </w:r>
      <w:r w:rsidR="00677848">
        <w:rPr>
          <w:rFonts w:ascii="Arial" w:hAnsi="Arial" w:cs="Arial"/>
          <w:color w:val="000000" w:themeColor="text1"/>
          <w:sz w:val="24"/>
          <w:szCs w:val="24"/>
        </w:rPr>
        <w:t xml:space="preserve">nd confidently. </w:t>
      </w:r>
    </w:p>
    <w:p w14:paraId="262EA48F" w14:textId="721E7918" w:rsidR="00C815C5" w:rsidRPr="003E421A" w:rsidRDefault="00C815C5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u w:val="single"/>
        </w:rPr>
      </w:pPr>
      <w:r w:rsidRPr="003E421A">
        <w:rPr>
          <w:rFonts w:ascii="Arial" w:hAnsi="Arial" w:cs="Arial"/>
          <w:color w:val="000000" w:themeColor="text1"/>
          <w:sz w:val="24"/>
          <w:szCs w:val="24"/>
          <w:u w:val="single"/>
        </w:rPr>
        <w:t xml:space="preserve">Conclusion </w:t>
      </w:r>
    </w:p>
    <w:p w14:paraId="45732A93" w14:textId="2926D3B4" w:rsidR="001A5DDB" w:rsidRDefault="00C63A39" w:rsidP="00F620EC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In conclusion using the evidence provided it </w:t>
      </w:r>
      <w:r w:rsidR="003E421A">
        <w:rPr>
          <w:rFonts w:ascii="Arial" w:hAnsi="Arial" w:cs="Arial"/>
          <w:color w:val="000000" w:themeColor="text1"/>
          <w:sz w:val="24"/>
          <w:szCs w:val="24"/>
        </w:rPr>
        <w:t xml:space="preserve">shows that </w:t>
      </w:r>
      <w:r w:rsidR="00677848">
        <w:rPr>
          <w:rFonts w:ascii="Arial" w:hAnsi="Arial" w:cs="Arial"/>
          <w:color w:val="000000" w:themeColor="text1"/>
          <w:sz w:val="24"/>
          <w:szCs w:val="24"/>
        </w:rPr>
        <w:t xml:space="preserve">although sometimes </w:t>
      </w:r>
      <w:r w:rsidR="00E339EC">
        <w:rPr>
          <w:rFonts w:ascii="Arial" w:hAnsi="Arial" w:cs="Arial"/>
          <w:color w:val="000000" w:themeColor="text1"/>
          <w:sz w:val="24"/>
          <w:szCs w:val="24"/>
        </w:rPr>
        <w:t xml:space="preserve">students time in academic institutions and the </w:t>
      </w:r>
      <w:r w:rsidR="0096785D">
        <w:rPr>
          <w:rFonts w:ascii="Arial" w:hAnsi="Arial" w:cs="Arial"/>
          <w:color w:val="000000" w:themeColor="text1"/>
          <w:sz w:val="24"/>
          <w:szCs w:val="24"/>
        </w:rPr>
        <w:t>workload</w:t>
      </w:r>
      <w:r w:rsidR="00E339EC">
        <w:rPr>
          <w:rFonts w:ascii="Arial" w:hAnsi="Arial" w:cs="Arial"/>
          <w:color w:val="000000" w:themeColor="text1"/>
          <w:sz w:val="24"/>
          <w:szCs w:val="24"/>
        </w:rPr>
        <w:t xml:space="preserve"> that is required there can </w:t>
      </w:r>
      <w:r w:rsidR="00E339EC">
        <w:rPr>
          <w:rFonts w:ascii="Arial" w:hAnsi="Arial" w:cs="Arial"/>
          <w:color w:val="000000" w:themeColor="text1"/>
          <w:sz w:val="24"/>
          <w:szCs w:val="24"/>
        </w:rPr>
        <w:lastRenderedPageBreak/>
        <w:t xml:space="preserve">be difficult it is essential that all the above </w:t>
      </w:r>
      <w:r w:rsidR="00B21091">
        <w:rPr>
          <w:rFonts w:ascii="Arial" w:hAnsi="Arial" w:cs="Arial"/>
          <w:color w:val="000000" w:themeColor="text1"/>
          <w:sz w:val="24"/>
          <w:szCs w:val="24"/>
        </w:rPr>
        <w:t xml:space="preserve">tools are implemented into their writing it can provide a guideline and standard to follow such as the points made in the referencing section are essential to avoid accidental plagiarism and </w:t>
      </w:r>
      <w:r w:rsidR="00433214">
        <w:rPr>
          <w:rFonts w:ascii="Arial" w:hAnsi="Arial" w:cs="Arial"/>
          <w:color w:val="000000" w:themeColor="text1"/>
          <w:sz w:val="24"/>
          <w:szCs w:val="24"/>
        </w:rPr>
        <w:t xml:space="preserve">‘lazy’ </w:t>
      </w:r>
      <w:r w:rsidR="0096785D">
        <w:rPr>
          <w:rFonts w:ascii="Arial" w:hAnsi="Arial" w:cs="Arial"/>
          <w:color w:val="000000" w:themeColor="text1"/>
          <w:sz w:val="24"/>
          <w:szCs w:val="24"/>
        </w:rPr>
        <w:t>work.</w:t>
      </w:r>
      <w:r w:rsidR="00433214">
        <w:rPr>
          <w:rFonts w:ascii="Arial" w:hAnsi="Arial" w:cs="Arial"/>
          <w:color w:val="000000" w:themeColor="text1"/>
          <w:sz w:val="24"/>
          <w:szCs w:val="24"/>
        </w:rPr>
        <w:t xml:space="preserve"> It is also felt that t</w:t>
      </w:r>
      <w:r w:rsidR="001A5DDB">
        <w:rPr>
          <w:rFonts w:ascii="Arial" w:hAnsi="Arial" w:cs="Arial"/>
          <w:color w:val="000000" w:themeColor="text1"/>
          <w:sz w:val="24"/>
          <w:szCs w:val="24"/>
        </w:rPr>
        <w:t xml:space="preserve">he power of reflection can be a useful tool </w:t>
      </w:r>
      <w:r w:rsidR="0096785D">
        <w:rPr>
          <w:rFonts w:ascii="Arial" w:hAnsi="Arial" w:cs="Arial"/>
          <w:color w:val="000000" w:themeColor="text1"/>
          <w:sz w:val="24"/>
          <w:szCs w:val="24"/>
        </w:rPr>
        <w:t>to</w:t>
      </w:r>
      <w:r w:rsidR="001A5DDB">
        <w:rPr>
          <w:rFonts w:ascii="Arial" w:hAnsi="Arial" w:cs="Arial"/>
          <w:color w:val="000000" w:themeColor="text1"/>
          <w:sz w:val="24"/>
          <w:szCs w:val="24"/>
        </w:rPr>
        <w:t xml:space="preserve"> gain confidence in what you are studying and </w:t>
      </w:r>
      <w:r w:rsidR="00433214">
        <w:rPr>
          <w:rFonts w:ascii="Arial" w:hAnsi="Arial" w:cs="Arial"/>
          <w:color w:val="000000" w:themeColor="text1"/>
          <w:sz w:val="24"/>
          <w:szCs w:val="24"/>
        </w:rPr>
        <w:t>writing</w:t>
      </w:r>
      <w:r w:rsidR="001A5DDB">
        <w:rPr>
          <w:rFonts w:ascii="Arial" w:hAnsi="Arial" w:cs="Arial"/>
          <w:color w:val="000000" w:themeColor="text1"/>
          <w:sz w:val="24"/>
          <w:szCs w:val="24"/>
        </w:rPr>
        <w:t xml:space="preserve"> about</w:t>
      </w:r>
      <w:r w:rsidR="00433214">
        <w:rPr>
          <w:rFonts w:ascii="Arial" w:hAnsi="Arial" w:cs="Arial"/>
          <w:color w:val="000000" w:themeColor="text1"/>
          <w:sz w:val="24"/>
          <w:szCs w:val="24"/>
        </w:rPr>
        <w:t xml:space="preserve">, the best way to </w:t>
      </w:r>
      <w:r w:rsidR="0096785D">
        <w:rPr>
          <w:rFonts w:ascii="Arial" w:hAnsi="Arial" w:cs="Arial"/>
          <w:color w:val="000000" w:themeColor="text1"/>
          <w:sz w:val="24"/>
          <w:szCs w:val="24"/>
        </w:rPr>
        <w:t>reflect upon work is feedback, feedback can be a very good tool to find strengths and what can be improved upon by students from their lecturers</w:t>
      </w:r>
      <w:r w:rsidR="001A5DDB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1F0A7B">
        <w:rPr>
          <w:rFonts w:ascii="Arial" w:hAnsi="Arial" w:cs="Arial"/>
          <w:color w:val="000000" w:themeColor="text1"/>
          <w:sz w:val="24"/>
          <w:szCs w:val="24"/>
        </w:rPr>
        <w:t xml:space="preserve">But academic </w:t>
      </w:r>
      <w:r w:rsidR="0096785D">
        <w:rPr>
          <w:rFonts w:ascii="Arial" w:hAnsi="Arial" w:cs="Arial"/>
          <w:color w:val="000000" w:themeColor="text1"/>
          <w:sz w:val="24"/>
          <w:szCs w:val="24"/>
        </w:rPr>
        <w:t xml:space="preserve">misconduct </w:t>
      </w:r>
      <w:r w:rsidR="001F0A7B">
        <w:rPr>
          <w:rFonts w:ascii="Arial" w:hAnsi="Arial" w:cs="Arial"/>
          <w:color w:val="000000" w:themeColor="text1"/>
          <w:sz w:val="24"/>
          <w:szCs w:val="24"/>
        </w:rPr>
        <w:t xml:space="preserve">policies need to be carefully understood not to face </w:t>
      </w:r>
      <w:r w:rsidR="0096785D">
        <w:rPr>
          <w:rFonts w:ascii="Arial" w:hAnsi="Arial" w:cs="Arial"/>
          <w:color w:val="000000" w:themeColor="text1"/>
          <w:sz w:val="24"/>
          <w:szCs w:val="24"/>
        </w:rPr>
        <w:t>consequences.</w:t>
      </w:r>
      <w:r w:rsidR="00A971BC">
        <w:rPr>
          <w:rFonts w:ascii="Arial" w:hAnsi="Arial" w:cs="Arial"/>
          <w:color w:val="000000" w:themeColor="text1"/>
          <w:sz w:val="24"/>
          <w:szCs w:val="24"/>
        </w:rPr>
        <w:t xml:space="preserve"> The above points all support the idea that academia is important as it is vital to learning and constant development of new ideas </w:t>
      </w:r>
      <w:r w:rsidR="004D0B26">
        <w:rPr>
          <w:rFonts w:ascii="Arial" w:hAnsi="Arial" w:cs="Arial"/>
          <w:color w:val="000000" w:themeColor="text1"/>
          <w:sz w:val="24"/>
          <w:szCs w:val="24"/>
        </w:rPr>
        <w:t>surrounding</w:t>
      </w:r>
      <w:r w:rsidR="001963DC">
        <w:rPr>
          <w:rFonts w:ascii="Arial" w:hAnsi="Arial" w:cs="Arial"/>
          <w:color w:val="000000" w:themeColor="text1"/>
          <w:sz w:val="24"/>
          <w:szCs w:val="24"/>
        </w:rPr>
        <w:t xml:space="preserve"> subject matters that are </w:t>
      </w:r>
      <w:r w:rsidR="004D0B26">
        <w:rPr>
          <w:rFonts w:ascii="Arial" w:hAnsi="Arial" w:cs="Arial"/>
          <w:color w:val="000000" w:themeColor="text1"/>
          <w:sz w:val="24"/>
          <w:szCs w:val="24"/>
        </w:rPr>
        <w:t>studied</w:t>
      </w:r>
      <w:r w:rsidR="001963DC">
        <w:rPr>
          <w:rFonts w:ascii="Arial" w:hAnsi="Arial" w:cs="Arial"/>
          <w:color w:val="000000" w:themeColor="text1"/>
          <w:sz w:val="24"/>
          <w:szCs w:val="24"/>
        </w:rPr>
        <w:t xml:space="preserve"> today and will continue to be studied for years to come</w:t>
      </w:r>
      <w:r w:rsidR="004D0B26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</w:p>
    <w:p w14:paraId="242B5750" w14:textId="2DC16457" w:rsidR="001F0A7B" w:rsidRDefault="001F0A7B" w:rsidP="005E3E6F">
      <w:pPr>
        <w:spacing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14:paraId="475FB024" w14:textId="77777777" w:rsidR="00C815C5" w:rsidRPr="00BA55AF" w:rsidRDefault="00C815C5" w:rsidP="005E3E6F">
      <w:pPr>
        <w:spacing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14:paraId="5E0D8A14" w14:textId="77777777" w:rsidR="007E7965" w:rsidRDefault="007E7965" w:rsidP="000A55F1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415E838C" w14:textId="77777777" w:rsidR="00457DE9" w:rsidRPr="00EC2F28" w:rsidRDefault="00457DE9" w:rsidP="000A55F1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1AA3CD6E" w14:textId="77777777" w:rsidR="00DE3FC3" w:rsidRDefault="00DE3FC3" w:rsidP="007021DE">
      <w:pPr>
        <w:rPr>
          <w:rFonts w:ascii="Arial" w:hAnsi="Arial" w:cs="Arial"/>
          <w:sz w:val="24"/>
          <w:szCs w:val="24"/>
        </w:rPr>
      </w:pPr>
    </w:p>
    <w:p w14:paraId="363E0106" w14:textId="77777777" w:rsidR="004F5315" w:rsidRDefault="004F5315" w:rsidP="007021DE">
      <w:pPr>
        <w:rPr>
          <w:rFonts w:ascii="Arial" w:hAnsi="Arial" w:cs="Arial"/>
          <w:sz w:val="24"/>
          <w:szCs w:val="24"/>
        </w:rPr>
      </w:pPr>
    </w:p>
    <w:p w14:paraId="15E13287" w14:textId="77777777" w:rsidR="004F5315" w:rsidRDefault="004F5315" w:rsidP="007021DE">
      <w:pPr>
        <w:rPr>
          <w:rFonts w:ascii="Arial" w:hAnsi="Arial" w:cs="Arial"/>
          <w:sz w:val="24"/>
          <w:szCs w:val="24"/>
        </w:rPr>
      </w:pPr>
    </w:p>
    <w:p w14:paraId="1AA92F83" w14:textId="77777777" w:rsidR="004F5315" w:rsidRDefault="004F5315" w:rsidP="007021DE">
      <w:pPr>
        <w:rPr>
          <w:rFonts w:ascii="Arial" w:hAnsi="Arial" w:cs="Arial"/>
          <w:sz w:val="24"/>
          <w:szCs w:val="24"/>
        </w:rPr>
      </w:pPr>
    </w:p>
    <w:p w14:paraId="2C118D89" w14:textId="77777777" w:rsidR="004F5315" w:rsidRDefault="004F5315" w:rsidP="007021DE">
      <w:pPr>
        <w:rPr>
          <w:rFonts w:ascii="Arial" w:hAnsi="Arial" w:cs="Arial"/>
          <w:sz w:val="24"/>
          <w:szCs w:val="24"/>
        </w:rPr>
      </w:pPr>
    </w:p>
    <w:p w14:paraId="2B5A720E" w14:textId="77777777" w:rsidR="004F5315" w:rsidRDefault="004F5315" w:rsidP="007021DE">
      <w:pPr>
        <w:rPr>
          <w:rFonts w:ascii="Arial" w:hAnsi="Arial" w:cs="Arial"/>
          <w:sz w:val="24"/>
          <w:szCs w:val="24"/>
        </w:rPr>
      </w:pPr>
    </w:p>
    <w:p w14:paraId="021FEB28" w14:textId="77777777" w:rsidR="004F5315" w:rsidRDefault="004F5315" w:rsidP="007021DE">
      <w:pPr>
        <w:rPr>
          <w:rFonts w:ascii="Arial" w:hAnsi="Arial" w:cs="Arial"/>
          <w:sz w:val="24"/>
          <w:szCs w:val="24"/>
        </w:rPr>
      </w:pPr>
    </w:p>
    <w:p w14:paraId="7376DE4B" w14:textId="77777777" w:rsidR="0070146C" w:rsidRDefault="0070146C" w:rsidP="007021DE">
      <w:pPr>
        <w:rPr>
          <w:rFonts w:ascii="Arial" w:hAnsi="Arial" w:cs="Arial"/>
          <w:sz w:val="24"/>
          <w:szCs w:val="24"/>
        </w:rPr>
      </w:pPr>
    </w:p>
    <w:p w14:paraId="0857DED8" w14:textId="77777777" w:rsidR="009D773E" w:rsidRDefault="009D773E" w:rsidP="001162D8">
      <w:pPr>
        <w:jc w:val="right"/>
        <w:rPr>
          <w:rFonts w:ascii="Arial" w:hAnsi="Arial" w:cs="Arial"/>
          <w:sz w:val="24"/>
          <w:szCs w:val="24"/>
        </w:rPr>
      </w:pPr>
    </w:p>
    <w:p w14:paraId="78875658" w14:textId="2E0CB087" w:rsidR="009D773E" w:rsidRDefault="0070146C" w:rsidP="001162D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Word count: 14</w:t>
      </w:r>
      <w:r w:rsidR="009D773E">
        <w:rPr>
          <w:rFonts w:ascii="Arial" w:hAnsi="Arial" w:cs="Arial"/>
          <w:sz w:val="24"/>
          <w:szCs w:val="24"/>
        </w:rPr>
        <w:t>68</w:t>
      </w:r>
    </w:p>
    <w:p w14:paraId="14BD3954" w14:textId="77777777" w:rsidR="00693BF5" w:rsidRDefault="00693BF5" w:rsidP="009D773E">
      <w:pPr>
        <w:rPr>
          <w:rFonts w:ascii="Arial" w:hAnsi="Arial" w:cs="Arial"/>
          <w:sz w:val="24"/>
          <w:szCs w:val="24"/>
          <w:u w:val="single"/>
        </w:rPr>
      </w:pPr>
    </w:p>
    <w:p w14:paraId="35AE75A8" w14:textId="77777777" w:rsidR="00693BF5" w:rsidRDefault="00693BF5" w:rsidP="009D773E">
      <w:pPr>
        <w:rPr>
          <w:rFonts w:ascii="Arial" w:hAnsi="Arial" w:cs="Arial"/>
          <w:sz w:val="24"/>
          <w:szCs w:val="24"/>
          <w:u w:val="single"/>
        </w:rPr>
      </w:pPr>
    </w:p>
    <w:p w14:paraId="5861C26C" w14:textId="3A4CF70D" w:rsidR="004F5315" w:rsidRPr="0070146C" w:rsidRDefault="004F5315" w:rsidP="009D773E">
      <w:pPr>
        <w:rPr>
          <w:rFonts w:ascii="Arial" w:hAnsi="Arial" w:cs="Arial"/>
          <w:sz w:val="24"/>
          <w:szCs w:val="24"/>
        </w:rPr>
      </w:pPr>
      <w:r w:rsidRPr="005412F3"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0FDA3A9A" w14:textId="249EB4B8" w:rsidR="004F5315" w:rsidRDefault="00BB291F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Cambridge Dictionary</w:t>
      </w:r>
      <w:r w:rsidR="004F5315">
        <w:rPr>
          <w:rFonts w:ascii="Arial" w:hAnsi="Arial" w:cs="Arial"/>
          <w:sz w:val="24"/>
          <w:szCs w:val="24"/>
        </w:rPr>
        <w:t xml:space="preserve"> </w:t>
      </w:r>
      <w:r w:rsidR="00092DE2">
        <w:rPr>
          <w:rFonts w:ascii="Arial" w:hAnsi="Arial" w:cs="Arial"/>
          <w:sz w:val="24"/>
          <w:szCs w:val="24"/>
        </w:rPr>
        <w:t xml:space="preserve">(2023) </w:t>
      </w:r>
      <w:r w:rsidR="00092DE2" w:rsidRPr="008C62AE">
        <w:rPr>
          <w:rFonts w:ascii="Arial" w:hAnsi="Arial" w:cs="Arial"/>
          <w:i/>
          <w:iCs/>
          <w:sz w:val="24"/>
          <w:szCs w:val="24"/>
        </w:rPr>
        <w:t>The definition of Academia</w:t>
      </w:r>
      <w:r w:rsidR="00092DE2" w:rsidRPr="00092DE2">
        <w:rPr>
          <w:rFonts w:ascii="Arial" w:hAnsi="Arial" w:cs="Arial"/>
          <w:sz w:val="24"/>
          <w:szCs w:val="24"/>
        </w:rPr>
        <w:t xml:space="preserve"> </w:t>
      </w:r>
      <w:r w:rsidR="004F5315">
        <w:rPr>
          <w:rFonts w:ascii="Arial" w:hAnsi="Arial" w:cs="Arial"/>
          <w:sz w:val="24"/>
          <w:szCs w:val="24"/>
        </w:rPr>
        <w:t xml:space="preserve">found on </w:t>
      </w:r>
      <w:hyperlink r:id="rId9" w:history="1">
        <w:r w:rsidR="004F5315" w:rsidRPr="00817E0B">
          <w:rPr>
            <w:rStyle w:val="Hyperlink"/>
            <w:rFonts w:ascii="Arial" w:hAnsi="Arial" w:cs="Arial"/>
            <w:sz w:val="24"/>
            <w:szCs w:val="24"/>
          </w:rPr>
          <w:t>https://dictionary.cambridge.org/dictionary/english/academia</w:t>
        </w:r>
      </w:hyperlink>
      <w:r w:rsidR="004F5315">
        <w:rPr>
          <w:rFonts w:ascii="Arial" w:hAnsi="Arial" w:cs="Arial"/>
          <w:sz w:val="24"/>
          <w:szCs w:val="24"/>
        </w:rPr>
        <w:t xml:space="preserve">. </w:t>
      </w:r>
      <w:r w:rsidR="009D773E">
        <w:rPr>
          <w:rFonts w:ascii="Arial" w:hAnsi="Arial" w:cs="Arial"/>
          <w:sz w:val="24"/>
          <w:szCs w:val="24"/>
        </w:rPr>
        <w:t>(</w:t>
      </w:r>
      <w:r w:rsidR="004F5315">
        <w:rPr>
          <w:rFonts w:ascii="Arial" w:hAnsi="Arial" w:cs="Arial"/>
          <w:sz w:val="24"/>
          <w:szCs w:val="24"/>
        </w:rPr>
        <w:t xml:space="preserve">Last accessed </w:t>
      </w:r>
      <w:r w:rsidR="00781203">
        <w:rPr>
          <w:rFonts w:ascii="Arial" w:hAnsi="Arial" w:cs="Arial"/>
          <w:sz w:val="24"/>
          <w:szCs w:val="24"/>
        </w:rPr>
        <w:t>29.12.2023</w:t>
      </w:r>
      <w:r w:rsidR="009D773E">
        <w:rPr>
          <w:rFonts w:ascii="Arial" w:hAnsi="Arial" w:cs="Arial"/>
          <w:sz w:val="24"/>
          <w:szCs w:val="24"/>
        </w:rPr>
        <w:t>)</w:t>
      </w:r>
    </w:p>
    <w:p w14:paraId="451182C3" w14:textId="505A5BDC" w:rsidR="00C35E99" w:rsidRDefault="00C35E99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Newcastle </w:t>
      </w:r>
      <w:proofErr w:type="spellStart"/>
      <w:r>
        <w:rPr>
          <w:rFonts w:ascii="Arial" w:hAnsi="Arial" w:cs="Arial"/>
          <w:sz w:val="24"/>
          <w:szCs w:val="24"/>
        </w:rPr>
        <w:t>Univiersity</w:t>
      </w:r>
      <w:proofErr w:type="spellEnd"/>
      <w:r>
        <w:rPr>
          <w:rFonts w:ascii="Arial" w:hAnsi="Arial" w:cs="Arial"/>
          <w:sz w:val="24"/>
          <w:szCs w:val="24"/>
        </w:rPr>
        <w:t xml:space="preserve">  </w:t>
      </w:r>
      <w:r w:rsidR="00F16872">
        <w:rPr>
          <w:rFonts w:ascii="Arial" w:hAnsi="Arial" w:cs="Arial"/>
          <w:sz w:val="24"/>
          <w:szCs w:val="24"/>
        </w:rPr>
        <w:t xml:space="preserve">(2023) </w:t>
      </w:r>
      <w:r w:rsidRPr="008C62AE">
        <w:rPr>
          <w:rFonts w:ascii="Arial" w:hAnsi="Arial" w:cs="Arial"/>
          <w:i/>
          <w:iCs/>
          <w:sz w:val="24"/>
          <w:szCs w:val="24"/>
        </w:rPr>
        <w:t>What is referencing</w:t>
      </w:r>
      <w:r>
        <w:rPr>
          <w:rFonts w:ascii="Arial" w:hAnsi="Arial" w:cs="Arial"/>
          <w:sz w:val="24"/>
          <w:szCs w:val="24"/>
        </w:rPr>
        <w:t xml:space="preserve"> found on: </w:t>
      </w:r>
      <w:hyperlink r:id="rId10" w:history="1">
        <w:r w:rsidRPr="00817E0B">
          <w:rPr>
            <w:rStyle w:val="Hyperlink"/>
            <w:rFonts w:ascii="Arial" w:hAnsi="Arial" w:cs="Arial"/>
            <w:sz w:val="24"/>
            <w:szCs w:val="24"/>
          </w:rPr>
          <w:t>https://www.ncl.ac.uk/academic-skills-kit/good-academic-practice/referencing/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="009D773E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 xml:space="preserve">last accessed: </w:t>
      </w:r>
      <w:r w:rsidR="0086216C">
        <w:rPr>
          <w:rFonts w:ascii="Arial" w:hAnsi="Arial" w:cs="Arial"/>
          <w:sz w:val="24"/>
          <w:szCs w:val="24"/>
        </w:rPr>
        <w:t>30.12.</w:t>
      </w:r>
      <w:r w:rsidR="003F0FED">
        <w:rPr>
          <w:rFonts w:ascii="Arial" w:hAnsi="Arial" w:cs="Arial"/>
          <w:sz w:val="24"/>
          <w:szCs w:val="24"/>
        </w:rPr>
        <w:t>2</w:t>
      </w:r>
      <w:r w:rsidR="0086216C">
        <w:rPr>
          <w:rFonts w:ascii="Arial" w:hAnsi="Arial" w:cs="Arial"/>
          <w:sz w:val="24"/>
          <w:szCs w:val="24"/>
        </w:rPr>
        <w:t>023</w:t>
      </w:r>
      <w:r w:rsidR="00D479F2">
        <w:rPr>
          <w:rFonts w:ascii="Arial" w:hAnsi="Arial" w:cs="Arial"/>
          <w:sz w:val="24"/>
          <w:szCs w:val="24"/>
        </w:rPr>
        <w:t>)</w:t>
      </w:r>
    </w:p>
    <w:p w14:paraId="37FCA10C" w14:textId="1E35FAF1" w:rsidR="00480801" w:rsidRDefault="00480801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Open University (no date)  </w:t>
      </w:r>
      <w:r w:rsidRPr="008C62AE">
        <w:rPr>
          <w:rFonts w:ascii="Arial" w:hAnsi="Arial" w:cs="Arial"/>
          <w:i/>
          <w:iCs/>
          <w:sz w:val="24"/>
          <w:szCs w:val="24"/>
        </w:rPr>
        <w:t>Quick guide to Harvard referencing (Cite Them Right)</w:t>
      </w:r>
      <w:r w:rsidR="00841A3A">
        <w:rPr>
          <w:rFonts w:ascii="Arial" w:hAnsi="Arial" w:cs="Arial"/>
          <w:sz w:val="24"/>
          <w:szCs w:val="24"/>
        </w:rPr>
        <w:t xml:space="preserve"> found on </w:t>
      </w:r>
      <w:hyperlink r:id="rId11" w:history="1">
        <w:r w:rsidR="00D479F2" w:rsidRPr="00817E0B">
          <w:rPr>
            <w:rStyle w:val="Hyperlink"/>
            <w:rFonts w:ascii="Arial" w:hAnsi="Arial" w:cs="Arial"/>
            <w:sz w:val="24"/>
            <w:szCs w:val="24"/>
          </w:rPr>
          <w:t>https://www5.open.ac.uk/library/referencing-and-plagiarism/quick-guide-to-harvard-referencing-cite-them-right</w:t>
        </w:r>
        <w:r w:rsidR="00D479F2" w:rsidRPr="00817E0B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="00D479F2" w:rsidRPr="00D77348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(last accessed 30.12.2023</w:t>
        </w:r>
      </w:hyperlink>
      <w:r w:rsidR="00D479F2">
        <w:rPr>
          <w:rFonts w:ascii="Arial" w:hAnsi="Arial" w:cs="Arial"/>
          <w:sz w:val="24"/>
          <w:szCs w:val="24"/>
        </w:rPr>
        <w:t>)</w:t>
      </w:r>
    </w:p>
    <w:p w14:paraId="3971636D" w14:textId="1DA5A4D2" w:rsidR="002411BC" w:rsidRPr="00D77348" w:rsidRDefault="002411BC" w:rsidP="009D773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2411BC">
        <w:rPr>
          <w:rFonts w:ascii="Arial" w:hAnsi="Arial" w:cs="Arial"/>
          <w:sz w:val="24"/>
          <w:szCs w:val="24"/>
        </w:rPr>
        <w:t>Velliaris</w:t>
      </w:r>
      <w:proofErr w:type="spellEnd"/>
      <w:r w:rsidRPr="002411BC">
        <w:rPr>
          <w:rFonts w:ascii="Arial" w:hAnsi="Arial" w:cs="Arial"/>
          <w:sz w:val="24"/>
          <w:szCs w:val="24"/>
        </w:rPr>
        <w:t xml:space="preserve">, Donna M., ed. </w:t>
      </w:r>
      <w:r w:rsidRPr="00210819">
        <w:rPr>
          <w:rFonts w:ascii="Arial" w:hAnsi="Arial" w:cs="Arial"/>
          <w:i/>
          <w:iCs/>
          <w:sz w:val="24"/>
          <w:szCs w:val="24"/>
        </w:rPr>
        <w:t xml:space="preserve">Prevention and Detection of Academic Misconduct in Higher Education. </w:t>
      </w:r>
      <w:r w:rsidRPr="002411BC">
        <w:rPr>
          <w:rFonts w:ascii="Arial" w:hAnsi="Arial" w:cs="Arial"/>
          <w:sz w:val="24"/>
          <w:szCs w:val="24"/>
        </w:rPr>
        <w:t xml:space="preserve">Hershey, PA: IGI Global, 2019. </w:t>
      </w:r>
      <w:hyperlink r:id="rId12" w:history="1">
        <w:r w:rsidR="00647221" w:rsidRPr="00817E0B">
          <w:rPr>
            <w:rStyle w:val="Hyperlink"/>
            <w:rFonts w:ascii="Arial" w:hAnsi="Arial" w:cs="Arial"/>
            <w:sz w:val="24"/>
            <w:szCs w:val="24"/>
          </w:rPr>
          <w:t>https://doi-org.ezproxy.uwtsd.ac.uk/10.4018/978-1-5225-7531-3</w:t>
        </w:r>
      </w:hyperlink>
      <w:r w:rsidR="00D77348">
        <w:rPr>
          <w:rFonts w:ascii="Arial" w:hAnsi="Arial" w:cs="Arial"/>
          <w:sz w:val="24"/>
          <w:szCs w:val="24"/>
        </w:rPr>
        <w:t xml:space="preserve"> (last accessed 30.12.2023)</w:t>
      </w:r>
    </w:p>
    <w:p w14:paraId="0BE4D357" w14:textId="38D6D3B0" w:rsidR="00647221" w:rsidRDefault="00647221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647221">
        <w:rPr>
          <w:rFonts w:ascii="Arial" w:hAnsi="Arial" w:cs="Arial"/>
          <w:sz w:val="24"/>
          <w:szCs w:val="24"/>
        </w:rPr>
        <w:t xml:space="preserve">Hughes J. M. C. McCabe D. L. (2006b). </w:t>
      </w:r>
      <w:r w:rsidRPr="008C62AE">
        <w:rPr>
          <w:rFonts w:ascii="Arial" w:hAnsi="Arial" w:cs="Arial"/>
          <w:i/>
          <w:iCs/>
          <w:sz w:val="24"/>
          <w:szCs w:val="24"/>
        </w:rPr>
        <w:t xml:space="preserve">Understanding academic </w:t>
      </w:r>
      <w:proofErr w:type="spellStart"/>
      <w:proofErr w:type="gramStart"/>
      <w:r w:rsidRPr="008C62AE">
        <w:rPr>
          <w:rFonts w:ascii="Arial" w:hAnsi="Arial" w:cs="Arial"/>
          <w:i/>
          <w:iCs/>
          <w:sz w:val="24"/>
          <w:szCs w:val="24"/>
        </w:rPr>
        <w:t>misconduct</w:t>
      </w:r>
      <w:r w:rsidRPr="00647221">
        <w:rPr>
          <w:rFonts w:ascii="Arial" w:hAnsi="Arial" w:cs="Arial"/>
          <w:sz w:val="24"/>
          <w:szCs w:val="24"/>
        </w:rPr>
        <w:t>.Canadian</w:t>
      </w:r>
      <w:proofErr w:type="spellEnd"/>
      <w:proofErr w:type="gramEnd"/>
      <w:r w:rsidRPr="00647221">
        <w:rPr>
          <w:rFonts w:ascii="Arial" w:hAnsi="Arial" w:cs="Arial"/>
          <w:sz w:val="24"/>
          <w:szCs w:val="24"/>
        </w:rPr>
        <w:t xml:space="preserve"> Journal of Higher Education, </w:t>
      </w:r>
      <w:r w:rsidR="00D77348">
        <w:rPr>
          <w:rFonts w:ascii="Arial" w:hAnsi="Arial" w:cs="Arial"/>
          <w:sz w:val="24"/>
          <w:szCs w:val="24"/>
        </w:rPr>
        <w:t xml:space="preserve">(last accessed: </w:t>
      </w:r>
      <w:r w:rsidR="003F0FED">
        <w:rPr>
          <w:rFonts w:ascii="Arial" w:hAnsi="Arial" w:cs="Arial"/>
          <w:sz w:val="24"/>
          <w:szCs w:val="24"/>
        </w:rPr>
        <w:t>3</w:t>
      </w:r>
      <w:r w:rsidR="00D77348">
        <w:rPr>
          <w:rFonts w:ascii="Arial" w:hAnsi="Arial" w:cs="Arial"/>
          <w:sz w:val="24"/>
          <w:szCs w:val="24"/>
        </w:rPr>
        <w:t>0.12.2023)</w:t>
      </w:r>
    </w:p>
    <w:p w14:paraId="7168CC17" w14:textId="2F481856" w:rsidR="006E14B4" w:rsidRPr="00D77348" w:rsidRDefault="006E14B4" w:rsidP="009D773E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6E14B4">
        <w:rPr>
          <w:rFonts w:ascii="Arial" w:hAnsi="Arial" w:cs="Arial"/>
          <w:sz w:val="24"/>
          <w:szCs w:val="24"/>
        </w:rPr>
        <w:t xml:space="preserve">Culwin F. Lancaster T. (2001). </w:t>
      </w:r>
      <w:r w:rsidRPr="008C62AE">
        <w:rPr>
          <w:rFonts w:ascii="Arial" w:hAnsi="Arial" w:cs="Arial"/>
          <w:i/>
          <w:iCs/>
          <w:sz w:val="24"/>
          <w:szCs w:val="24"/>
        </w:rPr>
        <w:t xml:space="preserve">Plagiarism issues for higher </w:t>
      </w:r>
      <w:proofErr w:type="spellStart"/>
      <w:proofErr w:type="gramStart"/>
      <w:r w:rsidRPr="008C62AE">
        <w:rPr>
          <w:rFonts w:ascii="Arial" w:hAnsi="Arial" w:cs="Arial"/>
          <w:i/>
          <w:iCs/>
          <w:sz w:val="24"/>
          <w:szCs w:val="24"/>
        </w:rPr>
        <w:t>education</w:t>
      </w:r>
      <w:r w:rsidRPr="006E14B4">
        <w:rPr>
          <w:rFonts w:ascii="Arial" w:hAnsi="Arial" w:cs="Arial"/>
          <w:sz w:val="24"/>
          <w:szCs w:val="24"/>
        </w:rPr>
        <w:t>.Vine</w:t>
      </w:r>
      <w:proofErr w:type="spellEnd"/>
      <w:proofErr w:type="gramEnd"/>
      <w:r w:rsidRPr="006E14B4">
        <w:rPr>
          <w:rFonts w:ascii="Arial" w:hAnsi="Arial" w:cs="Arial"/>
          <w:sz w:val="24"/>
          <w:szCs w:val="24"/>
        </w:rPr>
        <w:t>, 31(2),</w:t>
      </w:r>
      <w:r w:rsidR="00D77348">
        <w:rPr>
          <w:rFonts w:ascii="Arial" w:hAnsi="Arial" w:cs="Arial"/>
          <w:sz w:val="24"/>
          <w:szCs w:val="24"/>
        </w:rPr>
        <w:t xml:space="preserve"> </w:t>
      </w:r>
      <w:r w:rsidR="00D77348">
        <w:rPr>
          <w:rFonts w:ascii="Arial" w:hAnsi="Arial" w:cs="Arial"/>
          <w:color w:val="000000" w:themeColor="text1"/>
          <w:sz w:val="24"/>
          <w:szCs w:val="24"/>
        </w:rPr>
        <w:t xml:space="preserve">(last accessed </w:t>
      </w:r>
      <w:r w:rsidR="003F0FED">
        <w:rPr>
          <w:rFonts w:ascii="Arial" w:hAnsi="Arial" w:cs="Arial"/>
          <w:color w:val="000000" w:themeColor="text1"/>
          <w:sz w:val="24"/>
          <w:szCs w:val="24"/>
        </w:rPr>
        <w:t>30.12.2023)</w:t>
      </w:r>
    </w:p>
    <w:p w14:paraId="62C6E767" w14:textId="029488CD" w:rsidR="001F53FD" w:rsidRDefault="001F53FD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Swansea University (no date</w:t>
      </w:r>
      <w:r w:rsidRPr="008C62AE">
        <w:rPr>
          <w:rFonts w:ascii="Arial" w:hAnsi="Arial" w:cs="Arial"/>
          <w:i/>
          <w:iCs/>
          <w:sz w:val="24"/>
          <w:szCs w:val="24"/>
        </w:rPr>
        <w:t>)</w:t>
      </w:r>
      <w:r w:rsidR="005412F3" w:rsidRPr="008C62AE">
        <w:rPr>
          <w:i/>
          <w:iCs/>
        </w:rPr>
        <w:t xml:space="preserve"> </w:t>
      </w:r>
      <w:r w:rsidR="005412F3" w:rsidRPr="008C62AE">
        <w:rPr>
          <w:rFonts w:ascii="Arial" w:hAnsi="Arial" w:cs="Arial"/>
          <w:i/>
          <w:iCs/>
          <w:sz w:val="24"/>
          <w:szCs w:val="24"/>
        </w:rPr>
        <w:t>ACADEMIC INTEGRITY AND ACADEMIC MISCONDUCT</w:t>
      </w:r>
      <w:r w:rsidR="005412F3">
        <w:rPr>
          <w:rFonts w:ascii="Arial" w:hAnsi="Arial" w:cs="Arial"/>
          <w:sz w:val="24"/>
          <w:szCs w:val="24"/>
        </w:rPr>
        <w:t xml:space="preserve"> found on</w:t>
      </w:r>
      <w:r>
        <w:rPr>
          <w:rFonts w:ascii="Arial" w:hAnsi="Arial" w:cs="Arial"/>
          <w:sz w:val="24"/>
          <w:szCs w:val="24"/>
        </w:rPr>
        <w:t xml:space="preserve"> </w:t>
      </w:r>
      <w:hyperlink r:id="rId13" w:history="1">
        <w:r w:rsidR="005412F3" w:rsidRPr="00817E0B">
          <w:rPr>
            <w:rStyle w:val="Hyperlink"/>
            <w:rFonts w:ascii="Arial" w:hAnsi="Arial" w:cs="Arial"/>
            <w:sz w:val="24"/>
            <w:szCs w:val="24"/>
          </w:rPr>
          <w:t>https://myuni.swansea.ac.uk/academic-life/academic-misconduct/</w:t>
        </w:r>
      </w:hyperlink>
      <w:r w:rsidR="005412F3">
        <w:rPr>
          <w:rFonts w:ascii="Arial" w:hAnsi="Arial" w:cs="Arial"/>
          <w:sz w:val="24"/>
          <w:szCs w:val="24"/>
        </w:rPr>
        <w:t xml:space="preserve"> </w:t>
      </w:r>
      <w:r w:rsidR="003F0FED">
        <w:rPr>
          <w:rFonts w:ascii="Arial" w:hAnsi="Arial" w:cs="Arial"/>
          <w:sz w:val="24"/>
          <w:szCs w:val="24"/>
        </w:rPr>
        <w:t>(</w:t>
      </w:r>
      <w:r w:rsidR="005412F3">
        <w:rPr>
          <w:rFonts w:ascii="Arial" w:hAnsi="Arial" w:cs="Arial"/>
          <w:sz w:val="24"/>
          <w:szCs w:val="24"/>
        </w:rPr>
        <w:t>last accessed 30.12.2023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304DEAFA" w14:textId="147250D9" w:rsidR="0065226B" w:rsidRDefault="007C149E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Critical Thinking </w:t>
      </w:r>
      <w:proofErr w:type="spellStart"/>
      <w:r w:rsidR="00157654">
        <w:rPr>
          <w:rFonts w:ascii="Arial" w:hAnsi="Arial" w:cs="Arial"/>
          <w:sz w:val="24"/>
          <w:szCs w:val="24"/>
        </w:rPr>
        <w:t>organisation</w:t>
      </w:r>
      <w:proofErr w:type="spellEnd"/>
      <w:r>
        <w:rPr>
          <w:rFonts w:ascii="Arial" w:hAnsi="Arial" w:cs="Arial"/>
          <w:sz w:val="24"/>
          <w:szCs w:val="24"/>
        </w:rPr>
        <w:t xml:space="preserve"> (2019) </w:t>
      </w:r>
      <w:r w:rsidR="006C45C7" w:rsidRPr="001322AF">
        <w:rPr>
          <w:rFonts w:ascii="Arial" w:hAnsi="Arial" w:cs="Arial"/>
          <w:i/>
          <w:iCs/>
          <w:sz w:val="24"/>
          <w:szCs w:val="24"/>
        </w:rPr>
        <w:t>The foundation for critical thinking</w:t>
      </w:r>
      <w:r w:rsidRPr="001322AF">
        <w:rPr>
          <w:rFonts w:ascii="Arial" w:hAnsi="Arial" w:cs="Arial"/>
          <w:i/>
          <w:iCs/>
          <w:sz w:val="24"/>
          <w:szCs w:val="24"/>
        </w:rPr>
        <w:t xml:space="preserve"> : defining critical thinking</w:t>
      </w:r>
      <w:r w:rsidR="006C45C7">
        <w:rPr>
          <w:rFonts w:ascii="Arial" w:hAnsi="Arial" w:cs="Arial"/>
          <w:sz w:val="24"/>
          <w:szCs w:val="24"/>
        </w:rPr>
        <w:t xml:space="preserve"> found on: </w:t>
      </w:r>
      <w:hyperlink r:id="rId14" w:history="1">
        <w:r w:rsidR="006C45C7" w:rsidRPr="00817E0B">
          <w:rPr>
            <w:rStyle w:val="Hyperlink"/>
            <w:rFonts w:ascii="Arial" w:hAnsi="Arial" w:cs="Arial"/>
            <w:sz w:val="24"/>
            <w:szCs w:val="24"/>
          </w:rPr>
          <w:t>https://www.criticalthinking.org/pages/defining-critical-thinking/766</w:t>
        </w:r>
      </w:hyperlink>
      <w:r w:rsidR="006C45C7">
        <w:rPr>
          <w:rFonts w:ascii="Arial" w:hAnsi="Arial" w:cs="Arial"/>
          <w:sz w:val="24"/>
          <w:szCs w:val="24"/>
        </w:rPr>
        <w:t xml:space="preserve"> </w:t>
      </w:r>
      <w:r w:rsidR="003F0FED">
        <w:rPr>
          <w:rFonts w:ascii="Arial" w:hAnsi="Arial" w:cs="Arial"/>
          <w:sz w:val="24"/>
          <w:szCs w:val="24"/>
        </w:rPr>
        <w:t>(</w:t>
      </w:r>
      <w:r w:rsidR="006C45C7">
        <w:rPr>
          <w:rFonts w:ascii="Arial" w:hAnsi="Arial" w:cs="Arial"/>
          <w:sz w:val="24"/>
          <w:szCs w:val="24"/>
        </w:rPr>
        <w:t>last accessed: 04.01.2023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2577A385" w14:textId="45FB6837" w:rsidR="00157654" w:rsidRDefault="00157654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157654">
        <w:rPr>
          <w:rFonts w:ascii="Arial" w:hAnsi="Arial" w:cs="Arial"/>
          <w:sz w:val="24"/>
          <w:szCs w:val="24"/>
        </w:rPr>
        <w:t>Edward M. Glaser</w:t>
      </w:r>
      <w:r w:rsidR="001322AF">
        <w:rPr>
          <w:rFonts w:ascii="Arial" w:hAnsi="Arial" w:cs="Arial"/>
          <w:sz w:val="24"/>
          <w:szCs w:val="24"/>
        </w:rPr>
        <w:t xml:space="preserve"> (1941)</w:t>
      </w:r>
      <w:r w:rsidRPr="001322AF">
        <w:rPr>
          <w:rFonts w:ascii="Arial" w:hAnsi="Arial" w:cs="Arial"/>
          <w:i/>
          <w:iCs/>
          <w:sz w:val="24"/>
          <w:szCs w:val="24"/>
        </w:rPr>
        <w:t>, An Experiment in the Development of Critical Thinking,</w:t>
      </w:r>
      <w:r w:rsidRPr="00157654">
        <w:rPr>
          <w:rFonts w:ascii="Arial" w:hAnsi="Arial" w:cs="Arial"/>
          <w:sz w:val="24"/>
          <w:szCs w:val="24"/>
        </w:rPr>
        <w:t xml:space="preserve"> Teacher’s College, Columbia University, 1941)</w:t>
      </w:r>
      <w:r>
        <w:rPr>
          <w:rFonts w:ascii="Arial" w:hAnsi="Arial" w:cs="Arial"/>
          <w:sz w:val="24"/>
          <w:szCs w:val="24"/>
        </w:rPr>
        <w:t xml:space="preserve"> </w:t>
      </w:r>
      <w:r w:rsidR="00EB5CA8" w:rsidRPr="00EB5CA8">
        <w:rPr>
          <w:rFonts w:ascii="Arial" w:hAnsi="Arial" w:cs="Arial"/>
          <w:sz w:val="24"/>
          <w:szCs w:val="24"/>
        </w:rPr>
        <w:t xml:space="preserve">found on: </w:t>
      </w:r>
      <w:hyperlink r:id="rId15" w:history="1">
        <w:r w:rsidR="003F0FED" w:rsidRPr="00817E0B">
          <w:rPr>
            <w:rStyle w:val="Hyperlink"/>
            <w:rFonts w:ascii="Arial" w:hAnsi="Arial" w:cs="Arial"/>
            <w:sz w:val="24"/>
            <w:szCs w:val="24"/>
          </w:rPr>
          <w:t>https://www.criticalthinking.org/pages/defining-critical-thinking/766</w:t>
        </w:r>
      </w:hyperlink>
      <w:r w:rsidR="003F0FED">
        <w:rPr>
          <w:rFonts w:ascii="Arial" w:hAnsi="Arial" w:cs="Arial"/>
          <w:sz w:val="24"/>
          <w:szCs w:val="24"/>
        </w:rPr>
        <w:t xml:space="preserve"> (</w:t>
      </w:r>
      <w:r w:rsidR="00EB5CA8" w:rsidRPr="00EB5CA8">
        <w:rPr>
          <w:rFonts w:ascii="Arial" w:hAnsi="Arial" w:cs="Arial"/>
          <w:sz w:val="24"/>
          <w:szCs w:val="24"/>
        </w:rPr>
        <w:t xml:space="preserve"> last accessed: 04.01.2023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7068ECF2" w14:textId="6FE06028" w:rsidR="006F6B12" w:rsidRPr="001322AF" w:rsidRDefault="006F6B12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6F6B12">
        <w:rPr>
          <w:rFonts w:ascii="Arial" w:hAnsi="Arial" w:cs="Arial"/>
          <w:sz w:val="24"/>
          <w:szCs w:val="24"/>
        </w:rPr>
        <w:lastRenderedPageBreak/>
        <w:t xml:space="preserve">Richard Paul and Linda Elder </w:t>
      </w:r>
      <w:r w:rsidR="006012AA">
        <w:rPr>
          <w:rFonts w:ascii="Arial" w:hAnsi="Arial" w:cs="Arial"/>
          <w:sz w:val="24"/>
          <w:szCs w:val="24"/>
        </w:rPr>
        <w:t xml:space="preserve">(2008) </w:t>
      </w:r>
      <w:r w:rsidRPr="001322AF">
        <w:rPr>
          <w:rFonts w:ascii="Arial" w:hAnsi="Arial" w:cs="Arial"/>
          <w:i/>
          <w:iCs/>
          <w:sz w:val="24"/>
          <w:szCs w:val="24"/>
        </w:rPr>
        <w:t>The Miniature Guide to Critical Thinking Concepts and Tools, Foundation for Critical Thinking Press</w:t>
      </w:r>
      <w:r w:rsidRPr="001322AF">
        <w:rPr>
          <w:rFonts w:ascii="Arial" w:hAnsi="Arial" w:cs="Arial"/>
          <w:i/>
          <w:iCs/>
          <w:sz w:val="24"/>
          <w:szCs w:val="24"/>
        </w:rPr>
        <w:t xml:space="preserve"> </w:t>
      </w:r>
      <w:r w:rsidR="001322AF" w:rsidRPr="001322AF">
        <w:rPr>
          <w:rFonts w:ascii="Arial" w:hAnsi="Arial" w:cs="Arial"/>
          <w:sz w:val="24"/>
          <w:szCs w:val="24"/>
        </w:rPr>
        <w:t xml:space="preserve">found on: https://www.criticalthinking.org/pages/defining-critical-thinking/766 </w:t>
      </w:r>
      <w:r w:rsidR="003F0FED">
        <w:rPr>
          <w:rFonts w:ascii="Arial" w:hAnsi="Arial" w:cs="Arial"/>
          <w:sz w:val="24"/>
          <w:szCs w:val="24"/>
        </w:rPr>
        <w:t>(</w:t>
      </w:r>
      <w:r w:rsidR="001322AF" w:rsidRPr="001322AF">
        <w:rPr>
          <w:rFonts w:ascii="Arial" w:hAnsi="Arial" w:cs="Arial"/>
          <w:sz w:val="24"/>
          <w:szCs w:val="24"/>
        </w:rPr>
        <w:t>last accessed: 04.01.2023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17D9A36A" w14:textId="5D64CB5B" w:rsidR="00DF1833" w:rsidRDefault="00DF1833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240E32">
        <w:rPr>
          <w:rFonts w:ascii="Arial" w:hAnsi="Arial" w:cs="Arial"/>
          <w:sz w:val="24"/>
          <w:szCs w:val="24"/>
        </w:rPr>
        <w:t xml:space="preserve">York library, archives and learning </w:t>
      </w:r>
      <w:r w:rsidR="004E1A04" w:rsidRPr="00240E32">
        <w:rPr>
          <w:rFonts w:ascii="Arial" w:hAnsi="Arial" w:cs="Arial"/>
          <w:sz w:val="24"/>
          <w:szCs w:val="24"/>
        </w:rPr>
        <w:t>services</w:t>
      </w:r>
      <w:r w:rsidR="003E243A" w:rsidRPr="00240E32">
        <w:rPr>
          <w:rFonts w:ascii="Arial" w:hAnsi="Arial" w:cs="Arial"/>
          <w:sz w:val="24"/>
          <w:szCs w:val="24"/>
        </w:rPr>
        <w:t xml:space="preserve"> (</w:t>
      </w:r>
      <w:r w:rsidR="003E243A">
        <w:rPr>
          <w:rFonts w:ascii="Arial" w:hAnsi="Arial" w:cs="Arial"/>
          <w:sz w:val="24"/>
          <w:szCs w:val="24"/>
        </w:rPr>
        <w:t>2019)</w:t>
      </w:r>
      <w:r w:rsidR="004E1A04">
        <w:rPr>
          <w:rFonts w:ascii="Arial" w:hAnsi="Arial" w:cs="Arial"/>
          <w:sz w:val="24"/>
          <w:szCs w:val="24"/>
        </w:rPr>
        <w:t xml:space="preserve"> </w:t>
      </w:r>
      <w:r w:rsidR="004E1A04" w:rsidRPr="004E1A04">
        <w:rPr>
          <w:rFonts w:ascii="Arial" w:hAnsi="Arial" w:cs="Arial"/>
          <w:i/>
          <w:iCs/>
          <w:sz w:val="24"/>
          <w:szCs w:val="24"/>
        </w:rPr>
        <w:t>Being a critical consumer of information</w:t>
      </w:r>
      <w:r w:rsidR="004E1A04">
        <w:rPr>
          <w:rFonts w:ascii="Arial" w:hAnsi="Arial" w:cs="Arial"/>
          <w:i/>
          <w:iCs/>
          <w:sz w:val="24"/>
          <w:szCs w:val="24"/>
        </w:rPr>
        <w:t xml:space="preserve"> </w:t>
      </w:r>
      <w:r w:rsidR="003E243A">
        <w:rPr>
          <w:rFonts w:ascii="Arial" w:hAnsi="Arial" w:cs="Arial"/>
          <w:sz w:val="24"/>
          <w:szCs w:val="24"/>
        </w:rPr>
        <w:t xml:space="preserve">YouTube </w:t>
      </w:r>
      <w:r w:rsidR="00E8267C">
        <w:rPr>
          <w:rFonts w:ascii="Arial" w:hAnsi="Arial" w:cs="Arial"/>
          <w:sz w:val="24"/>
          <w:szCs w:val="24"/>
        </w:rPr>
        <w:t xml:space="preserve">2.31 long found on </w:t>
      </w:r>
      <w:hyperlink r:id="rId16" w:history="1">
        <w:r w:rsidR="00E8267C" w:rsidRPr="00817E0B">
          <w:rPr>
            <w:rStyle w:val="Hyperlink"/>
            <w:rFonts w:ascii="Arial" w:hAnsi="Arial" w:cs="Arial"/>
            <w:sz w:val="24"/>
            <w:szCs w:val="24"/>
          </w:rPr>
          <w:t>https://www.youtube.com/watch?v=RN08WnA1Urc&amp;t=7s</w:t>
        </w:r>
      </w:hyperlink>
      <w:r w:rsidR="00E8267C">
        <w:rPr>
          <w:rFonts w:ascii="Arial" w:hAnsi="Arial" w:cs="Arial"/>
          <w:sz w:val="24"/>
          <w:szCs w:val="24"/>
        </w:rPr>
        <w:t xml:space="preserve"> </w:t>
      </w:r>
      <w:r w:rsidR="003F0FED">
        <w:rPr>
          <w:rFonts w:ascii="Arial" w:hAnsi="Arial" w:cs="Arial"/>
          <w:sz w:val="24"/>
          <w:szCs w:val="24"/>
        </w:rPr>
        <w:t>(</w:t>
      </w:r>
      <w:r w:rsidR="00E8267C">
        <w:rPr>
          <w:rFonts w:ascii="Arial" w:hAnsi="Arial" w:cs="Arial"/>
          <w:sz w:val="24"/>
          <w:szCs w:val="24"/>
        </w:rPr>
        <w:t>last accessed 04.01.2023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77A9E659" w14:textId="19F8A186" w:rsidR="00166A19" w:rsidRDefault="00166A19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166A19">
        <w:rPr>
          <w:rFonts w:ascii="Arial" w:hAnsi="Arial" w:cs="Arial"/>
          <w:sz w:val="24"/>
          <w:szCs w:val="24"/>
        </w:rPr>
        <w:t xml:space="preserve">Derek </w:t>
      </w:r>
      <w:proofErr w:type="spellStart"/>
      <w:r w:rsidRPr="00166A19">
        <w:rPr>
          <w:rFonts w:ascii="Arial" w:hAnsi="Arial" w:cs="Arial"/>
          <w:sz w:val="24"/>
          <w:szCs w:val="24"/>
        </w:rPr>
        <w:t>Cavilla</w:t>
      </w:r>
      <w:proofErr w:type="spellEnd"/>
      <w:r>
        <w:rPr>
          <w:rFonts w:ascii="Arial" w:hAnsi="Arial" w:cs="Arial"/>
          <w:sz w:val="24"/>
          <w:szCs w:val="24"/>
        </w:rPr>
        <w:t xml:space="preserve"> (2017) </w:t>
      </w:r>
      <w:r w:rsidR="002163EA" w:rsidRPr="006012AA">
        <w:rPr>
          <w:rFonts w:ascii="Arial" w:hAnsi="Arial" w:cs="Arial"/>
          <w:i/>
          <w:iCs/>
          <w:sz w:val="24"/>
          <w:szCs w:val="24"/>
        </w:rPr>
        <w:t>The Effects of Student Reflection on Academic Performance and Motivation</w:t>
      </w:r>
      <w:r w:rsidR="002163EA">
        <w:rPr>
          <w:rFonts w:ascii="Arial" w:hAnsi="Arial" w:cs="Arial"/>
          <w:sz w:val="24"/>
          <w:szCs w:val="24"/>
        </w:rPr>
        <w:t xml:space="preserve"> found on </w:t>
      </w:r>
      <w:hyperlink r:id="rId17" w:history="1">
        <w:r w:rsidR="006012AA" w:rsidRPr="00817E0B">
          <w:rPr>
            <w:rStyle w:val="Hyperlink"/>
            <w:rFonts w:ascii="Arial" w:hAnsi="Arial" w:cs="Arial"/>
            <w:sz w:val="24"/>
            <w:szCs w:val="24"/>
          </w:rPr>
          <w:t>https://journals.sagepub.com/doi/full/10.1177/2158244017733790</w:t>
        </w:r>
      </w:hyperlink>
      <w:r w:rsidR="006012AA">
        <w:rPr>
          <w:rFonts w:ascii="Arial" w:hAnsi="Arial" w:cs="Arial"/>
          <w:sz w:val="24"/>
          <w:szCs w:val="24"/>
        </w:rPr>
        <w:t xml:space="preserve"> </w:t>
      </w:r>
      <w:r w:rsidR="003F0FED">
        <w:rPr>
          <w:rFonts w:ascii="Arial" w:hAnsi="Arial" w:cs="Arial"/>
          <w:sz w:val="24"/>
          <w:szCs w:val="24"/>
        </w:rPr>
        <w:t>(</w:t>
      </w:r>
      <w:r w:rsidR="006012AA">
        <w:rPr>
          <w:rFonts w:ascii="Arial" w:hAnsi="Arial" w:cs="Arial"/>
          <w:sz w:val="24"/>
          <w:szCs w:val="24"/>
        </w:rPr>
        <w:t xml:space="preserve">last </w:t>
      </w:r>
      <w:r w:rsidR="00B7242D">
        <w:rPr>
          <w:rFonts w:ascii="Arial" w:hAnsi="Arial" w:cs="Arial"/>
          <w:sz w:val="24"/>
          <w:szCs w:val="24"/>
        </w:rPr>
        <w:t>accessed:</w:t>
      </w:r>
      <w:r w:rsidR="006012AA">
        <w:rPr>
          <w:rFonts w:ascii="Arial" w:hAnsi="Arial" w:cs="Arial"/>
          <w:sz w:val="24"/>
          <w:szCs w:val="24"/>
        </w:rPr>
        <w:t xml:space="preserve"> 04.01.2023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1DB3E1A6" w14:textId="63CC2064" w:rsidR="00985534" w:rsidRDefault="00B7242D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Purdue </w:t>
      </w:r>
      <w:proofErr w:type="spellStart"/>
      <w:r>
        <w:rPr>
          <w:rFonts w:ascii="Arial" w:hAnsi="Arial" w:cs="Arial"/>
          <w:sz w:val="24"/>
          <w:szCs w:val="24"/>
        </w:rPr>
        <w:t>Universirty</w:t>
      </w:r>
      <w:proofErr w:type="spellEnd"/>
      <w:r>
        <w:rPr>
          <w:rFonts w:ascii="Arial" w:hAnsi="Arial" w:cs="Arial"/>
          <w:sz w:val="24"/>
          <w:szCs w:val="24"/>
        </w:rPr>
        <w:t xml:space="preserve"> (no date) </w:t>
      </w:r>
      <w:r w:rsidRPr="00B7242D">
        <w:rPr>
          <w:rFonts w:ascii="Arial" w:hAnsi="Arial" w:cs="Arial"/>
          <w:i/>
          <w:iCs/>
          <w:sz w:val="24"/>
          <w:szCs w:val="24"/>
        </w:rPr>
        <w:t>The Purpose of Reflection</w:t>
      </w:r>
      <w:r w:rsidRPr="00B7242D">
        <w:rPr>
          <w:rFonts w:ascii="Arial" w:hAnsi="Arial" w:cs="Arial"/>
          <w:sz w:val="24"/>
          <w:szCs w:val="24"/>
        </w:rPr>
        <w:t xml:space="preserve"> </w:t>
      </w:r>
      <w:r w:rsidR="00985534">
        <w:rPr>
          <w:rFonts w:ascii="Arial" w:hAnsi="Arial" w:cs="Arial"/>
          <w:sz w:val="24"/>
          <w:szCs w:val="24"/>
        </w:rPr>
        <w:t xml:space="preserve">Found on : </w:t>
      </w:r>
      <w:hyperlink r:id="rId18" w:history="1">
        <w:r w:rsidR="003F0FED" w:rsidRPr="00817E0B">
          <w:rPr>
            <w:rStyle w:val="Hyperlink"/>
            <w:rFonts w:ascii="Arial" w:hAnsi="Arial" w:cs="Arial"/>
            <w:sz w:val="24"/>
            <w:szCs w:val="24"/>
          </w:rPr>
          <w:t>https://cla.purdue.edu/academic/english/icap/assessment/purpose.html</w:t>
        </w:r>
        <w:r w:rsidR="003F0FED" w:rsidRPr="003F0FED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 xml:space="preserve"> (last accessed 03.01.2023</w:t>
        </w:r>
      </w:hyperlink>
      <w:r w:rsidR="003F0FED">
        <w:rPr>
          <w:rFonts w:ascii="Arial" w:hAnsi="Arial" w:cs="Arial"/>
          <w:sz w:val="24"/>
          <w:szCs w:val="24"/>
        </w:rPr>
        <w:t>)</w:t>
      </w:r>
    </w:p>
    <w:p w14:paraId="3A00E79B" w14:textId="05D0562D" w:rsidR="00657718" w:rsidRDefault="00657718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657718">
        <w:rPr>
          <w:rFonts w:ascii="Arial" w:hAnsi="Arial" w:cs="Arial"/>
          <w:sz w:val="24"/>
          <w:szCs w:val="24"/>
        </w:rPr>
        <w:t>Dyment et. al</w:t>
      </w:r>
      <w:r w:rsidRPr="00657718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(2010)</w:t>
      </w:r>
      <w:r w:rsidR="00FC5596">
        <w:rPr>
          <w:rFonts w:ascii="Arial" w:hAnsi="Arial" w:cs="Arial"/>
          <w:sz w:val="24"/>
          <w:szCs w:val="24"/>
        </w:rPr>
        <w:t xml:space="preserve"> </w:t>
      </w:r>
      <w:r w:rsidRPr="00FC5596">
        <w:rPr>
          <w:rFonts w:ascii="Arial" w:hAnsi="Arial" w:cs="Arial"/>
          <w:i/>
          <w:iCs/>
          <w:sz w:val="24"/>
          <w:szCs w:val="24"/>
        </w:rPr>
        <w:t>The Quality of Reflection in Student Journals: A Review of Limiting and Enabling Factors</w:t>
      </w:r>
      <w:r w:rsidR="00FC5596">
        <w:rPr>
          <w:rFonts w:ascii="Arial" w:hAnsi="Arial" w:cs="Arial"/>
          <w:sz w:val="24"/>
          <w:szCs w:val="24"/>
        </w:rPr>
        <w:t xml:space="preserve">. Innovative higher education </w:t>
      </w:r>
      <w:r w:rsidR="00FC5596" w:rsidRPr="00FC5596">
        <w:rPr>
          <w:rFonts w:ascii="Arial" w:hAnsi="Arial" w:cs="Arial"/>
          <w:sz w:val="24"/>
          <w:szCs w:val="24"/>
        </w:rPr>
        <w:t>Volume 35, pages 233–244,</w:t>
      </w:r>
      <w:r w:rsidR="00AB2934">
        <w:rPr>
          <w:rFonts w:ascii="Arial" w:hAnsi="Arial" w:cs="Arial"/>
          <w:sz w:val="24"/>
          <w:szCs w:val="24"/>
        </w:rPr>
        <w:t xml:space="preserve"> found on </w:t>
      </w:r>
      <w:hyperlink r:id="rId19" w:history="1">
        <w:r w:rsidR="00AB2934" w:rsidRPr="00817E0B">
          <w:rPr>
            <w:rStyle w:val="Hyperlink"/>
            <w:rFonts w:ascii="Arial" w:hAnsi="Arial" w:cs="Arial"/>
            <w:sz w:val="24"/>
            <w:szCs w:val="24"/>
          </w:rPr>
          <w:t>https://link.springer.com/article</w:t>
        </w:r>
      </w:hyperlink>
      <w:r w:rsidR="00AB2934">
        <w:rPr>
          <w:rFonts w:ascii="Arial" w:hAnsi="Arial" w:cs="Arial"/>
          <w:sz w:val="24"/>
          <w:szCs w:val="24"/>
        </w:rPr>
        <w:t xml:space="preserve">. </w:t>
      </w:r>
      <w:r w:rsidR="003F0FED">
        <w:rPr>
          <w:rFonts w:ascii="Arial" w:hAnsi="Arial" w:cs="Arial"/>
          <w:sz w:val="24"/>
          <w:szCs w:val="24"/>
        </w:rPr>
        <w:t>(</w:t>
      </w:r>
      <w:r w:rsidR="00AB2934">
        <w:rPr>
          <w:rFonts w:ascii="Arial" w:hAnsi="Arial" w:cs="Arial"/>
          <w:sz w:val="24"/>
          <w:szCs w:val="24"/>
        </w:rPr>
        <w:t>Last accessed 03.01.2023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0EC392BB" w14:textId="6EEC68C4" w:rsidR="000C3873" w:rsidRDefault="000C3873" w:rsidP="009D773E">
      <w:pPr>
        <w:spacing w:line="360" w:lineRule="auto"/>
        <w:rPr>
          <w:rFonts w:ascii="Arial" w:hAnsi="Arial" w:cs="Arial"/>
          <w:sz w:val="24"/>
          <w:szCs w:val="24"/>
        </w:rPr>
      </w:pPr>
      <w:r w:rsidRPr="000C3873">
        <w:rPr>
          <w:rFonts w:ascii="Arial" w:hAnsi="Arial" w:cs="Arial"/>
          <w:sz w:val="24"/>
          <w:szCs w:val="24"/>
        </w:rPr>
        <w:t xml:space="preserve">Mary Ryan (2013) </w:t>
      </w:r>
      <w:r w:rsidRPr="00B7242D">
        <w:rPr>
          <w:rFonts w:ascii="Arial" w:hAnsi="Arial" w:cs="Arial"/>
          <w:i/>
          <w:iCs/>
          <w:sz w:val="24"/>
          <w:szCs w:val="24"/>
        </w:rPr>
        <w:t>The pedagogical balancing act: teaching reflection in higher</w:t>
      </w:r>
      <w:r w:rsidRPr="00B7242D">
        <w:rPr>
          <w:rFonts w:ascii="Arial" w:hAnsi="Arial" w:cs="Arial"/>
          <w:i/>
          <w:iCs/>
          <w:sz w:val="24"/>
          <w:szCs w:val="24"/>
        </w:rPr>
        <w:t xml:space="preserve"> </w:t>
      </w:r>
      <w:r w:rsidRPr="00B7242D">
        <w:rPr>
          <w:rFonts w:ascii="Arial" w:hAnsi="Arial" w:cs="Arial"/>
          <w:i/>
          <w:iCs/>
          <w:sz w:val="24"/>
          <w:szCs w:val="24"/>
        </w:rPr>
        <w:t>education,</w:t>
      </w:r>
      <w:r w:rsidRPr="000C3873">
        <w:rPr>
          <w:rFonts w:ascii="Arial" w:hAnsi="Arial" w:cs="Arial"/>
          <w:sz w:val="24"/>
          <w:szCs w:val="24"/>
        </w:rPr>
        <w:t xml:space="preserve"> Teaching in Higher Education, 18:2, 144-155, </w:t>
      </w:r>
      <w:r>
        <w:rPr>
          <w:rFonts w:ascii="Arial" w:hAnsi="Arial" w:cs="Arial"/>
          <w:sz w:val="24"/>
          <w:szCs w:val="24"/>
        </w:rPr>
        <w:t>found on</w:t>
      </w:r>
      <w:r w:rsidRPr="000C3873">
        <w:rPr>
          <w:rFonts w:ascii="Arial" w:hAnsi="Arial" w:cs="Arial"/>
          <w:sz w:val="24"/>
          <w:szCs w:val="24"/>
        </w:rPr>
        <w:t>: https://doi.org/10.1080/13562517.2012.694104</w:t>
      </w:r>
      <w:r>
        <w:rPr>
          <w:rFonts w:ascii="Arial" w:hAnsi="Arial" w:cs="Arial"/>
          <w:sz w:val="24"/>
          <w:szCs w:val="24"/>
        </w:rPr>
        <w:t xml:space="preserve"> </w:t>
      </w:r>
      <w:r w:rsidR="003F0FE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Last accessed 04.01.2023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4054A351" w14:textId="39233211" w:rsidR="00CC27A6" w:rsidRDefault="00CC27A6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Otago (2017) </w:t>
      </w:r>
      <w:r w:rsidRPr="00B12521">
        <w:rPr>
          <w:rFonts w:ascii="Arial" w:hAnsi="Arial" w:cs="Arial"/>
          <w:i/>
          <w:iCs/>
          <w:sz w:val="24"/>
          <w:szCs w:val="24"/>
        </w:rPr>
        <w:t>what is referencing and why is it important</w:t>
      </w:r>
      <w:r>
        <w:rPr>
          <w:rFonts w:ascii="Arial" w:hAnsi="Arial" w:cs="Arial"/>
          <w:sz w:val="24"/>
          <w:szCs w:val="24"/>
        </w:rPr>
        <w:t xml:space="preserve"> </w:t>
      </w:r>
      <w:r w:rsidR="00D06F94">
        <w:rPr>
          <w:rFonts w:ascii="Arial" w:hAnsi="Arial" w:cs="Arial"/>
          <w:sz w:val="24"/>
          <w:szCs w:val="24"/>
        </w:rPr>
        <w:t xml:space="preserve">found on </w:t>
      </w:r>
      <w:hyperlink r:id="rId20" w:history="1">
        <w:r w:rsidR="003F0FED" w:rsidRPr="00817E0B">
          <w:rPr>
            <w:rStyle w:val="Hyperlink"/>
            <w:rFonts w:ascii="Arial" w:hAnsi="Arial" w:cs="Arial"/>
            <w:sz w:val="24"/>
            <w:szCs w:val="24"/>
          </w:rPr>
          <w:t>https://www.otago.ac.nz/__data/assets/pdf_file</w:t>
        </w:r>
        <w:r w:rsidR="003F0FED" w:rsidRPr="00817E0B">
          <w:rPr>
            <w:rStyle w:val="Hyperlink"/>
            <w:rFonts w:ascii="Arial" w:hAnsi="Arial" w:cs="Arial"/>
            <w:sz w:val="24"/>
            <w:szCs w:val="24"/>
          </w:rPr>
          <w:t xml:space="preserve"> </w:t>
        </w:r>
        <w:r w:rsidR="003F0FED" w:rsidRPr="003F0FED">
          <w:rPr>
            <w:rStyle w:val="Hyperlink"/>
            <w:rFonts w:ascii="Arial" w:hAnsi="Arial" w:cs="Arial"/>
            <w:color w:val="000000" w:themeColor="text1"/>
            <w:sz w:val="24"/>
            <w:szCs w:val="24"/>
            <w:u w:val="none"/>
          </w:rPr>
          <w:t>(last accessed 06.01.2023</w:t>
        </w:r>
      </w:hyperlink>
      <w:r w:rsidR="003F0FED">
        <w:rPr>
          <w:rFonts w:ascii="Arial" w:hAnsi="Arial" w:cs="Arial"/>
          <w:sz w:val="24"/>
          <w:szCs w:val="24"/>
        </w:rPr>
        <w:t>)</w:t>
      </w:r>
    </w:p>
    <w:p w14:paraId="5ED582A0" w14:textId="5B704800" w:rsidR="00A35DE4" w:rsidRDefault="00A35DE4" w:rsidP="009D773E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Scribbr</w:t>
      </w:r>
      <w:proofErr w:type="spellEnd"/>
      <w:r>
        <w:rPr>
          <w:rFonts w:ascii="Arial" w:hAnsi="Arial" w:cs="Arial"/>
          <w:sz w:val="24"/>
          <w:szCs w:val="24"/>
        </w:rPr>
        <w:t xml:space="preserve"> (2023) </w:t>
      </w:r>
      <w:r w:rsidR="000F089D" w:rsidRPr="000F089D">
        <w:rPr>
          <w:rFonts w:ascii="Arial" w:hAnsi="Arial" w:cs="Arial"/>
          <w:i/>
          <w:iCs/>
          <w:sz w:val="24"/>
          <w:szCs w:val="24"/>
        </w:rPr>
        <w:t xml:space="preserve">A Quick Guide to Harvard Referencing | Citation </w:t>
      </w:r>
      <w:r w:rsidR="000F089D" w:rsidRPr="000F089D">
        <w:rPr>
          <w:rFonts w:ascii="Arial" w:hAnsi="Arial" w:cs="Arial"/>
          <w:i/>
          <w:iCs/>
          <w:sz w:val="24"/>
          <w:szCs w:val="24"/>
        </w:rPr>
        <w:t>Examples</w:t>
      </w:r>
      <w:r w:rsidR="000F089D" w:rsidRPr="000F089D">
        <w:rPr>
          <w:rFonts w:ascii="Arial" w:hAnsi="Arial" w:cs="Arial"/>
          <w:sz w:val="24"/>
          <w:szCs w:val="24"/>
        </w:rPr>
        <w:t xml:space="preserve"> </w:t>
      </w:r>
      <w:r w:rsidR="000F089D">
        <w:rPr>
          <w:rFonts w:ascii="Arial" w:hAnsi="Arial" w:cs="Arial"/>
          <w:sz w:val="24"/>
          <w:szCs w:val="24"/>
        </w:rPr>
        <w:t xml:space="preserve">found on </w:t>
      </w:r>
      <w:hyperlink r:id="rId21" w:history="1">
        <w:r w:rsidR="000F089D" w:rsidRPr="00817E0B">
          <w:rPr>
            <w:rStyle w:val="Hyperlink"/>
            <w:rFonts w:ascii="Arial" w:hAnsi="Arial" w:cs="Arial"/>
            <w:sz w:val="24"/>
            <w:szCs w:val="24"/>
          </w:rPr>
          <w:t>https://www.scribbr.co.uk/referencing/harvard-style/#SnippetTab</w:t>
        </w:r>
      </w:hyperlink>
      <w:r w:rsidR="000F089D">
        <w:rPr>
          <w:rFonts w:ascii="Arial" w:hAnsi="Arial" w:cs="Arial"/>
          <w:sz w:val="24"/>
          <w:szCs w:val="24"/>
        </w:rPr>
        <w:t xml:space="preserve"> </w:t>
      </w:r>
      <w:r w:rsidR="003F0FED">
        <w:rPr>
          <w:rFonts w:ascii="Arial" w:hAnsi="Arial" w:cs="Arial"/>
          <w:sz w:val="24"/>
          <w:szCs w:val="24"/>
        </w:rPr>
        <w:t>(</w:t>
      </w:r>
      <w:r w:rsidR="000F089D">
        <w:rPr>
          <w:rFonts w:ascii="Arial" w:hAnsi="Arial" w:cs="Arial"/>
          <w:sz w:val="24"/>
          <w:szCs w:val="24"/>
        </w:rPr>
        <w:t>last accessed 06.01.2023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5B3E0C99" w14:textId="40E27552" w:rsidR="008E3F64" w:rsidRDefault="008E3F64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University of Kent (no date) </w:t>
      </w:r>
      <w:r w:rsidRPr="008E3F64">
        <w:rPr>
          <w:rFonts w:ascii="Arial" w:hAnsi="Arial" w:cs="Arial"/>
          <w:i/>
          <w:iCs/>
          <w:sz w:val="24"/>
          <w:szCs w:val="24"/>
        </w:rPr>
        <w:t>Academic misconduct outcomes.</w:t>
      </w:r>
      <w:r>
        <w:rPr>
          <w:rFonts w:ascii="Arial" w:hAnsi="Arial" w:cs="Arial"/>
          <w:sz w:val="24"/>
          <w:szCs w:val="24"/>
        </w:rPr>
        <w:t xml:space="preserve"> Found on </w:t>
      </w:r>
      <w:hyperlink r:id="rId22" w:history="1">
        <w:r w:rsidRPr="00817E0B">
          <w:rPr>
            <w:rStyle w:val="Hyperlink"/>
            <w:rFonts w:ascii="Arial" w:hAnsi="Arial" w:cs="Arial"/>
            <w:sz w:val="24"/>
            <w:szCs w:val="24"/>
          </w:rPr>
          <w:t>https://www.kent.ac.uk/education/academic-integrity/guide-for-students/academic-misconduct-outcomes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 w:rsidR="003F0FE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Last accessed 06.01.2023</w:t>
      </w:r>
      <w:r w:rsidR="003F0FED">
        <w:rPr>
          <w:rFonts w:ascii="Arial" w:hAnsi="Arial" w:cs="Arial"/>
          <w:sz w:val="24"/>
          <w:szCs w:val="24"/>
        </w:rPr>
        <w:t>)</w:t>
      </w:r>
    </w:p>
    <w:p w14:paraId="6D1A2AE8" w14:textId="56C61276" w:rsidR="00A32073" w:rsidRPr="004E1A04" w:rsidRDefault="00A32073" w:rsidP="009D773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University of Edinburgh (2020) </w:t>
      </w:r>
      <w:r w:rsidRPr="00A32073">
        <w:rPr>
          <w:rFonts w:ascii="Arial" w:hAnsi="Arial" w:cs="Arial"/>
          <w:i/>
          <w:iCs/>
          <w:sz w:val="24"/>
          <w:szCs w:val="24"/>
        </w:rPr>
        <w:t>General Tips for academic reflection,</w:t>
      </w:r>
      <w:r>
        <w:rPr>
          <w:rFonts w:ascii="Arial" w:hAnsi="Arial" w:cs="Arial"/>
          <w:sz w:val="24"/>
          <w:szCs w:val="24"/>
        </w:rPr>
        <w:t xml:space="preserve"> found on  </w:t>
      </w:r>
      <w:hyperlink r:id="rId23" w:history="1">
        <w:r w:rsidRPr="00817E0B">
          <w:rPr>
            <w:rStyle w:val="Hyperlink"/>
            <w:rFonts w:ascii="Arial" w:hAnsi="Arial" w:cs="Arial"/>
            <w:sz w:val="24"/>
            <w:szCs w:val="24"/>
          </w:rPr>
          <w:t>https://www.ed.ac.uk/reflection/reflectors-toolkit/producing-reflections/academic-reflections/general-tips</w:t>
        </w:r>
      </w:hyperlink>
      <w:r>
        <w:rPr>
          <w:rFonts w:ascii="Arial" w:hAnsi="Arial" w:cs="Arial"/>
          <w:sz w:val="24"/>
          <w:szCs w:val="24"/>
        </w:rPr>
        <w:t xml:space="preserve">, </w:t>
      </w:r>
      <w:r w:rsidR="003F0FED"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  <w:sz w:val="24"/>
          <w:szCs w:val="24"/>
        </w:rPr>
        <w:t>last accessed 06.01.202</w:t>
      </w:r>
      <w:r w:rsidR="003F0FED">
        <w:rPr>
          <w:rFonts w:ascii="Arial" w:hAnsi="Arial" w:cs="Arial"/>
          <w:sz w:val="24"/>
          <w:szCs w:val="24"/>
        </w:rPr>
        <w:t>3)</w:t>
      </w:r>
    </w:p>
    <w:sectPr w:rsidR="00A32073" w:rsidRPr="004E1A04">
      <w:footerReference w:type="default" r:id="rId24"/>
      <w:pgSz w:w="12240" w:h="15840"/>
      <w:pgMar w:top="1440" w:right="1800" w:bottom="1440" w:left="180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8054C" w14:textId="77777777" w:rsidR="00EA56F7" w:rsidRDefault="00EA56F7">
      <w:pPr>
        <w:spacing w:before="0" w:after="0" w:line="240" w:lineRule="auto"/>
      </w:pPr>
      <w:r>
        <w:separator/>
      </w:r>
    </w:p>
  </w:endnote>
  <w:endnote w:type="continuationSeparator" w:id="0">
    <w:p w14:paraId="42F4CA6F" w14:textId="77777777" w:rsidR="00EA56F7" w:rsidRDefault="00EA56F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B8D13" w14:textId="77777777" w:rsidR="001638F6" w:rsidRDefault="00844483">
    <w:pPr>
      <w:pStyle w:val="Footer"/>
    </w:pPr>
    <w:r>
      <w:rPr>
        <w:lang w:val="en-GB" w:bidi="en-GB"/>
      </w:rPr>
      <w:t xml:space="preserve">PAGE </w:t>
    </w:r>
    <w:r>
      <w:rPr>
        <w:lang w:val="en-GB" w:bidi="en-GB"/>
      </w:rPr>
      <w:fldChar w:fldCharType="begin"/>
    </w:r>
    <w:r>
      <w:rPr>
        <w:lang w:val="en-GB" w:bidi="en-GB"/>
      </w:rPr>
      <w:instrText xml:space="preserve"> PAGE  \* Arabic  \* MERGEFORMAT </w:instrText>
    </w:r>
    <w:r>
      <w:rPr>
        <w:lang w:val="en-GB" w:bidi="en-GB"/>
      </w:rPr>
      <w:fldChar w:fldCharType="separate"/>
    </w:r>
    <w:r w:rsidR="00934F1C">
      <w:rPr>
        <w:noProof/>
        <w:lang w:val="en-GB" w:bidi="en-GB"/>
      </w:rPr>
      <w:t>1</w:t>
    </w:r>
    <w:r>
      <w:rPr>
        <w:lang w:val="en-GB" w:bidi="en-GB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750E3" w14:textId="77777777" w:rsidR="00EA56F7" w:rsidRDefault="00EA56F7">
      <w:pPr>
        <w:spacing w:before="0" w:after="0" w:line="240" w:lineRule="auto"/>
      </w:pPr>
      <w:r>
        <w:separator/>
      </w:r>
    </w:p>
  </w:footnote>
  <w:footnote w:type="continuationSeparator" w:id="0">
    <w:p w14:paraId="22D7553D" w14:textId="77777777" w:rsidR="00EA56F7" w:rsidRDefault="00EA56F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F6FEF7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1D0ED9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3538F71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2B24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B8D446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23041D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8B4F50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C8E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B87E3E7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5781F0C"/>
    <w:lvl w:ilvl="0">
      <w:start w:val="1"/>
      <w:numFmt w:val="bullet"/>
      <w:pStyle w:val="ListBullet"/>
      <w:lvlText w:val="−"/>
      <w:lvlJc w:val="left"/>
      <w:pPr>
        <w:ind w:left="720" w:hanging="360"/>
      </w:pPr>
      <w:rPr>
        <w:rFonts w:ascii="Century Gothic" w:hAnsi="Century Gothic" w:hint="default"/>
        <w:color w:val="0D0D0D" w:themeColor="text1" w:themeTint="F2"/>
      </w:rPr>
    </w:lvl>
  </w:abstractNum>
  <w:abstractNum w:abstractNumId="10" w15:restartNumberingAfterBreak="0">
    <w:nsid w:val="09954B0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1BE4265D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F8F5B63"/>
    <w:multiLevelType w:val="multilevel"/>
    <w:tmpl w:val="1CD6B866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3" w15:restartNumberingAfterBreak="0">
    <w:nsid w:val="2A3440CC"/>
    <w:multiLevelType w:val="multilevel"/>
    <w:tmpl w:val="B5CE5722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4" w15:restartNumberingAfterBreak="0">
    <w:nsid w:val="65BC2713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5" w15:restartNumberingAfterBreak="0">
    <w:nsid w:val="6BE0360C"/>
    <w:multiLevelType w:val="multilevel"/>
    <w:tmpl w:val="2E96955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783427856">
    <w:abstractNumId w:val="9"/>
  </w:num>
  <w:num w:numId="2" w16cid:durableId="811479213">
    <w:abstractNumId w:val="9"/>
  </w:num>
  <w:num w:numId="3" w16cid:durableId="865800161">
    <w:abstractNumId w:val="8"/>
  </w:num>
  <w:num w:numId="4" w16cid:durableId="500003526">
    <w:abstractNumId w:val="8"/>
  </w:num>
  <w:num w:numId="5" w16cid:durableId="819083136">
    <w:abstractNumId w:val="9"/>
  </w:num>
  <w:num w:numId="6" w16cid:durableId="418259583">
    <w:abstractNumId w:val="8"/>
  </w:num>
  <w:num w:numId="7" w16cid:durableId="7144740">
    <w:abstractNumId w:val="11"/>
  </w:num>
  <w:num w:numId="8" w16cid:durableId="1660842169">
    <w:abstractNumId w:val="10"/>
  </w:num>
  <w:num w:numId="9" w16cid:durableId="1971594626">
    <w:abstractNumId w:val="13"/>
  </w:num>
  <w:num w:numId="10" w16cid:durableId="1710111033">
    <w:abstractNumId w:val="12"/>
  </w:num>
  <w:num w:numId="11" w16cid:durableId="1765958175">
    <w:abstractNumId w:val="15"/>
  </w:num>
  <w:num w:numId="12" w16cid:durableId="557939514">
    <w:abstractNumId w:val="14"/>
  </w:num>
  <w:num w:numId="13" w16cid:durableId="510602532">
    <w:abstractNumId w:val="7"/>
  </w:num>
  <w:num w:numId="14" w16cid:durableId="768085435">
    <w:abstractNumId w:val="6"/>
  </w:num>
  <w:num w:numId="15" w16cid:durableId="669022814">
    <w:abstractNumId w:val="5"/>
  </w:num>
  <w:num w:numId="16" w16cid:durableId="2017919433">
    <w:abstractNumId w:val="4"/>
  </w:num>
  <w:num w:numId="17" w16cid:durableId="1104349575">
    <w:abstractNumId w:val="3"/>
  </w:num>
  <w:num w:numId="18" w16cid:durableId="391733245">
    <w:abstractNumId w:val="2"/>
  </w:num>
  <w:num w:numId="19" w16cid:durableId="1708263526">
    <w:abstractNumId w:val="1"/>
  </w:num>
  <w:num w:numId="20" w16cid:durableId="218594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6F7"/>
    <w:rsid w:val="000748AA"/>
    <w:rsid w:val="00080360"/>
    <w:rsid w:val="00092DE2"/>
    <w:rsid w:val="000A55F1"/>
    <w:rsid w:val="000B63EA"/>
    <w:rsid w:val="000C3873"/>
    <w:rsid w:val="000E7426"/>
    <w:rsid w:val="000F089D"/>
    <w:rsid w:val="000F2EF0"/>
    <w:rsid w:val="00103695"/>
    <w:rsid w:val="00116269"/>
    <w:rsid w:val="001162D8"/>
    <w:rsid w:val="001322AF"/>
    <w:rsid w:val="00132349"/>
    <w:rsid w:val="00152276"/>
    <w:rsid w:val="00157654"/>
    <w:rsid w:val="001638F6"/>
    <w:rsid w:val="00166A19"/>
    <w:rsid w:val="001963DC"/>
    <w:rsid w:val="00197D97"/>
    <w:rsid w:val="001A2000"/>
    <w:rsid w:val="001A50A2"/>
    <w:rsid w:val="001A5DDB"/>
    <w:rsid w:val="001C6798"/>
    <w:rsid w:val="001D6C05"/>
    <w:rsid w:val="001E3518"/>
    <w:rsid w:val="001F0A7B"/>
    <w:rsid w:val="001F53FD"/>
    <w:rsid w:val="00204E17"/>
    <w:rsid w:val="00210819"/>
    <w:rsid w:val="00214C39"/>
    <w:rsid w:val="00215A8C"/>
    <w:rsid w:val="002163EA"/>
    <w:rsid w:val="00223758"/>
    <w:rsid w:val="00227B63"/>
    <w:rsid w:val="00227C6C"/>
    <w:rsid w:val="00230A84"/>
    <w:rsid w:val="00240E32"/>
    <w:rsid w:val="002411BC"/>
    <w:rsid w:val="00250B10"/>
    <w:rsid w:val="0025383B"/>
    <w:rsid w:val="00255670"/>
    <w:rsid w:val="002C3717"/>
    <w:rsid w:val="002C5A28"/>
    <w:rsid w:val="002D5FCB"/>
    <w:rsid w:val="00304708"/>
    <w:rsid w:val="003160F1"/>
    <w:rsid w:val="003209D6"/>
    <w:rsid w:val="00322D31"/>
    <w:rsid w:val="00327826"/>
    <w:rsid w:val="00334A73"/>
    <w:rsid w:val="0033652F"/>
    <w:rsid w:val="003422FF"/>
    <w:rsid w:val="00346B03"/>
    <w:rsid w:val="00371F95"/>
    <w:rsid w:val="00381B48"/>
    <w:rsid w:val="003B3000"/>
    <w:rsid w:val="003B4D20"/>
    <w:rsid w:val="003E13C4"/>
    <w:rsid w:val="003E243A"/>
    <w:rsid w:val="003E421A"/>
    <w:rsid w:val="003E5285"/>
    <w:rsid w:val="003E7176"/>
    <w:rsid w:val="003F0FED"/>
    <w:rsid w:val="004251CF"/>
    <w:rsid w:val="0043233E"/>
    <w:rsid w:val="00433214"/>
    <w:rsid w:val="00457DE9"/>
    <w:rsid w:val="00473C29"/>
    <w:rsid w:val="004756FA"/>
    <w:rsid w:val="00480801"/>
    <w:rsid w:val="004952C4"/>
    <w:rsid w:val="004A5E99"/>
    <w:rsid w:val="004D0B26"/>
    <w:rsid w:val="004E1A04"/>
    <w:rsid w:val="004F5315"/>
    <w:rsid w:val="00504706"/>
    <w:rsid w:val="00531036"/>
    <w:rsid w:val="005322DC"/>
    <w:rsid w:val="00532E47"/>
    <w:rsid w:val="005412F3"/>
    <w:rsid w:val="005556C2"/>
    <w:rsid w:val="00557740"/>
    <w:rsid w:val="0056102C"/>
    <w:rsid w:val="00576420"/>
    <w:rsid w:val="005A1C5A"/>
    <w:rsid w:val="005A7B4A"/>
    <w:rsid w:val="005B49D8"/>
    <w:rsid w:val="005C3B34"/>
    <w:rsid w:val="005D07B1"/>
    <w:rsid w:val="005E3E6F"/>
    <w:rsid w:val="006012AA"/>
    <w:rsid w:val="00605FC9"/>
    <w:rsid w:val="006110CE"/>
    <w:rsid w:val="006134FB"/>
    <w:rsid w:val="00616829"/>
    <w:rsid w:val="00630BCE"/>
    <w:rsid w:val="00631564"/>
    <w:rsid w:val="00647221"/>
    <w:rsid w:val="0065226B"/>
    <w:rsid w:val="00657718"/>
    <w:rsid w:val="00662776"/>
    <w:rsid w:val="00663AEE"/>
    <w:rsid w:val="00677848"/>
    <w:rsid w:val="00686560"/>
    <w:rsid w:val="00690EFD"/>
    <w:rsid w:val="00691264"/>
    <w:rsid w:val="00693BF5"/>
    <w:rsid w:val="006A1827"/>
    <w:rsid w:val="006C45C7"/>
    <w:rsid w:val="006E14B4"/>
    <w:rsid w:val="006F077C"/>
    <w:rsid w:val="006F0E95"/>
    <w:rsid w:val="006F2FFA"/>
    <w:rsid w:val="006F4779"/>
    <w:rsid w:val="006F6B12"/>
    <w:rsid w:val="0070146C"/>
    <w:rsid w:val="007021DE"/>
    <w:rsid w:val="00716207"/>
    <w:rsid w:val="00722FC0"/>
    <w:rsid w:val="00732607"/>
    <w:rsid w:val="007427FC"/>
    <w:rsid w:val="007538EB"/>
    <w:rsid w:val="00781203"/>
    <w:rsid w:val="00785814"/>
    <w:rsid w:val="007900C1"/>
    <w:rsid w:val="007C149E"/>
    <w:rsid w:val="007D52AA"/>
    <w:rsid w:val="007E71D0"/>
    <w:rsid w:val="007E7965"/>
    <w:rsid w:val="00805742"/>
    <w:rsid w:val="008076EB"/>
    <w:rsid w:val="0083681C"/>
    <w:rsid w:val="00841A3A"/>
    <w:rsid w:val="00844483"/>
    <w:rsid w:val="0086216C"/>
    <w:rsid w:val="00864A67"/>
    <w:rsid w:val="008A3191"/>
    <w:rsid w:val="008C62AE"/>
    <w:rsid w:val="008E3F64"/>
    <w:rsid w:val="00924F53"/>
    <w:rsid w:val="00934F1C"/>
    <w:rsid w:val="009625C4"/>
    <w:rsid w:val="00962D88"/>
    <w:rsid w:val="00963F28"/>
    <w:rsid w:val="0096785D"/>
    <w:rsid w:val="00985534"/>
    <w:rsid w:val="009860AA"/>
    <w:rsid w:val="009C0F65"/>
    <w:rsid w:val="009D2231"/>
    <w:rsid w:val="009D773E"/>
    <w:rsid w:val="009E30A6"/>
    <w:rsid w:val="009F54C7"/>
    <w:rsid w:val="00A1051D"/>
    <w:rsid w:val="00A1084E"/>
    <w:rsid w:val="00A122DB"/>
    <w:rsid w:val="00A17268"/>
    <w:rsid w:val="00A2009F"/>
    <w:rsid w:val="00A220A9"/>
    <w:rsid w:val="00A32073"/>
    <w:rsid w:val="00A34696"/>
    <w:rsid w:val="00A35DE4"/>
    <w:rsid w:val="00A367EB"/>
    <w:rsid w:val="00A64DC0"/>
    <w:rsid w:val="00A67652"/>
    <w:rsid w:val="00A706D2"/>
    <w:rsid w:val="00A94C29"/>
    <w:rsid w:val="00A96A5E"/>
    <w:rsid w:val="00A971BC"/>
    <w:rsid w:val="00AA505A"/>
    <w:rsid w:val="00AB2934"/>
    <w:rsid w:val="00AD165F"/>
    <w:rsid w:val="00AE0058"/>
    <w:rsid w:val="00B12521"/>
    <w:rsid w:val="00B1315A"/>
    <w:rsid w:val="00B168CD"/>
    <w:rsid w:val="00B21091"/>
    <w:rsid w:val="00B47B7A"/>
    <w:rsid w:val="00B51263"/>
    <w:rsid w:val="00B56F25"/>
    <w:rsid w:val="00B646B8"/>
    <w:rsid w:val="00B67451"/>
    <w:rsid w:val="00B7242D"/>
    <w:rsid w:val="00B725BB"/>
    <w:rsid w:val="00BA05E5"/>
    <w:rsid w:val="00BA55AF"/>
    <w:rsid w:val="00BB291F"/>
    <w:rsid w:val="00BC4431"/>
    <w:rsid w:val="00BC5E5B"/>
    <w:rsid w:val="00BD515A"/>
    <w:rsid w:val="00BE575E"/>
    <w:rsid w:val="00C35E99"/>
    <w:rsid w:val="00C4517C"/>
    <w:rsid w:val="00C47A7C"/>
    <w:rsid w:val="00C62DF9"/>
    <w:rsid w:val="00C63A39"/>
    <w:rsid w:val="00C80AE7"/>
    <w:rsid w:val="00C80BD4"/>
    <w:rsid w:val="00C815C5"/>
    <w:rsid w:val="00C83B64"/>
    <w:rsid w:val="00CA1D59"/>
    <w:rsid w:val="00CA458A"/>
    <w:rsid w:val="00CC27A6"/>
    <w:rsid w:val="00CE31D0"/>
    <w:rsid w:val="00CF3A42"/>
    <w:rsid w:val="00CF6B77"/>
    <w:rsid w:val="00D019BA"/>
    <w:rsid w:val="00D06F94"/>
    <w:rsid w:val="00D4647D"/>
    <w:rsid w:val="00D479F2"/>
    <w:rsid w:val="00D5413C"/>
    <w:rsid w:val="00D621C0"/>
    <w:rsid w:val="00D77348"/>
    <w:rsid w:val="00D86BB4"/>
    <w:rsid w:val="00DB6046"/>
    <w:rsid w:val="00DC07A3"/>
    <w:rsid w:val="00DC7F28"/>
    <w:rsid w:val="00DD2A07"/>
    <w:rsid w:val="00DD5456"/>
    <w:rsid w:val="00DD6D5D"/>
    <w:rsid w:val="00DE3FC3"/>
    <w:rsid w:val="00DF1833"/>
    <w:rsid w:val="00E02714"/>
    <w:rsid w:val="00E11B8A"/>
    <w:rsid w:val="00E339EC"/>
    <w:rsid w:val="00E8267C"/>
    <w:rsid w:val="00E97A17"/>
    <w:rsid w:val="00EA56F7"/>
    <w:rsid w:val="00EA5EC9"/>
    <w:rsid w:val="00EB4D5A"/>
    <w:rsid w:val="00EB5CA8"/>
    <w:rsid w:val="00EC2F28"/>
    <w:rsid w:val="00EC3EEA"/>
    <w:rsid w:val="00EC7F58"/>
    <w:rsid w:val="00ED461C"/>
    <w:rsid w:val="00ED75EF"/>
    <w:rsid w:val="00ED7C80"/>
    <w:rsid w:val="00EE20C8"/>
    <w:rsid w:val="00F01E37"/>
    <w:rsid w:val="00F107DD"/>
    <w:rsid w:val="00F16872"/>
    <w:rsid w:val="00F16945"/>
    <w:rsid w:val="00F510E2"/>
    <w:rsid w:val="00F538C5"/>
    <w:rsid w:val="00F572AA"/>
    <w:rsid w:val="00F620EC"/>
    <w:rsid w:val="00F677F9"/>
    <w:rsid w:val="00F761B1"/>
    <w:rsid w:val="00F8163B"/>
    <w:rsid w:val="00F81704"/>
    <w:rsid w:val="00FC3B20"/>
    <w:rsid w:val="00FC5596"/>
    <w:rsid w:val="00FD1504"/>
    <w:rsid w:val="00FD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1"/>
    <o:shapelayout v:ext="edit">
      <o:idmap v:ext="edit" data="2"/>
    </o:shapelayout>
  </w:shapeDefaults>
  <w:decimalSymbol w:val="."/>
  <w:listSeparator w:val=","/>
  <w14:docId w14:val="58ECA513"/>
  <w15:chartTrackingRefBased/>
  <w15:docId w15:val="{106DE1F8-8DCC-4731-9E4F-678599521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color w:val="4D322D" w:themeColor="text2"/>
        <w:sz w:val="22"/>
        <w:szCs w:val="22"/>
        <w:lang w:val="en-US" w:eastAsia="ja-JP" w:bidi="ar-SA"/>
      </w:rPr>
    </w:rPrDefault>
    <w:pPrDefault>
      <w:pPr>
        <w:spacing w:before="120"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4" w:unhideWhenUsed="1" w:qFormat="1"/>
    <w:lsdException w:name="heading 5" w:semiHidden="1" w:uiPriority="13" w:unhideWhenUsed="1" w:qFormat="1"/>
    <w:lsdException w:name="heading 6" w:semiHidden="1" w:uiPriority="13" w:unhideWhenUsed="1" w:qFormat="1"/>
    <w:lsdException w:name="heading 7" w:semiHidden="1" w:uiPriority="4" w:unhideWhenUsed="1" w:qFormat="1"/>
    <w:lsdException w:name="heading 8" w:semiHidden="1" w:uiPriority="4" w:unhideWhenUsed="1" w:qFormat="1"/>
    <w:lsdException w:name="heading 9" w:semiHidden="1" w:uiPriority="4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2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7" w:unhideWhenUsed="1" w:qFormat="1"/>
    <w:lsdException w:name="List Number" w:semiHidden="1" w:uiPriority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1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1" w:unhideWhenUsed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9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504"/>
  </w:style>
  <w:style w:type="paragraph" w:styleId="Heading1">
    <w:name w:val="heading 1"/>
    <w:basedOn w:val="Normal"/>
    <w:next w:val="Normal"/>
    <w:link w:val="Heading1Char"/>
    <w:uiPriority w:val="4"/>
    <w:qFormat/>
    <w:rsid w:val="00A122DB"/>
    <w:pPr>
      <w:keepNext/>
      <w:keepLines/>
      <w:spacing w:before="600" w:after="60"/>
      <w:outlineLvl w:val="0"/>
    </w:pPr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paragraph" w:styleId="Heading2">
    <w:name w:val="heading 2"/>
    <w:basedOn w:val="Normal"/>
    <w:next w:val="Normal"/>
    <w:link w:val="Heading2Char"/>
    <w:uiPriority w:val="4"/>
    <w:unhideWhenUsed/>
    <w:qFormat/>
    <w:rsid w:val="00A122DB"/>
    <w:pPr>
      <w:keepNext/>
      <w:keepLines/>
      <w:spacing w:before="240" w:after="0"/>
      <w:outlineLvl w:val="1"/>
    </w:pPr>
    <w:rPr>
      <w:rFonts w:asciiTheme="majorHAnsi" w:eastAsiaTheme="majorEastAsia" w:hAnsiTheme="majorHAnsi" w:cstheme="majorBidi"/>
      <w:caps/>
      <w:color w:val="3F251D" w:themeColor="accent1"/>
    </w:rPr>
  </w:style>
  <w:style w:type="paragraph" w:styleId="Heading3">
    <w:name w:val="heading 3"/>
    <w:basedOn w:val="Normal"/>
    <w:next w:val="Normal"/>
    <w:link w:val="Heading3Char"/>
    <w:uiPriority w:val="4"/>
    <w:semiHidden/>
    <w:unhideWhenUsed/>
    <w:qFormat/>
    <w:rsid w:val="00A122D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color w:val="3F251D" w:themeColor="accent1"/>
    </w:rPr>
  </w:style>
  <w:style w:type="paragraph" w:styleId="Heading5">
    <w:name w:val="heading 5"/>
    <w:basedOn w:val="Normal"/>
    <w:next w:val="Normal"/>
    <w:link w:val="Heading5Char"/>
    <w:uiPriority w:val="4"/>
    <w:semiHidden/>
    <w:unhideWhenUsed/>
    <w:qFormat/>
    <w:rsid w:val="00A122DB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120E" w:themeColor="accent1" w:themeShade="80"/>
    </w:rPr>
  </w:style>
  <w:style w:type="paragraph" w:styleId="Heading6">
    <w:name w:val="heading 6"/>
    <w:basedOn w:val="Normal"/>
    <w:next w:val="Normal"/>
    <w:link w:val="Heading6Char"/>
    <w:uiPriority w:val="4"/>
    <w:semiHidden/>
    <w:unhideWhenUsed/>
    <w:qFormat/>
    <w:rsid w:val="00A122D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Heading8">
    <w:name w:val="heading 8"/>
    <w:basedOn w:val="Normal"/>
    <w:next w:val="Normal"/>
    <w:link w:val="Heading8Char"/>
    <w:uiPriority w:val="4"/>
    <w:semiHidden/>
    <w:unhideWhenUsed/>
    <w:qFormat/>
    <w:rsid w:val="00A122D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4"/>
    <w:semiHidden/>
    <w:unhideWhenUsed/>
    <w:qFormat/>
    <w:rsid w:val="00A122DB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customStyle="1" w:styleId="ContactInfo">
    <w:name w:val="Contact Info"/>
    <w:basedOn w:val="Normal"/>
    <w:uiPriority w:val="4"/>
    <w:qFormat/>
    <w:pPr>
      <w:spacing w:before="360" w:after="0"/>
      <w:contextualSpacing/>
      <w:jc w:val="center"/>
    </w:pPr>
  </w:style>
  <w:style w:type="character" w:customStyle="1" w:styleId="Heading1Char">
    <w:name w:val="Heading 1 Char"/>
    <w:basedOn w:val="DefaultParagraphFont"/>
    <w:link w:val="Heading1"/>
    <w:uiPriority w:val="4"/>
    <w:rsid w:val="00690EFD"/>
    <w:rPr>
      <w:rFonts w:asciiTheme="majorHAnsi" w:eastAsiaTheme="majorEastAsia" w:hAnsiTheme="majorHAnsi" w:cstheme="majorBidi"/>
      <w:color w:val="3F251D" w:themeColor="accent1"/>
      <w:sz w:val="30"/>
      <w:szCs w:val="30"/>
    </w:rPr>
  </w:style>
  <w:style w:type="character" w:customStyle="1" w:styleId="Heading2Char">
    <w:name w:val="Heading 2 Char"/>
    <w:basedOn w:val="DefaultParagraphFont"/>
    <w:link w:val="Heading2"/>
    <w:uiPriority w:val="4"/>
    <w:rsid w:val="00690EFD"/>
    <w:rPr>
      <w:rFonts w:asciiTheme="majorHAnsi" w:eastAsiaTheme="majorEastAsia" w:hAnsiTheme="majorHAnsi" w:cstheme="majorBidi"/>
      <w:caps/>
      <w:color w:val="3F251D" w:themeColor="accent1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4"/>
    <w:semiHidden/>
    <w:rsid w:val="00690EFD"/>
    <w:rPr>
      <w:rFonts w:asciiTheme="majorHAnsi" w:eastAsiaTheme="majorEastAsia" w:hAnsiTheme="majorHAnsi" w:cstheme="majorBidi"/>
      <w:color w:val="3F251D" w:themeColor="accent1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4"/>
    <w:semiHidden/>
    <w:rsid w:val="00690EFD"/>
    <w:rPr>
      <w:rFonts w:asciiTheme="majorHAnsi" w:eastAsiaTheme="majorEastAsia" w:hAnsiTheme="majorHAnsi" w:cstheme="majorBidi"/>
      <w:color w:val="1F120E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4"/>
    <w:semiHidden/>
    <w:rsid w:val="00690EFD"/>
    <w:rPr>
      <w:rFonts w:asciiTheme="majorHAnsi" w:eastAsiaTheme="majorEastAsia" w:hAnsiTheme="majorHAnsi" w:cstheme="majorBidi"/>
      <w:i/>
      <w:iCs/>
      <w:color w:val="1F120E" w:themeColor="accent1" w:themeShade="7F"/>
    </w:rPr>
  </w:style>
  <w:style w:type="paragraph" w:styleId="ListBullet">
    <w:name w:val="List Bullet"/>
    <w:basedOn w:val="Normal"/>
    <w:uiPriority w:val="7"/>
    <w:unhideWhenUsed/>
    <w:qFormat/>
    <w:pPr>
      <w:numPr>
        <w:numId w:val="5"/>
      </w:numPr>
    </w:pPr>
  </w:style>
  <w:style w:type="paragraph" w:styleId="ListNumber">
    <w:name w:val="List Number"/>
    <w:basedOn w:val="Normal"/>
    <w:uiPriority w:val="5"/>
    <w:unhideWhenUsed/>
    <w:qFormat/>
    <w:pPr>
      <w:numPr>
        <w:numId w:val="6"/>
      </w:numPr>
      <w:contextualSpacing/>
    </w:pPr>
  </w:style>
  <w:style w:type="paragraph" w:styleId="Title">
    <w:name w:val="Title"/>
    <w:basedOn w:val="Normal"/>
    <w:link w:val="TitleChar"/>
    <w:uiPriority w:val="2"/>
    <w:unhideWhenUsed/>
    <w:qFormat/>
    <w:rsid w:val="00FD1504"/>
    <w:pPr>
      <w:spacing w:before="440" w:after="40" w:line="240" w:lineRule="auto"/>
      <w:contextualSpacing/>
      <w:jc w:val="center"/>
    </w:pPr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2"/>
    <w:rsid w:val="00FD1504"/>
    <w:rPr>
      <w:rFonts w:asciiTheme="majorHAnsi" w:eastAsiaTheme="majorEastAsia" w:hAnsiTheme="majorHAnsi" w:cstheme="majorBidi"/>
      <w:color w:val="3F251D" w:themeColor="accent1"/>
      <w:kern w:val="28"/>
      <w:sz w:val="60"/>
      <w:szCs w:val="60"/>
    </w:rPr>
  </w:style>
  <w:style w:type="paragraph" w:styleId="Subtitle">
    <w:name w:val="Subtitle"/>
    <w:basedOn w:val="Normal"/>
    <w:link w:val="SubtitleChar"/>
    <w:uiPriority w:val="3"/>
    <w:unhideWhenUsed/>
    <w:qFormat/>
    <w:rsid w:val="00FD1504"/>
    <w:pPr>
      <w:numPr>
        <w:ilvl w:val="1"/>
      </w:numPr>
      <w:spacing w:before="300" w:after="40"/>
      <w:contextualSpacing/>
      <w:jc w:val="center"/>
    </w:pPr>
    <w:rPr>
      <w:rFonts w:asciiTheme="majorHAnsi" w:eastAsiaTheme="majorEastAsia" w:hAnsiTheme="majorHAnsi" w:cstheme="majorBidi"/>
      <w:caps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3"/>
    <w:rsid w:val="00FD1504"/>
    <w:rPr>
      <w:rFonts w:asciiTheme="majorHAnsi" w:eastAsiaTheme="majorEastAsia" w:hAnsiTheme="majorHAnsi" w:cstheme="majorBidi"/>
      <w:caps/>
      <w:sz w:val="26"/>
      <w:szCs w:val="26"/>
    </w:rPr>
  </w:style>
  <w:style w:type="paragraph" w:customStyle="1" w:styleId="Photo">
    <w:name w:val="Photo"/>
    <w:basedOn w:val="Normal"/>
    <w:uiPriority w:val="1"/>
    <w:qFormat/>
    <w:rsid w:val="00D5413C"/>
    <w:pPr>
      <w:spacing w:before="2400" w:after="400"/>
      <w:jc w:val="center"/>
    </w:pPr>
  </w:style>
  <w:style w:type="paragraph" w:styleId="Caption">
    <w:name w:val="caption"/>
    <w:basedOn w:val="Normal"/>
    <w:next w:val="Normal"/>
    <w:uiPriority w:val="2"/>
    <w:semiHidden/>
    <w:unhideWhenUsed/>
    <w:qFormat/>
    <w:rsid w:val="00A122DB"/>
    <w:pPr>
      <w:spacing w:before="0" w:line="240" w:lineRule="auto"/>
    </w:pPr>
    <w:rPr>
      <w:i/>
      <w:iCs/>
      <w:szCs w:val="18"/>
    </w:rPr>
  </w:style>
  <w:style w:type="character" w:customStyle="1" w:styleId="Heading9Char">
    <w:name w:val="Heading 9 Char"/>
    <w:basedOn w:val="DefaultParagraphFont"/>
    <w:link w:val="Heading9"/>
    <w:uiPriority w:val="4"/>
    <w:semiHidden/>
    <w:rsid w:val="00A122DB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customStyle="1" w:styleId="Heading8Char">
    <w:name w:val="Heading 8 Char"/>
    <w:basedOn w:val="DefaultParagraphFont"/>
    <w:link w:val="Heading8"/>
    <w:uiPriority w:val="4"/>
    <w:semiHidden/>
    <w:rsid w:val="00A122DB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0"/>
      <w:outlineLvl w:val="9"/>
    </w:pPr>
  </w:style>
  <w:style w:type="paragraph" w:styleId="Footer">
    <w:name w:val="footer"/>
    <w:basedOn w:val="Normal"/>
    <w:link w:val="FooterChar"/>
    <w:uiPriority w:val="99"/>
    <w:unhideWhenUsed/>
    <w:rsid w:val="003422FF"/>
    <w:pPr>
      <w:spacing w:before="0" w:after="0" w:line="240" w:lineRule="auto"/>
      <w:jc w:val="right"/>
    </w:pPr>
    <w:rPr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3422FF"/>
    <w:rPr>
      <w:sz w:val="22"/>
      <w:szCs w:val="16"/>
    </w:r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00"/>
    </w:pPr>
    <w:rPr>
      <w:i/>
      <w:iCs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0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22DB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2DB"/>
    <w:rPr>
      <w:rFonts w:ascii="Tahoma" w:hAnsi="Tahoma" w:cs="Tahoma"/>
      <w:szCs w:val="16"/>
    </w:rPr>
  </w:style>
  <w:style w:type="paragraph" w:styleId="Bibliography">
    <w:name w:val="Bibliography"/>
    <w:basedOn w:val="Normal"/>
    <w:next w:val="Normal"/>
    <w:uiPriority w:val="39"/>
    <w:semiHidden/>
    <w:unhideWhenUsed/>
  </w:style>
  <w:style w:type="paragraph" w:styleId="BodyText3">
    <w:name w:val="Body Text 3"/>
    <w:basedOn w:val="Normal"/>
    <w:link w:val="BodyText3Char"/>
    <w:uiPriority w:val="99"/>
    <w:semiHidden/>
    <w:unhideWhenUsed/>
    <w:rsid w:val="00A122DB"/>
    <w:pPr>
      <w:spacing w:after="120"/>
    </w:pPr>
    <w:rPr>
      <w:szCs w:val="16"/>
    </w:rPr>
  </w:style>
  <w:style w:type="table" w:customStyle="1" w:styleId="ReportTable">
    <w:name w:val="Report Table"/>
    <w:basedOn w:val="TableNormal"/>
    <w:uiPriority w:val="99"/>
    <w:pPr>
      <w:spacing w:before="60" w:after="60" w:line="240" w:lineRule="auto"/>
      <w:jc w:val="center"/>
    </w:pPr>
    <w:tblPr>
      <w:tblBorders>
        <w:top w:val="single" w:sz="4" w:space="0" w:color="3F251D" w:themeColor="accent1"/>
        <w:left w:val="single" w:sz="4" w:space="0" w:color="3F251D" w:themeColor="accent1"/>
        <w:bottom w:val="single" w:sz="4" w:space="0" w:color="3F251D" w:themeColor="accent1"/>
        <w:right w:val="single" w:sz="4" w:space="0" w:color="3F251D" w:themeColor="accent1"/>
        <w:insideH w:val="single" w:sz="4" w:space="0" w:color="3F251D" w:themeColor="accent1"/>
        <w:insideV w:val="single" w:sz="4" w:space="0" w:color="3F251D" w:themeColor="accent1"/>
      </w:tblBorders>
    </w:tblPr>
    <w:tblStylePr w:type="firstRow">
      <w:rPr>
        <w:b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table" w:styleId="TableGrid">
    <w:name w:val="Table Grid"/>
    <w:basedOn w:val="TableNormal"/>
    <w:uiPriority w:val="59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A2000"/>
    <w:pPr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00"/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122DB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A122DB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122DB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122DB"/>
    <w:rPr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22DB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22DB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22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22DB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A122DB"/>
    <w:pPr>
      <w:spacing w:before="0"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122DB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122DB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A122DB"/>
    <w:pPr>
      <w:spacing w:before="0"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122DB"/>
    <w:pPr>
      <w:spacing w:before="0"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122DB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122DB"/>
    <w:rPr>
      <w:rFonts w:ascii="Consolas" w:hAnsi="Consolas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A122DB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A122D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122DB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A122DB"/>
    <w:pPr>
      <w:spacing w:before="0"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122DB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A122DB"/>
    <w:rPr>
      <w:color w:val="595959" w:themeColor="text1" w:themeTint="A6"/>
    </w:rPr>
  </w:style>
  <w:style w:type="character" w:styleId="Hyperlink">
    <w:name w:val="Hyperlink"/>
    <w:basedOn w:val="DefaultParagraphFont"/>
    <w:uiPriority w:val="99"/>
    <w:unhideWhenUsed/>
    <w:rsid w:val="004F5315"/>
    <w:rPr>
      <w:color w:val="993E2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3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2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myuni.swansea.ac.uk/academic-life/academic-misconduct/" TargetMode="External"/><Relationship Id="rId18" Type="http://schemas.openxmlformats.org/officeDocument/2006/relationships/hyperlink" Target="https://cla.purdue.edu/academic/english/icap/assessment/purpose.html%20(last%20accessed%2003.01.2023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s://www.scribbr.co.uk/referencing/harvard-style/#SnippetTab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doi-org.ezproxy.uwtsd.ac.uk/10.4018/978-1-5225-7531-3" TargetMode="External"/><Relationship Id="rId17" Type="http://schemas.openxmlformats.org/officeDocument/2006/relationships/hyperlink" Target="https://journals.sagepub.com/doi/full/10.1177/2158244017733790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RN08WnA1Urc&amp;t=7s" TargetMode="External"/><Relationship Id="rId20" Type="http://schemas.openxmlformats.org/officeDocument/2006/relationships/hyperlink" Target="https://www.otago.ac.nz/__data/assets/pdf_file%20(last%20accessed%2006.01.20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5.open.ac.uk/library/referencing-and-plagiarism/quick-guide-to-harvard-referencing-cite-them-right%20(last%20accessed%2030.12.2023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www.criticalthinking.org/pages/defining-critical-thinking/766" TargetMode="External"/><Relationship Id="rId23" Type="http://schemas.openxmlformats.org/officeDocument/2006/relationships/hyperlink" Target="https://www.ed.ac.uk/reflection/reflectors-toolkit/producing-reflections/academic-reflections/general-tips" TargetMode="External"/><Relationship Id="rId10" Type="http://schemas.openxmlformats.org/officeDocument/2006/relationships/hyperlink" Target="https://www.ncl.ac.uk/academic-skills-kit/good-academic-practice/referencing/" TargetMode="External"/><Relationship Id="rId19" Type="http://schemas.openxmlformats.org/officeDocument/2006/relationships/hyperlink" Target="https://link.springer.com/artic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academia" TargetMode="External"/><Relationship Id="rId14" Type="http://schemas.openxmlformats.org/officeDocument/2006/relationships/hyperlink" Target="https://www.criticalthinking.org/pages/defining-critical-thinking/766" TargetMode="External"/><Relationship Id="rId22" Type="http://schemas.openxmlformats.org/officeDocument/2006/relationships/hyperlink" Target="https://www.kent.ac.uk/education/academic-integrity/guide-for-students/academic-misconduct-outcomes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uld\AppData\Local\Microsoft\Office\16.0\DTS\en-GB%7b084202ED-8CCE-40C0-8C0E-A3BA251B00E3%7d\%7b0B0C696B-91C2-4598-ADC3-552C8330CA24%7dtf16392938_win32.dotx" TargetMode="External"/></Relationships>
</file>

<file path=word/theme/theme1.xml><?xml version="1.0" encoding="utf-8"?>
<a:theme xmlns:a="http://schemas.openxmlformats.org/drawingml/2006/main" name="Student Report">
  <a:themeElements>
    <a:clrScheme name="Student Report">
      <a:dk1>
        <a:sysClr val="windowText" lastClr="000000"/>
      </a:dk1>
      <a:lt1>
        <a:sysClr val="window" lastClr="FFFFFF"/>
      </a:lt1>
      <a:dk2>
        <a:srgbClr val="4D322D"/>
      </a:dk2>
      <a:lt2>
        <a:srgbClr val="EFF4EC"/>
      </a:lt2>
      <a:accent1>
        <a:srgbClr val="3F251D"/>
      </a:accent1>
      <a:accent2>
        <a:srgbClr val="76A35D"/>
      </a:accent2>
      <a:accent3>
        <a:srgbClr val="CD532D"/>
      </a:accent3>
      <a:accent4>
        <a:srgbClr val="C78600"/>
      </a:accent4>
      <a:accent5>
        <a:srgbClr val="864F3D"/>
      </a:accent5>
      <a:accent6>
        <a:srgbClr val="5F7791"/>
      </a:accent6>
      <a:hlink>
        <a:srgbClr val="993E21"/>
      </a:hlink>
      <a:folHlink>
        <a:srgbClr val="956400"/>
      </a:folHlink>
    </a:clrScheme>
    <a:fontScheme name="Paper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CD806-20F5-4C82-B5FF-CCE936009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{0B0C696B-91C2-4598-ADC3-552C8330CA24}tf16392938_win32</Template>
  <TotalTime>3</TotalTime>
  <Pages>10</Pages>
  <Words>2156</Words>
  <Characters>12292</Characters>
  <Application>Microsoft Office Word</Application>
  <DocSecurity>0</DocSecurity>
  <Lines>102</Lines>
  <Paragraphs>28</Paragraphs>
  <ScaleCrop>false</ScaleCrop>
  <Company/>
  <LinksUpToDate>false</LinksUpToDate>
  <CharactersWithSpaces>14420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Fair</dc:creator>
  <cp:keywords/>
  <cp:lastModifiedBy>Paul Fair</cp:lastModifiedBy>
  <cp:revision>2</cp:revision>
  <dcterms:created xsi:type="dcterms:W3CDTF">2024-01-10T20:20:00Z</dcterms:created>
  <dcterms:modified xsi:type="dcterms:W3CDTF">2024-01-10T20:20:00Z</dcterms:modified>
  <cp:version/>
</cp:coreProperties>
</file>