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56944126"/>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tblPr>
          <w:tblGrid>
            <w:gridCol w:w="9242"/>
          </w:tblGrid>
          <w:tr w:rsidR="005431D1">
            <w:trPr>
              <w:trHeight w:val="2880"/>
              <w:jc w:val="center"/>
            </w:trPr>
            <w:sdt>
              <w:sdtPr>
                <w:rPr>
                  <w:rFonts w:asciiTheme="majorHAnsi" w:eastAsiaTheme="majorEastAsia" w:hAnsiTheme="majorHAnsi" w:cstheme="majorBidi"/>
                  <w:caps/>
                </w:rPr>
                <w:alias w:val="Company"/>
                <w:id w:val="15524243"/>
                <w:placeholder>
                  <w:docPart w:val="118967A7E5FA4C7580F0489D41F578E6"/>
                </w:placeholder>
                <w:dataBinding w:prefixMappings="xmlns:ns0='http://schemas.openxmlformats.org/officeDocument/2006/extended-properties'" w:xpath="/ns0:Properties[1]/ns0:Company[1]" w:storeItemID="{6668398D-A668-4E3E-A5EB-62B293D839F1}"/>
                <w:text/>
              </w:sdtPr>
              <w:sdtContent>
                <w:tc>
                  <w:tcPr>
                    <w:tcW w:w="5000" w:type="pct"/>
                  </w:tcPr>
                  <w:p w:rsidR="005431D1" w:rsidRDefault="005431D1">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UWTSD</w:t>
                    </w:r>
                  </w:p>
                </w:tc>
              </w:sdtContent>
            </w:sdt>
          </w:tr>
          <w:tr w:rsidR="005431D1">
            <w:trPr>
              <w:trHeight w:val="1440"/>
              <w:jc w:val="center"/>
            </w:trPr>
            <w:sdt>
              <w:sdtPr>
                <w:rPr>
                  <w:rFonts w:asciiTheme="majorHAnsi" w:eastAsiaTheme="majorEastAsia" w:hAnsiTheme="majorHAnsi" w:cstheme="majorBidi"/>
                  <w:sz w:val="80"/>
                  <w:szCs w:val="80"/>
                </w:rPr>
                <w:alias w:val="Title"/>
                <w:id w:val="15524250"/>
                <w:placeholder>
                  <w:docPart w:val="ACCD04640320494FB9248A279A49FBE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5431D1" w:rsidRDefault="005431D1" w:rsidP="005431D1">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Creativity and Innovation</w:t>
                    </w:r>
                  </w:p>
                </w:tc>
              </w:sdtContent>
            </w:sdt>
          </w:tr>
          <w:tr w:rsidR="005431D1">
            <w:trPr>
              <w:trHeight w:val="720"/>
              <w:jc w:val="center"/>
            </w:trPr>
            <w:sdt>
              <w:sdtPr>
                <w:rPr>
                  <w:rFonts w:asciiTheme="majorHAnsi" w:eastAsiaTheme="majorEastAsia" w:hAnsiTheme="majorHAnsi" w:cstheme="majorBidi"/>
                  <w:sz w:val="44"/>
                  <w:szCs w:val="44"/>
                </w:rPr>
                <w:alias w:val="Subtitle"/>
                <w:id w:val="15524255"/>
                <w:placeholder>
                  <w:docPart w:val="84B843D28E5F4A2CAA6E7670B8E0A5D5"/>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5431D1" w:rsidRDefault="005431D1" w:rsidP="005431D1">
                    <w:pPr>
                      <w:pStyle w:val="NoSpacing"/>
                      <w:rPr>
                        <w:rFonts w:asciiTheme="majorHAnsi" w:eastAsiaTheme="majorEastAsia" w:hAnsiTheme="majorHAnsi" w:cstheme="majorBidi"/>
                        <w:sz w:val="44"/>
                        <w:szCs w:val="44"/>
                      </w:rPr>
                    </w:pPr>
                    <w:r>
                      <w:rPr>
                        <w:rFonts w:asciiTheme="majorHAnsi" w:eastAsiaTheme="majorEastAsia" w:hAnsiTheme="majorHAnsi" w:cstheme="majorBidi"/>
                        <w:sz w:val="44"/>
                        <w:szCs w:val="44"/>
                      </w:rPr>
                      <w:t>.</w:t>
                    </w:r>
                  </w:p>
                </w:tc>
              </w:sdtContent>
            </w:sdt>
          </w:tr>
          <w:tr w:rsidR="005431D1">
            <w:trPr>
              <w:trHeight w:val="360"/>
              <w:jc w:val="center"/>
            </w:trPr>
            <w:tc>
              <w:tcPr>
                <w:tcW w:w="5000" w:type="pct"/>
                <w:vAlign w:val="center"/>
              </w:tcPr>
              <w:p w:rsidR="005431D1" w:rsidRDefault="005431D1">
                <w:pPr>
                  <w:pStyle w:val="NoSpacing"/>
                  <w:jc w:val="center"/>
                </w:pPr>
              </w:p>
            </w:tc>
          </w:tr>
          <w:tr w:rsidR="005431D1">
            <w:trPr>
              <w:trHeight w:val="360"/>
              <w:jc w:val="center"/>
            </w:trPr>
            <w:sdt>
              <w:sdtPr>
                <w:rPr>
                  <w:b/>
                  <w:bCs/>
                </w:rPr>
                <w:alias w:val="Author"/>
                <w:id w:val="15524260"/>
                <w:placeholder>
                  <w:docPart w:val="C736C21033494BA9AD5E78F0F8A79C01"/>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5431D1" w:rsidRDefault="005431D1">
                    <w:pPr>
                      <w:pStyle w:val="NoSpacing"/>
                      <w:jc w:val="center"/>
                      <w:rPr>
                        <w:b/>
                        <w:bCs/>
                      </w:rPr>
                    </w:pPr>
                    <w:r>
                      <w:rPr>
                        <w:b/>
                        <w:bCs/>
                      </w:rPr>
                      <w:t xml:space="preserve">Irina </w:t>
                    </w:r>
                    <w:proofErr w:type="spellStart"/>
                    <w:r>
                      <w:rPr>
                        <w:b/>
                        <w:bCs/>
                      </w:rPr>
                      <w:t>Kitley</w:t>
                    </w:r>
                    <w:proofErr w:type="spellEnd"/>
                    <w:r>
                      <w:rPr>
                        <w:b/>
                        <w:bCs/>
                      </w:rPr>
                      <w:t xml:space="preserve"> 2219546</w:t>
                    </w:r>
                  </w:p>
                </w:tc>
              </w:sdtContent>
            </w:sdt>
          </w:tr>
          <w:tr w:rsidR="005431D1">
            <w:trPr>
              <w:trHeight w:val="360"/>
              <w:jc w:val="center"/>
            </w:trPr>
            <w:sdt>
              <w:sdtPr>
                <w:rPr>
                  <w:b/>
                  <w:bCs/>
                </w:rPr>
                <w:alias w:val="Date"/>
                <w:id w:val="516659546"/>
                <w:placeholder>
                  <w:docPart w:val="D19B6A5C026444C1AE30D4682A31D891"/>
                </w:placeholder>
                <w:dataBinding w:prefixMappings="xmlns:ns0='http://schemas.microsoft.com/office/2006/coverPageProps'" w:xpath="/ns0:CoverPageProperties[1]/ns0:PublishDate[1]" w:storeItemID="{55AF091B-3C7A-41E3-B477-F2FDAA23CFDA}"/>
                <w:date w:fullDate="2024-03-22T00:00:00Z">
                  <w:dateFormat w:val="M/d/yyyy"/>
                  <w:lid w:val="en-US"/>
                  <w:storeMappedDataAs w:val="dateTime"/>
                  <w:calendar w:val="gregorian"/>
                </w:date>
              </w:sdtPr>
              <w:sdtContent>
                <w:tc>
                  <w:tcPr>
                    <w:tcW w:w="5000" w:type="pct"/>
                    <w:vAlign w:val="center"/>
                  </w:tcPr>
                  <w:p w:rsidR="005431D1" w:rsidRDefault="005431D1">
                    <w:pPr>
                      <w:pStyle w:val="NoSpacing"/>
                      <w:jc w:val="center"/>
                      <w:rPr>
                        <w:b/>
                        <w:bCs/>
                      </w:rPr>
                    </w:pPr>
                    <w:r>
                      <w:rPr>
                        <w:b/>
                        <w:bCs/>
                        <w:lang w:val="en-US"/>
                      </w:rPr>
                      <w:t>3/22/2024</w:t>
                    </w:r>
                  </w:p>
                </w:tc>
              </w:sdtContent>
            </w:sdt>
          </w:tr>
        </w:tbl>
        <w:p w:rsidR="005431D1" w:rsidRDefault="005431D1"/>
        <w:p w:rsidR="005431D1" w:rsidRDefault="005431D1"/>
        <w:tbl>
          <w:tblPr>
            <w:tblpPr w:leftFromText="187" w:rightFromText="187" w:horzAnchor="margin" w:tblpXSpec="center" w:tblpYSpec="bottom"/>
            <w:tblW w:w="5000" w:type="pct"/>
            <w:tblLook w:val="04A0"/>
          </w:tblPr>
          <w:tblGrid>
            <w:gridCol w:w="9242"/>
          </w:tblGrid>
          <w:tr w:rsidR="005431D1">
            <w:sdt>
              <w:sdtPr>
                <w:alias w:val="Abstract"/>
                <w:id w:val="8276291"/>
                <w:placeholder>
                  <w:docPart w:val="2B3A0AE1B40440CA8A2BDB28CFC0C3FD"/>
                </w:placeholder>
                <w:dataBinding w:prefixMappings="xmlns:ns0='http://schemas.microsoft.com/office/2006/coverPageProps'" w:xpath="/ns0:CoverPageProperties[1]/ns0:Abstract[1]" w:storeItemID="{55AF091B-3C7A-41E3-B477-F2FDAA23CFDA}"/>
                <w:text/>
              </w:sdtPr>
              <w:sdtContent>
                <w:tc>
                  <w:tcPr>
                    <w:tcW w:w="5000" w:type="pct"/>
                  </w:tcPr>
                  <w:p w:rsidR="005431D1" w:rsidRDefault="005431D1" w:rsidP="005431D1">
                    <w:pPr>
                      <w:pStyle w:val="NoSpacing"/>
                    </w:pPr>
                    <w:r>
                      <w:t>.</w:t>
                    </w:r>
                  </w:p>
                </w:tc>
              </w:sdtContent>
            </w:sdt>
          </w:tr>
        </w:tbl>
        <w:p w:rsidR="005431D1" w:rsidRDefault="005431D1"/>
        <w:p w:rsidR="005431D1" w:rsidRDefault="005431D1">
          <w:pPr>
            <w:rPr>
              <w:rFonts w:asciiTheme="majorHAnsi" w:eastAsiaTheme="majorEastAsia" w:hAnsiTheme="majorHAnsi" w:cstheme="majorBidi"/>
            </w:rPr>
          </w:pPr>
          <w:r>
            <w:rPr>
              <w:b/>
              <w:bCs/>
            </w:rPr>
            <w:br w:type="page"/>
          </w:r>
        </w:p>
      </w:sdtContent>
    </w:sdt>
    <w:p w:rsidR="00305FE1" w:rsidRDefault="00305FE1" w:rsidP="004266B4">
      <w:pPr>
        <w:pStyle w:val="Heading1"/>
      </w:pPr>
      <w:bookmarkStart w:id="0" w:name="_Toc161934072"/>
      <w:r>
        <w:lastRenderedPageBreak/>
        <w:t>Executive Summary</w:t>
      </w:r>
      <w:bookmarkEnd w:id="0"/>
    </w:p>
    <w:p w:rsidR="00AB77B4" w:rsidRDefault="00AB77B4"/>
    <w:p w:rsidR="00AB77B4" w:rsidRDefault="00AB77B4" w:rsidP="00AB77B4">
      <w:pPr>
        <w:jc w:val="both"/>
        <w:rPr>
          <w:sz w:val="28"/>
          <w:szCs w:val="28"/>
        </w:rPr>
      </w:pPr>
      <w:r>
        <w:t xml:space="preserve">      </w:t>
      </w:r>
      <w:r>
        <w:rPr>
          <w:sz w:val="28"/>
          <w:szCs w:val="28"/>
        </w:rPr>
        <w:t xml:space="preserve">In this report, I have discussed about the importance of innovation and creativity in the food retail business, specifically </w:t>
      </w:r>
      <w:proofErr w:type="spellStart"/>
      <w:r>
        <w:rPr>
          <w:sz w:val="28"/>
          <w:szCs w:val="28"/>
        </w:rPr>
        <w:t>Lidl</w:t>
      </w:r>
      <w:proofErr w:type="spellEnd"/>
      <w:r>
        <w:rPr>
          <w:sz w:val="28"/>
          <w:szCs w:val="28"/>
        </w:rPr>
        <w:t xml:space="preserve">. </w:t>
      </w:r>
    </w:p>
    <w:p w:rsidR="00AB77B4" w:rsidRDefault="00AB77B4" w:rsidP="00AB77B4">
      <w:pPr>
        <w:jc w:val="both"/>
        <w:rPr>
          <w:sz w:val="28"/>
          <w:szCs w:val="28"/>
        </w:rPr>
      </w:pPr>
      <w:r>
        <w:rPr>
          <w:sz w:val="28"/>
          <w:szCs w:val="28"/>
        </w:rPr>
        <w:t xml:space="preserve">      In my short time working for the company as an Assistant Team Manager in 2021, I saw an opportunity for innovation in the Bridgend warehouse and presented it to my managers.</w:t>
      </w:r>
    </w:p>
    <w:p w:rsidR="00AB77B4" w:rsidRDefault="00AB77B4" w:rsidP="00AB77B4">
      <w:pPr>
        <w:jc w:val="both"/>
        <w:rPr>
          <w:sz w:val="28"/>
          <w:szCs w:val="28"/>
        </w:rPr>
      </w:pPr>
      <w:r>
        <w:rPr>
          <w:sz w:val="28"/>
          <w:szCs w:val="28"/>
        </w:rPr>
        <w:t xml:space="preserve">      I detailed the methods used to identify the problem and how I came up with the creative idea that leaded to the innovation I proposed: the creative process, </w:t>
      </w:r>
      <w:proofErr w:type="spellStart"/>
      <w:r>
        <w:rPr>
          <w:sz w:val="28"/>
          <w:szCs w:val="28"/>
        </w:rPr>
        <w:t>DeBono’</w:t>
      </w:r>
      <w:r w:rsidR="00363247">
        <w:rPr>
          <w:sz w:val="28"/>
          <w:szCs w:val="28"/>
        </w:rPr>
        <w:t>s</w:t>
      </w:r>
      <w:proofErr w:type="spellEnd"/>
      <w:r w:rsidR="00363247">
        <w:rPr>
          <w:sz w:val="28"/>
          <w:szCs w:val="28"/>
        </w:rPr>
        <w:t xml:space="preserve"> Six Thinking Hats</w:t>
      </w:r>
      <w:r>
        <w:rPr>
          <w:sz w:val="28"/>
          <w:szCs w:val="28"/>
        </w:rPr>
        <w:t xml:space="preserve">, the 4 P’s of the creative process. </w:t>
      </w:r>
    </w:p>
    <w:p w:rsidR="00AB77B4" w:rsidRDefault="00AB77B4" w:rsidP="00AB77B4">
      <w:pPr>
        <w:jc w:val="both"/>
        <w:rPr>
          <w:sz w:val="28"/>
          <w:szCs w:val="28"/>
        </w:rPr>
      </w:pPr>
      <w:r>
        <w:rPr>
          <w:sz w:val="28"/>
          <w:szCs w:val="28"/>
        </w:rPr>
        <w:t xml:space="preserve">      I then did a force field analysis and talked about the effectiveness of the idea.</w:t>
      </w:r>
    </w:p>
    <w:p w:rsidR="0076446E" w:rsidRDefault="00AB77B4" w:rsidP="00AB77B4">
      <w:pPr>
        <w:jc w:val="both"/>
        <w:rPr>
          <w:rFonts w:asciiTheme="majorHAnsi" w:eastAsiaTheme="majorEastAsia" w:hAnsiTheme="majorHAnsi" w:cstheme="majorBidi"/>
          <w:b/>
          <w:bCs/>
          <w:color w:val="365F91" w:themeColor="accent1" w:themeShade="BF"/>
          <w:sz w:val="28"/>
          <w:szCs w:val="28"/>
        </w:rPr>
      </w:pPr>
      <w:r>
        <w:rPr>
          <w:sz w:val="28"/>
          <w:szCs w:val="28"/>
        </w:rPr>
        <w:t xml:space="preserve">      Lastly, I spoke about the organisational climate and the leadership styles necessary to </w:t>
      </w:r>
      <w:r w:rsidR="008B036A">
        <w:rPr>
          <w:sz w:val="28"/>
          <w:szCs w:val="28"/>
        </w:rPr>
        <w:t>encourage creativity and innovation in the organisation.</w:t>
      </w:r>
      <w:r w:rsidR="0076446E">
        <w:br w:type="page"/>
      </w:r>
    </w:p>
    <w:p w:rsidR="0076446E" w:rsidRDefault="00305FE1" w:rsidP="004266B4">
      <w:pPr>
        <w:pStyle w:val="Heading1"/>
      </w:pPr>
      <w:bookmarkStart w:id="1" w:name="_Toc161934073"/>
      <w:r>
        <w:t>Table of Contents</w:t>
      </w:r>
      <w:bookmarkEnd w:id="1"/>
    </w:p>
    <w:p w:rsidR="00196763" w:rsidRPr="006A4F32" w:rsidRDefault="007A4107">
      <w:pPr>
        <w:pStyle w:val="TOC1"/>
        <w:tabs>
          <w:tab w:val="right" w:leader="dot" w:pos="9016"/>
        </w:tabs>
        <w:rPr>
          <w:rFonts w:eastAsiaTheme="minorEastAsia"/>
          <w:noProof/>
          <w:sz w:val="28"/>
          <w:szCs w:val="28"/>
          <w:lang w:eastAsia="en-GB"/>
        </w:rPr>
      </w:pPr>
      <w:r w:rsidRPr="006A4F32">
        <w:rPr>
          <w:sz w:val="28"/>
          <w:szCs w:val="28"/>
        </w:rPr>
        <w:fldChar w:fldCharType="begin"/>
      </w:r>
      <w:r w:rsidR="00305FE1" w:rsidRPr="006A4F32">
        <w:rPr>
          <w:sz w:val="28"/>
          <w:szCs w:val="28"/>
        </w:rPr>
        <w:instrText xml:space="preserve"> TOC \o "1-3" \h \z \u </w:instrText>
      </w:r>
      <w:r w:rsidRPr="006A4F32">
        <w:rPr>
          <w:sz w:val="28"/>
          <w:szCs w:val="28"/>
        </w:rPr>
        <w:fldChar w:fldCharType="separate"/>
      </w:r>
    </w:p>
    <w:p w:rsidR="00196763" w:rsidRPr="006A4F32" w:rsidRDefault="00196763">
      <w:pPr>
        <w:pStyle w:val="TOC1"/>
        <w:tabs>
          <w:tab w:val="right" w:leader="dot" w:pos="9016"/>
        </w:tabs>
        <w:rPr>
          <w:rFonts w:eastAsiaTheme="minorEastAsia"/>
          <w:noProof/>
          <w:sz w:val="28"/>
          <w:szCs w:val="28"/>
          <w:lang w:eastAsia="en-GB"/>
        </w:rPr>
      </w:pPr>
    </w:p>
    <w:p w:rsidR="00196763" w:rsidRPr="006A4F32" w:rsidRDefault="00196763">
      <w:pPr>
        <w:pStyle w:val="TOC1"/>
        <w:tabs>
          <w:tab w:val="right" w:leader="dot" w:pos="9016"/>
        </w:tabs>
        <w:rPr>
          <w:rFonts w:eastAsiaTheme="minorEastAsia"/>
          <w:noProof/>
          <w:sz w:val="28"/>
          <w:szCs w:val="28"/>
          <w:lang w:eastAsia="en-GB"/>
        </w:rPr>
      </w:pPr>
      <w:hyperlink w:anchor="_Toc161934074" w:history="1">
        <w:r w:rsidRPr="006A4F32">
          <w:rPr>
            <w:rStyle w:val="Hyperlink"/>
            <w:noProof/>
            <w:sz w:val="28"/>
            <w:szCs w:val="28"/>
          </w:rPr>
          <w:t>Introduction</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_Toc161934074 \h </w:instrText>
        </w:r>
        <w:r w:rsidRPr="006A4F32">
          <w:rPr>
            <w:noProof/>
            <w:webHidden/>
            <w:sz w:val="28"/>
            <w:szCs w:val="28"/>
          </w:rPr>
        </w:r>
        <w:r w:rsidRPr="006A4F32">
          <w:rPr>
            <w:noProof/>
            <w:webHidden/>
            <w:sz w:val="28"/>
            <w:szCs w:val="28"/>
          </w:rPr>
          <w:fldChar w:fldCharType="separate"/>
        </w:r>
        <w:r w:rsidRPr="006A4F32">
          <w:rPr>
            <w:noProof/>
            <w:webHidden/>
            <w:sz w:val="28"/>
            <w:szCs w:val="28"/>
          </w:rPr>
          <w:t>4</w:t>
        </w:r>
        <w:r w:rsidRPr="006A4F32">
          <w:rPr>
            <w:noProof/>
            <w:webHidden/>
            <w:sz w:val="28"/>
            <w:szCs w:val="28"/>
          </w:rPr>
          <w:fldChar w:fldCharType="end"/>
        </w:r>
      </w:hyperlink>
    </w:p>
    <w:p w:rsidR="00196763" w:rsidRPr="006A4F32" w:rsidRDefault="00196763">
      <w:pPr>
        <w:pStyle w:val="TOC1"/>
        <w:tabs>
          <w:tab w:val="right" w:leader="dot" w:pos="9016"/>
        </w:tabs>
        <w:rPr>
          <w:rFonts w:eastAsiaTheme="minorEastAsia"/>
          <w:noProof/>
          <w:sz w:val="28"/>
          <w:szCs w:val="28"/>
          <w:lang w:eastAsia="en-GB"/>
        </w:rPr>
      </w:pPr>
      <w:hyperlink w:anchor="_Toc161934075" w:history="1">
        <w:r w:rsidRPr="006A4F32">
          <w:rPr>
            <w:rStyle w:val="Hyperlink"/>
            <w:noProof/>
            <w:sz w:val="28"/>
            <w:szCs w:val="28"/>
          </w:rPr>
          <w:t>Main Findings</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_Toc161934075 \h </w:instrText>
        </w:r>
        <w:r w:rsidRPr="006A4F32">
          <w:rPr>
            <w:noProof/>
            <w:webHidden/>
            <w:sz w:val="28"/>
            <w:szCs w:val="28"/>
          </w:rPr>
        </w:r>
        <w:r w:rsidRPr="006A4F32">
          <w:rPr>
            <w:noProof/>
            <w:webHidden/>
            <w:sz w:val="28"/>
            <w:szCs w:val="28"/>
          </w:rPr>
          <w:fldChar w:fldCharType="separate"/>
        </w:r>
        <w:r w:rsidRPr="006A4F32">
          <w:rPr>
            <w:noProof/>
            <w:webHidden/>
            <w:sz w:val="28"/>
            <w:szCs w:val="28"/>
          </w:rPr>
          <w:t>5</w:t>
        </w:r>
        <w:r w:rsidRPr="006A4F32">
          <w:rPr>
            <w:noProof/>
            <w:webHidden/>
            <w:sz w:val="28"/>
            <w:szCs w:val="28"/>
          </w:rPr>
          <w:fldChar w:fldCharType="end"/>
        </w:r>
      </w:hyperlink>
    </w:p>
    <w:p w:rsidR="00196763" w:rsidRPr="006A4F32" w:rsidRDefault="00196763">
      <w:pPr>
        <w:pStyle w:val="TOC2"/>
        <w:tabs>
          <w:tab w:val="right" w:leader="dot" w:pos="9016"/>
        </w:tabs>
        <w:rPr>
          <w:rFonts w:eastAsiaTheme="minorEastAsia"/>
          <w:noProof/>
          <w:sz w:val="28"/>
          <w:szCs w:val="28"/>
          <w:lang w:eastAsia="en-GB"/>
        </w:rPr>
      </w:pPr>
      <w:hyperlink w:anchor="_Toc161934076" w:history="1">
        <w:r w:rsidRPr="006A4F32">
          <w:rPr>
            <w:rStyle w:val="Hyperlink"/>
            <w:noProof/>
            <w:sz w:val="28"/>
            <w:szCs w:val="28"/>
          </w:rPr>
          <w:t>1.Introduction to Lidl</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_Toc161934076 \h </w:instrText>
        </w:r>
        <w:r w:rsidRPr="006A4F32">
          <w:rPr>
            <w:noProof/>
            <w:webHidden/>
            <w:sz w:val="28"/>
            <w:szCs w:val="28"/>
          </w:rPr>
        </w:r>
        <w:r w:rsidRPr="006A4F32">
          <w:rPr>
            <w:noProof/>
            <w:webHidden/>
            <w:sz w:val="28"/>
            <w:szCs w:val="28"/>
          </w:rPr>
          <w:fldChar w:fldCharType="separate"/>
        </w:r>
        <w:r w:rsidRPr="006A4F32">
          <w:rPr>
            <w:noProof/>
            <w:webHidden/>
            <w:sz w:val="28"/>
            <w:szCs w:val="28"/>
          </w:rPr>
          <w:t>5</w:t>
        </w:r>
        <w:r w:rsidRPr="006A4F32">
          <w:rPr>
            <w:noProof/>
            <w:webHidden/>
            <w:sz w:val="28"/>
            <w:szCs w:val="28"/>
          </w:rPr>
          <w:fldChar w:fldCharType="end"/>
        </w:r>
      </w:hyperlink>
    </w:p>
    <w:p w:rsidR="00196763" w:rsidRPr="006A4F32" w:rsidRDefault="00196763">
      <w:pPr>
        <w:pStyle w:val="TOC2"/>
        <w:tabs>
          <w:tab w:val="right" w:leader="dot" w:pos="9016"/>
        </w:tabs>
        <w:rPr>
          <w:rFonts w:eastAsiaTheme="minorEastAsia"/>
          <w:noProof/>
          <w:sz w:val="28"/>
          <w:szCs w:val="28"/>
          <w:lang w:eastAsia="en-GB"/>
        </w:rPr>
      </w:pPr>
      <w:hyperlink w:anchor="_Toc161934077" w:history="1">
        <w:r w:rsidRPr="006A4F32">
          <w:rPr>
            <w:rStyle w:val="Hyperlink"/>
            <w:noProof/>
            <w:sz w:val="28"/>
            <w:szCs w:val="28"/>
          </w:rPr>
          <w:t>2.The type of innovation identified</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_Toc161934077 \h </w:instrText>
        </w:r>
        <w:r w:rsidRPr="006A4F32">
          <w:rPr>
            <w:noProof/>
            <w:webHidden/>
            <w:sz w:val="28"/>
            <w:szCs w:val="28"/>
          </w:rPr>
        </w:r>
        <w:r w:rsidRPr="006A4F32">
          <w:rPr>
            <w:noProof/>
            <w:webHidden/>
            <w:sz w:val="28"/>
            <w:szCs w:val="28"/>
          </w:rPr>
          <w:fldChar w:fldCharType="separate"/>
        </w:r>
        <w:r w:rsidRPr="006A4F32">
          <w:rPr>
            <w:noProof/>
            <w:webHidden/>
            <w:sz w:val="28"/>
            <w:szCs w:val="28"/>
          </w:rPr>
          <w:t>8</w:t>
        </w:r>
        <w:r w:rsidRPr="006A4F32">
          <w:rPr>
            <w:noProof/>
            <w:webHidden/>
            <w:sz w:val="28"/>
            <w:szCs w:val="28"/>
          </w:rPr>
          <w:fldChar w:fldCharType="end"/>
        </w:r>
      </w:hyperlink>
    </w:p>
    <w:p w:rsidR="00196763" w:rsidRPr="006A4F32" w:rsidRDefault="00196763">
      <w:pPr>
        <w:pStyle w:val="TOC1"/>
        <w:tabs>
          <w:tab w:val="right" w:leader="dot" w:pos="9016"/>
        </w:tabs>
        <w:rPr>
          <w:rFonts w:eastAsiaTheme="minorEastAsia"/>
          <w:noProof/>
          <w:sz w:val="28"/>
          <w:szCs w:val="28"/>
          <w:lang w:eastAsia="en-GB"/>
        </w:rPr>
      </w:pPr>
      <w:hyperlink w:anchor="_Toc161934078" w:history="1">
        <w:r w:rsidRPr="006A4F32">
          <w:rPr>
            <w:rStyle w:val="Hyperlink"/>
            <w:noProof/>
            <w:sz w:val="28"/>
            <w:szCs w:val="28"/>
          </w:rPr>
          <w:t>3. The creativity process applied to identify possible solutions</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_Toc161934078 \h </w:instrText>
        </w:r>
        <w:r w:rsidRPr="006A4F32">
          <w:rPr>
            <w:noProof/>
            <w:webHidden/>
            <w:sz w:val="28"/>
            <w:szCs w:val="28"/>
          </w:rPr>
        </w:r>
        <w:r w:rsidRPr="006A4F32">
          <w:rPr>
            <w:noProof/>
            <w:webHidden/>
            <w:sz w:val="28"/>
            <w:szCs w:val="28"/>
          </w:rPr>
          <w:fldChar w:fldCharType="separate"/>
        </w:r>
        <w:r w:rsidRPr="006A4F32">
          <w:rPr>
            <w:noProof/>
            <w:webHidden/>
            <w:sz w:val="28"/>
            <w:szCs w:val="28"/>
          </w:rPr>
          <w:t>9</w:t>
        </w:r>
        <w:r w:rsidRPr="006A4F32">
          <w:rPr>
            <w:noProof/>
            <w:webHidden/>
            <w:sz w:val="28"/>
            <w:szCs w:val="28"/>
          </w:rPr>
          <w:fldChar w:fldCharType="end"/>
        </w:r>
      </w:hyperlink>
    </w:p>
    <w:p w:rsidR="00196763" w:rsidRPr="006A4F32" w:rsidRDefault="00196763">
      <w:pPr>
        <w:pStyle w:val="TOC2"/>
        <w:tabs>
          <w:tab w:val="right" w:leader="dot" w:pos="9016"/>
        </w:tabs>
        <w:rPr>
          <w:rFonts w:eastAsiaTheme="minorEastAsia"/>
          <w:noProof/>
          <w:sz w:val="28"/>
          <w:szCs w:val="28"/>
          <w:lang w:eastAsia="en-GB"/>
        </w:rPr>
      </w:pPr>
      <w:hyperlink w:anchor="_Toc161934079" w:history="1">
        <w:r w:rsidRPr="006A4F32">
          <w:rPr>
            <w:rStyle w:val="Hyperlink"/>
            <w:noProof/>
            <w:sz w:val="28"/>
            <w:szCs w:val="28"/>
          </w:rPr>
          <w:t>4.A critical analysis of the effectiveness of the solution</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_Toc161934079 \h </w:instrText>
        </w:r>
        <w:r w:rsidRPr="006A4F32">
          <w:rPr>
            <w:noProof/>
            <w:webHidden/>
            <w:sz w:val="28"/>
            <w:szCs w:val="28"/>
          </w:rPr>
        </w:r>
        <w:r w:rsidRPr="006A4F32">
          <w:rPr>
            <w:noProof/>
            <w:webHidden/>
            <w:sz w:val="28"/>
            <w:szCs w:val="28"/>
          </w:rPr>
          <w:fldChar w:fldCharType="separate"/>
        </w:r>
        <w:r w:rsidRPr="006A4F32">
          <w:rPr>
            <w:noProof/>
            <w:webHidden/>
            <w:sz w:val="28"/>
            <w:szCs w:val="28"/>
          </w:rPr>
          <w:t>13</w:t>
        </w:r>
        <w:r w:rsidRPr="006A4F32">
          <w:rPr>
            <w:noProof/>
            <w:webHidden/>
            <w:sz w:val="28"/>
            <w:szCs w:val="28"/>
          </w:rPr>
          <w:fldChar w:fldCharType="end"/>
        </w:r>
      </w:hyperlink>
    </w:p>
    <w:p w:rsidR="00196763" w:rsidRPr="006A4F32" w:rsidRDefault="00196763">
      <w:pPr>
        <w:pStyle w:val="TOC2"/>
        <w:tabs>
          <w:tab w:val="right" w:leader="dot" w:pos="9016"/>
        </w:tabs>
        <w:rPr>
          <w:rFonts w:eastAsiaTheme="minorEastAsia"/>
          <w:noProof/>
          <w:sz w:val="28"/>
          <w:szCs w:val="28"/>
          <w:lang w:eastAsia="en-GB"/>
        </w:rPr>
      </w:pPr>
      <w:hyperlink w:anchor="_Toc161934080" w:history="1">
        <w:r w:rsidRPr="006A4F32">
          <w:rPr>
            <w:rStyle w:val="Hyperlink"/>
            <w:noProof/>
            <w:sz w:val="28"/>
            <w:szCs w:val="28"/>
          </w:rPr>
          <w:t>5. A critical evaluation of the organisational climate and leadership style necessary to implement the idea and foster innovation in the organisation</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_Toc161934080 \h </w:instrText>
        </w:r>
        <w:r w:rsidRPr="006A4F32">
          <w:rPr>
            <w:noProof/>
            <w:webHidden/>
            <w:sz w:val="28"/>
            <w:szCs w:val="28"/>
          </w:rPr>
        </w:r>
        <w:r w:rsidRPr="006A4F32">
          <w:rPr>
            <w:noProof/>
            <w:webHidden/>
            <w:sz w:val="28"/>
            <w:szCs w:val="28"/>
          </w:rPr>
          <w:fldChar w:fldCharType="separate"/>
        </w:r>
        <w:r w:rsidRPr="006A4F32">
          <w:rPr>
            <w:noProof/>
            <w:webHidden/>
            <w:sz w:val="28"/>
            <w:szCs w:val="28"/>
          </w:rPr>
          <w:t>16</w:t>
        </w:r>
        <w:r w:rsidRPr="006A4F32">
          <w:rPr>
            <w:noProof/>
            <w:webHidden/>
            <w:sz w:val="28"/>
            <w:szCs w:val="28"/>
          </w:rPr>
          <w:fldChar w:fldCharType="end"/>
        </w:r>
      </w:hyperlink>
    </w:p>
    <w:p w:rsidR="00196763" w:rsidRPr="006A4F32" w:rsidRDefault="00196763">
      <w:pPr>
        <w:pStyle w:val="TOC1"/>
        <w:tabs>
          <w:tab w:val="right" w:leader="dot" w:pos="9016"/>
        </w:tabs>
        <w:rPr>
          <w:rFonts w:eastAsiaTheme="minorEastAsia"/>
          <w:noProof/>
          <w:sz w:val="28"/>
          <w:szCs w:val="28"/>
          <w:lang w:eastAsia="en-GB"/>
        </w:rPr>
      </w:pPr>
      <w:hyperlink w:anchor="_Toc161934081" w:history="1">
        <w:r w:rsidRPr="006A4F32">
          <w:rPr>
            <w:rStyle w:val="Hyperlink"/>
            <w:noProof/>
            <w:sz w:val="28"/>
            <w:szCs w:val="28"/>
          </w:rPr>
          <w:t>Conclusion</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_Toc161934081 \h </w:instrText>
        </w:r>
        <w:r w:rsidRPr="006A4F32">
          <w:rPr>
            <w:noProof/>
            <w:webHidden/>
            <w:sz w:val="28"/>
            <w:szCs w:val="28"/>
          </w:rPr>
        </w:r>
        <w:r w:rsidRPr="006A4F32">
          <w:rPr>
            <w:noProof/>
            <w:webHidden/>
            <w:sz w:val="28"/>
            <w:szCs w:val="28"/>
          </w:rPr>
          <w:fldChar w:fldCharType="separate"/>
        </w:r>
        <w:r w:rsidRPr="006A4F32">
          <w:rPr>
            <w:noProof/>
            <w:webHidden/>
            <w:sz w:val="28"/>
            <w:szCs w:val="28"/>
          </w:rPr>
          <w:t>18</w:t>
        </w:r>
        <w:r w:rsidRPr="006A4F32">
          <w:rPr>
            <w:noProof/>
            <w:webHidden/>
            <w:sz w:val="28"/>
            <w:szCs w:val="28"/>
          </w:rPr>
          <w:fldChar w:fldCharType="end"/>
        </w:r>
      </w:hyperlink>
    </w:p>
    <w:p w:rsidR="00196763" w:rsidRPr="006A4F32" w:rsidRDefault="00196763">
      <w:pPr>
        <w:pStyle w:val="TOC1"/>
        <w:tabs>
          <w:tab w:val="right" w:leader="dot" w:pos="9016"/>
        </w:tabs>
        <w:rPr>
          <w:rFonts w:eastAsiaTheme="minorEastAsia"/>
          <w:noProof/>
          <w:sz w:val="28"/>
          <w:szCs w:val="28"/>
          <w:lang w:eastAsia="en-GB"/>
        </w:rPr>
      </w:pPr>
      <w:hyperlink w:anchor="_Toc161934082" w:history="1">
        <w:r w:rsidRPr="006A4F32">
          <w:rPr>
            <w:rStyle w:val="Hyperlink"/>
            <w:noProof/>
            <w:sz w:val="28"/>
            <w:szCs w:val="28"/>
          </w:rPr>
          <w:t>Reference List</w:t>
        </w:r>
        <w:r w:rsidRPr="006A4F32">
          <w:rPr>
            <w:noProof/>
            <w:webHidden/>
            <w:sz w:val="28"/>
            <w:szCs w:val="28"/>
          </w:rPr>
          <w:tab/>
        </w:r>
        <w:r w:rsidRPr="006A4F32">
          <w:rPr>
            <w:noProof/>
            <w:webHidden/>
            <w:sz w:val="28"/>
            <w:szCs w:val="28"/>
          </w:rPr>
          <w:fldChar w:fldCharType="begin"/>
        </w:r>
        <w:r w:rsidRPr="006A4F32">
          <w:rPr>
            <w:noProof/>
            <w:webHidden/>
            <w:sz w:val="28"/>
            <w:szCs w:val="28"/>
          </w:rPr>
          <w:instrText xml:space="preserve"> PAGEREF _Toc161934082 \h </w:instrText>
        </w:r>
        <w:r w:rsidRPr="006A4F32">
          <w:rPr>
            <w:noProof/>
            <w:webHidden/>
            <w:sz w:val="28"/>
            <w:szCs w:val="28"/>
          </w:rPr>
        </w:r>
        <w:r w:rsidRPr="006A4F32">
          <w:rPr>
            <w:noProof/>
            <w:webHidden/>
            <w:sz w:val="28"/>
            <w:szCs w:val="28"/>
          </w:rPr>
          <w:fldChar w:fldCharType="separate"/>
        </w:r>
        <w:r w:rsidRPr="006A4F32">
          <w:rPr>
            <w:noProof/>
            <w:webHidden/>
            <w:sz w:val="28"/>
            <w:szCs w:val="28"/>
          </w:rPr>
          <w:t>19</w:t>
        </w:r>
        <w:r w:rsidRPr="006A4F32">
          <w:rPr>
            <w:noProof/>
            <w:webHidden/>
            <w:sz w:val="28"/>
            <w:szCs w:val="28"/>
          </w:rPr>
          <w:fldChar w:fldCharType="end"/>
        </w:r>
      </w:hyperlink>
    </w:p>
    <w:p w:rsidR="004266B4" w:rsidRPr="006A4F32" w:rsidRDefault="007A4107" w:rsidP="004266B4">
      <w:pPr>
        <w:pStyle w:val="Heading1"/>
      </w:pPr>
      <w:r w:rsidRPr="006A4F32">
        <w:fldChar w:fldCharType="end"/>
      </w:r>
    </w:p>
    <w:p w:rsidR="00305FE1" w:rsidRPr="006A4F32" w:rsidRDefault="00305FE1" w:rsidP="00305FE1">
      <w:pPr>
        <w:rPr>
          <w:sz w:val="28"/>
          <w:szCs w:val="28"/>
        </w:rPr>
      </w:pPr>
    </w:p>
    <w:p w:rsidR="00305FE1" w:rsidRPr="006A4F32" w:rsidRDefault="00305FE1" w:rsidP="00305FE1">
      <w:pPr>
        <w:rPr>
          <w:sz w:val="28"/>
          <w:szCs w:val="28"/>
        </w:rPr>
      </w:pPr>
    </w:p>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Default="00305FE1" w:rsidP="00305FE1"/>
    <w:p w:rsidR="00305FE1" w:rsidRPr="00305FE1" w:rsidRDefault="00305FE1" w:rsidP="00FB1E39">
      <w:pPr>
        <w:pStyle w:val="Heading1"/>
        <w:jc w:val="both"/>
      </w:pPr>
      <w:bookmarkStart w:id="2" w:name="_Toc161934074"/>
      <w:r>
        <w:t>Introduction</w:t>
      </w:r>
      <w:bookmarkEnd w:id="2"/>
    </w:p>
    <w:p w:rsidR="00702FBE" w:rsidRDefault="00702FBE" w:rsidP="00FB1E39">
      <w:pPr>
        <w:jc w:val="both"/>
      </w:pPr>
    </w:p>
    <w:p w:rsidR="005A4199" w:rsidRDefault="00702FBE" w:rsidP="00FB1E39">
      <w:pPr>
        <w:jc w:val="both"/>
        <w:rPr>
          <w:sz w:val="28"/>
          <w:szCs w:val="28"/>
        </w:rPr>
      </w:pPr>
      <w:r>
        <w:t xml:space="preserve">      </w:t>
      </w:r>
      <w:r w:rsidR="005A4199">
        <w:rPr>
          <w:sz w:val="28"/>
          <w:szCs w:val="28"/>
        </w:rPr>
        <w:t>Innovation and creativity are vital for the retail business. The market dynamics and the customer preferences and needs constantly change and unless organisations rethink what they offer, they will be left behind by the competitors. Supermarkets and food retail organisations survive because they are able to change. Using creative ideas and turning them into innovative measures, these organisations can continue meeting customer ne</w:t>
      </w:r>
      <w:r w:rsidR="00614F8A">
        <w:rPr>
          <w:sz w:val="28"/>
          <w:szCs w:val="28"/>
        </w:rPr>
        <w:t>eds</w:t>
      </w:r>
      <w:sdt>
        <w:sdtPr>
          <w:rPr>
            <w:sz w:val="28"/>
            <w:szCs w:val="28"/>
          </w:rPr>
          <w:id w:val="56944101"/>
          <w:citation/>
        </w:sdtPr>
        <w:sdtContent>
          <w:r w:rsidR="00614F8A">
            <w:rPr>
              <w:sz w:val="28"/>
              <w:szCs w:val="28"/>
            </w:rPr>
            <w:fldChar w:fldCharType="begin"/>
          </w:r>
          <w:r w:rsidR="00614F8A">
            <w:rPr>
              <w:sz w:val="28"/>
              <w:szCs w:val="28"/>
            </w:rPr>
            <w:instrText xml:space="preserve"> CITATION Poo21 \l 2057 </w:instrText>
          </w:r>
          <w:r w:rsidR="00614F8A">
            <w:rPr>
              <w:sz w:val="28"/>
              <w:szCs w:val="28"/>
            </w:rPr>
            <w:fldChar w:fldCharType="separate"/>
          </w:r>
          <w:r w:rsidR="00614F8A">
            <w:rPr>
              <w:noProof/>
              <w:sz w:val="28"/>
              <w:szCs w:val="28"/>
            </w:rPr>
            <w:t xml:space="preserve"> </w:t>
          </w:r>
          <w:r w:rsidR="00614F8A" w:rsidRPr="00614F8A">
            <w:rPr>
              <w:noProof/>
              <w:sz w:val="28"/>
              <w:szCs w:val="28"/>
            </w:rPr>
            <w:t>(Poole &amp; Van de Ven, 2021)</w:t>
          </w:r>
          <w:r w:rsidR="00614F8A">
            <w:rPr>
              <w:sz w:val="28"/>
              <w:szCs w:val="28"/>
            </w:rPr>
            <w:fldChar w:fldCharType="end"/>
          </w:r>
        </w:sdtContent>
      </w:sdt>
      <w:r w:rsidR="00614F8A">
        <w:rPr>
          <w:sz w:val="28"/>
          <w:szCs w:val="28"/>
        </w:rPr>
        <w:t>.</w:t>
      </w:r>
    </w:p>
    <w:p w:rsidR="007B1974" w:rsidRDefault="005A4199" w:rsidP="00FB1E39">
      <w:pPr>
        <w:jc w:val="both"/>
        <w:rPr>
          <w:sz w:val="28"/>
          <w:szCs w:val="28"/>
        </w:rPr>
      </w:pPr>
      <w:r>
        <w:rPr>
          <w:sz w:val="28"/>
          <w:szCs w:val="28"/>
        </w:rPr>
        <w:t xml:space="preserve">      From introducing new products to implementing new technologies, creativity and innovation not only attract customers, but also help organisations stand out, ensuring survival and the long term success in the dynamic world of food retail (</w:t>
      </w:r>
      <w:proofErr w:type="spellStart"/>
      <w:r>
        <w:rPr>
          <w:sz w:val="28"/>
          <w:szCs w:val="28"/>
        </w:rPr>
        <w:t>Tidd</w:t>
      </w:r>
      <w:proofErr w:type="spellEnd"/>
      <w:r>
        <w:rPr>
          <w:sz w:val="28"/>
          <w:szCs w:val="28"/>
        </w:rPr>
        <w:t>, 2018).</w:t>
      </w:r>
    </w:p>
    <w:p w:rsidR="004E771D" w:rsidRDefault="007B1974" w:rsidP="00FB1E39">
      <w:pPr>
        <w:jc w:val="both"/>
        <w:rPr>
          <w:sz w:val="28"/>
          <w:szCs w:val="28"/>
        </w:rPr>
      </w:pPr>
      <w:r>
        <w:rPr>
          <w:sz w:val="28"/>
          <w:szCs w:val="28"/>
        </w:rPr>
        <w:t xml:space="preserve">      </w:t>
      </w:r>
      <w:r w:rsidR="00590637">
        <w:rPr>
          <w:sz w:val="28"/>
          <w:szCs w:val="28"/>
        </w:rPr>
        <w:t xml:space="preserve">Innovation and creativity allow businesses to maintain monopoly in the market for a period of time, which can last until competitors can match the results, </w:t>
      </w:r>
      <w:r w:rsidR="0019272A">
        <w:rPr>
          <w:sz w:val="28"/>
          <w:szCs w:val="28"/>
        </w:rPr>
        <w:t>or until the organisation can successfully repeat the process through further or new developments</w:t>
      </w:r>
      <w:sdt>
        <w:sdtPr>
          <w:rPr>
            <w:sz w:val="28"/>
            <w:szCs w:val="28"/>
          </w:rPr>
          <w:id w:val="56944100"/>
          <w:citation/>
        </w:sdtPr>
        <w:sdtContent>
          <w:r w:rsidR="001F43D5">
            <w:rPr>
              <w:sz w:val="28"/>
              <w:szCs w:val="28"/>
            </w:rPr>
            <w:fldChar w:fldCharType="begin"/>
          </w:r>
          <w:r w:rsidR="001F43D5">
            <w:rPr>
              <w:sz w:val="28"/>
              <w:szCs w:val="28"/>
            </w:rPr>
            <w:instrText xml:space="preserve"> CITATION Jar20 \l 2057 </w:instrText>
          </w:r>
          <w:r w:rsidR="001F43D5">
            <w:rPr>
              <w:sz w:val="28"/>
              <w:szCs w:val="28"/>
            </w:rPr>
            <w:fldChar w:fldCharType="separate"/>
          </w:r>
          <w:r w:rsidR="001F43D5">
            <w:rPr>
              <w:noProof/>
              <w:sz w:val="28"/>
              <w:szCs w:val="28"/>
            </w:rPr>
            <w:t xml:space="preserve"> </w:t>
          </w:r>
          <w:r w:rsidR="001F43D5" w:rsidRPr="001F43D5">
            <w:rPr>
              <w:noProof/>
              <w:sz w:val="28"/>
              <w:szCs w:val="28"/>
            </w:rPr>
            <w:t>(Jarmai, 2020)</w:t>
          </w:r>
          <w:r w:rsidR="001F43D5">
            <w:rPr>
              <w:sz w:val="28"/>
              <w:szCs w:val="28"/>
            </w:rPr>
            <w:fldChar w:fldCharType="end"/>
          </w:r>
        </w:sdtContent>
      </w:sdt>
      <w:r w:rsidR="001F43D5">
        <w:rPr>
          <w:sz w:val="28"/>
          <w:szCs w:val="28"/>
        </w:rPr>
        <w:t>.</w:t>
      </w:r>
    </w:p>
    <w:p w:rsidR="00305FE1" w:rsidRDefault="004E771D" w:rsidP="00FB1E39">
      <w:pPr>
        <w:jc w:val="both"/>
        <w:rPr>
          <w:rFonts w:asciiTheme="majorHAnsi" w:eastAsiaTheme="majorEastAsia" w:hAnsiTheme="majorHAnsi" w:cstheme="majorBidi"/>
          <w:b/>
          <w:bCs/>
          <w:color w:val="365F91" w:themeColor="accent1" w:themeShade="BF"/>
          <w:sz w:val="28"/>
          <w:szCs w:val="28"/>
        </w:rPr>
      </w:pPr>
      <w:r>
        <w:rPr>
          <w:sz w:val="28"/>
          <w:szCs w:val="28"/>
        </w:rPr>
        <w:t xml:space="preserve">       </w:t>
      </w:r>
      <w:r w:rsidR="00305FE1">
        <w:br w:type="page"/>
      </w:r>
    </w:p>
    <w:p w:rsidR="00305FE1" w:rsidRDefault="00305FE1" w:rsidP="00FB1E39">
      <w:pPr>
        <w:pStyle w:val="Heading1"/>
        <w:jc w:val="both"/>
      </w:pPr>
      <w:bookmarkStart w:id="3" w:name="_Toc161934075"/>
      <w:r>
        <w:t>Main Findings</w:t>
      </w:r>
      <w:bookmarkEnd w:id="3"/>
    </w:p>
    <w:p w:rsidR="00305FE1" w:rsidRDefault="003D64A8" w:rsidP="00FB1E39">
      <w:pPr>
        <w:pStyle w:val="Heading2"/>
        <w:jc w:val="both"/>
      </w:pPr>
      <w:bookmarkStart w:id="4" w:name="_Toc161934076"/>
      <w:proofErr w:type="gramStart"/>
      <w:r>
        <w:t>1.</w:t>
      </w:r>
      <w:r w:rsidR="00305FE1">
        <w:t>Introduction</w:t>
      </w:r>
      <w:proofErr w:type="gramEnd"/>
      <w:r w:rsidR="00305FE1">
        <w:t xml:space="preserve"> to </w:t>
      </w:r>
      <w:proofErr w:type="spellStart"/>
      <w:r w:rsidR="00305FE1">
        <w:t>Lidl</w:t>
      </w:r>
      <w:bookmarkEnd w:id="4"/>
      <w:proofErr w:type="spellEnd"/>
    </w:p>
    <w:p w:rsidR="0005434A" w:rsidRDefault="0005434A" w:rsidP="00FB1E39">
      <w:pPr>
        <w:jc w:val="both"/>
        <w:rPr>
          <w:sz w:val="28"/>
          <w:szCs w:val="28"/>
        </w:rPr>
      </w:pPr>
    </w:p>
    <w:p w:rsidR="00702FBE" w:rsidRDefault="00702FBE" w:rsidP="00FB1E39">
      <w:pPr>
        <w:jc w:val="both"/>
        <w:rPr>
          <w:sz w:val="28"/>
          <w:szCs w:val="28"/>
        </w:rPr>
      </w:pPr>
      <w:r>
        <w:rPr>
          <w:sz w:val="28"/>
          <w:szCs w:val="28"/>
        </w:rPr>
        <w:t xml:space="preserve">      Creativity and innovation are indispensable drivers of success in the food retail sector, empowering retailers to achieve sustainable growth, competitive advantage and customer loyalty. By embracing creativity and fostering a culture of innovation, retailers can unlock new opportunities, overcome challenges and create value for both their business and society as a whole</w:t>
      </w:r>
      <w:r w:rsidR="00ED46C5">
        <w:rPr>
          <w:sz w:val="28"/>
          <w:szCs w:val="28"/>
        </w:rPr>
        <w:t xml:space="preserve">, especially in the post-pandemic climate </w:t>
      </w:r>
      <w:sdt>
        <w:sdtPr>
          <w:rPr>
            <w:sz w:val="28"/>
            <w:szCs w:val="28"/>
          </w:rPr>
          <w:id w:val="56883254"/>
          <w:citation/>
        </w:sdtPr>
        <w:sdtContent>
          <w:r w:rsidR="007A4107">
            <w:rPr>
              <w:sz w:val="28"/>
              <w:szCs w:val="28"/>
            </w:rPr>
            <w:fldChar w:fldCharType="begin"/>
          </w:r>
          <w:r w:rsidR="00B57E95">
            <w:rPr>
              <w:sz w:val="28"/>
              <w:szCs w:val="28"/>
            </w:rPr>
            <w:instrText xml:space="preserve"> CITATION Fie21 \l 2057 </w:instrText>
          </w:r>
          <w:r w:rsidR="007A4107">
            <w:rPr>
              <w:sz w:val="28"/>
              <w:szCs w:val="28"/>
            </w:rPr>
            <w:fldChar w:fldCharType="separate"/>
          </w:r>
          <w:r w:rsidR="00B57E95" w:rsidRPr="00B57E95">
            <w:rPr>
              <w:noProof/>
              <w:sz w:val="28"/>
              <w:szCs w:val="28"/>
            </w:rPr>
            <w:t>(Fields, 2021)</w:t>
          </w:r>
          <w:r w:rsidR="007A4107">
            <w:rPr>
              <w:sz w:val="28"/>
              <w:szCs w:val="28"/>
            </w:rPr>
            <w:fldChar w:fldCharType="end"/>
          </w:r>
        </w:sdtContent>
      </w:sdt>
      <w:r w:rsidR="00B57E95">
        <w:rPr>
          <w:sz w:val="28"/>
          <w:szCs w:val="28"/>
        </w:rPr>
        <w:t>.</w:t>
      </w:r>
    </w:p>
    <w:p w:rsidR="0005434A" w:rsidRDefault="0005434A" w:rsidP="00FB1E39">
      <w:pPr>
        <w:jc w:val="both"/>
        <w:rPr>
          <w:sz w:val="28"/>
          <w:szCs w:val="28"/>
        </w:rPr>
      </w:pPr>
      <w:r>
        <w:rPr>
          <w:sz w:val="28"/>
          <w:szCs w:val="28"/>
        </w:rPr>
        <w:t xml:space="preserve">      </w:t>
      </w:r>
      <w:proofErr w:type="spellStart"/>
      <w:r>
        <w:rPr>
          <w:sz w:val="28"/>
          <w:szCs w:val="28"/>
        </w:rPr>
        <w:t>Lidl</w:t>
      </w:r>
      <w:proofErr w:type="spellEnd"/>
      <w:r>
        <w:rPr>
          <w:sz w:val="28"/>
          <w:szCs w:val="28"/>
        </w:rPr>
        <w:t xml:space="preserve"> is a renowned global discount supermarket chain, recognised for its commitment to offering high-quality products at affordable prices. Founded in Germany in 1973, </w:t>
      </w:r>
      <w:proofErr w:type="spellStart"/>
      <w:r>
        <w:rPr>
          <w:sz w:val="28"/>
          <w:szCs w:val="28"/>
        </w:rPr>
        <w:t>Lidl</w:t>
      </w:r>
      <w:proofErr w:type="spellEnd"/>
      <w:r>
        <w:rPr>
          <w:sz w:val="28"/>
          <w:szCs w:val="28"/>
        </w:rPr>
        <w:t xml:space="preserve"> has rapidly expanded across Europe and beyond, establishing a presence in over 30 countries. With a focus on efficiency and cost-saving measures, </w:t>
      </w:r>
      <w:proofErr w:type="spellStart"/>
      <w:r>
        <w:rPr>
          <w:sz w:val="28"/>
          <w:szCs w:val="28"/>
        </w:rPr>
        <w:t>Lidl</w:t>
      </w:r>
      <w:proofErr w:type="spellEnd"/>
      <w:r>
        <w:rPr>
          <w:sz w:val="28"/>
          <w:szCs w:val="28"/>
        </w:rPr>
        <w:t xml:space="preserve"> operates with a lean business model that enables it to pass on significant savings to customers wh</w:t>
      </w:r>
      <w:r w:rsidR="00B40A20">
        <w:rPr>
          <w:sz w:val="28"/>
          <w:szCs w:val="28"/>
        </w:rPr>
        <w:t>ile maintaining product quality</w:t>
      </w:r>
      <w:sdt>
        <w:sdtPr>
          <w:rPr>
            <w:sz w:val="28"/>
            <w:szCs w:val="28"/>
          </w:rPr>
          <w:id w:val="56944103"/>
          <w:citation/>
        </w:sdtPr>
        <w:sdtContent>
          <w:r w:rsidR="00B40A20">
            <w:rPr>
              <w:sz w:val="28"/>
              <w:szCs w:val="28"/>
            </w:rPr>
            <w:fldChar w:fldCharType="begin"/>
          </w:r>
          <w:r w:rsidR="00B40A20">
            <w:rPr>
              <w:sz w:val="28"/>
              <w:szCs w:val="28"/>
            </w:rPr>
            <w:instrText xml:space="preserve"> CITATION GCU18 \l 2057 </w:instrText>
          </w:r>
          <w:r w:rsidR="00B40A20">
            <w:rPr>
              <w:sz w:val="28"/>
              <w:szCs w:val="28"/>
            </w:rPr>
            <w:fldChar w:fldCharType="separate"/>
          </w:r>
          <w:r w:rsidR="00B40A20">
            <w:rPr>
              <w:noProof/>
              <w:sz w:val="28"/>
              <w:szCs w:val="28"/>
            </w:rPr>
            <w:t xml:space="preserve"> </w:t>
          </w:r>
          <w:r w:rsidR="00B40A20" w:rsidRPr="00B40A20">
            <w:rPr>
              <w:noProof/>
              <w:sz w:val="28"/>
              <w:szCs w:val="28"/>
            </w:rPr>
            <w:t>(GCU, 2018)</w:t>
          </w:r>
          <w:r w:rsidR="00B40A20">
            <w:rPr>
              <w:sz w:val="28"/>
              <w:szCs w:val="28"/>
            </w:rPr>
            <w:fldChar w:fldCharType="end"/>
          </w:r>
        </w:sdtContent>
      </w:sdt>
      <w:r w:rsidR="00B40A20">
        <w:rPr>
          <w:sz w:val="28"/>
          <w:szCs w:val="28"/>
        </w:rPr>
        <w:t>.</w:t>
      </w:r>
    </w:p>
    <w:p w:rsidR="0005434A" w:rsidRDefault="0005434A" w:rsidP="00FB1E39">
      <w:pPr>
        <w:jc w:val="both"/>
        <w:rPr>
          <w:sz w:val="28"/>
          <w:szCs w:val="28"/>
        </w:rPr>
      </w:pPr>
      <w:r>
        <w:rPr>
          <w:sz w:val="28"/>
          <w:szCs w:val="28"/>
        </w:rPr>
        <w:t xml:space="preserve">      </w:t>
      </w:r>
      <w:proofErr w:type="spellStart"/>
      <w:r>
        <w:rPr>
          <w:sz w:val="28"/>
          <w:szCs w:val="28"/>
        </w:rPr>
        <w:t>Lidl</w:t>
      </w:r>
      <w:proofErr w:type="spellEnd"/>
      <w:r>
        <w:rPr>
          <w:sz w:val="28"/>
          <w:szCs w:val="28"/>
        </w:rPr>
        <w:t xml:space="preserve"> operates a highly efficient and streamlined warehouse system that forms the backbone of its supply chain. The company’s warehouse system is designed to optimise logistics, reduce costs and ensure timely del</w:t>
      </w:r>
      <w:r w:rsidR="00341400">
        <w:rPr>
          <w:sz w:val="28"/>
          <w:szCs w:val="28"/>
        </w:rPr>
        <w:t xml:space="preserve">ivery of products to its stores </w:t>
      </w:r>
      <w:sdt>
        <w:sdtPr>
          <w:rPr>
            <w:sz w:val="28"/>
            <w:szCs w:val="28"/>
          </w:rPr>
          <w:id w:val="56883252"/>
          <w:citation/>
        </w:sdtPr>
        <w:sdtContent>
          <w:r w:rsidR="007A4107">
            <w:rPr>
              <w:sz w:val="28"/>
              <w:szCs w:val="28"/>
            </w:rPr>
            <w:fldChar w:fldCharType="begin"/>
          </w:r>
          <w:r w:rsidR="00341400">
            <w:rPr>
              <w:sz w:val="28"/>
              <w:szCs w:val="28"/>
            </w:rPr>
            <w:instrText xml:space="preserve"> CITATION Lid222 \l 2057 </w:instrText>
          </w:r>
          <w:r w:rsidR="007A4107">
            <w:rPr>
              <w:sz w:val="28"/>
              <w:szCs w:val="28"/>
            </w:rPr>
            <w:fldChar w:fldCharType="separate"/>
          </w:r>
          <w:r w:rsidR="00341400" w:rsidRPr="00341400">
            <w:rPr>
              <w:noProof/>
              <w:sz w:val="28"/>
              <w:szCs w:val="28"/>
            </w:rPr>
            <w:t>(Lidl.co.uk, 2022)</w:t>
          </w:r>
          <w:r w:rsidR="007A4107">
            <w:rPr>
              <w:sz w:val="28"/>
              <w:szCs w:val="28"/>
            </w:rPr>
            <w:fldChar w:fldCharType="end"/>
          </w:r>
        </w:sdtContent>
      </w:sdt>
      <w:r w:rsidR="00341400">
        <w:rPr>
          <w:sz w:val="28"/>
          <w:szCs w:val="28"/>
        </w:rPr>
        <w:t>.</w:t>
      </w:r>
    </w:p>
    <w:p w:rsidR="00E50EA1" w:rsidRPr="0005434A" w:rsidRDefault="00E50EA1" w:rsidP="00FB1E39">
      <w:pPr>
        <w:jc w:val="both"/>
        <w:rPr>
          <w:sz w:val="28"/>
          <w:szCs w:val="28"/>
        </w:rPr>
      </w:pPr>
      <w:r>
        <w:rPr>
          <w:sz w:val="28"/>
          <w:szCs w:val="28"/>
        </w:rPr>
        <w:t xml:space="preserve">       I applied for an Assistant Team Manager in the Bridgend Regional Distribution Centre and was offered the position. I started training as a picker in the </w:t>
      </w:r>
      <w:proofErr w:type="spellStart"/>
      <w:r>
        <w:rPr>
          <w:sz w:val="28"/>
          <w:szCs w:val="28"/>
        </w:rPr>
        <w:t>Avonmouth</w:t>
      </w:r>
      <w:proofErr w:type="spellEnd"/>
      <w:r>
        <w:rPr>
          <w:sz w:val="28"/>
          <w:szCs w:val="28"/>
        </w:rPr>
        <w:t xml:space="preserve"> warehouse for the first month and then continued the rest of my 5 months probation period in Bridgend. Assistant Team Managers (ATM) </w:t>
      </w:r>
      <w:proofErr w:type="gramStart"/>
      <w:r>
        <w:rPr>
          <w:sz w:val="28"/>
          <w:szCs w:val="28"/>
        </w:rPr>
        <w:t>are</w:t>
      </w:r>
      <w:proofErr w:type="gramEnd"/>
      <w:r>
        <w:rPr>
          <w:sz w:val="28"/>
          <w:szCs w:val="28"/>
        </w:rPr>
        <w:t xml:space="preserve"> in charge of the different sections in the warehouse: ambient, non-food, fruit and vegetables, chilled and frozen products. They are also responsible for the teams working in said sections</w:t>
      </w:r>
      <w:sdt>
        <w:sdtPr>
          <w:rPr>
            <w:sz w:val="28"/>
            <w:szCs w:val="28"/>
          </w:rPr>
          <w:id w:val="56944102"/>
          <w:citation/>
        </w:sdtPr>
        <w:sdtContent>
          <w:r w:rsidR="004E771D">
            <w:rPr>
              <w:sz w:val="28"/>
              <w:szCs w:val="28"/>
            </w:rPr>
            <w:fldChar w:fldCharType="begin"/>
          </w:r>
          <w:r w:rsidR="004E771D">
            <w:rPr>
              <w:sz w:val="28"/>
              <w:szCs w:val="28"/>
            </w:rPr>
            <w:instrText xml:space="preserve"> CITATION Lid24 \l 2057 </w:instrText>
          </w:r>
          <w:r w:rsidR="004E771D">
            <w:rPr>
              <w:sz w:val="28"/>
              <w:szCs w:val="28"/>
            </w:rPr>
            <w:fldChar w:fldCharType="separate"/>
          </w:r>
          <w:r w:rsidR="004E771D">
            <w:rPr>
              <w:noProof/>
              <w:sz w:val="28"/>
              <w:szCs w:val="28"/>
            </w:rPr>
            <w:t xml:space="preserve"> </w:t>
          </w:r>
          <w:r w:rsidR="004E771D" w:rsidRPr="004E771D">
            <w:rPr>
              <w:noProof/>
              <w:sz w:val="28"/>
              <w:szCs w:val="28"/>
            </w:rPr>
            <w:t>(Lidl Careers, 2024)</w:t>
          </w:r>
          <w:r w:rsidR="004E771D">
            <w:rPr>
              <w:sz w:val="28"/>
              <w:szCs w:val="28"/>
            </w:rPr>
            <w:fldChar w:fldCharType="end"/>
          </w:r>
        </w:sdtContent>
      </w:sdt>
      <w:r w:rsidR="004E771D">
        <w:rPr>
          <w:sz w:val="28"/>
          <w:szCs w:val="28"/>
        </w:rPr>
        <w:t>.</w:t>
      </w:r>
    </w:p>
    <w:p w:rsidR="00532F70" w:rsidRDefault="0005434A" w:rsidP="00FB1E39">
      <w:pPr>
        <w:jc w:val="both"/>
        <w:rPr>
          <w:sz w:val="28"/>
          <w:szCs w:val="28"/>
        </w:rPr>
      </w:pPr>
      <w:r>
        <w:t xml:space="preserve">         </w:t>
      </w:r>
      <w:r w:rsidR="00532F70">
        <w:t xml:space="preserve"> </w:t>
      </w:r>
      <w:r w:rsidR="00532F70">
        <w:rPr>
          <w:sz w:val="28"/>
          <w:szCs w:val="28"/>
        </w:rPr>
        <w:t>Innovation can be described as the lifeblood of any organisation. It drives growth, competitiveness and relevance in today’s dynamic landscape. Embracing innovation enables companies to anticipate and meet evolving customer needs, stay ahead of industry trends and differentiate themselves from competitors. Innovation promotes a culture of continuous improvement and experimentation, empowering employees to explore new ideas and technologies</w:t>
      </w:r>
      <w:r w:rsidR="004A18B5">
        <w:rPr>
          <w:sz w:val="28"/>
          <w:szCs w:val="28"/>
        </w:rPr>
        <w:t>.</w:t>
      </w:r>
      <w:r w:rsidR="005852C8">
        <w:rPr>
          <w:sz w:val="28"/>
          <w:szCs w:val="28"/>
        </w:rPr>
        <w:t xml:space="preserve"> According to Turner and Johnston (2020), ‘innovation has a reputation for being a black art, but it’s really not. Yet because so few companies have designed a deliberated system for repeatable innovation, its ad hoc nature causes it to fail, or at</w:t>
      </w:r>
      <w:r w:rsidR="00E447E4">
        <w:rPr>
          <w:sz w:val="28"/>
          <w:szCs w:val="28"/>
        </w:rPr>
        <w:t xml:space="preserve"> best deliver more of the same’.</w:t>
      </w:r>
    </w:p>
    <w:p w:rsidR="003B287D" w:rsidRPr="0005434A" w:rsidRDefault="003B287D" w:rsidP="00FB1E39">
      <w:pPr>
        <w:jc w:val="both"/>
      </w:pPr>
      <w:r>
        <w:rPr>
          <w:sz w:val="28"/>
          <w:szCs w:val="28"/>
        </w:rPr>
        <w:t xml:space="preserve">      According to McKinsey and Company (</w:t>
      </w:r>
      <w:r w:rsidR="007D6635">
        <w:rPr>
          <w:sz w:val="28"/>
          <w:szCs w:val="28"/>
        </w:rPr>
        <w:t>2022</w:t>
      </w:r>
      <w:r w:rsidR="001247BC">
        <w:rPr>
          <w:sz w:val="28"/>
          <w:szCs w:val="28"/>
        </w:rPr>
        <w:t>), ‘innovation is the systematic practice of developing and marketing breakthrough products and services for adoption by customers’.</w:t>
      </w:r>
    </w:p>
    <w:p w:rsidR="00460669" w:rsidRDefault="00460669" w:rsidP="00FB1E39">
      <w:pPr>
        <w:jc w:val="both"/>
        <w:rPr>
          <w:sz w:val="28"/>
          <w:szCs w:val="28"/>
        </w:rPr>
      </w:pPr>
      <w:r>
        <w:rPr>
          <w:sz w:val="28"/>
          <w:szCs w:val="28"/>
        </w:rPr>
        <w:t xml:space="preserve">      Creativity is the ability to generate novel and valuable ideas, solutions or insights. In an organisational context, creativity manifests as the capacity to think differently, challenge conventions and produce innovative outcomes. Creativity encompasses diverse thinking styles, different problem-solving approaches and the willingness to take risks. Creativity cultivates a vibrant and inclusive workplace culture and empowers employees, motivating them to contribute to the organisation’</w:t>
      </w:r>
      <w:r w:rsidR="001810AD">
        <w:rPr>
          <w:sz w:val="28"/>
          <w:szCs w:val="28"/>
        </w:rPr>
        <w:t>s success</w:t>
      </w:r>
      <w:sdt>
        <w:sdtPr>
          <w:rPr>
            <w:sz w:val="28"/>
            <w:szCs w:val="28"/>
          </w:rPr>
          <w:id w:val="746570417"/>
          <w:citation/>
        </w:sdtPr>
        <w:sdtContent>
          <w:r w:rsidR="007A4107">
            <w:rPr>
              <w:sz w:val="28"/>
              <w:szCs w:val="28"/>
            </w:rPr>
            <w:fldChar w:fldCharType="begin"/>
          </w:r>
          <w:r w:rsidR="004B376B">
            <w:rPr>
              <w:sz w:val="28"/>
              <w:szCs w:val="28"/>
            </w:rPr>
            <w:instrText xml:space="preserve"> CITATION Bri22 \l 2057 </w:instrText>
          </w:r>
          <w:r w:rsidR="007A4107">
            <w:rPr>
              <w:sz w:val="28"/>
              <w:szCs w:val="28"/>
            </w:rPr>
            <w:fldChar w:fldCharType="separate"/>
          </w:r>
          <w:r w:rsidR="004B376B">
            <w:rPr>
              <w:noProof/>
              <w:sz w:val="28"/>
              <w:szCs w:val="28"/>
            </w:rPr>
            <w:t xml:space="preserve"> </w:t>
          </w:r>
          <w:r w:rsidR="004B376B" w:rsidRPr="004B376B">
            <w:rPr>
              <w:noProof/>
              <w:sz w:val="28"/>
              <w:szCs w:val="28"/>
            </w:rPr>
            <w:t>(Brito &amp; Thomasz, 2022)</w:t>
          </w:r>
          <w:r w:rsidR="007A4107">
            <w:rPr>
              <w:sz w:val="28"/>
              <w:szCs w:val="28"/>
            </w:rPr>
            <w:fldChar w:fldCharType="end"/>
          </w:r>
        </w:sdtContent>
      </w:sdt>
      <w:r w:rsidR="004B376B">
        <w:rPr>
          <w:sz w:val="28"/>
          <w:szCs w:val="28"/>
        </w:rPr>
        <w:t>.</w:t>
      </w:r>
    </w:p>
    <w:p w:rsidR="00972D50" w:rsidRDefault="00972D50" w:rsidP="00FB1E39">
      <w:pPr>
        <w:jc w:val="both"/>
        <w:rPr>
          <w:sz w:val="28"/>
          <w:szCs w:val="28"/>
        </w:rPr>
      </w:pPr>
      <w:r>
        <w:rPr>
          <w:sz w:val="28"/>
          <w:szCs w:val="28"/>
        </w:rPr>
        <w:t xml:space="preserve">      To summarise, creativity is the generation of novel and valuable ideas, while innovation is the process of implementing those ideas in order to create tangible value. Creativity is the foundation of innovation, providing the raw material from which innovative solutions emerge. Both creativity and innovation are essential in driving progress and ensuring the growth or even the survival of an organisation</w:t>
      </w:r>
      <w:sdt>
        <w:sdtPr>
          <w:rPr>
            <w:sz w:val="28"/>
            <w:szCs w:val="28"/>
          </w:rPr>
          <w:id w:val="417084128"/>
          <w:citation/>
        </w:sdtPr>
        <w:sdtContent>
          <w:r w:rsidR="007A4107">
            <w:rPr>
              <w:sz w:val="28"/>
              <w:szCs w:val="28"/>
            </w:rPr>
            <w:fldChar w:fldCharType="begin"/>
          </w:r>
          <w:r w:rsidR="00515374">
            <w:rPr>
              <w:sz w:val="28"/>
              <w:szCs w:val="28"/>
            </w:rPr>
            <w:instrText xml:space="preserve"> CITATION Gol15 \l 2057 </w:instrText>
          </w:r>
          <w:r w:rsidR="007A4107">
            <w:rPr>
              <w:sz w:val="28"/>
              <w:szCs w:val="28"/>
            </w:rPr>
            <w:fldChar w:fldCharType="separate"/>
          </w:r>
          <w:r w:rsidR="00515374">
            <w:rPr>
              <w:noProof/>
              <w:sz w:val="28"/>
              <w:szCs w:val="28"/>
            </w:rPr>
            <w:t xml:space="preserve"> </w:t>
          </w:r>
          <w:r w:rsidR="00515374" w:rsidRPr="00515374">
            <w:rPr>
              <w:noProof/>
              <w:sz w:val="28"/>
              <w:szCs w:val="28"/>
            </w:rPr>
            <w:t>(Goleman, 2015)</w:t>
          </w:r>
          <w:r w:rsidR="007A4107">
            <w:rPr>
              <w:sz w:val="28"/>
              <w:szCs w:val="28"/>
            </w:rPr>
            <w:fldChar w:fldCharType="end"/>
          </w:r>
        </w:sdtContent>
      </w:sdt>
      <w:r w:rsidR="00515374">
        <w:rPr>
          <w:sz w:val="28"/>
          <w:szCs w:val="28"/>
        </w:rPr>
        <w:t>.</w:t>
      </w:r>
    </w:p>
    <w:p w:rsidR="00873FAA" w:rsidRDefault="004F03B6" w:rsidP="00FB1E39">
      <w:pPr>
        <w:jc w:val="both"/>
        <w:rPr>
          <w:sz w:val="28"/>
          <w:szCs w:val="28"/>
        </w:rPr>
      </w:pPr>
      <w:r>
        <w:rPr>
          <w:sz w:val="28"/>
          <w:szCs w:val="28"/>
        </w:rPr>
        <w:t xml:space="preserve">      </w:t>
      </w:r>
      <w:proofErr w:type="spellStart"/>
      <w:r>
        <w:rPr>
          <w:sz w:val="28"/>
          <w:szCs w:val="28"/>
        </w:rPr>
        <w:t>Lidl</w:t>
      </w:r>
      <w:proofErr w:type="spellEnd"/>
      <w:r>
        <w:rPr>
          <w:sz w:val="28"/>
          <w:szCs w:val="28"/>
        </w:rPr>
        <w:t xml:space="preserve"> is not one of the most innovative companies, mainly because it is focused on cutting cost. Their innovation efforts are focused on waste management and recycling: ‘at </w:t>
      </w:r>
      <w:proofErr w:type="spellStart"/>
      <w:r>
        <w:rPr>
          <w:sz w:val="28"/>
          <w:szCs w:val="28"/>
        </w:rPr>
        <w:t>Lidl</w:t>
      </w:r>
      <w:proofErr w:type="spellEnd"/>
      <w:r>
        <w:rPr>
          <w:sz w:val="28"/>
          <w:szCs w:val="28"/>
        </w:rPr>
        <w:t xml:space="preserve">, </w:t>
      </w:r>
      <w:r w:rsidR="00487418">
        <w:rPr>
          <w:sz w:val="28"/>
          <w:szCs w:val="28"/>
        </w:rPr>
        <w:t xml:space="preserve">we are committed to developing innovative ways to effectively manage our waste streams to ensure that we reduce our packaging requirements, recycle more and redistribute surplus food to charity’ </w:t>
      </w:r>
      <w:sdt>
        <w:sdtPr>
          <w:rPr>
            <w:sz w:val="28"/>
            <w:szCs w:val="28"/>
          </w:rPr>
          <w:id w:val="746570407"/>
          <w:citation/>
        </w:sdtPr>
        <w:sdtContent>
          <w:r w:rsidR="007A4107">
            <w:rPr>
              <w:sz w:val="28"/>
              <w:szCs w:val="28"/>
            </w:rPr>
            <w:fldChar w:fldCharType="begin"/>
          </w:r>
          <w:r w:rsidR="00487418">
            <w:rPr>
              <w:sz w:val="28"/>
              <w:szCs w:val="28"/>
            </w:rPr>
            <w:instrText xml:space="preserve"> CITATION Lid231 \l 2057 </w:instrText>
          </w:r>
          <w:r w:rsidR="007A4107">
            <w:rPr>
              <w:sz w:val="28"/>
              <w:szCs w:val="28"/>
            </w:rPr>
            <w:fldChar w:fldCharType="separate"/>
          </w:r>
          <w:r w:rsidR="00487418" w:rsidRPr="00487418">
            <w:rPr>
              <w:noProof/>
              <w:sz w:val="28"/>
              <w:szCs w:val="28"/>
            </w:rPr>
            <w:t>(Lidl.co.uk, 2023)</w:t>
          </w:r>
          <w:r w:rsidR="007A4107">
            <w:rPr>
              <w:sz w:val="28"/>
              <w:szCs w:val="28"/>
            </w:rPr>
            <w:fldChar w:fldCharType="end"/>
          </w:r>
        </w:sdtContent>
      </w:sdt>
      <w:r w:rsidR="00487418">
        <w:rPr>
          <w:sz w:val="28"/>
          <w:szCs w:val="28"/>
        </w:rPr>
        <w:t>.</w:t>
      </w:r>
      <w:r w:rsidR="000C66B4">
        <w:rPr>
          <w:sz w:val="28"/>
          <w:szCs w:val="28"/>
        </w:rPr>
        <w:t xml:space="preserve"> However, facing the constant threat of its main competitor, </w:t>
      </w:r>
      <w:proofErr w:type="spellStart"/>
      <w:r w:rsidR="000C66B4">
        <w:rPr>
          <w:sz w:val="28"/>
          <w:szCs w:val="28"/>
        </w:rPr>
        <w:t>Aldi</w:t>
      </w:r>
      <w:proofErr w:type="spellEnd"/>
      <w:r w:rsidR="000C66B4">
        <w:rPr>
          <w:sz w:val="28"/>
          <w:szCs w:val="28"/>
        </w:rPr>
        <w:t xml:space="preserve">, </w:t>
      </w:r>
      <w:proofErr w:type="spellStart"/>
      <w:r w:rsidR="000C66B4">
        <w:rPr>
          <w:sz w:val="28"/>
          <w:szCs w:val="28"/>
        </w:rPr>
        <w:t>Lidl</w:t>
      </w:r>
      <w:proofErr w:type="spellEnd"/>
      <w:r w:rsidR="000C66B4">
        <w:rPr>
          <w:sz w:val="28"/>
          <w:szCs w:val="28"/>
        </w:rPr>
        <w:t xml:space="preserve"> had to step up and invest in technology that could keep them profitable in the current market: they developed the </w:t>
      </w:r>
      <w:proofErr w:type="spellStart"/>
      <w:r w:rsidR="000C66B4">
        <w:rPr>
          <w:sz w:val="28"/>
          <w:szCs w:val="28"/>
        </w:rPr>
        <w:t>Lidl</w:t>
      </w:r>
      <w:proofErr w:type="spellEnd"/>
      <w:r w:rsidR="000C66B4">
        <w:rPr>
          <w:sz w:val="28"/>
          <w:szCs w:val="28"/>
        </w:rPr>
        <w:t xml:space="preserve"> app and even installed self check out tills in some stores</w:t>
      </w:r>
      <w:sdt>
        <w:sdtPr>
          <w:rPr>
            <w:sz w:val="28"/>
            <w:szCs w:val="28"/>
          </w:rPr>
          <w:id w:val="56944104"/>
          <w:citation/>
        </w:sdtPr>
        <w:sdtContent>
          <w:r w:rsidR="00DE00A1">
            <w:rPr>
              <w:sz w:val="28"/>
              <w:szCs w:val="28"/>
            </w:rPr>
            <w:fldChar w:fldCharType="begin"/>
          </w:r>
          <w:r w:rsidR="00DE00A1">
            <w:rPr>
              <w:sz w:val="28"/>
              <w:szCs w:val="28"/>
            </w:rPr>
            <w:instrText xml:space="preserve"> CITATION Ask24 \l 2057 </w:instrText>
          </w:r>
          <w:r w:rsidR="00DE00A1">
            <w:rPr>
              <w:sz w:val="28"/>
              <w:szCs w:val="28"/>
            </w:rPr>
            <w:fldChar w:fldCharType="separate"/>
          </w:r>
          <w:r w:rsidR="00DE00A1">
            <w:rPr>
              <w:noProof/>
              <w:sz w:val="28"/>
              <w:szCs w:val="28"/>
            </w:rPr>
            <w:t xml:space="preserve"> </w:t>
          </w:r>
          <w:r w:rsidR="00DE00A1" w:rsidRPr="00DE00A1">
            <w:rPr>
              <w:noProof/>
              <w:sz w:val="28"/>
              <w:szCs w:val="28"/>
            </w:rPr>
            <w:t>(Ask, 2024)</w:t>
          </w:r>
          <w:r w:rsidR="00DE00A1">
            <w:rPr>
              <w:sz w:val="28"/>
              <w:szCs w:val="28"/>
            </w:rPr>
            <w:fldChar w:fldCharType="end"/>
          </w:r>
        </w:sdtContent>
      </w:sdt>
      <w:r w:rsidR="00DE00A1">
        <w:rPr>
          <w:sz w:val="28"/>
          <w:szCs w:val="28"/>
        </w:rPr>
        <w:t>.</w:t>
      </w:r>
    </w:p>
    <w:p w:rsidR="00487418" w:rsidRPr="00532F70" w:rsidRDefault="00873FAA" w:rsidP="00FB1E39">
      <w:pPr>
        <w:jc w:val="both"/>
        <w:rPr>
          <w:sz w:val="28"/>
          <w:szCs w:val="28"/>
        </w:rPr>
      </w:pPr>
      <w:r>
        <w:rPr>
          <w:sz w:val="28"/>
          <w:szCs w:val="28"/>
        </w:rPr>
        <w:t xml:space="preserve">      </w:t>
      </w:r>
      <w:r w:rsidR="00407140">
        <w:rPr>
          <w:sz w:val="28"/>
          <w:szCs w:val="28"/>
        </w:rPr>
        <w:t xml:space="preserve"> </w:t>
      </w:r>
      <w:proofErr w:type="spellStart"/>
      <w:r w:rsidR="00407140">
        <w:rPr>
          <w:sz w:val="28"/>
          <w:szCs w:val="28"/>
        </w:rPr>
        <w:t>Lidl</w:t>
      </w:r>
      <w:proofErr w:type="spellEnd"/>
      <w:r w:rsidR="00407140">
        <w:rPr>
          <w:sz w:val="28"/>
          <w:szCs w:val="28"/>
        </w:rPr>
        <w:t xml:space="preserve"> found a </w:t>
      </w:r>
      <w:r w:rsidR="008D21EA">
        <w:rPr>
          <w:sz w:val="28"/>
          <w:szCs w:val="28"/>
        </w:rPr>
        <w:t>creative and not very expensive way to generate ideas</w:t>
      </w:r>
      <w:r w:rsidR="002003E1">
        <w:rPr>
          <w:sz w:val="28"/>
          <w:szCs w:val="28"/>
        </w:rPr>
        <w:t>: on the company app, there was a reward offered (£500) for any staff mem</w:t>
      </w:r>
      <w:r w:rsidR="008D21EA">
        <w:rPr>
          <w:sz w:val="28"/>
          <w:szCs w:val="28"/>
        </w:rPr>
        <w:t>ber who could come up with a great</w:t>
      </w:r>
      <w:r w:rsidR="002003E1">
        <w:rPr>
          <w:sz w:val="28"/>
          <w:szCs w:val="28"/>
        </w:rPr>
        <w:t xml:space="preserve"> idea that would be put in practice. This way, there would be a consistent amount of brainstorming coming from all the different employees – no idea is a bad idea initially – and then the dedicated team’s job would be to find the really good ideas (if any) and check their feasibility</w:t>
      </w:r>
      <w:r w:rsidR="002003E1" w:rsidRPr="00482E78">
        <w:rPr>
          <w:sz w:val="28"/>
          <w:szCs w:val="28"/>
        </w:rPr>
        <w:t xml:space="preserve">. </w:t>
      </w:r>
      <w:r w:rsidR="00482E78">
        <w:rPr>
          <w:sz w:val="28"/>
          <w:szCs w:val="28"/>
        </w:rPr>
        <w:t xml:space="preserve">As </w:t>
      </w:r>
      <w:proofErr w:type="spellStart"/>
      <w:r w:rsidR="00482E78">
        <w:rPr>
          <w:sz w:val="28"/>
          <w:szCs w:val="28"/>
        </w:rPr>
        <w:t>Linus</w:t>
      </w:r>
      <w:proofErr w:type="spellEnd"/>
      <w:r w:rsidR="00482E78">
        <w:rPr>
          <w:sz w:val="28"/>
          <w:szCs w:val="28"/>
        </w:rPr>
        <w:t xml:space="preserve"> Pauling said</w:t>
      </w:r>
      <w:r w:rsidR="002003E1" w:rsidRPr="00482E78">
        <w:rPr>
          <w:sz w:val="28"/>
          <w:szCs w:val="28"/>
        </w:rPr>
        <w:t xml:space="preserve">: ‘The way to get to good ideas is to get lots of ideas and throw </w:t>
      </w:r>
      <w:r w:rsidR="00482E78">
        <w:rPr>
          <w:sz w:val="28"/>
          <w:szCs w:val="28"/>
        </w:rPr>
        <w:t>the bad ones away’</w:t>
      </w:r>
      <w:sdt>
        <w:sdtPr>
          <w:rPr>
            <w:sz w:val="28"/>
            <w:szCs w:val="28"/>
          </w:rPr>
          <w:id w:val="56944292"/>
          <w:citation/>
        </w:sdtPr>
        <w:sdtContent>
          <w:r w:rsidR="00482E78">
            <w:rPr>
              <w:sz w:val="28"/>
              <w:szCs w:val="28"/>
            </w:rPr>
            <w:fldChar w:fldCharType="begin"/>
          </w:r>
          <w:r w:rsidR="00482E78">
            <w:rPr>
              <w:sz w:val="28"/>
              <w:szCs w:val="28"/>
            </w:rPr>
            <w:instrText xml:space="preserve"> CITATION Uni23 \l 2057 </w:instrText>
          </w:r>
          <w:r w:rsidR="00482E78">
            <w:rPr>
              <w:sz w:val="28"/>
              <w:szCs w:val="28"/>
            </w:rPr>
            <w:fldChar w:fldCharType="separate"/>
          </w:r>
          <w:r w:rsidR="00482E78">
            <w:rPr>
              <w:noProof/>
              <w:sz w:val="28"/>
              <w:szCs w:val="28"/>
            </w:rPr>
            <w:t xml:space="preserve"> </w:t>
          </w:r>
          <w:r w:rsidR="00482E78" w:rsidRPr="00482E78">
            <w:rPr>
              <w:noProof/>
              <w:sz w:val="28"/>
              <w:szCs w:val="28"/>
            </w:rPr>
            <w:t>(University of Bristol, 2023)</w:t>
          </w:r>
          <w:r w:rsidR="00482E78">
            <w:rPr>
              <w:sz w:val="28"/>
              <w:szCs w:val="28"/>
            </w:rPr>
            <w:fldChar w:fldCharType="end"/>
          </w:r>
        </w:sdtContent>
      </w:sdt>
      <w:r w:rsidR="00482E78">
        <w:rPr>
          <w:sz w:val="28"/>
          <w:szCs w:val="28"/>
        </w:rPr>
        <w:t>.</w:t>
      </w:r>
    </w:p>
    <w:p w:rsidR="00305FE1" w:rsidRDefault="00532F70" w:rsidP="00FB1E39">
      <w:pPr>
        <w:jc w:val="both"/>
        <w:rPr>
          <w:rFonts w:asciiTheme="majorHAnsi" w:eastAsiaTheme="majorEastAsia" w:hAnsiTheme="majorHAnsi" w:cstheme="majorBidi"/>
          <w:b/>
          <w:bCs/>
          <w:color w:val="4F81BD" w:themeColor="accent1"/>
          <w:sz w:val="26"/>
          <w:szCs w:val="26"/>
        </w:rPr>
      </w:pPr>
      <w:r>
        <w:t xml:space="preserve">      </w:t>
      </w:r>
      <w:r w:rsidR="00305FE1">
        <w:br w:type="page"/>
      </w:r>
    </w:p>
    <w:p w:rsidR="00305FE1" w:rsidRDefault="003D64A8" w:rsidP="00FB1E39">
      <w:pPr>
        <w:pStyle w:val="Heading2"/>
        <w:jc w:val="both"/>
      </w:pPr>
      <w:bookmarkStart w:id="5" w:name="_Toc161934077"/>
      <w:proofErr w:type="gramStart"/>
      <w:r>
        <w:t>2.</w:t>
      </w:r>
      <w:r w:rsidR="00305FE1">
        <w:t>The</w:t>
      </w:r>
      <w:proofErr w:type="gramEnd"/>
      <w:r w:rsidR="00305FE1">
        <w:t xml:space="preserve"> type of innovation identified</w:t>
      </w:r>
      <w:bookmarkEnd w:id="5"/>
    </w:p>
    <w:p w:rsidR="00BB7E5B" w:rsidRDefault="00BB7E5B" w:rsidP="00FB1E39">
      <w:pPr>
        <w:jc w:val="both"/>
      </w:pPr>
    </w:p>
    <w:p w:rsidR="00C83DB2" w:rsidRDefault="00BB7E5B" w:rsidP="00FB1E39">
      <w:pPr>
        <w:jc w:val="both"/>
        <w:rPr>
          <w:sz w:val="28"/>
          <w:szCs w:val="28"/>
        </w:rPr>
      </w:pPr>
      <w:r>
        <w:t xml:space="preserve">      </w:t>
      </w:r>
      <w:r>
        <w:rPr>
          <w:sz w:val="28"/>
          <w:szCs w:val="28"/>
        </w:rPr>
        <w:t xml:space="preserve">It didn’t take me long to see the problems that warehouse management were facing daily. </w:t>
      </w:r>
      <w:r w:rsidR="004533AD">
        <w:rPr>
          <w:sz w:val="28"/>
          <w:szCs w:val="28"/>
        </w:rPr>
        <w:t xml:space="preserve">Even while training in the </w:t>
      </w:r>
      <w:proofErr w:type="spellStart"/>
      <w:r w:rsidR="004533AD">
        <w:rPr>
          <w:sz w:val="28"/>
          <w:szCs w:val="28"/>
        </w:rPr>
        <w:t>Avonmouth</w:t>
      </w:r>
      <w:proofErr w:type="spellEnd"/>
      <w:r w:rsidR="004533AD">
        <w:rPr>
          <w:sz w:val="28"/>
          <w:szCs w:val="28"/>
        </w:rPr>
        <w:t xml:space="preserve"> warehouse, I noticed that there was never enough staff. Stores were sending their staff and even their managers to pick the stock in order to ensure customer satisfaction. At first, I thought that this was related to the area where the warehouse was located (an industrial area outside of Bristol). Having managed the </w:t>
      </w:r>
      <w:proofErr w:type="spellStart"/>
      <w:r w:rsidR="004533AD">
        <w:rPr>
          <w:sz w:val="28"/>
          <w:szCs w:val="28"/>
        </w:rPr>
        <w:t>Avonmouth</w:t>
      </w:r>
      <w:proofErr w:type="spellEnd"/>
      <w:r w:rsidR="004533AD">
        <w:rPr>
          <w:sz w:val="28"/>
          <w:szCs w:val="28"/>
        </w:rPr>
        <w:t xml:space="preserve"> Travelodge Hotel located right next to the </w:t>
      </w:r>
      <w:proofErr w:type="gramStart"/>
      <w:r w:rsidR="004533AD">
        <w:rPr>
          <w:sz w:val="28"/>
          <w:szCs w:val="28"/>
        </w:rPr>
        <w:t>warehouse ,</w:t>
      </w:r>
      <w:proofErr w:type="gramEnd"/>
      <w:r w:rsidR="004533AD">
        <w:rPr>
          <w:sz w:val="28"/>
          <w:szCs w:val="28"/>
        </w:rPr>
        <w:t xml:space="preserve"> I knew how difficult it was to recruit in that area. </w:t>
      </w:r>
      <w:r w:rsidR="00A161D6">
        <w:rPr>
          <w:sz w:val="28"/>
          <w:szCs w:val="28"/>
        </w:rPr>
        <w:t>Staff turnover was extremely high and the warehouse had to rely on agency workers, who were not skilled, not fast and very expensive.</w:t>
      </w:r>
    </w:p>
    <w:p w:rsidR="004533AD" w:rsidRDefault="00C83DB2" w:rsidP="00FB1E39">
      <w:pPr>
        <w:jc w:val="both"/>
        <w:rPr>
          <w:sz w:val="28"/>
          <w:szCs w:val="28"/>
        </w:rPr>
      </w:pPr>
      <w:r>
        <w:rPr>
          <w:sz w:val="28"/>
          <w:szCs w:val="28"/>
        </w:rPr>
        <w:t xml:space="preserve">     </w:t>
      </w:r>
      <w:r w:rsidR="004533AD">
        <w:rPr>
          <w:sz w:val="28"/>
          <w:szCs w:val="28"/>
        </w:rPr>
        <w:t xml:space="preserve">On top of that, </w:t>
      </w:r>
      <w:proofErr w:type="spellStart"/>
      <w:r w:rsidR="004533AD">
        <w:rPr>
          <w:sz w:val="28"/>
          <w:szCs w:val="28"/>
        </w:rPr>
        <w:t>Brexit</w:t>
      </w:r>
      <w:proofErr w:type="spellEnd"/>
      <w:r w:rsidR="004533AD">
        <w:rPr>
          <w:sz w:val="28"/>
          <w:szCs w:val="28"/>
        </w:rPr>
        <w:t xml:space="preserve"> and the pandemic added to the difficulty.</w:t>
      </w:r>
      <w:r>
        <w:rPr>
          <w:sz w:val="28"/>
          <w:szCs w:val="28"/>
        </w:rPr>
        <w:t xml:space="preserve"> By June 2022 the UK was faced with a shortfall of 460.000 EU workers as a result of </w:t>
      </w:r>
      <w:proofErr w:type="spellStart"/>
      <w:r>
        <w:rPr>
          <w:sz w:val="28"/>
          <w:szCs w:val="28"/>
        </w:rPr>
        <w:t>Brexit</w:t>
      </w:r>
      <w:proofErr w:type="spellEnd"/>
      <w:r>
        <w:rPr>
          <w:sz w:val="28"/>
          <w:szCs w:val="28"/>
        </w:rPr>
        <w:t xml:space="preserve"> and the 130.000 workers brought in </w:t>
      </w:r>
      <w:proofErr w:type="gramStart"/>
      <w:r>
        <w:rPr>
          <w:sz w:val="28"/>
          <w:szCs w:val="28"/>
        </w:rPr>
        <w:t xml:space="preserve">from </w:t>
      </w:r>
      <w:r w:rsidR="004533AD">
        <w:rPr>
          <w:sz w:val="28"/>
          <w:szCs w:val="28"/>
        </w:rPr>
        <w:t xml:space="preserve"> </w:t>
      </w:r>
      <w:r>
        <w:rPr>
          <w:sz w:val="28"/>
          <w:szCs w:val="28"/>
        </w:rPr>
        <w:t>outside</w:t>
      </w:r>
      <w:proofErr w:type="gramEnd"/>
      <w:r>
        <w:rPr>
          <w:sz w:val="28"/>
          <w:szCs w:val="28"/>
        </w:rPr>
        <w:t xml:space="preserve"> the EU could not close the gap. Transport and warehousing suffered the most, facing a reduction of 128.000 EU workers – the equivalent of 8% of the employment in this sector</w:t>
      </w:r>
      <w:sdt>
        <w:sdtPr>
          <w:rPr>
            <w:sz w:val="28"/>
            <w:szCs w:val="28"/>
          </w:rPr>
          <w:id w:val="417084129"/>
          <w:citation/>
        </w:sdtPr>
        <w:sdtContent>
          <w:r w:rsidR="007A4107">
            <w:rPr>
              <w:sz w:val="28"/>
              <w:szCs w:val="28"/>
            </w:rPr>
            <w:fldChar w:fldCharType="begin"/>
          </w:r>
          <w:r>
            <w:rPr>
              <w:sz w:val="28"/>
              <w:szCs w:val="28"/>
            </w:rPr>
            <w:instrText xml:space="preserve"> CITATION OCa23 \l 2057 </w:instrText>
          </w:r>
          <w:r w:rsidR="007A4107">
            <w:rPr>
              <w:sz w:val="28"/>
              <w:szCs w:val="28"/>
            </w:rPr>
            <w:fldChar w:fldCharType="separate"/>
          </w:r>
          <w:r>
            <w:rPr>
              <w:noProof/>
              <w:sz w:val="28"/>
              <w:szCs w:val="28"/>
            </w:rPr>
            <w:t xml:space="preserve"> </w:t>
          </w:r>
          <w:r w:rsidRPr="00C83DB2">
            <w:rPr>
              <w:noProof/>
              <w:sz w:val="28"/>
              <w:szCs w:val="28"/>
            </w:rPr>
            <w:t>(O'Carroll, 2023)</w:t>
          </w:r>
          <w:r w:rsidR="007A4107">
            <w:rPr>
              <w:sz w:val="28"/>
              <w:szCs w:val="28"/>
            </w:rPr>
            <w:fldChar w:fldCharType="end"/>
          </w:r>
        </w:sdtContent>
      </w:sdt>
      <w:r>
        <w:rPr>
          <w:sz w:val="28"/>
          <w:szCs w:val="28"/>
        </w:rPr>
        <w:t xml:space="preserve">.  </w:t>
      </w:r>
      <w:r w:rsidR="00C73CD4">
        <w:rPr>
          <w:sz w:val="28"/>
          <w:szCs w:val="28"/>
        </w:rPr>
        <w:t xml:space="preserve"> Towards the middle of 2021, when I joined the company</w:t>
      </w:r>
      <w:proofErr w:type="gramStart"/>
      <w:r w:rsidR="00C73CD4">
        <w:rPr>
          <w:sz w:val="28"/>
          <w:szCs w:val="28"/>
        </w:rPr>
        <w:t xml:space="preserve">,  </w:t>
      </w:r>
      <w:proofErr w:type="spellStart"/>
      <w:r w:rsidR="00C73CD4">
        <w:rPr>
          <w:sz w:val="28"/>
          <w:szCs w:val="28"/>
        </w:rPr>
        <w:t>Lidl</w:t>
      </w:r>
      <w:proofErr w:type="spellEnd"/>
      <w:proofErr w:type="gramEnd"/>
      <w:r w:rsidR="00C73CD4">
        <w:rPr>
          <w:sz w:val="28"/>
          <w:szCs w:val="28"/>
        </w:rPr>
        <w:t xml:space="preserve"> was struggling to recruit and retain staff, even though they were investing £18m in increasing wages</w:t>
      </w:r>
      <w:sdt>
        <w:sdtPr>
          <w:rPr>
            <w:sz w:val="28"/>
            <w:szCs w:val="28"/>
          </w:rPr>
          <w:id w:val="417084130"/>
          <w:citation/>
        </w:sdtPr>
        <w:sdtContent>
          <w:r w:rsidR="007A4107">
            <w:rPr>
              <w:sz w:val="28"/>
              <w:szCs w:val="28"/>
            </w:rPr>
            <w:fldChar w:fldCharType="begin"/>
          </w:r>
          <w:r w:rsidR="00C73CD4">
            <w:rPr>
              <w:sz w:val="28"/>
              <w:szCs w:val="28"/>
            </w:rPr>
            <w:instrText xml:space="preserve"> CITATION But21 \l 2057 </w:instrText>
          </w:r>
          <w:r w:rsidR="007A4107">
            <w:rPr>
              <w:sz w:val="28"/>
              <w:szCs w:val="28"/>
            </w:rPr>
            <w:fldChar w:fldCharType="separate"/>
          </w:r>
          <w:r w:rsidR="00C73CD4">
            <w:rPr>
              <w:noProof/>
              <w:sz w:val="28"/>
              <w:szCs w:val="28"/>
            </w:rPr>
            <w:t xml:space="preserve"> </w:t>
          </w:r>
          <w:r w:rsidR="00C73CD4" w:rsidRPr="00C73CD4">
            <w:rPr>
              <w:noProof/>
              <w:sz w:val="28"/>
              <w:szCs w:val="28"/>
            </w:rPr>
            <w:t>(Butler, 2021)</w:t>
          </w:r>
          <w:r w:rsidR="007A4107">
            <w:rPr>
              <w:sz w:val="28"/>
              <w:szCs w:val="28"/>
            </w:rPr>
            <w:fldChar w:fldCharType="end"/>
          </w:r>
        </w:sdtContent>
      </w:sdt>
      <w:r w:rsidR="00C73CD4">
        <w:rPr>
          <w:sz w:val="28"/>
          <w:szCs w:val="28"/>
        </w:rPr>
        <w:t xml:space="preserve">. </w:t>
      </w:r>
    </w:p>
    <w:p w:rsidR="004533AD" w:rsidRDefault="004533AD" w:rsidP="00FB1E39">
      <w:pPr>
        <w:jc w:val="both"/>
        <w:rPr>
          <w:sz w:val="28"/>
          <w:szCs w:val="28"/>
        </w:rPr>
      </w:pPr>
      <w:r>
        <w:rPr>
          <w:sz w:val="28"/>
          <w:szCs w:val="28"/>
        </w:rPr>
        <w:t xml:space="preserve">      I then noticed that the Bridgend wareh</w:t>
      </w:r>
      <w:r w:rsidR="00356B8D">
        <w:rPr>
          <w:sz w:val="28"/>
          <w:szCs w:val="28"/>
        </w:rPr>
        <w:t xml:space="preserve">ouse faced the same challenges, even with the different location. </w:t>
      </w:r>
      <w:r w:rsidR="003C4010">
        <w:rPr>
          <w:sz w:val="28"/>
          <w:szCs w:val="28"/>
        </w:rPr>
        <w:t xml:space="preserve">It was actually worse, because in Bridgend they were used to having loyal staff and they found it extremely hard to manage the high turnover and the agency staff. </w:t>
      </w:r>
    </w:p>
    <w:p w:rsidR="005D7205" w:rsidRDefault="005D7205" w:rsidP="00FB1E39">
      <w:pPr>
        <w:jc w:val="both"/>
        <w:rPr>
          <w:sz w:val="28"/>
          <w:szCs w:val="28"/>
        </w:rPr>
      </w:pPr>
      <w:r>
        <w:rPr>
          <w:sz w:val="28"/>
          <w:szCs w:val="28"/>
        </w:rPr>
        <w:t xml:space="preserve">     Employee turnover affects organisations in a negative way. It is very important for managers to identify the reasons why people leave and to find ways of preventing it, or at least minimizing it. According to CIPD (2024), staff retention can be improved by ‘flexibility, fair treatment and employee wellbeing’.</w:t>
      </w:r>
    </w:p>
    <w:p w:rsidR="000C05B8" w:rsidRDefault="000C05B8" w:rsidP="00FB1E39">
      <w:pPr>
        <w:jc w:val="both"/>
        <w:rPr>
          <w:sz w:val="28"/>
          <w:szCs w:val="28"/>
        </w:rPr>
      </w:pPr>
      <w:r>
        <w:rPr>
          <w:sz w:val="28"/>
          <w:szCs w:val="28"/>
        </w:rPr>
        <w:t xml:space="preserve">      Being in training, I had time to talk to the staff and noticed that they felt ignored and not looked after. In my interview, the Team Manager and the Warehouse Manager told me that they were looking for an external manager with experience leading teams, so I took it upon myself to help my colleagues with overlooked HR issues: returns to work, interviews, training, probation reviews, </w:t>
      </w:r>
      <w:proofErr w:type="gramStart"/>
      <w:r>
        <w:rPr>
          <w:sz w:val="28"/>
          <w:szCs w:val="28"/>
        </w:rPr>
        <w:t>probation</w:t>
      </w:r>
      <w:proofErr w:type="gramEnd"/>
      <w:r>
        <w:rPr>
          <w:sz w:val="28"/>
          <w:szCs w:val="28"/>
        </w:rPr>
        <w:t xml:space="preserve"> terminations. The backlog was extensive and this meant that some employees were leaving because they didn’t feel valued, and some of the ones who stayed were taking advantage of the lack of action. </w:t>
      </w:r>
    </w:p>
    <w:p w:rsidR="003615B9" w:rsidRDefault="003615B9" w:rsidP="00FB1E39">
      <w:pPr>
        <w:jc w:val="both"/>
        <w:rPr>
          <w:sz w:val="28"/>
          <w:szCs w:val="28"/>
        </w:rPr>
      </w:pPr>
      <w:r>
        <w:rPr>
          <w:sz w:val="28"/>
          <w:szCs w:val="28"/>
        </w:rPr>
        <w:t xml:space="preserve">      After talking to the team and my fellow managers, I came up with the idea that I could only look after HR issues, in order to try and sort out the turnover issues and the fact that the existing staff were not performing very well. My plan was that I could still learn how to manage all the areas and act as cover when my colleagues were off, but I would mainly deal with staff related issues for all the departments.</w:t>
      </w:r>
    </w:p>
    <w:p w:rsidR="003615B9" w:rsidRDefault="003615B9" w:rsidP="00FB1E39">
      <w:pPr>
        <w:jc w:val="both"/>
        <w:rPr>
          <w:sz w:val="28"/>
          <w:szCs w:val="28"/>
        </w:rPr>
      </w:pPr>
      <w:r>
        <w:rPr>
          <w:sz w:val="28"/>
          <w:szCs w:val="28"/>
        </w:rPr>
        <w:t xml:space="preserve"> </w:t>
      </w:r>
      <w:r w:rsidR="00810FA3">
        <w:rPr>
          <w:sz w:val="28"/>
          <w:szCs w:val="28"/>
        </w:rPr>
        <w:t xml:space="preserve">  </w:t>
      </w:r>
      <w:r>
        <w:rPr>
          <w:sz w:val="28"/>
          <w:szCs w:val="28"/>
        </w:rPr>
        <w:t xml:space="preserve">  </w:t>
      </w:r>
      <w:r w:rsidR="00810FA3">
        <w:rPr>
          <w:sz w:val="28"/>
          <w:szCs w:val="28"/>
        </w:rPr>
        <w:t>Innovation can be classed as radical and incremental</w:t>
      </w:r>
      <w:sdt>
        <w:sdtPr>
          <w:rPr>
            <w:sz w:val="28"/>
            <w:szCs w:val="28"/>
          </w:rPr>
          <w:id w:val="56883253"/>
          <w:citation/>
        </w:sdtPr>
        <w:sdtContent>
          <w:r w:rsidR="007A4107">
            <w:rPr>
              <w:sz w:val="28"/>
              <w:szCs w:val="28"/>
            </w:rPr>
            <w:fldChar w:fldCharType="begin"/>
          </w:r>
          <w:r w:rsidR="00810FA3">
            <w:rPr>
              <w:sz w:val="28"/>
              <w:szCs w:val="28"/>
            </w:rPr>
            <w:instrText xml:space="preserve"> CITATION Gui20 \l 2057 </w:instrText>
          </w:r>
          <w:r w:rsidR="007A4107">
            <w:rPr>
              <w:sz w:val="28"/>
              <w:szCs w:val="28"/>
            </w:rPr>
            <w:fldChar w:fldCharType="separate"/>
          </w:r>
          <w:r w:rsidR="00810FA3">
            <w:rPr>
              <w:noProof/>
              <w:sz w:val="28"/>
              <w:szCs w:val="28"/>
            </w:rPr>
            <w:t xml:space="preserve"> </w:t>
          </w:r>
          <w:r w:rsidR="00810FA3" w:rsidRPr="00810FA3">
            <w:rPr>
              <w:noProof/>
              <w:sz w:val="28"/>
              <w:szCs w:val="28"/>
            </w:rPr>
            <w:t>(Gui, et al., 2020)</w:t>
          </w:r>
          <w:r w:rsidR="007A4107">
            <w:rPr>
              <w:sz w:val="28"/>
              <w:szCs w:val="28"/>
            </w:rPr>
            <w:fldChar w:fldCharType="end"/>
          </w:r>
        </w:sdtContent>
      </w:sdt>
      <w:r w:rsidR="00810FA3">
        <w:rPr>
          <w:sz w:val="28"/>
          <w:szCs w:val="28"/>
        </w:rPr>
        <w:t>.</w:t>
      </w:r>
      <w:r>
        <w:rPr>
          <w:sz w:val="28"/>
          <w:szCs w:val="28"/>
        </w:rPr>
        <w:t xml:space="preserve">  My innovation could be classed as radical, considering that </w:t>
      </w:r>
      <w:proofErr w:type="spellStart"/>
      <w:r>
        <w:rPr>
          <w:sz w:val="28"/>
          <w:szCs w:val="28"/>
        </w:rPr>
        <w:t>Lidl</w:t>
      </w:r>
      <w:proofErr w:type="spellEnd"/>
      <w:r>
        <w:rPr>
          <w:sz w:val="28"/>
          <w:szCs w:val="28"/>
        </w:rPr>
        <w:t xml:space="preserve"> is a company focused on cost control. It also falls into the ‘Process’ category of the 4 P’s</w:t>
      </w:r>
      <w:r w:rsidR="000E50CE">
        <w:rPr>
          <w:sz w:val="28"/>
          <w:szCs w:val="28"/>
        </w:rPr>
        <w:t xml:space="preserve"> model, which is a framework that can be used </w:t>
      </w:r>
      <w:r w:rsidR="00122531">
        <w:rPr>
          <w:sz w:val="28"/>
          <w:szCs w:val="28"/>
        </w:rPr>
        <w:t>to organise innovation efforts</w:t>
      </w:r>
      <w:r w:rsidR="00E856A0">
        <w:rPr>
          <w:sz w:val="28"/>
          <w:szCs w:val="28"/>
        </w:rPr>
        <w:t>. The other categories are: Paradigm, Position and Product</w:t>
      </w:r>
      <w:sdt>
        <w:sdtPr>
          <w:rPr>
            <w:sz w:val="28"/>
            <w:szCs w:val="28"/>
          </w:rPr>
          <w:id w:val="56883256"/>
          <w:citation/>
        </w:sdtPr>
        <w:sdtContent>
          <w:r w:rsidR="007A4107">
            <w:rPr>
              <w:sz w:val="28"/>
              <w:szCs w:val="28"/>
            </w:rPr>
            <w:fldChar w:fldCharType="begin"/>
          </w:r>
          <w:r w:rsidR="006A4719">
            <w:rPr>
              <w:sz w:val="28"/>
              <w:szCs w:val="28"/>
            </w:rPr>
            <w:instrText xml:space="preserve"> CITATION Tid18 \l 2057 </w:instrText>
          </w:r>
          <w:r w:rsidR="007A4107">
            <w:rPr>
              <w:sz w:val="28"/>
              <w:szCs w:val="28"/>
            </w:rPr>
            <w:fldChar w:fldCharType="separate"/>
          </w:r>
          <w:r w:rsidR="006A4719">
            <w:rPr>
              <w:noProof/>
              <w:sz w:val="28"/>
              <w:szCs w:val="28"/>
            </w:rPr>
            <w:t xml:space="preserve"> </w:t>
          </w:r>
          <w:r w:rsidR="006A4719" w:rsidRPr="006A4719">
            <w:rPr>
              <w:noProof/>
              <w:sz w:val="28"/>
              <w:szCs w:val="28"/>
            </w:rPr>
            <w:t>(Tidd, 2018)</w:t>
          </w:r>
          <w:r w:rsidR="007A4107">
            <w:rPr>
              <w:sz w:val="28"/>
              <w:szCs w:val="28"/>
            </w:rPr>
            <w:fldChar w:fldCharType="end"/>
          </w:r>
        </w:sdtContent>
      </w:sdt>
      <w:r w:rsidR="006A4719">
        <w:rPr>
          <w:sz w:val="28"/>
          <w:szCs w:val="28"/>
        </w:rPr>
        <w:t>.</w:t>
      </w:r>
    </w:p>
    <w:p w:rsidR="00305FE1" w:rsidRDefault="004533AD" w:rsidP="00FB1E39">
      <w:pPr>
        <w:pStyle w:val="Heading1"/>
        <w:jc w:val="both"/>
      </w:pPr>
      <w:r w:rsidRPr="005C51EF">
        <w:t xml:space="preserve">     </w:t>
      </w:r>
      <w:bookmarkStart w:id="6" w:name="_Toc161934078"/>
      <w:r w:rsidR="005C51EF" w:rsidRPr="005C51EF">
        <w:t>3.</w:t>
      </w:r>
      <w:r w:rsidRPr="005C51EF">
        <w:t xml:space="preserve"> </w:t>
      </w:r>
      <w:r w:rsidR="00305FE1" w:rsidRPr="005C51EF">
        <w:t>The creativity process applied to identify possible solutions</w:t>
      </w:r>
      <w:bookmarkEnd w:id="6"/>
    </w:p>
    <w:p w:rsidR="00316DFE" w:rsidRDefault="00316DFE" w:rsidP="00FB1E39">
      <w:pPr>
        <w:jc w:val="both"/>
      </w:pPr>
    </w:p>
    <w:p w:rsidR="00316DFE" w:rsidRDefault="00316DFE" w:rsidP="00FB1E39">
      <w:pPr>
        <w:jc w:val="both"/>
        <w:rPr>
          <w:color w:val="FF0000"/>
          <w:sz w:val="28"/>
          <w:szCs w:val="28"/>
        </w:rPr>
      </w:pPr>
      <w:r w:rsidRPr="00D835E3">
        <w:rPr>
          <w:b/>
        </w:rPr>
        <w:t xml:space="preserve">      </w:t>
      </w:r>
      <w:r w:rsidR="00D835E3" w:rsidRPr="00D835E3">
        <w:rPr>
          <w:b/>
        </w:rPr>
        <w:t xml:space="preserve">      </w:t>
      </w:r>
      <w:r w:rsidR="00D835E3" w:rsidRPr="00D835E3">
        <w:rPr>
          <w:b/>
          <w:sz w:val="28"/>
          <w:szCs w:val="28"/>
        </w:rPr>
        <w:t>The creativity process</w:t>
      </w:r>
      <w:r w:rsidR="00D835E3">
        <w:rPr>
          <w:sz w:val="28"/>
          <w:szCs w:val="28"/>
        </w:rPr>
        <w:t xml:space="preserve"> </w:t>
      </w:r>
    </w:p>
    <w:p w:rsidR="00D835E3" w:rsidRDefault="00D835E3" w:rsidP="00FB1E39">
      <w:pPr>
        <w:jc w:val="both"/>
        <w:rPr>
          <w:sz w:val="28"/>
          <w:szCs w:val="28"/>
        </w:rPr>
      </w:pPr>
      <w:r>
        <w:rPr>
          <w:sz w:val="28"/>
          <w:szCs w:val="28"/>
        </w:rPr>
        <w:t xml:space="preserve">       The creativity process is a series of stages that individuals typically go through when generating new ideas, solutions or insights. While the specific steps may vary depending on the context and individual preferences, the creativity process generall</w:t>
      </w:r>
      <w:r w:rsidR="0049290F">
        <w:rPr>
          <w:sz w:val="28"/>
          <w:szCs w:val="28"/>
        </w:rPr>
        <w:t xml:space="preserve">y involves the following stages </w:t>
      </w:r>
      <w:sdt>
        <w:sdtPr>
          <w:rPr>
            <w:sz w:val="28"/>
            <w:szCs w:val="28"/>
          </w:rPr>
          <w:id w:val="56883257"/>
          <w:citation/>
        </w:sdtPr>
        <w:sdtContent>
          <w:r w:rsidR="007A4107">
            <w:rPr>
              <w:sz w:val="28"/>
              <w:szCs w:val="28"/>
            </w:rPr>
            <w:fldChar w:fldCharType="begin"/>
          </w:r>
          <w:r w:rsidR="0049290F">
            <w:rPr>
              <w:sz w:val="28"/>
              <w:szCs w:val="28"/>
            </w:rPr>
            <w:instrText xml:space="preserve"> CITATION Sad23 \l 2057 </w:instrText>
          </w:r>
          <w:r w:rsidR="007A4107">
            <w:rPr>
              <w:sz w:val="28"/>
              <w:szCs w:val="28"/>
            </w:rPr>
            <w:fldChar w:fldCharType="separate"/>
          </w:r>
          <w:r w:rsidR="0049290F" w:rsidRPr="0049290F">
            <w:rPr>
              <w:noProof/>
              <w:sz w:val="28"/>
              <w:szCs w:val="28"/>
            </w:rPr>
            <w:t>(Sadler-Smith, 2023)</w:t>
          </w:r>
          <w:r w:rsidR="007A4107">
            <w:rPr>
              <w:sz w:val="28"/>
              <w:szCs w:val="28"/>
            </w:rPr>
            <w:fldChar w:fldCharType="end"/>
          </w:r>
        </w:sdtContent>
      </w:sdt>
      <w:r w:rsidR="0049290F">
        <w:rPr>
          <w:sz w:val="28"/>
          <w:szCs w:val="28"/>
        </w:rPr>
        <w:t>.</w:t>
      </w:r>
    </w:p>
    <w:p w:rsidR="00D835E3" w:rsidRDefault="00D835E3" w:rsidP="00FB1E39">
      <w:pPr>
        <w:pStyle w:val="ListParagraph"/>
        <w:numPr>
          <w:ilvl w:val="0"/>
          <w:numId w:val="2"/>
        </w:numPr>
        <w:jc w:val="both"/>
        <w:rPr>
          <w:sz w:val="28"/>
          <w:szCs w:val="28"/>
        </w:rPr>
      </w:pPr>
      <w:r w:rsidRPr="00735559">
        <w:rPr>
          <w:b/>
          <w:sz w:val="28"/>
          <w:szCs w:val="28"/>
        </w:rPr>
        <w:t>Preparation</w:t>
      </w:r>
      <w:r>
        <w:rPr>
          <w:sz w:val="28"/>
          <w:szCs w:val="28"/>
        </w:rPr>
        <w:t>: gathering information, exploring relevant knowledge, resea</w:t>
      </w:r>
      <w:r w:rsidR="001463C7">
        <w:rPr>
          <w:sz w:val="28"/>
          <w:szCs w:val="28"/>
        </w:rPr>
        <w:t>rch, brainstorming, inspiration</w:t>
      </w:r>
      <w:sdt>
        <w:sdtPr>
          <w:rPr>
            <w:sz w:val="28"/>
            <w:szCs w:val="28"/>
          </w:rPr>
          <w:id w:val="56944106"/>
          <w:citation/>
        </w:sdtPr>
        <w:sdtContent>
          <w:r w:rsidR="001463C7">
            <w:rPr>
              <w:sz w:val="28"/>
              <w:szCs w:val="28"/>
            </w:rPr>
            <w:fldChar w:fldCharType="begin"/>
          </w:r>
          <w:r w:rsidR="001463C7">
            <w:rPr>
              <w:sz w:val="28"/>
              <w:szCs w:val="28"/>
            </w:rPr>
            <w:instrText xml:space="preserve"> CITATION Bon20 \l 2057 </w:instrText>
          </w:r>
          <w:r w:rsidR="001463C7">
            <w:rPr>
              <w:sz w:val="28"/>
              <w:szCs w:val="28"/>
            </w:rPr>
            <w:fldChar w:fldCharType="separate"/>
          </w:r>
          <w:r w:rsidR="001463C7">
            <w:rPr>
              <w:noProof/>
              <w:sz w:val="28"/>
              <w:szCs w:val="28"/>
            </w:rPr>
            <w:t xml:space="preserve"> </w:t>
          </w:r>
          <w:r w:rsidR="001463C7" w:rsidRPr="001463C7">
            <w:rPr>
              <w:noProof/>
              <w:sz w:val="28"/>
              <w:szCs w:val="28"/>
            </w:rPr>
            <w:t>(Bonnardel &amp; Didier, 2020)</w:t>
          </w:r>
          <w:r w:rsidR="001463C7">
            <w:rPr>
              <w:sz w:val="28"/>
              <w:szCs w:val="28"/>
            </w:rPr>
            <w:fldChar w:fldCharType="end"/>
          </w:r>
        </w:sdtContent>
      </w:sdt>
      <w:r w:rsidR="001463C7">
        <w:rPr>
          <w:sz w:val="28"/>
          <w:szCs w:val="28"/>
        </w:rPr>
        <w:t>.</w:t>
      </w:r>
      <w:r w:rsidR="00583E75">
        <w:rPr>
          <w:sz w:val="28"/>
          <w:szCs w:val="28"/>
        </w:rPr>
        <w:t xml:space="preserve"> For me, this involved t</w:t>
      </w:r>
      <w:r w:rsidR="005F79A4">
        <w:rPr>
          <w:sz w:val="28"/>
          <w:szCs w:val="28"/>
        </w:rPr>
        <w:t xml:space="preserve">alking to the team members in the warehouse or during the different meetings I had with them (return to work, probation reviews, disciplinary procedures). I also spoke to my colleagues and listened to how stretched they were, barely having time to do the day to day jobs, not having time for all the HR related issues that were left to pile up. There were instances when managers went off on long term sickness because of the stress caused by the job. There were complaints about the agency staff brought in on a daily basis, because they were not really invested in hitting targets and the long term staff had to pick up the slack. There were also complaints about the constant recruiting process and the time needed for interviews, induction and training. Because of </w:t>
      </w:r>
      <w:r w:rsidR="00735559">
        <w:rPr>
          <w:sz w:val="28"/>
          <w:szCs w:val="28"/>
        </w:rPr>
        <w:t xml:space="preserve">all </w:t>
      </w:r>
      <w:r w:rsidR="005F79A4">
        <w:rPr>
          <w:sz w:val="28"/>
          <w:szCs w:val="28"/>
        </w:rPr>
        <w:t>this, stock wouldn’t reach stores and would</w:t>
      </w:r>
      <w:r w:rsidR="00FE629C">
        <w:rPr>
          <w:sz w:val="28"/>
          <w:szCs w:val="28"/>
        </w:rPr>
        <w:t xml:space="preserve"> cause customer dissatisfaction </w:t>
      </w:r>
      <w:sdt>
        <w:sdtPr>
          <w:rPr>
            <w:sz w:val="28"/>
            <w:szCs w:val="28"/>
          </w:rPr>
          <w:id w:val="56944107"/>
          <w:citation/>
        </w:sdtPr>
        <w:sdtContent>
          <w:r w:rsidR="00FE629C">
            <w:rPr>
              <w:sz w:val="28"/>
              <w:szCs w:val="28"/>
            </w:rPr>
            <w:fldChar w:fldCharType="begin"/>
          </w:r>
          <w:r w:rsidR="00FE629C">
            <w:rPr>
              <w:sz w:val="28"/>
              <w:szCs w:val="28"/>
            </w:rPr>
            <w:instrText xml:space="preserve"> CITATION The21 \l 2057 </w:instrText>
          </w:r>
          <w:r w:rsidR="00FE629C">
            <w:rPr>
              <w:sz w:val="28"/>
              <w:szCs w:val="28"/>
            </w:rPr>
            <w:fldChar w:fldCharType="separate"/>
          </w:r>
          <w:r w:rsidR="00FE629C" w:rsidRPr="00FE629C">
            <w:rPr>
              <w:noProof/>
              <w:sz w:val="28"/>
              <w:szCs w:val="28"/>
            </w:rPr>
            <w:t>(The Worcester News, 2021)</w:t>
          </w:r>
          <w:r w:rsidR="00FE629C">
            <w:rPr>
              <w:sz w:val="28"/>
              <w:szCs w:val="28"/>
            </w:rPr>
            <w:fldChar w:fldCharType="end"/>
          </w:r>
        </w:sdtContent>
      </w:sdt>
      <w:r w:rsidR="00FE629C">
        <w:rPr>
          <w:sz w:val="28"/>
          <w:szCs w:val="28"/>
        </w:rPr>
        <w:t>.</w:t>
      </w:r>
    </w:p>
    <w:p w:rsidR="00D835E3" w:rsidRDefault="00D835E3" w:rsidP="00FB1E39">
      <w:pPr>
        <w:pStyle w:val="ListParagraph"/>
        <w:numPr>
          <w:ilvl w:val="0"/>
          <w:numId w:val="2"/>
        </w:numPr>
        <w:jc w:val="both"/>
        <w:rPr>
          <w:sz w:val="28"/>
          <w:szCs w:val="28"/>
        </w:rPr>
      </w:pPr>
      <w:r w:rsidRPr="00735559">
        <w:rPr>
          <w:b/>
          <w:sz w:val="28"/>
          <w:szCs w:val="28"/>
        </w:rPr>
        <w:t>Incubation</w:t>
      </w:r>
      <w:r>
        <w:rPr>
          <w:sz w:val="28"/>
          <w:szCs w:val="28"/>
        </w:rPr>
        <w:t>: this is when the information is processed. Ideas and connections may emerge spontaneously.</w:t>
      </w:r>
      <w:r w:rsidR="009E0CB6">
        <w:rPr>
          <w:sz w:val="28"/>
          <w:szCs w:val="28"/>
        </w:rPr>
        <w:t xml:space="preserve"> This can be considered to be the key to success: coming up with many ideas and taking the time to reflect</w:t>
      </w:r>
      <w:sdt>
        <w:sdtPr>
          <w:rPr>
            <w:sz w:val="28"/>
            <w:szCs w:val="28"/>
          </w:rPr>
          <w:id w:val="56944105"/>
          <w:citation/>
        </w:sdtPr>
        <w:sdtContent>
          <w:r w:rsidR="009E0CB6">
            <w:rPr>
              <w:sz w:val="28"/>
              <w:szCs w:val="28"/>
            </w:rPr>
            <w:fldChar w:fldCharType="begin"/>
          </w:r>
          <w:r w:rsidR="009E0CB6">
            <w:rPr>
              <w:sz w:val="28"/>
              <w:szCs w:val="28"/>
            </w:rPr>
            <w:instrText xml:space="preserve"> CITATION Cha19 \l 2057 </w:instrText>
          </w:r>
          <w:r w:rsidR="009E0CB6">
            <w:rPr>
              <w:sz w:val="28"/>
              <w:szCs w:val="28"/>
            </w:rPr>
            <w:fldChar w:fldCharType="separate"/>
          </w:r>
          <w:r w:rsidR="009E0CB6">
            <w:rPr>
              <w:noProof/>
              <w:sz w:val="28"/>
              <w:szCs w:val="28"/>
            </w:rPr>
            <w:t xml:space="preserve"> </w:t>
          </w:r>
          <w:r w:rsidR="009E0CB6" w:rsidRPr="009E0CB6">
            <w:rPr>
              <w:noProof/>
              <w:sz w:val="28"/>
              <w:szCs w:val="28"/>
            </w:rPr>
            <w:t>(Charlton, 2019)</w:t>
          </w:r>
          <w:r w:rsidR="009E0CB6">
            <w:rPr>
              <w:sz w:val="28"/>
              <w:szCs w:val="28"/>
            </w:rPr>
            <w:fldChar w:fldCharType="end"/>
          </w:r>
        </w:sdtContent>
      </w:sdt>
      <w:r w:rsidR="009E0CB6">
        <w:rPr>
          <w:sz w:val="28"/>
          <w:szCs w:val="28"/>
        </w:rPr>
        <w:t>.</w:t>
      </w:r>
      <w:r w:rsidR="00735559">
        <w:rPr>
          <w:sz w:val="28"/>
          <w:szCs w:val="28"/>
        </w:rPr>
        <w:t xml:space="preserve"> I had many staff members and colleagues telling me that they were happy with me dealing with the HR aspect of the job. Most of my colleagues had been working all their lives in the warehouse environment and had little or no experience in dealing with people. Even in my interview, I was told that they needed a ‘people manager’. I really enjoyed getting involved with the team (more than 120 people across the departments) and getting to know them. </w:t>
      </w:r>
    </w:p>
    <w:p w:rsidR="00D835E3" w:rsidRDefault="00D835E3" w:rsidP="00FB1E39">
      <w:pPr>
        <w:pStyle w:val="ListParagraph"/>
        <w:numPr>
          <w:ilvl w:val="0"/>
          <w:numId w:val="2"/>
        </w:numPr>
        <w:jc w:val="both"/>
        <w:rPr>
          <w:sz w:val="28"/>
          <w:szCs w:val="28"/>
        </w:rPr>
      </w:pPr>
      <w:r w:rsidRPr="00735559">
        <w:rPr>
          <w:b/>
          <w:sz w:val="28"/>
          <w:szCs w:val="28"/>
        </w:rPr>
        <w:t>Illumination</w:t>
      </w:r>
      <w:r>
        <w:rPr>
          <w:sz w:val="28"/>
          <w:szCs w:val="28"/>
        </w:rPr>
        <w:t xml:space="preserve">: </w:t>
      </w:r>
      <w:r w:rsidR="00396018">
        <w:rPr>
          <w:sz w:val="28"/>
          <w:szCs w:val="28"/>
        </w:rPr>
        <w:t>a sudden burst of inspiration when a novel i</w:t>
      </w:r>
      <w:r w:rsidR="009F2272">
        <w:rPr>
          <w:sz w:val="28"/>
          <w:szCs w:val="28"/>
        </w:rPr>
        <w:t>dea or solution presents itself</w:t>
      </w:r>
      <w:sdt>
        <w:sdtPr>
          <w:rPr>
            <w:sz w:val="28"/>
            <w:szCs w:val="28"/>
          </w:rPr>
          <w:id w:val="56944108"/>
          <w:citation/>
        </w:sdtPr>
        <w:sdtContent>
          <w:r w:rsidR="009F2272">
            <w:rPr>
              <w:sz w:val="28"/>
              <w:szCs w:val="28"/>
            </w:rPr>
            <w:fldChar w:fldCharType="begin"/>
          </w:r>
          <w:r w:rsidR="009F2272">
            <w:rPr>
              <w:sz w:val="28"/>
              <w:szCs w:val="28"/>
            </w:rPr>
            <w:instrText xml:space="preserve"> CITATION Mic24 \l 2057 </w:instrText>
          </w:r>
          <w:r w:rsidR="009F2272">
            <w:rPr>
              <w:sz w:val="28"/>
              <w:szCs w:val="28"/>
            </w:rPr>
            <w:fldChar w:fldCharType="separate"/>
          </w:r>
          <w:r w:rsidR="009F2272">
            <w:rPr>
              <w:noProof/>
              <w:sz w:val="28"/>
              <w:szCs w:val="28"/>
            </w:rPr>
            <w:t xml:space="preserve"> </w:t>
          </w:r>
          <w:r w:rsidR="009F2272" w:rsidRPr="009F2272">
            <w:rPr>
              <w:noProof/>
              <w:sz w:val="28"/>
              <w:szCs w:val="28"/>
            </w:rPr>
            <w:t>(Michigan State University, 2024)</w:t>
          </w:r>
          <w:r w:rsidR="009F2272">
            <w:rPr>
              <w:sz w:val="28"/>
              <w:szCs w:val="28"/>
            </w:rPr>
            <w:fldChar w:fldCharType="end"/>
          </w:r>
        </w:sdtContent>
      </w:sdt>
      <w:r w:rsidR="009F2272">
        <w:rPr>
          <w:sz w:val="28"/>
          <w:szCs w:val="28"/>
        </w:rPr>
        <w:t>.</w:t>
      </w:r>
      <w:r w:rsidR="00735559">
        <w:rPr>
          <w:sz w:val="28"/>
          <w:szCs w:val="28"/>
        </w:rPr>
        <w:t xml:space="preserve"> In one of our weekly management meetings, while listening to all my colleagues complain about the same problems that were brought up every week with no solution, I came up with the idea of becoming the ATM in charge of all HR matters and a liaison with the actual HR department. </w:t>
      </w:r>
    </w:p>
    <w:p w:rsidR="00396018" w:rsidRDefault="00396018" w:rsidP="00FB1E39">
      <w:pPr>
        <w:pStyle w:val="ListParagraph"/>
        <w:numPr>
          <w:ilvl w:val="0"/>
          <w:numId w:val="2"/>
        </w:numPr>
        <w:jc w:val="both"/>
        <w:rPr>
          <w:sz w:val="28"/>
          <w:szCs w:val="28"/>
        </w:rPr>
      </w:pPr>
      <w:r w:rsidRPr="00735559">
        <w:rPr>
          <w:b/>
          <w:sz w:val="28"/>
          <w:szCs w:val="28"/>
        </w:rPr>
        <w:t>Verification</w:t>
      </w:r>
      <w:r>
        <w:rPr>
          <w:sz w:val="28"/>
          <w:szCs w:val="28"/>
        </w:rPr>
        <w:t>: critically analysing the idea, assessing its fea</w:t>
      </w:r>
      <w:r w:rsidR="00230C30">
        <w:rPr>
          <w:sz w:val="28"/>
          <w:szCs w:val="28"/>
        </w:rPr>
        <w:t xml:space="preserve">sibility </w:t>
      </w:r>
      <w:sdt>
        <w:sdtPr>
          <w:rPr>
            <w:sz w:val="28"/>
            <w:szCs w:val="28"/>
          </w:rPr>
          <w:id w:val="56944109"/>
          <w:citation/>
        </w:sdtPr>
        <w:sdtContent>
          <w:r w:rsidR="00230C30">
            <w:rPr>
              <w:sz w:val="28"/>
              <w:szCs w:val="28"/>
            </w:rPr>
            <w:fldChar w:fldCharType="begin"/>
          </w:r>
          <w:r w:rsidR="00230C30">
            <w:rPr>
              <w:sz w:val="28"/>
              <w:szCs w:val="28"/>
            </w:rPr>
            <w:instrText xml:space="preserve"> CITATION Lig23 \l 2057 </w:instrText>
          </w:r>
          <w:r w:rsidR="00230C30">
            <w:rPr>
              <w:sz w:val="28"/>
              <w:szCs w:val="28"/>
            </w:rPr>
            <w:fldChar w:fldCharType="separate"/>
          </w:r>
          <w:r w:rsidR="00230C30" w:rsidRPr="00230C30">
            <w:rPr>
              <w:noProof/>
              <w:sz w:val="28"/>
              <w:szCs w:val="28"/>
            </w:rPr>
            <w:t>(Liggett, et al., 2023)</w:t>
          </w:r>
          <w:r w:rsidR="00230C30">
            <w:rPr>
              <w:sz w:val="28"/>
              <w:szCs w:val="28"/>
            </w:rPr>
            <w:fldChar w:fldCharType="end"/>
          </w:r>
        </w:sdtContent>
      </w:sdt>
      <w:r w:rsidR="00230C30">
        <w:rPr>
          <w:sz w:val="28"/>
          <w:szCs w:val="28"/>
        </w:rPr>
        <w:t>.</w:t>
      </w:r>
      <w:r w:rsidR="00735559">
        <w:rPr>
          <w:sz w:val="28"/>
          <w:szCs w:val="28"/>
        </w:rPr>
        <w:t xml:space="preserve"> I put together a business plan. I talked to the HR department and asked about the costs relating to advertising jobs, organising interviews, having the induction days and all the training sessions organised in the warehouse</w:t>
      </w:r>
      <w:r w:rsidR="00622AED">
        <w:rPr>
          <w:sz w:val="28"/>
          <w:szCs w:val="28"/>
        </w:rPr>
        <w:t>. I also talked to supply chain and the departments dealing with the stores and put together figures relating to all the stock that didn’t get to the stores in the previous 6 months. I also spoke to the transport department and put together a report regarding the amount of pallets collapsing because of poor stacking (lack of training and supervision). I then talked to my colleagues about all the damaged stock and collapsed pallets in the warehouse – again, due to having a constant flow of new starters. I put all of this information in a report and compared it to my annu</w:t>
      </w:r>
      <w:r w:rsidR="00A65407">
        <w:rPr>
          <w:sz w:val="28"/>
          <w:szCs w:val="28"/>
        </w:rPr>
        <w:t xml:space="preserve">al wage. </w:t>
      </w:r>
    </w:p>
    <w:p w:rsidR="00D34B2D" w:rsidRDefault="00D34B2D" w:rsidP="00FB1E39">
      <w:pPr>
        <w:jc w:val="both"/>
        <w:rPr>
          <w:sz w:val="28"/>
          <w:szCs w:val="28"/>
        </w:rPr>
      </w:pPr>
      <w:r>
        <w:rPr>
          <w:sz w:val="28"/>
          <w:szCs w:val="28"/>
        </w:rPr>
        <w:t xml:space="preserve">      I came up with more ideas during my brainstorming exercise. I did ask my colleagues and staff for suggestions of what would make their lives easier, but ultimately I sat down and thought about it all by myself.  While at the time I wasn’t aware of De </w:t>
      </w:r>
      <w:proofErr w:type="spellStart"/>
      <w:r>
        <w:rPr>
          <w:sz w:val="28"/>
          <w:szCs w:val="28"/>
        </w:rPr>
        <w:t>Bono’s</w:t>
      </w:r>
      <w:proofErr w:type="spellEnd"/>
      <w:r>
        <w:rPr>
          <w:sz w:val="28"/>
          <w:szCs w:val="28"/>
        </w:rPr>
        <w:t xml:space="preserve"> six thinking hats</w:t>
      </w:r>
      <w:r w:rsidR="00B357EC">
        <w:rPr>
          <w:sz w:val="28"/>
          <w:szCs w:val="28"/>
        </w:rPr>
        <w:t xml:space="preserve"> (1985)</w:t>
      </w:r>
      <w:r>
        <w:rPr>
          <w:sz w:val="28"/>
          <w:szCs w:val="28"/>
        </w:rPr>
        <w:t>, I realised during this course that I did use them when coming up with my solution. I will go through each of one below</w:t>
      </w:r>
      <w:r w:rsidR="00FA5191">
        <w:rPr>
          <w:sz w:val="28"/>
          <w:szCs w:val="28"/>
        </w:rPr>
        <w:t>:</w:t>
      </w:r>
    </w:p>
    <w:p w:rsidR="00D34B2D" w:rsidRDefault="00D34B2D" w:rsidP="00FB1E39">
      <w:pPr>
        <w:jc w:val="both"/>
        <w:rPr>
          <w:sz w:val="28"/>
          <w:szCs w:val="28"/>
        </w:rPr>
      </w:pPr>
    </w:p>
    <w:p w:rsidR="00D34B2D" w:rsidRDefault="00D34B2D" w:rsidP="00FB1E39">
      <w:pPr>
        <w:jc w:val="both"/>
        <w:rPr>
          <w:sz w:val="28"/>
          <w:szCs w:val="28"/>
        </w:rPr>
      </w:pPr>
      <w:proofErr w:type="gramStart"/>
      <w:r>
        <w:rPr>
          <w:sz w:val="28"/>
          <w:szCs w:val="28"/>
        </w:rPr>
        <w:t>1.</w:t>
      </w:r>
      <w:r w:rsidRPr="001D4627">
        <w:rPr>
          <w:b/>
          <w:sz w:val="28"/>
          <w:szCs w:val="28"/>
        </w:rPr>
        <w:t>White</w:t>
      </w:r>
      <w:proofErr w:type="gramEnd"/>
      <w:r w:rsidRPr="001D4627">
        <w:rPr>
          <w:b/>
          <w:sz w:val="28"/>
          <w:szCs w:val="28"/>
        </w:rPr>
        <w:t xml:space="preserve"> Hat</w:t>
      </w:r>
      <w:r>
        <w:rPr>
          <w:sz w:val="28"/>
          <w:szCs w:val="28"/>
        </w:rPr>
        <w:t xml:space="preserve">: identify and present the problem. This was what I spoke about earlier: high turnover, high staff dissatisfaction (team members and managers alike), high cost of advertising and constantly recruiting, loss of product and not enough stock reaching stores. </w:t>
      </w:r>
    </w:p>
    <w:p w:rsidR="00D34B2D" w:rsidRDefault="00D34B2D" w:rsidP="00FB1E39">
      <w:pPr>
        <w:jc w:val="both"/>
        <w:rPr>
          <w:sz w:val="28"/>
          <w:szCs w:val="28"/>
        </w:rPr>
      </w:pPr>
      <w:proofErr w:type="gramStart"/>
      <w:r>
        <w:rPr>
          <w:sz w:val="28"/>
          <w:szCs w:val="28"/>
        </w:rPr>
        <w:t>2.</w:t>
      </w:r>
      <w:r w:rsidRPr="001D4627">
        <w:rPr>
          <w:b/>
          <w:sz w:val="28"/>
          <w:szCs w:val="28"/>
        </w:rPr>
        <w:t>Green</w:t>
      </w:r>
      <w:proofErr w:type="gramEnd"/>
      <w:r w:rsidRPr="001D4627">
        <w:rPr>
          <w:b/>
          <w:sz w:val="28"/>
          <w:szCs w:val="28"/>
        </w:rPr>
        <w:t xml:space="preserve"> Hat</w:t>
      </w:r>
      <w:r>
        <w:rPr>
          <w:sz w:val="28"/>
          <w:szCs w:val="28"/>
        </w:rPr>
        <w:t xml:space="preserve">: come up with solutions (ideas). The ATM role that I already mentioned was only one of the solutions. I also came up with the idea of choosing a number of crew trainers from the team members who performed very well – this would not be a paid position, they would have to volunteer for it, but it would give them a sense of pride, it would make them feel appreciated and that they are contributing to the process of creating a better workplace and it would definitely help for any future promotions. Another idea that I came up with after talking to the morning </w:t>
      </w:r>
      <w:proofErr w:type="gramStart"/>
      <w:r>
        <w:rPr>
          <w:sz w:val="28"/>
          <w:szCs w:val="28"/>
        </w:rPr>
        <w:t>managers,</w:t>
      </w:r>
      <w:proofErr w:type="gramEnd"/>
      <w:r>
        <w:rPr>
          <w:sz w:val="28"/>
          <w:szCs w:val="28"/>
        </w:rPr>
        <w:t xml:space="preserve"> was to introduce an earlier start for the morning shift for those interested, to make sure people had the work-life balance they needed. </w:t>
      </w:r>
      <w:proofErr w:type="gramStart"/>
      <w:r>
        <w:rPr>
          <w:sz w:val="28"/>
          <w:szCs w:val="28"/>
        </w:rPr>
        <w:t>Myself</w:t>
      </w:r>
      <w:proofErr w:type="gramEnd"/>
      <w:r>
        <w:rPr>
          <w:sz w:val="28"/>
          <w:szCs w:val="28"/>
        </w:rPr>
        <w:t xml:space="preserve"> and the other managers would rotate the earlier starts, to make sure that management presence was always available.</w:t>
      </w:r>
    </w:p>
    <w:p w:rsidR="00681114" w:rsidRDefault="001D4627" w:rsidP="00FB1E39">
      <w:pPr>
        <w:jc w:val="both"/>
        <w:rPr>
          <w:sz w:val="28"/>
          <w:szCs w:val="28"/>
        </w:rPr>
      </w:pPr>
      <w:proofErr w:type="gramStart"/>
      <w:r>
        <w:rPr>
          <w:sz w:val="28"/>
          <w:szCs w:val="28"/>
        </w:rPr>
        <w:t>3.</w:t>
      </w:r>
      <w:r w:rsidRPr="001D4627">
        <w:rPr>
          <w:b/>
          <w:sz w:val="28"/>
          <w:szCs w:val="28"/>
        </w:rPr>
        <w:t>Yellow</w:t>
      </w:r>
      <w:proofErr w:type="gramEnd"/>
      <w:r w:rsidRPr="001D4627">
        <w:rPr>
          <w:b/>
          <w:sz w:val="28"/>
          <w:szCs w:val="28"/>
        </w:rPr>
        <w:t xml:space="preserve"> Hat</w:t>
      </w:r>
      <w:r>
        <w:rPr>
          <w:sz w:val="28"/>
          <w:szCs w:val="28"/>
        </w:rPr>
        <w:t xml:space="preserve">: </w:t>
      </w:r>
      <w:r w:rsidR="00FC087E">
        <w:rPr>
          <w:sz w:val="28"/>
          <w:szCs w:val="28"/>
        </w:rPr>
        <w:t>evaluate the benefits of the ideas. The benefits of having a HR dedicated ATM w</w:t>
      </w:r>
      <w:r w:rsidR="00681114">
        <w:rPr>
          <w:sz w:val="28"/>
          <w:szCs w:val="28"/>
        </w:rPr>
        <w:t xml:space="preserve">ould be: </w:t>
      </w:r>
    </w:p>
    <w:p w:rsidR="001D4627" w:rsidRDefault="00681114" w:rsidP="00FB1E39">
      <w:pPr>
        <w:jc w:val="both"/>
        <w:rPr>
          <w:sz w:val="28"/>
          <w:szCs w:val="28"/>
        </w:rPr>
      </w:pPr>
      <w:r>
        <w:rPr>
          <w:sz w:val="28"/>
          <w:szCs w:val="28"/>
        </w:rPr>
        <w:t>-all HR issues dealt with in a timely manner;</w:t>
      </w:r>
    </w:p>
    <w:p w:rsidR="00681114" w:rsidRDefault="00681114" w:rsidP="00FB1E39">
      <w:pPr>
        <w:jc w:val="both"/>
        <w:rPr>
          <w:sz w:val="28"/>
          <w:szCs w:val="28"/>
        </w:rPr>
      </w:pPr>
      <w:r>
        <w:rPr>
          <w:sz w:val="28"/>
          <w:szCs w:val="28"/>
        </w:rPr>
        <w:t>-</w:t>
      </w:r>
      <w:proofErr w:type="gramStart"/>
      <w:r>
        <w:rPr>
          <w:sz w:val="28"/>
          <w:szCs w:val="28"/>
        </w:rPr>
        <w:t>staff</w:t>
      </w:r>
      <w:proofErr w:type="gramEnd"/>
      <w:r>
        <w:rPr>
          <w:sz w:val="28"/>
          <w:szCs w:val="28"/>
        </w:rPr>
        <w:t xml:space="preserve"> satisfaction and making them feel valued– team not performing would be re-trained or probation would be ended;</w:t>
      </w:r>
    </w:p>
    <w:p w:rsidR="00681114" w:rsidRDefault="00681114" w:rsidP="00FB1E39">
      <w:pPr>
        <w:jc w:val="both"/>
        <w:rPr>
          <w:sz w:val="28"/>
          <w:szCs w:val="28"/>
        </w:rPr>
      </w:pPr>
      <w:r>
        <w:rPr>
          <w:sz w:val="28"/>
          <w:szCs w:val="28"/>
        </w:rPr>
        <w:t>-management would be able to focus on their tasks without the added pressure of finding extra time or working overtime (unpaid for salaried employees);</w:t>
      </w:r>
    </w:p>
    <w:p w:rsidR="00CF0792" w:rsidRDefault="00CF0792" w:rsidP="00FB1E39">
      <w:pPr>
        <w:jc w:val="both"/>
        <w:rPr>
          <w:sz w:val="28"/>
          <w:szCs w:val="28"/>
        </w:rPr>
      </w:pPr>
      <w:r>
        <w:rPr>
          <w:sz w:val="28"/>
          <w:szCs w:val="28"/>
        </w:rPr>
        <w:t>-less time taken off sick because of mental health issues by management;</w:t>
      </w:r>
    </w:p>
    <w:p w:rsidR="00681114" w:rsidRDefault="00681114" w:rsidP="00FB1E39">
      <w:pPr>
        <w:jc w:val="both"/>
        <w:rPr>
          <w:sz w:val="28"/>
          <w:szCs w:val="28"/>
        </w:rPr>
      </w:pPr>
      <w:r>
        <w:rPr>
          <w:sz w:val="28"/>
          <w:szCs w:val="28"/>
        </w:rPr>
        <w:t xml:space="preserve">-by focusing on training the staff members and helping them reach their targets, we would make sure that the stores get the needed stock, which would in turn increase customer satisfaction (at the time, </w:t>
      </w:r>
      <w:proofErr w:type="spellStart"/>
      <w:r>
        <w:rPr>
          <w:sz w:val="28"/>
          <w:szCs w:val="28"/>
        </w:rPr>
        <w:t>Lidl</w:t>
      </w:r>
      <w:proofErr w:type="spellEnd"/>
      <w:r>
        <w:rPr>
          <w:sz w:val="28"/>
          <w:szCs w:val="28"/>
        </w:rPr>
        <w:t xml:space="preserve"> was struggling to supply chilled and frozen products to the stores because of the lack of staff);</w:t>
      </w:r>
    </w:p>
    <w:p w:rsidR="00681114" w:rsidRDefault="00681114" w:rsidP="00FB1E39">
      <w:pPr>
        <w:jc w:val="both"/>
        <w:rPr>
          <w:sz w:val="28"/>
          <w:szCs w:val="28"/>
        </w:rPr>
      </w:pPr>
      <w:r>
        <w:rPr>
          <w:sz w:val="28"/>
          <w:szCs w:val="28"/>
        </w:rPr>
        <w:t>-less wastage by means of collapsed pallets in the warehouse or in transit (staff would be properly trained on how to stack the pallets and then monitored and coached until they can do it confidently);</w:t>
      </w:r>
    </w:p>
    <w:p w:rsidR="00DC797A" w:rsidRDefault="00DC797A" w:rsidP="00FB1E39">
      <w:pPr>
        <w:jc w:val="both"/>
        <w:rPr>
          <w:sz w:val="28"/>
          <w:szCs w:val="28"/>
        </w:rPr>
      </w:pPr>
      <w:r>
        <w:rPr>
          <w:sz w:val="28"/>
          <w:szCs w:val="28"/>
        </w:rPr>
        <w:t xml:space="preserve">-I would still learn how to manage all the other areas and would be able to provide holiday or sickness cover. </w:t>
      </w:r>
    </w:p>
    <w:p w:rsidR="00681114" w:rsidRDefault="00D52E7D" w:rsidP="00FB1E39">
      <w:pPr>
        <w:jc w:val="both"/>
        <w:rPr>
          <w:sz w:val="28"/>
          <w:szCs w:val="28"/>
        </w:rPr>
      </w:pPr>
      <w:proofErr w:type="gramStart"/>
      <w:r>
        <w:rPr>
          <w:sz w:val="28"/>
          <w:szCs w:val="28"/>
        </w:rPr>
        <w:t>4.</w:t>
      </w:r>
      <w:r w:rsidRPr="00D52E7D">
        <w:rPr>
          <w:b/>
          <w:sz w:val="28"/>
          <w:szCs w:val="28"/>
        </w:rPr>
        <w:t>Black</w:t>
      </w:r>
      <w:proofErr w:type="gramEnd"/>
      <w:r w:rsidRPr="00D52E7D">
        <w:rPr>
          <w:b/>
          <w:sz w:val="28"/>
          <w:szCs w:val="28"/>
        </w:rPr>
        <w:t xml:space="preserve"> Hat</w:t>
      </w:r>
      <w:r>
        <w:rPr>
          <w:b/>
          <w:sz w:val="28"/>
          <w:szCs w:val="28"/>
        </w:rPr>
        <w:t xml:space="preserve">: </w:t>
      </w:r>
      <w:r>
        <w:rPr>
          <w:sz w:val="28"/>
          <w:szCs w:val="28"/>
        </w:rPr>
        <w:t>evaluate the weaknesses/risks associated with the idea.</w:t>
      </w:r>
    </w:p>
    <w:p w:rsidR="00D52E7D" w:rsidRDefault="002E1A68" w:rsidP="00FB1E39">
      <w:pPr>
        <w:jc w:val="both"/>
        <w:rPr>
          <w:sz w:val="28"/>
          <w:szCs w:val="28"/>
        </w:rPr>
      </w:pPr>
      <w:r>
        <w:rPr>
          <w:sz w:val="28"/>
          <w:szCs w:val="28"/>
        </w:rPr>
        <w:t>-</w:t>
      </w:r>
      <w:r w:rsidR="00D52E7D">
        <w:rPr>
          <w:sz w:val="28"/>
          <w:szCs w:val="28"/>
        </w:rPr>
        <w:t xml:space="preserve">One drawback I could see was the lack of space for having all the meetings necessary. It was very difficult to arrange a meeting room in order to have confidential conversations with the team members. </w:t>
      </w:r>
    </w:p>
    <w:p w:rsidR="00D52E7D" w:rsidRDefault="002E1A68" w:rsidP="00FB1E39">
      <w:pPr>
        <w:jc w:val="both"/>
        <w:rPr>
          <w:sz w:val="28"/>
          <w:szCs w:val="28"/>
        </w:rPr>
      </w:pPr>
      <w:r>
        <w:rPr>
          <w:sz w:val="28"/>
          <w:szCs w:val="28"/>
        </w:rPr>
        <w:t>-</w:t>
      </w:r>
      <w:r w:rsidR="00D52E7D">
        <w:rPr>
          <w:sz w:val="28"/>
          <w:szCs w:val="28"/>
        </w:rPr>
        <w:t xml:space="preserve">Another drawback was actually convincing higher management that by agreeing to this ‘new’ position it wouldn’t mean that they would waste £38.000 which was the wage at the time for my position, but it would </w:t>
      </w:r>
      <w:r w:rsidR="00DC797A">
        <w:rPr>
          <w:sz w:val="28"/>
          <w:szCs w:val="28"/>
        </w:rPr>
        <w:t xml:space="preserve">be covered in time by all the money saved by all de positives from number 3. I did make this proposal as a 6 months-1 year trial, in which time we could see if it would be profitable or not. </w:t>
      </w:r>
    </w:p>
    <w:p w:rsidR="002E1A68" w:rsidRDefault="002E1A68" w:rsidP="00FB1E39">
      <w:pPr>
        <w:jc w:val="both"/>
        <w:rPr>
          <w:sz w:val="28"/>
          <w:szCs w:val="28"/>
        </w:rPr>
      </w:pPr>
      <w:r>
        <w:rPr>
          <w:sz w:val="28"/>
          <w:szCs w:val="28"/>
        </w:rPr>
        <w:t>-while I had spoken to all my fellow managers and none seemed interested in this position, there could be resistance from some of them.</w:t>
      </w:r>
    </w:p>
    <w:p w:rsidR="002E6ACA" w:rsidRDefault="002E6ACA" w:rsidP="00FB1E39">
      <w:pPr>
        <w:jc w:val="both"/>
        <w:rPr>
          <w:sz w:val="28"/>
          <w:szCs w:val="28"/>
        </w:rPr>
      </w:pPr>
      <w:proofErr w:type="gramStart"/>
      <w:r>
        <w:rPr>
          <w:sz w:val="28"/>
          <w:szCs w:val="28"/>
        </w:rPr>
        <w:t>5</w:t>
      </w:r>
      <w:r w:rsidRPr="002E6ACA">
        <w:rPr>
          <w:b/>
          <w:sz w:val="28"/>
          <w:szCs w:val="28"/>
        </w:rPr>
        <w:t>.Red</w:t>
      </w:r>
      <w:proofErr w:type="gramEnd"/>
      <w:r w:rsidRPr="002E6ACA">
        <w:rPr>
          <w:b/>
          <w:sz w:val="28"/>
          <w:szCs w:val="28"/>
        </w:rPr>
        <w:t xml:space="preserve"> Hat</w:t>
      </w:r>
      <w:r>
        <w:rPr>
          <w:b/>
          <w:sz w:val="28"/>
          <w:szCs w:val="28"/>
        </w:rPr>
        <w:t xml:space="preserve"> – </w:t>
      </w:r>
      <w:r>
        <w:rPr>
          <w:sz w:val="28"/>
          <w:szCs w:val="28"/>
        </w:rPr>
        <w:t>it stands for emotional thinking, subjective feelings and opinions. I was very enthusiastic about this idea and was convinced that it could work. My colleagues were not very sure, saying that they had been working in the warehouse long enough to know that nothing really changes. They said that my enthusiasm was due to the fact that I was new and came with all these great ideas, but nothing will come out of it (they were right).</w:t>
      </w:r>
    </w:p>
    <w:p w:rsidR="002E6ACA" w:rsidRPr="002E6ACA" w:rsidRDefault="002E6ACA" w:rsidP="00FB1E39">
      <w:pPr>
        <w:jc w:val="both"/>
        <w:rPr>
          <w:sz w:val="28"/>
          <w:szCs w:val="28"/>
        </w:rPr>
      </w:pPr>
      <w:proofErr w:type="gramStart"/>
      <w:r>
        <w:rPr>
          <w:sz w:val="28"/>
          <w:szCs w:val="28"/>
        </w:rPr>
        <w:t>6.</w:t>
      </w:r>
      <w:r w:rsidRPr="002E6ACA">
        <w:rPr>
          <w:b/>
          <w:sz w:val="28"/>
          <w:szCs w:val="28"/>
        </w:rPr>
        <w:t>Blue</w:t>
      </w:r>
      <w:proofErr w:type="gramEnd"/>
      <w:r w:rsidRPr="002E6ACA">
        <w:rPr>
          <w:b/>
          <w:sz w:val="28"/>
          <w:szCs w:val="28"/>
        </w:rPr>
        <w:t xml:space="preserve"> Hat</w:t>
      </w:r>
      <w:r>
        <w:rPr>
          <w:b/>
          <w:sz w:val="28"/>
          <w:szCs w:val="28"/>
        </w:rPr>
        <w:t xml:space="preserve"> – </w:t>
      </w:r>
      <w:r>
        <w:rPr>
          <w:sz w:val="28"/>
          <w:szCs w:val="28"/>
        </w:rPr>
        <w:t>problem control</w:t>
      </w:r>
      <w:r w:rsidR="00582CF5">
        <w:rPr>
          <w:sz w:val="28"/>
          <w:szCs w:val="28"/>
        </w:rPr>
        <w:t xml:space="preserve">, focusing on making decisions, following the rules. Moving past the initial enthusiasm, there were no </w:t>
      </w:r>
      <w:r w:rsidR="00642F1E">
        <w:rPr>
          <w:sz w:val="28"/>
          <w:szCs w:val="28"/>
        </w:rPr>
        <w:t xml:space="preserve">additional measures that needed to be put in place.  I was not recruited for a specific area in the </w:t>
      </w:r>
      <w:proofErr w:type="gramStart"/>
      <w:r w:rsidR="00642F1E">
        <w:rPr>
          <w:sz w:val="28"/>
          <w:szCs w:val="28"/>
        </w:rPr>
        <w:t>warehouse,</w:t>
      </w:r>
      <w:proofErr w:type="gramEnd"/>
      <w:r w:rsidR="00642F1E">
        <w:rPr>
          <w:sz w:val="28"/>
          <w:szCs w:val="28"/>
        </w:rPr>
        <w:t xml:space="preserve"> therefore there were no time constraints. Even as I approached the end of my probation period, there was no plan made for me. At the end of the day, my direct manager would be responsible for the blue hat.</w:t>
      </w:r>
    </w:p>
    <w:p w:rsidR="00B4208B" w:rsidRDefault="00B4208B" w:rsidP="00FB1E39">
      <w:pPr>
        <w:pStyle w:val="Heading2"/>
        <w:jc w:val="both"/>
      </w:pPr>
      <w:bookmarkStart w:id="7" w:name="_Toc161934079"/>
      <w:proofErr w:type="gramStart"/>
      <w:r>
        <w:t>4.</w:t>
      </w:r>
      <w:r w:rsidR="00305FE1">
        <w:t>A</w:t>
      </w:r>
      <w:proofErr w:type="gramEnd"/>
      <w:r w:rsidR="00305FE1">
        <w:t xml:space="preserve"> critical analysis of the effectiveness of the solution</w:t>
      </w:r>
      <w:bookmarkEnd w:id="7"/>
    </w:p>
    <w:p w:rsidR="00B4208B" w:rsidRDefault="00B4208B" w:rsidP="00FB1E39">
      <w:pPr>
        <w:pStyle w:val="Heading2"/>
        <w:jc w:val="both"/>
      </w:pPr>
    </w:p>
    <w:p w:rsidR="00611B8D" w:rsidRDefault="0009365F" w:rsidP="00FB1E39">
      <w:pPr>
        <w:jc w:val="both"/>
      </w:pPr>
      <w:r>
        <w:t xml:space="preserve">      </w:t>
      </w:r>
      <w:r w:rsidR="00577746">
        <w:rPr>
          <w:sz w:val="28"/>
          <w:szCs w:val="28"/>
        </w:rPr>
        <w:t xml:space="preserve">      Kurt </w:t>
      </w:r>
      <w:proofErr w:type="spellStart"/>
      <w:r w:rsidR="00577746">
        <w:rPr>
          <w:sz w:val="28"/>
          <w:szCs w:val="28"/>
        </w:rPr>
        <w:t>Lewin’s</w:t>
      </w:r>
      <w:proofErr w:type="spellEnd"/>
      <w:r w:rsidR="00577746">
        <w:rPr>
          <w:sz w:val="28"/>
          <w:szCs w:val="28"/>
        </w:rPr>
        <w:t xml:space="preserve"> Force Field Analysis (1947) is one of the tools used to understand whether it is reasonable to implement change in an organisation or even in our personal lives.</w:t>
      </w:r>
      <w:r w:rsidR="009126E3">
        <w:rPr>
          <w:sz w:val="28"/>
          <w:szCs w:val="28"/>
        </w:rPr>
        <w:t xml:space="preserve"> </w:t>
      </w:r>
      <w:r w:rsidR="00C91F29">
        <w:rPr>
          <w:sz w:val="28"/>
          <w:szCs w:val="28"/>
        </w:rPr>
        <w:t xml:space="preserve">Two forces are at play: driving forces and restraining forces. As </w:t>
      </w:r>
      <w:proofErr w:type="spellStart"/>
      <w:proofErr w:type="gramStart"/>
      <w:r w:rsidR="00C91F29">
        <w:rPr>
          <w:sz w:val="28"/>
          <w:szCs w:val="28"/>
        </w:rPr>
        <w:t>Lewin</w:t>
      </w:r>
      <w:proofErr w:type="spellEnd"/>
      <w:r w:rsidR="00C91F29">
        <w:rPr>
          <w:sz w:val="28"/>
          <w:szCs w:val="28"/>
        </w:rPr>
        <w:t xml:space="preserve">  (</w:t>
      </w:r>
      <w:proofErr w:type="gramEnd"/>
      <w:r w:rsidR="00C91F29">
        <w:rPr>
          <w:sz w:val="28"/>
          <w:szCs w:val="28"/>
        </w:rPr>
        <w:t>1948) stated: ‘to bring about any change, the balance between the forces which maintain the social self-regulation at a given level has to be upset’</w:t>
      </w:r>
      <w:r w:rsidR="007D2E37">
        <w:rPr>
          <w:sz w:val="28"/>
          <w:szCs w:val="28"/>
        </w:rPr>
        <w:t>.</w:t>
      </w:r>
      <w:r w:rsidR="007D2E37">
        <w:t xml:space="preserve"> </w:t>
      </w:r>
    </w:p>
    <w:p w:rsidR="004E557C" w:rsidRDefault="00611B8D" w:rsidP="00FB1E39">
      <w:pPr>
        <w:jc w:val="both"/>
        <w:rPr>
          <w:sz w:val="28"/>
          <w:szCs w:val="28"/>
        </w:rPr>
      </w:pPr>
      <w:r>
        <w:t xml:space="preserve">         </w:t>
      </w:r>
      <w:r>
        <w:rPr>
          <w:sz w:val="28"/>
          <w:szCs w:val="28"/>
        </w:rPr>
        <w:t xml:space="preserve">   When describing the six thinking hats (</w:t>
      </w:r>
      <w:proofErr w:type="spellStart"/>
      <w:r>
        <w:rPr>
          <w:sz w:val="28"/>
          <w:szCs w:val="28"/>
        </w:rPr>
        <w:t>DeBono</w:t>
      </w:r>
      <w:proofErr w:type="spellEnd"/>
      <w:r>
        <w:rPr>
          <w:sz w:val="28"/>
          <w:szCs w:val="28"/>
        </w:rPr>
        <w:t>, 1985), I men</w:t>
      </w:r>
      <w:r w:rsidR="006F338C">
        <w:rPr>
          <w:sz w:val="28"/>
          <w:szCs w:val="28"/>
        </w:rPr>
        <w:t>tioned the driving and restraining</w:t>
      </w:r>
      <w:r>
        <w:rPr>
          <w:sz w:val="28"/>
          <w:szCs w:val="28"/>
        </w:rPr>
        <w:t xml:space="preserve"> factors</w:t>
      </w:r>
      <w:r w:rsidR="006F338C">
        <w:rPr>
          <w:sz w:val="28"/>
          <w:szCs w:val="28"/>
        </w:rPr>
        <w:t xml:space="preserve"> relating to my idea of creating the position of a HR focused ATM.</w:t>
      </w:r>
    </w:p>
    <w:p w:rsidR="006F338C" w:rsidRPr="006F338C" w:rsidRDefault="006F338C" w:rsidP="00FB1E39">
      <w:pPr>
        <w:jc w:val="both"/>
        <w:rPr>
          <w:b/>
          <w:sz w:val="28"/>
          <w:szCs w:val="28"/>
        </w:rPr>
      </w:pPr>
      <w:r w:rsidRPr="006F338C">
        <w:rPr>
          <w:b/>
          <w:sz w:val="28"/>
          <w:szCs w:val="28"/>
        </w:rPr>
        <w:t>Driving forces</w:t>
      </w:r>
      <w:r>
        <w:rPr>
          <w:b/>
          <w:sz w:val="28"/>
          <w:szCs w:val="28"/>
        </w:rPr>
        <w:t>:</w:t>
      </w:r>
    </w:p>
    <w:p w:rsidR="004E557C" w:rsidRDefault="00467DCD" w:rsidP="00FB1E39">
      <w:pPr>
        <w:pStyle w:val="ListParagraph"/>
        <w:numPr>
          <w:ilvl w:val="0"/>
          <w:numId w:val="3"/>
        </w:numPr>
        <w:jc w:val="both"/>
        <w:rPr>
          <w:sz w:val="28"/>
          <w:szCs w:val="28"/>
        </w:rPr>
      </w:pPr>
      <w:r>
        <w:rPr>
          <w:sz w:val="28"/>
          <w:szCs w:val="28"/>
        </w:rPr>
        <w:t>All HR matters dealt with in a timely and effective manner</w:t>
      </w:r>
    </w:p>
    <w:p w:rsidR="00467DCD" w:rsidRDefault="00467DCD" w:rsidP="00FB1E39">
      <w:pPr>
        <w:pStyle w:val="ListParagraph"/>
        <w:numPr>
          <w:ilvl w:val="0"/>
          <w:numId w:val="3"/>
        </w:numPr>
        <w:jc w:val="both"/>
        <w:rPr>
          <w:sz w:val="28"/>
          <w:szCs w:val="28"/>
        </w:rPr>
      </w:pPr>
      <w:r>
        <w:rPr>
          <w:sz w:val="28"/>
          <w:szCs w:val="28"/>
        </w:rPr>
        <w:t>Increased employee satisfaction and boosted morale</w:t>
      </w:r>
    </w:p>
    <w:p w:rsidR="00467DCD" w:rsidRDefault="00467DCD" w:rsidP="00FB1E39">
      <w:pPr>
        <w:pStyle w:val="ListParagraph"/>
        <w:numPr>
          <w:ilvl w:val="0"/>
          <w:numId w:val="3"/>
        </w:numPr>
        <w:jc w:val="both"/>
        <w:rPr>
          <w:sz w:val="28"/>
          <w:szCs w:val="28"/>
        </w:rPr>
      </w:pPr>
      <w:r>
        <w:rPr>
          <w:sz w:val="28"/>
          <w:szCs w:val="28"/>
        </w:rPr>
        <w:t>My colleagues would be able to focus on their tasks without unpaid overtime</w:t>
      </w:r>
    </w:p>
    <w:p w:rsidR="00467DCD" w:rsidRDefault="00467DCD" w:rsidP="00FB1E39">
      <w:pPr>
        <w:pStyle w:val="ListParagraph"/>
        <w:numPr>
          <w:ilvl w:val="0"/>
          <w:numId w:val="3"/>
        </w:numPr>
        <w:jc w:val="both"/>
        <w:rPr>
          <w:sz w:val="28"/>
          <w:szCs w:val="28"/>
        </w:rPr>
      </w:pPr>
      <w:r>
        <w:rPr>
          <w:sz w:val="28"/>
          <w:szCs w:val="28"/>
        </w:rPr>
        <w:t>Less sick leave because of mental health issues, especially for management</w:t>
      </w:r>
    </w:p>
    <w:p w:rsidR="00467DCD" w:rsidRDefault="00467DCD" w:rsidP="00FB1E39">
      <w:pPr>
        <w:pStyle w:val="ListParagraph"/>
        <w:numPr>
          <w:ilvl w:val="0"/>
          <w:numId w:val="3"/>
        </w:numPr>
        <w:jc w:val="both"/>
        <w:rPr>
          <w:sz w:val="28"/>
          <w:szCs w:val="28"/>
        </w:rPr>
      </w:pPr>
      <w:r>
        <w:rPr>
          <w:sz w:val="28"/>
          <w:szCs w:val="28"/>
        </w:rPr>
        <w:t>Training, re-training and coaching team members in order to help them reach targets</w:t>
      </w:r>
    </w:p>
    <w:p w:rsidR="00467DCD" w:rsidRDefault="00467DCD" w:rsidP="00FB1E39">
      <w:pPr>
        <w:pStyle w:val="ListParagraph"/>
        <w:numPr>
          <w:ilvl w:val="0"/>
          <w:numId w:val="3"/>
        </w:numPr>
        <w:jc w:val="both"/>
        <w:rPr>
          <w:sz w:val="28"/>
          <w:szCs w:val="28"/>
        </w:rPr>
      </w:pPr>
      <w:r>
        <w:rPr>
          <w:sz w:val="28"/>
          <w:szCs w:val="28"/>
        </w:rPr>
        <w:t>Trained staff would be able to build stable pallets and minimize wastage</w:t>
      </w:r>
    </w:p>
    <w:p w:rsidR="00467DCD" w:rsidRDefault="00467DCD" w:rsidP="00FB1E39">
      <w:pPr>
        <w:pStyle w:val="ListParagraph"/>
        <w:numPr>
          <w:ilvl w:val="0"/>
          <w:numId w:val="3"/>
        </w:numPr>
        <w:jc w:val="both"/>
        <w:rPr>
          <w:sz w:val="28"/>
          <w:szCs w:val="28"/>
        </w:rPr>
      </w:pPr>
      <w:r>
        <w:rPr>
          <w:sz w:val="28"/>
          <w:szCs w:val="28"/>
        </w:rPr>
        <w:t>I could provide management cover in all departments during holidays and absence</w:t>
      </w:r>
    </w:p>
    <w:p w:rsidR="00467DCD" w:rsidRDefault="00467DCD" w:rsidP="00FB1E39">
      <w:pPr>
        <w:jc w:val="both"/>
        <w:rPr>
          <w:b/>
          <w:sz w:val="28"/>
          <w:szCs w:val="28"/>
        </w:rPr>
      </w:pPr>
      <w:r w:rsidRPr="00467DCD">
        <w:rPr>
          <w:b/>
          <w:sz w:val="28"/>
          <w:szCs w:val="28"/>
        </w:rPr>
        <w:t>Restraining forces</w:t>
      </w:r>
      <w:r>
        <w:rPr>
          <w:b/>
          <w:sz w:val="28"/>
          <w:szCs w:val="28"/>
        </w:rPr>
        <w:t>:</w:t>
      </w:r>
    </w:p>
    <w:p w:rsidR="00467DCD" w:rsidRDefault="00467DCD" w:rsidP="00FB1E39">
      <w:pPr>
        <w:jc w:val="both"/>
        <w:rPr>
          <w:sz w:val="28"/>
          <w:szCs w:val="28"/>
        </w:rPr>
      </w:pPr>
      <w:r w:rsidRPr="00DA3157">
        <w:rPr>
          <w:sz w:val="28"/>
          <w:szCs w:val="28"/>
        </w:rPr>
        <w:t>-</w:t>
      </w:r>
      <w:r w:rsidR="00DA3157">
        <w:rPr>
          <w:sz w:val="28"/>
          <w:szCs w:val="28"/>
        </w:rPr>
        <w:t>lack of space for all the meetings necessary</w:t>
      </w:r>
    </w:p>
    <w:p w:rsidR="00DA3157" w:rsidRDefault="00DA3157" w:rsidP="00FB1E39">
      <w:pPr>
        <w:jc w:val="both"/>
        <w:rPr>
          <w:sz w:val="28"/>
          <w:szCs w:val="28"/>
        </w:rPr>
      </w:pPr>
      <w:r>
        <w:rPr>
          <w:sz w:val="28"/>
          <w:szCs w:val="28"/>
        </w:rPr>
        <w:t>-</w:t>
      </w:r>
      <w:proofErr w:type="gramStart"/>
      <w:r>
        <w:rPr>
          <w:sz w:val="28"/>
          <w:szCs w:val="28"/>
        </w:rPr>
        <w:t>cost-</w:t>
      </w:r>
      <w:proofErr w:type="gramEnd"/>
      <w:r>
        <w:rPr>
          <w:sz w:val="28"/>
          <w:szCs w:val="28"/>
        </w:rPr>
        <w:t>convincing my managers that my yearly wage would not be wasted</w:t>
      </w:r>
    </w:p>
    <w:p w:rsidR="00DA3157" w:rsidRDefault="00DA3157" w:rsidP="00FB1E39">
      <w:pPr>
        <w:jc w:val="both"/>
        <w:rPr>
          <w:sz w:val="28"/>
          <w:szCs w:val="28"/>
        </w:rPr>
      </w:pPr>
      <w:r>
        <w:rPr>
          <w:sz w:val="28"/>
          <w:szCs w:val="28"/>
        </w:rPr>
        <w:t>-</w:t>
      </w:r>
      <w:proofErr w:type="gramStart"/>
      <w:r>
        <w:rPr>
          <w:sz w:val="28"/>
          <w:szCs w:val="28"/>
        </w:rPr>
        <w:t>work</w:t>
      </w:r>
      <w:proofErr w:type="gramEnd"/>
      <w:r>
        <w:rPr>
          <w:sz w:val="28"/>
          <w:szCs w:val="28"/>
        </w:rPr>
        <w:t xml:space="preserve"> culture – resisting change</w:t>
      </w:r>
    </w:p>
    <w:p w:rsidR="00DA3157" w:rsidRDefault="00DA3157" w:rsidP="00FB1E39">
      <w:pPr>
        <w:jc w:val="both"/>
        <w:rPr>
          <w:sz w:val="28"/>
          <w:szCs w:val="28"/>
        </w:rPr>
      </w:pPr>
      <w:r>
        <w:rPr>
          <w:sz w:val="28"/>
          <w:szCs w:val="28"/>
        </w:rPr>
        <w:t>-convincing higher management to implement the change</w:t>
      </w:r>
    </w:p>
    <w:p w:rsidR="00CD2A20" w:rsidRDefault="00CD2A20" w:rsidP="00FB1E39">
      <w:pPr>
        <w:jc w:val="both"/>
        <w:rPr>
          <w:sz w:val="28"/>
          <w:szCs w:val="28"/>
        </w:rPr>
      </w:pPr>
    </w:p>
    <w:p w:rsidR="00A72A70" w:rsidRPr="00D100CB" w:rsidRDefault="00BF38EA" w:rsidP="00FB1E39">
      <w:pPr>
        <w:jc w:val="both"/>
        <w:rPr>
          <w:b/>
          <w:sz w:val="28"/>
          <w:szCs w:val="28"/>
        </w:rPr>
      </w:pPr>
      <w:r w:rsidRPr="00D100CB">
        <w:rPr>
          <w:b/>
          <w:noProof/>
          <w:sz w:val="28"/>
          <w:szCs w:val="28"/>
          <w:lang w:eastAsia="en-GB"/>
        </w:rPr>
        <w:pict>
          <v:shapetype id="_x0000_t109" coordsize="21600,21600" o:spt="109" path="m,l,21600r21600,l21600,xe">
            <v:stroke joinstyle="miter"/>
            <v:path gradientshapeok="t" o:connecttype="rect"/>
          </v:shapetype>
          <v:shape id="_x0000_s1041" type="#_x0000_t109" style="position:absolute;left:0;text-align:left;margin-left:302.25pt;margin-top:19.05pt;width:163.25pt;height:30.05pt;z-index:251671552">
            <v:textbox>
              <w:txbxContent>
                <w:p w:rsidR="007F74FA" w:rsidRPr="00BF38EA" w:rsidRDefault="007F74FA">
                  <w:pPr>
                    <w:rPr>
                      <w:b/>
                      <w:sz w:val="24"/>
                      <w:szCs w:val="24"/>
                    </w:rPr>
                  </w:pPr>
                  <w:r w:rsidRPr="00BF38EA">
                    <w:rPr>
                      <w:b/>
                      <w:sz w:val="24"/>
                      <w:szCs w:val="24"/>
                    </w:rPr>
                    <w:t>1             2               3               4</w:t>
                  </w:r>
                </w:p>
              </w:txbxContent>
            </v:textbox>
          </v:shape>
        </w:pict>
      </w:r>
      <w:r w:rsidRPr="00D100CB">
        <w:rPr>
          <w:b/>
          <w:noProof/>
          <w:sz w:val="28"/>
          <w:szCs w:val="28"/>
          <w:lang w:eastAsia="en-GB"/>
        </w:rPr>
        <w:pict>
          <v:shape id="_x0000_s1040" type="#_x0000_t109" style="position:absolute;left:0;text-align:left;margin-left:-16.75pt;margin-top:27.3pt;width:158.25pt;height:30.05pt;z-index:251670528">
            <v:textbox>
              <w:txbxContent>
                <w:p w:rsidR="007F74FA" w:rsidRPr="00BF38EA" w:rsidRDefault="007F74FA">
                  <w:pPr>
                    <w:rPr>
                      <w:b/>
                      <w:sz w:val="24"/>
                      <w:szCs w:val="24"/>
                    </w:rPr>
                  </w:pPr>
                  <w:r w:rsidRPr="00BF38EA">
                    <w:rPr>
                      <w:b/>
                      <w:sz w:val="24"/>
                      <w:szCs w:val="24"/>
                    </w:rPr>
                    <w:t xml:space="preserve">   4</w:t>
                  </w:r>
                  <w:r>
                    <w:rPr>
                      <w:b/>
                      <w:sz w:val="24"/>
                      <w:szCs w:val="24"/>
                    </w:rPr>
                    <w:t xml:space="preserve">            </w:t>
                  </w:r>
                  <w:r w:rsidRPr="00BF38EA">
                    <w:rPr>
                      <w:b/>
                      <w:sz w:val="24"/>
                      <w:szCs w:val="24"/>
                    </w:rPr>
                    <w:t xml:space="preserve"> 3            </w:t>
                  </w:r>
                  <w:proofErr w:type="spellStart"/>
                  <w:r w:rsidRPr="00BF38EA">
                    <w:rPr>
                      <w:b/>
                      <w:sz w:val="24"/>
                      <w:szCs w:val="24"/>
                    </w:rPr>
                    <w:t>2</w:t>
                  </w:r>
                  <w:proofErr w:type="spellEnd"/>
                  <w:r>
                    <w:rPr>
                      <w:b/>
                      <w:sz w:val="24"/>
                      <w:szCs w:val="24"/>
                    </w:rPr>
                    <w:t xml:space="preserve">            </w:t>
                  </w:r>
                  <w:r w:rsidRPr="00BF38EA">
                    <w:rPr>
                      <w:b/>
                      <w:sz w:val="24"/>
                      <w:szCs w:val="24"/>
                    </w:rPr>
                    <w:t xml:space="preserve"> 1</w:t>
                  </w:r>
                </w:p>
              </w:txbxContent>
            </v:textbox>
          </v:shape>
        </w:pict>
      </w:r>
      <w:r w:rsidRPr="00D100CB">
        <w:rPr>
          <w:b/>
          <w:sz w:val="28"/>
          <w:szCs w:val="28"/>
        </w:rPr>
        <w:t>Forces for Change                                                              Forces against change</w:t>
      </w:r>
    </w:p>
    <w:p w:rsidR="00AC079F" w:rsidRDefault="00AC079F" w:rsidP="00FB1E39">
      <w:pPr>
        <w:jc w:val="both"/>
        <w:rPr>
          <w:sz w:val="28"/>
          <w:szCs w:val="28"/>
        </w:rPr>
      </w:pPr>
    </w:p>
    <w:p w:rsidR="00562C0E" w:rsidRDefault="00A017BC" w:rsidP="00FB1E39">
      <w:pPr>
        <w:tabs>
          <w:tab w:val="left" w:pos="3198"/>
        </w:tabs>
        <w:jc w:val="both"/>
        <w:rPr>
          <w:sz w:val="28"/>
          <w:szCs w:val="28"/>
        </w:rPr>
      </w:pPr>
      <w:r>
        <w:rPr>
          <w:noProof/>
          <w:lang w:eastAsia="en-GB"/>
        </w:rPr>
        <w:pict>
          <v:roundrect id="_x0000_s1039" style="position:absolute;left:0;text-align:left;margin-left:186.7pt;margin-top:11.5pt;width:1in;height:414.9pt;z-index:251669504" arcsize="10923f">
            <v:textbox>
              <w:txbxContent>
                <w:p w:rsidR="007F74FA" w:rsidRDefault="007F74FA"/>
                <w:p w:rsidR="007F74FA" w:rsidRDefault="007F74FA"/>
                <w:p w:rsidR="007F74FA" w:rsidRDefault="007F74FA"/>
                <w:p w:rsidR="007F74FA" w:rsidRPr="00D100CB" w:rsidRDefault="007F74FA">
                  <w:pPr>
                    <w:rPr>
                      <w:b/>
                      <w:sz w:val="28"/>
                      <w:szCs w:val="28"/>
                    </w:rPr>
                  </w:pPr>
                  <w:r w:rsidRPr="00D100CB">
                    <w:rPr>
                      <w:b/>
                      <w:sz w:val="28"/>
                      <w:szCs w:val="28"/>
                    </w:rPr>
                    <w:t>HR Focused</w:t>
                  </w:r>
                </w:p>
                <w:p w:rsidR="007F74FA" w:rsidRPr="00D100CB" w:rsidRDefault="007F74FA">
                  <w:pPr>
                    <w:rPr>
                      <w:b/>
                      <w:sz w:val="28"/>
                      <w:szCs w:val="28"/>
                    </w:rPr>
                  </w:pPr>
                  <w:r w:rsidRPr="00D100CB">
                    <w:rPr>
                      <w:b/>
                      <w:sz w:val="28"/>
                      <w:szCs w:val="28"/>
                    </w:rPr>
                    <w:t>ATM</w:t>
                  </w:r>
                </w:p>
              </w:txbxContent>
            </v:textbox>
          </v:roundrect>
        </w:pict>
      </w:r>
      <w:r w:rsidR="00AA19DD">
        <w:rPr>
          <w:noProof/>
          <w:sz w:val="28"/>
          <w:szCs w:val="28"/>
          <w:lang w:eastAsia="en-GB"/>
        </w:rPr>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28" type="#_x0000_t66" style="position:absolute;left:0;text-align:left;margin-left:302.25pt;margin-top:24.1pt;width:55.25pt;height:64.1pt;z-index:251658240" fillcolor="#d99594 [1941]" strokecolor="#d99594 [1941]" strokeweight="1pt">
            <v:fill color2="#f2dbdb [661]" angle="-45" focus="-50%" type="gradient"/>
            <v:shadow on="t" type="perspective" color="#622423 [1605]" opacity=".5" offset="1pt" offset2="-3pt"/>
            <v:textbox>
              <w:txbxContent>
                <w:p w:rsidR="007F74FA" w:rsidRDefault="007F74FA">
                  <w:r>
                    <w:t>Lack of space</w:t>
                  </w:r>
                </w:p>
              </w:txbxContent>
            </v:textbox>
          </v:shape>
        </w:pict>
      </w:r>
      <w:r w:rsidR="00CD2A20">
        <w:rPr>
          <w:noProof/>
          <w:sz w:val="28"/>
          <w:szCs w:val="28"/>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5" type="#_x0000_t13" style="position:absolute;left:0;text-align:left;margin-left:-8.35pt;margin-top:18.25pt;width:2in;height:38.25pt;z-index:251665408" fillcolor="white [3201]" strokecolor="#c2d69b [1942]" strokeweight="1pt">
            <v:fill color2="#d6e3bc [1302]" focusposition="1" focussize="" focus="100%" type="gradient"/>
            <v:shadow on="t" type="perspective" color="#4e6128 [1606]" opacity=".5" offset="1pt" offset2="-3pt"/>
            <v:textbox>
              <w:txbxContent>
                <w:p w:rsidR="007F74FA" w:rsidRDefault="007F74FA">
                  <w:r>
                    <w:t>HR matters dealt with</w:t>
                  </w:r>
                </w:p>
              </w:txbxContent>
            </v:textbox>
          </v:shape>
        </w:pict>
      </w:r>
      <w:r w:rsidR="00116511">
        <w:rPr>
          <w:sz w:val="28"/>
          <w:szCs w:val="28"/>
        </w:rPr>
        <w:tab/>
        <w:t xml:space="preserve">                                         </w:t>
      </w:r>
    </w:p>
    <w:p w:rsidR="00562C0E" w:rsidRPr="00DA3157" w:rsidRDefault="00A017BC" w:rsidP="00FB1E39">
      <w:pPr>
        <w:tabs>
          <w:tab w:val="left" w:pos="3198"/>
          <w:tab w:val="left" w:pos="5509"/>
        </w:tabs>
        <w:jc w:val="both"/>
        <w:rPr>
          <w:sz w:val="28"/>
          <w:szCs w:val="28"/>
        </w:rPr>
      </w:pPr>
      <w:r>
        <w:rPr>
          <w:sz w:val="28"/>
          <w:szCs w:val="28"/>
        </w:rPr>
        <w:tab/>
        <w:t>4</w:t>
      </w:r>
      <w:r>
        <w:rPr>
          <w:sz w:val="28"/>
          <w:szCs w:val="28"/>
        </w:rPr>
        <w:tab/>
        <w:t>2</w:t>
      </w:r>
    </w:p>
    <w:p w:rsidR="00CD2A20" w:rsidRDefault="00CD2A20" w:rsidP="00FB1E39">
      <w:pPr>
        <w:jc w:val="both"/>
      </w:pPr>
      <w:r>
        <w:rPr>
          <w:noProof/>
          <w:lang w:eastAsia="en-GB"/>
        </w:rPr>
        <w:pict>
          <v:shape id="_x0000_s1036" type="#_x0000_t13" style="position:absolute;left:0;text-align:left;margin-left:-8.35pt;margin-top:15.85pt;width:143.15pt;height:38.25pt;z-index:251666432" fillcolor="white [3201]" strokecolor="#c2d69b [1942]" strokeweight="1pt">
            <v:fill color2="#d6e3bc [1302]" focusposition="1" focussize="" focus="100%" type="gradient"/>
            <v:shadow on="t" type="perspective" color="#4e6128 [1606]" opacity=".5" offset="1pt" offset2="-3pt"/>
            <v:textbox>
              <w:txbxContent>
                <w:p w:rsidR="007F74FA" w:rsidRDefault="007F74FA">
                  <w:proofErr w:type="gramStart"/>
                  <w:r>
                    <w:t>Less turnover</w:t>
                  </w:r>
                  <w:proofErr w:type="gramEnd"/>
                </w:p>
              </w:txbxContent>
            </v:textbox>
          </v:shape>
        </w:pict>
      </w:r>
      <w:r>
        <w:rPr>
          <w:noProof/>
          <w:lang w:eastAsia="en-GB"/>
        </w:rPr>
        <w:pict>
          <v:shape id="_x0000_s1031" type="#_x0000_t66" style="position:absolute;left:0;text-align:left;margin-left:313.95pt;margin-top:201.4pt;width:128.1pt;height:38.25pt;z-index:251661312" fillcolor="#d99594 [1941]" strokecolor="#d99594 [1941]" strokeweight="1pt">
            <v:fill color2="#f2dbdb [661]" angle="-45" focus="-50%" type="gradient"/>
            <v:shadow on="t" type="perspective" color="#622423 [1605]" opacity=".5" offset="1pt" offset2="-3pt"/>
            <v:textbox>
              <w:txbxContent>
                <w:p w:rsidR="007F74FA" w:rsidRDefault="007F74FA">
                  <w:r>
                    <w:t>Higher management</w:t>
                  </w:r>
                </w:p>
              </w:txbxContent>
            </v:textbox>
          </v:shape>
        </w:pict>
      </w:r>
      <w:r>
        <w:rPr>
          <w:noProof/>
          <w:lang w:eastAsia="en-GB"/>
        </w:rPr>
        <w:pict>
          <v:shape id="_x0000_s1030" type="#_x0000_t66" style="position:absolute;left:0;text-align:left;margin-left:313.1pt;margin-top:126pt;width:133.15pt;height:38.25pt;z-index:251660288" fillcolor="#d99594 [1941]" strokecolor="#d99594 [1941]" strokeweight="1pt">
            <v:fill color2="#f2dbdb [661]" angle="-45" focusposition="1" focussize="" focus="-50%" type="gradient"/>
            <v:shadow on="t" type="perspective" color="#622423 [1605]" opacity=".5" offset="1pt" offset2="-3pt"/>
            <v:textbox>
              <w:txbxContent>
                <w:p w:rsidR="007F74FA" w:rsidRDefault="007F74FA">
                  <w:r>
                    <w:t>Work culture</w:t>
                  </w:r>
                </w:p>
              </w:txbxContent>
            </v:textbox>
          </v:shape>
        </w:pict>
      </w:r>
    </w:p>
    <w:p w:rsidR="00CD2A20" w:rsidRPr="00CD2A20" w:rsidRDefault="00AA19DD" w:rsidP="00FB1E39">
      <w:pPr>
        <w:tabs>
          <w:tab w:val="left" w:pos="3265"/>
        </w:tabs>
        <w:jc w:val="both"/>
      </w:pPr>
      <w:r>
        <w:rPr>
          <w:noProof/>
          <w:lang w:eastAsia="en-GB"/>
        </w:rPr>
        <w:pict>
          <v:shape id="_x0000_s1029" type="#_x0000_t66" style="position:absolute;left:0;text-align:left;margin-left:302.25pt;margin-top:13.35pt;width:98.8pt;height:42.7pt;z-index:251659264" fillcolor="#d99594 [1941]" strokecolor="#d99594 [1941]" strokeweight="1pt">
            <v:fill color2="#f2dbdb [661]" angle="-45" focus="-50%" type="gradient"/>
            <v:shadow on="t" type="perspective" color="#622423 [1605]" opacity=".5" offset="1pt" offset2="-3pt"/>
            <v:textbox>
              <w:txbxContent>
                <w:p w:rsidR="007F74FA" w:rsidRDefault="007F74FA">
                  <w:proofErr w:type="gramStart"/>
                  <w:r>
                    <w:t>cost</w:t>
                  </w:r>
                  <w:proofErr w:type="gramEnd"/>
                </w:p>
              </w:txbxContent>
            </v:textbox>
          </v:shape>
        </w:pict>
      </w:r>
      <w:r w:rsidR="00A017BC">
        <w:tab/>
        <w:t>4</w:t>
      </w:r>
    </w:p>
    <w:p w:rsidR="00CD2A20" w:rsidRPr="00CD2A20" w:rsidRDefault="00A017BC" w:rsidP="00FB1E39">
      <w:pPr>
        <w:tabs>
          <w:tab w:val="left" w:pos="5492"/>
        </w:tabs>
        <w:jc w:val="both"/>
      </w:pPr>
      <w:r>
        <w:tab/>
        <w:t>3</w:t>
      </w:r>
    </w:p>
    <w:p w:rsidR="00CD2A20" w:rsidRPr="00CD2A20" w:rsidRDefault="00CD2A20" w:rsidP="00FB1E39">
      <w:pPr>
        <w:jc w:val="both"/>
      </w:pPr>
      <w:r>
        <w:rPr>
          <w:noProof/>
          <w:lang w:eastAsia="en-GB"/>
        </w:rPr>
        <w:pict>
          <v:shape id="_x0000_s1037" type="#_x0000_t13" style="position:absolute;left:0;text-align:left;margin-left:79.55pt;margin-top:5.15pt;width:61.95pt;height:66.25pt;z-index:251667456" fillcolor="white [3201]" strokecolor="#c2d69b [1942]" strokeweight="1pt">
            <v:fill color2="#d6e3bc [1302]" focusposition="1" focussize="" focus="100%" type="gradient"/>
            <v:shadow on="t" type="perspective" color="#4e6128 [1606]" opacity=".5" offset="1pt" offset2="-3pt"/>
            <v:textbox>
              <w:txbxContent>
                <w:p w:rsidR="007F74FA" w:rsidRDefault="007F74FA">
                  <w:proofErr w:type="gramStart"/>
                  <w:r>
                    <w:t>Less sick leave</w:t>
                  </w:r>
                  <w:proofErr w:type="gramEnd"/>
                </w:p>
              </w:txbxContent>
            </v:textbox>
          </v:shape>
        </w:pict>
      </w:r>
    </w:p>
    <w:p w:rsidR="00CD2A20" w:rsidRPr="00CD2A20" w:rsidRDefault="00A017BC" w:rsidP="00FB1E39">
      <w:pPr>
        <w:tabs>
          <w:tab w:val="left" w:pos="3399"/>
        </w:tabs>
        <w:jc w:val="both"/>
      </w:pPr>
      <w:r>
        <w:tab/>
        <w:t>2</w:t>
      </w:r>
    </w:p>
    <w:p w:rsidR="00CD2A20" w:rsidRPr="00CD2A20" w:rsidRDefault="00A017BC" w:rsidP="00FB1E39">
      <w:pPr>
        <w:tabs>
          <w:tab w:val="left" w:pos="5526"/>
        </w:tabs>
        <w:jc w:val="both"/>
      </w:pPr>
      <w:r>
        <w:tab/>
        <w:t>4</w:t>
      </w:r>
    </w:p>
    <w:p w:rsidR="00A017BC" w:rsidRPr="00CD2A20" w:rsidRDefault="00CD2A20" w:rsidP="00FB1E39">
      <w:pPr>
        <w:tabs>
          <w:tab w:val="left" w:pos="3483"/>
        </w:tabs>
        <w:jc w:val="both"/>
      </w:pPr>
      <w:r>
        <w:rPr>
          <w:noProof/>
          <w:lang w:eastAsia="en-GB"/>
        </w:rPr>
        <w:pict>
          <v:shape id="_x0000_s1038" type="#_x0000_t13" style="position:absolute;left:0;text-align:left;margin-left:36pt;margin-top:3.1pt;width:99.65pt;height:38.25pt;z-index:251668480" fillcolor="#c2d69b [1942]" strokecolor="#c2d69b [1942]" strokeweight="1pt">
            <v:fill color2="#eaf1dd [662]" angle="-45" focus="-50%" type="gradient"/>
            <v:shadow on="t" type="perspective" color="#4e6128 [1606]" opacity=".5" offset="1pt" offset2="-3pt"/>
            <v:textbox>
              <w:txbxContent>
                <w:p w:rsidR="007F74FA" w:rsidRDefault="007F74FA">
                  <w:r>
                    <w:t>Staff training</w:t>
                  </w:r>
                </w:p>
              </w:txbxContent>
            </v:textbox>
          </v:shape>
        </w:pict>
      </w:r>
      <w:r w:rsidR="00A017BC">
        <w:tab/>
        <w:t>3</w:t>
      </w:r>
    </w:p>
    <w:p w:rsidR="00CD2A20" w:rsidRDefault="00AA19DD" w:rsidP="00FB1E39">
      <w:pPr>
        <w:ind w:firstLine="720"/>
        <w:jc w:val="both"/>
      </w:pPr>
      <w:r>
        <w:rPr>
          <w:noProof/>
          <w:lang w:eastAsia="en-GB"/>
        </w:rPr>
        <w:pict>
          <v:shape id="_x0000_s1042" type="#_x0000_t13" style="position:absolute;left:0;text-align:left;margin-left:87.9pt;margin-top:23.3pt;width:47.75pt;height:66.9pt;z-index:251672576" fillcolor="#c2d69b [1942]" strokecolor="#c2d69b [1942]" strokeweight="1pt">
            <v:fill color2="#eaf1dd [662]" angle="-45" focus="-50%" type="gradient"/>
            <v:shadow on="t" type="perspective" color="#4e6128 [1606]" opacity=".5" offset="1pt" offset2="-3pt"/>
            <v:textbox>
              <w:txbxContent>
                <w:p w:rsidR="007F74FA" w:rsidRDefault="007F74FA">
                  <w:r>
                    <w:t>Less waste</w:t>
                  </w:r>
                </w:p>
              </w:txbxContent>
            </v:textbox>
          </v:shape>
        </w:pict>
      </w:r>
    </w:p>
    <w:p w:rsidR="00A017BC" w:rsidRDefault="00AA19DD" w:rsidP="00FB1E39">
      <w:pPr>
        <w:jc w:val="both"/>
      </w:pPr>
      <w:r>
        <w:rPr>
          <w:noProof/>
          <w:lang w:eastAsia="en-GB"/>
        </w:rPr>
        <w:pict>
          <v:shape id="_x0000_s1043" type="#_x0000_t13" style="position:absolute;left:0;text-align:left;margin-left:28.5pt;margin-top:64.75pt;width:107.15pt;height:67.55pt;z-index:251673600" fillcolor="#c2d69b [1942]" strokecolor="#c2d69b [1942]" strokeweight="1pt">
            <v:fill color2="#eaf1dd [662]" angle="-45" focus="-50%" type="gradient"/>
            <v:shadow on="t" type="perspective" color="#4e6128 [1606]" opacity=".5" offset="1pt" offset2="-3pt"/>
            <v:textbox>
              <w:txbxContent>
                <w:p w:rsidR="007F74FA" w:rsidRDefault="007F74FA">
                  <w:r>
                    <w:t>Management cover</w:t>
                  </w:r>
                </w:p>
              </w:txbxContent>
            </v:textbox>
          </v:shape>
        </w:pict>
      </w:r>
      <w:r>
        <w:rPr>
          <w:noProof/>
          <w:lang w:eastAsia="en-GB"/>
        </w:rPr>
        <w:pict>
          <v:shape id="_x0000_s1044" type="#_x0000_t13" style="position:absolute;left:0;text-align:left;margin-left:15.05pt;margin-top:132.3pt;width:2in;height:38.25pt;z-index:251674624" fillcolor="#c2d69b [1942]" strokecolor="#c2d69b [1942]" strokeweight="1pt">
            <v:fill color2="#eaf1dd [662]" angle="-45" focus="-50%" type="gradient"/>
            <v:shadow on="t" type="perspective" color="#4e6128 [1606]" opacity=".5" offset="1pt" offset2="-3pt"/>
            <v:textbox>
              <w:txbxContent>
                <w:p w:rsidR="007F74FA" w:rsidRDefault="007F74FA">
                  <w:r>
                    <w:t>Less agency workers</w:t>
                  </w:r>
                </w:p>
              </w:txbxContent>
            </v:textbox>
          </v:shape>
        </w:pict>
      </w:r>
      <w:r w:rsidR="00A017BC">
        <w:t xml:space="preserve">                                             </w:t>
      </w:r>
    </w:p>
    <w:p w:rsidR="00A017BC" w:rsidRDefault="00A017BC" w:rsidP="00FB1E39">
      <w:pPr>
        <w:tabs>
          <w:tab w:val="left" w:pos="3433"/>
          <w:tab w:val="left" w:pos="5542"/>
        </w:tabs>
        <w:jc w:val="both"/>
      </w:pPr>
      <w:r>
        <w:tab/>
        <w:t>2</w:t>
      </w:r>
      <w:r>
        <w:tab/>
        <w:t>4</w:t>
      </w:r>
    </w:p>
    <w:p w:rsidR="00A017BC" w:rsidRDefault="00A017BC" w:rsidP="00FB1E39">
      <w:pPr>
        <w:jc w:val="both"/>
      </w:pPr>
    </w:p>
    <w:p w:rsidR="00A017BC" w:rsidRDefault="00A017BC" w:rsidP="00FB1E39">
      <w:pPr>
        <w:tabs>
          <w:tab w:val="left" w:pos="3600"/>
        </w:tabs>
        <w:jc w:val="both"/>
      </w:pPr>
      <w:r>
        <w:tab/>
        <w:t>3</w:t>
      </w:r>
    </w:p>
    <w:p w:rsidR="00A017BC" w:rsidRDefault="00A017BC" w:rsidP="00FB1E39">
      <w:pPr>
        <w:jc w:val="both"/>
      </w:pPr>
    </w:p>
    <w:p w:rsidR="00A017BC" w:rsidRDefault="00A017BC" w:rsidP="00FB1E39">
      <w:pPr>
        <w:tabs>
          <w:tab w:val="left" w:pos="3567"/>
        </w:tabs>
        <w:jc w:val="both"/>
      </w:pPr>
      <w:r>
        <w:tab/>
        <w:t>4</w:t>
      </w:r>
    </w:p>
    <w:p w:rsidR="00A017BC" w:rsidRDefault="00A017BC" w:rsidP="00FB1E39">
      <w:pPr>
        <w:jc w:val="both"/>
      </w:pPr>
    </w:p>
    <w:p w:rsidR="00A017BC" w:rsidRDefault="00A017BC" w:rsidP="00FB1E39">
      <w:pPr>
        <w:jc w:val="both"/>
      </w:pPr>
    </w:p>
    <w:p w:rsidR="00A017BC" w:rsidRDefault="00A017BC" w:rsidP="00FB1E39">
      <w:pPr>
        <w:tabs>
          <w:tab w:val="left" w:pos="3466"/>
          <w:tab w:val="left" w:pos="5542"/>
        </w:tabs>
        <w:jc w:val="both"/>
      </w:pPr>
      <w:r>
        <w:tab/>
      </w:r>
      <w:r w:rsidRPr="00A017BC">
        <w:rPr>
          <w:b/>
          <w:sz w:val="28"/>
          <w:szCs w:val="28"/>
        </w:rPr>
        <w:t>22</w:t>
      </w:r>
      <w:r>
        <w:tab/>
      </w:r>
      <w:r w:rsidRPr="00A017BC">
        <w:rPr>
          <w:b/>
          <w:sz w:val="28"/>
          <w:szCs w:val="28"/>
        </w:rPr>
        <w:t>13</w:t>
      </w:r>
    </w:p>
    <w:p w:rsidR="000A138C" w:rsidRDefault="000A138C" w:rsidP="00FB1E39">
      <w:pPr>
        <w:jc w:val="both"/>
      </w:pPr>
    </w:p>
    <w:p w:rsidR="00D34776" w:rsidRDefault="000A138C" w:rsidP="00FB1E39">
      <w:pPr>
        <w:jc w:val="both"/>
        <w:rPr>
          <w:sz w:val="28"/>
          <w:szCs w:val="28"/>
        </w:rPr>
      </w:pPr>
      <w:r>
        <w:rPr>
          <w:sz w:val="28"/>
          <w:szCs w:val="28"/>
        </w:rPr>
        <w:t xml:space="preserve">      </w:t>
      </w:r>
    </w:p>
    <w:p w:rsidR="00D34776" w:rsidRDefault="00D34776" w:rsidP="00FB1E39">
      <w:pPr>
        <w:jc w:val="both"/>
        <w:rPr>
          <w:sz w:val="28"/>
          <w:szCs w:val="28"/>
        </w:rPr>
      </w:pPr>
    </w:p>
    <w:p w:rsidR="00D34776" w:rsidRDefault="00D34776" w:rsidP="00FB1E39">
      <w:pPr>
        <w:jc w:val="both"/>
        <w:rPr>
          <w:sz w:val="28"/>
          <w:szCs w:val="28"/>
        </w:rPr>
      </w:pPr>
    </w:p>
    <w:p w:rsidR="00D34776" w:rsidRDefault="00D34776" w:rsidP="00FB1E39">
      <w:pPr>
        <w:jc w:val="both"/>
        <w:rPr>
          <w:sz w:val="28"/>
          <w:szCs w:val="28"/>
        </w:rPr>
      </w:pPr>
      <w:r>
        <w:rPr>
          <w:sz w:val="28"/>
          <w:szCs w:val="28"/>
        </w:rPr>
        <w:t xml:space="preserve">      The score for the forces for good is much higher than the score for the resisting forces, which suggests that my idea could be put in practice. The ways I could overcome the resisting forces are:</w:t>
      </w:r>
    </w:p>
    <w:p w:rsidR="00D82417" w:rsidRDefault="00D34776" w:rsidP="00FB1E39">
      <w:pPr>
        <w:jc w:val="both"/>
        <w:rPr>
          <w:sz w:val="28"/>
          <w:szCs w:val="28"/>
        </w:rPr>
      </w:pPr>
      <w:r>
        <w:rPr>
          <w:sz w:val="28"/>
          <w:szCs w:val="28"/>
        </w:rPr>
        <w:t>-</w:t>
      </w:r>
      <w:r w:rsidRPr="00D82417">
        <w:rPr>
          <w:b/>
          <w:sz w:val="28"/>
          <w:szCs w:val="28"/>
        </w:rPr>
        <w:t xml:space="preserve">Lack of </w:t>
      </w:r>
      <w:proofErr w:type="gramStart"/>
      <w:r w:rsidRPr="00D82417">
        <w:rPr>
          <w:b/>
          <w:sz w:val="28"/>
          <w:szCs w:val="28"/>
        </w:rPr>
        <w:t xml:space="preserve">space </w:t>
      </w:r>
      <w:r w:rsidR="00D82417">
        <w:t>:</w:t>
      </w:r>
      <w:r w:rsidR="00D82417">
        <w:rPr>
          <w:sz w:val="28"/>
          <w:szCs w:val="28"/>
        </w:rPr>
        <w:t>there</w:t>
      </w:r>
      <w:proofErr w:type="gramEnd"/>
      <w:r w:rsidR="00D82417">
        <w:rPr>
          <w:sz w:val="28"/>
          <w:szCs w:val="28"/>
        </w:rPr>
        <w:t xml:space="preserve"> were only two available meeting rooms in the whole warehouse, which were used in different meetings and courses. This always caused problems when more than one manager planned to have meetings with staff for different reasons. If I was the only one having these meetings, I could keep the planner up to date and make sure that there would be no overlap.</w:t>
      </w:r>
    </w:p>
    <w:p w:rsidR="00453E86" w:rsidRDefault="00D82417" w:rsidP="00FB1E39">
      <w:pPr>
        <w:jc w:val="both"/>
        <w:rPr>
          <w:sz w:val="28"/>
          <w:szCs w:val="28"/>
        </w:rPr>
      </w:pPr>
      <w:r>
        <w:rPr>
          <w:sz w:val="28"/>
          <w:szCs w:val="28"/>
        </w:rPr>
        <w:t>-</w:t>
      </w:r>
      <w:r w:rsidRPr="00D82417">
        <w:rPr>
          <w:b/>
          <w:sz w:val="28"/>
          <w:szCs w:val="28"/>
        </w:rPr>
        <w:t>Cost</w:t>
      </w:r>
      <w:r>
        <w:rPr>
          <w:b/>
          <w:sz w:val="28"/>
          <w:szCs w:val="28"/>
        </w:rPr>
        <w:t xml:space="preserve">: </w:t>
      </w:r>
      <w:r w:rsidR="004D4222">
        <w:rPr>
          <w:sz w:val="28"/>
          <w:szCs w:val="28"/>
        </w:rPr>
        <w:t xml:space="preserve">According to CIPD (2022), the average cost of recruiting employees was around £1ooo in 2021, when I joined the company. </w:t>
      </w:r>
      <w:r w:rsidR="00D34776" w:rsidRPr="00D82417">
        <w:rPr>
          <w:b/>
        </w:rPr>
        <w:t xml:space="preserve">   </w:t>
      </w:r>
      <w:r w:rsidR="004D4222">
        <w:rPr>
          <w:sz w:val="28"/>
          <w:szCs w:val="28"/>
        </w:rPr>
        <w:t>Considering that the labour market was stretch</w:t>
      </w:r>
      <w:r w:rsidR="00453E86">
        <w:rPr>
          <w:sz w:val="28"/>
          <w:szCs w:val="28"/>
        </w:rPr>
        <w:t>ed</w:t>
      </w:r>
      <w:r w:rsidR="004D4222">
        <w:rPr>
          <w:sz w:val="28"/>
          <w:szCs w:val="28"/>
        </w:rPr>
        <w:t xml:space="preserve">, the costs could be even higher. In the six months I spent in Bridgend, we arranged interviews at least once a week and the same amount of induction days. If we calculate only £1000 per week for </w:t>
      </w:r>
      <w:r w:rsidR="00453E86">
        <w:rPr>
          <w:sz w:val="28"/>
          <w:szCs w:val="28"/>
        </w:rPr>
        <w:t>6 months, that comes up to £24.000. My yearly wage at the time was £38.000 per year</w:t>
      </w:r>
      <w:r w:rsidR="00453E86">
        <w:t xml:space="preserve">. </w:t>
      </w:r>
      <w:r w:rsidR="00453E86">
        <w:rPr>
          <w:sz w:val="28"/>
          <w:szCs w:val="28"/>
        </w:rPr>
        <w:t>Based on this calculation, there would be no extra cost to the company.</w:t>
      </w:r>
    </w:p>
    <w:p w:rsidR="00305FE1" w:rsidRPr="005C51EF" w:rsidRDefault="00453E86" w:rsidP="00FB1E39">
      <w:pPr>
        <w:jc w:val="both"/>
      </w:pPr>
      <w:r>
        <w:rPr>
          <w:sz w:val="28"/>
          <w:szCs w:val="28"/>
        </w:rPr>
        <w:t>-</w:t>
      </w:r>
      <w:r w:rsidR="002E2E09">
        <w:rPr>
          <w:b/>
          <w:sz w:val="28"/>
          <w:szCs w:val="28"/>
        </w:rPr>
        <w:t>Work culture</w:t>
      </w:r>
      <w:r w:rsidR="002E2E09">
        <w:rPr>
          <w:sz w:val="28"/>
          <w:szCs w:val="28"/>
        </w:rPr>
        <w:t>:</w:t>
      </w:r>
      <w:r w:rsidR="00D34776" w:rsidRPr="00D82417">
        <w:t xml:space="preserve">   </w:t>
      </w:r>
      <w:r w:rsidR="00FF14D7">
        <w:rPr>
          <w:sz w:val="28"/>
          <w:szCs w:val="28"/>
        </w:rPr>
        <w:t xml:space="preserve">change comes from leadership and it is not easy to implement </w:t>
      </w:r>
      <w:sdt>
        <w:sdtPr>
          <w:rPr>
            <w:sz w:val="28"/>
            <w:szCs w:val="28"/>
          </w:rPr>
          <w:id w:val="56944111"/>
          <w:citation/>
        </w:sdtPr>
        <w:sdtContent>
          <w:r w:rsidR="009766ED">
            <w:rPr>
              <w:sz w:val="28"/>
              <w:szCs w:val="28"/>
            </w:rPr>
            <w:fldChar w:fldCharType="begin"/>
          </w:r>
          <w:r w:rsidR="009766ED">
            <w:rPr>
              <w:sz w:val="28"/>
              <w:szCs w:val="28"/>
            </w:rPr>
            <w:instrText xml:space="preserve"> CITATION Ful20 \l 2057 </w:instrText>
          </w:r>
          <w:r w:rsidR="009766ED">
            <w:rPr>
              <w:sz w:val="28"/>
              <w:szCs w:val="28"/>
            </w:rPr>
            <w:fldChar w:fldCharType="separate"/>
          </w:r>
          <w:r w:rsidR="009766ED" w:rsidRPr="009766ED">
            <w:rPr>
              <w:noProof/>
              <w:sz w:val="28"/>
              <w:szCs w:val="28"/>
            </w:rPr>
            <w:t>(Fullan, 2020)</w:t>
          </w:r>
          <w:r w:rsidR="009766ED">
            <w:rPr>
              <w:sz w:val="28"/>
              <w:szCs w:val="28"/>
            </w:rPr>
            <w:fldChar w:fldCharType="end"/>
          </w:r>
        </w:sdtContent>
      </w:sdt>
      <w:r w:rsidR="009766ED">
        <w:rPr>
          <w:sz w:val="28"/>
          <w:szCs w:val="28"/>
        </w:rPr>
        <w:t xml:space="preserve">. All of my colleagues had been working for the company for over 20 years. While they knew the job inside out, they were not trained in dealing with HR issues and were very resistant to change. </w:t>
      </w:r>
      <w:proofErr w:type="gramStart"/>
      <w:r w:rsidR="009766ED">
        <w:rPr>
          <w:sz w:val="28"/>
          <w:szCs w:val="28"/>
        </w:rPr>
        <w:t>This ties</w:t>
      </w:r>
      <w:proofErr w:type="gramEnd"/>
      <w:r w:rsidR="009766ED">
        <w:rPr>
          <w:sz w:val="28"/>
          <w:szCs w:val="28"/>
        </w:rPr>
        <w:t xml:space="preserve"> in with my last example of force against change, </w:t>
      </w:r>
      <w:r w:rsidR="009766ED">
        <w:rPr>
          <w:b/>
          <w:sz w:val="28"/>
          <w:szCs w:val="28"/>
        </w:rPr>
        <w:t>convincing higher management.</w:t>
      </w:r>
      <w:r w:rsidR="009766ED">
        <w:rPr>
          <w:sz w:val="28"/>
          <w:szCs w:val="28"/>
        </w:rPr>
        <w:t xml:space="preserve"> Unfortunately, I did not go past this last problem and my idea was not implemented.</w:t>
      </w:r>
      <w:r w:rsidR="00D34776" w:rsidRPr="00D82417">
        <w:t xml:space="preserve">                                                                                                      </w:t>
      </w:r>
      <w:r w:rsidR="00305FE1" w:rsidRPr="00A017BC">
        <w:br w:type="page"/>
      </w:r>
      <w:r w:rsidR="00185967">
        <w:t xml:space="preserve"> </w:t>
      </w:r>
    </w:p>
    <w:p w:rsidR="00305FE1" w:rsidRDefault="005C51EF" w:rsidP="00FB1E39">
      <w:pPr>
        <w:pStyle w:val="Heading2"/>
        <w:jc w:val="both"/>
      </w:pPr>
      <w:bookmarkStart w:id="8" w:name="_Toc161934080"/>
      <w:r>
        <w:t xml:space="preserve">5. </w:t>
      </w:r>
      <w:r w:rsidR="00305FE1">
        <w:t>A critical evaluation of the organisational climate and leadership style necessary to implement the idea and foster innovation in the organisation</w:t>
      </w:r>
      <w:bookmarkEnd w:id="8"/>
    </w:p>
    <w:p w:rsidR="00BC1FB2" w:rsidRDefault="00BC1FB2" w:rsidP="00FB1E39">
      <w:pPr>
        <w:jc w:val="both"/>
      </w:pPr>
    </w:p>
    <w:p w:rsidR="00C95F84" w:rsidRDefault="00BC1FB2" w:rsidP="00FB1E39">
      <w:pPr>
        <w:jc w:val="both"/>
        <w:rPr>
          <w:sz w:val="28"/>
          <w:szCs w:val="28"/>
        </w:rPr>
      </w:pPr>
      <w:r>
        <w:t xml:space="preserve">      </w:t>
      </w:r>
      <w:r>
        <w:rPr>
          <w:sz w:val="28"/>
          <w:szCs w:val="28"/>
        </w:rPr>
        <w:t>Innovation can happen in organisations where continuous evolution and experimentation are encouraged. In these work places, risk is embraced but also thoughtfully considered. Such work culture can enable rapid changes, different strategies when there is a disruption in the market (a new competitor for example), and it can also help find new opportunities (consumer behaviour or gaps in the market)</w:t>
      </w:r>
      <w:sdt>
        <w:sdtPr>
          <w:rPr>
            <w:sz w:val="28"/>
            <w:szCs w:val="28"/>
          </w:rPr>
          <w:id w:val="417084127"/>
          <w:citation/>
        </w:sdtPr>
        <w:sdtContent>
          <w:r w:rsidR="007A4107">
            <w:rPr>
              <w:sz w:val="28"/>
              <w:szCs w:val="28"/>
            </w:rPr>
            <w:fldChar w:fldCharType="begin"/>
          </w:r>
          <w:r w:rsidR="006E689B">
            <w:rPr>
              <w:sz w:val="28"/>
              <w:szCs w:val="28"/>
            </w:rPr>
            <w:instrText xml:space="preserve"> CITATION DeB19 \l 2057 </w:instrText>
          </w:r>
          <w:r w:rsidR="007A4107">
            <w:rPr>
              <w:sz w:val="28"/>
              <w:szCs w:val="28"/>
            </w:rPr>
            <w:fldChar w:fldCharType="separate"/>
          </w:r>
          <w:r w:rsidR="006E689B">
            <w:rPr>
              <w:noProof/>
              <w:sz w:val="28"/>
              <w:szCs w:val="28"/>
            </w:rPr>
            <w:t xml:space="preserve"> </w:t>
          </w:r>
          <w:r w:rsidR="006E689B" w:rsidRPr="006E689B">
            <w:rPr>
              <w:noProof/>
              <w:sz w:val="28"/>
              <w:szCs w:val="28"/>
            </w:rPr>
            <w:t>(De Brabandere, et al., 2019)</w:t>
          </w:r>
          <w:r w:rsidR="007A4107">
            <w:rPr>
              <w:sz w:val="28"/>
              <w:szCs w:val="28"/>
            </w:rPr>
            <w:fldChar w:fldCharType="end"/>
          </w:r>
        </w:sdtContent>
      </w:sdt>
      <w:r w:rsidR="006E689B">
        <w:rPr>
          <w:sz w:val="28"/>
          <w:szCs w:val="28"/>
        </w:rPr>
        <w:t>.</w:t>
      </w:r>
    </w:p>
    <w:p w:rsidR="00904A68" w:rsidRDefault="00C95F84" w:rsidP="00FB1E39">
      <w:pPr>
        <w:jc w:val="both"/>
        <w:rPr>
          <w:sz w:val="28"/>
          <w:szCs w:val="28"/>
        </w:rPr>
      </w:pPr>
      <w:r>
        <w:rPr>
          <w:sz w:val="28"/>
          <w:szCs w:val="28"/>
        </w:rPr>
        <w:t xml:space="preserve">      Organisational climate refers to the environment within an organisation, which is influenced by the attitudes, behaviours, values and norms of its members (El-Amin</w:t>
      </w:r>
      <w:proofErr w:type="gramStart"/>
      <w:r>
        <w:rPr>
          <w:sz w:val="28"/>
          <w:szCs w:val="28"/>
        </w:rPr>
        <w:t>,2022</w:t>
      </w:r>
      <w:proofErr w:type="gramEnd"/>
      <w:r>
        <w:rPr>
          <w:sz w:val="28"/>
          <w:szCs w:val="28"/>
        </w:rPr>
        <w:t>).</w:t>
      </w:r>
      <w:r w:rsidR="001A279F">
        <w:rPr>
          <w:sz w:val="28"/>
          <w:szCs w:val="28"/>
        </w:rPr>
        <w:t xml:space="preserve"> Implementing diversity, equity and inclusion are extremely important in order to improve organisational performance</w:t>
      </w:r>
      <w:sdt>
        <w:sdtPr>
          <w:rPr>
            <w:sz w:val="28"/>
            <w:szCs w:val="28"/>
          </w:rPr>
          <w:id w:val="56944094"/>
          <w:citation/>
        </w:sdtPr>
        <w:sdtContent>
          <w:r w:rsidR="001A279F">
            <w:rPr>
              <w:sz w:val="28"/>
              <w:szCs w:val="28"/>
            </w:rPr>
            <w:fldChar w:fldCharType="begin"/>
          </w:r>
          <w:r w:rsidR="001A279F">
            <w:rPr>
              <w:sz w:val="28"/>
              <w:szCs w:val="28"/>
            </w:rPr>
            <w:instrText xml:space="preserve"> CITATION Ade21 \l 2057 </w:instrText>
          </w:r>
          <w:r w:rsidR="001A279F">
            <w:rPr>
              <w:sz w:val="28"/>
              <w:szCs w:val="28"/>
            </w:rPr>
            <w:fldChar w:fldCharType="separate"/>
          </w:r>
          <w:r w:rsidR="001A279F">
            <w:rPr>
              <w:noProof/>
              <w:sz w:val="28"/>
              <w:szCs w:val="28"/>
            </w:rPr>
            <w:t xml:space="preserve"> </w:t>
          </w:r>
          <w:r w:rsidR="001A279F" w:rsidRPr="001A279F">
            <w:rPr>
              <w:noProof/>
              <w:sz w:val="28"/>
              <w:szCs w:val="28"/>
            </w:rPr>
            <w:t>(Adejumo, 2021)</w:t>
          </w:r>
          <w:r w:rsidR="001A279F">
            <w:rPr>
              <w:sz w:val="28"/>
              <w:szCs w:val="28"/>
            </w:rPr>
            <w:fldChar w:fldCharType="end"/>
          </w:r>
        </w:sdtContent>
      </w:sdt>
      <w:r w:rsidR="001A279F">
        <w:rPr>
          <w:sz w:val="28"/>
          <w:szCs w:val="28"/>
        </w:rPr>
        <w:t>.</w:t>
      </w:r>
    </w:p>
    <w:p w:rsidR="0084702B" w:rsidRDefault="00904A68" w:rsidP="00FB1E39">
      <w:pPr>
        <w:jc w:val="both"/>
        <w:rPr>
          <w:sz w:val="28"/>
          <w:szCs w:val="28"/>
        </w:rPr>
      </w:pPr>
      <w:r>
        <w:rPr>
          <w:sz w:val="28"/>
          <w:szCs w:val="28"/>
        </w:rPr>
        <w:t xml:space="preserve">      The organisational climate deeply affects employee morale, motivation, job satisfaction and performance. It can be split into different categories, such as: positive, supportive, promoting productivity, or negative, toxic and detrimental to employee wellbeing</w:t>
      </w:r>
      <w:r w:rsidR="007A668F">
        <w:rPr>
          <w:sz w:val="28"/>
          <w:szCs w:val="28"/>
        </w:rPr>
        <w:t>. Organisational climate can be influenced by: leadership styles, team dynamics, job design and policies, procedures and practices</w:t>
      </w:r>
      <w:sdt>
        <w:sdtPr>
          <w:rPr>
            <w:sz w:val="28"/>
            <w:szCs w:val="28"/>
          </w:rPr>
          <w:id w:val="56944095"/>
          <w:citation/>
        </w:sdtPr>
        <w:sdtContent>
          <w:r w:rsidR="007A668F">
            <w:rPr>
              <w:sz w:val="28"/>
              <w:szCs w:val="28"/>
            </w:rPr>
            <w:fldChar w:fldCharType="begin"/>
          </w:r>
          <w:r w:rsidR="007A668F">
            <w:rPr>
              <w:sz w:val="28"/>
              <w:szCs w:val="28"/>
            </w:rPr>
            <w:instrText xml:space="preserve"> CITATION CIP232 \l 2057 </w:instrText>
          </w:r>
          <w:r w:rsidR="007A668F">
            <w:rPr>
              <w:sz w:val="28"/>
              <w:szCs w:val="28"/>
            </w:rPr>
            <w:fldChar w:fldCharType="separate"/>
          </w:r>
          <w:r w:rsidR="007A668F">
            <w:rPr>
              <w:noProof/>
              <w:sz w:val="28"/>
              <w:szCs w:val="28"/>
            </w:rPr>
            <w:t xml:space="preserve"> </w:t>
          </w:r>
          <w:r w:rsidR="007A668F" w:rsidRPr="007A668F">
            <w:rPr>
              <w:noProof/>
              <w:sz w:val="28"/>
              <w:szCs w:val="28"/>
            </w:rPr>
            <w:t>(CIPD, 2023)</w:t>
          </w:r>
          <w:r w:rsidR="007A668F">
            <w:rPr>
              <w:sz w:val="28"/>
              <w:szCs w:val="28"/>
            </w:rPr>
            <w:fldChar w:fldCharType="end"/>
          </w:r>
        </w:sdtContent>
      </w:sdt>
      <w:r w:rsidR="007A668F">
        <w:rPr>
          <w:sz w:val="28"/>
          <w:szCs w:val="28"/>
        </w:rPr>
        <w:t>.</w:t>
      </w:r>
    </w:p>
    <w:p w:rsidR="001070A2" w:rsidRDefault="0084702B" w:rsidP="00FB1E39">
      <w:pPr>
        <w:jc w:val="both"/>
        <w:rPr>
          <w:sz w:val="28"/>
          <w:szCs w:val="28"/>
        </w:rPr>
      </w:pPr>
      <w:r>
        <w:rPr>
          <w:sz w:val="28"/>
          <w:szCs w:val="28"/>
        </w:rPr>
        <w:t xml:space="preserve">       </w:t>
      </w:r>
      <w:r w:rsidR="0040084B">
        <w:rPr>
          <w:sz w:val="28"/>
          <w:szCs w:val="28"/>
        </w:rPr>
        <w:t xml:space="preserve">Leadership styles are very important in driving innovation in an organisation. </w:t>
      </w:r>
      <w:r w:rsidR="00396D78">
        <w:rPr>
          <w:sz w:val="28"/>
          <w:szCs w:val="28"/>
        </w:rPr>
        <w:t xml:space="preserve">Transformational leadership was found to have the most impact on the innovative behaviour of employees, because it is based on the effect on the leader on the employees: trust, admiration, loyalty, respect. All these effects help motivate employees and, in turn, they lead to results. On the other hand, the transactional leadership style is based on the cost/benefit relationship and the negotiation between leader and followers and it relies on rewards or punishment </w:t>
      </w:r>
      <w:sdt>
        <w:sdtPr>
          <w:rPr>
            <w:sz w:val="28"/>
            <w:szCs w:val="28"/>
          </w:rPr>
          <w:id w:val="56944096"/>
          <w:citation/>
        </w:sdtPr>
        <w:sdtContent>
          <w:r w:rsidR="00396D78">
            <w:rPr>
              <w:sz w:val="28"/>
              <w:szCs w:val="28"/>
            </w:rPr>
            <w:fldChar w:fldCharType="begin"/>
          </w:r>
          <w:r w:rsidR="00396D78">
            <w:rPr>
              <w:sz w:val="28"/>
              <w:szCs w:val="28"/>
            </w:rPr>
            <w:instrText xml:space="preserve"> CITATION Ber22 \l 2057 </w:instrText>
          </w:r>
          <w:r w:rsidR="00396D78">
            <w:rPr>
              <w:sz w:val="28"/>
              <w:szCs w:val="28"/>
            </w:rPr>
            <w:fldChar w:fldCharType="separate"/>
          </w:r>
          <w:r w:rsidR="00396D78" w:rsidRPr="00396D78">
            <w:rPr>
              <w:noProof/>
              <w:sz w:val="28"/>
              <w:szCs w:val="28"/>
            </w:rPr>
            <w:t>(Berdecia-Cruz, et al., 2022)</w:t>
          </w:r>
          <w:r w:rsidR="00396D78">
            <w:rPr>
              <w:sz w:val="28"/>
              <w:szCs w:val="28"/>
            </w:rPr>
            <w:fldChar w:fldCharType="end"/>
          </w:r>
        </w:sdtContent>
      </w:sdt>
      <w:r w:rsidR="00396D78">
        <w:rPr>
          <w:sz w:val="28"/>
          <w:szCs w:val="28"/>
        </w:rPr>
        <w:t>.</w:t>
      </w:r>
    </w:p>
    <w:p w:rsidR="00B808C8" w:rsidRDefault="00B808C8" w:rsidP="00FB1E39">
      <w:pPr>
        <w:jc w:val="both"/>
        <w:rPr>
          <w:sz w:val="28"/>
          <w:szCs w:val="28"/>
        </w:rPr>
      </w:pPr>
      <w:r>
        <w:rPr>
          <w:sz w:val="28"/>
          <w:szCs w:val="28"/>
        </w:rPr>
        <w:t xml:space="preserve">       Another type of leadership style is the authentic style. Authenticity in the workplace means that individuals can be </w:t>
      </w:r>
      <w:proofErr w:type="gramStart"/>
      <w:r>
        <w:rPr>
          <w:sz w:val="28"/>
          <w:szCs w:val="28"/>
        </w:rPr>
        <w:t>themselves,</w:t>
      </w:r>
      <w:proofErr w:type="gramEnd"/>
      <w:r>
        <w:rPr>
          <w:sz w:val="28"/>
          <w:szCs w:val="28"/>
        </w:rPr>
        <w:t xml:space="preserve"> they exhibit integrity and make decisions based on principles. Employees trust such a leader, are motivated and can perform better. Authentic leaders continuously work on bettering themselves, cultivate self-awareness, are disciplined, are mission driven and inspire faith</w:t>
      </w:r>
      <w:sdt>
        <w:sdtPr>
          <w:rPr>
            <w:sz w:val="28"/>
            <w:szCs w:val="28"/>
          </w:rPr>
          <w:id w:val="56944097"/>
          <w:citation/>
        </w:sdtPr>
        <w:sdtContent>
          <w:r w:rsidR="000471E2">
            <w:rPr>
              <w:sz w:val="28"/>
              <w:szCs w:val="28"/>
            </w:rPr>
            <w:fldChar w:fldCharType="begin"/>
          </w:r>
          <w:r w:rsidR="000471E2">
            <w:rPr>
              <w:sz w:val="28"/>
              <w:szCs w:val="28"/>
            </w:rPr>
            <w:instrText xml:space="preserve"> CITATION Gav19 \l 2057 </w:instrText>
          </w:r>
          <w:r w:rsidR="000471E2">
            <w:rPr>
              <w:sz w:val="28"/>
              <w:szCs w:val="28"/>
            </w:rPr>
            <w:fldChar w:fldCharType="separate"/>
          </w:r>
          <w:r w:rsidR="000471E2">
            <w:rPr>
              <w:noProof/>
              <w:sz w:val="28"/>
              <w:szCs w:val="28"/>
            </w:rPr>
            <w:t xml:space="preserve"> </w:t>
          </w:r>
          <w:r w:rsidR="000471E2" w:rsidRPr="000471E2">
            <w:rPr>
              <w:noProof/>
              <w:sz w:val="28"/>
              <w:szCs w:val="28"/>
            </w:rPr>
            <w:t>(Gavin, 2019)</w:t>
          </w:r>
          <w:r w:rsidR="000471E2">
            <w:rPr>
              <w:sz w:val="28"/>
              <w:szCs w:val="28"/>
            </w:rPr>
            <w:fldChar w:fldCharType="end"/>
          </w:r>
        </w:sdtContent>
      </w:sdt>
      <w:r w:rsidR="000471E2">
        <w:rPr>
          <w:sz w:val="28"/>
          <w:szCs w:val="28"/>
        </w:rPr>
        <w:t>.</w:t>
      </w:r>
    </w:p>
    <w:p w:rsidR="007475B5" w:rsidRDefault="001070A2" w:rsidP="00FB1E39">
      <w:pPr>
        <w:jc w:val="both"/>
        <w:rPr>
          <w:sz w:val="28"/>
          <w:szCs w:val="28"/>
        </w:rPr>
      </w:pPr>
      <w:r>
        <w:rPr>
          <w:sz w:val="28"/>
          <w:szCs w:val="28"/>
        </w:rPr>
        <w:t xml:space="preserve">     While working for </w:t>
      </w:r>
      <w:proofErr w:type="spellStart"/>
      <w:r>
        <w:rPr>
          <w:sz w:val="28"/>
          <w:szCs w:val="28"/>
        </w:rPr>
        <w:t>Lidl</w:t>
      </w:r>
      <w:proofErr w:type="spellEnd"/>
      <w:r>
        <w:rPr>
          <w:sz w:val="28"/>
          <w:szCs w:val="28"/>
        </w:rPr>
        <w:t xml:space="preserve">, I experienced the transactional leadership style, both from my colleagues and higher management. </w:t>
      </w:r>
      <w:r w:rsidR="00E44C44">
        <w:rPr>
          <w:sz w:val="28"/>
          <w:szCs w:val="28"/>
        </w:rPr>
        <w:t>The results of this type of inflexible leadership style are: resistance to change, lack of adaptability, fear of failure, limited engagement with staff and colleagues, missed opportunities. It can also lead to a culture of stagnation and resistance to change, stopping the innovative process</w:t>
      </w:r>
      <w:sdt>
        <w:sdtPr>
          <w:rPr>
            <w:sz w:val="28"/>
            <w:szCs w:val="28"/>
          </w:rPr>
          <w:id w:val="56944098"/>
          <w:citation/>
        </w:sdtPr>
        <w:sdtContent>
          <w:r w:rsidR="00874A95">
            <w:rPr>
              <w:sz w:val="28"/>
              <w:szCs w:val="28"/>
            </w:rPr>
            <w:fldChar w:fldCharType="begin"/>
          </w:r>
          <w:r w:rsidR="00874A95">
            <w:rPr>
              <w:sz w:val="28"/>
              <w:szCs w:val="28"/>
            </w:rPr>
            <w:instrText xml:space="preserve"> CITATION Gun18 \l 2057 </w:instrText>
          </w:r>
          <w:r w:rsidR="00874A95">
            <w:rPr>
              <w:sz w:val="28"/>
              <w:szCs w:val="28"/>
            </w:rPr>
            <w:fldChar w:fldCharType="separate"/>
          </w:r>
          <w:r w:rsidR="00874A95">
            <w:rPr>
              <w:noProof/>
              <w:sz w:val="28"/>
              <w:szCs w:val="28"/>
            </w:rPr>
            <w:t xml:space="preserve"> </w:t>
          </w:r>
          <w:r w:rsidR="00874A95" w:rsidRPr="00874A95">
            <w:rPr>
              <w:noProof/>
              <w:sz w:val="28"/>
              <w:szCs w:val="28"/>
            </w:rPr>
            <w:t>(Gunzel-Jensen, et al., 2018)</w:t>
          </w:r>
          <w:r w:rsidR="00874A95">
            <w:rPr>
              <w:sz w:val="28"/>
              <w:szCs w:val="28"/>
            </w:rPr>
            <w:fldChar w:fldCharType="end"/>
          </w:r>
        </w:sdtContent>
      </w:sdt>
      <w:r w:rsidR="00874A95">
        <w:rPr>
          <w:sz w:val="28"/>
          <w:szCs w:val="28"/>
        </w:rPr>
        <w:t>.</w:t>
      </w:r>
    </w:p>
    <w:p w:rsidR="00305FE1" w:rsidRDefault="007475B5" w:rsidP="00FB1E39">
      <w:pPr>
        <w:jc w:val="both"/>
        <w:rPr>
          <w:rFonts w:asciiTheme="majorHAnsi" w:eastAsiaTheme="majorEastAsia" w:hAnsiTheme="majorHAnsi" w:cstheme="majorBidi"/>
          <w:b/>
          <w:bCs/>
          <w:color w:val="365F91" w:themeColor="accent1" w:themeShade="BF"/>
          <w:sz w:val="28"/>
          <w:szCs w:val="28"/>
        </w:rPr>
      </w:pPr>
      <w:r>
        <w:rPr>
          <w:sz w:val="28"/>
          <w:szCs w:val="28"/>
        </w:rPr>
        <w:t xml:space="preserve">      From my contacts who remained working in the Regional Distribution Centre in Bridgend, I understand that my idea was implemented a year after I left the company. However, it wasn’t successful because the ATM who filled the position was not trained properly to deal with all the HR issues, even if he was an expert in all to do with the warehouse. </w:t>
      </w:r>
      <w:r w:rsidR="00B752D1">
        <w:rPr>
          <w:sz w:val="28"/>
          <w:szCs w:val="28"/>
        </w:rPr>
        <w:t xml:space="preserve">Learning and Development can help deliver courses that help managers create a workplace culture that fosters creativity, facilitate critical thinking, keep an open mind to experiments, welcome new ideas </w:t>
      </w:r>
      <w:sdt>
        <w:sdtPr>
          <w:rPr>
            <w:sz w:val="28"/>
            <w:szCs w:val="28"/>
          </w:rPr>
          <w:id w:val="56944099"/>
          <w:citation/>
        </w:sdtPr>
        <w:sdtContent>
          <w:r w:rsidR="00893413">
            <w:rPr>
              <w:sz w:val="28"/>
              <w:szCs w:val="28"/>
            </w:rPr>
            <w:fldChar w:fldCharType="begin"/>
          </w:r>
          <w:r w:rsidR="00893413">
            <w:rPr>
              <w:sz w:val="28"/>
              <w:szCs w:val="28"/>
            </w:rPr>
            <w:instrText xml:space="preserve"> CITATION Dan18 \l 2057 </w:instrText>
          </w:r>
          <w:r w:rsidR="00893413">
            <w:rPr>
              <w:sz w:val="28"/>
              <w:szCs w:val="28"/>
            </w:rPr>
            <w:fldChar w:fldCharType="separate"/>
          </w:r>
          <w:r w:rsidR="00893413" w:rsidRPr="00893413">
            <w:rPr>
              <w:noProof/>
              <w:sz w:val="28"/>
              <w:szCs w:val="28"/>
            </w:rPr>
            <w:t>(Danvila-del-Valle, et al., 2018)</w:t>
          </w:r>
          <w:r w:rsidR="00893413">
            <w:rPr>
              <w:sz w:val="28"/>
              <w:szCs w:val="28"/>
            </w:rPr>
            <w:fldChar w:fldCharType="end"/>
          </w:r>
        </w:sdtContent>
      </w:sdt>
      <w:r w:rsidR="00893413">
        <w:rPr>
          <w:sz w:val="28"/>
          <w:szCs w:val="28"/>
        </w:rPr>
        <w:t>.</w:t>
      </w:r>
      <w:r w:rsidR="00305FE1">
        <w:br w:type="page"/>
      </w:r>
    </w:p>
    <w:p w:rsidR="00305FE1" w:rsidRDefault="00305FE1" w:rsidP="00FB1E39">
      <w:pPr>
        <w:pStyle w:val="Heading1"/>
        <w:jc w:val="both"/>
      </w:pPr>
      <w:bookmarkStart w:id="9" w:name="_Toc161934081"/>
      <w:r>
        <w:t>Conclusion</w:t>
      </w:r>
      <w:bookmarkEnd w:id="9"/>
    </w:p>
    <w:p w:rsidR="00D7410D" w:rsidRDefault="00D7410D" w:rsidP="00FB1E39">
      <w:pPr>
        <w:jc w:val="both"/>
      </w:pPr>
    </w:p>
    <w:p w:rsidR="00B67642" w:rsidRDefault="00D7410D" w:rsidP="00FB1E39">
      <w:pPr>
        <w:jc w:val="both"/>
        <w:rPr>
          <w:sz w:val="28"/>
          <w:szCs w:val="28"/>
        </w:rPr>
      </w:pPr>
      <w:r>
        <w:t xml:space="preserve">      </w:t>
      </w:r>
      <w:r w:rsidR="00B67642">
        <w:rPr>
          <w:sz w:val="28"/>
          <w:szCs w:val="28"/>
        </w:rPr>
        <w:t>Innovation is the core renewal process within an organisation, which is an activity associated with survival and growth</w:t>
      </w:r>
      <w:sdt>
        <w:sdtPr>
          <w:rPr>
            <w:sz w:val="28"/>
            <w:szCs w:val="28"/>
          </w:rPr>
          <w:id w:val="56944112"/>
          <w:citation/>
        </w:sdtPr>
        <w:sdtContent>
          <w:r w:rsidR="00B67642">
            <w:rPr>
              <w:sz w:val="28"/>
              <w:szCs w:val="28"/>
            </w:rPr>
            <w:fldChar w:fldCharType="begin"/>
          </w:r>
          <w:r w:rsidR="00B67642">
            <w:rPr>
              <w:sz w:val="28"/>
              <w:szCs w:val="28"/>
            </w:rPr>
            <w:instrText xml:space="preserve"> CITATION Tid18 \l 2057 </w:instrText>
          </w:r>
          <w:r w:rsidR="00B67642">
            <w:rPr>
              <w:sz w:val="28"/>
              <w:szCs w:val="28"/>
            </w:rPr>
            <w:fldChar w:fldCharType="separate"/>
          </w:r>
          <w:r w:rsidR="00B67642">
            <w:rPr>
              <w:noProof/>
              <w:sz w:val="28"/>
              <w:szCs w:val="28"/>
            </w:rPr>
            <w:t xml:space="preserve"> </w:t>
          </w:r>
          <w:r w:rsidR="00B67642" w:rsidRPr="00B67642">
            <w:rPr>
              <w:noProof/>
              <w:sz w:val="28"/>
              <w:szCs w:val="28"/>
            </w:rPr>
            <w:t>(Tidd, 2018)</w:t>
          </w:r>
          <w:r w:rsidR="00B67642">
            <w:rPr>
              <w:sz w:val="28"/>
              <w:szCs w:val="28"/>
            </w:rPr>
            <w:fldChar w:fldCharType="end"/>
          </w:r>
        </w:sdtContent>
      </w:sdt>
      <w:r w:rsidR="00B67642">
        <w:rPr>
          <w:sz w:val="28"/>
          <w:szCs w:val="28"/>
        </w:rPr>
        <w:t>.</w:t>
      </w:r>
    </w:p>
    <w:p w:rsidR="00B67642" w:rsidRDefault="00B67642" w:rsidP="00FB1E39">
      <w:pPr>
        <w:jc w:val="both"/>
        <w:rPr>
          <w:sz w:val="28"/>
          <w:szCs w:val="28"/>
        </w:rPr>
      </w:pPr>
      <w:r>
        <w:rPr>
          <w:sz w:val="28"/>
          <w:szCs w:val="28"/>
        </w:rPr>
        <w:t xml:space="preserve">      Food retail businesses, even cost-focusing ones, must stay current in order to keep attracting customers and stay ahead of their competitors. This can be achieved through investing in new technologies, new or updated products, new or upgraded processes or moving into new markets. </w:t>
      </w:r>
    </w:p>
    <w:p w:rsidR="00B67642" w:rsidRDefault="00B67642" w:rsidP="00FB1E39">
      <w:pPr>
        <w:jc w:val="both"/>
        <w:rPr>
          <w:sz w:val="28"/>
          <w:szCs w:val="28"/>
        </w:rPr>
      </w:pPr>
      <w:r>
        <w:rPr>
          <w:sz w:val="28"/>
          <w:szCs w:val="28"/>
        </w:rPr>
        <w:t xml:space="preserve">       While my idea seemed like a solution to the problem the warehouse was facing at the time – high turnover and high cost coming from agency workers, constant recruitment and wastage, the company was not open to it. Even a year later, when they did implement it, it failed because of lack of training. </w:t>
      </w:r>
    </w:p>
    <w:p w:rsidR="00305FE1" w:rsidRDefault="00B67642" w:rsidP="00FB1E39">
      <w:pPr>
        <w:jc w:val="both"/>
        <w:rPr>
          <w:rFonts w:asciiTheme="majorHAnsi" w:eastAsiaTheme="majorEastAsia" w:hAnsiTheme="majorHAnsi" w:cstheme="majorBidi"/>
          <w:b/>
          <w:bCs/>
          <w:color w:val="365F91" w:themeColor="accent1" w:themeShade="BF"/>
          <w:sz w:val="28"/>
          <w:szCs w:val="28"/>
        </w:rPr>
      </w:pPr>
      <w:r>
        <w:rPr>
          <w:sz w:val="28"/>
          <w:szCs w:val="28"/>
        </w:rPr>
        <w:t xml:space="preserve">       Creativity and innovation </w:t>
      </w:r>
      <w:r w:rsidR="00CD1ABC">
        <w:rPr>
          <w:sz w:val="28"/>
          <w:szCs w:val="28"/>
        </w:rPr>
        <w:t>are not enough if the organisations are not well equipped to adopt and implement the ideas.</w:t>
      </w:r>
      <w:r w:rsidR="00E2100A">
        <w:rPr>
          <w:sz w:val="28"/>
          <w:szCs w:val="28"/>
        </w:rPr>
        <w:t xml:space="preserve"> While constraints can encourage innovation and creativity, the key is to find the balance </w:t>
      </w:r>
      <w:sdt>
        <w:sdtPr>
          <w:rPr>
            <w:sz w:val="28"/>
            <w:szCs w:val="28"/>
          </w:rPr>
          <w:id w:val="56944113"/>
          <w:citation/>
        </w:sdtPr>
        <w:sdtContent>
          <w:r w:rsidR="00E2100A">
            <w:rPr>
              <w:sz w:val="28"/>
              <w:szCs w:val="28"/>
            </w:rPr>
            <w:fldChar w:fldCharType="begin"/>
          </w:r>
          <w:r w:rsidR="00E2100A">
            <w:rPr>
              <w:sz w:val="28"/>
              <w:szCs w:val="28"/>
            </w:rPr>
            <w:instrText xml:space="preserve"> CITATION Aca19 \l 2057 </w:instrText>
          </w:r>
          <w:r w:rsidR="00E2100A">
            <w:rPr>
              <w:sz w:val="28"/>
              <w:szCs w:val="28"/>
            </w:rPr>
            <w:fldChar w:fldCharType="separate"/>
          </w:r>
          <w:r w:rsidR="00E2100A" w:rsidRPr="00E2100A">
            <w:rPr>
              <w:noProof/>
              <w:sz w:val="28"/>
              <w:szCs w:val="28"/>
            </w:rPr>
            <w:t>(Acar, et al., 2019)</w:t>
          </w:r>
          <w:r w:rsidR="00E2100A">
            <w:rPr>
              <w:sz w:val="28"/>
              <w:szCs w:val="28"/>
            </w:rPr>
            <w:fldChar w:fldCharType="end"/>
          </w:r>
        </w:sdtContent>
      </w:sdt>
      <w:r w:rsidR="00E2100A">
        <w:rPr>
          <w:sz w:val="28"/>
          <w:szCs w:val="28"/>
        </w:rPr>
        <w:t>.</w:t>
      </w:r>
      <w:r w:rsidR="00305FE1">
        <w:br w:type="page"/>
      </w:r>
    </w:p>
    <w:p w:rsidR="00305FE1" w:rsidRDefault="00305FE1" w:rsidP="00305FE1">
      <w:pPr>
        <w:pStyle w:val="Heading1"/>
      </w:pPr>
      <w:bookmarkStart w:id="10" w:name="_Toc161934082"/>
      <w:r>
        <w:t>Reference List</w:t>
      </w:r>
      <w:bookmarkEnd w:id="10"/>
    </w:p>
    <w:p w:rsidR="004A18B5" w:rsidRDefault="004A18B5" w:rsidP="00A82454"/>
    <w:p w:rsidR="009A45CF" w:rsidRDefault="009A45CF" w:rsidP="00A82454"/>
    <w:p w:rsidR="00C95F84" w:rsidRDefault="00C95F84" w:rsidP="00A82454"/>
    <w:p w:rsidR="007F74FA" w:rsidRPr="00FB1E39" w:rsidRDefault="007F74FA" w:rsidP="007F74FA">
      <w:pPr>
        <w:pStyle w:val="Bibliography"/>
        <w:rPr>
          <w:noProof/>
          <w:sz w:val="24"/>
          <w:szCs w:val="24"/>
        </w:rPr>
      </w:pPr>
      <w:r w:rsidRPr="00FB1E39">
        <w:rPr>
          <w:sz w:val="24"/>
          <w:szCs w:val="24"/>
        </w:rPr>
        <w:fldChar w:fldCharType="begin"/>
      </w:r>
      <w:r w:rsidRPr="00FB1E39">
        <w:rPr>
          <w:sz w:val="24"/>
          <w:szCs w:val="24"/>
        </w:rPr>
        <w:instrText xml:space="preserve"> BIBLIOGRAPHY  \l 2057 </w:instrText>
      </w:r>
      <w:r w:rsidRPr="00FB1E39">
        <w:rPr>
          <w:sz w:val="24"/>
          <w:szCs w:val="24"/>
        </w:rPr>
        <w:fldChar w:fldCharType="separate"/>
      </w:r>
      <w:r w:rsidRPr="00FB1E39">
        <w:rPr>
          <w:noProof/>
          <w:sz w:val="24"/>
          <w:szCs w:val="24"/>
        </w:rPr>
        <w:t>Acar, O. A.,</w:t>
      </w:r>
      <w:r w:rsidR="00CC4FEC">
        <w:rPr>
          <w:noProof/>
          <w:sz w:val="24"/>
          <w:szCs w:val="24"/>
        </w:rPr>
        <w:t xml:space="preserve"> Tarakci, M. and Van Knippenberg, D.(</w:t>
      </w:r>
      <w:r w:rsidRPr="00FB1E39">
        <w:rPr>
          <w:noProof/>
          <w:sz w:val="24"/>
          <w:szCs w:val="24"/>
        </w:rPr>
        <w:t xml:space="preserve"> 2019</w:t>
      </w:r>
      <w:r w:rsidR="00CC4FEC">
        <w:rPr>
          <w:noProof/>
          <w:sz w:val="24"/>
          <w:szCs w:val="24"/>
        </w:rPr>
        <w:t>)</w:t>
      </w:r>
      <w:r w:rsidRPr="00FB1E39">
        <w:rPr>
          <w:noProof/>
          <w:sz w:val="24"/>
          <w:szCs w:val="24"/>
        </w:rPr>
        <w:t xml:space="preserve">. </w:t>
      </w:r>
      <w:r w:rsidRPr="00FB1E39">
        <w:rPr>
          <w:i/>
          <w:iCs/>
          <w:noProof/>
          <w:sz w:val="24"/>
          <w:szCs w:val="24"/>
        </w:rPr>
        <w:t xml:space="preserve">Why Constraints Are Good for Innovation. </w:t>
      </w:r>
      <w:r w:rsidRPr="00FB1E39">
        <w:rPr>
          <w:noProof/>
          <w:sz w:val="24"/>
          <w:szCs w:val="24"/>
        </w:rPr>
        <w:t xml:space="preserve">[Online] </w:t>
      </w:r>
      <w:r w:rsidRPr="00FB1E39">
        <w:rPr>
          <w:noProof/>
          <w:sz w:val="24"/>
          <w:szCs w:val="24"/>
        </w:rPr>
        <w:br/>
        <w:t xml:space="preserve">Available at: </w:t>
      </w:r>
      <w:r w:rsidRPr="00FB1E39">
        <w:rPr>
          <w:noProof/>
          <w:sz w:val="24"/>
          <w:szCs w:val="24"/>
          <w:u w:val="single"/>
        </w:rPr>
        <w:t>https://www.hbr.org</w:t>
      </w:r>
      <w:r w:rsidRPr="00FB1E39">
        <w:rPr>
          <w:noProof/>
          <w:sz w:val="24"/>
          <w:szCs w:val="24"/>
        </w:rPr>
        <w:br/>
        <w:t>[Accessed 18 March 2024].</w:t>
      </w:r>
    </w:p>
    <w:p w:rsidR="007F74FA" w:rsidRPr="00FB1E39" w:rsidRDefault="00CC4FEC" w:rsidP="007F74FA">
      <w:pPr>
        <w:pStyle w:val="Bibliography"/>
        <w:rPr>
          <w:noProof/>
          <w:sz w:val="24"/>
          <w:szCs w:val="24"/>
        </w:rPr>
      </w:pPr>
      <w:r>
        <w:rPr>
          <w:noProof/>
          <w:sz w:val="24"/>
          <w:szCs w:val="24"/>
        </w:rPr>
        <w:t>Adejumo, V.(</w:t>
      </w:r>
      <w:r w:rsidR="007F74FA" w:rsidRPr="00FB1E39">
        <w:rPr>
          <w:noProof/>
          <w:sz w:val="24"/>
          <w:szCs w:val="24"/>
        </w:rPr>
        <w:t>2021</w:t>
      </w:r>
      <w:r>
        <w:rPr>
          <w:noProof/>
          <w:sz w:val="24"/>
          <w:szCs w:val="24"/>
        </w:rPr>
        <w:t>)</w:t>
      </w:r>
      <w:r w:rsidR="007F74FA" w:rsidRPr="00FB1E39">
        <w:rPr>
          <w:noProof/>
          <w:sz w:val="24"/>
          <w:szCs w:val="24"/>
        </w:rPr>
        <w:t xml:space="preserve"> Beyond diversity, inclusion and belonging. </w:t>
      </w:r>
      <w:r w:rsidR="007F74FA" w:rsidRPr="00FB1E39">
        <w:rPr>
          <w:i/>
          <w:iCs/>
          <w:noProof/>
          <w:sz w:val="24"/>
          <w:szCs w:val="24"/>
        </w:rPr>
        <w:t xml:space="preserve">Leadership, </w:t>
      </w:r>
      <w:r w:rsidR="007F74FA" w:rsidRPr="00FB1E39">
        <w:rPr>
          <w:noProof/>
          <w:sz w:val="24"/>
          <w:szCs w:val="24"/>
        </w:rPr>
        <w:t>17(1), pp. 62-73.</w:t>
      </w:r>
    </w:p>
    <w:p w:rsidR="007F74FA" w:rsidRPr="00FB1E39" w:rsidRDefault="00CC4FEC" w:rsidP="007F74FA">
      <w:pPr>
        <w:pStyle w:val="Bibliography"/>
        <w:rPr>
          <w:noProof/>
          <w:sz w:val="24"/>
          <w:szCs w:val="24"/>
        </w:rPr>
      </w:pPr>
      <w:r>
        <w:rPr>
          <w:noProof/>
          <w:sz w:val="24"/>
          <w:szCs w:val="24"/>
        </w:rPr>
        <w:t xml:space="preserve">Ask </w:t>
      </w:r>
      <w:r w:rsidR="007F74FA" w:rsidRPr="00FB1E39">
        <w:rPr>
          <w:noProof/>
          <w:sz w:val="24"/>
          <w:szCs w:val="24"/>
        </w:rPr>
        <w:t xml:space="preserve"> </w:t>
      </w:r>
      <w:r>
        <w:rPr>
          <w:noProof/>
          <w:sz w:val="24"/>
          <w:szCs w:val="24"/>
        </w:rPr>
        <w:t>(</w:t>
      </w:r>
      <w:r w:rsidR="007F74FA" w:rsidRPr="00FB1E39">
        <w:rPr>
          <w:noProof/>
          <w:sz w:val="24"/>
          <w:szCs w:val="24"/>
        </w:rPr>
        <w:t>2024</w:t>
      </w:r>
      <w:r>
        <w:rPr>
          <w:noProof/>
          <w:sz w:val="24"/>
          <w:szCs w:val="24"/>
        </w:rPr>
        <w:t>)</w:t>
      </w:r>
      <w:r w:rsidR="007F74FA" w:rsidRPr="00FB1E39">
        <w:rPr>
          <w:noProof/>
          <w:sz w:val="24"/>
          <w:szCs w:val="24"/>
        </w:rPr>
        <w:t xml:space="preserve"> </w:t>
      </w:r>
      <w:r w:rsidR="007F74FA" w:rsidRPr="00FB1E39">
        <w:rPr>
          <w:i/>
          <w:iCs/>
          <w:noProof/>
          <w:sz w:val="24"/>
          <w:szCs w:val="24"/>
        </w:rPr>
        <w:t xml:space="preserve">How Lidl is disrupting the retail industry with innovative store designs.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https://www.ask.com</w:t>
      </w:r>
      <w:r w:rsidR="007F74FA" w:rsidRPr="00FB1E39">
        <w:rPr>
          <w:noProof/>
          <w:sz w:val="24"/>
          <w:szCs w:val="24"/>
        </w:rPr>
        <w:br/>
        <w:t>[Accessed 13 March 2024].</w:t>
      </w:r>
    </w:p>
    <w:p w:rsidR="007F74FA" w:rsidRPr="00FB1E39" w:rsidRDefault="007F74FA" w:rsidP="007F74FA">
      <w:pPr>
        <w:pStyle w:val="Bibliography"/>
        <w:rPr>
          <w:noProof/>
          <w:sz w:val="24"/>
          <w:szCs w:val="24"/>
        </w:rPr>
      </w:pPr>
      <w:r w:rsidRPr="00FB1E39">
        <w:rPr>
          <w:noProof/>
          <w:sz w:val="24"/>
          <w:szCs w:val="24"/>
        </w:rPr>
        <w:t>Be</w:t>
      </w:r>
      <w:r w:rsidR="00CC4FEC">
        <w:rPr>
          <w:noProof/>
          <w:sz w:val="24"/>
          <w:szCs w:val="24"/>
        </w:rPr>
        <w:t>rdecia-Cruz, Z., Flecha, J. A. and Ortiz, M.(2022)</w:t>
      </w:r>
      <w:r w:rsidRPr="00FB1E39">
        <w:rPr>
          <w:noProof/>
          <w:sz w:val="24"/>
          <w:szCs w:val="24"/>
        </w:rPr>
        <w:t xml:space="preserve"> The gender differences in innovative mentality, leadership styles and organizational innovative behaviour. </w:t>
      </w:r>
      <w:r w:rsidRPr="00FB1E39">
        <w:rPr>
          <w:i/>
          <w:iCs/>
          <w:noProof/>
          <w:sz w:val="24"/>
          <w:szCs w:val="24"/>
        </w:rPr>
        <w:t xml:space="preserve">European Business Review, </w:t>
      </w:r>
      <w:r w:rsidRPr="00FB1E39">
        <w:rPr>
          <w:noProof/>
          <w:sz w:val="24"/>
          <w:szCs w:val="24"/>
        </w:rPr>
        <w:t>34(3), pp. 411-430.</w:t>
      </w:r>
    </w:p>
    <w:p w:rsidR="007F74FA" w:rsidRPr="00FB1E39" w:rsidRDefault="000E39C9" w:rsidP="007F74FA">
      <w:pPr>
        <w:pStyle w:val="Bibliography"/>
        <w:rPr>
          <w:noProof/>
          <w:sz w:val="24"/>
          <w:szCs w:val="24"/>
        </w:rPr>
      </w:pPr>
      <w:r>
        <w:rPr>
          <w:noProof/>
          <w:sz w:val="24"/>
          <w:szCs w:val="24"/>
        </w:rPr>
        <w:t>Bonnardel, N. and Didier, J.(2020)</w:t>
      </w:r>
      <w:r w:rsidR="007F74FA" w:rsidRPr="00FB1E39">
        <w:rPr>
          <w:noProof/>
          <w:sz w:val="24"/>
          <w:szCs w:val="24"/>
        </w:rPr>
        <w:t xml:space="preserve"> Brainstorming variants to favor creative design. </w:t>
      </w:r>
      <w:r w:rsidR="007F74FA" w:rsidRPr="00FB1E39">
        <w:rPr>
          <w:i/>
          <w:iCs/>
          <w:noProof/>
          <w:sz w:val="24"/>
          <w:szCs w:val="24"/>
        </w:rPr>
        <w:t xml:space="preserve">Applied ergonomics, </w:t>
      </w:r>
      <w:r w:rsidR="007F74FA" w:rsidRPr="00FB1E39">
        <w:rPr>
          <w:noProof/>
          <w:sz w:val="24"/>
          <w:szCs w:val="24"/>
        </w:rPr>
        <w:t>83(1), pp. 102987-102987.</w:t>
      </w:r>
    </w:p>
    <w:p w:rsidR="00A67D09" w:rsidRPr="00FB1E39" w:rsidRDefault="000E39C9" w:rsidP="00A67D09">
      <w:pPr>
        <w:rPr>
          <w:sz w:val="24"/>
          <w:szCs w:val="24"/>
        </w:rPr>
      </w:pPr>
      <w:proofErr w:type="spellStart"/>
      <w:r>
        <w:rPr>
          <w:sz w:val="24"/>
          <w:szCs w:val="24"/>
        </w:rPr>
        <w:t>Brito</w:t>
      </w:r>
      <w:proofErr w:type="spellEnd"/>
      <w:r>
        <w:rPr>
          <w:sz w:val="24"/>
          <w:szCs w:val="24"/>
        </w:rPr>
        <w:t xml:space="preserve">, </w:t>
      </w:r>
      <w:proofErr w:type="spellStart"/>
      <w:r>
        <w:rPr>
          <w:sz w:val="24"/>
          <w:szCs w:val="24"/>
        </w:rPr>
        <w:t>M.and</w:t>
      </w:r>
      <w:proofErr w:type="spellEnd"/>
      <w:r>
        <w:rPr>
          <w:sz w:val="24"/>
          <w:szCs w:val="24"/>
        </w:rPr>
        <w:t xml:space="preserve"> </w:t>
      </w:r>
      <w:proofErr w:type="spellStart"/>
      <w:r>
        <w:rPr>
          <w:sz w:val="24"/>
          <w:szCs w:val="24"/>
        </w:rPr>
        <w:t>Thomasz</w:t>
      </w:r>
      <w:proofErr w:type="gramStart"/>
      <w:r>
        <w:rPr>
          <w:sz w:val="24"/>
          <w:szCs w:val="24"/>
        </w:rPr>
        <w:t>,F</w:t>
      </w:r>
      <w:proofErr w:type="spellEnd"/>
      <w:proofErr w:type="gramEnd"/>
      <w:r>
        <w:rPr>
          <w:sz w:val="24"/>
          <w:szCs w:val="24"/>
        </w:rPr>
        <w:t>.</w:t>
      </w:r>
      <w:r w:rsidR="00A67D09" w:rsidRPr="00FB1E39">
        <w:rPr>
          <w:sz w:val="24"/>
          <w:szCs w:val="24"/>
        </w:rPr>
        <w:t xml:space="preserve"> (2022) Introductory Chapter: Creativity in Decision Making. </w:t>
      </w:r>
      <w:proofErr w:type="gramStart"/>
      <w:r w:rsidR="00A67D09" w:rsidRPr="00FB1E39">
        <w:rPr>
          <w:sz w:val="24"/>
          <w:szCs w:val="24"/>
        </w:rPr>
        <w:t>Creativity.</w:t>
      </w:r>
      <w:proofErr w:type="gramEnd"/>
      <w:r w:rsidR="00A67D09" w:rsidRPr="00FB1E39">
        <w:rPr>
          <w:sz w:val="24"/>
          <w:szCs w:val="24"/>
        </w:rPr>
        <w:t xml:space="preserve"> </w:t>
      </w:r>
      <w:proofErr w:type="spellStart"/>
      <w:proofErr w:type="gramStart"/>
      <w:r w:rsidR="00A67D09" w:rsidRPr="00FB1E39">
        <w:rPr>
          <w:sz w:val="24"/>
          <w:szCs w:val="24"/>
        </w:rPr>
        <w:t>IntechOpen</w:t>
      </w:r>
      <w:proofErr w:type="spellEnd"/>
      <w:r w:rsidR="00A67D09" w:rsidRPr="00FB1E39">
        <w:rPr>
          <w:sz w:val="24"/>
          <w:szCs w:val="24"/>
        </w:rPr>
        <w:t>.</w:t>
      </w:r>
      <w:proofErr w:type="gramEnd"/>
      <w:r w:rsidR="00A67D09" w:rsidRPr="00FB1E39">
        <w:rPr>
          <w:sz w:val="24"/>
          <w:szCs w:val="24"/>
        </w:rPr>
        <w:t xml:space="preserve"> Available at</w:t>
      </w:r>
      <w:proofErr w:type="gramStart"/>
      <w:r w:rsidR="00A67D09" w:rsidRPr="00FB1E39">
        <w:rPr>
          <w:sz w:val="24"/>
          <w:szCs w:val="24"/>
        </w:rPr>
        <w:t xml:space="preserve">: </w:t>
      </w:r>
      <w:proofErr w:type="gramEnd"/>
      <w:r w:rsidR="00A67D09" w:rsidRPr="00FB1E39">
        <w:rPr>
          <w:sz w:val="24"/>
          <w:szCs w:val="24"/>
        </w:rPr>
        <w:fldChar w:fldCharType="begin"/>
      </w:r>
      <w:r w:rsidR="00A67D09" w:rsidRPr="00FB1E39">
        <w:rPr>
          <w:sz w:val="24"/>
          <w:szCs w:val="24"/>
        </w:rPr>
        <w:instrText>HYPERLINK "http://dx.doi.org/10.5772/intechopen.105369"</w:instrText>
      </w:r>
      <w:r w:rsidR="00A67D09" w:rsidRPr="00FB1E39">
        <w:rPr>
          <w:sz w:val="24"/>
          <w:szCs w:val="24"/>
        </w:rPr>
        <w:fldChar w:fldCharType="separate"/>
      </w:r>
      <w:r w:rsidR="00A67D09" w:rsidRPr="00FB1E39">
        <w:rPr>
          <w:rStyle w:val="Hyperlink"/>
          <w:sz w:val="24"/>
          <w:szCs w:val="24"/>
        </w:rPr>
        <w:t>http://dx.doi.org/10.5772/intechopen.105369</w:t>
      </w:r>
      <w:r w:rsidR="00A67D09" w:rsidRPr="00FB1E39">
        <w:rPr>
          <w:sz w:val="24"/>
          <w:szCs w:val="24"/>
        </w:rPr>
        <w:fldChar w:fldCharType="end"/>
      </w:r>
      <w:r w:rsidR="00A67D09" w:rsidRPr="00FB1E39">
        <w:rPr>
          <w:sz w:val="24"/>
          <w:szCs w:val="24"/>
        </w:rPr>
        <w:t>.</w:t>
      </w:r>
    </w:p>
    <w:p w:rsidR="007F74FA" w:rsidRPr="00FB1E39" w:rsidRDefault="000E39C9" w:rsidP="007F74FA">
      <w:pPr>
        <w:pStyle w:val="Bibliography"/>
        <w:rPr>
          <w:noProof/>
          <w:sz w:val="24"/>
          <w:szCs w:val="24"/>
        </w:rPr>
      </w:pPr>
      <w:r>
        <w:rPr>
          <w:noProof/>
          <w:sz w:val="24"/>
          <w:szCs w:val="24"/>
        </w:rPr>
        <w:t>Butler, S. (2021)</w:t>
      </w:r>
      <w:r w:rsidR="007F74FA" w:rsidRPr="00FB1E39">
        <w:rPr>
          <w:noProof/>
          <w:sz w:val="24"/>
          <w:szCs w:val="24"/>
        </w:rPr>
        <w:t xml:space="preserve"> </w:t>
      </w:r>
      <w:r w:rsidR="007F74FA" w:rsidRPr="00FB1E39">
        <w:rPr>
          <w:i/>
          <w:iCs/>
          <w:noProof/>
          <w:sz w:val="24"/>
          <w:szCs w:val="24"/>
        </w:rPr>
        <w:t xml:space="preserve">Keeping Lidl's shelves stocked is harder than ever, says UK boss.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https://theguardian.com</w:t>
      </w:r>
      <w:r w:rsidR="007F74FA" w:rsidRPr="00FB1E39">
        <w:rPr>
          <w:noProof/>
          <w:sz w:val="24"/>
          <w:szCs w:val="24"/>
        </w:rPr>
        <w:br/>
        <w:t>[Accessed 17 March 2024].</w:t>
      </w:r>
    </w:p>
    <w:p w:rsidR="007F74FA" w:rsidRPr="00FB1E39" w:rsidRDefault="000E39C9" w:rsidP="007F74FA">
      <w:pPr>
        <w:pStyle w:val="Bibliography"/>
        <w:rPr>
          <w:noProof/>
          <w:sz w:val="24"/>
          <w:szCs w:val="24"/>
        </w:rPr>
      </w:pPr>
      <w:r>
        <w:rPr>
          <w:noProof/>
          <w:sz w:val="24"/>
          <w:szCs w:val="24"/>
        </w:rPr>
        <w:t>Charlton, E. (2019)</w:t>
      </w:r>
      <w:r w:rsidR="007F74FA" w:rsidRPr="00FB1E39">
        <w:rPr>
          <w:noProof/>
          <w:sz w:val="24"/>
          <w:szCs w:val="24"/>
        </w:rPr>
        <w:t xml:space="preserve"> </w:t>
      </w:r>
      <w:r w:rsidR="007F74FA" w:rsidRPr="00FB1E39">
        <w:rPr>
          <w:i/>
          <w:iCs/>
          <w:noProof/>
          <w:sz w:val="24"/>
          <w:szCs w:val="24"/>
        </w:rPr>
        <w:t xml:space="preserve">The recipy for creativity involves a lot of ideas, and a short break.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https://www.weforum.org/agenda/2019/03/recipe-for-creativity-involves-a-20-minute-break/</w:t>
      </w:r>
      <w:r w:rsidR="007F74FA" w:rsidRPr="00FB1E39">
        <w:rPr>
          <w:noProof/>
          <w:sz w:val="24"/>
          <w:szCs w:val="24"/>
        </w:rPr>
        <w:br/>
        <w:t>[Accessed 15 March 2024].</w:t>
      </w:r>
    </w:p>
    <w:p w:rsidR="007F74FA" w:rsidRPr="00FB1E39" w:rsidRDefault="000E39C9" w:rsidP="007F74FA">
      <w:pPr>
        <w:pStyle w:val="Bibliography"/>
        <w:rPr>
          <w:noProof/>
          <w:sz w:val="24"/>
          <w:szCs w:val="24"/>
        </w:rPr>
      </w:pPr>
      <w:r>
        <w:rPr>
          <w:noProof/>
          <w:sz w:val="24"/>
          <w:szCs w:val="24"/>
        </w:rPr>
        <w:t>CIPD (2023)</w:t>
      </w:r>
      <w:r w:rsidR="007F74FA" w:rsidRPr="00FB1E39">
        <w:rPr>
          <w:noProof/>
          <w:sz w:val="24"/>
          <w:szCs w:val="24"/>
        </w:rPr>
        <w:t xml:space="preserve"> </w:t>
      </w:r>
      <w:r w:rsidR="007F74FA" w:rsidRPr="00FB1E39">
        <w:rPr>
          <w:i/>
          <w:iCs/>
          <w:noProof/>
          <w:sz w:val="24"/>
          <w:szCs w:val="24"/>
        </w:rPr>
        <w:t xml:space="preserve">Organisational climate and culture.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https://www.cipd.org</w:t>
      </w:r>
      <w:r w:rsidR="007F74FA" w:rsidRPr="00FB1E39">
        <w:rPr>
          <w:noProof/>
          <w:sz w:val="24"/>
          <w:szCs w:val="24"/>
        </w:rPr>
        <w:br/>
        <w:t>[Accessed 17 March 2024].</w:t>
      </w:r>
    </w:p>
    <w:p w:rsidR="007F74FA" w:rsidRPr="00FB1E39" w:rsidRDefault="000E39C9" w:rsidP="007F74FA">
      <w:pPr>
        <w:pStyle w:val="Bibliography"/>
        <w:rPr>
          <w:noProof/>
          <w:sz w:val="24"/>
          <w:szCs w:val="24"/>
        </w:rPr>
      </w:pPr>
      <w:r>
        <w:rPr>
          <w:noProof/>
          <w:sz w:val="24"/>
          <w:szCs w:val="24"/>
        </w:rPr>
        <w:t>CIPD</w:t>
      </w:r>
      <w:r w:rsidR="007F74FA" w:rsidRPr="00FB1E39">
        <w:rPr>
          <w:noProof/>
          <w:sz w:val="24"/>
          <w:szCs w:val="24"/>
        </w:rPr>
        <w:t xml:space="preserve"> </w:t>
      </w:r>
      <w:r>
        <w:rPr>
          <w:noProof/>
          <w:sz w:val="24"/>
          <w:szCs w:val="24"/>
        </w:rPr>
        <w:t>(2024)</w:t>
      </w:r>
      <w:r w:rsidR="007F74FA" w:rsidRPr="00FB1E39">
        <w:rPr>
          <w:noProof/>
          <w:sz w:val="24"/>
          <w:szCs w:val="24"/>
        </w:rPr>
        <w:t xml:space="preserve"> </w:t>
      </w:r>
      <w:r w:rsidR="007F74FA" w:rsidRPr="00FB1E39">
        <w:rPr>
          <w:i/>
          <w:iCs/>
          <w:noProof/>
          <w:sz w:val="24"/>
          <w:szCs w:val="24"/>
        </w:rPr>
        <w:t xml:space="preserve">Employee Turnover and Retention.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https://www.cipd.org/uk/knowledge/factsheets/turnover-retention-factsheet/</w:t>
      </w:r>
      <w:r w:rsidR="007F74FA" w:rsidRPr="00FB1E39">
        <w:rPr>
          <w:noProof/>
          <w:sz w:val="24"/>
          <w:szCs w:val="24"/>
        </w:rPr>
        <w:br/>
        <w:t>[Accessed 17 March 2024].</w:t>
      </w:r>
    </w:p>
    <w:p w:rsidR="007F74FA" w:rsidRPr="00FB1E39" w:rsidRDefault="000E39C9" w:rsidP="007F74FA">
      <w:pPr>
        <w:pStyle w:val="Bibliography"/>
        <w:rPr>
          <w:noProof/>
          <w:sz w:val="24"/>
          <w:szCs w:val="24"/>
        </w:rPr>
      </w:pPr>
      <w:r>
        <w:rPr>
          <w:noProof/>
          <w:sz w:val="24"/>
          <w:szCs w:val="24"/>
        </w:rPr>
        <w:t>McKinsey (2022)</w:t>
      </w:r>
      <w:r w:rsidR="007F74FA" w:rsidRPr="00FB1E39">
        <w:rPr>
          <w:noProof/>
          <w:sz w:val="24"/>
          <w:szCs w:val="24"/>
        </w:rPr>
        <w:t xml:space="preserve"> </w:t>
      </w:r>
      <w:r w:rsidR="007F74FA" w:rsidRPr="00FB1E39">
        <w:rPr>
          <w:i/>
          <w:iCs/>
          <w:noProof/>
          <w:sz w:val="24"/>
          <w:szCs w:val="24"/>
        </w:rPr>
        <w:t xml:space="preserve">What is innovation?.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https://mckinsey.com/featured-insights/mckinsey-explainers/what-is-innovation</w:t>
      </w:r>
      <w:r w:rsidR="007F74FA" w:rsidRPr="00FB1E39">
        <w:rPr>
          <w:noProof/>
          <w:sz w:val="24"/>
          <w:szCs w:val="24"/>
        </w:rPr>
        <w:br/>
        <w:t>[Accessed 11 March 2024].</w:t>
      </w:r>
    </w:p>
    <w:p w:rsidR="007F74FA" w:rsidRPr="00FB1E39" w:rsidRDefault="007F74FA" w:rsidP="007F74FA">
      <w:pPr>
        <w:pStyle w:val="Bibliography"/>
        <w:rPr>
          <w:noProof/>
          <w:sz w:val="24"/>
          <w:szCs w:val="24"/>
        </w:rPr>
      </w:pPr>
      <w:r w:rsidRPr="00FB1E39">
        <w:rPr>
          <w:noProof/>
          <w:sz w:val="24"/>
          <w:szCs w:val="24"/>
        </w:rPr>
        <w:t>Danvila-del-Valle,</w:t>
      </w:r>
      <w:r w:rsidR="000E39C9">
        <w:rPr>
          <w:noProof/>
          <w:sz w:val="24"/>
          <w:szCs w:val="24"/>
        </w:rPr>
        <w:t>I., Lara, F., Marroquin-Tovar, E., Zegarra, S., Pablo, E. (2018)</w:t>
      </w:r>
      <w:r w:rsidRPr="00FB1E39">
        <w:rPr>
          <w:noProof/>
          <w:sz w:val="24"/>
          <w:szCs w:val="24"/>
        </w:rPr>
        <w:t xml:space="preserve"> How innovation climate drives management styles in each stage of the organisation lifecycle: The human dimension at recruitment process. </w:t>
      </w:r>
      <w:r w:rsidRPr="00FB1E39">
        <w:rPr>
          <w:i/>
          <w:iCs/>
          <w:noProof/>
          <w:sz w:val="24"/>
          <w:szCs w:val="24"/>
        </w:rPr>
        <w:t xml:space="preserve">Management decision, </w:t>
      </w:r>
      <w:r w:rsidRPr="00FB1E39">
        <w:rPr>
          <w:noProof/>
          <w:sz w:val="24"/>
          <w:szCs w:val="24"/>
        </w:rPr>
        <w:t>56(6), pp. 1198-1216.</w:t>
      </w:r>
    </w:p>
    <w:p w:rsidR="007F74FA" w:rsidRPr="00FB1E39" w:rsidRDefault="00317B64" w:rsidP="007F74FA">
      <w:pPr>
        <w:pStyle w:val="Bibliography"/>
        <w:rPr>
          <w:noProof/>
          <w:sz w:val="24"/>
          <w:szCs w:val="24"/>
        </w:rPr>
      </w:pPr>
      <w:r>
        <w:rPr>
          <w:noProof/>
          <w:sz w:val="24"/>
          <w:szCs w:val="24"/>
        </w:rPr>
        <w:t>De Bono, E.(1985)</w:t>
      </w:r>
      <w:r w:rsidR="007F74FA" w:rsidRPr="00FB1E39">
        <w:rPr>
          <w:noProof/>
          <w:sz w:val="24"/>
          <w:szCs w:val="24"/>
        </w:rPr>
        <w:t xml:space="preserve"> </w:t>
      </w:r>
      <w:r w:rsidR="007F74FA" w:rsidRPr="00FB1E39">
        <w:rPr>
          <w:i/>
          <w:iCs/>
          <w:noProof/>
          <w:sz w:val="24"/>
          <w:szCs w:val="24"/>
        </w:rPr>
        <w:t xml:space="preserve">Six Thinking Hats: An Essential Approach to Business Management. </w:t>
      </w:r>
      <w:r w:rsidR="007F74FA" w:rsidRPr="00FB1E39">
        <w:rPr>
          <w:noProof/>
          <w:sz w:val="24"/>
          <w:szCs w:val="24"/>
        </w:rPr>
        <w:t>s.l.:Little, Brown &amp; Company.</w:t>
      </w:r>
    </w:p>
    <w:p w:rsidR="007F74FA" w:rsidRPr="00FB1E39" w:rsidRDefault="00317B64" w:rsidP="007F74FA">
      <w:pPr>
        <w:pStyle w:val="Bibliography"/>
        <w:rPr>
          <w:noProof/>
          <w:sz w:val="24"/>
          <w:szCs w:val="24"/>
        </w:rPr>
      </w:pPr>
      <w:r>
        <w:rPr>
          <w:noProof/>
          <w:sz w:val="24"/>
          <w:szCs w:val="24"/>
        </w:rPr>
        <w:t>De Brabandere, L., Iny, A. and Kachaner, N.</w:t>
      </w:r>
      <w:r w:rsidR="007F74FA" w:rsidRPr="00FB1E39">
        <w:rPr>
          <w:noProof/>
          <w:sz w:val="24"/>
          <w:szCs w:val="24"/>
        </w:rPr>
        <w:t xml:space="preserve"> </w:t>
      </w:r>
      <w:r>
        <w:rPr>
          <w:noProof/>
          <w:sz w:val="24"/>
          <w:szCs w:val="24"/>
        </w:rPr>
        <w:t>(2019)</w:t>
      </w:r>
      <w:r w:rsidR="007F74FA" w:rsidRPr="00FB1E39">
        <w:rPr>
          <w:noProof/>
          <w:sz w:val="24"/>
          <w:szCs w:val="24"/>
        </w:rPr>
        <w:t xml:space="preserve"> </w:t>
      </w:r>
      <w:r w:rsidR="007F74FA" w:rsidRPr="00FB1E39">
        <w:rPr>
          <w:i/>
          <w:iCs/>
          <w:noProof/>
          <w:sz w:val="24"/>
          <w:szCs w:val="24"/>
        </w:rPr>
        <w:t xml:space="preserve">Zig-Zag and the Art of Strategic Creativity.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https://www.bcg.com/publications/2019/zig-zag-art-strategic-creativity</w:t>
      </w:r>
      <w:r w:rsidR="007F74FA" w:rsidRPr="00FB1E39">
        <w:rPr>
          <w:noProof/>
          <w:sz w:val="24"/>
          <w:szCs w:val="24"/>
        </w:rPr>
        <w:br/>
        <w:t>[Accessed 17 March 2024].</w:t>
      </w:r>
    </w:p>
    <w:p w:rsidR="000D7954" w:rsidRPr="00317B64" w:rsidRDefault="000D7954" w:rsidP="000D7954">
      <w:pPr>
        <w:spacing w:after="0" w:line="240" w:lineRule="auto"/>
        <w:rPr>
          <w:rFonts w:eastAsia="Times New Roman" w:cstheme="minorHAnsi"/>
          <w:sz w:val="24"/>
          <w:szCs w:val="24"/>
          <w:lang w:eastAsia="en-GB"/>
        </w:rPr>
      </w:pPr>
      <w:r w:rsidRPr="00317B64">
        <w:rPr>
          <w:rFonts w:eastAsia="Times New Roman" w:cstheme="minorHAnsi"/>
          <w:sz w:val="24"/>
          <w:szCs w:val="24"/>
          <w:lang w:eastAsia="en-GB"/>
        </w:rPr>
        <w:t>El-</w:t>
      </w:r>
      <w:proofErr w:type="spellStart"/>
      <w:r w:rsidRPr="00317B64">
        <w:rPr>
          <w:rFonts w:eastAsia="Times New Roman" w:cstheme="minorHAnsi"/>
          <w:sz w:val="24"/>
          <w:szCs w:val="24"/>
          <w:lang w:eastAsia="en-GB"/>
        </w:rPr>
        <w:t>Amin</w:t>
      </w:r>
      <w:proofErr w:type="spellEnd"/>
      <w:r w:rsidRPr="00317B64">
        <w:rPr>
          <w:rFonts w:eastAsia="Times New Roman" w:cstheme="minorHAnsi"/>
          <w:sz w:val="24"/>
          <w:szCs w:val="24"/>
          <w:lang w:eastAsia="en-GB"/>
        </w:rPr>
        <w:t xml:space="preserve">, A. (2022) “Organizational Climate Change: Diversity, Equity, Inclusion, and Belonging,” in </w:t>
      </w:r>
      <w:r w:rsidRPr="00317B64">
        <w:rPr>
          <w:rFonts w:eastAsia="Times New Roman" w:cstheme="minorHAnsi"/>
          <w:i/>
          <w:iCs/>
          <w:sz w:val="24"/>
          <w:szCs w:val="24"/>
          <w:lang w:eastAsia="en-GB"/>
        </w:rPr>
        <w:t>Implementing Diversity, Equity, Inclusion, and Belonging Management in Organizational Change Initiatives</w:t>
      </w:r>
      <w:r w:rsidRPr="00317B64">
        <w:rPr>
          <w:rFonts w:eastAsia="Times New Roman" w:cstheme="minorHAnsi"/>
          <w:sz w:val="24"/>
          <w:szCs w:val="24"/>
          <w:lang w:eastAsia="en-GB"/>
        </w:rPr>
        <w:t>. IGI Global, pp. 1–23. Available at: https://doi.org/10.4018/978-1-6684-4023-0.ch001.</w:t>
      </w:r>
    </w:p>
    <w:p w:rsidR="000D7954" w:rsidRPr="00317B64" w:rsidRDefault="000D7954" w:rsidP="000D7954">
      <w:pPr>
        <w:rPr>
          <w:rFonts w:cstheme="minorHAnsi"/>
          <w:sz w:val="24"/>
          <w:szCs w:val="24"/>
        </w:rPr>
      </w:pPr>
    </w:p>
    <w:p w:rsidR="00A67D09" w:rsidRPr="00317B64" w:rsidRDefault="00A67D09" w:rsidP="00A67D09">
      <w:pPr>
        <w:spacing w:after="0" w:line="240" w:lineRule="auto"/>
        <w:rPr>
          <w:rFonts w:eastAsia="Times New Roman" w:cstheme="minorHAnsi"/>
          <w:sz w:val="24"/>
          <w:szCs w:val="24"/>
          <w:lang w:eastAsia="en-GB"/>
        </w:rPr>
      </w:pPr>
      <w:r w:rsidRPr="00317B64">
        <w:rPr>
          <w:rFonts w:eastAsia="Times New Roman" w:cstheme="minorHAnsi"/>
          <w:sz w:val="24"/>
          <w:szCs w:val="24"/>
          <w:lang w:eastAsia="en-GB"/>
        </w:rPr>
        <w:t xml:space="preserve">Fields, Z. (ed.) (2021) </w:t>
      </w:r>
      <w:r w:rsidRPr="00317B64">
        <w:rPr>
          <w:rFonts w:eastAsia="Times New Roman" w:cstheme="minorHAnsi"/>
          <w:i/>
          <w:iCs/>
          <w:sz w:val="24"/>
          <w:szCs w:val="24"/>
          <w:lang w:eastAsia="en-GB"/>
        </w:rPr>
        <w:t>Achieving sustainability using creativity, innovation, and education : a multidisciplinary approach</w:t>
      </w:r>
      <w:r w:rsidRPr="00317B64">
        <w:rPr>
          <w:rFonts w:eastAsia="Times New Roman" w:cstheme="minorHAnsi"/>
          <w:sz w:val="24"/>
          <w:szCs w:val="24"/>
          <w:lang w:eastAsia="en-GB"/>
        </w:rPr>
        <w:t>. Hershey, Pennsylvania: Information Science Reference. Available at: https://doi.org/10.4018/978-1-7998-7963-3.</w:t>
      </w:r>
    </w:p>
    <w:p w:rsidR="00A67D09" w:rsidRPr="00317B64" w:rsidRDefault="00A67D09" w:rsidP="00A67D09">
      <w:pPr>
        <w:rPr>
          <w:rFonts w:cstheme="minorHAnsi"/>
          <w:sz w:val="24"/>
          <w:szCs w:val="24"/>
        </w:rPr>
      </w:pPr>
    </w:p>
    <w:p w:rsidR="007F74FA" w:rsidRPr="00FB1E39" w:rsidRDefault="007F74FA" w:rsidP="007F74FA">
      <w:pPr>
        <w:pStyle w:val="Bibliography"/>
        <w:rPr>
          <w:noProof/>
          <w:sz w:val="24"/>
          <w:szCs w:val="24"/>
        </w:rPr>
      </w:pPr>
      <w:r w:rsidRPr="00FB1E39">
        <w:rPr>
          <w:noProof/>
          <w:sz w:val="24"/>
          <w:szCs w:val="24"/>
        </w:rPr>
        <w:t>Fu</w:t>
      </w:r>
      <w:r w:rsidR="00317B64">
        <w:rPr>
          <w:noProof/>
          <w:sz w:val="24"/>
          <w:szCs w:val="24"/>
        </w:rPr>
        <w:t>llan, M.(2020)</w:t>
      </w:r>
      <w:r w:rsidRPr="00FB1E39">
        <w:rPr>
          <w:noProof/>
          <w:sz w:val="24"/>
          <w:szCs w:val="24"/>
        </w:rPr>
        <w:t xml:space="preserve"> </w:t>
      </w:r>
      <w:r w:rsidRPr="00FB1E39">
        <w:rPr>
          <w:i/>
          <w:iCs/>
          <w:noProof/>
          <w:sz w:val="24"/>
          <w:szCs w:val="24"/>
        </w:rPr>
        <w:t xml:space="preserve">Leading in a culture of change. </w:t>
      </w:r>
      <w:r w:rsidRPr="00FB1E39">
        <w:rPr>
          <w:noProof/>
          <w:sz w:val="24"/>
          <w:szCs w:val="24"/>
        </w:rPr>
        <w:t>Second edition ed. New Jersey: Hoboken.</w:t>
      </w:r>
    </w:p>
    <w:p w:rsidR="007F74FA" w:rsidRPr="00FB1E39" w:rsidRDefault="00317B64" w:rsidP="007F74FA">
      <w:pPr>
        <w:pStyle w:val="Bibliography"/>
        <w:rPr>
          <w:noProof/>
          <w:sz w:val="24"/>
          <w:szCs w:val="24"/>
        </w:rPr>
      </w:pPr>
      <w:r>
        <w:rPr>
          <w:noProof/>
          <w:sz w:val="24"/>
          <w:szCs w:val="24"/>
        </w:rPr>
        <w:t>Gavin, M.(2019)</w:t>
      </w:r>
      <w:r w:rsidR="007F74FA" w:rsidRPr="00FB1E39">
        <w:rPr>
          <w:noProof/>
          <w:sz w:val="24"/>
          <w:szCs w:val="24"/>
        </w:rPr>
        <w:t xml:space="preserve"> </w:t>
      </w:r>
      <w:r w:rsidR="007F74FA" w:rsidRPr="00FB1E39">
        <w:rPr>
          <w:i/>
          <w:iCs/>
          <w:noProof/>
          <w:sz w:val="24"/>
          <w:szCs w:val="24"/>
        </w:rPr>
        <w:t xml:space="preserve">Authentic leadership:what it is and why it's important.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https://online.hbs.edu</w:t>
      </w:r>
      <w:r w:rsidR="007F74FA" w:rsidRPr="00FB1E39">
        <w:rPr>
          <w:noProof/>
          <w:sz w:val="24"/>
          <w:szCs w:val="24"/>
        </w:rPr>
        <w:br/>
        <w:t>[Accessed 16 March 2024].</w:t>
      </w:r>
    </w:p>
    <w:p w:rsidR="007F74FA" w:rsidRPr="00FB1E39" w:rsidRDefault="00317B64" w:rsidP="007F74FA">
      <w:pPr>
        <w:pStyle w:val="Bibliography"/>
        <w:rPr>
          <w:noProof/>
          <w:sz w:val="24"/>
          <w:szCs w:val="24"/>
        </w:rPr>
      </w:pPr>
      <w:r>
        <w:rPr>
          <w:noProof/>
          <w:sz w:val="24"/>
          <w:szCs w:val="24"/>
        </w:rPr>
        <w:t xml:space="preserve">GCU </w:t>
      </w:r>
      <w:r w:rsidR="007F74FA" w:rsidRPr="00FB1E39">
        <w:rPr>
          <w:noProof/>
          <w:sz w:val="24"/>
          <w:szCs w:val="24"/>
        </w:rPr>
        <w:t xml:space="preserve"> </w:t>
      </w:r>
      <w:r>
        <w:rPr>
          <w:noProof/>
          <w:sz w:val="24"/>
          <w:szCs w:val="24"/>
        </w:rPr>
        <w:t>(2018)</w:t>
      </w:r>
      <w:r w:rsidR="007F74FA" w:rsidRPr="00FB1E39">
        <w:rPr>
          <w:noProof/>
          <w:sz w:val="24"/>
          <w:szCs w:val="24"/>
        </w:rPr>
        <w:t xml:space="preserve"> </w:t>
      </w:r>
      <w:r w:rsidR="007F74FA" w:rsidRPr="00FB1E39">
        <w:rPr>
          <w:i/>
          <w:iCs/>
          <w:noProof/>
          <w:sz w:val="24"/>
          <w:szCs w:val="24"/>
        </w:rPr>
        <w:t xml:space="preserve">Lidl UK:country of origin and the UK grocery market.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https://researchonline.gcu.ac.uk</w:t>
      </w:r>
      <w:r w:rsidR="007F74FA" w:rsidRPr="00FB1E39">
        <w:rPr>
          <w:noProof/>
          <w:sz w:val="24"/>
          <w:szCs w:val="24"/>
        </w:rPr>
        <w:br/>
        <w:t>[Accessed 13 March 2024].</w:t>
      </w:r>
    </w:p>
    <w:p w:rsidR="007F74FA" w:rsidRPr="00FB1E39" w:rsidRDefault="00317B64" w:rsidP="007F74FA">
      <w:pPr>
        <w:pStyle w:val="Bibliography"/>
        <w:rPr>
          <w:noProof/>
          <w:sz w:val="24"/>
          <w:szCs w:val="24"/>
        </w:rPr>
      </w:pPr>
      <w:r>
        <w:rPr>
          <w:noProof/>
          <w:sz w:val="24"/>
          <w:szCs w:val="24"/>
        </w:rPr>
        <w:t>Goleman, D.</w:t>
      </w:r>
      <w:r w:rsidR="007F74FA" w:rsidRPr="00FB1E39">
        <w:rPr>
          <w:noProof/>
          <w:sz w:val="24"/>
          <w:szCs w:val="24"/>
        </w:rPr>
        <w:t xml:space="preserve"> </w:t>
      </w:r>
      <w:r>
        <w:rPr>
          <w:noProof/>
          <w:sz w:val="24"/>
          <w:szCs w:val="24"/>
        </w:rPr>
        <w:t>(2015)</w:t>
      </w:r>
      <w:r w:rsidR="007F74FA" w:rsidRPr="00FB1E39">
        <w:rPr>
          <w:noProof/>
          <w:sz w:val="24"/>
          <w:szCs w:val="24"/>
        </w:rPr>
        <w:t xml:space="preserve"> </w:t>
      </w:r>
      <w:r w:rsidR="007F74FA" w:rsidRPr="00FB1E39">
        <w:rPr>
          <w:i/>
          <w:iCs/>
          <w:noProof/>
          <w:sz w:val="24"/>
          <w:szCs w:val="24"/>
        </w:rPr>
        <w:t xml:space="preserve">What's the difference between creativity and innovation?.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https://weforum.org</w:t>
      </w:r>
      <w:r w:rsidR="007F74FA" w:rsidRPr="00FB1E39">
        <w:rPr>
          <w:noProof/>
          <w:sz w:val="24"/>
          <w:szCs w:val="24"/>
        </w:rPr>
        <w:br/>
        <w:t>[Accessed 16 March 2024].</w:t>
      </w:r>
    </w:p>
    <w:p w:rsidR="007F74FA" w:rsidRPr="00FB1E39" w:rsidRDefault="00317B64" w:rsidP="007F74FA">
      <w:pPr>
        <w:pStyle w:val="Bibliography"/>
        <w:rPr>
          <w:noProof/>
          <w:sz w:val="24"/>
          <w:szCs w:val="24"/>
        </w:rPr>
      </w:pPr>
      <w:r>
        <w:rPr>
          <w:noProof/>
          <w:sz w:val="24"/>
          <w:szCs w:val="24"/>
        </w:rPr>
        <w:t>Gui, L., Hui, L. and Phong, B. L.</w:t>
      </w:r>
      <w:r w:rsidR="007F74FA" w:rsidRPr="00FB1E39">
        <w:rPr>
          <w:noProof/>
          <w:sz w:val="24"/>
          <w:szCs w:val="24"/>
        </w:rPr>
        <w:t xml:space="preserve"> </w:t>
      </w:r>
      <w:r>
        <w:rPr>
          <w:noProof/>
          <w:sz w:val="24"/>
          <w:szCs w:val="24"/>
        </w:rPr>
        <w:t>(2020)</w:t>
      </w:r>
      <w:r w:rsidR="007F74FA" w:rsidRPr="00FB1E39">
        <w:rPr>
          <w:noProof/>
          <w:sz w:val="24"/>
          <w:szCs w:val="24"/>
        </w:rPr>
        <w:t xml:space="preserve"> Determinants of radical and incremental innovation: the influence of transformational leadership, knowledge sharing and knowledge-centered culture. </w:t>
      </w:r>
      <w:r w:rsidR="007F74FA" w:rsidRPr="00FB1E39">
        <w:rPr>
          <w:i/>
          <w:iCs/>
          <w:noProof/>
          <w:sz w:val="24"/>
          <w:szCs w:val="24"/>
        </w:rPr>
        <w:t xml:space="preserve">European Journal of Innovation Management, </w:t>
      </w:r>
      <w:r w:rsidR="007F74FA" w:rsidRPr="00FB1E39">
        <w:rPr>
          <w:noProof/>
          <w:sz w:val="24"/>
          <w:szCs w:val="24"/>
        </w:rPr>
        <w:t>25(5), pp. 1221-1241.</w:t>
      </w:r>
    </w:p>
    <w:p w:rsidR="007F74FA" w:rsidRPr="00FB1E39" w:rsidRDefault="007F74FA" w:rsidP="007F74FA">
      <w:pPr>
        <w:pStyle w:val="Bibliography"/>
        <w:rPr>
          <w:noProof/>
          <w:sz w:val="24"/>
          <w:szCs w:val="24"/>
        </w:rPr>
      </w:pPr>
      <w:r w:rsidRPr="00FB1E39">
        <w:rPr>
          <w:noProof/>
          <w:sz w:val="24"/>
          <w:szCs w:val="24"/>
        </w:rPr>
        <w:t>Gunzel-Jensen, F., Han</w:t>
      </w:r>
      <w:r w:rsidR="00317B64">
        <w:rPr>
          <w:noProof/>
          <w:sz w:val="24"/>
          <w:szCs w:val="24"/>
        </w:rPr>
        <w:t>sen, J. R., Jakobsen, M. L. F. and Wulff, J.</w:t>
      </w:r>
      <w:r w:rsidRPr="00FB1E39">
        <w:rPr>
          <w:noProof/>
          <w:sz w:val="24"/>
          <w:szCs w:val="24"/>
        </w:rPr>
        <w:t xml:space="preserve"> </w:t>
      </w:r>
      <w:r w:rsidR="00317B64">
        <w:rPr>
          <w:noProof/>
          <w:sz w:val="24"/>
          <w:szCs w:val="24"/>
        </w:rPr>
        <w:t>(2018)</w:t>
      </w:r>
      <w:r w:rsidRPr="00FB1E39">
        <w:rPr>
          <w:noProof/>
          <w:sz w:val="24"/>
          <w:szCs w:val="24"/>
        </w:rPr>
        <w:t xml:space="preserve"> A Two-Pronged Approach? Combined Leadership Styles and Innovative Behaviour. </w:t>
      </w:r>
      <w:r w:rsidRPr="00FB1E39">
        <w:rPr>
          <w:i/>
          <w:iCs/>
          <w:noProof/>
          <w:sz w:val="24"/>
          <w:szCs w:val="24"/>
        </w:rPr>
        <w:t xml:space="preserve">International journal of public administration, </w:t>
      </w:r>
      <w:r w:rsidRPr="00FB1E39">
        <w:rPr>
          <w:noProof/>
          <w:sz w:val="24"/>
          <w:szCs w:val="24"/>
        </w:rPr>
        <w:t>41(12), pp. 957-970.</w:t>
      </w:r>
    </w:p>
    <w:p w:rsidR="007F74FA" w:rsidRPr="00FB1E39" w:rsidRDefault="00317B64" w:rsidP="007F74FA">
      <w:pPr>
        <w:pStyle w:val="Bibliography"/>
        <w:rPr>
          <w:noProof/>
          <w:sz w:val="24"/>
          <w:szCs w:val="24"/>
        </w:rPr>
      </w:pPr>
      <w:r>
        <w:rPr>
          <w:noProof/>
          <w:sz w:val="24"/>
          <w:szCs w:val="24"/>
        </w:rPr>
        <w:t>Jarmai, K.</w:t>
      </w:r>
      <w:r w:rsidR="007F74FA" w:rsidRPr="00FB1E39">
        <w:rPr>
          <w:noProof/>
          <w:sz w:val="24"/>
          <w:szCs w:val="24"/>
        </w:rPr>
        <w:t xml:space="preserve"> </w:t>
      </w:r>
      <w:r>
        <w:rPr>
          <w:noProof/>
          <w:sz w:val="24"/>
          <w:szCs w:val="24"/>
        </w:rPr>
        <w:t>(2020)</w:t>
      </w:r>
      <w:r w:rsidR="007F74FA" w:rsidRPr="00FB1E39">
        <w:rPr>
          <w:noProof/>
          <w:sz w:val="24"/>
          <w:szCs w:val="24"/>
        </w:rPr>
        <w:t xml:space="preserve"> </w:t>
      </w:r>
      <w:r w:rsidR="007F74FA" w:rsidRPr="00FB1E39">
        <w:rPr>
          <w:i/>
          <w:iCs/>
          <w:noProof/>
          <w:sz w:val="24"/>
          <w:szCs w:val="24"/>
        </w:rPr>
        <w:t xml:space="preserve">Responsible Innovation Business Opportunities and Strategies for Implementation. </w:t>
      </w:r>
      <w:r w:rsidR="007F74FA" w:rsidRPr="00FB1E39">
        <w:rPr>
          <w:noProof/>
          <w:sz w:val="24"/>
          <w:szCs w:val="24"/>
        </w:rPr>
        <w:t>First edition ed. Dordrecht: Springer Nature.</w:t>
      </w:r>
    </w:p>
    <w:p w:rsidR="006541B5" w:rsidRPr="00317B64" w:rsidRDefault="006541B5" w:rsidP="006541B5">
      <w:pPr>
        <w:spacing w:after="0" w:line="240" w:lineRule="auto"/>
        <w:rPr>
          <w:rFonts w:eastAsia="Times New Roman" w:cstheme="minorHAnsi"/>
          <w:sz w:val="24"/>
          <w:szCs w:val="24"/>
          <w:lang w:eastAsia="en-GB"/>
        </w:rPr>
      </w:pPr>
      <w:proofErr w:type="spellStart"/>
      <w:proofErr w:type="gramStart"/>
      <w:r w:rsidRPr="00317B64">
        <w:rPr>
          <w:rFonts w:eastAsia="Times New Roman" w:cstheme="minorHAnsi"/>
          <w:sz w:val="24"/>
          <w:szCs w:val="24"/>
          <w:lang w:eastAsia="en-GB"/>
        </w:rPr>
        <w:t>Kump</w:t>
      </w:r>
      <w:proofErr w:type="spellEnd"/>
      <w:r w:rsidRPr="00317B64">
        <w:rPr>
          <w:rFonts w:eastAsia="Times New Roman" w:cstheme="minorHAnsi"/>
          <w:sz w:val="24"/>
          <w:szCs w:val="24"/>
          <w:lang w:eastAsia="en-GB"/>
        </w:rPr>
        <w:t>, B. (2023) “</w:t>
      </w:r>
      <w:proofErr w:type="spellStart"/>
      <w:r w:rsidRPr="00317B64">
        <w:rPr>
          <w:rFonts w:eastAsia="Times New Roman" w:cstheme="minorHAnsi"/>
          <w:sz w:val="24"/>
          <w:szCs w:val="24"/>
          <w:lang w:eastAsia="en-GB"/>
        </w:rPr>
        <w:t>Lewin’s</w:t>
      </w:r>
      <w:proofErr w:type="spellEnd"/>
      <w:r w:rsidRPr="00317B64">
        <w:rPr>
          <w:rFonts w:eastAsia="Times New Roman" w:cstheme="minorHAnsi"/>
          <w:sz w:val="24"/>
          <w:szCs w:val="24"/>
          <w:lang w:eastAsia="en-GB"/>
        </w:rPr>
        <w:t xml:space="preserve"> field theory as a lens for understanding incumbent actors’ agency in sustainability transitions,” </w:t>
      </w:r>
      <w:r w:rsidRPr="00317B64">
        <w:rPr>
          <w:rFonts w:eastAsia="Times New Roman" w:cstheme="minorHAnsi"/>
          <w:i/>
          <w:iCs/>
          <w:sz w:val="24"/>
          <w:szCs w:val="24"/>
          <w:lang w:eastAsia="en-GB"/>
        </w:rPr>
        <w:t>Environmental innovation and societal transitions</w:t>
      </w:r>
      <w:r w:rsidRPr="00317B64">
        <w:rPr>
          <w:rFonts w:eastAsia="Times New Roman" w:cstheme="minorHAnsi"/>
          <w:sz w:val="24"/>
          <w:szCs w:val="24"/>
          <w:lang w:eastAsia="en-GB"/>
        </w:rPr>
        <w:t>, 46, pp. 100683-.</w:t>
      </w:r>
      <w:proofErr w:type="gramEnd"/>
      <w:r w:rsidRPr="00317B64">
        <w:rPr>
          <w:rFonts w:eastAsia="Times New Roman" w:cstheme="minorHAnsi"/>
          <w:sz w:val="24"/>
          <w:szCs w:val="24"/>
          <w:lang w:eastAsia="en-GB"/>
        </w:rPr>
        <w:t xml:space="preserve"> Available at: https://doi.org/10.1016/j.eist.2022.11.008.</w:t>
      </w:r>
    </w:p>
    <w:p w:rsidR="006541B5" w:rsidRPr="00317B64" w:rsidRDefault="006541B5" w:rsidP="006541B5">
      <w:pPr>
        <w:rPr>
          <w:rFonts w:cstheme="minorHAnsi"/>
          <w:sz w:val="24"/>
          <w:szCs w:val="24"/>
        </w:rPr>
      </w:pPr>
    </w:p>
    <w:p w:rsidR="007F74FA" w:rsidRPr="00FB1E39" w:rsidRDefault="00317B64" w:rsidP="007F74FA">
      <w:pPr>
        <w:pStyle w:val="Bibliography"/>
        <w:rPr>
          <w:noProof/>
          <w:sz w:val="24"/>
          <w:szCs w:val="24"/>
        </w:rPr>
      </w:pPr>
      <w:r>
        <w:rPr>
          <w:noProof/>
          <w:sz w:val="24"/>
          <w:szCs w:val="24"/>
        </w:rPr>
        <w:t>Lewin, K.</w:t>
      </w:r>
      <w:r w:rsidR="007F74FA" w:rsidRPr="00FB1E39">
        <w:rPr>
          <w:noProof/>
          <w:sz w:val="24"/>
          <w:szCs w:val="24"/>
        </w:rPr>
        <w:t xml:space="preserve"> </w:t>
      </w:r>
      <w:r>
        <w:rPr>
          <w:noProof/>
          <w:sz w:val="24"/>
          <w:szCs w:val="24"/>
        </w:rPr>
        <w:t>(1948)</w:t>
      </w:r>
      <w:r w:rsidR="007F74FA" w:rsidRPr="00FB1E39">
        <w:rPr>
          <w:noProof/>
          <w:sz w:val="24"/>
          <w:szCs w:val="24"/>
        </w:rPr>
        <w:t xml:space="preserve"> </w:t>
      </w:r>
      <w:r w:rsidR="007F74FA" w:rsidRPr="00FB1E39">
        <w:rPr>
          <w:i/>
          <w:iCs/>
          <w:noProof/>
          <w:sz w:val="24"/>
          <w:szCs w:val="24"/>
        </w:rPr>
        <w:t xml:space="preserve">Resolving Social Conflicts. </w:t>
      </w:r>
      <w:r w:rsidR="007F74FA" w:rsidRPr="00FB1E39">
        <w:rPr>
          <w:noProof/>
          <w:sz w:val="24"/>
          <w:szCs w:val="24"/>
        </w:rPr>
        <w:t>New York: Harper and Row Publishers.</w:t>
      </w:r>
    </w:p>
    <w:p w:rsidR="000D7954" w:rsidRPr="00FB1E39" w:rsidRDefault="000D7954" w:rsidP="000D7954">
      <w:pPr>
        <w:rPr>
          <w:sz w:val="24"/>
          <w:szCs w:val="24"/>
        </w:rPr>
      </w:pPr>
      <w:proofErr w:type="spellStart"/>
      <w:r w:rsidRPr="00FB1E39">
        <w:rPr>
          <w:sz w:val="24"/>
          <w:szCs w:val="24"/>
        </w:rPr>
        <w:t>Lewin</w:t>
      </w:r>
      <w:proofErr w:type="spellEnd"/>
      <w:r w:rsidRPr="00FB1E39">
        <w:rPr>
          <w:sz w:val="24"/>
          <w:szCs w:val="24"/>
        </w:rPr>
        <w:t xml:space="preserve">, K. (1947). Frontiers in Group Dynamics: Concept, Method and Reality in Social Science; Social </w:t>
      </w:r>
      <w:proofErr w:type="spellStart"/>
      <w:r w:rsidRPr="00FB1E39">
        <w:rPr>
          <w:sz w:val="24"/>
          <w:szCs w:val="24"/>
        </w:rPr>
        <w:t>Equilibria</w:t>
      </w:r>
      <w:proofErr w:type="spellEnd"/>
      <w:r w:rsidRPr="00FB1E39">
        <w:rPr>
          <w:sz w:val="24"/>
          <w:szCs w:val="24"/>
        </w:rPr>
        <w:t xml:space="preserve"> and Social Change. Human Relations, 1(1), 5-41. </w:t>
      </w:r>
      <w:hyperlink r:id="rId9" w:history="1">
        <w:r w:rsidRPr="00FB1E39">
          <w:rPr>
            <w:rStyle w:val="Hyperlink"/>
            <w:sz w:val="24"/>
            <w:szCs w:val="24"/>
          </w:rPr>
          <w:t>https://doi.org/10.1177/001872674700100103</w:t>
        </w:r>
      </w:hyperlink>
    </w:p>
    <w:p w:rsidR="007F74FA" w:rsidRPr="00FB1E39" w:rsidRDefault="00317B64" w:rsidP="007F74FA">
      <w:pPr>
        <w:pStyle w:val="Bibliography"/>
        <w:rPr>
          <w:noProof/>
          <w:sz w:val="24"/>
          <w:szCs w:val="24"/>
        </w:rPr>
      </w:pPr>
      <w:r>
        <w:rPr>
          <w:noProof/>
          <w:sz w:val="24"/>
          <w:szCs w:val="24"/>
        </w:rPr>
        <w:t>Lidl Careers</w:t>
      </w:r>
      <w:r w:rsidR="007F74FA" w:rsidRPr="00FB1E39">
        <w:rPr>
          <w:noProof/>
          <w:sz w:val="24"/>
          <w:szCs w:val="24"/>
        </w:rPr>
        <w:t xml:space="preserve"> </w:t>
      </w:r>
      <w:r>
        <w:rPr>
          <w:noProof/>
          <w:sz w:val="24"/>
          <w:szCs w:val="24"/>
        </w:rPr>
        <w:t>(2024)</w:t>
      </w:r>
      <w:r w:rsidR="007F74FA" w:rsidRPr="00FB1E39">
        <w:rPr>
          <w:noProof/>
          <w:sz w:val="24"/>
          <w:szCs w:val="24"/>
        </w:rPr>
        <w:t xml:space="preserve"> </w:t>
      </w:r>
      <w:r w:rsidR="007F74FA" w:rsidRPr="00FB1E39">
        <w:rPr>
          <w:i/>
          <w:iCs/>
          <w:noProof/>
          <w:sz w:val="24"/>
          <w:szCs w:val="24"/>
        </w:rPr>
        <w:t xml:space="preserve">Our history.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https://careers.lidl.co.uk</w:t>
      </w:r>
      <w:r w:rsidR="007F74FA" w:rsidRPr="00FB1E39">
        <w:rPr>
          <w:noProof/>
          <w:sz w:val="24"/>
          <w:szCs w:val="24"/>
        </w:rPr>
        <w:br/>
        <w:t>[Accessed 17 March 2024].</w:t>
      </w:r>
    </w:p>
    <w:p w:rsidR="007F74FA" w:rsidRPr="00FB1E39" w:rsidRDefault="00317B64" w:rsidP="007F74FA">
      <w:pPr>
        <w:pStyle w:val="Bibliography"/>
        <w:rPr>
          <w:noProof/>
          <w:sz w:val="24"/>
          <w:szCs w:val="24"/>
        </w:rPr>
      </w:pPr>
      <w:r>
        <w:rPr>
          <w:noProof/>
          <w:sz w:val="24"/>
          <w:szCs w:val="24"/>
        </w:rPr>
        <w:t>Lidl.co.uk</w:t>
      </w:r>
      <w:r w:rsidR="007F74FA" w:rsidRPr="00FB1E39">
        <w:rPr>
          <w:noProof/>
          <w:sz w:val="24"/>
          <w:szCs w:val="24"/>
        </w:rPr>
        <w:t xml:space="preserve"> </w:t>
      </w:r>
      <w:r>
        <w:rPr>
          <w:noProof/>
          <w:sz w:val="24"/>
          <w:szCs w:val="24"/>
        </w:rPr>
        <w:t>(2022)</w:t>
      </w:r>
      <w:r w:rsidR="007F74FA" w:rsidRPr="00FB1E39">
        <w:rPr>
          <w:noProof/>
          <w:sz w:val="24"/>
          <w:szCs w:val="24"/>
        </w:rPr>
        <w:t xml:space="preserve"> </w:t>
      </w:r>
      <w:r w:rsidR="007F74FA" w:rsidRPr="00FB1E39">
        <w:rPr>
          <w:i/>
          <w:iCs/>
          <w:noProof/>
          <w:sz w:val="24"/>
          <w:szCs w:val="24"/>
        </w:rPr>
        <w:t xml:space="preserve">About Lidl GB.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https://www.corporate.lidl.co.uk</w:t>
      </w:r>
      <w:r w:rsidR="007F74FA" w:rsidRPr="00FB1E39">
        <w:rPr>
          <w:noProof/>
          <w:sz w:val="24"/>
          <w:szCs w:val="24"/>
        </w:rPr>
        <w:br/>
        <w:t>[Accessed 10 March 2024].</w:t>
      </w:r>
    </w:p>
    <w:p w:rsidR="007F74FA" w:rsidRPr="00FB1E39" w:rsidRDefault="00317B64" w:rsidP="007F74FA">
      <w:pPr>
        <w:pStyle w:val="Bibliography"/>
        <w:rPr>
          <w:noProof/>
          <w:sz w:val="24"/>
          <w:szCs w:val="24"/>
        </w:rPr>
      </w:pPr>
      <w:r>
        <w:rPr>
          <w:noProof/>
          <w:sz w:val="24"/>
          <w:szCs w:val="24"/>
        </w:rPr>
        <w:t>Lidl.co.uk</w:t>
      </w:r>
      <w:r w:rsidR="007F74FA" w:rsidRPr="00FB1E39">
        <w:rPr>
          <w:noProof/>
          <w:sz w:val="24"/>
          <w:szCs w:val="24"/>
        </w:rPr>
        <w:t xml:space="preserve"> </w:t>
      </w:r>
      <w:r>
        <w:rPr>
          <w:noProof/>
          <w:sz w:val="24"/>
          <w:szCs w:val="24"/>
        </w:rPr>
        <w:t>(2023)</w:t>
      </w:r>
      <w:r w:rsidR="007F74FA" w:rsidRPr="00FB1E39">
        <w:rPr>
          <w:noProof/>
          <w:sz w:val="24"/>
          <w:szCs w:val="24"/>
        </w:rPr>
        <w:t xml:space="preserve"> </w:t>
      </w:r>
      <w:r w:rsidR="007F74FA" w:rsidRPr="00FB1E39">
        <w:rPr>
          <w:i/>
          <w:iCs/>
          <w:noProof/>
          <w:sz w:val="24"/>
          <w:szCs w:val="24"/>
        </w:rPr>
        <w:t xml:space="preserve">A Better Tomorrow.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https://www.abettertomorrow-lidl.co.uk</w:t>
      </w:r>
      <w:r w:rsidR="007F74FA" w:rsidRPr="00FB1E39">
        <w:rPr>
          <w:noProof/>
          <w:sz w:val="24"/>
          <w:szCs w:val="24"/>
        </w:rPr>
        <w:br/>
        <w:t>[Accessed 05 March 2024].</w:t>
      </w:r>
    </w:p>
    <w:p w:rsidR="007F74FA" w:rsidRPr="00FB1E39" w:rsidRDefault="00317B64" w:rsidP="007F74FA">
      <w:pPr>
        <w:pStyle w:val="Bibliography"/>
        <w:rPr>
          <w:noProof/>
          <w:sz w:val="24"/>
          <w:szCs w:val="24"/>
        </w:rPr>
      </w:pPr>
      <w:r>
        <w:rPr>
          <w:noProof/>
          <w:sz w:val="24"/>
          <w:szCs w:val="24"/>
        </w:rPr>
        <w:t>Liggett, S., Earnshaw, R. and Townsley, L.</w:t>
      </w:r>
      <w:r w:rsidR="007F74FA" w:rsidRPr="00FB1E39">
        <w:rPr>
          <w:noProof/>
          <w:sz w:val="24"/>
          <w:szCs w:val="24"/>
        </w:rPr>
        <w:t xml:space="preserve"> </w:t>
      </w:r>
      <w:r>
        <w:rPr>
          <w:noProof/>
          <w:sz w:val="24"/>
          <w:szCs w:val="24"/>
        </w:rPr>
        <w:t>(2023)</w:t>
      </w:r>
      <w:r w:rsidR="007F74FA" w:rsidRPr="00FB1E39">
        <w:rPr>
          <w:noProof/>
          <w:sz w:val="24"/>
          <w:szCs w:val="24"/>
        </w:rPr>
        <w:t xml:space="preserve"> The Creative Process and Social Responsibility. In: </w:t>
      </w:r>
      <w:r w:rsidR="007F74FA" w:rsidRPr="00FB1E39">
        <w:rPr>
          <w:i/>
          <w:iCs/>
          <w:noProof/>
          <w:sz w:val="24"/>
          <w:szCs w:val="24"/>
        </w:rPr>
        <w:t xml:space="preserve">Creativity in Art, Design and Technology. </w:t>
      </w:r>
      <w:r w:rsidR="007F74FA" w:rsidRPr="00FB1E39">
        <w:rPr>
          <w:noProof/>
          <w:sz w:val="24"/>
          <w:szCs w:val="24"/>
        </w:rPr>
        <w:t>Switzerland: Springer International Publishing AG, pp. 1-131.</w:t>
      </w:r>
    </w:p>
    <w:p w:rsidR="007F74FA" w:rsidRPr="00FB1E39" w:rsidRDefault="007F74FA" w:rsidP="007F74FA">
      <w:pPr>
        <w:pStyle w:val="Bibliography"/>
        <w:rPr>
          <w:noProof/>
          <w:sz w:val="24"/>
          <w:szCs w:val="24"/>
        </w:rPr>
      </w:pPr>
      <w:r w:rsidRPr="00FB1E39">
        <w:rPr>
          <w:noProof/>
          <w:sz w:val="24"/>
          <w:szCs w:val="24"/>
        </w:rPr>
        <w:t>Michigan St</w:t>
      </w:r>
      <w:r w:rsidR="00317B64">
        <w:rPr>
          <w:noProof/>
          <w:sz w:val="24"/>
          <w:szCs w:val="24"/>
        </w:rPr>
        <w:t>ate University</w:t>
      </w:r>
      <w:r w:rsidRPr="00FB1E39">
        <w:rPr>
          <w:noProof/>
          <w:sz w:val="24"/>
          <w:szCs w:val="24"/>
        </w:rPr>
        <w:t xml:space="preserve"> </w:t>
      </w:r>
      <w:r w:rsidR="00317B64">
        <w:rPr>
          <w:noProof/>
          <w:sz w:val="24"/>
          <w:szCs w:val="24"/>
        </w:rPr>
        <w:t>(2024)</w:t>
      </w:r>
      <w:r w:rsidRPr="00FB1E39">
        <w:rPr>
          <w:noProof/>
          <w:sz w:val="24"/>
          <w:szCs w:val="24"/>
        </w:rPr>
        <w:t xml:space="preserve"> </w:t>
      </w:r>
      <w:r w:rsidRPr="00FB1E39">
        <w:rPr>
          <w:i/>
          <w:iCs/>
          <w:noProof/>
          <w:sz w:val="24"/>
          <w:szCs w:val="24"/>
        </w:rPr>
        <w:t xml:space="preserve">Stages of the Creative Process. </w:t>
      </w:r>
      <w:r w:rsidRPr="00FB1E39">
        <w:rPr>
          <w:noProof/>
          <w:sz w:val="24"/>
          <w:szCs w:val="24"/>
        </w:rPr>
        <w:t xml:space="preserve">[Online] </w:t>
      </w:r>
      <w:r w:rsidRPr="00FB1E39">
        <w:rPr>
          <w:noProof/>
          <w:sz w:val="24"/>
          <w:szCs w:val="24"/>
        </w:rPr>
        <w:br/>
        <w:t xml:space="preserve">Available at: </w:t>
      </w:r>
      <w:r w:rsidRPr="00FB1E39">
        <w:rPr>
          <w:noProof/>
          <w:sz w:val="24"/>
          <w:szCs w:val="24"/>
          <w:u w:val="single"/>
        </w:rPr>
        <w:t>https://www.canr.msu.edu</w:t>
      </w:r>
      <w:r w:rsidRPr="00FB1E39">
        <w:rPr>
          <w:noProof/>
          <w:sz w:val="24"/>
          <w:szCs w:val="24"/>
        </w:rPr>
        <w:br/>
        <w:t>[Accessed 17 March 2024].</w:t>
      </w:r>
    </w:p>
    <w:p w:rsidR="007F74FA" w:rsidRPr="00FB1E39" w:rsidRDefault="00317B64" w:rsidP="007F74FA">
      <w:pPr>
        <w:pStyle w:val="Bibliography"/>
        <w:rPr>
          <w:noProof/>
          <w:sz w:val="24"/>
          <w:szCs w:val="24"/>
        </w:rPr>
      </w:pPr>
      <w:r>
        <w:rPr>
          <w:noProof/>
          <w:sz w:val="24"/>
          <w:szCs w:val="24"/>
        </w:rPr>
        <w:t>O'Carroll, L.</w:t>
      </w:r>
      <w:r w:rsidR="007F74FA" w:rsidRPr="00FB1E39">
        <w:rPr>
          <w:noProof/>
          <w:sz w:val="24"/>
          <w:szCs w:val="24"/>
        </w:rPr>
        <w:t xml:space="preserve"> </w:t>
      </w:r>
      <w:r>
        <w:rPr>
          <w:noProof/>
          <w:sz w:val="24"/>
          <w:szCs w:val="24"/>
        </w:rPr>
        <w:t>(2023)</w:t>
      </w:r>
      <w:r w:rsidR="007F74FA" w:rsidRPr="00FB1E39">
        <w:rPr>
          <w:noProof/>
          <w:sz w:val="24"/>
          <w:szCs w:val="24"/>
        </w:rPr>
        <w:t xml:space="preserve"> </w:t>
      </w:r>
      <w:r w:rsidR="007F74FA" w:rsidRPr="00FB1E39">
        <w:rPr>
          <w:i/>
          <w:iCs/>
          <w:noProof/>
          <w:sz w:val="24"/>
          <w:szCs w:val="24"/>
        </w:rPr>
        <w:t xml:space="preserve">Shortfall of 330.000 workers in UK due to Brexit, say thinktanks.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https://theguardian.com</w:t>
      </w:r>
      <w:r w:rsidR="007F74FA" w:rsidRPr="00FB1E39">
        <w:rPr>
          <w:noProof/>
          <w:sz w:val="24"/>
          <w:szCs w:val="24"/>
        </w:rPr>
        <w:br/>
        <w:t>[Accessed 16 March 2024].</w:t>
      </w:r>
    </w:p>
    <w:p w:rsidR="007F74FA" w:rsidRPr="00FB1E39" w:rsidRDefault="00317B64" w:rsidP="007F74FA">
      <w:pPr>
        <w:pStyle w:val="Bibliography"/>
        <w:rPr>
          <w:noProof/>
          <w:sz w:val="24"/>
          <w:szCs w:val="24"/>
        </w:rPr>
      </w:pPr>
      <w:r>
        <w:rPr>
          <w:noProof/>
          <w:sz w:val="24"/>
          <w:szCs w:val="24"/>
        </w:rPr>
        <w:t>Poole, M. and Van de Ven, A.</w:t>
      </w:r>
      <w:r w:rsidR="007F74FA" w:rsidRPr="00FB1E39">
        <w:rPr>
          <w:noProof/>
          <w:sz w:val="24"/>
          <w:szCs w:val="24"/>
        </w:rPr>
        <w:t xml:space="preserve"> </w:t>
      </w:r>
      <w:r>
        <w:rPr>
          <w:noProof/>
          <w:sz w:val="24"/>
          <w:szCs w:val="24"/>
        </w:rPr>
        <w:t>(2021)</w:t>
      </w:r>
      <w:r w:rsidR="007F74FA" w:rsidRPr="00FB1E39">
        <w:rPr>
          <w:noProof/>
          <w:sz w:val="24"/>
          <w:szCs w:val="24"/>
        </w:rPr>
        <w:t xml:space="preserve"> </w:t>
      </w:r>
      <w:r w:rsidR="007F74FA" w:rsidRPr="00FB1E39">
        <w:rPr>
          <w:i/>
          <w:iCs/>
          <w:noProof/>
          <w:sz w:val="24"/>
          <w:szCs w:val="24"/>
        </w:rPr>
        <w:t xml:space="preserve">The Oxford handbook of organizational change and innovation. </w:t>
      </w:r>
      <w:r w:rsidR="007F74FA" w:rsidRPr="00FB1E39">
        <w:rPr>
          <w:noProof/>
          <w:sz w:val="24"/>
          <w:szCs w:val="24"/>
        </w:rPr>
        <w:t>Second edition ed. Oxford: Oxford University Press.</w:t>
      </w:r>
    </w:p>
    <w:p w:rsidR="007F74FA" w:rsidRPr="00FB1E39" w:rsidRDefault="0062288F" w:rsidP="007F74FA">
      <w:pPr>
        <w:pStyle w:val="Bibliography"/>
        <w:rPr>
          <w:noProof/>
          <w:sz w:val="24"/>
          <w:szCs w:val="24"/>
        </w:rPr>
      </w:pPr>
      <w:r>
        <w:rPr>
          <w:noProof/>
          <w:sz w:val="24"/>
          <w:szCs w:val="24"/>
        </w:rPr>
        <w:t>Sadler-Smith, E.</w:t>
      </w:r>
      <w:r w:rsidR="007F74FA" w:rsidRPr="00FB1E39">
        <w:rPr>
          <w:noProof/>
          <w:sz w:val="24"/>
          <w:szCs w:val="24"/>
        </w:rPr>
        <w:t xml:space="preserve"> </w:t>
      </w:r>
      <w:r>
        <w:rPr>
          <w:noProof/>
          <w:sz w:val="24"/>
          <w:szCs w:val="24"/>
        </w:rPr>
        <w:t>(2023)</w:t>
      </w:r>
      <w:r w:rsidR="007F74FA" w:rsidRPr="00FB1E39">
        <w:rPr>
          <w:noProof/>
          <w:sz w:val="24"/>
          <w:szCs w:val="24"/>
        </w:rPr>
        <w:t xml:space="preserve"> </w:t>
      </w:r>
      <w:r w:rsidR="007F74FA" w:rsidRPr="00FB1E39">
        <w:rPr>
          <w:i/>
          <w:iCs/>
          <w:noProof/>
          <w:sz w:val="24"/>
          <w:szCs w:val="24"/>
        </w:rPr>
        <w:t xml:space="preserve">Wallas' four-stage model of the creative process.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https://opensearch.surrey.ac.uk</w:t>
      </w:r>
      <w:r w:rsidR="007F74FA" w:rsidRPr="00FB1E39">
        <w:rPr>
          <w:noProof/>
          <w:sz w:val="24"/>
          <w:szCs w:val="24"/>
        </w:rPr>
        <w:br/>
        <w:t>[Accessed 12 March 2024].</w:t>
      </w:r>
    </w:p>
    <w:p w:rsidR="007F74FA" w:rsidRPr="00FB1E39" w:rsidRDefault="0062288F" w:rsidP="007F74FA">
      <w:pPr>
        <w:pStyle w:val="Bibliography"/>
        <w:rPr>
          <w:noProof/>
          <w:sz w:val="24"/>
          <w:szCs w:val="24"/>
        </w:rPr>
      </w:pPr>
      <w:r>
        <w:rPr>
          <w:noProof/>
          <w:sz w:val="24"/>
          <w:szCs w:val="24"/>
        </w:rPr>
        <w:t>The Worcester News</w:t>
      </w:r>
      <w:r w:rsidR="007F74FA" w:rsidRPr="00FB1E39">
        <w:rPr>
          <w:noProof/>
          <w:sz w:val="24"/>
          <w:szCs w:val="24"/>
        </w:rPr>
        <w:t xml:space="preserve"> </w:t>
      </w:r>
      <w:r>
        <w:rPr>
          <w:noProof/>
          <w:sz w:val="24"/>
          <w:szCs w:val="24"/>
        </w:rPr>
        <w:t>(2021)</w:t>
      </w:r>
      <w:r w:rsidR="007F74FA" w:rsidRPr="00FB1E39">
        <w:rPr>
          <w:noProof/>
          <w:sz w:val="24"/>
          <w:szCs w:val="24"/>
        </w:rPr>
        <w:t xml:space="preserve"> </w:t>
      </w:r>
      <w:r w:rsidR="007F74FA" w:rsidRPr="00FB1E39">
        <w:rPr>
          <w:i/>
          <w:iCs/>
          <w:noProof/>
          <w:sz w:val="24"/>
          <w:szCs w:val="24"/>
        </w:rPr>
        <w:t xml:space="preserve">Lidl responds after empty shelves spotted in its supermarkets. </w:t>
      </w:r>
      <w:r w:rsidR="007F74FA" w:rsidRPr="00FB1E39">
        <w:rPr>
          <w:noProof/>
          <w:sz w:val="24"/>
          <w:szCs w:val="24"/>
        </w:rPr>
        <w:t xml:space="preserve">[Online] </w:t>
      </w:r>
      <w:r w:rsidR="007F74FA" w:rsidRPr="00FB1E39">
        <w:rPr>
          <w:noProof/>
          <w:sz w:val="24"/>
          <w:szCs w:val="24"/>
        </w:rPr>
        <w:br/>
        <w:t xml:space="preserve">Available at: </w:t>
      </w:r>
      <w:r w:rsidR="007F74FA" w:rsidRPr="00FB1E39">
        <w:rPr>
          <w:noProof/>
          <w:sz w:val="24"/>
          <w:szCs w:val="24"/>
          <w:u w:val="single"/>
        </w:rPr>
        <w:t>https://www.worcesternews.co.uk</w:t>
      </w:r>
      <w:r w:rsidR="007F74FA" w:rsidRPr="00FB1E39">
        <w:rPr>
          <w:noProof/>
          <w:sz w:val="24"/>
          <w:szCs w:val="24"/>
        </w:rPr>
        <w:br/>
        <w:t>[Accessed 17 March 2024].</w:t>
      </w:r>
    </w:p>
    <w:p w:rsidR="007F74FA" w:rsidRPr="00FB1E39" w:rsidRDefault="007F74FA" w:rsidP="007F74FA">
      <w:pPr>
        <w:pStyle w:val="Bibliography"/>
        <w:rPr>
          <w:noProof/>
          <w:sz w:val="24"/>
          <w:szCs w:val="24"/>
        </w:rPr>
      </w:pPr>
      <w:r w:rsidRPr="00FB1E39">
        <w:rPr>
          <w:noProof/>
          <w:sz w:val="24"/>
          <w:szCs w:val="24"/>
        </w:rPr>
        <w:t>Tidd</w:t>
      </w:r>
      <w:r w:rsidR="0062288F">
        <w:rPr>
          <w:noProof/>
          <w:sz w:val="24"/>
          <w:szCs w:val="24"/>
        </w:rPr>
        <w:t>, J.</w:t>
      </w:r>
      <w:r w:rsidRPr="00FB1E39">
        <w:rPr>
          <w:noProof/>
          <w:sz w:val="24"/>
          <w:szCs w:val="24"/>
        </w:rPr>
        <w:t xml:space="preserve"> </w:t>
      </w:r>
      <w:r w:rsidR="0062288F">
        <w:rPr>
          <w:noProof/>
          <w:sz w:val="24"/>
          <w:szCs w:val="24"/>
        </w:rPr>
        <w:t>(2018)</w:t>
      </w:r>
      <w:r w:rsidRPr="00FB1E39">
        <w:rPr>
          <w:noProof/>
          <w:sz w:val="24"/>
          <w:szCs w:val="24"/>
        </w:rPr>
        <w:t xml:space="preserve"> </w:t>
      </w:r>
      <w:r w:rsidRPr="00FB1E39">
        <w:rPr>
          <w:i/>
          <w:iCs/>
          <w:noProof/>
          <w:sz w:val="24"/>
          <w:szCs w:val="24"/>
        </w:rPr>
        <w:t xml:space="preserve">Managing Innovation: Integrating Technological, Market and Organisational Change. </w:t>
      </w:r>
      <w:r w:rsidRPr="00FB1E39">
        <w:rPr>
          <w:noProof/>
          <w:sz w:val="24"/>
          <w:szCs w:val="24"/>
        </w:rPr>
        <w:t>6'th Edition ed. New York: John Wiley&amp;Sons Incorporated.</w:t>
      </w:r>
    </w:p>
    <w:p w:rsidR="007F74FA" w:rsidRDefault="0062288F" w:rsidP="007F74FA">
      <w:pPr>
        <w:pStyle w:val="Bibliography"/>
        <w:rPr>
          <w:noProof/>
          <w:sz w:val="24"/>
          <w:szCs w:val="24"/>
        </w:rPr>
      </w:pPr>
      <w:r>
        <w:rPr>
          <w:noProof/>
          <w:sz w:val="24"/>
          <w:szCs w:val="24"/>
        </w:rPr>
        <w:t>Turner, E. and Johnston, R.</w:t>
      </w:r>
      <w:r w:rsidR="007F74FA" w:rsidRPr="00FB1E39">
        <w:rPr>
          <w:noProof/>
          <w:sz w:val="24"/>
          <w:szCs w:val="24"/>
        </w:rPr>
        <w:t xml:space="preserve"> </w:t>
      </w:r>
      <w:r>
        <w:rPr>
          <w:noProof/>
          <w:sz w:val="24"/>
          <w:szCs w:val="24"/>
        </w:rPr>
        <w:t>(2020)</w:t>
      </w:r>
      <w:r w:rsidR="007F74FA" w:rsidRPr="00FB1E39">
        <w:rPr>
          <w:noProof/>
          <w:sz w:val="24"/>
          <w:szCs w:val="24"/>
        </w:rPr>
        <w:t xml:space="preserve"> </w:t>
      </w:r>
      <w:r w:rsidR="007F74FA" w:rsidRPr="00FB1E39">
        <w:rPr>
          <w:i/>
          <w:iCs/>
          <w:noProof/>
          <w:sz w:val="24"/>
          <w:szCs w:val="24"/>
        </w:rPr>
        <w:t xml:space="preserve">Be Less Zombie: How Great Companies Create Dynamic Innovation, Fearless Leadership and Passionate People. </w:t>
      </w:r>
      <w:r w:rsidR="007F74FA" w:rsidRPr="00FB1E39">
        <w:rPr>
          <w:noProof/>
          <w:sz w:val="24"/>
          <w:szCs w:val="24"/>
        </w:rPr>
        <w:t>s.l.:John Wiley &amp; Sons Inc.</w:t>
      </w:r>
    </w:p>
    <w:p w:rsidR="00370AD0" w:rsidRDefault="00370AD0" w:rsidP="00C078F6">
      <w:pPr>
        <w:spacing w:after="0" w:line="240" w:lineRule="auto"/>
        <w:rPr>
          <w:sz w:val="24"/>
          <w:szCs w:val="24"/>
        </w:rPr>
      </w:pPr>
      <w:r w:rsidRPr="00370AD0">
        <w:rPr>
          <w:sz w:val="24"/>
          <w:szCs w:val="24"/>
        </w:rPr>
        <w:t xml:space="preserve">University of Bristol </w:t>
      </w:r>
      <w:r>
        <w:rPr>
          <w:sz w:val="24"/>
          <w:szCs w:val="24"/>
        </w:rPr>
        <w:t xml:space="preserve">(2023) </w:t>
      </w:r>
      <w:r>
        <w:rPr>
          <w:i/>
          <w:sz w:val="24"/>
          <w:szCs w:val="24"/>
        </w:rPr>
        <w:t xml:space="preserve">Putting </w:t>
      </w:r>
      <w:proofErr w:type="spellStart"/>
      <w:r>
        <w:rPr>
          <w:i/>
          <w:sz w:val="24"/>
          <w:szCs w:val="24"/>
        </w:rPr>
        <w:t>Linus</w:t>
      </w:r>
      <w:proofErr w:type="spellEnd"/>
      <w:r>
        <w:rPr>
          <w:i/>
          <w:sz w:val="24"/>
          <w:szCs w:val="24"/>
        </w:rPr>
        <w:t xml:space="preserve"> </w:t>
      </w:r>
      <w:proofErr w:type="spellStart"/>
      <w:proofErr w:type="gramStart"/>
      <w:r>
        <w:rPr>
          <w:i/>
          <w:sz w:val="24"/>
          <w:szCs w:val="24"/>
        </w:rPr>
        <w:t>Paulings</w:t>
      </w:r>
      <w:proofErr w:type="spellEnd"/>
      <w:proofErr w:type="gramEnd"/>
      <w:r>
        <w:rPr>
          <w:i/>
          <w:sz w:val="24"/>
          <w:szCs w:val="24"/>
        </w:rPr>
        <w:t xml:space="preserve"> dictum into practice. </w:t>
      </w:r>
      <w:r>
        <w:rPr>
          <w:sz w:val="24"/>
          <w:szCs w:val="24"/>
        </w:rPr>
        <w:t>[Online]</w:t>
      </w:r>
    </w:p>
    <w:p w:rsidR="00370AD0" w:rsidRDefault="00370AD0" w:rsidP="00C078F6">
      <w:pPr>
        <w:spacing w:after="0" w:line="240" w:lineRule="auto"/>
        <w:rPr>
          <w:sz w:val="24"/>
          <w:szCs w:val="24"/>
        </w:rPr>
      </w:pPr>
      <w:r>
        <w:rPr>
          <w:sz w:val="24"/>
          <w:szCs w:val="24"/>
        </w:rPr>
        <w:t xml:space="preserve">Available </w:t>
      </w:r>
      <w:proofErr w:type="gramStart"/>
      <w:r>
        <w:rPr>
          <w:sz w:val="24"/>
          <w:szCs w:val="24"/>
        </w:rPr>
        <w:t>at :https</w:t>
      </w:r>
      <w:proofErr w:type="gramEnd"/>
      <w:r>
        <w:rPr>
          <w:sz w:val="24"/>
          <w:szCs w:val="24"/>
        </w:rPr>
        <w:t>://www.bristol.ac.uk</w:t>
      </w:r>
    </w:p>
    <w:p w:rsidR="00370AD0" w:rsidRPr="00370AD0" w:rsidRDefault="00370AD0" w:rsidP="00C078F6">
      <w:pPr>
        <w:spacing w:after="0" w:line="240" w:lineRule="auto"/>
        <w:rPr>
          <w:sz w:val="24"/>
          <w:szCs w:val="24"/>
        </w:rPr>
      </w:pPr>
      <w:proofErr w:type="gramStart"/>
      <w:r>
        <w:rPr>
          <w:sz w:val="24"/>
          <w:szCs w:val="24"/>
        </w:rPr>
        <w:t>[Accessed 12 March 2024].</w:t>
      </w:r>
      <w:proofErr w:type="gramEnd"/>
    </w:p>
    <w:p w:rsidR="007F74FA" w:rsidRPr="00FB1E39" w:rsidRDefault="007F74FA" w:rsidP="00C078F6">
      <w:pPr>
        <w:spacing w:after="0"/>
        <w:rPr>
          <w:sz w:val="24"/>
          <w:szCs w:val="24"/>
        </w:rPr>
      </w:pPr>
      <w:r w:rsidRPr="00FB1E39">
        <w:rPr>
          <w:sz w:val="24"/>
          <w:szCs w:val="24"/>
        </w:rPr>
        <w:fldChar w:fldCharType="end"/>
      </w:r>
    </w:p>
    <w:sectPr w:rsidR="007F74FA" w:rsidRPr="00FB1E39" w:rsidSect="005431D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75137" w:rsidRDefault="00975137" w:rsidP="00305FE1">
      <w:pPr>
        <w:spacing w:after="0" w:line="240" w:lineRule="auto"/>
      </w:pPr>
      <w:r>
        <w:separator/>
      </w:r>
    </w:p>
  </w:endnote>
  <w:endnote w:type="continuationSeparator" w:id="0">
    <w:p w:rsidR="00975137" w:rsidRDefault="00975137" w:rsidP="00305FE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75137" w:rsidRDefault="00975137" w:rsidP="00305FE1">
      <w:pPr>
        <w:spacing w:after="0" w:line="240" w:lineRule="auto"/>
      </w:pPr>
      <w:r>
        <w:separator/>
      </w:r>
    </w:p>
  </w:footnote>
  <w:footnote w:type="continuationSeparator" w:id="0">
    <w:p w:rsidR="00975137" w:rsidRDefault="00975137" w:rsidP="00305FE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8260F2"/>
    <w:multiLevelType w:val="hybridMultilevel"/>
    <w:tmpl w:val="53066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9F75964"/>
    <w:multiLevelType w:val="hybridMultilevel"/>
    <w:tmpl w:val="3EFE0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AD05326"/>
    <w:multiLevelType w:val="hybridMultilevel"/>
    <w:tmpl w:val="A656E376"/>
    <w:lvl w:ilvl="0" w:tplc="694A934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rsids>
    <w:rsidRoot w:val="00E67431"/>
    <w:rsid w:val="00015812"/>
    <w:rsid w:val="000471E2"/>
    <w:rsid w:val="0005434A"/>
    <w:rsid w:val="0009365F"/>
    <w:rsid w:val="000A138C"/>
    <w:rsid w:val="000C05B8"/>
    <w:rsid w:val="000C66B4"/>
    <w:rsid w:val="000D7954"/>
    <w:rsid w:val="000E39C9"/>
    <w:rsid w:val="000E50CE"/>
    <w:rsid w:val="001070A2"/>
    <w:rsid w:val="00112ED4"/>
    <w:rsid w:val="00116511"/>
    <w:rsid w:val="00122531"/>
    <w:rsid w:val="001247BC"/>
    <w:rsid w:val="001463C7"/>
    <w:rsid w:val="001810AD"/>
    <w:rsid w:val="00185967"/>
    <w:rsid w:val="0019272A"/>
    <w:rsid w:val="00196763"/>
    <w:rsid w:val="001A279F"/>
    <w:rsid w:val="001D4627"/>
    <w:rsid w:val="001F43D5"/>
    <w:rsid w:val="002003E1"/>
    <w:rsid w:val="00206FBF"/>
    <w:rsid w:val="00230C30"/>
    <w:rsid w:val="00264C13"/>
    <w:rsid w:val="002E1A68"/>
    <w:rsid w:val="002E2E09"/>
    <w:rsid w:val="002E6ACA"/>
    <w:rsid w:val="00305FE1"/>
    <w:rsid w:val="00316DFE"/>
    <w:rsid w:val="00317B64"/>
    <w:rsid w:val="003209F7"/>
    <w:rsid w:val="00341400"/>
    <w:rsid w:val="003478BB"/>
    <w:rsid w:val="00356B8D"/>
    <w:rsid w:val="003615B9"/>
    <w:rsid w:val="00363247"/>
    <w:rsid w:val="00370AD0"/>
    <w:rsid w:val="00395BE7"/>
    <w:rsid w:val="00396018"/>
    <w:rsid w:val="00396D78"/>
    <w:rsid w:val="003B287D"/>
    <w:rsid w:val="003C4010"/>
    <w:rsid w:val="003D64A8"/>
    <w:rsid w:val="0040084B"/>
    <w:rsid w:val="00407140"/>
    <w:rsid w:val="004266B4"/>
    <w:rsid w:val="004533AD"/>
    <w:rsid w:val="00453E86"/>
    <w:rsid w:val="00460669"/>
    <w:rsid w:val="00467DCD"/>
    <w:rsid w:val="00482E78"/>
    <w:rsid w:val="00487418"/>
    <w:rsid w:val="0049290F"/>
    <w:rsid w:val="004A18B5"/>
    <w:rsid w:val="004B376B"/>
    <w:rsid w:val="004D4222"/>
    <w:rsid w:val="004E557C"/>
    <w:rsid w:val="004E771D"/>
    <w:rsid w:val="004F03B6"/>
    <w:rsid w:val="00515374"/>
    <w:rsid w:val="00532F70"/>
    <w:rsid w:val="00535B79"/>
    <w:rsid w:val="005431D1"/>
    <w:rsid w:val="00562C0E"/>
    <w:rsid w:val="00571886"/>
    <w:rsid w:val="00577746"/>
    <w:rsid w:val="00582492"/>
    <w:rsid w:val="00582CF5"/>
    <w:rsid w:val="00583E75"/>
    <w:rsid w:val="005852C8"/>
    <w:rsid w:val="00590637"/>
    <w:rsid w:val="005A4199"/>
    <w:rsid w:val="005C51EB"/>
    <w:rsid w:val="005C51EF"/>
    <w:rsid w:val="005D7205"/>
    <w:rsid w:val="005F79A4"/>
    <w:rsid w:val="00611B8D"/>
    <w:rsid w:val="00614F8A"/>
    <w:rsid w:val="0062288F"/>
    <w:rsid w:val="00622AED"/>
    <w:rsid w:val="00642F1E"/>
    <w:rsid w:val="00646D15"/>
    <w:rsid w:val="006541B5"/>
    <w:rsid w:val="00681114"/>
    <w:rsid w:val="006A4719"/>
    <w:rsid w:val="006A4F32"/>
    <w:rsid w:val="006A6C65"/>
    <w:rsid w:val="006E19DF"/>
    <w:rsid w:val="006E689B"/>
    <w:rsid w:val="006F338C"/>
    <w:rsid w:val="00702FBE"/>
    <w:rsid w:val="00735559"/>
    <w:rsid w:val="007358A0"/>
    <w:rsid w:val="007475B5"/>
    <w:rsid w:val="0076446E"/>
    <w:rsid w:val="007A4107"/>
    <w:rsid w:val="007A668F"/>
    <w:rsid w:val="007B1974"/>
    <w:rsid w:val="007C201D"/>
    <w:rsid w:val="007D2E37"/>
    <w:rsid w:val="007D6635"/>
    <w:rsid w:val="007F74FA"/>
    <w:rsid w:val="0080264A"/>
    <w:rsid w:val="00810FA3"/>
    <w:rsid w:val="008159CD"/>
    <w:rsid w:val="0083564D"/>
    <w:rsid w:val="0084702B"/>
    <w:rsid w:val="00873FAA"/>
    <w:rsid w:val="00874A95"/>
    <w:rsid w:val="00893413"/>
    <w:rsid w:val="00894AC1"/>
    <w:rsid w:val="008B036A"/>
    <w:rsid w:val="008D21EA"/>
    <w:rsid w:val="00904A68"/>
    <w:rsid w:val="009126E3"/>
    <w:rsid w:val="00925871"/>
    <w:rsid w:val="00942249"/>
    <w:rsid w:val="00972D50"/>
    <w:rsid w:val="00975137"/>
    <w:rsid w:val="009766ED"/>
    <w:rsid w:val="009957CE"/>
    <w:rsid w:val="009A45CF"/>
    <w:rsid w:val="009E0CB6"/>
    <w:rsid w:val="009F2272"/>
    <w:rsid w:val="00A017BC"/>
    <w:rsid w:val="00A161D6"/>
    <w:rsid w:val="00A21326"/>
    <w:rsid w:val="00A259A9"/>
    <w:rsid w:val="00A56357"/>
    <w:rsid w:val="00A65407"/>
    <w:rsid w:val="00A67D09"/>
    <w:rsid w:val="00A72A70"/>
    <w:rsid w:val="00A82454"/>
    <w:rsid w:val="00AA19DD"/>
    <w:rsid w:val="00AA7F2B"/>
    <w:rsid w:val="00AB77B4"/>
    <w:rsid w:val="00AC079F"/>
    <w:rsid w:val="00B357EC"/>
    <w:rsid w:val="00B40A20"/>
    <w:rsid w:val="00B4208B"/>
    <w:rsid w:val="00B45F43"/>
    <w:rsid w:val="00B46F8B"/>
    <w:rsid w:val="00B57E95"/>
    <w:rsid w:val="00B67642"/>
    <w:rsid w:val="00B752D1"/>
    <w:rsid w:val="00B808C8"/>
    <w:rsid w:val="00BA7011"/>
    <w:rsid w:val="00BB7E5B"/>
    <w:rsid w:val="00BC1FB2"/>
    <w:rsid w:val="00BF38EA"/>
    <w:rsid w:val="00C078F6"/>
    <w:rsid w:val="00C70939"/>
    <w:rsid w:val="00C73CD4"/>
    <w:rsid w:val="00C83DB2"/>
    <w:rsid w:val="00C91F29"/>
    <w:rsid w:val="00C95F84"/>
    <w:rsid w:val="00C97562"/>
    <w:rsid w:val="00CC4FEC"/>
    <w:rsid w:val="00CD1ABC"/>
    <w:rsid w:val="00CD2A20"/>
    <w:rsid w:val="00CF0792"/>
    <w:rsid w:val="00D100CB"/>
    <w:rsid w:val="00D31B90"/>
    <w:rsid w:val="00D34776"/>
    <w:rsid w:val="00D34B2D"/>
    <w:rsid w:val="00D52E7D"/>
    <w:rsid w:val="00D7410D"/>
    <w:rsid w:val="00D82417"/>
    <w:rsid w:val="00D835E3"/>
    <w:rsid w:val="00DA3157"/>
    <w:rsid w:val="00DA4BB9"/>
    <w:rsid w:val="00DC797A"/>
    <w:rsid w:val="00DE00A1"/>
    <w:rsid w:val="00DE025B"/>
    <w:rsid w:val="00DF2514"/>
    <w:rsid w:val="00E2100A"/>
    <w:rsid w:val="00E447E4"/>
    <w:rsid w:val="00E44C44"/>
    <w:rsid w:val="00E50EA1"/>
    <w:rsid w:val="00E66E29"/>
    <w:rsid w:val="00E67431"/>
    <w:rsid w:val="00E856A0"/>
    <w:rsid w:val="00ED46C5"/>
    <w:rsid w:val="00F34156"/>
    <w:rsid w:val="00F95D0D"/>
    <w:rsid w:val="00FA5191"/>
    <w:rsid w:val="00FB1E39"/>
    <w:rsid w:val="00FC087E"/>
    <w:rsid w:val="00FD1E30"/>
    <w:rsid w:val="00FE629C"/>
    <w:rsid w:val="00FF14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59CD"/>
  </w:style>
  <w:style w:type="paragraph" w:styleId="Heading1">
    <w:name w:val="heading 1"/>
    <w:basedOn w:val="Normal"/>
    <w:next w:val="Normal"/>
    <w:link w:val="Heading1Char"/>
    <w:uiPriority w:val="9"/>
    <w:qFormat/>
    <w:rsid w:val="008159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159C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159C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9C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159C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159CD"/>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8159CD"/>
    <w:rPr>
      <w:b/>
      <w:bCs/>
    </w:rPr>
  </w:style>
  <w:style w:type="paragraph" w:styleId="NoSpacing">
    <w:name w:val="No Spacing"/>
    <w:link w:val="NoSpacingChar"/>
    <w:uiPriority w:val="1"/>
    <w:qFormat/>
    <w:rsid w:val="008159CD"/>
    <w:pPr>
      <w:spacing w:after="0" w:line="240" w:lineRule="auto"/>
    </w:pPr>
  </w:style>
  <w:style w:type="paragraph" w:styleId="ListParagraph">
    <w:name w:val="List Paragraph"/>
    <w:basedOn w:val="Normal"/>
    <w:uiPriority w:val="34"/>
    <w:qFormat/>
    <w:rsid w:val="008159CD"/>
    <w:pPr>
      <w:ind w:left="720"/>
      <w:contextualSpacing/>
    </w:pPr>
  </w:style>
  <w:style w:type="paragraph" w:styleId="TOC1">
    <w:name w:val="toc 1"/>
    <w:basedOn w:val="Normal"/>
    <w:next w:val="Normal"/>
    <w:autoRedefine/>
    <w:uiPriority w:val="39"/>
    <w:unhideWhenUsed/>
    <w:rsid w:val="00305FE1"/>
    <w:pPr>
      <w:spacing w:after="100"/>
    </w:pPr>
  </w:style>
  <w:style w:type="paragraph" w:styleId="TOC2">
    <w:name w:val="toc 2"/>
    <w:basedOn w:val="Normal"/>
    <w:next w:val="Normal"/>
    <w:autoRedefine/>
    <w:uiPriority w:val="39"/>
    <w:unhideWhenUsed/>
    <w:rsid w:val="00305FE1"/>
    <w:pPr>
      <w:spacing w:after="100"/>
      <w:ind w:left="220"/>
    </w:pPr>
  </w:style>
  <w:style w:type="character" w:styleId="Hyperlink">
    <w:name w:val="Hyperlink"/>
    <w:basedOn w:val="DefaultParagraphFont"/>
    <w:uiPriority w:val="99"/>
    <w:unhideWhenUsed/>
    <w:rsid w:val="00305FE1"/>
    <w:rPr>
      <w:color w:val="0000FF" w:themeColor="hyperlink"/>
      <w:u w:val="single"/>
    </w:rPr>
  </w:style>
  <w:style w:type="paragraph" w:styleId="Header">
    <w:name w:val="header"/>
    <w:basedOn w:val="Normal"/>
    <w:link w:val="HeaderChar"/>
    <w:uiPriority w:val="99"/>
    <w:semiHidden/>
    <w:unhideWhenUsed/>
    <w:rsid w:val="00305FE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05FE1"/>
  </w:style>
  <w:style w:type="paragraph" w:styleId="Footer">
    <w:name w:val="footer"/>
    <w:basedOn w:val="Normal"/>
    <w:link w:val="FooterChar"/>
    <w:uiPriority w:val="99"/>
    <w:semiHidden/>
    <w:unhideWhenUsed/>
    <w:rsid w:val="00305FE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05FE1"/>
  </w:style>
  <w:style w:type="paragraph" w:styleId="BalloonText">
    <w:name w:val="Balloon Text"/>
    <w:basedOn w:val="Normal"/>
    <w:link w:val="BalloonTextChar"/>
    <w:uiPriority w:val="99"/>
    <w:semiHidden/>
    <w:unhideWhenUsed/>
    <w:rsid w:val="004874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418"/>
    <w:rPr>
      <w:rFonts w:ascii="Tahoma" w:hAnsi="Tahoma" w:cs="Tahoma"/>
      <w:sz w:val="16"/>
      <w:szCs w:val="16"/>
    </w:rPr>
  </w:style>
  <w:style w:type="paragraph" w:styleId="Bibliography">
    <w:name w:val="Bibliography"/>
    <w:basedOn w:val="Normal"/>
    <w:next w:val="Normal"/>
    <w:uiPriority w:val="37"/>
    <w:unhideWhenUsed/>
    <w:rsid w:val="007F74FA"/>
  </w:style>
  <w:style w:type="character" w:customStyle="1" w:styleId="NoSpacingChar">
    <w:name w:val="No Spacing Char"/>
    <w:basedOn w:val="DefaultParagraphFont"/>
    <w:link w:val="NoSpacing"/>
    <w:uiPriority w:val="1"/>
    <w:rsid w:val="005431D1"/>
  </w:style>
</w:styles>
</file>

<file path=word/webSettings.xml><?xml version="1.0" encoding="utf-8"?>
<w:webSettings xmlns:r="http://schemas.openxmlformats.org/officeDocument/2006/relationships" xmlns:w="http://schemas.openxmlformats.org/wordprocessingml/2006/main">
  <w:divs>
    <w:div w:id="260797202">
      <w:bodyDiv w:val="1"/>
      <w:marLeft w:val="0"/>
      <w:marRight w:val="0"/>
      <w:marTop w:val="0"/>
      <w:marBottom w:val="0"/>
      <w:divBdr>
        <w:top w:val="none" w:sz="0" w:space="0" w:color="auto"/>
        <w:left w:val="none" w:sz="0" w:space="0" w:color="auto"/>
        <w:bottom w:val="none" w:sz="0" w:space="0" w:color="auto"/>
        <w:right w:val="none" w:sz="0" w:space="0" w:color="auto"/>
      </w:divBdr>
      <w:divsChild>
        <w:div w:id="774399651">
          <w:marLeft w:val="0"/>
          <w:marRight w:val="0"/>
          <w:marTop w:val="0"/>
          <w:marBottom w:val="0"/>
          <w:divBdr>
            <w:top w:val="none" w:sz="0" w:space="0" w:color="auto"/>
            <w:left w:val="none" w:sz="0" w:space="0" w:color="auto"/>
            <w:bottom w:val="none" w:sz="0" w:space="0" w:color="auto"/>
            <w:right w:val="none" w:sz="0" w:space="0" w:color="auto"/>
          </w:divBdr>
        </w:div>
      </w:divsChild>
    </w:div>
    <w:div w:id="903493270">
      <w:bodyDiv w:val="1"/>
      <w:marLeft w:val="0"/>
      <w:marRight w:val="0"/>
      <w:marTop w:val="0"/>
      <w:marBottom w:val="0"/>
      <w:divBdr>
        <w:top w:val="none" w:sz="0" w:space="0" w:color="auto"/>
        <w:left w:val="none" w:sz="0" w:space="0" w:color="auto"/>
        <w:bottom w:val="none" w:sz="0" w:space="0" w:color="auto"/>
        <w:right w:val="none" w:sz="0" w:space="0" w:color="auto"/>
      </w:divBdr>
      <w:divsChild>
        <w:div w:id="349644344">
          <w:marLeft w:val="0"/>
          <w:marRight w:val="0"/>
          <w:marTop w:val="0"/>
          <w:marBottom w:val="0"/>
          <w:divBdr>
            <w:top w:val="none" w:sz="0" w:space="0" w:color="auto"/>
            <w:left w:val="none" w:sz="0" w:space="0" w:color="auto"/>
            <w:bottom w:val="none" w:sz="0" w:space="0" w:color="auto"/>
            <w:right w:val="none" w:sz="0" w:space="0" w:color="auto"/>
          </w:divBdr>
        </w:div>
      </w:divsChild>
    </w:div>
    <w:div w:id="1644502938">
      <w:bodyDiv w:val="1"/>
      <w:marLeft w:val="0"/>
      <w:marRight w:val="0"/>
      <w:marTop w:val="0"/>
      <w:marBottom w:val="0"/>
      <w:divBdr>
        <w:top w:val="none" w:sz="0" w:space="0" w:color="auto"/>
        <w:left w:val="none" w:sz="0" w:space="0" w:color="auto"/>
        <w:bottom w:val="none" w:sz="0" w:space="0" w:color="auto"/>
        <w:right w:val="none" w:sz="0" w:space="0" w:color="auto"/>
      </w:divBdr>
      <w:divsChild>
        <w:div w:id="1209957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1177/00187267470010010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18967A7E5FA4C7580F0489D41F578E6"/>
        <w:category>
          <w:name w:val="General"/>
          <w:gallery w:val="placeholder"/>
        </w:category>
        <w:types>
          <w:type w:val="bbPlcHdr"/>
        </w:types>
        <w:behaviors>
          <w:behavior w:val="content"/>
        </w:behaviors>
        <w:guid w:val="{C0213039-130D-480C-BA9D-3F20B13DF606}"/>
      </w:docPartPr>
      <w:docPartBody>
        <w:p w:rsidR="00000000" w:rsidRDefault="00557462" w:rsidP="00557462">
          <w:pPr>
            <w:pStyle w:val="118967A7E5FA4C7580F0489D41F578E6"/>
          </w:pPr>
          <w:r>
            <w:rPr>
              <w:rFonts w:asciiTheme="majorHAnsi" w:eastAsiaTheme="majorEastAsia" w:hAnsiTheme="majorHAnsi" w:cstheme="majorBidi"/>
              <w:caps/>
            </w:rPr>
            <w:t>[Type the company name]</w:t>
          </w:r>
        </w:p>
      </w:docPartBody>
    </w:docPart>
    <w:docPart>
      <w:docPartPr>
        <w:name w:val="ACCD04640320494FB9248A279A49FBEA"/>
        <w:category>
          <w:name w:val="General"/>
          <w:gallery w:val="placeholder"/>
        </w:category>
        <w:types>
          <w:type w:val="bbPlcHdr"/>
        </w:types>
        <w:behaviors>
          <w:behavior w:val="content"/>
        </w:behaviors>
        <w:guid w:val="{2FB72D87-CC9D-46DE-9E3B-E6D5E8431B78}"/>
      </w:docPartPr>
      <w:docPartBody>
        <w:p w:rsidR="00000000" w:rsidRDefault="00557462" w:rsidP="00557462">
          <w:pPr>
            <w:pStyle w:val="ACCD04640320494FB9248A279A49FBEA"/>
          </w:pPr>
          <w:r>
            <w:rPr>
              <w:rFonts w:asciiTheme="majorHAnsi" w:eastAsiaTheme="majorEastAsia" w:hAnsiTheme="majorHAnsi" w:cstheme="majorBidi"/>
              <w:sz w:val="80"/>
              <w:szCs w:val="80"/>
            </w:rPr>
            <w:t>[Type the document title]</w:t>
          </w:r>
        </w:p>
      </w:docPartBody>
    </w:docPart>
    <w:docPart>
      <w:docPartPr>
        <w:name w:val="84B843D28E5F4A2CAA6E7670B8E0A5D5"/>
        <w:category>
          <w:name w:val="General"/>
          <w:gallery w:val="placeholder"/>
        </w:category>
        <w:types>
          <w:type w:val="bbPlcHdr"/>
        </w:types>
        <w:behaviors>
          <w:behavior w:val="content"/>
        </w:behaviors>
        <w:guid w:val="{816A06FE-E5EC-499B-AA8E-505D4C2F2E01}"/>
      </w:docPartPr>
      <w:docPartBody>
        <w:p w:rsidR="00000000" w:rsidRDefault="00557462" w:rsidP="00557462">
          <w:pPr>
            <w:pStyle w:val="84B843D28E5F4A2CAA6E7670B8E0A5D5"/>
          </w:pPr>
          <w:r>
            <w:rPr>
              <w:rFonts w:asciiTheme="majorHAnsi" w:eastAsiaTheme="majorEastAsia" w:hAnsiTheme="majorHAnsi" w:cstheme="majorBidi"/>
              <w:sz w:val="44"/>
              <w:szCs w:val="44"/>
            </w:rPr>
            <w:t>[Type the document subtitle]</w:t>
          </w:r>
        </w:p>
      </w:docPartBody>
    </w:docPart>
    <w:docPart>
      <w:docPartPr>
        <w:name w:val="C736C21033494BA9AD5E78F0F8A79C01"/>
        <w:category>
          <w:name w:val="General"/>
          <w:gallery w:val="placeholder"/>
        </w:category>
        <w:types>
          <w:type w:val="bbPlcHdr"/>
        </w:types>
        <w:behaviors>
          <w:behavior w:val="content"/>
        </w:behaviors>
        <w:guid w:val="{E0F3E27A-460E-440E-99E2-E438588DCFDE}"/>
      </w:docPartPr>
      <w:docPartBody>
        <w:p w:rsidR="00000000" w:rsidRDefault="00557462" w:rsidP="00557462">
          <w:pPr>
            <w:pStyle w:val="C736C21033494BA9AD5E78F0F8A79C01"/>
          </w:pPr>
          <w:r>
            <w:rPr>
              <w:b/>
              <w:bCs/>
            </w:rPr>
            <w:t>[Type the author name]</w:t>
          </w:r>
        </w:p>
      </w:docPartBody>
    </w:docPart>
    <w:docPart>
      <w:docPartPr>
        <w:name w:val="D19B6A5C026444C1AE30D4682A31D891"/>
        <w:category>
          <w:name w:val="General"/>
          <w:gallery w:val="placeholder"/>
        </w:category>
        <w:types>
          <w:type w:val="bbPlcHdr"/>
        </w:types>
        <w:behaviors>
          <w:behavior w:val="content"/>
        </w:behaviors>
        <w:guid w:val="{27EDA14B-0C62-4ACF-9716-EDA389402387}"/>
      </w:docPartPr>
      <w:docPartBody>
        <w:p w:rsidR="00000000" w:rsidRDefault="00557462" w:rsidP="00557462">
          <w:pPr>
            <w:pStyle w:val="D19B6A5C026444C1AE30D4682A31D891"/>
          </w:pPr>
          <w:r>
            <w:rPr>
              <w:b/>
              <w:bCs/>
            </w:rPr>
            <w:t>[Pick the date]</w:t>
          </w:r>
        </w:p>
      </w:docPartBody>
    </w:docPart>
    <w:docPart>
      <w:docPartPr>
        <w:name w:val="2B3A0AE1B40440CA8A2BDB28CFC0C3FD"/>
        <w:category>
          <w:name w:val="General"/>
          <w:gallery w:val="placeholder"/>
        </w:category>
        <w:types>
          <w:type w:val="bbPlcHdr"/>
        </w:types>
        <w:behaviors>
          <w:behavior w:val="content"/>
        </w:behaviors>
        <w:guid w:val="{F653D2AA-4908-4ECB-8200-054D5F096C3B}"/>
      </w:docPartPr>
      <w:docPartBody>
        <w:p w:rsidR="00000000" w:rsidRDefault="00557462" w:rsidP="00557462">
          <w:pPr>
            <w:pStyle w:val="2B3A0AE1B40440CA8A2BDB28CFC0C3FD"/>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57462"/>
    <w:rsid w:val="00162DC2"/>
    <w:rsid w:val="005574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020D9E7A404D6CB1E48887BE185D20">
    <w:name w:val="7B020D9E7A404D6CB1E48887BE185D20"/>
    <w:rsid w:val="00557462"/>
  </w:style>
  <w:style w:type="paragraph" w:customStyle="1" w:styleId="E3B51621004C460588654DE38FAD8DF5">
    <w:name w:val="E3B51621004C460588654DE38FAD8DF5"/>
    <w:rsid w:val="00557462"/>
  </w:style>
  <w:style w:type="paragraph" w:customStyle="1" w:styleId="7F43A5BAA10849448FA31163F67DFA98">
    <w:name w:val="7F43A5BAA10849448FA31163F67DFA98"/>
    <w:rsid w:val="00557462"/>
  </w:style>
  <w:style w:type="paragraph" w:customStyle="1" w:styleId="575314C5A16B4410A6127EE1C73E1A53">
    <w:name w:val="575314C5A16B4410A6127EE1C73E1A53"/>
    <w:rsid w:val="00557462"/>
  </w:style>
  <w:style w:type="paragraph" w:customStyle="1" w:styleId="EBE7BDF5CF6C44AD918D0A66F2905FEA">
    <w:name w:val="EBE7BDF5CF6C44AD918D0A66F2905FEA"/>
    <w:rsid w:val="00557462"/>
  </w:style>
  <w:style w:type="paragraph" w:customStyle="1" w:styleId="118967A7E5FA4C7580F0489D41F578E6">
    <w:name w:val="118967A7E5FA4C7580F0489D41F578E6"/>
    <w:rsid w:val="00557462"/>
  </w:style>
  <w:style w:type="paragraph" w:customStyle="1" w:styleId="ACCD04640320494FB9248A279A49FBEA">
    <w:name w:val="ACCD04640320494FB9248A279A49FBEA"/>
    <w:rsid w:val="00557462"/>
  </w:style>
  <w:style w:type="paragraph" w:customStyle="1" w:styleId="84B843D28E5F4A2CAA6E7670B8E0A5D5">
    <w:name w:val="84B843D28E5F4A2CAA6E7670B8E0A5D5"/>
    <w:rsid w:val="00557462"/>
  </w:style>
  <w:style w:type="paragraph" w:customStyle="1" w:styleId="C736C21033494BA9AD5E78F0F8A79C01">
    <w:name w:val="C736C21033494BA9AD5E78F0F8A79C01"/>
    <w:rsid w:val="00557462"/>
  </w:style>
  <w:style w:type="paragraph" w:customStyle="1" w:styleId="D19B6A5C026444C1AE30D4682A31D891">
    <w:name w:val="D19B6A5C026444C1AE30D4682A31D891"/>
    <w:rsid w:val="00557462"/>
  </w:style>
  <w:style w:type="paragraph" w:customStyle="1" w:styleId="2B3A0AE1B40440CA8A2BDB28CFC0C3FD">
    <w:name w:val="2B3A0AE1B40440CA8A2BDB28CFC0C3FD"/>
    <w:rsid w:val="00557462"/>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Lid231</b:Tag>
    <b:SourceType>InternetSite</b:SourceType>
    <b:Guid>{286EB0FF-33BB-4E10-BF09-917E94D25918}</b:Guid>
    <b:LCID>0</b:LCID>
    <b:Author>
      <b:Author>
        <b:Corporate>Lidl.co.uk</b:Corporate>
      </b:Author>
    </b:Author>
    <b:Title>A Better Tomorrow</b:Title>
    <b:Year>2023</b:Year>
    <b:YearAccessed>2024</b:YearAccessed>
    <b:MonthAccessed>March</b:MonthAccessed>
    <b:DayAccessed>05</b:DayAccessed>
    <b:URL>https://www.abettertomorrow-lidl.co.uk</b:URL>
    <b:RefOrder>9</b:RefOrder>
  </b:Source>
  <b:Source>
    <b:Tag>Tid18</b:Tag>
    <b:SourceType>Book</b:SourceType>
    <b:Guid>{15F0B575-8DF7-4B52-B91B-2C1F4EA0AEAF}</b:Guid>
    <b:LCID>0</b:LCID>
    <b:Author>
      <b:Author>
        <b:NameList>
          <b:Person>
            <b:Last>Tidd</b:Last>
            <b:First>Joe</b:First>
          </b:Person>
        </b:NameList>
      </b:Author>
    </b:Author>
    <b:Title>Managing Innovation: Integrating Technological, Market and Organisational Change</b:Title>
    <b:Year>2018</b:Year>
    <b:City>New York</b:City>
    <b:Publisher>John Wiley&amp;Sons Incorporated</b:Publisher>
    <b:Edition>6'th Edition</b:Edition>
    <b:RefOrder>15</b:RefOrder>
  </b:Source>
  <b:Source>
    <b:Tag>Bri22</b:Tag>
    <b:SourceType>Book</b:SourceType>
    <b:Guid>{8D1FF266-06DD-48D7-8CC6-0DE73F15BC23}</b:Guid>
    <b:LCID>0</b:LCID>
    <b:Author>
      <b:Author>
        <b:NameList>
          <b:Person>
            <b:Last>Brito</b:Last>
            <b:First>M</b:First>
          </b:Person>
          <b:Person>
            <b:Last>Thomasz</b:Last>
            <b:First>F</b:First>
          </b:Person>
        </b:NameList>
      </b:Author>
    </b:Author>
    <b:Year>2022</b:Year>
    <b:RefOrder>7</b:RefOrder>
  </b:Source>
  <b:Source>
    <b:Tag>Tur20</b:Tag>
    <b:SourceType>Book</b:SourceType>
    <b:Guid>{93E2E610-D83C-4BD9-953E-160001F7BD00}</b:Guid>
    <b:LCID>0</b:LCID>
    <b:Author>
      <b:Author>
        <b:NameList>
          <b:Person>
            <b:Last>Turner</b:Last>
            <b:First>Elvin</b:First>
          </b:Person>
          <b:Person>
            <b:Last>Johnston</b:Last>
            <b:First>Richard</b:First>
          </b:Person>
        </b:NameList>
      </b:Author>
    </b:Author>
    <b:Title>Be Less Zombie: How Great Companies Create Dynamic Innovation, Fearless Leadership and Passionate People</b:Title>
    <b:Year>2020</b:Year>
    <b:Publisher>John Wiley &amp; Sons Inc</b:Publisher>
    <b:RefOrder>31</b:RefOrder>
  </b:Source>
  <b:Source>
    <b:Tag>Lid222</b:Tag>
    <b:SourceType>InternetSite</b:SourceType>
    <b:Guid>{94C5889A-4917-4112-A028-DBD938D80A21}</b:Guid>
    <b:LCID>0</b:LCID>
    <b:Author>
      <b:Author>
        <b:Corporate>Lidl.co.uk</b:Corporate>
      </b:Author>
    </b:Author>
    <b:Title>About Lidl GB</b:Title>
    <b:Year>2022</b:Year>
    <b:YearAccessed>2024</b:YearAccessed>
    <b:MonthAccessed>March</b:MonthAccessed>
    <b:DayAccessed>10</b:DayAccessed>
    <b:URL>https://www.corporate.lidl.co.uk</b:URL>
    <b:RefOrder>5</b:RefOrder>
  </b:Source>
  <b:Source>
    <b:Tag>Gui20</b:Tag>
    <b:SourceType>JournalArticle</b:SourceType>
    <b:Guid>{41B15D06-6DF9-42A7-B9C5-CCEACE04D957}</b:Guid>
    <b:LCID>0</b:LCID>
    <b:Author>
      <b:Author>
        <b:NameList>
          <b:Person>
            <b:Last>Gui</b:Last>
            <b:First>L</b:First>
          </b:Person>
          <b:Person>
            <b:Last>Hui</b:Last>
            <b:First>L</b:First>
          </b:Person>
          <b:Person>
            <b:Last>Phong</b:Last>
            <b:First>Ba</b:First>
            <b:Middle>L</b:Middle>
          </b:Person>
        </b:NameList>
      </b:Author>
    </b:Author>
    <b:Title>Determinants of radical and incremental innovation: the influence of transformational leadership, knowledge sharing and knowledge-centered culture</b:Title>
    <b:Year>2020</b:Year>
    <b:JournalName>European Journal of Innovation Management</b:JournalName>
    <b:Pages>1221-1241</b:Pages>
    <b:Volume>25</b:Volume>
    <b:Issue>5</b:Issue>
    <b:RefOrder>14</b:RefOrder>
  </b:Source>
  <b:Source>
    <b:Tag>Fie21</b:Tag>
    <b:SourceType>Book</b:SourceType>
    <b:Guid>{D10BA174-8C73-4EFE-81ED-93FF6F8EF454}</b:Guid>
    <b:LCID>0</b:LCID>
    <b:Author>
      <b:Author>
        <b:NameList>
          <b:Person>
            <b:Last>Fields</b:Last>
            <b:First>Z</b:First>
          </b:Person>
        </b:NameList>
      </b:Author>
    </b:Author>
    <b:Title>Achieving sustainability using creativity, innovation and education: a multidisciplinary approach</b:Title>
    <b:Year>2021</b:Year>
    <b:City>Pennsylvania</b:City>
    <b:Publisher>Hershey</b:Publisher>
    <b:RefOrder>3</b:RefOrder>
  </b:Source>
  <b:Source>
    <b:Tag>Mck22</b:Tag>
    <b:SourceType>InternetSite</b:SourceType>
    <b:Guid>{CB4D74A9-9963-4B6D-84EE-C5E6C95FF5F9}</b:Guid>
    <b:LCID>0</b:LCID>
    <b:Author>
      <b:Author>
        <b:NameList>
          <b:Person>
            <b:Last>Co</b:Last>
            <b:First>Mckinsey</b:First>
            <b:Middle>and</b:Middle>
          </b:Person>
        </b:NameList>
      </b:Author>
    </b:Author>
    <b:Title>What is innovation?</b:Title>
    <b:Year>2022</b:Year>
    <b:YearAccessed>2024</b:YearAccessed>
    <b:MonthAccessed>March</b:MonthAccessed>
    <b:DayAccessed>11</b:DayAccessed>
    <b:URL>https://mckinsey.com/featured-insights/mckinsey-explainers/what-is-innovation</b:URL>
    <b:RefOrder>32</b:RefOrder>
  </b:Source>
  <b:Source>
    <b:Tag>Sad23</b:Tag>
    <b:SourceType>InternetSite</b:SourceType>
    <b:Guid>{D8390385-29D6-41FC-A8A3-1BB7BDDFF947}</b:Guid>
    <b:LCID>0</b:LCID>
    <b:Author>
      <b:Author>
        <b:NameList>
          <b:Person>
            <b:Last>Sadler-Smith</b:Last>
            <b:First>Eugene</b:First>
          </b:Person>
        </b:NameList>
      </b:Author>
    </b:Author>
    <b:Title>Wallas' four-stage model of the creative process</b:Title>
    <b:Year>2023</b:Year>
    <b:YearAccessed>2024</b:YearAccessed>
    <b:MonthAccessed>March</b:MonthAccessed>
    <b:DayAccessed>12</b:DayAccessed>
    <b:URL>https://opensearch.surrey.ac.uk</b:URL>
    <b:RefOrder>16</b:RefOrder>
  </b:Source>
  <b:Source>
    <b:Tag>CIP24</b:Tag>
    <b:SourceType>InternetSite</b:SourceType>
    <b:Guid>{B371F690-B240-4F27-BFF6-91BF572F66FF}</b:Guid>
    <b:LCID>0</b:LCID>
    <b:Author>
      <b:Author>
        <b:Corporate>CIPD</b:Corporate>
      </b:Author>
    </b:Author>
    <b:Title>Employee Turnover and Retention</b:Title>
    <b:Year>2024</b:Year>
    <b:YearAccessed>2024</b:YearAccessed>
    <b:MonthAccessed>March</b:MonthAccessed>
    <b:DayAccessed>17</b:DayAccessed>
    <b:URL>https://www.cipd.org/uk/knowledge/factsheets/turnover-retention-factsheet/</b:URL>
    <b:RefOrder>33</b:RefOrder>
  </b:Source>
  <b:Source>
    <b:Tag>DeB19</b:Tag>
    <b:SourceType>InternetSite</b:SourceType>
    <b:Guid>{81D2D5A3-B10B-4356-AE0B-8A99C86E535C}</b:Guid>
    <b:LCID>0</b:LCID>
    <b:Author>
      <b:Author>
        <b:NameList>
          <b:Person>
            <b:Last>De Brabandere</b:Last>
            <b:First>Luc</b:First>
          </b:Person>
          <b:Person>
            <b:Last>Iny</b:Last>
            <b:First>Alan</b:First>
          </b:Person>
          <b:Person>
            <b:Last>Kachaner</b:Last>
            <b:First>Nicolas</b:First>
          </b:Person>
        </b:NameList>
      </b:Author>
    </b:Author>
    <b:Title>Zig-Zag and the Art of Strategic Creativity</b:Title>
    <b:Year>2019</b:Year>
    <b:YearAccessed>2024</b:YearAccessed>
    <b:MonthAccessed>March</b:MonthAccessed>
    <b:DayAccessed>17</b:DayAccessed>
    <b:URL>https://www.bcg.com/publications/2019/zig-zag-art-strategic-creativity</b:URL>
    <b:RefOrder>23</b:RefOrder>
  </b:Source>
  <b:Source>
    <b:Tag>Gol15</b:Tag>
    <b:SourceType>InternetSite</b:SourceType>
    <b:Guid>{86AE503E-5732-41D3-8C86-53B6768C49C5}</b:Guid>
    <b:LCID>0</b:LCID>
    <b:Author>
      <b:Author>
        <b:NameList>
          <b:Person>
            <b:Last>Goleman</b:Last>
            <b:First>Daniel</b:First>
          </b:Person>
        </b:NameList>
      </b:Author>
    </b:Author>
    <b:Title>What's the difference between creativity and innovation?</b:Title>
    <b:Year>2015</b:Year>
    <b:YearAccessed>2024</b:YearAccessed>
    <b:MonthAccessed>March</b:MonthAccessed>
    <b:DayAccessed>16</b:DayAccessed>
    <b:URL>https://weforum.org</b:URL>
    <b:RefOrder>8</b:RefOrder>
  </b:Source>
  <b:Source>
    <b:Tag>OCa23</b:Tag>
    <b:SourceType>InternetSite</b:SourceType>
    <b:Guid>{C66B33CC-ED8A-41C5-9E4E-940DF0974F43}</b:Guid>
    <b:LCID>0</b:LCID>
    <b:Author>
      <b:Author>
        <b:NameList>
          <b:Person>
            <b:Last>O'Carroll</b:Last>
            <b:First>Lisa</b:First>
          </b:Person>
        </b:NameList>
      </b:Author>
    </b:Author>
    <b:Title>Shortfall of 330.000 workers in UK due to Brexit, say thinktanks</b:Title>
    <b:Year>2023</b:Year>
    <b:YearAccessed>2024</b:YearAccessed>
    <b:MonthAccessed>March</b:MonthAccessed>
    <b:DayAccessed>16</b:DayAccessed>
    <b:URL>https://theguardian.com</b:URL>
    <b:RefOrder>12</b:RefOrder>
  </b:Source>
  <b:Source>
    <b:Tag>But21</b:Tag>
    <b:SourceType>InternetSite</b:SourceType>
    <b:Guid>{B894A73E-C44D-4085-B84D-7C57B07E58A9}</b:Guid>
    <b:LCID>0</b:LCID>
    <b:Author>
      <b:Author>
        <b:NameList>
          <b:Person>
            <b:Last>Butler</b:Last>
            <b:First>Sarah</b:First>
          </b:Person>
        </b:NameList>
      </b:Author>
    </b:Author>
    <b:Title>Keeping Lidl's shelves stocked is harder than ever, says UK boss</b:Title>
    <b:Year>2021</b:Year>
    <b:YearAccessed>2024</b:YearAccessed>
    <b:MonthAccessed>March</b:MonthAccessed>
    <b:DayAccessed>17</b:DayAccessed>
    <b:URL>https://theguardian.com</b:URL>
    <b:RefOrder>13</b:RefOrder>
  </b:Source>
  <b:Source>
    <b:Tag>Lew48</b:Tag>
    <b:SourceType>Book</b:SourceType>
    <b:Guid>{9C884001-CFE4-4EED-A1CC-D68311DAA1CB}</b:Guid>
    <b:LCID>0</b:LCID>
    <b:Author>
      <b:Author>
        <b:NameList>
          <b:Person>
            <b:Last>Lewin</b:Last>
            <b:First>Kurt</b:First>
          </b:Person>
        </b:NameList>
      </b:Author>
    </b:Author>
    <b:Title>Resolving Social Conflicts</b:Title>
    <b:Year>1948</b:Year>
    <b:City>New York</b:City>
    <b:Publisher>Harper and Row Publishers</b:Publisher>
    <b:RefOrder>34</b:RefOrder>
  </b:Source>
  <b:Source>
    <b:Tag>Ade21</b:Tag>
    <b:SourceType>JournalArticle</b:SourceType>
    <b:Guid>{F2F84BAE-D935-4B52-90AE-AF584EF8E7A4}</b:Guid>
    <b:LCID>0</b:LCID>
    <b:Author>
      <b:Author>
        <b:NameList>
          <b:Person>
            <b:Last>Adejumo</b:Last>
            <b:First>V</b:First>
          </b:Person>
        </b:NameList>
      </b:Author>
    </b:Author>
    <b:Title>Beyond diversity, inclusion and belonging</b:Title>
    <b:Year>2021</b:Year>
    <b:Pages>62-73</b:Pages>
    <b:JournalName>Leadership</b:JournalName>
    <b:Volume>17</b:Volume>
    <b:Issue>1</b:Issue>
    <b:RefOrder>24</b:RefOrder>
  </b:Source>
  <b:Source>
    <b:Tag>CIP232</b:Tag>
    <b:SourceType>InternetSite</b:SourceType>
    <b:Guid>{93DC223F-85C6-4675-B1DC-0B7C48A559E4}</b:Guid>
    <b:LCID>0</b:LCID>
    <b:Author>
      <b:Author>
        <b:Corporate>CIPD</b:Corporate>
      </b:Author>
    </b:Author>
    <b:Title>Organisational climate and culture</b:Title>
    <b:Year>2023</b:Year>
    <b:YearAccessed>2024</b:YearAccessed>
    <b:MonthAccessed>March</b:MonthAccessed>
    <b:DayAccessed>17</b:DayAccessed>
    <b:URL>https://www.cipd.org</b:URL>
    <b:RefOrder>25</b:RefOrder>
  </b:Source>
  <b:Source>
    <b:Tag>Ber22</b:Tag>
    <b:SourceType>JournalArticle</b:SourceType>
    <b:Guid>{37EDC83E-16B4-40DA-9A29-E7F009072EFF}</b:Guid>
    <b:LCID>0</b:LCID>
    <b:Author>
      <b:Author>
        <b:NameList>
          <b:Person>
            <b:Last>Berdecia-Cruz</b:Last>
            <b:First>Zaida</b:First>
          </b:Person>
          <b:Person>
            <b:Last>Flecha</b:Last>
            <b:First>Jose</b:First>
            <b:Middle>A</b:Middle>
          </b:Person>
          <b:Person>
            <b:Last>Ortiz</b:Last>
            <b:First>Maribel</b:First>
          </b:Person>
        </b:NameList>
      </b:Author>
    </b:Author>
    <b:Title>The gender differences in innovative mentality, leadership styles and organizational innovative behaviour</b:Title>
    <b:Year>2022</b:Year>
    <b:JournalName>European Business Review</b:JournalName>
    <b:Pages>411-430</b:Pages>
    <b:Volume>34</b:Volume>
    <b:Issue>3</b:Issue>
    <b:RefOrder>26</b:RefOrder>
  </b:Source>
  <b:Source>
    <b:Tag>Gav19</b:Tag>
    <b:SourceType>InternetSite</b:SourceType>
    <b:Guid>{04A91CF8-9059-4DDB-87D1-C615DF7F3A86}</b:Guid>
    <b:LCID>0</b:LCID>
    <b:Author>
      <b:Author>
        <b:NameList>
          <b:Person>
            <b:Last>Gavin</b:Last>
            <b:First>Matt</b:First>
          </b:Person>
        </b:NameList>
      </b:Author>
    </b:Author>
    <b:Title>Authentic leadership:what it is and why it's important</b:Title>
    <b:Year>2019</b:Year>
    <b:YearAccessed>2024</b:YearAccessed>
    <b:MonthAccessed>March</b:MonthAccessed>
    <b:DayAccessed>16</b:DayAccessed>
    <b:URL>https://online.hbs.edu</b:URL>
    <b:RefOrder>27</b:RefOrder>
  </b:Source>
  <b:Source>
    <b:Tag>Gun18</b:Tag>
    <b:SourceType>JournalArticle</b:SourceType>
    <b:Guid>{F82F2F6E-F34A-41ED-8088-CBC5D4D572ED}</b:Guid>
    <b:LCID>0</b:LCID>
    <b:Author>
      <b:Author>
        <b:NameList>
          <b:Person>
            <b:Last>Gunzel-Jensen</b:Last>
            <b:First>Franziska</b:First>
          </b:Person>
          <b:Person>
            <b:Last>Hansen</b:Last>
            <b:First>Jesper</b:First>
            <b:Middle>Rosenberg</b:Middle>
          </b:Person>
          <b:Person>
            <b:Last>Jakobsen</b:Last>
            <b:First>Mads</b:First>
            <b:Middle>Leth Felsager</b:Middle>
          </b:Person>
          <b:Person>
            <b:Last>Wulff</b:Last>
            <b:First>Jesper</b:First>
          </b:Person>
        </b:NameList>
      </b:Author>
    </b:Author>
    <b:Title>A Two-Pronged Approach? Combined Leadership Styles and Innovative Behaviour</b:Title>
    <b:Year>2018</b:Year>
    <b:JournalName>International journal of public administration</b:JournalName>
    <b:Pages>957-970</b:Pages>
    <b:Volume>41</b:Volume>
    <b:Issue>12</b:Issue>
    <b:RefOrder>28</b:RefOrder>
  </b:Source>
  <b:Source>
    <b:Tag>Dan18</b:Tag>
    <b:SourceType>JournalArticle</b:SourceType>
    <b:Guid>{4726EA88-D147-41B8-A920-17380349084D}</b:Guid>
    <b:LCID>0</b:LCID>
    <b:Author>
      <b:Author>
        <b:NameList>
          <b:Person>
            <b:Last>Danvila-del-Valle</b:Last>
            <b:First>Ignacio</b:First>
          </b:Person>
          <b:Person>
            <b:Last>Lara</b:Last>
            <b:First>Francisco</b:First>
          </b:Person>
          <b:Person>
            <b:Last>Marroquin-Tovar</b:Last>
            <b:First>Edmundo</b:First>
          </b:Person>
          <b:Person>
            <b:Last>Zegarra</b:Last>
            <b:First>Saldana</b:First>
          </b:Person>
          <b:Person>
            <b:Last>Pablo</b:Last>
            <b:First>E</b:First>
          </b:Person>
        </b:NameList>
      </b:Author>
    </b:Author>
    <b:Title>How innovation climate drives management styles in each stage of the organisation lifecycle: The human dimension at recruitment process</b:Title>
    <b:JournalName>Management decision</b:JournalName>
    <b:Year>2018</b:Year>
    <b:Pages>1198-1216</b:Pages>
    <b:Volume>56</b:Volume>
    <b:Issue>6</b:Issue>
    <b:RefOrder>29</b:RefOrder>
  </b:Source>
  <b:Source>
    <b:Tag>Jar20</b:Tag>
    <b:SourceType>Book</b:SourceType>
    <b:Guid>{1BBF099E-785D-430A-98BF-4A7FAD899FCA}</b:Guid>
    <b:LCID>0</b:LCID>
    <b:Author>
      <b:Author>
        <b:NameList>
          <b:Person>
            <b:Last>Jarmai</b:Last>
            <b:First>K</b:First>
          </b:Person>
        </b:NameList>
      </b:Author>
    </b:Author>
    <b:Title>Responsible Innovation Business Opportunities and Strategies for Implementation</b:Title>
    <b:Year>2020</b:Year>
    <b:City>Dordrecht</b:City>
    <b:Publisher>Springer Nature</b:Publisher>
    <b:Edition>First edition</b:Edition>
    <b:RefOrder>2</b:RefOrder>
  </b:Source>
  <b:Source>
    <b:Tag>Poo21</b:Tag>
    <b:SourceType>Book</b:SourceType>
    <b:Guid>{9575FC89-22AE-4D5C-88A2-9CBC040E067F}</b:Guid>
    <b:LCID>0</b:LCID>
    <b:Author>
      <b:Author>
        <b:NameList>
          <b:Person>
            <b:Last>Poole</b:Last>
            <b:First>M.S.</b:First>
          </b:Person>
          <b:Person>
            <b:Last>Van de Ven</b:Last>
            <b:First>A.H.</b:First>
          </b:Person>
        </b:NameList>
      </b:Author>
    </b:Author>
    <b:Title>The Oxford handbook of organizational change and innovation</b:Title>
    <b:Year>2021</b:Year>
    <b:City>Oxford</b:City>
    <b:Publisher>Oxford University Press</b:Publisher>
    <b:Edition>Second edition</b:Edition>
    <b:RefOrder>1</b:RefOrder>
  </b:Source>
  <b:Source>
    <b:Tag>Lid24</b:Tag>
    <b:SourceType>InternetSite</b:SourceType>
    <b:Guid>{9B9F7DFE-98B7-4028-8994-F85493566A84}</b:Guid>
    <b:LCID>0</b:LCID>
    <b:Author>
      <b:Author>
        <b:Corporate>Lidl Careers</b:Corporate>
      </b:Author>
    </b:Author>
    <b:Title>Our history</b:Title>
    <b:Year>2024</b:Year>
    <b:YearAccessed>2024</b:YearAccessed>
    <b:MonthAccessed>March</b:MonthAccessed>
    <b:DayAccessed>17</b:DayAccessed>
    <b:URL>https://careers.lidl.co.uk</b:URL>
    <b:RefOrder>6</b:RefOrder>
  </b:Source>
  <b:Source>
    <b:Tag>GCU18</b:Tag>
    <b:SourceType>InternetSite</b:SourceType>
    <b:Guid>{DF350FB7-3326-4BF0-8D1A-1C799BFC00C3}</b:Guid>
    <b:LCID>0</b:LCID>
    <b:Author>
      <b:Author>
        <b:Corporate>GCU</b:Corporate>
      </b:Author>
    </b:Author>
    <b:Title>Lidl UK:country of origin and the UK grocery market</b:Title>
    <b:Year>2018</b:Year>
    <b:YearAccessed>2024</b:YearAccessed>
    <b:MonthAccessed>March</b:MonthAccessed>
    <b:DayAccessed>13</b:DayAccessed>
    <b:URL>https://researchonline.gcu.ac.uk</b:URL>
    <b:RefOrder>4</b:RefOrder>
  </b:Source>
  <b:Source>
    <b:Tag>Ask24</b:Tag>
    <b:SourceType>InternetSite</b:SourceType>
    <b:Guid>{6A1ABD31-4873-4953-B4E0-08EC9CFC9A38}</b:Guid>
    <b:LCID>0</b:LCID>
    <b:Author>
      <b:Author>
        <b:Corporate>Ask</b:Corporate>
      </b:Author>
    </b:Author>
    <b:Title>How Lidl is disrupting the retail industry with innovative store designs</b:Title>
    <b:Year>2024</b:Year>
    <b:YearAccessed>2024</b:YearAccessed>
    <b:MonthAccessed>March</b:MonthAccessed>
    <b:DayAccessed>13</b:DayAccessed>
    <b:URL>https://www.ask.com</b:URL>
    <b:RefOrder>10</b:RefOrder>
  </b:Source>
  <b:Source>
    <b:Tag>Cha19</b:Tag>
    <b:SourceType>InternetSite</b:SourceType>
    <b:Guid>{C1402455-AA22-4C84-B213-155751F830BA}</b:Guid>
    <b:LCID>0</b:LCID>
    <b:Author>
      <b:Author>
        <b:NameList>
          <b:Person>
            <b:Last>Charlton</b:Last>
            <b:First>Emma</b:First>
          </b:Person>
        </b:NameList>
      </b:Author>
    </b:Author>
    <b:Title>The recipy for creativity involves a lot of ideas, and a short break</b:Title>
    <b:Year>2019</b:Year>
    <b:YearAccessed>2024</b:YearAccessed>
    <b:MonthAccessed>March</b:MonthAccessed>
    <b:DayAccessed>15</b:DayAccessed>
    <b:URL>https://www.weforum.org/agenda/2019/03/recipe-for-creativity-involves-a-20-minute-break/</b:URL>
    <b:RefOrder>19</b:RefOrder>
  </b:Source>
  <b:Source>
    <b:Tag>Bon20</b:Tag>
    <b:SourceType>JournalArticle</b:SourceType>
    <b:Guid>{4A4C26D6-CA9B-4355-AE3F-B7FC3F73D5FE}</b:Guid>
    <b:LCID>0</b:LCID>
    <b:Author>
      <b:Author>
        <b:NameList>
          <b:Person>
            <b:Last>Bonnardel</b:Last>
            <b:First>N</b:First>
          </b:Person>
          <b:Person>
            <b:Last>Didier</b:Last>
            <b:First>J</b:First>
          </b:Person>
        </b:NameList>
      </b:Author>
    </b:Author>
    <b:Title>Brainstorming variants to favor creative design</b:Title>
    <b:Year>2020</b:Year>
    <b:JournalName>Applied ergonomics</b:JournalName>
    <b:Pages>102987-102987</b:Pages>
    <b:Volume>83</b:Volume>
    <b:Issue>1</b:Issue>
    <b:RefOrder>17</b:RefOrder>
  </b:Source>
  <b:Source>
    <b:Tag>The21</b:Tag>
    <b:SourceType>InternetSite</b:SourceType>
    <b:Guid>{F4E50165-C045-45D2-9C66-89857E85EAD8}</b:Guid>
    <b:LCID>0</b:LCID>
    <b:Author>
      <b:Author>
        <b:Corporate>The Worcester News</b:Corporate>
      </b:Author>
    </b:Author>
    <b:Title>Lidl responds after empty shelves spotted in its supermarkets</b:Title>
    <b:Year>2021</b:Year>
    <b:YearAccessed>2024</b:YearAccessed>
    <b:MonthAccessed>March</b:MonthAccessed>
    <b:DayAccessed>17</b:DayAccessed>
    <b:URL>https://www.worcesternews.co.uk</b:URL>
    <b:RefOrder>18</b:RefOrder>
  </b:Source>
  <b:Source>
    <b:Tag>Mic24</b:Tag>
    <b:SourceType>InternetSite</b:SourceType>
    <b:Guid>{F8C1D355-B630-4434-9527-1F94BFE93545}</b:Guid>
    <b:LCID>0</b:LCID>
    <b:Author>
      <b:Author>
        <b:Corporate>Michigan State University</b:Corporate>
      </b:Author>
    </b:Author>
    <b:Title>Stages of the Creative Process</b:Title>
    <b:Year>2024</b:Year>
    <b:YearAccessed>2024</b:YearAccessed>
    <b:MonthAccessed>March</b:MonthAccessed>
    <b:DayAccessed>17</b:DayAccessed>
    <b:URL>https://www.canr.msu.edu</b:URL>
    <b:RefOrder>20</b:RefOrder>
  </b:Source>
  <b:Source>
    <b:Tag>Lig23</b:Tag>
    <b:SourceType>BookSection</b:SourceType>
    <b:Guid>{4E4E0414-DCDB-4F51-8E5D-262EC0A641A0}</b:Guid>
    <b:LCID>0</b:LCID>
    <b:Author>
      <b:Author>
        <b:NameList>
          <b:Person>
            <b:Last>Liggett</b:Last>
            <b:First>S</b:First>
          </b:Person>
          <b:Person>
            <b:Last>Earnshaw</b:Last>
            <b:First>R</b:First>
          </b:Person>
          <b:Person>
            <b:Last>Townsley</b:Last>
            <b:First>L</b:First>
          </b:Person>
        </b:NameList>
      </b:Author>
    </b:Author>
    <b:Title>The Creative Process and Social Responsibility</b:Title>
    <b:Year>2023</b:Year>
    <b:JournalName>Cra</b:JournalName>
    <b:Pages>1-131</b:Pages>
    <b:BookTitle>Creativity in Art, Design and Technology</b:BookTitle>
    <b:City>Switzerland</b:City>
    <b:Publisher>Springer International Publishing AG</b:Publisher>
    <b:RefOrder>21</b:RefOrder>
  </b:Source>
  <b:Source>
    <b:Tag>DeB85</b:Tag>
    <b:SourceType>Book</b:SourceType>
    <b:Guid>{4D1E8A2C-F986-405D-8138-F6A94F062E6B}</b:Guid>
    <b:LCID>0</b:LCID>
    <b:Author>
      <b:Author>
        <b:NameList>
          <b:Person>
            <b:Last>De Bono</b:Last>
            <b:First>E</b:First>
          </b:Person>
        </b:NameList>
      </b:Author>
    </b:Author>
    <b:Title>Six Thinking Hats: An Essential Approach to Business Management</b:Title>
    <b:Year>1985</b:Year>
    <b:Publisher>Little, Brown &amp; Company</b:Publisher>
    <b:RefOrder>35</b:RefOrder>
  </b:Source>
  <b:Source>
    <b:Tag>Ful20</b:Tag>
    <b:SourceType>Book</b:SourceType>
    <b:Guid>{83D5DE85-62C5-49B1-9B19-EC029DDE613C}</b:Guid>
    <b:LCID>0</b:LCID>
    <b:Author>
      <b:Author>
        <b:NameList>
          <b:Person>
            <b:Last>Fullan</b:Last>
            <b:First>M</b:First>
          </b:Person>
        </b:NameList>
      </b:Author>
    </b:Author>
    <b:Title>Leading in a culture of change</b:Title>
    <b:Year>2020</b:Year>
    <b:City>New Jersey</b:City>
    <b:Publisher>Hoboken</b:Publisher>
    <b:Edition>Second edition</b:Edition>
    <b:RefOrder>22</b:RefOrder>
  </b:Source>
  <b:Source>
    <b:Tag>Aca19</b:Tag>
    <b:SourceType>InternetSite</b:SourceType>
    <b:Guid>{4B8FF472-1600-4417-96B5-22E731EB80BC}</b:Guid>
    <b:LCID>0</b:LCID>
    <b:Author>
      <b:Author>
        <b:NameList>
          <b:Person>
            <b:Last>Acar</b:Last>
            <b:First>Oguz</b:First>
            <b:Middle>A</b:Middle>
          </b:Person>
          <b:Person>
            <b:Last>Tarakci</b:Last>
            <b:First>Murat</b:First>
          </b:Person>
          <b:Person>
            <b:Last>Van Knippenberg</b:Last>
            <b:First>Daan</b:First>
          </b:Person>
        </b:NameList>
      </b:Author>
    </b:Author>
    <b:Title>Why Constraints Are Good for Innovation</b:Title>
    <b:Year>2019</b:Year>
    <b:YearAccessed>2024</b:YearAccessed>
    <b:MonthAccessed>March</b:MonthAccessed>
    <b:DayAccessed>18</b:DayAccessed>
    <b:URL>https://www.hbr.org</b:URL>
    <b:RefOrder>30</b:RefOrder>
  </b:Source>
  <b:Source>
    <b:Tag>Uni23</b:Tag>
    <b:SourceType>InternetSite</b:SourceType>
    <b:Guid>{65045091-B32E-4999-A8AA-8939947B7A9A}</b:Guid>
    <b:LCID>0</b:LCID>
    <b:Author>
      <b:Author>
        <b:Corporate>University of Bristol</b:Corporate>
      </b:Author>
    </b:Author>
    <b:Title>Putting Linus Paulings dictum into practice</b:Title>
    <b:Year>2023</b:Year>
    <b:YearAccessed>2024</b:YearAccessed>
    <b:MonthAccessed>March</b:MonthAccessed>
    <b:DayAccessed>12</b:DayAccessed>
    <b:URL>https://www.bristol.ac.uk</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9C05DA-95F8-4738-8633-528C2C0C0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14346</TotalTime>
  <Pages>22</Pages>
  <Words>5080</Words>
  <Characters>28962</Characters>
  <Application>Microsoft Office Word</Application>
  <DocSecurity>0</DocSecurity>
  <Lines>241</Lines>
  <Paragraphs>67</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Executive Summary</vt:lpstr>
      <vt:lpstr>Table of Contents</vt:lpstr>
      <vt:lpstr/>
      <vt:lpstr/>
      <vt:lpstr>Introduction</vt:lpstr>
      <vt:lpstr>Main Findings</vt:lpstr>
      <vt:lpstr>    1.Introduction to Lidl</vt:lpstr>
      <vt:lpstr>    2.The type of innovation identified</vt:lpstr>
      <vt:lpstr>3. The creativity process applied to identify possible solutions</vt:lpstr>
      <vt:lpstr>    4.A critical analysis of the effectiveness of the solution</vt:lpstr>
      <vt:lpstr>    </vt:lpstr>
      <vt:lpstr>    5. A critical evaluation of the organisational climate and leadership style nece</vt:lpstr>
      <vt:lpstr>Conclusion</vt:lpstr>
      <vt:lpstr>Reference List</vt:lpstr>
    </vt:vector>
  </TitlesOfParts>
  <Company>UWTSD</Company>
  <LinksUpToDate>false</LinksUpToDate>
  <CharactersWithSpaces>33975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dc:subject>
  <dc:creator>Irina Kitley 2219546</dc:creator>
  <cp:lastModifiedBy>irina ramniceanu</cp:lastModifiedBy>
  <cp:revision>211</cp:revision>
  <dcterms:created xsi:type="dcterms:W3CDTF">2024-03-09T21:26:00Z</dcterms:created>
  <dcterms:modified xsi:type="dcterms:W3CDTF">2024-03-21T18:32:00Z</dcterms:modified>
</cp:coreProperties>
</file>