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D0BB3" w14:textId="77777777" w:rsidR="00753CEA" w:rsidRPr="005658F5" w:rsidRDefault="00753CEA" w:rsidP="00753CEA">
      <w:pPr>
        <w:ind w:right="237"/>
        <w:rPr>
          <w:rFonts w:ascii="Times New Roman" w:hAnsi="Times New Roman" w:cs="Times New Roman"/>
          <w:sz w:val="24"/>
          <w:szCs w:val="24"/>
        </w:rPr>
      </w:pPr>
      <w:r w:rsidRPr="005658F5">
        <w:rPr>
          <w:rFonts w:ascii="Times New Roman" w:hAnsi="Times New Roman" w:cs="Times New Roman"/>
          <w:color w:val="000000" w:themeColor="text1"/>
          <w:sz w:val="24"/>
          <w:szCs w:val="24"/>
        </w:rPr>
        <w:t>+</w:t>
      </w:r>
      <w:r w:rsidRPr="005658F5">
        <w:rPr>
          <w:rFonts w:ascii="Times New Roman" w:hAnsi="Times New Roman" w:cs="Times New Roman"/>
          <w:noProof/>
        </w:rPr>
        <w:drawing>
          <wp:inline distT="0" distB="0" distL="0" distR="0" wp14:anchorId="49C7A340" wp14:editId="0ACE9B0E">
            <wp:extent cx="2045368" cy="714179"/>
            <wp:effectExtent l="0" t="0" r="0" b="0"/>
            <wp:docPr id="383836317" name="Picture 17"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6317" name="Picture 17" descr="Black text on a white backg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304862D8" w14:textId="77777777" w:rsidR="00753CEA" w:rsidRPr="005658F5" w:rsidRDefault="00753CEA" w:rsidP="00753CEA">
      <w:pPr>
        <w:ind w:right="237"/>
        <w:rPr>
          <w:rFonts w:ascii="Times New Roman" w:hAnsi="Times New Roman" w:cs="Times New Roman"/>
          <w:sz w:val="24"/>
          <w:szCs w:val="24"/>
        </w:rPr>
      </w:pPr>
    </w:p>
    <w:p w14:paraId="6E2BFAB4" w14:textId="0AAC3874" w:rsidR="00753CEA" w:rsidRPr="00C02916" w:rsidRDefault="00753CEA" w:rsidP="00753CEA">
      <w:pPr>
        <w:ind w:right="237"/>
        <w:rPr>
          <w:rFonts w:ascii="Times New Roman" w:hAnsi="Times New Roman" w:cs="Times New Roman"/>
          <w:b/>
          <w:sz w:val="36"/>
          <w:szCs w:val="40"/>
        </w:rPr>
      </w:pPr>
      <w:r w:rsidRPr="00C02916">
        <w:rPr>
          <w:rFonts w:ascii="Times New Roman" w:hAnsi="Times New Roman" w:cs="Times New Roman"/>
          <w:b/>
          <w:sz w:val="36"/>
          <w:szCs w:val="40"/>
        </w:rPr>
        <w:t>Graduate Diploma in Policing (GDIP)</w:t>
      </w:r>
    </w:p>
    <w:p w14:paraId="2998658D" w14:textId="77777777" w:rsidR="00F9121C" w:rsidRPr="00C02916" w:rsidRDefault="00F9121C" w:rsidP="00753CEA">
      <w:pPr>
        <w:ind w:right="237"/>
        <w:rPr>
          <w:rFonts w:ascii="Times New Roman" w:hAnsi="Times New Roman" w:cs="Times New Roman"/>
          <w:b/>
          <w:sz w:val="36"/>
          <w:szCs w:val="40"/>
        </w:rPr>
      </w:pPr>
    </w:p>
    <w:p w14:paraId="03EB0124" w14:textId="076394FD" w:rsidR="00F9121C" w:rsidRPr="00C02916" w:rsidRDefault="00F9121C" w:rsidP="00753CEA">
      <w:pPr>
        <w:ind w:right="237"/>
        <w:rPr>
          <w:rFonts w:ascii="Times New Roman" w:hAnsi="Times New Roman" w:cs="Times New Roman"/>
          <w:b/>
          <w:sz w:val="36"/>
          <w:szCs w:val="40"/>
        </w:rPr>
      </w:pPr>
      <w:r w:rsidRPr="00C02916">
        <w:rPr>
          <w:rFonts w:ascii="Times New Roman" w:hAnsi="Times New Roman" w:cs="Times New Roman"/>
          <w:b/>
          <w:sz w:val="36"/>
          <w:szCs w:val="40"/>
        </w:rPr>
        <w:t>LEVEL 6</w:t>
      </w:r>
    </w:p>
    <w:p w14:paraId="3DBCB5AC" w14:textId="77777777" w:rsidR="00753CEA" w:rsidRPr="00C02916" w:rsidRDefault="00753CEA" w:rsidP="00753CEA">
      <w:pPr>
        <w:ind w:right="237"/>
        <w:rPr>
          <w:rFonts w:ascii="Times New Roman" w:hAnsi="Times New Roman" w:cs="Times New Roman"/>
          <w:b/>
          <w:sz w:val="36"/>
          <w:szCs w:val="40"/>
        </w:rPr>
      </w:pPr>
    </w:p>
    <w:p w14:paraId="06713A4B" w14:textId="70F092E4" w:rsidR="00F9121C" w:rsidRPr="00C02916" w:rsidRDefault="00753CEA" w:rsidP="00753CEA">
      <w:pPr>
        <w:ind w:right="237"/>
        <w:rPr>
          <w:rFonts w:ascii="Times New Roman" w:hAnsi="Times New Roman" w:cs="Times New Roman"/>
          <w:b/>
          <w:sz w:val="40"/>
        </w:rPr>
      </w:pPr>
      <w:r w:rsidRPr="00C02916">
        <w:rPr>
          <w:rFonts w:ascii="Times New Roman" w:hAnsi="Times New Roman" w:cs="Times New Roman"/>
          <w:b/>
          <w:sz w:val="40"/>
        </w:rPr>
        <w:t>Workbook title: Academic Assignment (DHEP)</w:t>
      </w:r>
    </w:p>
    <w:p w14:paraId="567CBE35" w14:textId="77777777" w:rsidR="00753CEA" w:rsidRPr="00C02916" w:rsidRDefault="00753CEA" w:rsidP="00753CEA">
      <w:pPr>
        <w:ind w:right="237"/>
        <w:rPr>
          <w:rFonts w:ascii="Times New Roman" w:hAnsi="Times New Roman" w:cs="Times New Roman"/>
          <w:b/>
          <w:sz w:val="40"/>
        </w:rPr>
      </w:pPr>
    </w:p>
    <w:p w14:paraId="4C6CDB11" w14:textId="46ADEF47" w:rsidR="00753CEA" w:rsidRPr="00C02916" w:rsidRDefault="00753CEA" w:rsidP="00753CEA">
      <w:pPr>
        <w:ind w:right="237"/>
        <w:rPr>
          <w:rFonts w:ascii="Times New Roman" w:hAnsi="Times New Roman" w:cs="Times New Roman"/>
          <w:b/>
          <w:sz w:val="40"/>
        </w:rPr>
      </w:pPr>
      <w:r w:rsidRPr="00C02916">
        <w:rPr>
          <w:rFonts w:ascii="Times New Roman" w:hAnsi="Times New Roman" w:cs="Times New Roman"/>
          <w:b/>
          <w:sz w:val="40"/>
        </w:rPr>
        <w:t>Module: Operational Policing Practice 3</w:t>
      </w:r>
    </w:p>
    <w:p w14:paraId="505047F5" w14:textId="77777777" w:rsidR="00753CEA" w:rsidRPr="00C02916" w:rsidRDefault="00753CEA" w:rsidP="00753CEA">
      <w:pPr>
        <w:ind w:right="237"/>
        <w:rPr>
          <w:rFonts w:ascii="Times New Roman" w:hAnsi="Times New Roman" w:cs="Times New Roman"/>
          <w:b/>
          <w:bCs/>
          <w:sz w:val="32"/>
          <w:szCs w:val="32"/>
        </w:rPr>
      </w:pPr>
    </w:p>
    <w:tbl>
      <w:tblPr>
        <w:tblStyle w:val="TableGrid"/>
        <w:tblpPr w:leftFromText="180" w:rightFromText="180" w:vertAnchor="page" w:horzAnchor="margin" w:tblpY="8391"/>
        <w:tblW w:w="0" w:type="auto"/>
        <w:tblLayout w:type="fixed"/>
        <w:tblLook w:val="06A0" w:firstRow="1" w:lastRow="0" w:firstColumn="1" w:lastColumn="0" w:noHBand="1" w:noVBand="1"/>
      </w:tblPr>
      <w:tblGrid>
        <w:gridCol w:w="9015"/>
      </w:tblGrid>
      <w:tr w:rsidR="00035ED4" w:rsidRPr="00C02916" w14:paraId="3CE4F903" w14:textId="77777777" w:rsidTr="00035ED4">
        <w:trPr>
          <w:trHeight w:val="1647"/>
        </w:trPr>
        <w:tc>
          <w:tcPr>
            <w:tcW w:w="9015" w:type="dxa"/>
          </w:tcPr>
          <w:p w14:paraId="773CA436" w14:textId="77777777" w:rsidR="00035ED4" w:rsidRPr="00C02916" w:rsidRDefault="00035ED4" w:rsidP="00035ED4">
            <w:pPr>
              <w:ind w:right="237"/>
              <w:rPr>
                <w:b/>
                <w:bCs/>
                <w:sz w:val="32"/>
                <w:szCs w:val="32"/>
              </w:rPr>
            </w:pPr>
          </w:p>
          <w:p w14:paraId="6C74A227" w14:textId="77777777" w:rsidR="00035ED4" w:rsidRPr="00C02916" w:rsidRDefault="00035ED4" w:rsidP="00035ED4">
            <w:pPr>
              <w:ind w:right="237"/>
              <w:rPr>
                <w:b/>
                <w:bCs/>
                <w:sz w:val="32"/>
                <w:szCs w:val="32"/>
              </w:rPr>
            </w:pPr>
            <w:r w:rsidRPr="00C02916">
              <w:rPr>
                <w:b/>
                <w:bCs/>
                <w:sz w:val="32"/>
                <w:szCs w:val="32"/>
              </w:rPr>
              <w:t xml:space="preserve">Learner name: Tayla Shannon Gould </w:t>
            </w:r>
          </w:p>
          <w:p w14:paraId="517D99CB" w14:textId="77777777" w:rsidR="00035ED4" w:rsidRPr="00C02916" w:rsidRDefault="00035ED4" w:rsidP="00035ED4">
            <w:pPr>
              <w:ind w:right="237"/>
              <w:rPr>
                <w:b/>
                <w:bCs/>
                <w:sz w:val="32"/>
                <w:szCs w:val="32"/>
              </w:rPr>
            </w:pPr>
          </w:p>
          <w:p w14:paraId="5A81E2AD" w14:textId="77777777" w:rsidR="00035ED4" w:rsidRPr="00C02916" w:rsidRDefault="00035ED4" w:rsidP="00035ED4">
            <w:pPr>
              <w:ind w:right="237"/>
              <w:rPr>
                <w:b/>
                <w:bCs/>
                <w:sz w:val="32"/>
                <w:szCs w:val="32"/>
              </w:rPr>
            </w:pPr>
            <w:r w:rsidRPr="00C02916">
              <w:rPr>
                <w:b/>
                <w:bCs/>
                <w:sz w:val="32"/>
                <w:szCs w:val="32"/>
              </w:rPr>
              <w:t>Learner’s University Registration Number: 2131751</w:t>
            </w:r>
          </w:p>
          <w:p w14:paraId="43E1F032" w14:textId="77777777" w:rsidR="00035ED4" w:rsidRPr="00C02916" w:rsidRDefault="00035ED4" w:rsidP="00035ED4">
            <w:pPr>
              <w:ind w:right="237"/>
              <w:rPr>
                <w:b/>
                <w:bCs/>
                <w:sz w:val="32"/>
                <w:szCs w:val="32"/>
              </w:rPr>
            </w:pPr>
          </w:p>
          <w:p w14:paraId="4DC896D7" w14:textId="77777777" w:rsidR="00035ED4" w:rsidRPr="00C02916" w:rsidRDefault="00035ED4" w:rsidP="00035ED4">
            <w:pPr>
              <w:ind w:right="237"/>
              <w:rPr>
                <w:b/>
                <w:bCs/>
                <w:sz w:val="32"/>
                <w:szCs w:val="32"/>
              </w:rPr>
            </w:pPr>
          </w:p>
          <w:p w14:paraId="234F866E" w14:textId="77777777" w:rsidR="00035ED4" w:rsidRPr="00C02916" w:rsidRDefault="00035ED4" w:rsidP="00035ED4">
            <w:pPr>
              <w:rPr>
                <w:b/>
                <w:bCs/>
                <w:color w:val="000000" w:themeColor="text1"/>
                <w:sz w:val="32"/>
                <w:szCs w:val="32"/>
              </w:rPr>
            </w:pPr>
          </w:p>
        </w:tc>
      </w:tr>
    </w:tbl>
    <w:p w14:paraId="1BDE6230" w14:textId="77777777" w:rsidR="00753CEA" w:rsidRPr="00753CEA" w:rsidRDefault="00753CEA" w:rsidP="00753CEA">
      <w:pPr>
        <w:rPr>
          <w:rFonts w:ascii="Times New Roman" w:hAnsi="Times New Roman" w:cs="Times New Roman"/>
        </w:rPr>
      </w:pPr>
    </w:p>
    <w:p w14:paraId="4DBA6845" w14:textId="77777777" w:rsidR="00753CEA" w:rsidRPr="00753CEA" w:rsidRDefault="00753CEA" w:rsidP="00753CEA">
      <w:pPr>
        <w:rPr>
          <w:rFonts w:ascii="Times New Roman" w:hAnsi="Times New Roman" w:cs="Times New Roman"/>
        </w:rPr>
      </w:pPr>
    </w:p>
    <w:p w14:paraId="33661A20" w14:textId="77777777" w:rsidR="007F1A3A" w:rsidRDefault="007F1A3A" w:rsidP="00C6101C"/>
    <w:p w14:paraId="08CA5194" w14:textId="77777777" w:rsidR="00035ED4" w:rsidRDefault="00035ED4" w:rsidP="00C6101C"/>
    <w:p w14:paraId="597ABEED" w14:textId="77777777" w:rsidR="00035ED4" w:rsidRDefault="00035ED4" w:rsidP="00C6101C"/>
    <w:p w14:paraId="4B1BE106" w14:textId="77777777" w:rsidR="00035ED4" w:rsidRDefault="00035ED4" w:rsidP="00C6101C"/>
    <w:p w14:paraId="664ADD76" w14:textId="77777777" w:rsidR="00035ED4" w:rsidRDefault="00035ED4" w:rsidP="00C6101C"/>
    <w:p w14:paraId="79036008" w14:textId="77777777" w:rsidR="00035ED4" w:rsidRDefault="00035ED4" w:rsidP="00C6101C"/>
    <w:p w14:paraId="2AD95BC9" w14:textId="77777777" w:rsidR="00035ED4" w:rsidRDefault="00035ED4" w:rsidP="00C6101C"/>
    <w:p w14:paraId="4A2EBD24" w14:textId="77777777" w:rsidR="00A6591F" w:rsidRDefault="00A6591F" w:rsidP="00C6101C">
      <w:pPr>
        <w:rPr>
          <w:rFonts w:ascii="Times New Roman" w:hAnsi="Times New Roman" w:cs="Times New Roman"/>
          <w:b/>
          <w:bCs/>
          <w:sz w:val="24"/>
          <w:szCs w:val="24"/>
        </w:rPr>
      </w:pPr>
    </w:p>
    <w:p w14:paraId="20957995" w14:textId="226A8987" w:rsidR="00EB6F7C" w:rsidRPr="00C02916" w:rsidRDefault="00753CEA" w:rsidP="002E74B0">
      <w:pPr>
        <w:jc w:val="center"/>
        <w:rPr>
          <w:rFonts w:ascii="Times New Roman" w:hAnsi="Times New Roman" w:cs="Times New Roman"/>
          <w:b/>
          <w:bCs/>
          <w:sz w:val="24"/>
          <w:szCs w:val="24"/>
        </w:rPr>
      </w:pPr>
      <w:r w:rsidRPr="00C02916">
        <w:rPr>
          <w:rFonts w:ascii="Times New Roman" w:hAnsi="Times New Roman" w:cs="Times New Roman"/>
          <w:b/>
          <w:bCs/>
          <w:sz w:val="24"/>
          <w:szCs w:val="24"/>
        </w:rPr>
        <w:lastRenderedPageBreak/>
        <w:t>Essay Two</w:t>
      </w:r>
    </w:p>
    <w:p w14:paraId="2AFF11A8" w14:textId="13E3ADF6" w:rsidR="00EB6F7C" w:rsidRPr="00C02916" w:rsidRDefault="00EB6F7C" w:rsidP="00EB6F7C">
      <w:pPr>
        <w:rPr>
          <w:rFonts w:ascii="Times New Roman" w:hAnsi="Times New Roman" w:cs="Times New Roman"/>
          <w:sz w:val="24"/>
          <w:szCs w:val="24"/>
        </w:rPr>
      </w:pPr>
      <w:r w:rsidRPr="00C02916">
        <w:rPr>
          <w:rFonts w:ascii="Times New Roman" w:hAnsi="Times New Roman" w:cs="Times New Roman"/>
          <w:sz w:val="24"/>
          <w:szCs w:val="24"/>
        </w:rPr>
        <w:t>• Response policing – critically evaluate the role of response officers in dealing with critical/major incidents.</w:t>
      </w:r>
    </w:p>
    <w:p w14:paraId="561986CA" w14:textId="6E5923B1" w:rsidR="00EB6F7C" w:rsidRPr="00C02916" w:rsidRDefault="00EB6F7C" w:rsidP="00EB6F7C">
      <w:pPr>
        <w:rPr>
          <w:rFonts w:ascii="Times New Roman" w:hAnsi="Times New Roman" w:cs="Times New Roman"/>
          <w:sz w:val="24"/>
          <w:szCs w:val="24"/>
        </w:rPr>
      </w:pPr>
      <w:r w:rsidRPr="00C02916">
        <w:rPr>
          <w:rFonts w:ascii="Times New Roman" w:hAnsi="Times New Roman" w:cs="Times New Roman"/>
          <w:b/>
          <w:bCs/>
          <w:sz w:val="24"/>
          <w:szCs w:val="24"/>
        </w:rPr>
        <w:t>Word limit: 1000 words</w:t>
      </w:r>
      <w:r w:rsidR="006E2A4F" w:rsidRPr="00C02916">
        <w:rPr>
          <w:rFonts w:ascii="Times New Roman" w:hAnsi="Times New Roman" w:cs="Times New Roman"/>
          <w:b/>
          <w:bCs/>
          <w:sz w:val="24"/>
          <w:szCs w:val="24"/>
        </w:rPr>
        <w:t xml:space="preserve"> (+/- 10%)</w:t>
      </w:r>
    </w:p>
    <w:p w14:paraId="4F6F331F" w14:textId="028C856A" w:rsidR="00753CEA" w:rsidRPr="00C02916" w:rsidRDefault="00753CEA" w:rsidP="00753CEA">
      <w:pPr>
        <w:rPr>
          <w:rFonts w:ascii="Times New Roman" w:hAnsi="Times New Roman" w:cs="Times New Roman"/>
          <w:b/>
          <w:bCs/>
          <w:sz w:val="24"/>
          <w:szCs w:val="24"/>
        </w:rPr>
      </w:pPr>
      <w:r w:rsidRPr="00C02916">
        <w:rPr>
          <w:rFonts w:ascii="Times New Roman" w:hAnsi="Times New Roman" w:cs="Times New Roman"/>
          <w:b/>
          <w:bCs/>
          <w:sz w:val="24"/>
          <w:szCs w:val="24"/>
        </w:rPr>
        <w:t>Answer:</w:t>
      </w:r>
    </w:p>
    <w:p w14:paraId="66D052F0" w14:textId="4B1F4FE9" w:rsidR="00014999" w:rsidRPr="00C02916" w:rsidRDefault="00014999" w:rsidP="00753CEA">
      <w:pPr>
        <w:rPr>
          <w:rFonts w:ascii="Times New Roman" w:hAnsi="Times New Roman" w:cs="Times New Roman"/>
          <w:sz w:val="24"/>
          <w:szCs w:val="24"/>
        </w:rPr>
      </w:pPr>
      <w:bookmarkStart w:id="0" w:name="_Hlk151750109"/>
      <w:r w:rsidRPr="00C02916">
        <w:rPr>
          <w:rFonts w:ascii="Times New Roman" w:hAnsi="Times New Roman" w:cs="Times New Roman"/>
          <w:b/>
          <w:bCs/>
          <w:sz w:val="24"/>
          <w:szCs w:val="24"/>
        </w:rPr>
        <w:tab/>
      </w:r>
      <w:r w:rsidRPr="00C02916">
        <w:rPr>
          <w:rFonts w:ascii="Times New Roman" w:hAnsi="Times New Roman" w:cs="Times New Roman"/>
          <w:sz w:val="24"/>
          <w:szCs w:val="24"/>
        </w:rPr>
        <w:t xml:space="preserve">In the wider context of policing, the role of response officers in handling critical and major incidents is of paramount importance. Within this essay, I will critically evaluate the pivotal function that response officers play in addressing these incidents, shedding light on the responsibilities, challenges, and the broader impact on public safety. </w:t>
      </w:r>
    </w:p>
    <w:p w14:paraId="40F77EB8" w14:textId="6483631D" w:rsidR="00AA5BD1" w:rsidRPr="00C02916" w:rsidRDefault="00AA5BD1" w:rsidP="00753CEA">
      <w:pPr>
        <w:rPr>
          <w:rFonts w:ascii="Times New Roman" w:hAnsi="Times New Roman" w:cs="Times New Roman"/>
          <w:sz w:val="24"/>
          <w:szCs w:val="24"/>
        </w:rPr>
      </w:pPr>
      <w:r w:rsidRPr="00C02916">
        <w:rPr>
          <w:rFonts w:ascii="Times New Roman" w:hAnsi="Times New Roman" w:cs="Times New Roman"/>
          <w:sz w:val="24"/>
          <w:szCs w:val="24"/>
        </w:rPr>
        <w:tab/>
        <w:t>“The police service has a duty to respond to every incident in the appropriate way first time, every time, and at every level” (C</w:t>
      </w:r>
      <w:r w:rsidR="00EC497B">
        <w:rPr>
          <w:rFonts w:ascii="Times New Roman" w:hAnsi="Times New Roman" w:cs="Times New Roman"/>
          <w:sz w:val="24"/>
          <w:szCs w:val="24"/>
        </w:rPr>
        <w:t xml:space="preserve">ollege </w:t>
      </w:r>
      <w:r w:rsidR="00A71159" w:rsidRPr="00C02916">
        <w:rPr>
          <w:rFonts w:ascii="Times New Roman" w:hAnsi="Times New Roman" w:cs="Times New Roman"/>
          <w:sz w:val="24"/>
          <w:szCs w:val="24"/>
        </w:rPr>
        <w:t>o</w:t>
      </w:r>
      <w:r w:rsidR="00EC497B">
        <w:rPr>
          <w:rFonts w:ascii="Times New Roman" w:hAnsi="Times New Roman" w:cs="Times New Roman"/>
          <w:sz w:val="24"/>
          <w:szCs w:val="24"/>
        </w:rPr>
        <w:t xml:space="preserve">f </w:t>
      </w:r>
      <w:r w:rsidR="00EC497B" w:rsidRPr="00C02916">
        <w:rPr>
          <w:rFonts w:ascii="Times New Roman" w:hAnsi="Times New Roman" w:cs="Times New Roman"/>
          <w:sz w:val="24"/>
          <w:szCs w:val="24"/>
        </w:rPr>
        <w:t>P</w:t>
      </w:r>
      <w:r w:rsidR="00EC497B">
        <w:rPr>
          <w:rFonts w:ascii="Times New Roman" w:hAnsi="Times New Roman" w:cs="Times New Roman"/>
          <w:sz w:val="24"/>
          <w:szCs w:val="24"/>
        </w:rPr>
        <w:t>olicing</w:t>
      </w:r>
      <w:r w:rsidRPr="00C02916">
        <w:rPr>
          <w:rFonts w:ascii="Times New Roman" w:hAnsi="Times New Roman" w:cs="Times New Roman"/>
          <w:sz w:val="24"/>
          <w:szCs w:val="24"/>
        </w:rPr>
        <w:t xml:space="preserve">, 2023). </w:t>
      </w:r>
    </w:p>
    <w:p w14:paraId="194DF79F" w14:textId="341FF602" w:rsidR="00753E46" w:rsidRPr="00C02916" w:rsidRDefault="00055BF9" w:rsidP="00055BF9">
      <w:pPr>
        <w:ind w:firstLine="720"/>
        <w:rPr>
          <w:rFonts w:ascii="Times New Roman" w:hAnsi="Times New Roman" w:cs="Times New Roman"/>
          <w:sz w:val="24"/>
          <w:szCs w:val="24"/>
        </w:rPr>
      </w:pPr>
      <w:r w:rsidRPr="00C02916">
        <w:rPr>
          <w:rFonts w:ascii="Times New Roman" w:hAnsi="Times New Roman" w:cs="Times New Roman"/>
          <w:sz w:val="24"/>
          <w:szCs w:val="24"/>
        </w:rPr>
        <w:t xml:space="preserve">In the context of policing, an event that presents a significant risk to the public, law enforcement personnel, or the community is referred to as a critical incident. Response officers must act swiftly and effectively in certain circumstances for the purpose of reducing danger, saving lives, and maintaining order. </w:t>
      </w:r>
      <w:r w:rsidR="00753E46" w:rsidRPr="00C02916">
        <w:rPr>
          <w:rFonts w:ascii="Times New Roman" w:hAnsi="Times New Roman" w:cs="Times New Roman"/>
          <w:sz w:val="24"/>
          <w:szCs w:val="24"/>
        </w:rPr>
        <w:t>Critical event management entails strategic decision-making, specialist training, and frequent cooperation with other emergency response services. As stated by College of Policing (202</w:t>
      </w:r>
      <w:r w:rsidR="00A71159" w:rsidRPr="00C02916">
        <w:rPr>
          <w:rFonts w:ascii="Times New Roman" w:hAnsi="Times New Roman" w:cs="Times New Roman"/>
          <w:sz w:val="24"/>
          <w:szCs w:val="24"/>
        </w:rPr>
        <w:t>1</w:t>
      </w:r>
      <w:r w:rsidR="00753E46" w:rsidRPr="00C02916">
        <w:rPr>
          <w:rFonts w:ascii="Times New Roman" w:hAnsi="Times New Roman" w:cs="Times New Roman"/>
          <w:sz w:val="24"/>
          <w:szCs w:val="24"/>
        </w:rPr>
        <w:t xml:space="preserve">) a critical incident is defined as “any incident where the effectiveness of the police response is likely to have a significant impact on the confidence of the victim, their family and/or the community”. </w:t>
      </w:r>
    </w:p>
    <w:p w14:paraId="62DFA810" w14:textId="3FDCC7B4" w:rsidR="00A71159" w:rsidRPr="00C02916" w:rsidRDefault="00055BF9" w:rsidP="007A6D5A">
      <w:pPr>
        <w:ind w:firstLine="720"/>
        <w:rPr>
          <w:rFonts w:ascii="Times New Roman" w:hAnsi="Times New Roman" w:cs="Times New Roman"/>
          <w:sz w:val="24"/>
          <w:szCs w:val="24"/>
        </w:rPr>
      </w:pPr>
      <w:r w:rsidRPr="00C02916">
        <w:rPr>
          <w:rFonts w:ascii="Times New Roman" w:hAnsi="Times New Roman" w:cs="Times New Roman"/>
          <w:sz w:val="24"/>
          <w:szCs w:val="24"/>
        </w:rPr>
        <w:t>Police forces have u</w:t>
      </w:r>
      <w:r w:rsidR="009B6030" w:rsidRPr="00C02916">
        <w:rPr>
          <w:rFonts w:ascii="Times New Roman" w:hAnsi="Times New Roman" w:cs="Times New Roman"/>
          <w:sz w:val="24"/>
          <w:szCs w:val="24"/>
        </w:rPr>
        <w:t>tilised</w:t>
      </w:r>
      <w:r w:rsidRPr="00C02916">
        <w:rPr>
          <w:rFonts w:ascii="Times New Roman" w:hAnsi="Times New Roman" w:cs="Times New Roman"/>
          <w:sz w:val="24"/>
          <w:szCs w:val="24"/>
        </w:rPr>
        <w:t xml:space="preserve"> Critical Incident Management (CIM) to respond to and handle critical incidents since the 1993 murder of Stephen Lawrence</w:t>
      </w:r>
      <w:r w:rsidR="00726A75" w:rsidRPr="00C02916">
        <w:rPr>
          <w:rFonts w:ascii="Times New Roman" w:hAnsi="Times New Roman" w:cs="Times New Roman"/>
          <w:sz w:val="24"/>
          <w:szCs w:val="24"/>
        </w:rPr>
        <w:t xml:space="preserve"> </w:t>
      </w:r>
      <w:r w:rsidR="00270ED2" w:rsidRPr="00C02916">
        <w:rPr>
          <w:rFonts w:ascii="Times New Roman" w:hAnsi="Times New Roman" w:cs="Times New Roman"/>
          <w:sz w:val="24"/>
          <w:szCs w:val="24"/>
        </w:rPr>
        <w:t xml:space="preserve">(Meade and Nickolls, 2023). </w:t>
      </w:r>
      <w:r w:rsidRPr="00C02916">
        <w:rPr>
          <w:rFonts w:ascii="Times New Roman" w:hAnsi="Times New Roman" w:cs="Times New Roman"/>
          <w:sz w:val="24"/>
          <w:szCs w:val="24"/>
        </w:rPr>
        <w:t>Critical Incident Management aims to provide effective and proportionate outcomes for the incident while attending to victim’s needs as well as those of their family and the community</w:t>
      </w:r>
      <w:bookmarkStart w:id="1" w:name="_Hlk151242373"/>
      <w:r w:rsidR="00726A75" w:rsidRPr="00C02916">
        <w:rPr>
          <w:rFonts w:ascii="Times New Roman" w:hAnsi="Times New Roman" w:cs="Times New Roman"/>
          <w:kern w:val="0"/>
          <w:sz w:val="24"/>
          <w:szCs w:val="24"/>
          <w14:ligatures w14:val="none"/>
        </w:rPr>
        <w:t xml:space="preserve"> (C</w:t>
      </w:r>
      <w:r w:rsidR="00EC497B">
        <w:rPr>
          <w:rFonts w:ascii="Times New Roman" w:hAnsi="Times New Roman" w:cs="Times New Roman"/>
          <w:kern w:val="0"/>
          <w:sz w:val="24"/>
          <w:szCs w:val="24"/>
          <w14:ligatures w14:val="none"/>
        </w:rPr>
        <w:t>ollege of Policing</w:t>
      </w:r>
      <w:r w:rsidR="00726A75" w:rsidRPr="00C02916">
        <w:rPr>
          <w:rFonts w:ascii="Times New Roman" w:hAnsi="Times New Roman" w:cs="Times New Roman"/>
          <w:kern w:val="0"/>
          <w:sz w:val="24"/>
          <w:szCs w:val="24"/>
          <w14:ligatures w14:val="none"/>
        </w:rPr>
        <w:t>, 2021).</w:t>
      </w:r>
      <w:r w:rsidR="007A6D5A" w:rsidRPr="00C02916">
        <w:rPr>
          <w:rFonts w:ascii="Times New Roman" w:hAnsi="Times New Roman" w:cs="Times New Roman"/>
          <w:kern w:val="0"/>
          <w:sz w:val="24"/>
          <w:szCs w:val="24"/>
          <w14:ligatures w14:val="none"/>
        </w:rPr>
        <w:t xml:space="preserve"> When managing a critical incident, the three stages of </w:t>
      </w:r>
      <w:r w:rsidR="00035ED4" w:rsidRPr="00C02916">
        <w:rPr>
          <w:rFonts w:ascii="Times New Roman" w:hAnsi="Times New Roman" w:cs="Times New Roman"/>
          <w:kern w:val="0"/>
          <w:sz w:val="24"/>
          <w:szCs w:val="24"/>
          <w14:ligatures w14:val="none"/>
        </w:rPr>
        <w:t>Critical</w:t>
      </w:r>
      <w:r w:rsidR="007A6D5A" w:rsidRPr="00C02916">
        <w:rPr>
          <w:rFonts w:ascii="Times New Roman" w:hAnsi="Times New Roman" w:cs="Times New Roman"/>
          <w:kern w:val="0"/>
          <w:sz w:val="24"/>
          <w:szCs w:val="24"/>
          <w14:ligatures w14:val="none"/>
        </w:rPr>
        <w:t xml:space="preserve"> Incident Management should be reviewed in</w:t>
      </w:r>
      <w:r w:rsidR="007A6D5A" w:rsidRPr="00C02916">
        <w:rPr>
          <w:rFonts w:ascii="Times New Roman" w:hAnsi="Times New Roman" w:cs="Times New Roman"/>
          <w:sz w:val="24"/>
          <w:szCs w:val="24"/>
        </w:rPr>
        <w:t xml:space="preserve"> </w:t>
      </w:r>
      <w:r w:rsidR="00A71159" w:rsidRPr="00C02916">
        <w:rPr>
          <w:rFonts w:ascii="Times New Roman" w:hAnsi="Times New Roman" w:cs="Times New Roman"/>
          <w:sz w:val="24"/>
          <w:szCs w:val="24"/>
        </w:rPr>
        <w:t>conjunction with other relevant recommendations and guidelines</w:t>
      </w:r>
      <w:r w:rsidR="007A6D5A" w:rsidRPr="00C02916">
        <w:rPr>
          <w:rFonts w:ascii="Times New Roman" w:hAnsi="Times New Roman" w:cs="Times New Roman"/>
          <w:sz w:val="24"/>
          <w:szCs w:val="24"/>
        </w:rPr>
        <w:t>.</w:t>
      </w:r>
      <w:r w:rsidR="00A71159" w:rsidRPr="00C02916">
        <w:rPr>
          <w:rFonts w:ascii="Times New Roman" w:hAnsi="Times New Roman" w:cs="Times New Roman"/>
          <w:sz w:val="24"/>
          <w:szCs w:val="24"/>
        </w:rPr>
        <w:t xml:space="preserve"> </w:t>
      </w:r>
      <w:r w:rsidR="007A6D5A" w:rsidRPr="00C02916">
        <w:rPr>
          <w:rFonts w:ascii="Times New Roman" w:hAnsi="Times New Roman" w:cs="Times New Roman"/>
          <w:sz w:val="24"/>
          <w:szCs w:val="24"/>
        </w:rPr>
        <w:t xml:space="preserve">These include handling significant occurrences, </w:t>
      </w:r>
      <w:r w:rsidR="00A71159" w:rsidRPr="00C02916">
        <w:rPr>
          <w:rFonts w:ascii="Times New Roman" w:hAnsi="Times New Roman" w:cs="Times New Roman"/>
          <w:sz w:val="24"/>
          <w:szCs w:val="24"/>
        </w:rPr>
        <w:t>anticipating critical incidents, and ultimately regaining the public’s trust (C</w:t>
      </w:r>
      <w:r w:rsidR="00EC497B">
        <w:rPr>
          <w:rFonts w:ascii="Times New Roman" w:hAnsi="Times New Roman" w:cs="Times New Roman"/>
          <w:sz w:val="24"/>
          <w:szCs w:val="24"/>
        </w:rPr>
        <w:t xml:space="preserve">ollege </w:t>
      </w:r>
      <w:r w:rsidR="00A71159" w:rsidRPr="00C02916">
        <w:rPr>
          <w:rFonts w:ascii="Times New Roman" w:hAnsi="Times New Roman" w:cs="Times New Roman"/>
          <w:sz w:val="24"/>
          <w:szCs w:val="24"/>
        </w:rPr>
        <w:t>o</w:t>
      </w:r>
      <w:r w:rsidR="00EC497B">
        <w:rPr>
          <w:rFonts w:ascii="Times New Roman" w:hAnsi="Times New Roman" w:cs="Times New Roman"/>
          <w:sz w:val="24"/>
          <w:szCs w:val="24"/>
        </w:rPr>
        <w:t xml:space="preserve">f </w:t>
      </w:r>
      <w:r w:rsidR="00A71159" w:rsidRPr="00C02916">
        <w:rPr>
          <w:rFonts w:ascii="Times New Roman" w:hAnsi="Times New Roman" w:cs="Times New Roman"/>
          <w:sz w:val="24"/>
          <w:szCs w:val="24"/>
        </w:rPr>
        <w:t>P</w:t>
      </w:r>
      <w:r w:rsidR="00EC497B">
        <w:rPr>
          <w:rFonts w:ascii="Times New Roman" w:hAnsi="Times New Roman" w:cs="Times New Roman"/>
          <w:sz w:val="24"/>
          <w:szCs w:val="24"/>
        </w:rPr>
        <w:t>olicing</w:t>
      </w:r>
      <w:r w:rsidR="00A71159" w:rsidRPr="00C02916">
        <w:rPr>
          <w:rFonts w:ascii="Times New Roman" w:hAnsi="Times New Roman" w:cs="Times New Roman"/>
          <w:sz w:val="24"/>
          <w:szCs w:val="24"/>
        </w:rPr>
        <w:t>, 2021).</w:t>
      </w:r>
    </w:p>
    <w:p w14:paraId="3C5E8A16" w14:textId="32773F2A" w:rsidR="00804AF7" w:rsidRPr="00C02916" w:rsidRDefault="007E1A56" w:rsidP="007A6D5A">
      <w:pPr>
        <w:ind w:firstLine="720"/>
        <w:rPr>
          <w:rFonts w:ascii="Times New Roman" w:hAnsi="Times New Roman" w:cs="Times New Roman"/>
          <w:sz w:val="24"/>
          <w:szCs w:val="24"/>
        </w:rPr>
      </w:pPr>
      <w:r w:rsidRPr="00C02916">
        <w:rPr>
          <w:rFonts w:ascii="Times New Roman" w:hAnsi="Times New Roman" w:cs="Times New Roman"/>
          <w:sz w:val="24"/>
          <w:szCs w:val="24"/>
        </w:rPr>
        <w:t>The role of a response officer is vital in a critical incident</w:t>
      </w:r>
      <w:r w:rsidR="00391575" w:rsidRPr="00C02916">
        <w:rPr>
          <w:rFonts w:ascii="Times New Roman" w:hAnsi="Times New Roman" w:cs="Times New Roman"/>
          <w:sz w:val="24"/>
          <w:szCs w:val="24"/>
        </w:rPr>
        <w:t>,</w:t>
      </w:r>
      <w:r w:rsidRPr="00C02916">
        <w:rPr>
          <w:rFonts w:ascii="Times New Roman" w:hAnsi="Times New Roman" w:cs="Times New Roman"/>
          <w:sz w:val="24"/>
          <w:szCs w:val="24"/>
        </w:rPr>
        <w:t xml:space="preserve"> as they are </w:t>
      </w:r>
      <w:r w:rsidR="007A6D5A" w:rsidRPr="00C02916">
        <w:rPr>
          <w:rFonts w:ascii="Times New Roman" w:hAnsi="Times New Roman" w:cs="Times New Roman"/>
          <w:sz w:val="24"/>
          <w:szCs w:val="24"/>
        </w:rPr>
        <w:t xml:space="preserve">often </w:t>
      </w:r>
      <w:r w:rsidRPr="00C02916">
        <w:rPr>
          <w:rFonts w:ascii="Times New Roman" w:hAnsi="Times New Roman" w:cs="Times New Roman"/>
          <w:sz w:val="24"/>
          <w:szCs w:val="24"/>
        </w:rPr>
        <w:t xml:space="preserve">the first on </w:t>
      </w:r>
      <w:r w:rsidR="008A6961" w:rsidRPr="00C02916">
        <w:rPr>
          <w:rFonts w:ascii="Times New Roman" w:hAnsi="Times New Roman" w:cs="Times New Roman"/>
          <w:sz w:val="24"/>
          <w:szCs w:val="24"/>
        </w:rPr>
        <w:t xml:space="preserve">the </w:t>
      </w:r>
      <w:r w:rsidRPr="00C02916">
        <w:rPr>
          <w:rFonts w:ascii="Times New Roman" w:hAnsi="Times New Roman" w:cs="Times New Roman"/>
          <w:sz w:val="24"/>
          <w:szCs w:val="24"/>
        </w:rPr>
        <w:t>scene</w:t>
      </w:r>
      <w:r w:rsidR="007A6D5A" w:rsidRPr="00C02916">
        <w:rPr>
          <w:rFonts w:ascii="Times New Roman" w:hAnsi="Times New Roman" w:cs="Times New Roman"/>
          <w:sz w:val="24"/>
          <w:szCs w:val="24"/>
        </w:rPr>
        <w:t>,</w:t>
      </w:r>
      <w:r w:rsidRPr="00C02916">
        <w:rPr>
          <w:rFonts w:ascii="Times New Roman" w:hAnsi="Times New Roman" w:cs="Times New Roman"/>
          <w:sz w:val="24"/>
          <w:szCs w:val="24"/>
        </w:rPr>
        <w:t xml:space="preserve"> and must take immediate action to assess the situation, secure the area, and ensure the safety of the individuals involved</w:t>
      </w:r>
      <w:r w:rsidR="008A6961" w:rsidRPr="00C02916">
        <w:rPr>
          <w:rFonts w:ascii="Times New Roman" w:hAnsi="Times New Roman" w:cs="Times New Roman"/>
          <w:sz w:val="24"/>
          <w:szCs w:val="24"/>
        </w:rPr>
        <w:t>. It is crucial to understand the role in critical incident management</w:t>
      </w:r>
      <w:r w:rsidRPr="00C02916">
        <w:rPr>
          <w:rFonts w:ascii="Times New Roman" w:hAnsi="Times New Roman" w:cs="Times New Roman"/>
          <w:sz w:val="24"/>
          <w:szCs w:val="24"/>
        </w:rPr>
        <w:t xml:space="preserve"> (Faggiano </w:t>
      </w:r>
      <w:r w:rsidRPr="00C02916">
        <w:rPr>
          <w:rFonts w:ascii="Times New Roman" w:hAnsi="Times New Roman" w:cs="Times New Roman"/>
          <w:i/>
          <w:iCs/>
          <w:sz w:val="24"/>
          <w:szCs w:val="24"/>
        </w:rPr>
        <w:t xml:space="preserve">et al., </w:t>
      </w:r>
      <w:r w:rsidRPr="00C02916">
        <w:rPr>
          <w:rFonts w:ascii="Times New Roman" w:hAnsi="Times New Roman" w:cs="Times New Roman"/>
          <w:sz w:val="24"/>
          <w:szCs w:val="24"/>
        </w:rPr>
        <w:t>2012).</w:t>
      </w:r>
      <w:r w:rsidR="00C55F30" w:rsidRPr="00C02916">
        <w:rPr>
          <w:rFonts w:ascii="Times New Roman" w:hAnsi="Times New Roman" w:cs="Times New Roman"/>
          <w:sz w:val="24"/>
          <w:szCs w:val="24"/>
        </w:rPr>
        <w:t xml:space="preserve"> </w:t>
      </w:r>
      <w:r w:rsidR="007A6D5A" w:rsidRPr="00C02916">
        <w:rPr>
          <w:rFonts w:ascii="Times New Roman" w:hAnsi="Times New Roman" w:cs="Times New Roman"/>
          <w:sz w:val="24"/>
          <w:szCs w:val="24"/>
        </w:rPr>
        <w:t>When handling any situation, response officers should always keep in mind four questions: what am I dealing with, what might this evolve into, what impact might this have, and whom should I tell if this escalates to a critical incident</w:t>
      </w:r>
      <w:r w:rsidR="008A6961" w:rsidRPr="00C02916">
        <w:rPr>
          <w:rFonts w:ascii="Times New Roman" w:hAnsi="Times New Roman" w:cs="Times New Roman"/>
          <w:sz w:val="24"/>
          <w:szCs w:val="24"/>
        </w:rPr>
        <w:t xml:space="preserve"> (</w:t>
      </w:r>
      <w:r w:rsidR="00D30A77" w:rsidRPr="00C02916">
        <w:rPr>
          <w:rFonts w:ascii="Times New Roman" w:hAnsi="Times New Roman" w:cs="Times New Roman"/>
          <w:sz w:val="24"/>
          <w:szCs w:val="24"/>
        </w:rPr>
        <w:t>Kent Police, 2023</w:t>
      </w:r>
      <w:r w:rsidR="008A6961" w:rsidRPr="00C02916">
        <w:rPr>
          <w:rFonts w:ascii="Times New Roman" w:hAnsi="Times New Roman" w:cs="Times New Roman"/>
          <w:sz w:val="24"/>
          <w:szCs w:val="24"/>
        </w:rPr>
        <w:t xml:space="preserve">). </w:t>
      </w:r>
      <w:r w:rsidR="007A6D5A" w:rsidRPr="00C02916">
        <w:rPr>
          <w:rFonts w:ascii="Times New Roman" w:hAnsi="Times New Roman" w:cs="Times New Roman"/>
          <w:sz w:val="24"/>
          <w:szCs w:val="24"/>
        </w:rPr>
        <w:t xml:space="preserve">A critical incident can only be declared by a designated senior officer </w:t>
      </w:r>
      <w:r w:rsidR="00406D1E" w:rsidRPr="00C02916">
        <w:rPr>
          <w:rFonts w:ascii="Times New Roman" w:hAnsi="Times New Roman" w:cs="Times New Roman"/>
          <w:sz w:val="24"/>
          <w:szCs w:val="24"/>
        </w:rPr>
        <w:t>(Gloucestershire Constabulary, 2017).</w:t>
      </w:r>
    </w:p>
    <w:p w14:paraId="1AFB0E6C" w14:textId="129C5DE3" w:rsidR="00B05AE8" w:rsidRPr="00C02916" w:rsidRDefault="007A6D5A" w:rsidP="00B05AE8">
      <w:pPr>
        <w:ind w:firstLine="720"/>
        <w:rPr>
          <w:rFonts w:ascii="Times New Roman" w:hAnsi="Times New Roman" w:cs="Times New Roman"/>
          <w:sz w:val="24"/>
          <w:szCs w:val="24"/>
        </w:rPr>
      </w:pPr>
      <w:r w:rsidRPr="00C02916">
        <w:rPr>
          <w:rFonts w:ascii="Times New Roman" w:hAnsi="Times New Roman" w:cs="Times New Roman"/>
          <w:sz w:val="24"/>
          <w:szCs w:val="24"/>
        </w:rPr>
        <w:t>A variety of incidents, such as anti-social behaviour, organised crime incidents, and severe weather such as flooding</w:t>
      </w:r>
      <w:r w:rsidR="00B05AE8" w:rsidRPr="00C02916">
        <w:rPr>
          <w:rFonts w:ascii="Times New Roman" w:hAnsi="Times New Roman" w:cs="Times New Roman"/>
          <w:sz w:val="24"/>
          <w:szCs w:val="24"/>
        </w:rPr>
        <w:t xml:space="preserve">, </w:t>
      </w:r>
      <w:r w:rsidR="009B6030" w:rsidRPr="00C02916">
        <w:rPr>
          <w:rFonts w:ascii="Times New Roman" w:hAnsi="Times New Roman" w:cs="Times New Roman"/>
          <w:sz w:val="24"/>
          <w:szCs w:val="24"/>
        </w:rPr>
        <w:t xml:space="preserve">all </w:t>
      </w:r>
      <w:r w:rsidR="00B05AE8" w:rsidRPr="00C02916">
        <w:rPr>
          <w:rFonts w:ascii="Times New Roman" w:hAnsi="Times New Roman" w:cs="Times New Roman"/>
          <w:sz w:val="24"/>
          <w:szCs w:val="24"/>
        </w:rPr>
        <w:t>have the potential to escalate to a critical incident</w:t>
      </w:r>
      <w:r w:rsidR="00574909" w:rsidRPr="00C02916">
        <w:rPr>
          <w:rFonts w:ascii="Times New Roman" w:hAnsi="Times New Roman" w:cs="Times New Roman"/>
          <w:sz w:val="24"/>
          <w:szCs w:val="24"/>
        </w:rPr>
        <w:t xml:space="preserve"> (Merseyside Police, 2022).</w:t>
      </w:r>
      <w:r w:rsidR="00A468EA" w:rsidRPr="00C02916">
        <w:rPr>
          <w:rFonts w:ascii="Times New Roman" w:hAnsi="Times New Roman" w:cs="Times New Roman"/>
          <w:sz w:val="24"/>
          <w:szCs w:val="24"/>
        </w:rPr>
        <w:t xml:space="preserve"> </w:t>
      </w:r>
      <w:r w:rsidR="00B05AE8" w:rsidRPr="00C02916">
        <w:rPr>
          <w:rFonts w:ascii="Times New Roman" w:hAnsi="Times New Roman" w:cs="Times New Roman"/>
          <w:sz w:val="24"/>
          <w:szCs w:val="24"/>
        </w:rPr>
        <w:t xml:space="preserve">Furthermore, the police must continue to earn the respect and confidence of the community they serve and keep in mind the serious consequences these incidents may have on individuals and communities. </w:t>
      </w:r>
    </w:p>
    <w:p w14:paraId="51ED6760" w14:textId="2CBDF361" w:rsidR="00AB4EC8" w:rsidRPr="00C02916" w:rsidRDefault="00AB4EC8" w:rsidP="00B05AE8">
      <w:pPr>
        <w:ind w:firstLine="720"/>
        <w:rPr>
          <w:rFonts w:ascii="Times New Roman" w:hAnsi="Times New Roman" w:cs="Times New Roman"/>
          <w:sz w:val="24"/>
          <w:szCs w:val="24"/>
        </w:rPr>
      </w:pPr>
      <w:r w:rsidRPr="00C02916">
        <w:rPr>
          <w:rFonts w:ascii="Times New Roman" w:hAnsi="Times New Roman" w:cs="Times New Roman"/>
          <w:sz w:val="24"/>
          <w:szCs w:val="24"/>
        </w:rPr>
        <w:lastRenderedPageBreak/>
        <w:t xml:space="preserve">On the other hand, a major incident refers to an event </w:t>
      </w:r>
      <w:r w:rsidR="00DF786C" w:rsidRPr="00C02916">
        <w:rPr>
          <w:rFonts w:ascii="Times New Roman" w:hAnsi="Times New Roman" w:cs="Times New Roman"/>
          <w:sz w:val="24"/>
          <w:szCs w:val="24"/>
        </w:rPr>
        <w:t xml:space="preserve">that </w:t>
      </w:r>
      <w:r w:rsidR="00B05AE8" w:rsidRPr="00C02916">
        <w:rPr>
          <w:rFonts w:ascii="Times New Roman" w:hAnsi="Times New Roman" w:cs="Times New Roman"/>
          <w:sz w:val="24"/>
          <w:szCs w:val="24"/>
        </w:rPr>
        <w:t xml:space="preserve">has a substantial impact on public safety, demands a thorough and well-coordinated response, and often requires the collaboration of multiple emergency services and organisations. </w:t>
      </w:r>
      <w:r w:rsidRPr="00C02916">
        <w:rPr>
          <w:rFonts w:ascii="Times New Roman" w:hAnsi="Times New Roman" w:cs="Times New Roman"/>
          <w:sz w:val="24"/>
          <w:szCs w:val="24"/>
        </w:rPr>
        <w:t>A major incident is defined as “an event or situation with a range of serious consequences which requires special arrangements to be implemented by one or more emergency responder agency” (</w:t>
      </w:r>
      <w:r w:rsidR="00DF2284" w:rsidRPr="00C02916">
        <w:rPr>
          <w:rFonts w:ascii="Times New Roman" w:hAnsi="Times New Roman" w:cs="Times New Roman"/>
          <w:sz w:val="24"/>
          <w:szCs w:val="24"/>
        </w:rPr>
        <w:t>JESIP, 2023).</w:t>
      </w:r>
    </w:p>
    <w:p w14:paraId="2A119941" w14:textId="68EAE904" w:rsidR="00A71159" w:rsidRPr="00C02916" w:rsidRDefault="00B05AE8" w:rsidP="00AB6200">
      <w:pPr>
        <w:ind w:firstLine="720"/>
        <w:rPr>
          <w:rFonts w:ascii="Times New Roman" w:hAnsi="Times New Roman" w:cs="Times New Roman"/>
          <w:sz w:val="24"/>
          <w:szCs w:val="24"/>
        </w:rPr>
      </w:pPr>
      <w:r w:rsidRPr="00C02916">
        <w:rPr>
          <w:rFonts w:ascii="Times New Roman" w:hAnsi="Times New Roman" w:cs="Times New Roman"/>
          <w:sz w:val="24"/>
          <w:szCs w:val="24"/>
        </w:rPr>
        <w:t xml:space="preserve">Furthermore, according to JESIP (2023), a major incident is further outlined as one that goes beyond the regular course of business operations and is likely to seriously harm, damage, interrupt, or </w:t>
      </w:r>
      <w:r w:rsidR="00AB6200" w:rsidRPr="00C02916">
        <w:rPr>
          <w:rFonts w:ascii="Times New Roman" w:hAnsi="Times New Roman" w:cs="Times New Roman"/>
          <w:sz w:val="24"/>
          <w:szCs w:val="24"/>
        </w:rPr>
        <w:t>jeopardise</w:t>
      </w:r>
      <w:r w:rsidRPr="00C02916">
        <w:rPr>
          <w:rFonts w:ascii="Times New Roman" w:hAnsi="Times New Roman" w:cs="Times New Roman"/>
          <w:sz w:val="24"/>
          <w:szCs w:val="24"/>
        </w:rPr>
        <w:t xml:space="preserve"> crit</w:t>
      </w:r>
      <w:r w:rsidR="00AB6200" w:rsidRPr="00C02916">
        <w:rPr>
          <w:rFonts w:ascii="Times New Roman" w:hAnsi="Times New Roman" w:cs="Times New Roman"/>
          <w:sz w:val="24"/>
          <w:szCs w:val="24"/>
        </w:rPr>
        <w:t>ical services, the environment, human life or welfare, or national security. Large-scale public gatherings, terrorist attacks, catastrophic road traffic collisions, and any situation that compromises public order and safety are examples of major incidents. In order to handle the challenges presented by the incident, major incident management entails strategic planning, effective communication, and collaboration among various entitie</w:t>
      </w:r>
      <w:bookmarkEnd w:id="1"/>
      <w:r w:rsidR="00AB6200" w:rsidRPr="00C02916">
        <w:rPr>
          <w:rFonts w:ascii="Times New Roman" w:hAnsi="Times New Roman" w:cs="Times New Roman"/>
          <w:sz w:val="24"/>
          <w:szCs w:val="24"/>
        </w:rPr>
        <w:t>s</w:t>
      </w:r>
      <w:r w:rsidR="00D3677F" w:rsidRPr="00C02916">
        <w:rPr>
          <w:rFonts w:ascii="Times New Roman" w:hAnsi="Times New Roman" w:cs="Times New Roman"/>
          <w:sz w:val="24"/>
          <w:szCs w:val="24"/>
        </w:rPr>
        <w:t xml:space="preserve"> (Alison and Crego, 2008).</w:t>
      </w:r>
      <w:r w:rsidR="003A77D7" w:rsidRPr="00C02916">
        <w:rPr>
          <w:rFonts w:ascii="Times New Roman" w:hAnsi="Times New Roman" w:cs="Times New Roman"/>
          <w:sz w:val="24"/>
          <w:szCs w:val="24"/>
        </w:rPr>
        <w:t xml:space="preserve"> </w:t>
      </w:r>
    </w:p>
    <w:p w14:paraId="64DA6996" w14:textId="14EB9EF6" w:rsidR="00A71159" w:rsidRPr="00C02916" w:rsidRDefault="009B6030" w:rsidP="009B6030">
      <w:pPr>
        <w:ind w:firstLine="720"/>
        <w:rPr>
          <w:rFonts w:ascii="Times New Roman" w:hAnsi="Times New Roman" w:cs="Times New Roman"/>
          <w:sz w:val="24"/>
          <w:szCs w:val="24"/>
        </w:rPr>
      </w:pPr>
      <w:r w:rsidRPr="00C02916">
        <w:rPr>
          <w:rFonts w:ascii="Times New Roman" w:hAnsi="Times New Roman" w:cs="Times New Roman"/>
          <w:sz w:val="24"/>
          <w:szCs w:val="24"/>
        </w:rPr>
        <w:t>The Joint Emergency Services Interoperability Principles (JESIP) are used by emergency services when a major incident is declared. During such incidents, this framework was developed to enhance coordination between emergency services. JESIP offers a standardised approach to joint working, ensuring police, fire, ambulance, and other emergency services can effectively collaborate in responding to large-scale and complex incidents</w:t>
      </w:r>
      <w:r w:rsidR="00A71159" w:rsidRPr="00C02916">
        <w:rPr>
          <w:rFonts w:ascii="Times New Roman" w:hAnsi="Times New Roman" w:cs="Times New Roman"/>
          <w:sz w:val="24"/>
          <w:szCs w:val="24"/>
        </w:rPr>
        <w:t xml:space="preserve"> (</w:t>
      </w:r>
      <w:r w:rsidR="00D30A77" w:rsidRPr="00C02916">
        <w:rPr>
          <w:rFonts w:ascii="Times New Roman" w:hAnsi="Times New Roman" w:cs="Times New Roman"/>
          <w:sz w:val="24"/>
          <w:szCs w:val="24"/>
        </w:rPr>
        <w:t xml:space="preserve">Peter </w:t>
      </w:r>
      <w:r w:rsidR="00D30A77" w:rsidRPr="00C02916">
        <w:rPr>
          <w:rFonts w:ascii="Times New Roman" w:hAnsi="Times New Roman" w:cs="Times New Roman"/>
          <w:i/>
          <w:iCs/>
          <w:sz w:val="24"/>
          <w:szCs w:val="24"/>
        </w:rPr>
        <w:t xml:space="preserve">et al., </w:t>
      </w:r>
      <w:r w:rsidR="00D30A77" w:rsidRPr="00C02916">
        <w:rPr>
          <w:rFonts w:ascii="Times New Roman" w:hAnsi="Times New Roman" w:cs="Times New Roman"/>
          <w:sz w:val="24"/>
          <w:szCs w:val="24"/>
        </w:rPr>
        <w:t>2013</w:t>
      </w:r>
      <w:r w:rsidR="00A71159" w:rsidRPr="00C02916">
        <w:rPr>
          <w:rFonts w:ascii="Times New Roman" w:hAnsi="Times New Roman" w:cs="Times New Roman"/>
          <w:sz w:val="24"/>
          <w:szCs w:val="24"/>
        </w:rPr>
        <w:t>).</w:t>
      </w:r>
    </w:p>
    <w:p w14:paraId="59CAE119" w14:textId="3393BF82" w:rsidR="005A24E9" w:rsidRPr="00C02916" w:rsidRDefault="005A24E9" w:rsidP="005A24E9">
      <w:pPr>
        <w:ind w:firstLine="720"/>
        <w:rPr>
          <w:rFonts w:ascii="Times New Roman" w:hAnsi="Times New Roman" w:cs="Times New Roman"/>
          <w:sz w:val="24"/>
          <w:szCs w:val="24"/>
        </w:rPr>
      </w:pPr>
      <w:r w:rsidRPr="00C02916">
        <w:rPr>
          <w:rFonts w:ascii="Times New Roman" w:hAnsi="Times New Roman" w:cs="Times New Roman"/>
          <w:sz w:val="24"/>
          <w:szCs w:val="24"/>
        </w:rPr>
        <w:t>When responding to a major incident, a response officer’s primary responsibility is to save lives and prevent further escalation</w:t>
      </w:r>
      <w:r w:rsidR="005B752B" w:rsidRPr="00C02916">
        <w:rPr>
          <w:rFonts w:ascii="Times New Roman" w:hAnsi="Times New Roman" w:cs="Times New Roman"/>
          <w:sz w:val="24"/>
          <w:szCs w:val="24"/>
        </w:rPr>
        <w:t xml:space="preserve"> (Northumbria Police, 2023). </w:t>
      </w:r>
      <w:r w:rsidRPr="00C02916">
        <w:rPr>
          <w:rFonts w:ascii="Times New Roman" w:hAnsi="Times New Roman" w:cs="Times New Roman"/>
          <w:sz w:val="24"/>
          <w:szCs w:val="24"/>
        </w:rPr>
        <w:t>A road traffic collision (RTC) is one of the most frequent events classified as a major incident. According to BRAKE (2022), on average, 82 people are seriously injured and 5 people die on UK roads every day.</w:t>
      </w:r>
    </w:p>
    <w:p w14:paraId="5A052130" w14:textId="4712EAF4" w:rsidR="00422936" w:rsidRPr="00C02916" w:rsidRDefault="005A24E9" w:rsidP="005A24E9">
      <w:pPr>
        <w:ind w:firstLine="720"/>
        <w:rPr>
          <w:rFonts w:ascii="Times New Roman" w:hAnsi="Times New Roman" w:cs="Times New Roman"/>
          <w:sz w:val="24"/>
          <w:szCs w:val="24"/>
        </w:rPr>
      </w:pPr>
      <w:r w:rsidRPr="00C02916">
        <w:rPr>
          <w:rFonts w:ascii="Times New Roman" w:hAnsi="Times New Roman" w:cs="Times New Roman"/>
          <w:sz w:val="24"/>
          <w:szCs w:val="24"/>
        </w:rPr>
        <w:t>Response officers utilise the M/ETHANE framework to coordinate and communicate with other emergency services whilst at scene. This makes it possible to organise crucial data for the various control rooms, preventing misunderstandings, and alerting of resources</w:t>
      </w:r>
      <w:r w:rsidR="00AE3958" w:rsidRPr="00C02916">
        <w:rPr>
          <w:rFonts w:ascii="Times New Roman" w:hAnsi="Times New Roman" w:cs="Times New Roman"/>
          <w:sz w:val="24"/>
          <w:szCs w:val="24"/>
        </w:rPr>
        <w:t xml:space="preserve"> (Sten Lennquist, 2012)</w:t>
      </w:r>
      <w:r w:rsidR="00422936" w:rsidRPr="00C02916">
        <w:rPr>
          <w:rFonts w:ascii="Times New Roman" w:hAnsi="Times New Roman" w:cs="Times New Roman"/>
          <w:sz w:val="24"/>
          <w:szCs w:val="24"/>
        </w:rPr>
        <w:t>.</w:t>
      </w:r>
      <w:r w:rsidR="00AF1AE8" w:rsidRPr="00C02916">
        <w:rPr>
          <w:rFonts w:ascii="Times New Roman" w:hAnsi="Times New Roman" w:cs="Times New Roman"/>
          <w:sz w:val="24"/>
          <w:szCs w:val="24"/>
        </w:rPr>
        <w:t xml:space="preserve"> </w:t>
      </w:r>
      <w:r w:rsidRPr="00C02916">
        <w:rPr>
          <w:rFonts w:ascii="Times New Roman" w:hAnsi="Times New Roman" w:cs="Times New Roman"/>
          <w:sz w:val="24"/>
          <w:szCs w:val="24"/>
        </w:rPr>
        <w:t>Moreover, response officers have an obligation to manage the scene while safeguarding, preserving, and securing any relevant items. In addition, they must oversee traffic, identify any criminal offences, and, if required, plan evacuation routes</w:t>
      </w:r>
      <w:r w:rsidR="00A225DB" w:rsidRPr="00C02916">
        <w:rPr>
          <w:rFonts w:ascii="Times New Roman" w:hAnsi="Times New Roman" w:cs="Times New Roman"/>
          <w:sz w:val="24"/>
          <w:szCs w:val="24"/>
        </w:rPr>
        <w:t xml:space="preserve"> (Northumbria Police, 2023)</w:t>
      </w:r>
      <w:r w:rsidR="00422936" w:rsidRPr="00C02916">
        <w:rPr>
          <w:rFonts w:ascii="Times New Roman" w:hAnsi="Times New Roman" w:cs="Times New Roman"/>
          <w:sz w:val="24"/>
          <w:szCs w:val="24"/>
        </w:rPr>
        <w:t xml:space="preserve">. </w:t>
      </w:r>
    </w:p>
    <w:p w14:paraId="461C49A2" w14:textId="09E9C0F3" w:rsidR="00422936" w:rsidRPr="00C02916" w:rsidRDefault="00A225DB" w:rsidP="009E537A">
      <w:pPr>
        <w:ind w:firstLine="720"/>
        <w:rPr>
          <w:rFonts w:ascii="Times New Roman" w:hAnsi="Times New Roman" w:cs="Times New Roman"/>
          <w:sz w:val="24"/>
          <w:szCs w:val="24"/>
        </w:rPr>
      </w:pPr>
      <w:r w:rsidRPr="00C02916">
        <w:rPr>
          <w:rFonts w:ascii="Times New Roman" w:hAnsi="Times New Roman" w:cs="Times New Roman"/>
          <w:sz w:val="24"/>
          <w:szCs w:val="24"/>
        </w:rPr>
        <w:t>Furthermore</w:t>
      </w:r>
      <w:r w:rsidR="00422936" w:rsidRPr="00C02916">
        <w:rPr>
          <w:rFonts w:ascii="Times New Roman" w:hAnsi="Times New Roman" w:cs="Times New Roman"/>
          <w:sz w:val="24"/>
          <w:szCs w:val="24"/>
        </w:rPr>
        <w:t xml:space="preserve">, during any major incident, </w:t>
      </w:r>
      <w:r w:rsidR="00AF1AE8" w:rsidRPr="00C02916">
        <w:rPr>
          <w:rFonts w:ascii="Times New Roman" w:hAnsi="Times New Roman" w:cs="Times New Roman"/>
          <w:sz w:val="24"/>
          <w:szCs w:val="24"/>
        </w:rPr>
        <w:t>officers must collate and disseminate any casualty information whil</w:t>
      </w:r>
      <w:r w:rsidR="008D1296" w:rsidRPr="00C02916">
        <w:rPr>
          <w:rFonts w:ascii="Times New Roman" w:hAnsi="Times New Roman" w:cs="Times New Roman"/>
          <w:sz w:val="24"/>
          <w:szCs w:val="24"/>
        </w:rPr>
        <w:t>e</w:t>
      </w:r>
      <w:r w:rsidR="00AF1AE8" w:rsidRPr="00C02916">
        <w:rPr>
          <w:rFonts w:ascii="Times New Roman" w:hAnsi="Times New Roman" w:cs="Times New Roman"/>
          <w:sz w:val="24"/>
          <w:szCs w:val="24"/>
        </w:rPr>
        <w:t xml:space="preserve"> recovering and identifying any persons that may be deceased </w:t>
      </w:r>
      <w:r w:rsidR="009E537A" w:rsidRPr="00C02916">
        <w:rPr>
          <w:rFonts w:ascii="Times New Roman" w:hAnsi="Times New Roman" w:cs="Times New Roman"/>
          <w:sz w:val="24"/>
          <w:szCs w:val="24"/>
        </w:rPr>
        <w:t>as a result</w:t>
      </w:r>
      <w:r w:rsidR="002A63DE" w:rsidRPr="00C02916">
        <w:rPr>
          <w:rFonts w:ascii="Times New Roman" w:hAnsi="Times New Roman" w:cs="Times New Roman"/>
          <w:sz w:val="24"/>
          <w:szCs w:val="24"/>
        </w:rPr>
        <w:t xml:space="preserve"> of</w:t>
      </w:r>
      <w:r w:rsidR="00AF1AE8" w:rsidRPr="00C02916">
        <w:rPr>
          <w:rFonts w:ascii="Times New Roman" w:hAnsi="Times New Roman" w:cs="Times New Roman"/>
          <w:sz w:val="24"/>
          <w:szCs w:val="24"/>
        </w:rPr>
        <w:t xml:space="preserve"> the incident.</w:t>
      </w:r>
      <w:r w:rsidR="009E537A" w:rsidRPr="00C02916">
        <w:rPr>
          <w:rFonts w:ascii="Times New Roman" w:hAnsi="Times New Roman" w:cs="Times New Roman"/>
          <w:sz w:val="24"/>
          <w:szCs w:val="24"/>
        </w:rPr>
        <w:t xml:space="preserve"> As the media plays a significant role in sourcing information to the public, officers must create an accurate and well-coordinated media plan</w:t>
      </w:r>
      <w:r w:rsidRPr="00C02916">
        <w:rPr>
          <w:rFonts w:ascii="Times New Roman" w:hAnsi="Times New Roman" w:cs="Times New Roman"/>
          <w:sz w:val="24"/>
          <w:szCs w:val="24"/>
        </w:rPr>
        <w:t xml:space="preserve"> (G</w:t>
      </w:r>
      <w:r w:rsidR="00EC497B">
        <w:rPr>
          <w:rFonts w:ascii="Times New Roman" w:hAnsi="Times New Roman" w:cs="Times New Roman"/>
          <w:sz w:val="24"/>
          <w:szCs w:val="24"/>
        </w:rPr>
        <w:t xml:space="preserve">overnment </w:t>
      </w:r>
      <w:r w:rsidRPr="00C02916">
        <w:rPr>
          <w:rFonts w:ascii="Times New Roman" w:hAnsi="Times New Roman" w:cs="Times New Roman"/>
          <w:sz w:val="24"/>
          <w:szCs w:val="24"/>
        </w:rPr>
        <w:t>UK, 2020).</w:t>
      </w:r>
      <w:r w:rsidR="009E537A" w:rsidRPr="00C02916">
        <w:rPr>
          <w:rFonts w:ascii="Times New Roman" w:hAnsi="Times New Roman" w:cs="Times New Roman"/>
          <w:sz w:val="24"/>
          <w:szCs w:val="24"/>
        </w:rPr>
        <w:t xml:space="preserve"> </w:t>
      </w:r>
      <w:r w:rsidRPr="00C02916">
        <w:rPr>
          <w:rFonts w:ascii="Times New Roman" w:hAnsi="Times New Roman" w:cs="Times New Roman"/>
          <w:sz w:val="24"/>
          <w:szCs w:val="24"/>
        </w:rPr>
        <w:t>Lastly,</w:t>
      </w:r>
      <w:r w:rsidR="00AF1AE8" w:rsidRPr="00C02916">
        <w:rPr>
          <w:rFonts w:ascii="Times New Roman" w:hAnsi="Times New Roman" w:cs="Times New Roman"/>
          <w:sz w:val="24"/>
          <w:szCs w:val="24"/>
        </w:rPr>
        <w:t xml:space="preserve"> </w:t>
      </w:r>
      <w:r w:rsidR="009E537A" w:rsidRPr="00C02916">
        <w:rPr>
          <w:rFonts w:ascii="Times New Roman" w:hAnsi="Times New Roman" w:cs="Times New Roman"/>
          <w:sz w:val="24"/>
          <w:szCs w:val="24"/>
        </w:rPr>
        <w:t xml:space="preserve">the </w:t>
      </w:r>
      <w:r w:rsidR="00AF1AE8" w:rsidRPr="00C02916">
        <w:rPr>
          <w:rFonts w:ascii="Times New Roman" w:hAnsi="Times New Roman" w:cs="Times New Roman"/>
          <w:sz w:val="24"/>
          <w:szCs w:val="24"/>
        </w:rPr>
        <w:t xml:space="preserve">restoring </w:t>
      </w:r>
      <w:r w:rsidR="009E537A" w:rsidRPr="00C02916">
        <w:rPr>
          <w:rFonts w:ascii="Times New Roman" w:hAnsi="Times New Roman" w:cs="Times New Roman"/>
          <w:sz w:val="24"/>
          <w:szCs w:val="24"/>
        </w:rPr>
        <w:t xml:space="preserve">of </w:t>
      </w:r>
      <w:r w:rsidR="00AF1AE8" w:rsidRPr="00C02916">
        <w:rPr>
          <w:rFonts w:ascii="Times New Roman" w:hAnsi="Times New Roman" w:cs="Times New Roman"/>
          <w:sz w:val="24"/>
          <w:szCs w:val="24"/>
        </w:rPr>
        <w:t>the ‘new normality’</w:t>
      </w:r>
      <w:r w:rsidRPr="00C02916">
        <w:rPr>
          <w:rFonts w:ascii="Times New Roman" w:hAnsi="Times New Roman" w:cs="Times New Roman"/>
          <w:sz w:val="24"/>
          <w:szCs w:val="24"/>
        </w:rPr>
        <w:t xml:space="preserve"> is of utmost importance</w:t>
      </w:r>
      <w:r w:rsidR="009E537A" w:rsidRPr="00C02916">
        <w:rPr>
          <w:rFonts w:ascii="Times New Roman" w:hAnsi="Times New Roman" w:cs="Times New Roman"/>
          <w:sz w:val="24"/>
          <w:szCs w:val="24"/>
        </w:rPr>
        <w:t xml:space="preserve"> following a major incident, therefore, the financial implications must be managed, resources must be managed, community welfare needs must be met, and strategic issues must be developed in order to rebuild the community</w:t>
      </w:r>
      <w:r w:rsidR="00B83CC0" w:rsidRPr="00C02916">
        <w:rPr>
          <w:rFonts w:ascii="Times New Roman" w:hAnsi="Times New Roman" w:cs="Times New Roman"/>
          <w:sz w:val="24"/>
          <w:szCs w:val="24"/>
        </w:rPr>
        <w:t xml:space="preserve"> (Home Office, 2023).</w:t>
      </w:r>
    </w:p>
    <w:p w14:paraId="46890C88" w14:textId="5DAD613D" w:rsidR="0051268E" w:rsidRPr="00C02916" w:rsidRDefault="009E537A" w:rsidP="009E1089">
      <w:pPr>
        <w:ind w:firstLine="720"/>
        <w:rPr>
          <w:rFonts w:ascii="Times New Roman" w:hAnsi="Times New Roman" w:cs="Times New Roman"/>
          <w:sz w:val="24"/>
          <w:szCs w:val="24"/>
        </w:rPr>
      </w:pPr>
      <w:r w:rsidRPr="00C02916">
        <w:rPr>
          <w:rFonts w:ascii="Times New Roman" w:hAnsi="Times New Roman" w:cs="Times New Roman"/>
          <w:sz w:val="24"/>
          <w:szCs w:val="24"/>
        </w:rPr>
        <w:t>Major RTC’s present numerous challenges for police because, despite preventative measures taken, it is inevitable it will occur.</w:t>
      </w:r>
      <w:r w:rsidR="009E1089" w:rsidRPr="00C02916">
        <w:rPr>
          <w:rFonts w:ascii="Times New Roman" w:hAnsi="Times New Roman" w:cs="Times New Roman"/>
          <w:sz w:val="24"/>
          <w:szCs w:val="24"/>
        </w:rPr>
        <w:t xml:space="preserve"> In 2022, police reported 4,447 collision-related casualties on Welsh roads alone, of which 921 were seriously injured and 95 were fatal</w:t>
      </w:r>
      <w:r w:rsidR="0077012E" w:rsidRPr="00C02916">
        <w:rPr>
          <w:rFonts w:ascii="Times New Roman" w:hAnsi="Times New Roman" w:cs="Times New Roman"/>
          <w:sz w:val="24"/>
          <w:szCs w:val="24"/>
        </w:rPr>
        <w:t xml:space="preserve"> (</w:t>
      </w:r>
      <w:r w:rsidR="00EC497B">
        <w:rPr>
          <w:rFonts w:ascii="Times New Roman" w:hAnsi="Times New Roman" w:cs="Times New Roman"/>
          <w:sz w:val="24"/>
          <w:szCs w:val="24"/>
        </w:rPr>
        <w:t>Government</w:t>
      </w:r>
      <w:r w:rsidR="00CF41B4" w:rsidRPr="00C02916">
        <w:rPr>
          <w:rFonts w:ascii="Times New Roman" w:hAnsi="Times New Roman" w:cs="Times New Roman"/>
          <w:sz w:val="24"/>
          <w:szCs w:val="24"/>
        </w:rPr>
        <w:t xml:space="preserve"> W</w:t>
      </w:r>
      <w:r w:rsidR="00EC497B">
        <w:rPr>
          <w:rFonts w:ascii="Times New Roman" w:hAnsi="Times New Roman" w:cs="Times New Roman"/>
          <w:sz w:val="24"/>
          <w:szCs w:val="24"/>
        </w:rPr>
        <w:t>ales</w:t>
      </w:r>
      <w:r w:rsidR="0077012E" w:rsidRPr="00C02916">
        <w:rPr>
          <w:rFonts w:ascii="Times New Roman" w:hAnsi="Times New Roman" w:cs="Times New Roman"/>
          <w:sz w:val="24"/>
          <w:szCs w:val="24"/>
        </w:rPr>
        <w:t>, 2023).</w:t>
      </w:r>
    </w:p>
    <w:bookmarkEnd w:id="0"/>
    <w:p w14:paraId="427CB144" w14:textId="200F516D" w:rsidR="009436CD" w:rsidRPr="00C02916" w:rsidRDefault="00EE1FA2" w:rsidP="009436CD">
      <w:pPr>
        <w:ind w:firstLine="720"/>
        <w:rPr>
          <w:rFonts w:ascii="Times New Roman" w:hAnsi="Times New Roman" w:cs="Times New Roman"/>
          <w:sz w:val="24"/>
          <w:szCs w:val="24"/>
        </w:rPr>
      </w:pPr>
      <w:r w:rsidRPr="00C02916">
        <w:rPr>
          <w:rFonts w:ascii="Times New Roman" w:hAnsi="Times New Roman" w:cs="Times New Roman"/>
          <w:sz w:val="24"/>
          <w:szCs w:val="24"/>
        </w:rPr>
        <w:lastRenderedPageBreak/>
        <w:t xml:space="preserve">In conclusion, the role of response officers in addressing critical and major incidents is crucial for public safety. </w:t>
      </w:r>
      <w:r w:rsidR="009E1089" w:rsidRPr="00C02916">
        <w:rPr>
          <w:rFonts w:ascii="Times New Roman" w:hAnsi="Times New Roman" w:cs="Times New Roman"/>
          <w:sz w:val="24"/>
          <w:szCs w:val="24"/>
        </w:rPr>
        <w:t xml:space="preserve">Response officers, who are frequently the first on the scene, play a pivotal role in evaluating circumstances, securing locations, and ensuring people’s safety. Effectively managing critical incident is crucial for meeting the needs of victims and producing desired results, as demonstrated by the development of Critical Incident Management. </w:t>
      </w:r>
      <w:r w:rsidR="009436CD" w:rsidRPr="00C02916">
        <w:rPr>
          <w:rFonts w:ascii="Times New Roman" w:hAnsi="Times New Roman" w:cs="Times New Roman"/>
          <w:sz w:val="24"/>
          <w:szCs w:val="24"/>
        </w:rPr>
        <w:t>Furthermore, m</w:t>
      </w:r>
      <w:r w:rsidRPr="00C02916">
        <w:rPr>
          <w:rFonts w:ascii="Times New Roman" w:hAnsi="Times New Roman" w:cs="Times New Roman"/>
          <w:sz w:val="24"/>
          <w:szCs w:val="24"/>
        </w:rPr>
        <w:t xml:space="preserve">ajor incidents, encompassing various scenarios like terrorist attacks or road traffic collision, demand a coordinated response, with response officers focusing on saving lives and preventing escalation. </w:t>
      </w:r>
      <w:r w:rsidR="009436CD" w:rsidRPr="00C02916">
        <w:rPr>
          <w:rFonts w:ascii="Times New Roman" w:hAnsi="Times New Roman" w:cs="Times New Roman"/>
          <w:sz w:val="24"/>
          <w:szCs w:val="24"/>
        </w:rPr>
        <w:t>Although there are still challenges with both critical and major incidents, response officers’ strategic approach, effective communication, and teamwork make a significant contribution to public safety and the return of normality to affected communities.</w:t>
      </w:r>
    </w:p>
    <w:p w14:paraId="59549251" w14:textId="00B1FF3C" w:rsidR="00753CEA" w:rsidRPr="00C02916" w:rsidRDefault="00753CEA" w:rsidP="00753CEA">
      <w:pPr>
        <w:rPr>
          <w:rFonts w:ascii="Times New Roman" w:hAnsi="Times New Roman" w:cs="Times New Roman"/>
          <w:sz w:val="24"/>
          <w:szCs w:val="24"/>
        </w:rPr>
      </w:pPr>
      <w:r w:rsidRPr="00C02916">
        <w:rPr>
          <w:rFonts w:ascii="Times New Roman" w:hAnsi="Times New Roman" w:cs="Times New Roman"/>
          <w:b/>
          <w:bCs/>
          <w:sz w:val="24"/>
          <w:szCs w:val="24"/>
        </w:rPr>
        <w:t>Word Count:</w:t>
      </w:r>
      <w:r w:rsidR="00A71159" w:rsidRPr="00C02916">
        <w:rPr>
          <w:rFonts w:ascii="Times New Roman" w:hAnsi="Times New Roman" w:cs="Times New Roman"/>
          <w:b/>
          <w:bCs/>
          <w:sz w:val="24"/>
          <w:szCs w:val="24"/>
        </w:rPr>
        <w:t xml:space="preserve"> 1,0</w:t>
      </w:r>
      <w:r w:rsidR="00EC497B">
        <w:rPr>
          <w:rFonts w:ascii="Times New Roman" w:hAnsi="Times New Roman" w:cs="Times New Roman"/>
          <w:b/>
          <w:bCs/>
          <w:sz w:val="24"/>
          <w:szCs w:val="24"/>
        </w:rPr>
        <w:t>85</w:t>
      </w:r>
    </w:p>
    <w:p w14:paraId="6971DBDE" w14:textId="77777777" w:rsidR="00EE1FA2" w:rsidRPr="00C02916" w:rsidRDefault="00EE1FA2" w:rsidP="00CB55C6">
      <w:pPr>
        <w:rPr>
          <w:rFonts w:ascii="Times New Roman" w:hAnsi="Times New Roman" w:cs="Times New Roman"/>
          <w:sz w:val="24"/>
          <w:szCs w:val="24"/>
        </w:rPr>
      </w:pPr>
    </w:p>
    <w:p w14:paraId="16DEC98B" w14:textId="77777777" w:rsidR="007625B0" w:rsidRPr="00C02916" w:rsidRDefault="007625B0" w:rsidP="00CB55C6">
      <w:pPr>
        <w:rPr>
          <w:rFonts w:ascii="Times New Roman" w:hAnsi="Times New Roman" w:cs="Times New Roman"/>
          <w:b/>
          <w:bCs/>
          <w:sz w:val="24"/>
          <w:szCs w:val="24"/>
        </w:rPr>
      </w:pPr>
    </w:p>
    <w:p w14:paraId="6E709BA0" w14:textId="77777777" w:rsidR="00B10B85" w:rsidRPr="00C02916" w:rsidRDefault="00B10B85" w:rsidP="00753CEA">
      <w:pPr>
        <w:jc w:val="center"/>
        <w:rPr>
          <w:rFonts w:ascii="Times New Roman" w:hAnsi="Times New Roman" w:cs="Times New Roman"/>
          <w:b/>
          <w:bCs/>
          <w:sz w:val="24"/>
          <w:szCs w:val="24"/>
        </w:rPr>
      </w:pPr>
    </w:p>
    <w:p w14:paraId="6FFBEA06" w14:textId="77777777" w:rsidR="00B10B85" w:rsidRPr="00C02916" w:rsidRDefault="00B10B85" w:rsidP="00753CEA">
      <w:pPr>
        <w:jc w:val="center"/>
        <w:rPr>
          <w:rFonts w:ascii="Times New Roman" w:hAnsi="Times New Roman" w:cs="Times New Roman"/>
          <w:b/>
          <w:bCs/>
          <w:sz w:val="24"/>
          <w:szCs w:val="24"/>
        </w:rPr>
      </w:pPr>
    </w:p>
    <w:p w14:paraId="7D884CF7" w14:textId="77777777" w:rsidR="00B10B85" w:rsidRPr="00C02916" w:rsidRDefault="00B10B85" w:rsidP="00753CEA">
      <w:pPr>
        <w:jc w:val="center"/>
        <w:rPr>
          <w:rFonts w:ascii="Times New Roman" w:hAnsi="Times New Roman" w:cs="Times New Roman"/>
          <w:b/>
          <w:bCs/>
          <w:sz w:val="24"/>
          <w:szCs w:val="24"/>
        </w:rPr>
      </w:pPr>
    </w:p>
    <w:p w14:paraId="4DF2F9E0" w14:textId="77777777" w:rsidR="00B10B85" w:rsidRPr="00C02916" w:rsidRDefault="00B10B85" w:rsidP="00753CEA">
      <w:pPr>
        <w:jc w:val="center"/>
        <w:rPr>
          <w:rFonts w:ascii="Times New Roman" w:hAnsi="Times New Roman" w:cs="Times New Roman"/>
          <w:b/>
          <w:bCs/>
          <w:sz w:val="24"/>
          <w:szCs w:val="24"/>
        </w:rPr>
      </w:pPr>
    </w:p>
    <w:p w14:paraId="3EC1495F" w14:textId="77777777" w:rsidR="00B10B85" w:rsidRPr="00C02916" w:rsidRDefault="00B10B85" w:rsidP="00753CEA">
      <w:pPr>
        <w:jc w:val="center"/>
        <w:rPr>
          <w:rFonts w:ascii="Times New Roman" w:hAnsi="Times New Roman" w:cs="Times New Roman"/>
          <w:b/>
          <w:bCs/>
          <w:sz w:val="24"/>
          <w:szCs w:val="24"/>
        </w:rPr>
      </w:pPr>
    </w:p>
    <w:p w14:paraId="69FC106F" w14:textId="77777777" w:rsidR="00B10B85" w:rsidRPr="00C02916" w:rsidRDefault="00B10B85" w:rsidP="00753CEA">
      <w:pPr>
        <w:jc w:val="center"/>
        <w:rPr>
          <w:rFonts w:ascii="Times New Roman" w:hAnsi="Times New Roman" w:cs="Times New Roman"/>
          <w:b/>
          <w:bCs/>
          <w:sz w:val="24"/>
          <w:szCs w:val="24"/>
        </w:rPr>
      </w:pPr>
    </w:p>
    <w:p w14:paraId="1553E8A3" w14:textId="77777777" w:rsidR="00B10B85" w:rsidRPr="00C02916" w:rsidRDefault="00B10B85" w:rsidP="00753CEA">
      <w:pPr>
        <w:jc w:val="center"/>
        <w:rPr>
          <w:rFonts w:ascii="Times New Roman" w:hAnsi="Times New Roman" w:cs="Times New Roman"/>
          <w:b/>
          <w:bCs/>
          <w:sz w:val="24"/>
          <w:szCs w:val="24"/>
        </w:rPr>
      </w:pPr>
    </w:p>
    <w:p w14:paraId="462801F8" w14:textId="77777777" w:rsidR="00B10B85" w:rsidRPr="00C02916" w:rsidRDefault="00B10B85" w:rsidP="00753CEA">
      <w:pPr>
        <w:jc w:val="center"/>
        <w:rPr>
          <w:rFonts w:ascii="Times New Roman" w:hAnsi="Times New Roman" w:cs="Times New Roman"/>
          <w:b/>
          <w:bCs/>
          <w:sz w:val="24"/>
          <w:szCs w:val="24"/>
        </w:rPr>
      </w:pPr>
    </w:p>
    <w:p w14:paraId="46553E19" w14:textId="77777777" w:rsidR="00B10B85" w:rsidRPr="00C02916" w:rsidRDefault="00B10B85" w:rsidP="00753CEA">
      <w:pPr>
        <w:jc w:val="center"/>
        <w:rPr>
          <w:rFonts w:ascii="Times New Roman" w:hAnsi="Times New Roman" w:cs="Times New Roman"/>
          <w:b/>
          <w:bCs/>
          <w:sz w:val="24"/>
          <w:szCs w:val="24"/>
        </w:rPr>
      </w:pPr>
    </w:p>
    <w:p w14:paraId="52697F29" w14:textId="77777777" w:rsidR="00B10B85" w:rsidRPr="00C02916" w:rsidRDefault="00B10B85" w:rsidP="00753CEA">
      <w:pPr>
        <w:jc w:val="center"/>
        <w:rPr>
          <w:rFonts w:ascii="Times New Roman" w:hAnsi="Times New Roman" w:cs="Times New Roman"/>
          <w:b/>
          <w:bCs/>
          <w:sz w:val="24"/>
          <w:szCs w:val="24"/>
        </w:rPr>
      </w:pPr>
    </w:p>
    <w:p w14:paraId="2D053B7C" w14:textId="77777777" w:rsidR="00AA770A" w:rsidRPr="00C02916" w:rsidRDefault="00AA770A" w:rsidP="00C76796">
      <w:pPr>
        <w:rPr>
          <w:rFonts w:ascii="Times New Roman" w:hAnsi="Times New Roman" w:cs="Times New Roman"/>
          <w:b/>
          <w:bCs/>
          <w:sz w:val="24"/>
          <w:szCs w:val="24"/>
        </w:rPr>
      </w:pPr>
    </w:p>
    <w:p w14:paraId="736FC0BC" w14:textId="2DBCF203" w:rsidR="00C76796" w:rsidRPr="00C02916" w:rsidRDefault="00C76796" w:rsidP="00C76796">
      <w:pPr>
        <w:rPr>
          <w:rFonts w:ascii="Times New Roman" w:hAnsi="Times New Roman" w:cs="Times New Roman"/>
          <w:b/>
          <w:bCs/>
          <w:sz w:val="24"/>
          <w:szCs w:val="24"/>
        </w:rPr>
      </w:pPr>
    </w:p>
    <w:p w14:paraId="5AA2448D" w14:textId="77777777" w:rsidR="00A71159" w:rsidRPr="00C02916" w:rsidRDefault="00A71159" w:rsidP="00C76796">
      <w:pPr>
        <w:rPr>
          <w:rFonts w:ascii="Times New Roman" w:hAnsi="Times New Roman" w:cs="Times New Roman"/>
          <w:b/>
          <w:bCs/>
          <w:sz w:val="24"/>
          <w:szCs w:val="24"/>
        </w:rPr>
      </w:pPr>
    </w:p>
    <w:p w14:paraId="348C7BBE" w14:textId="77777777" w:rsidR="00A71159" w:rsidRPr="00C02916" w:rsidRDefault="00A71159" w:rsidP="00C76796">
      <w:pPr>
        <w:rPr>
          <w:rFonts w:ascii="Times New Roman" w:hAnsi="Times New Roman" w:cs="Times New Roman"/>
          <w:b/>
          <w:bCs/>
          <w:sz w:val="24"/>
          <w:szCs w:val="24"/>
        </w:rPr>
      </w:pPr>
    </w:p>
    <w:p w14:paraId="57FCDE07" w14:textId="77777777" w:rsidR="00A71159" w:rsidRPr="00C02916" w:rsidRDefault="00A71159" w:rsidP="00C76796">
      <w:pPr>
        <w:rPr>
          <w:rFonts w:ascii="Times New Roman" w:hAnsi="Times New Roman" w:cs="Times New Roman"/>
          <w:b/>
          <w:bCs/>
          <w:sz w:val="24"/>
          <w:szCs w:val="24"/>
        </w:rPr>
      </w:pPr>
    </w:p>
    <w:p w14:paraId="4EF8B4F2" w14:textId="77777777" w:rsidR="00C6101C" w:rsidRPr="00C02916" w:rsidRDefault="00C6101C" w:rsidP="00C76796">
      <w:pPr>
        <w:rPr>
          <w:rFonts w:ascii="Times New Roman" w:hAnsi="Times New Roman" w:cs="Times New Roman"/>
          <w:b/>
          <w:bCs/>
          <w:sz w:val="24"/>
          <w:szCs w:val="24"/>
        </w:rPr>
      </w:pPr>
    </w:p>
    <w:p w14:paraId="3189AE80" w14:textId="77777777" w:rsidR="00C6101C" w:rsidRPr="00C02916" w:rsidRDefault="00C6101C" w:rsidP="00C76796">
      <w:pPr>
        <w:rPr>
          <w:rFonts w:ascii="Times New Roman" w:hAnsi="Times New Roman" w:cs="Times New Roman"/>
          <w:b/>
          <w:bCs/>
          <w:sz w:val="24"/>
          <w:szCs w:val="24"/>
        </w:rPr>
      </w:pPr>
    </w:p>
    <w:p w14:paraId="463885EE" w14:textId="77777777" w:rsidR="00C6101C" w:rsidRPr="00C02916" w:rsidRDefault="00C6101C" w:rsidP="00C76796">
      <w:pPr>
        <w:rPr>
          <w:rFonts w:ascii="Times New Roman" w:hAnsi="Times New Roman" w:cs="Times New Roman"/>
          <w:b/>
          <w:bCs/>
          <w:sz w:val="24"/>
          <w:szCs w:val="24"/>
        </w:rPr>
      </w:pPr>
    </w:p>
    <w:p w14:paraId="0490DFBE" w14:textId="77777777" w:rsidR="006422D7" w:rsidRPr="00C02916" w:rsidRDefault="006422D7" w:rsidP="00C76796">
      <w:pPr>
        <w:rPr>
          <w:rFonts w:ascii="Times New Roman" w:hAnsi="Times New Roman" w:cs="Times New Roman"/>
          <w:b/>
          <w:bCs/>
          <w:sz w:val="24"/>
          <w:szCs w:val="24"/>
        </w:rPr>
      </w:pPr>
    </w:p>
    <w:p w14:paraId="03B3D402" w14:textId="77777777" w:rsidR="006422D7" w:rsidRPr="00C02916" w:rsidRDefault="006422D7" w:rsidP="00C76796">
      <w:pPr>
        <w:rPr>
          <w:rFonts w:ascii="Times New Roman" w:hAnsi="Times New Roman" w:cs="Times New Roman"/>
          <w:b/>
          <w:bCs/>
          <w:sz w:val="24"/>
          <w:szCs w:val="24"/>
        </w:rPr>
      </w:pPr>
    </w:p>
    <w:p w14:paraId="53059250" w14:textId="79F7A86C" w:rsidR="00753CEA" w:rsidRPr="00C02916" w:rsidRDefault="00753CEA" w:rsidP="00753CEA">
      <w:pPr>
        <w:jc w:val="center"/>
        <w:rPr>
          <w:rFonts w:ascii="Times New Roman" w:hAnsi="Times New Roman" w:cs="Times New Roman"/>
          <w:b/>
          <w:bCs/>
          <w:sz w:val="24"/>
          <w:szCs w:val="24"/>
        </w:rPr>
      </w:pPr>
      <w:r w:rsidRPr="00C02916">
        <w:rPr>
          <w:rFonts w:ascii="Times New Roman" w:hAnsi="Times New Roman" w:cs="Times New Roman"/>
          <w:b/>
          <w:bCs/>
          <w:sz w:val="24"/>
          <w:szCs w:val="24"/>
        </w:rPr>
        <w:lastRenderedPageBreak/>
        <w:t>Essay Three</w:t>
      </w:r>
    </w:p>
    <w:p w14:paraId="4383D229" w14:textId="6CFA0911" w:rsidR="00EB6F7C" w:rsidRPr="00C02916" w:rsidRDefault="00EB6F7C" w:rsidP="00EB6F7C">
      <w:pPr>
        <w:rPr>
          <w:rFonts w:ascii="Times New Roman" w:hAnsi="Times New Roman" w:cs="Times New Roman"/>
          <w:sz w:val="24"/>
          <w:szCs w:val="24"/>
        </w:rPr>
      </w:pPr>
      <w:r w:rsidRPr="00C02916">
        <w:rPr>
          <w:rFonts w:ascii="Times New Roman" w:hAnsi="Times New Roman" w:cs="Times New Roman"/>
          <w:sz w:val="24"/>
          <w:szCs w:val="24"/>
        </w:rPr>
        <w:t xml:space="preserve">“Covert Human Intelligence Sources (CHIS) are crucial in preventing and safeguarding victims from many serious crimes” (Home Office, 2021). Critically evaluate the use of CHIS in the investigation of </w:t>
      </w:r>
      <w:r w:rsidR="00E54BE0" w:rsidRPr="00C02916">
        <w:rPr>
          <w:rFonts w:ascii="Times New Roman" w:hAnsi="Times New Roman" w:cs="Times New Roman"/>
          <w:sz w:val="24"/>
          <w:szCs w:val="24"/>
        </w:rPr>
        <w:t>S</w:t>
      </w:r>
      <w:r w:rsidRPr="00C02916">
        <w:rPr>
          <w:rFonts w:ascii="Times New Roman" w:hAnsi="Times New Roman" w:cs="Times New Roman"/>
          <w:sz w:val="24"/>
          <w:szCs w:val="24"/>
        </w:rPr>
        <w:t xml:space="preserve">erious and </w:t>
      </w:r>
      <w:r w:rsidR="00E54BE0" w:rsidRPr="00C02916">
        <w:rPr>
          <w:rFonts w:ascii="Times New Roman" w:hAnsi="Times New Roman" w:cs="Times New Roman"/>
          <w:sz w:val="24"/>
          <w:szCs w:val="24"/>
        </w:rPr>
        <w:t>O</w:t>
      </w:r>
      <w:r w:rsidRPr="00C02916">
        <w:rPr>
          <w:rFonts w:ascii="Times New Roman" w:hAnsi="Times New Roman" w:cs="Times New Roman"/>
          <w:sz w:val="24"/>
          <w:szCs w:val="24"/>
        </w:rPr>
        <w:t>rganised</w:t>
      </w:r>
      <w:r w:rsidR="00E54BE0" w:rsidRPr="00C02916">
        <w:rPr>
          <w:rFonts w:ascii="Times New Roman" w:hAnsi="Times New Roman" w:cs="Times New Roman"/>
          <w:sz w:val="24"/>
          <w:szCs w:val="24"/>
        </w:rPr>
        <w:t xml:space="preserve"> C</w:t>
      </w:r>
      <w:r w:rsidRPr="00C02916">
        <w:rPr>
          <w:rFonts w:ascii="Times New Roman" w:hAnsi="Times New Roman" w:cs="Times New Roman"/>
          <w:sz w:val="24"/>
          <w:szCs w:val="24"/>
        </w:rPr>
        <w:t xml:space="preserve">rime. Your answer must be based on academic research, but you may refer to relevant, recent examples. </w:t>
      </w:r>
    </w:p>
    <w:p w14:paraId="56773709" w14:textId="4BDC0A2E" w:rsidR="00410EEC" w:rsidRPr="00C02916" w:rsidRDefault="00EB6F7C" w:rsidP="00753CEA">
      <w:pPr>
        <w:rPr>
          <w:rFonts w:ascii="Times New Roman" w:hAnsi="Times New Roman" w:cs="Times New Roman"/>
          <w:b/>
          <w:bCs/>
          <w:sz w:val="24"/>
          <w:szCs w:val="24"/>
        </w:rPr>
      </w:pPr>
      <w:r w:rsidRPr="00C02916">
        <w:rPr>
          <w:rFonts w:ascii="Times New Roman" w:hAnsi="Times New Roman" w:cs="Times New Roman"/>
          <w:b/>
          <w:bCs/>
          <w:sz w:val="24"/>
          <w:szCs w:val="24"/>
        </w:rPr>
        <w:t>Word limit: 1000 words</w:t>
      </w:r>
      <w:r w:rsidR="006E2A4F" w:rsidRPr="00C02916">
        <w:rPr>
          <w:rFonts w:ascii="Times New Roman" w:hAnsi="Times New Roman" w:cs="Times New Roman"/>
          <w:b/>
          <w:bCs/>
          <w:sz w:val="24"/>
          <w:szCs w:val="24"/>
        </w:rPr>
        <w:t xml:space="preserve"> (+/- 10%)</w:t>
      </w:r>
    </w:p>
    <w:p w14:paraId="134CE842" w14:textId="12C74908" w:rsidR="00753CEA" w:rsidRPr="00C02916" w:rsidRDefault="00753CEA" w:rsidP="00753CEA">
      <w:pPr>
        <w:rPr>
          <w:rFonts w:ascii="Times New Roman" w:hAnsi="Times New Roman" w:cs="Times New Roman"/>
          <w:b/>
          <w:bCs/>
          <w:sz w:val="24"/>
          <w:szCs w:val="24"/>
        </w:rPr>
      </w:pPr>
      <w:r w:rsidRPr="00C02916">
        <w:rPr>
          <w:rFonts w:ascii="Times New Roman" w:hAnsi="Times New Roman" w:cs="Times New Roman"/>
          <w:b/>
          <w:bCs/>
          <w:sz w:val="24"/>
          <w:szCs w:val="24"/>
        </w:rPr>
        <w:t>Answer:</w:t>
      </w:r>
    </w:p>
    <w:p w14:paraId="03229CC6" w14:textId="5D3EEC48" w:rsidR="00D65DDE" w:rsidRPr="00C02916" w:rsidRDefault="00D65DDE" w:rsidP="00753CEA">
      <w:pPr>
        <w:rPr>
          <w:rFonts w:ascii="Times New Roman" w:hAnsi="Times New Roman" w:cs="Times New Roman"/>
          <w:sz w:val="24"/>
          <w:szCs w:val="24"/>
        </w:rPr>
      </w:pPr>
      <w:r w:rsidRPr="00C02916">
        <w:rPr>
          <w:rFonts w:ascii="Times New Roman" w:hAnsi="Times New Roman" w:cs="Times New Roman"/>
          <w:b/>
          <w:bCs/>
          <w:sz w:val="24"/>
          <w:szCs w:val="24"/>
        </w:rPr>
        <w:tab/>
      </w:r>
      <w:r w:rsidRPr="00C02916">
        <w:rPr>
          <w:rFonts w:ascii="Times New Roman" w:hAnsi="Times New Roman" w:cs="Times New Roman"/>
          <w:sz w:val="24"/>
          <w:szCs w:val="24"/>
        </w:rPr>
        <w:t>In this essay</w:t>
      </w:r>
      <w:r w:rsidR="00B86996" w:rsidRPr="00C02916">
        <w:rPr>
          <w:rFonts w:ascii="Times New Roman" w:hAnsi="Times New Roman" w:cs="Times New Roman"/>
          <w:sz w:val="24"/>
          <w:szCs w:val="24"/>
        </w:rPr>
        <w:t>,</w:t>
      </w:r>
      <w:r w:rsidRPr="00C02916">
        <w:rPr>
          <w:rFonts w:ascii="Times New Roman" w:hAnsi="Times New Roman" w:cs="Times New Roman"/>
          <w:sz w:val="24"/>
          <w:szCs w:val="24"/>
        </w:rPr>
        <w:t xml:space="preserve"> </w:t>
      </w:r>
      <w:r w:rsidR="00B86996" w:rsidRPr="00C02916">
        <w:rPr>
          <w:rFonts w:ascii="Times New Roman" w:hAnsi="Times New Roman" w:cs="Times New Roman"/>
          <w:sz w:val="24"/>
          <w:szCs w:val="24"/>
        </w:rPr>
        <w:t xml:space="preserve">I will </w:t>
      </w:r>
      <w:r w:rsidR="0011661A" w:rsidRPr="00C02916">
        <w:rPr>
          <w:rFonts w:ascii="Times New Roman" w:hAnsi="Times New Roman" w:cs="Times New Roman"/>
          <w:sz w:val="24"/>
          <w:szCs w:val="24"/>
        </w:rPr>
        <w:t>c</w:t>
      </w:r>
      <w:r w:rsidR="00B86996" w:rsidRPr="00C02916">
        <w:rPr>
          <w:rFonts w:ascii="Times New Roman" w:hAnsi="Times New Roman" w:cs="Times New Roman"/>
          <w:sz w:val="24"/>
          <w:szCs w:val="24"/>
        </w:rPr>
        <w:t>ritical</w:t>
      </w:r>
      <w:r w:rsidR="0011661A" w:rsidRPr="00C02916">
        <w:rPr>
          <w:rFonts w:ascii="Times New Roman" w:hAnsi="Times New Roman" w:cs="Times New Roman"/>
          <w:sz w:val="24"/>
          <w:szCs w:val="24"/>
        </w:rPr>
        <w:t xml:space="preserve">ly </w:t>
      </w:r>
      <w:r w:rsidRPr="00C02916">
        <w:rPr>
          <w:rFonts w:ascii="Times New Roman" w:hAnsi="Times New Roman" w:cs="Times New Roman"/>
          <w:sz w:val="24"/>
          <w:szCs w:val="24"/>
        </w:rPr>
        <w:t>evaluat</w:t>
      </w:r>
      <w:r w:rsidR="0011661A" w:rsidRPr="00C02916">
        <w:rPr>
          <w:rFonts w:ascii="Times New Roman" w:hAnsi="Times New Roman" w:cs="Times New Roman"/>
          <w:sz w:val="24"/>
          <w:szCs w:val="24"/>
        </w:rPr>
        <w:t xml:space="preserve">e </w:t>
      </w:r>
      <w:r w:rsidRPr="00C02916">
        <w:rPr>
          <w:rFonts w:ascii="Times New Roman" w:hAnsi="Times New Roman" w:cs="Times New Roman"/>
          <w:sz w:val="24"/>
          <w:szCs w:val="24"/>
        </w:rPr>
        <w:t xml:space="preserve">the use of Covert Human Intelligence Sources (CHIS) in the </w:t>
      </w:r>
      <w:r w:rsidR="00B86996" w:rsidRPr="00C02916">
        <w:rPr>
          <w:rFonts w:ascii="Times New Roman" w:hAnsi="Times New Roman" w:cs="Times New Roman"/>
          <w:sz w:val="24"/>
          <w:szCs w:val="24"/>
        </w:rPr>
        <w:t xml:space="preserve">investigation of </w:t>
      </w:r>
      <w:r w:rsidR="00E54BE0" w:rsidRPr="00C02916">
        <w:rPr>
          <w:rFonts w:ascii="Times New Roman" w:hAnsi="Times New Roman" w:cs="Times New Roman"/>
          <w:sz w:val="24"/>
          <w:szCs w:val="24"/>
        </w:rPr>
        <w:t>S</w:t>
      </w:r>
      <w:r w:rsidR="00B86996" w:rsidRPr="00C02916">
        <w:rPr>
          <w:rFonts w:ascii="Times New Roman" w:hAnsi="Times New Roman" w:cs="Times New Roman"/>
          <w:sz w:val="24"/>
          <w:szCs w:val="24"/>
        </w:rPr>
        <w:t xml:space="preserve">erious and </w:t>
      </w:r>
      <w:r w:rsidR="00E54BE0" w:rsidRPr="00C02916">
        <w:rPr>
          <w:rFonts w:ascii="Times New Roman" w:hAnsi="Times New Roman" w:cs="Times New Roman"/>
          <w:sz w:val="24"/>
          <w:szCs w:val="24"/>
        </w:rPr>
        <w:t>O</w:t>
      </w:r>
      <w:r w:rsidR="00B86996" w:rsidRPr="00C02916">
        <w:rPr>
          <w:rFonts w:ascii="Times New Roman" w:hAnsi="Times New Roman" w:cs="Times New Roman"/>
          <w:sz w:val="24"/>
          <w:szCs w:val="24"/>
        </w:rPr>
        <w:t xml:space="preserve">rganised </w:t>
      </w:r>
      <w:r w:rsidR="00E54BE0" w:rsidRPr="00C02916">
        <w:rPr>
          <w:rFonts w:ascii="Times New Roman" w:hAnsi="Times New Roman" w:cs="Times New Roman"/>
          <w:sz w:val="24"/>
          <w:szCs w:val="24"/>
        </w:rPr>
        <w:t>C</w:t>
      </w:r>
      <w:r w:rsidR="00B86996" w:rsidRPr="00C02916">
        <w:rPr>
          <w:rFonts w:ascii="Times New Roman" w:hAnsi="Times New Roman" w:cs="Times New Roman"/>
          <w:sz w:val="24"/>
          <w:szCs w:val="24"/>
        </w:rPr>
        <w:t>rime, probing the complexities, dilemmas, and outcomes of this practice in the search for a safer society</w:t>
      </w:r>
      <w:r w:rsidR="00854D09" w:rsidRPr="00C02916">
        <w:rPr>
          <w:rFonts w:ascii="Times New Roman" w:hAnsi="Times New Roman" w:cs="Times New Roman"/>
          <w:sz w:val="24"/>
          <w:szCs w:val="24"/>
        </w:rPr>
        <w:t>.</w:t>
      </w:r>
    </w:p>
    <w:p w14:paraId="41ABAC9C" w14:textId="760FE74A" w:rsidR="00AC1623" w:rsidRPr="00C02916" w:rsidRDefault="00824360" w:rsidP="00753CEA">
      <w:pPr>
        <w:rPr>
          <w:rFonts w:ascii="Times New Roman" w:hAnsi="Times New Roman" w:cs="Times New Roman"/>
          <w:sz w:val="24"/>
          <w:szCs w:val="24"/>
        </w:rPr>
      </w:pPr>
      <w:bookmarkStart w:id="2" w:name="_Hlk150965591"/>
      <w:r w:rsidRPr="00C02916">
        <w:rPr>
          <w:rFonts w:ascii="Times New Roman" w:hAnsi="Times New Roman" w:cs="Times New Roman"/>
          <w:sz w:val="24"/>
          <w:szCs w:val="24"/>
        </w:rPr>
        <w:tab/>
      </w:r>
      <w:r w:rsidR="00C10690" w:rsidRPr="00C02916">
        <w:rPr>
          <w:rFonts w:ascii="Times New Roman" w:hAnsi="Times New Roman" w:cs="Times New Roman"/>
          <w:sz w:val="24"/>
          <w:szCs w:val="24"/>
        </w:rPr>
        <w:t>A</w:t>
      </w:r>
      <w:r w:rsidRPr="00C02916">
        <w:rPr>
          <w:rFonts w:ascii="Times New Roman" w:hAnsi="Times New Roman" w:cs="Times New Roman"/>
          <w:sz w:val="24"/>
          <w:szCs w:val="24"/>
        </w:rPr>
        <w:t xml:space="preserve"> CHIS is an individual recruited and employed by </w:t>
      </w:r>
      <w:r w:rsidR="00890DC6" w:rsidRPr="00C02916">
        <w:rPr>
          <w:rFonts w:ascii="Times New Roman" w:hAnsi="Times New Roman" w:cs="Times New Roman"/>
          <w:sz w:val="24"/>
          <w:szCs w:val="24"/>
        </w:rPr>
        <w:t xml:space="preserve">police forces and </w:t>
      </w:r>
      <w:r w:rsidRPr="00C02916">
        <w:rPr>
          <w:rFonts w:ascii="Times New Roman" w:hAnsi="Times New Roman" w:cs="Times New Roman"/>
          <w:sz w:val="24"/>
          <w:szCs w:val="24"/>
        </w:rPr>
        <w:t>government authorities to gather information covertly, often within the conte</w:t>
      </w:r>
      <w:r w:rsidR="00890DC6" w:rsidRPr="00C02916">
        <w:rPr>
          <w:rFonts w:ascii="Times New Roman" w:hAnsi="Times New Roman" w:cs="Times New Roman"/>
          <w:sz w:val="24"/>
          <w:szCs w:val="24"/>
        </w:rPr>
        <w:t>xt of criminal investigations</w:t>
      </w:r>
      <w:r w:rsidR="00AC1623" w:rsidRPr="00C02916">
        <w:rPr>
          <w:rFonts w:ascii="Times New Roman" w:hAnsi="Times New Roman" w:cs="Times New Roman"/>
          <w:sz w:val="24"/>
          <w:szCs w:val="24"/>
        </w:rPr>
        <w:t xml:space="preserve"> involving</w:t>
      </w:r>
      <w:r w:rsidR="009A73AD" w:rsidRPr="00C02916">
        <w:rPr>
          <w:rFonts w:ascii="Times New Roman" w:hAnsi="Times New Roman" w:cs="Times New Roman"/>
          <w:sz w:val="24"/>
          <w:szCs w:val="24"/>
        </w:rPr>
        <w:t xml:space="preserve"> serious and complex crimes such as terrorism and human trafficking</w:t>
      </w:r>
      <w:r w:rsidR="00890DC6" w:rsidRPr="00C02916">
        <w:rPr>
          <w:rFonts w:ascii="Times New Roman" w:hAnsi="Times New Roman" w:cs="Times New Roman"/>
          <w:sz w:val="24"/>
          <w:szCs w:val="24"/>
        </w:rPr>
        <w:t xml:space="preserve">. CHIS </w:t>
      </w:r>
      <w:r w:rsidR="00AC1623" w:rsidRPr="00C02916">
        <w:rPr>
          <w:rFonts w:ascii="Times New Roman" w:hAnsi="Times New Roman" w:cs="Times New Roman"/>
          <w:sz w:val="24"/>
          <w:szCs w:val="24"/>
        </w:rPr>
        <w:t xml:space="preserve">is </w:t>
      </w:r>
      <w:r w:rsidR="00890DC6" w:rsidRPr="00C02916">
        <w:rPr>
          <w:rFonts w:ascii="Times New Roman" w:hAnsi="Times New Roman" w:cs="Times New Roman"/>
          <w:sz w:val="24"/>
          <w:szCs w:val="24"/>
        </w:rPr>
        <w:t xml:space="preserve">typically deployed into criminal organisations to gather intelligence, </w:t>
      </w:r>
      <w:r w:rsidR="00AC1623" w:rsidRPr="00C02916">
        <w:rPr>
          <w:rFonts w:ascii="Times New Roman" w:hAnsi="Times New Roman" w:cs="Times New Roman"/>
          <w:sz w:val="24"/>
          <w:szCs w:val="24"/>
        </w:rPr>
        <w:t>providing valuable information t</w:t>
      </w:r>
      <w:r w:rsidR="00EF4074" w:rsidRPr="00C02916">
        <w:rPr>
          <w:rFonts w:ascii="Times New Roman" w:hAnsi="Times New Roman" w:cs="Times New Roman"/>
          <w:sz w:val="24"/>
          <w:szCs w:val="24"/>
        </w:rPr>
        <w:t>o</w:t>
      </w:r>
      <w:r w:rsidR="00AC1623" w:rsidRPr="00C02916">
        <w:rPr>
          <w:rFonts w:ascii="Times New Roman" w:hAnsi="Times New Roman" w:cs="Times New Roman"/>
          <w:sz w:val="24"/>
          <w:szCs w:val="24"/>
        </w:rPr>
        <w:t xml:space="preserve"> police forces and government authorities for the purpose of preventing or solving crimes. Individuals who become a CHIS operate secretly under different identities, and their work is subject to strict legal and ethical guidelines to ensure their safety and the reliability of the information they gather and provide (Tudor, 2021).</w:t>
      </w:r>
    </w:p>
    <w:p w14:paraId="21C054A6" w14:textId="57A932E4" w:rsidR="00A3114E" w:rsidRPr="00C02916" w:rsidRDefault="001D5416" w:rsidP="005B00E1">
      <w:pPr>
        <w:rPr>
          <w:rFonts w:ascii="Times New Roman" w:hAnsi="Times New Roman" w:cs="Times New Roman"/>
          <w:sz w:val="24"/>
          <w:szCs w:val="24"/>
        </w:rPr>
      </w:pPr>
      <w:r w:rsidRPr="00C02916">
        <w:rPr>
          <w:rFonts w:ascii="Times New Roman" w:hAnsi="Times New Roman" w:cs="Times New Roman"/>
          <w:sz w:val="24"/>
          <w:szCs w:val="24"/>
        </w:rPr>
        <w:tab/>
      </w:r>
      <w:r w:rsidR="008C4D06" w:rsidRPr="00C02916">
        <w:rPr>
          <w:rFonts w:ascii="Times New Roman" w:hAnsi="Times New Roman" w:cs="Times New Roman"/>
          <w:sz w:val="24"/>
          <w:szCs w:val="24"/>
        </w:rPr>
        <w:t>Due to the complexities of deploying a CHIS</w:t>
      </w:r>
      <w:r w:rsidR="00125ACD" w:rsidRPr="00C02916">
        <w:rPr>
          <w:rFonts w:ascii="Times New Roman" w:hAnsi="Times New Roman" w:cs="Times New Roman"/>
          <w:sz w:val="24"/>
          <w:szCs w:val="24"/>
        </w:rPr>
        <w:t xml:space="preserve">, </w:t>
      </w:r>
      <w:r w:rsidR="00A3114E" w:rsidRPr="00C02916">
        <w:rPr>
          <w:rFonts w:ascii="Times New Roman" w:hAnsi="Times New Roman" w:cs="Times New Roman"/>
          <w:sz w:val="24"/>
          <w:szCs w:val="24"/>
        </w:rPr>
        <w:t xml:space="preserve">specific legislation authorises such operations, namely Section 29 of the Regulation of Investigatory Powers Act 2000 (RIPA). This legislation outlines what is necessary and proportionate for an individual to maintain or build a relationship for covert reasons (Home Office, 2023). Section 29 is only authorised if there </w:t>
      </w:r>
      <w:r w:rsidR="00EF4074" w:rsidRPr="00C02916">
        <w:rPr>
          <w:rFonts w:ascii="Times New Roman" w:hAnsi="Times New Roman" w:cs="Times New Roman"/>
          <w:sz w:val="24"/>
          <w:szCs w:val="24"/>
        </w:rPr>
        <w:t>are</w:t>
      </w:r>
      <w:r w:rsidR="00A3114E" w:rsidRPr="00C02916">
        <w:rPr>
          <w:rFonts w:ascii="Times New Roman" w:hAnsi="Times New Roman" w:cs="Times New Roman"/>
          <w:sz w:val="24"/>
          <w:szCs w:val="24"/>
        </w:rPr>
        <w:t xml:space="preserve"> sufficient grounds to allow. </w:t>
      </w:r>
      <w:r w:rsidR="00AA770A" w:rsidRPr="00C02916">
        <w:rPr>
          <w:rFonts w:ascii="Times New Roman" w:hAnsi="Times New Roman" w:cs="Times New Roman"/>
          <w:sz w:val="24"/>
          <w:szCs w:val="24"/>
        </w:rPr>
        <w:t xml:space="preserve">The interest of national security, crime prevention or detection, public safety, public health protection, advancing the United Kingdom economy, and assessing or collecting any taxes, duties, levies, or other impositions are all included in the necessary reasons </w:t>
      </w:r>
      <w:r w:rsidR="00A3114E" w:rsidRPr="00C02916">
        <w:rPr>
          <w:rFonts w:ascii="Times New Roman" w:hAnsi="Times New Roman" w:cs="Times New Roman"/>
          <w:sz w:val="24"/>
          <w:szCs w:val="24"/>
        </w:rPr>
        <w:t>(</w:t>
      </w:r>
      <w:r w:rsidR="00F6337A" w:rsidRPr="00C02916">
        <w:rPr>
          <w:rFonts w:ascii="Times New Roman" w:hAnsi="Times New Roman" w:cs="Times New Roman"/>
          <w:sz w:val="24"/>
          <w:szCs w:val="24"/>
        </w:rPr>
        <w:t>Legislation</w:t>
      </w:r>
      <w:r w:rsidR="00F6337A">
        <w:rPr>
          <w:rFonts w:ascii="Times New Roman" w:hAnsi="Times New Roman" w:cs="Times New Roman"/>
          <w:sz w:val="24"/>
          <w:szCs w:val="24"/>
        </w:rPr>
        <w:t xml:space="preserve"> UK</w:t>
      </w:r>
      <w:r w:rsidR="00A3114E" w:rsidRPr="00C02916">
        <w:rPr>
          <w:rFonts w:ascii="Times New Roman" w:hAnsi="Times New Roman" w:cs="Times New Roman"/>
          <w:sz w:val="24"/>
          <w:szCs w:val="24"/>
        </w:rPr>
        <w:t>, 2013). The CHIS codes of practice incorporate all these aspects, providing guidance and authorisation for the use or conduct of CHIS (Home Office, 2022).</w:t>
      </w:r>
    </w:p>
    <w:p w14:paraId="0D4924E8" w14:textId="77777777" w:rsidR="004A32E1" w:rsidRPr="00C02916" w:rsidRDefault="00A3114E" w:rsidP="005B00E1">
      <w:pPr>
        <w:rPr>
          <w:rFonts w:ascii="Times New Roman" w:hAnsi="Times New Roman" w:cs="Times New Roman"/>
          <w:sz w:val="24"/>
          <w:szCs w:val="24"/>
        </w:rPr>
      </w:pPr>
      <w:r w:rsidRPr="00C02916">
        <w:rPr>
          <w:rFonts w:ascii="Times New Roman" w:hAnsi="Times New Roman" w:cs="Times New Roman"/>
          <w:sz w:val="24"/>
          <w:szCs w:val="24"/>
        </w:rPr>
        <w:tab/>
      </w:r>
      <w:r w:rsidR="009F2A43" w:rsidRPr="00C02916">
        <w:rPr>
          <w:rFonts w:ascii="Times New Roman" w:hAnsi="Times New Roman" w:cs="Times New Roman"/>
          <w:sz w:val="24"/>
          <w:szCs w:val="24"/>
        </w:rPr>
        <w:t>Under RIPA</w:t>
      </w:r>
      <w:r w:rsidRPr="00C02916">
        <w:rPr>
          <w:rFonts w:ascii="Times New Roman" w:hAnsi="Times New Roman" w:cs="Times New Roman"/>
          <w:sz w:val="24"/>
          <w:szCs w:val="24"/>
        </w:rPr>
        <w:t xml:space="preserve">, </w:t>
      </w:r>
      <w:r w:rsidR="009F2A43" w:rsidRPr="00C02916">
        <w:rPr>
          <w:rFonts w:ascii="Times New Roman" w:hAnsi="Times New Roman" w:cs="Times New Roman"/>
          <w:sz w:val="24"/>
          <w:szCs w:val="24"/>
        </w:rPr>
        <w:t xml:space="preserve">three pivotal roles </w:t>
      </w:r>
      <w:r w:rsidRPr="00C02916">
        <w:rPr>
          <w:rFonts w:ascii="Times New Roman" w:hAnsi="Times New Roman" w:cs="Times New Roman"/>
          <w:sz w:val="24"/>
          <w:szCs w:val="24"/>
        </w:rPr>
        <w:t xml:space="preserve">are </w:t>
      </w:r>
      <w:r w:rsidR="009F2A43" w:rsidRPr="00C02916">
        <w:rPr>
          <w:rFonts w:ascii="Times New Roman" w:hAnsi="Times New Roman" w:cs="Times New Roman"/>
          <w:sz w:val="24"/>
          <w:szCs w:val="24"/>
        </w:rPr>
        <w:t>involved in running CHIS</w:t>
      </w:r>
      <w:r w:rsidRPr="00C02916">
        <w:rPr>
          <w:rFonts w:ascii="Times New Roman" w:hAnsi="Times New Roman" w:cs="Times New Roman"/>
          <w:sz w:val="24"/>
          <w:szCs w:val="24"/>
        </w:rPr>
        <w:t>:</w:t>
      </w:r>
      <w:r w:rsidR="009F2A43" w:rsidRPr="00C02916">
        <w:rPr>
          <w:rFonts w:ascii="Times New Roman" w:hAnsi="Times New Roman" w:cs="Times New Roman"/>
          <w:sz w:val="24"/>
          <w:szCs w:val="24"/>
        </w:rPr>
        <w:t xml:space="preserve"> the ‘handler’, the ‘controller’, and the ‘authorising officer (AO). </w:t>
      </w:r>
      <w:r w:rsidRPr="00C02916">
        <w:rPr>
          <w:rFonts w:ascii="Times New Roman" w:hAnsi="Times New Roman" w:cs="Times New Roman"/>
          <w:sz w:val="24"/>
          <w:szCs w:val="24"/>
        </w:rPr>
        <w:t>The ‘handler’ plays a vital role in the daily management of CHIS, overseeing aspects such as their welfare, safety, and protection (College of Policing, 2023a). The ‘controller’ manages, and controls personnel associated with source management and sources (College of Policing, 2023b). Lastly, the ‘authorising</w:t>
      </w:r>
      <w:r w:rsidR="004A32E1" w:rsidRPr="00C02916">
        <w:rPr>
          <w:rFonts w:ascii="Times New Roman" w:hAnsi="Times New Roman" w:cs="Times New Roman"/>
          <w:sz w:val="24"/>
          <w:szCs w:val="24"/>
        </w:rPr>
        <w:t xml:space="preserve"> officer’ is responsible for permitting the use of CHIS under RIPA</w:t>
      </w:r>
      <w:r w:rsidR="002B1D30" w:rsidRPr="00C02916">
        <w:rPr>
          <w:rFonts w:ascii="Times New Roman" w:hAnsi="Times New Roman" w:cs="Times New Roman"/>
          <w:sz w:val="24"/>
          <w:szCs w:val="24"/>
        </w:rPr>
        <w:t xml:space="preserve"> (College of Policing, 2023c).</w:t>
      </w:r>
    </w:p>
    <w:p w14:paraId="7125E8C2" w14:textId="77B17BB8" w:rsidR="00195F0A" w:rsidRPr="00C02916" w:rsidRDefault="004A32E1" w:rsidP="00125ACD">
      <w:pPr>
        <w:rPr>
          <w:rFonts w:ascii="Times New Roman" w:hAnsi="Times New Roman" w:cs="Times New Roman"/>
          <w:sz w:val="24"/>
          <w:szCs w:val="24"/>
        </w:rPr>
      </w:pPr>
      <w:r w:rsidRPr="00C02916">
        <w:rPr>
          <w:rFonts w:ascii="Times New Roman" w:hAnsi="Times New Roman" w:cs="Times New Roman"/>
          <w:sz w:val="24"/>
          <w:szCs w:val="24"/>
        </w:rPr>
        <w:tab/>
        <w:t>In addition to the above legislation, the Covert Human Intelligence Sources</w:t>
      </w:r>
      <w:r w:rsidR="00125ACD" w:rsidRPr="00C02916">
        <w:rPr>
          <w:rFonts w:ascii="Times New Roman" w:hAnsi="Times New Roman" w:cs="Times New Roman"/>
          <w:sz w:val="24"/>
          <w:szCs w:val="24"/>
        </w:rPr>
        <w:t xml:space="preserve"> (Criminal Conduct) Act 2021</w:t>
      </w:r>
      <w:r w:rsidR="00EF4074" w:rsidRPr="00C02916">
        <w:rPr>
          <w:rFonts w:ascii="Times New Roman" w:hAnsi="Times New Roman" w:cs="Times New Roman"/>
          <w:sz w:val="24"/>
          <w:szCs w:val="24"/>
        </w:rPr>
        <w:t xml:space="preserve"> </w:t>
      </w:r>
      <w:r w:rsidRPr="00C02916">
        <w:rPr>
          <w:rFonts w:ascii="Times New Roman" w:hAnsi="Times New Roman" w:cs="Times New Roman"/>
          <w:sz w:val="24"/>
          <w:szCs w:val="24"/>
        </w:rPr>
        <w:t>amended RIPA to provide statutory power for law enforcement and other authorities to authorise CHIS to participate in criminal activity when necessary and proportionate for a limited set of purposes. These authorisations are known as Criminal Conduct Authorisations (CCA), implying that conduct otherwise considered criminal, is now lawful if justified</w:t>
      </w:r>
      <w:r w:rsidR="00125ACD" w:rsidRPr="00C02916">
        <w:rPr>
          <w:rFonts w:ascii="Times New Roman" w:hAnsi="Times New Roman" w:cs="Times New Roman"/>
          <w:sz w:val="24"/>
          <w:szCs w:val="24"/>
        </w:rPr>
        <w:t xml:space="preserve"> (</w:t>
      </w:r>
      <w:r w:rsidR="00F6337A" w:rsidRPr="00C02916">
        <w:rPr>
          <w:rFonts w:ascii="Times New Roman" w:hAnsi="Times New Roman" w:cs="Times New Roman"/>
          <w:sz w:val="24"/>
          <w:szCs w:val="24"/>
        </w:rPr>
        <w:t>Legislation</w:t>
      </w:r>
      <w:r w:rsidR="00F6337A">
        <w:rPr>
          <w:rFonts w:ascii="Times New Roman" w:hAnsi="Times New Roman" w:cs="Times New Roman"/>
          <w:sz w:val="24"/>
          <w:szCs w:val="24"/>
        </w:rPr>
        <w:t xml:space="preserve"> UK</w:t>
      </w:r>
      <w:r w:rsidR="00125ACD" w:rsidRPr="00C02916">
        <w:rPr>
          <w:rFonts w:ascii="Times New Roman" w:hAnsi="Times New Roman" w:cs="Times New Roman"/>
          <w:sz w:val="24"/>
          <w:szCs w:val="24"/>
        </w:rPr>
        <w:t>, 2021).</w:t>
      </w:r>
    </w:p>
    <w:p w14:paraId="1ED813C4" w14:textId="2B53CE4B" w:rsidR="00AA770A" w:rsidRPr="00C02916" w:rsidRDefault="00854D09" w:rsidP="004802EC">
      <w:pPr>
        <w:rPr>
          <w:rFonts w:ascii="Times New Roman" w:hAnsi="Times New Roman" w:cs="Times New Roman"/>
          <w:sz w:val="24"/>
          <w:szCs w:val="24"/>
        </w:rPr>
      </w:pPr>
      <w:r w:rsidRPr="00C02916">
        <w:rPr>
          <w:rFonts w:ascii="Times New Roman" w:hAnsi="Times New Roman" w:cs="Times New Roman"/>
          <w:sz w:val="24"/>
          <w:szCs w:val="24"/>
        </w:rPr>
        <w:lastRenderedPageBreak/>
        <w:tab/>
        <w:t xml:space="preserve">When </w:t>
      </w:r>
      <w:r w:rsidR="000E684B" w:rsidRPr="00C02916">
        <w:rPr>
          <w:rFonts w:ascii="Times New Roman" w:hAnsi="Times New Roman" w:cs="Times New Roman"/>
          <w:sz w:val="24"/>
          <w:szCs w:val="24"/>
        </w:rPr>
        <w:t>evaluating</w:t>
      </w:r>
      <w:r w:rsidRPr="00C02916">
        <w:rPr>
          <w:rFonts w:ascii="Times New Roman" w:hAnsi="Times New Roman" w:cs="Times New Roman"/>
          <w:sz w:val="24"/>
          <w:szCs w:val="24"/>
        </w:rPr>
        <w:t xml:space="preserve"> the utilisation of CHIS in </w:t>
      </w:r>
      <w:r w:rsidR="00E54BE0" w:rsidRPr="00C02916">
        <w:rPr>
          <w:rFonts w:ascii="Times New Roman" w:hAnsi="Times New Roman" w:cs="Times New Roman"/>
          <w:sz w:val="24"/>
          <w:szCs w:val="24"/>
        </w:rPr>
        <w:t>S</w:t>
      </w:r>
      <w:r w:rsidRPr="00C02916">
        <w:rPr>
          <w:rFonts w:ascii="Times New Roman" w:hAnsi="Times New Roman" w:cs="Times New Roman"/>
          <w:sz w:val="24"/>
          <w:szCs w:val="24"/>
        </w:rPr>
        <w:t xml:space="preserve">erious and </w:t>
      </w:r>
      <w:r w:rsidR="00E54BE0" w:rsidRPr="00C02916">
        <w:rPr>
          <w:rFonts w:ascii="Times New Roman" w:hAnsi="Times New Roman" w:cs="Times New Roman"/>
          <w:sz w:val="24"/>
          <w:szCs w:val="24"/>
        </w:rPr>
        <w:t>O</w:t>
      </w:r>
      <w:r w:rsidRPr="00C02916">
        <w:rPr>
          <w:rFonts w:ascii="Times New Roman" w:hAnsi="Times New Roman" w:cs="Times New Roman"/>
          <w:sz w:val="24"/>
          <w:szCs w:val="24"/>
        </w:rPr>
        <w:t xml:space="preserve">rganised </w:t>
      </w:r>
      <w:r w:rsidR="00E54BE0" w:rsidRPr="00C02916">
        <w:rPr>
          <w:rFonts w:ascii="Times New Roman" w:hAnsi="Times New Roman" w:cs="Times New Roman"/>
          <w:sz w:val="24"/>
          <w:szCs w:val="24"/>
        </w:rPr>
        <w:t>C</w:t>
      </w:r>
      <w:r w:rsidRPr="00C02916">
        <w:rPr>
          <w:rFonts w:ascii="Times New Roman" w:hAnsi="Times New Roman" w:cs="Times New Roman"/>
          <w:sz w:val="24"/>
          <w:szCs w:val="24"/>
        </w:rPr>
        <w:t xml:space="preserve">rime, the Home Office (2021) </w:t>
      </w:r>
      <w:r w:rsidR="00C936DB" w:rsidRPr="00C02916">
        <w:rPr>
          <w:rFonts w:ascii="Times New Roman" w:hAnsi="Times New Roman" w:cs="Times New Roman"/>
          <w:sz w:val="24"/>
          <w:szCs w:val="24"/>
        </w:rPr>
        <w:t>highlights their importance</w:t>
      </w:r>
      <w:r w:rsidR="00AD40AA" w:rsidRPr="00C02916">
        <w:rPr>
          <w:rFonts w:ascii="Times New Roman" w:hAnsi="Times New Roman" w:cs="Times New Roman"/>
          <w:sz w:val="24"/>
          <w:szCs w:val="24"/>
        </w:rPr>
        <w:t xml:space="preserve"> with results showing that</w:t>
      </w:r>
      <w:r w:rsidR="000E684B" w:rsidRPr="00C02916">
        <w:rPr>
          <w:rFonts w:ascii="Times New Roman" w:hAnsi="Times New Roman" w:cs="Times New Roman"/>
          <w:sz w:val="24"/>
          <w:szCs w:val="24"/>
        </w:rPr>
        <w:t xml:space="preserve"> </w:t>
      </w:r>
      <w:r w:rsidR="00AD40AA" w:rsidRPr="00C02916">
        <w:rPr>
          <w:rFonts w:ascii="Times New Roman" w:hAnsi="Times New Roman" w:cs="Times New Roman"/>
          <w:sz w:val="24"/>
          <w:szCs w:val="24"/>
        </w:rPr>
        <w:t>o</w:t>
      </w:r>
      <w:r w:rsidR="00AA770A" w:rsidRPr="00C02916">
        <w:rPr>
          <w:rFonts w:ascii="Times New Roman" w:hAnsi="Times New Roman" w:cs="Times New Roman"/>
          <w:sz w:val="24"/>
          <w:szCs w:val="24"/>
        </w:rPr>
        <w:t xml:space="preserve">ver the course of the last year, the Metropolitan </w:t>
      </w:r>
      <w:r w:rsidR="00AD40AA" w:rsidRPr="00C02916">
        <w:rPr>
          <w:rFonts w:ascii="Times New Roman" w:hAnsi="Times New Roman" w:cs="Times New Roman"/>
          <w:sz w:val="24"/>
          <w:szCs w:val="24"/>
        </w:rPr>
        <w:t>police</w:t>
      </w:r>
      <w:r w:rsidR="00AA770A" w:rsidRPr="00C02916">
        <w:rPr>
          <w:rFonts w:ascii="Times New Roman" w:hAnsi="Times New Roman" w:cs="Times New Roman"/>
          <w:sz w:val="24"/>
          <w:szCs w:val="24"/>
        </w:rPr>
        <w:t xml:space="preserve"> have made 3500 arrests, seized over 4000kg of Class A drugs, recovered over 100 firearms and 400 other weapons, and confiscated over £2.5 million in cash through its CHIS operations. </w:t>
      </w:r>
      <w:r w:rsidR="00AD40AA" w:rsidRPr="00C02916">
        <w:rPr>
          <w:rFonts w:ascii="Times New Roman" w:hAnsi="Times New Roman" w:cs="Times New Roman"/>
          <w:sz w:val="24"/>
          <w:szCs w:val="24"/>
        </w:rPr>
        <w:t>Moreover, HMRC CHIS operations avoided hundreds of millions of pounds in tax losses between 2017 and 2019, with one instance expected to surpass the Treasury’s revenue loss of £100 million.</w:t>
      </w:r>
    </w:p>
    <w:p w14:paraId="4DB5606E" w14:textId="24532D23" w:rsidR="00CC41FC" w:rsidRPr="00C02916" w:rsidRDefault="00C936DB" w:rsidP="00CC41FC">
      <w:pPr>
        <w:rPr>
          <w:rFonts w:ascii="Times New Roman" w:hAnsi="Times New Roman" w:cs="Times New Roman"/>
          <w:sz w:val="24"/>
          <w:szCs w:val="24"/>
        </w:rPr>
      </w:pPr>
      <w:r w:rsidRPr="00C02916">
        <w:rPr>
          <w:rFonts w:ascii="Times New Roman" w:hAnsi="Times New Roman" w:cs="Times New Roman"/>
          <w:sz w:val="24"/>
          <w:szCs w:val="24"/>
        </w:rPr>
        <w:tab/>
      </w:r>
      <w:r w:rsidR="00AA770A" w:rsidRPr="00C02916">
        <w:rPr>
          <w:rFonts w:ascii="Times New Roman" w:hAnsi="Times New Roman" w:cs="Times New Roman"/>
          <w:sz w:val="24"/>
          <w:szCs w:val="24"/>
        </w:rPr>
        <w:t>Additionally</w:t>
      </w:r>
      <w:r w:rsidRPr="00C02916">
        <w:rPr>
          <w:rFonts w:ascii="Times New Roman" w:hAnsi="Times New Roman" w:cs="Times New Roman"/>
          <w:sz w:val="24"/>
          <w:szCs w:val="24"/>
        </w:rPr>
        <w:t xml:space="preserve">, the financial aspect of CHIS has faced criticism, with an estimated cost of around £22 million across the United Kingdom in the last five years (BBC, 2017). However, Heeks </w:t>
      </w:r>
      <w:r w:rsidRPr="00C02916">
        <w:rPr>
          <w:rFonts w:ascii="Times New Roman" w:hAnsi="Times New Roman" w:cs="Times New Roman"/>
          <w:i/>
          <w:iCs/>
          <w:sz w:val="24"/>
          <w:szCs w:val="24"/>
        </w:rPr>
        <w:t xml:space="preserve">et al. </w:t>
      </w:r>
      <w:r w:rsidRPr="00C02916">
        <w:rPr>
          <w:rFonts w:ascii="Times New Roman" w:hAnsi="Times New Roman" w:cs="Times New Roman"/>
          <w:sz w:val="24"/>
          <w:szCs w:val="24"/>
        </w:rPr>
        <w:t xml:space="preserve">(2018) have demonstrated that the annual societal costs for fraud, domestic burglary, and murder surpass the expenses associated with operating CHIS. The emphasis here lies in highlighting that a CHIS plays a crucial role in supplying intelligence to prevent such crimes. The primary function of a CHIS is </w:t>
      </w:r>
      <w:r w:rsidR="0019487E" w:rsidRPr="00C02916">
        <w:rPr>
          <w:rFonts w:ascii="Times New Roman" w:hAnsi="Times New Roman" w:cs="Times New Roman"/>
          <w:sz w:val="24"/>
          <w:szCs w:val="24"/>
        </w:rPr>
        <w:t>to uphold</w:t>
      </w:r>
      <w:r w:rsidRPr="00C02916">
        <w:rPr>
          <w:rFonts w:ascii="Times New Roman" w:hAnsi="Times New Roman" w:cs="Times New Roman"/>
          <w:sz w:val="24"/>
          <w:szCs w:val="24"/>
        </w:rPr>
        <w:t xml:space="preserve"> public safety and prevent s</w:t>
      </w:r>
      <w:r w:rsidR="0019487E" w:rsidRPr="00C02916">
        <w:rPr>
          <w:rFonts w:ascii="Times New Roman" w:hAnsi="Times New Roman" w:cs="Times New Roman"/>
          <w:sz w:val="24"/>
          <w:szCs w:val="24"/>
        </w:rPr>
        <w:t>ignificant</w:t>
      </w:r>
      <w:r w:rsidRPr="00C02916">
        <w:rPr>
          <w:rFonts w:ascii="Times New Roman" w:hAnsi="Times New Roman" w:cs="Times New Roman"/>
          <w:sz w:val="24"/>
          <w:szCs w:val="24"/>
        </w:rPr>
        <w:t xml:space="preserve"> societal harm</w:t>
      </w:r>
      <w:bookmarkStart w:id="3" w:name="_Hlk150980790"/>
      <w:r w:rsidR="00A873E8" w:rsidRPr="00C02916">
        <w:rPr>
          <w:rFonts w:ascii="Times New Roman" w:hAnsi="Times New Roman" w:cs="Times New Roman"/>
          <w:sz w:val="24"/>
          <w:szCs w:val="24"/>
        </w:rPr>
        <w:t xml:space="preserve"> (Nunan et al., 2020).</w:t>
      </w:r>
    </w:p>
    <w:p w14:paraId="0B0607FD" w14:textId="77777777" w:rsidR="0019487E" w:rsidRPr="00C02916" w:rsidRDefault="00A873E8" w:rsidP="00CC41FC">
      <w:pPr>
        <w:rPr>
          <w:rFonts w:ascii="Times New Roman" w:hAnsi="Times New Roman" w:cs="Times New Roman"/>
          <w:sz w:val="24"/>
          <w:szCs w:val="24"/>
        </w:rPr>
      </w:pPr>
      <w:r w:rsidRPr="00C02916">
        <w:rPr>
          <w:rFonts w:ascii="Times New Roman" w:hAnsi="Times New Roman" w:cs="Times New Roman"/>
          <w:sz w:val="24"/>
          <w:szCs w:val="24"/>
        </w:rPr>
        <w:tab/>
        <w:t xml:space="preserve">However, </w:t>
      </w:r>
      <w:r w:rsidR="00C5088A" w:rsidRPr="00C02916">
        <w:rPr>
          <w:rFonts w:ascii="Times New Roman" w:hAnsi="Times New Roman" w:cs="Times New Roman"/>
          <w:sz w:val="24"/>
          <w:szCs w:val="24"/>
        </w:rPr>
        <w:t xml:space="preserve">CHIS operations </w:t>
      </w:r>
      <w:r w:rsidR="0019487E" w:rsidRPr="00C02916">
        <w:rPr>
          <w:rFonts w:ascii="Times New Roman" w:hAnsi="Times New Roman" w:cs="Times New Roman"/>
          <w:sz w:val="24"/>
          <w:szCs w:val="24"/>
        </w:rPr>
        <w:t xml:space="preserve">are not without potential weaknesses. One of the primary challenges lies in the credibility of the information sourced by the individuals, which may be unreliable or biased, resulting in potential inaccuracies in intelligence. In certain instances, CHIS may face coercion or manipulation by the criminal organisation they infiltrate, and their personal experiences or motivations can also influence the information provided (Harfield and Harfield, 2012). </w:t>
      </w:r>
    </w:p>
    <w:p w14:paraId="6C9D4726" w14:textId="423FE775" w:rsidR="0019487E" w:rsidRPr="00C02916" w:rsidRDefault="0019487E" w:rsidP="008E1B23">
      <w:pPr>
        <w:ind w:firstLine="720"/>
        <w:rPr>
          <w:rFonts w:ascii="Times New Roman" w:hAnsi="Times New Roman" w:cs="Times New Roman"/>
          <w:i/>
          <w:iCs/>
          <w:sz w:val="24"/>
          <w:szCs w:val="24"/>
        </w:rPr>
      </w:pPr>
      <w:r w:rsidRPr="00C02916">
        <w:rPr>
          <w:rFonts w:ascii="Times New Roman" w:hAnsi="Times New Roman" w:cs="Times New Roman"/>
          <w:sz w:val="24"/>
          <w:szCs w:val="24"/>
        </w:rPr>
        <w:t xml:space="preserve">Another daily challenge for a CHIS is the substantial safety risk in covert activities, often being in a position where individuals can easily be exposed to potential </w:t>
      </w:r>
      <w:r w:rsidR="008E1B23" w:rsidRPr="00C02916">
        <w:rPr>
          <w:rFonts w:ascii="Times New Roman" w:hAnsi="Times New Roman" w:cs="Times New Roman"/>
          <w:sz w:val="24"/>
          <w:szCs w:val="24"/>
        </w:rPr>
        <w:t xml:space="preserve">physical </w:t>
      </w:r>
      <w:r w:rsidRPr="00C02916">
        <w:rPr>
          <w:rFonts w:ascii="Times New Roman" w:hAnsi="Times New Roman" w:cs="Times New Roman"/>
          <w:sz w:val="24"/>
          <w:szCs w:val="24"/>
        </w:rPr>
        <w:t>harm from the criminal organisation</w:t>
      </w:r>
      <w:r w:rsidR="008E1B23" w:rsidRPr="00C02916">
        <w:rPr>
          <w:rFonts w:ascii="Times New Roman" w:hAnsi="Times New Roman" w:cs="Times New Roman"/>
          <w:sz w:val="24"/>
          <w:szCs w:val="24"/>
        </w:rPr>
        <w:t xml:space="preserve"> they are investigating where violence and</w:t>
      </w:r>
      <w:r w:rsidRPr="00C02916">
        <w:rPr>
          <w:rFonts w:ascii="Times New Roman" w:hAnsi="Times New Roman" w:cs="Times New Roman"/>
          <w:sz w:val="24"/>
          <w:szCs w:val="24"/>
        </w:rPr>
        <w:t xml:space="preserve"> identity exposure</w:t>
      </w:r>
      <w:r w:rsidR="008E1B23" w:rsidRPr="00C02916">
        <w:rPr>
          <w:rFonts w:ascii="Times New Roman" w:hAnsi="Times New Roman" w:cs="Times New Roman"/>
          <w:sz w:val="24"/>
          <w:szCs w:val="24"/>
        </w:rPr>
        <w:t xml:space="preserve"> can be common</w:t>
      </w:r>
      <w:r w:rsidRPr="00C02916">
        <w:rPr>
          <w:rFonts w:ascii="Times New Roman" w:hAnsi="Times New Roman" w:cs="Times New Roman"/>
          <w:sz w:val="24"/>
          <w:szCs w:val="24"/>
        </w:rPr>
        <w:t xml:space="preserve">. If a CHIS’s identity is compromised, it can pose serious safety risks, as criminal organisations may seek revenge against the CHIS or their associates (Welsh </w:t>
      </w:r>
      <w:r w:rsidRPr="00C02916">
        <w:rPr>
          <w:rFonts w:ascii="Times New Roman" w:hAnsi="Times New Roman" w:cs="Times New Roman"/>
          <w:i/>
          <w:iCs/>
          <w:sz w:val="24"/>
          <w:szCs w:val="24"/>
        </w:rPr>
        <w:t xml:space="preserve">et al., </w:t>
      </w:r>
      <w:r w:rsidRPr="00C02916">
        <w:rPr>
          <w:rFonts w:ascii="Times New Roman" w:hAnsi="Times New Roman" w:cs="Times New Roman"/>
          <w:sz w:val="24"/>
          <w:szCs w:val="24"/>
        </w:rPr>
        <w:t>2021</w:t>
      </w:r>
      <w:r w:rsidRPr="00C02916">
        <w:rPr>
          <w:rFonts w:ascii="Times New Roman" w:hAnsi="Times New Roman" w:cs="Times New Roman"/>
          <w:i/>
          <w:iCs/>
          <w:sz w:val="24"/>
          <w:szCs w:val="24"/>
        </w:rPr>
        <w:t>).</w:t>
      </w:r>
    </w:p>
    <w:p w14:paraId="0224DD9F" w14:textId="513E7168" w:rsidR="008E1B23" w:rsidRPr="00C02916" w:rsidRDefault="008E1B23" w:rsidP="00BC48EE">
      <w:pPr>
        <w:ind w:firstLine="720"/>
        <w:rPr>
          <w:rFonts w:ascii="Times New Roman" w:hAnsi="Times New Roman" w:cs="Times New Roman"/>
          <w:sz w:val="24"/>
          <w:szCs w:val="24"/>
        </w:rPr>
      </w:pPr>
      <w:r w:rsidRPr="00C02916">
        <w:rPr>
          <w:rFonts w:ascii="Times New Roman" w:hAnsi="Times New Roman" w:cs="Times New Roman"/>
          <w:sz w:val="24"/>
          <w:szCs w:val="24"/>
        </w:rPr>
        <w:t xml:space="preserve">Lastly, if the </w:t>
      </w:r>
      <w:r w:rsidR="00BC48EE" w:rsidRPr="00C02916">
        <w:rPr>
          <w:rFonts w:ascii="Times New Roman" w:hAnsi="Times New Roman" w:cs="Times New Roman"/>
          <w:sz w:val="24"/>
          <w:szCs w:val="24"/>
        </w:rPr>
        <w:t>covert activities of the CHIS become public, exceed authorised limits, or are disclosed, legal consequences may follow. When considering the legislation governing CHIS, engaging in activities beyond the legal limitations during their operations may result in facing criminal charges. Such charges could include fraud, assault, or other offences if the actions are deemed unnecessary, disproportionate, or not specific to the authorised scope (Morton’s Solicitor, 2020).</w:t>
      </w:r>
    </w:p>
    <w:p w14:paraId="0B85DF54" w14:textId="66F06100" w:rsidR="00AD40AA" w:rsidRPr="00C02916" w:rsidRDefault="00854D09" w:rsidP="00F340DE">
      <w:pPr>
        <w:ind w:firstLine="720"/>
        <w:rPr>
          <w:rFonts w:ascii="Times New Roman" w:hAnsi="Times New Roman" w:cs="Times New Roman"/>
          <w:sz w:val="24"/>
          <w:szCs w:val="24"/>
        </w:rPr>
      </w:pPr>
      <w:bookmarkStart w:id="4" w:name="_Hlk151239438"/>
      <w:r w:rsidRPr="00C02916">
        <w:rPr>
          <w:rFonts w:ascii="Times New Roman" w:hAnsi="Times New Roman" w:cs="Times New Roman"/>
          <w:sz w:val="24"/>
          <w:szCs w:val="24"/>
        </w:rPr>
        <w:t>Having</w:t>
      </w:r>
      <w:r w:rsidR="00A873E8" w:rsidRPr="00C02916">
        <w:rPr>
          <w:rFonts w:ascii="Times New Roman" w:hAnsi="Times New Roman" w:cs="Times New Roman"/>
          <w:sz w:val="24"/>
          <w:szCs w:val="24"/>
        </w:rPr>
        <w:t xml:space="preserve"> analysed </w:t>
      </w:r>
      <w:r w:rsidR="00C5088A" w:rsidRPr="00C02916">
        <w:rPr>
          <w:rFonts w:ascii="Times New Roman" w:hAnsi="Times New Roman" w:cs="Times New Roman"/>
          <w:sz w:val="24"/>
          <w:szCs w:val="24"/>
        </w:rPr>
        <w:t xml:space="preserve">both </w:t>
      </w:r>
      <w:r w:rsidRPr="00C02916">
        <w:rPr>
          <w:rFonts w:ascii="Times New Roman" w:hAnsi="Times New Roman" w:cs="Times New Roman"/>
          <w:sz w:val="24"/>
          <w:szCs w:val="24"/>
        </w:rPr>
        <w:t>advantages</w:t>
      </w:r>
      <w:r w:rsidR="00C5088A" w:rsidRPr="00C02916">
        <w:rPr>
          <w:rFonts w:ascii="Times New Roman" w:hAnsi="Times New Roman" w:cs="Times New Roman"/>
          <w:sz w:val="24"/>
          <w:szCs w:val="24"/>
        </w:rPr>
        <w:t xml:space="preserve"> and disadvantages</w:t>
      </w:r>
      <w:r w:rsidR="00AD40AA" w:rsidRPr="00C02916">
        <w:rPr>
          <w:rFonts w:ascii="Times New Roman" w:hAnsi="Times New Roman" w:cs="Times New Roman"/>
          <w:sz w:val="24"/>
          <w:szCs w:val="24"/>
        </w:rPr>
        <w:t xml:space="preserve"> of CHIS</w:t>
      </w:r>
      <w:r w:rsidRPr="00C02916">
        <w:rPr>
          <w:rFonts w:ascii="Times New Roman" w:hAnsi="Times New Roman" w:cs="Times New Roman"/>
          <w:sz w:val="24"/>
          <w:szCs w:val="24"/>
        </w:rPr>
        <w:t xml:space="preserve">, as expressed by the Home Office (2021), </w:t>
      </w:r>
      <w:r w:rsidR="004802EC" w:rsidRPr="00C02916">
        <w:rPr>
          <w:rFonts w:ascii="Times New Roman" w:hAnsi="Times New Roman" w:cs="Times New Roman"/>
          <w:sz w:val="24"/>
          <w:szCs w:val="24"/>
        </w:rPr>
        <w:t xml:space="preserve">it is emphasised that </w:t>
      </w:r>
      <w:r w:rsidRPr="00C02916">
        <w:rPr>
          <w:rFonts w:ascii="Times New Roman" w:hAnsi="Times New Roman" w:cs="Times New Roman"/>
          <w:sz w:val="24"/>
          <w:szCs w:val="24"/>
        </w:rPr>
        <w:t>“CHIS are crucial in preventing and safeguarding victims from many serious crimes”.</w:t>
      </w:r>
      <w:r w:rsidR="004802EC" w:rsidRPr="00C02916">
        <w:rPr>
          <w:rFonts w:ascii="Times New Roman" w:hAnsi="Times New Roman" w:cs="Times New Roman"/>
          <w:sz w:val="24"/>
          <w:szCs w:val="24"/>
        </w:rPr>
        <w:t xml:space="preserve"> </w:t>
      </w:r>
      <w:r w:rsidR="003D229B" w:rsidRPr="00C02916">
        <w:rPr>
          <w:rFonts w:ascii="Times New Roman" w:hAnsi="Times New Roman" w:cs="Times New Roman"/>
          <w:sz w:val="24"/>
          <w:szCs w:val="24"/>
        </w:rPr>
        <w:t xml:space="preserve">Although there are significant risks imposed with CHIS operations, the advantages outweigh the disadvantages </w:t>
      </w:r>
      <w:r w:rsidR="00AD40AA" w:rsidRPr="00C02916">
        <w:rPr>
          <w:rFonts w:ascii="Times New Roman" w:hAnsi="Times New Roman" w:cs="Times New Roman"/>
          <w:sz w:val="24"/>
          <w:szCs w:val="24"/>
        </w:rPr>
        <w:t xml:space="preserve">with </w:t>
      </w:r>
      <w:r w:rsidR="003D229B" w:rsidRPr="00C02916">
        <w:rPr>
          <w:rFonts w:ascii="Times New Roman" w:hAnsi="Times New Roman" w:cs="Times New Roman"/>
          <w:sz w:val="24"/>
          <w:szCs w:val="24"/>
        </w:rPr>
        <w:t xml:space="preserve">hundreds of victims </w:t>
      </w:r>
      <w:r w:rsidR="00AD40AA" w:rsidRPr="00C02916">
        <w:rPr>
          <w:rFonts w:ascii="Times New Roman" w:hAnsi="Times New Roman" w:cs="Times New Roman"/>
          <w:sz w:val="24"/>
          <w:szCs w:val="24"/>
        </w:rPr>
        <w:t>safegu</w:t>
      </w:r>
      <w:r w:rsidR="003D229B" w:rsidRPr="00C02916">
        <w:rPr>
          <w:rFonts w:ascii="Times New Roman" w:hAnsi="Times New Roman" w:cs="Times New Roman"/>
          <w:sz w:val="24"/>
          <w:szCs w:val="24"/>
        </w:rPr>
        <w:t xml:space="preserve">arded </w:t>
      </w:r>
      <w:r w:rsidR="00AD40AA" w:rsidRPr="00C02916">
        <w:rPr>
          <w:rFonts w:ascii="Times New Roman" w:hAnsi="Times New Roman" w:cs="Times New Roman"/>
          <w:sz w:val="24"/>
          <w:szCs w:val="24"/>
        </w:rPr>
        <w:t>in the process</w:t>
      </w:r>
      <w:r w:rsidR="003D229B" w:rsidRPr="00C02916">
        <w:rPr>
          <w:rFonts w:ascii="Times New Roman" w:hAnsi="Times New Roman" w:cs="Times New Roman"/>
          <w:sz w:val="24"/>
          <w:szCs w:val="24"/>
        </w:rPr>
        <w:t xml:space="preserve">. </w:t>
      </w:r>
      <w:r w:rsidR="00AD40AA" w:rsidRPr="00C02916">
        <w:rPr>
          <w:rFonts w:ascii="Times New Roman" w:hAnsi="Times New Roman" w:cs="Times New Roman"/>
          <w:sz w:val="24"/>
          <w:szCs w:val="24"/>
        </w:rPr>
        <w:t xml:space="preserve">According to statistics from 2018, the National Crime Agency (NCA) coordinated CHIS operations were crucial in averting over thirty threats to life. A number of significant organised crime figures were also apprehended as a </w:t>
      </w:r>
      <w:r w:rsidR="000D181C" w:rsidRPr="00C02916">
        <w:rPr>
          <w:rFonts w:ascii="Times New Roman" w:hAnsi="Times New Roman" w:cs="Times New Roman"/>
          <w:sz w:val="24"/>
          <w:szCs w:val="24"/>
        </w:rPr>
        <w:t>result</w:t>
      </w:r>
      <w:r w:rsidR="00AD40AA" w:rsidRPr="00C02916">
        <w:rPr>
          <w:rFonts w:ascii="Times New Roman" w:hAnsi="Times New Roman" w:cs="Times New Roman"/>
          <w:sz w:val="24"/>
          <w:szCs w:val="24"/>
        </w:rPr>
        <w:t xml:space="preserve"> of these operations, along with over 3000kg of Class A drugs, over 200 </w:t>
      </w:r>
      <w:r w:rsidR="000D181C" w:rsidRPr="00C02916">
        <w:rPr>
          <w:rFonts w:ascii="Times New Roman" w:hAnsi="Times New Roman" w:cs="Times New Roman"/>
          <w:sz w:val="24"/>
          <w:szCs w:val="24"/>
        </w:rPr>
        <w:t>individuals safeguarded, and around 60 firearms and 4000 rounds of ammunition taken off the streets (Home Office, 2021).</w:t>
      </w:r>
    </w:p>
    <w:bookmarkEnd w:id="3"/>
    <w:bookmarkEnd w:id="4"/>
    <w:p w14:paraId="282E89E9" w14:textId="66745138" w:rsidR="004B2848" w:rsidRPr="00C02916" w:rsidRDefault="00ED00BA" w:rsidP="000D181C">
      <w:pPr>
        <w:ind w:firstLine="720"/>
        <w:rPr>
          <w:rFonts w:ascii="Times New Roman" w:hAnsi="Times New Roman" w:cs="Times New Roman"/>
          <w:sz w:val="24"/>
          <w:szCs w:val="24"/>
        </w:rPr>
      </w:pPr>
      <w:r w:rsidRPr="00C02916">
        <w:rPr>
          <w:rFonts w:ascii="Times New Roman" w:hAnsi="Times New Roman" w:cs="Times New Roman"/>
          <w:sz w:val="24"/>
          <w:szCs w:val="24"/>
        </w:rPr>
        <w:t xml:space="preserve">In conclusion, the role of CHIS in current police forces and government authorities, as highlighted throughout the essay, is both necessary and complex. The advantages of CHIS </w:t>
      </w:r>
      <w:r w:rsidRPr="00C02916">
        <w:rPr>
          <w:rFonts w:ascii="Times New Roman" w:hAnsi="Times New Roman" w:cs="Times New Roman"/>
          <w:sz w:val="24"/>
          <w:szCs w:val="24"/>
        </w:rPr>
        <w:lastRenderedPageBreak/>
        <w:t xml:space="preserve">operations, demonstrated through significant arrests, weapon </w:t>
      </w:r>
      <w:r w:rsidR="006415E2" w:rsidRPr="00C02916">
        <w:rPr>
          <w:rFonts w:ascii="Times New Roman" w:hAnsi="Times New Roman" w:cs="Times New Roman"/>
          <w:sz w:val="24"/>
          <w:szCs w:val="24"/>
        </w:rPr>
        <w:t>recoveries</w:t>
      </w:r>
      <w:r w:rsidRPr="00C02916">
        <w:rPr>
          <w:rFonts w:ascii="Times New Roman" w:hAnsi="Times New Roman" w:cs="Times New Roman"/>
          <w:sz w:val="24"/>
          <w:szCs w:val="24"/>
        </w:rPr>
        <w:t xml:space="preserve">, drug seizures, and financial confiscation, </w:t>
      </w:r>
      <w:r w:rsidR="006415E2" w:rsidRPr="00C02916">
        <w:rPr>
          <w:rFonts w:ascii="Times New Roman" w:hAnsi="Times New Roman" w:cs="Times New Roman"/>
          <w:sz w:val="24"/>
          <w:szCs w:val="24"/>
        </w:rPr>
        <w:t xml:space="preserve">highlights their pivotal contribution in preventing </w:t>
      </w:r>
      <w:r w:rsidR="00E54BE0" w:rsidRPr="00C02916">
        <w:rPr>
          <w:rFonts w:ascii="Times New Roman" w:hAnsi="Times New Roman" w:cs="Times New Roman"/>
          <w:sz w:val="24"/>
          <w:szCs w:val="24"/>
        </w:rPr>
        <w:t>S</w:t>
      </w:r>
      <w:r w:rsidR="006415E2" w:rsidRPr="00C02916">
        <w:rPr>
          <w:rFonts w:ascii="Times New Roman" w:hAnsi="Times New Roman" w:cs="Times New Roman"/>
          <w:sz w:val="24"/>
          <w:szCs w:val="24"/>
        </w:rPr>
        <w:t xml:space="preserve">erious and </w:t>
      </w:r>
      <w:r w:rsidR="00E54BE0" w:rsidRPr="00C02916">
        <w:rPr>
          <w:rFonts w:ascii="Times New Roman" w:hAnsi="Times New Roman" w:cs="Times New Roman"/>
          <w:sz w:val="24"/>
          <w:szCs w:val="24"/>
        </w:rPr>
        <w:t>O</w:t>
      </w:r>
      <w:r w:rsidR="006415E2" w:rsidRPr="00C02916">
        <w:rPr>
          <w:rFonts w:ascii="Times New Roman" w:hAnsi="Times New Roman" w:cs="Times New Roman"/>
          <w:sz w:val="24"/>
          <w:szCs w:val="24"/>
        </w:rPr>
        <w:t xml:space="preserve">rganised </w:t>
      </w:r>
      <w:r w:rsidR="00E54BE0" w:rsidRPr="00C02916">
        <w:rPr>
          <w:rFonts w:ascii="Times New Roman" w:hAnsi="Times New Roman" w:cs="Times New Roman"/>
          <w:sz w:val="24"/>
          <w:szCs w:val="24"/>
        </w:rPr>
        <w:t>C</w:t>
      </w:r>
      <w:r w:rsidR="006415E2" w:rsidRPr="00C02916">
        <w:rPr>
          <w:rFonts w:ascii="Times New Roman" w:hAnsi="Times New Roman" w:cs="Times New Roman"/>
          <w:sz w:val="24"/>
          <w:szCs w:val="24"/>
        </w:rPr>
        <w:t xml:space="preserve">rime. Despite acknowledged disadvantages, such as the credibility of sourced information and safety risks faced by CHIS, the overall impact on public safety and crime prevention remains significant. The evaluation of CHIS activities, considering both the success and challenges, is realising the ongoing need for strategic deployment and ethical management of these covert sources in order to maintain societal security and the safeguarding against potential threats. </w:t>
      </w:r>
      <w:bookmarkEnd w:id="2"/>
    </w:p>
    <w:p w14:paraId="112E601A" w14:textId="4FDBF1B7" w:rsidR="001F684B" w:rsidRPr="00C02916" w:rsidRDefault="00753CEA" w:rsidP="00B441B8">
      <w:pPr>
        <w:rPr>
          <w:rFonts w:ascii="Times New Roman" w:hAnsi="Times New Roman" w:cs="Times New Roman"/>
          <w:sz w:val="24"/>
          <w:szCs w:val="24"/>
        </w:rPr>
      </w:pPr>
      <w:r w:rsidRPr="00C02916">
        <w:rPr>
          <w:rFonts w:ascii="Times New Roman" w:hAnsi="Times New Roman" w:cs="Times New Roman"/>
          <w:b/>
          <w:bCs/>
          <w:sz w:val="24"/>
          <w:szCs w:val="24"/>
        </w:rPr>
        <w:t>Word Count:</w:t>
      </w:r>
      <w:r w:rsidR="004B2848" w:rsidRPr="00C02916">
        <w:rPr>
          <w:rFonts w:ascii="Times New Roman" w:hAnsi="Times New Roman" w:cs="Times New Roman"/>
          <w:b/>
          <w:bCs/>
          <w:sz w:val="24"/>
          <w:szCs w:val="24"/>
        </w:rPr>
        <w:t xml:space="preserve"> </w:t>
      </w:r>
      <w:r w:rsidR="00BC48EE" w:rsidRPr="00C02916">
        <w:rPr>
          <w:rFonts w:ascii="Times New Roman" w:hAnsi="Times New Roman" w:cs="Times New Roman"/>
          <w:b/>
          <w:bCs/>
          <w:sz w:val="24"/>
          <w:szCs w:val="24"/>
        </w:rPr>
        <w:t>1,03</w:t>
      </w:r>
      <w:r w:rsidR="00D5391F">
        <w:rPr>
          <w:rFonts w:ascii="Times New Roman" w:hAnsi="Times New Roman" w:cs="Times New Roman"/>
          <w:b/>
          <w:bCs/>
          <w:sz w:val="24"/>
          <w:szCs w:val="24"/>
        </w:rPr>
        <w:t>3</w:t>
      </w:r>
    </w:p>
    <w:p w14:paraId="3D0730EA" w14:textId="77777777" w:rsidR="008A4156" w:rsidRPr="00C02916" w:rsidRDefault="008A4156" w:rsidP="00D65DDE">
      <w:pPr>
        <w:jc w:val="center"/>
        <w:rPr>
          <w:rFonts w:ascii="Times New Roman" w:hAnsi="Times New Roman" w:cs="Times New Roman"/>
          <w:b/>
          <w:bCs/>
          <w:sz w:val="24"/>
          <w:szCs w:val="24"/>
        </w:rPr>
      </w:pPr>
    </w:p>
    <w:p w14:paraId="20B3D086" w14:textId="77777777" w:rsidR="008A4156" w:rsidRPr="00C02916" w:rsidRDefault="008A4156" w:rsidP="00D65DDE">
      <w:pPr>
        <w:jc w:val="center"/>
        <w:rPr>
          <w:rFonts w:ascii="Times New Roman" w:hAnsi="Times New Roman" w:cs="Times New Roman"/>
          <w:b/>
          <w:bCs/>
          <w:sz w:val="24"/>
          <w:szCs w:val="24"/>
        </w:rPr>
      </w:pPr>
    </w:p>
    <w:p w14:paraId="75241D44" w14:textId="77777777" w:rsidR="008A4156" w:rsidRPr="00C02916" w:rsidRDefault="008A4156" w:rsidP="00D65DDE">
      <w:pPr>
        <w:jc w:val="center"/>
        <w:rPr>
          <w:rFonts w:ascii="Times New Roman" w:hAnsi="Times New Roman" w:cs="Times New Roman"/>
          <w:b/>
          <w:bCs/>
          <w:sz w:val="24"/>
          <w:szCs w:val="24"/>
        </w:rPr>
      </w:pPr>
    </w:p>
    <w:p w14:paraId="259D37C7" w14:textId="77777777" w:rsidR="008A4156" w:rsidRPr="00C02916" w:rsidRDefault="008A4156" w:rsidP="00D65DDE">
      <w:pPr>
        <w:jc w:val="center"/>
        <w:rPr>
          <w:rFonts w:ascii="Times New Roman" w:hAnsi="Times New Roman" w:cs="Times New Roman"/>
          <w:b/>
          <w:bCs/>
          <w:sz w:val="24"/>
          <w:szCs w:val="24"/>
        </w:rPr>
      </w:pPr>
    </w:p>
    <w:p w14:paraId="6E5720DD" w14:textId="77777777" w:rsidR="008A4156" w:rsidRPr="00C02916" w:rsidRDefault="008A4156" w:rsidP="00D65DDE">
      <w:pPr>
        <w:jc w:val="center"/>
        <w:rPr>
          <w:rFonts w:ascii="Times New Roman" w:hAnsi="Times New Roman" w:cs="Times New Roman"/>
          <w:b/>
          <w:bCs/>
          <w:sz w:val="24"/>
          <w:szCs w:val="24"/>
        </w:rPr>
      </w:pPr>
    </w:p>
    <w:p w14:paraId="24EFDAAE" w14:textId="77777777" w:rsidR="008A4156" w:rsidRPr="00C02916" w:rsidRDefault="008A4156" w:rsidP="00D65DDE">
      <w:pPr>
        <w:jc w:val="center"/>
        <w:rPr>
          <w:rFonts w:ascii="Times New Roman" w:hAnsi="Times New Roman" w:cs="Times New Roman"/>
          <w:b/>
          <w:bCs/>
          <w:sz w:val="24"/>
          <w:szCs w:val="24"/>
        </w:rPr>
      </w:pPr>
    </w:p>
    <w:p w14:paraId="748EE1FA" w14:textId="77777777" w:rsidR="008A4156" w:rsidRPr="00C02916" w:rsidRDefault="008A4156" w:rsidP="00D65DDE">
      <w:pPr>
        <w:jc w:val="center"/>
        <w:rPr>
          <w:rFonts w:ascii="Times New Roman" w:hAnsi="Times New Roman" w:cs="Times New Roman"/>
          <w:b/>
          <w:bCs/>
          <w:sz w:val="24"/>
          <w:szCs w:val="24"/>
        </w:rPr>
      </w:pPr>
    </w:p>
    <w:p w14:paraId="74C35318" w14:textId="77777777" w:rsidR="00E61911" w:rsidRPr="00C02916" w:rsidRDefault="00E61911" w:rsidP="00733773">
      <w:pPr>
        <w:rPr>
          <w:rFonts w:ascii="Times New Roman" w:hAnsi="Times New Roman" w:cs="Times New Roman"/>
          <w:b/>
          <w:bCs/>
          <w:sz w:val="24"/>
          <w:szCs w:val="24"/>
        </w:rPr>
      </w:pPr>
    </w:p>
    <w:p w14:paraId="29A7559A" w14:textId="77777777" w:rsidR="00733773" w:rsidRPr="00C02916" w:rsidRDefault="00733773" w:rsidP="00733773">
      <w:pPr>
        <w:rPr>
          <w:rFonts w:ascii="Times New Roman" w:hAnsi="Times New Roman" w:cs="Times New Roman"/>
          <w:b/>
          <w:bCs/>
          <w:sz w:val="24"/>
          <w:szCs w:val="24"/>
        </w:rPr>
      </w:pPr>
    </w:p>
    <w:p w14:paraId="74F8EBD6" w14:textId="77777777" w:rsidR="00C76796" w:rsidRPr="00C02916" w:rsidRDefault="00C76796" w:rsidP="00733773">
      <w:pPr>
        <w:rPr>
          <w:rFonts w:ascii="Times New Roman" w:hAnsi="Times New Roman" w:cs="Times New Roman"/>
          <w:b/>
          <w:bCs/>
          <w:sz w:val="24"/>
          <w:szCs w:val="24"/>
        </w:rPr>
      </w:pPr>
    </w:p>
    <w:p w14:paraId="1B4DF986" w14:textId="77777777" w:rsidR="00C76796" w:rsidRPr="00C02916" w:rsidRDefault="00C76796" w:rsidP="00733773">
      <w:pPr>
        <w:rPr>
          <w:rFonts w:ascii="Times New Roman" w:hAnsi="Times New Roman" w:cs="Times New Roman"/>
          <w:b/>
          <w:bCs/>
          <w:sz w:val="24"/>
          <w:szCs w:val="24"/>
        </w:rPr>
      </w:pPr>
    </w:p>
    <w:p w14:paraId="203F6516" w14:textId="77777777" w:rsidR="00C76796" w:rsidRPr="00C02916" w:rsidRDefault="00C76796" w:rsidP="00733773">
      <w:pPr>
        <w:rPr>
          <w:rFonts w:ascii="Times New Roman" w:hAnsi="Times New Roman" w:cs="Times New Roman"/>
          <w:b/>
          <w:bCs/>
          <w:sz w:val="24"/>
          <w:szCs w:val="24"/>
        </w:rPr>
      </w:pPr>
    </w:p>
    <w:p w14:paraId="4E21EF19" w14:textId="77777777" w:rsidR="00C76796" w:rsidRPr="00C02916" w:rsidRDefault="00C76796" w:rsidP="00733773">
      <w:pPr>
        <w:rPr>
          <w:rFonts w:ascii="Times New Roman" w:hAnsi="Times New Roman" w:cs="Times New Roman"/>
          <w:b/>
          <w:bCs/>
          <w:sz w:val="24"/>
          <w:szCs w:val="24"/>
        </w:rPr>
      </w:pPr>
    </w:p>
    <w:p w14:paraId="1BCB4656" w14:textId="77777777" w:rsidR="00C76796" w:rsidRPr="00C02916" w:rsidRDefault="00C76796" w:rsidP="00733773">
      <w:pPr>
        <w:rPr>
          <w:rFonts w:ascii="Times New Roman" w:hAnsi="Times New Roman" w:cs="Times New Roman"/>
          <w:b/>
          <w:bCs/>
          <w:sz w:val="24"/>
          <w:szCs w:val="24"/>
        </w:rPr>
      </w:pPr>
    </w:p>
    <w:p w14:paraId="5E33C1B2" w14:textId="77777777" w:rsidR="00C76796" w:rsidRPr="00C02916" w:rsidRDefault="00C76796" w:rsidP="00733773">
      <w:pPr>
        <w:rPr>
          <w:rFonts w:ascii="Times New Roman" w:hAnsi="Times New Roman" w:cs="Times New Roman"/>
          <w:b/>
          <w:bCs/>
          <w:sz w:val="24"/>
          <w:szCs w:val="24"/>
        </w:rPr>
      </w:pPr>
    </w:p>
    <w:p w14:paraId="0508D4CD" w14:textId="77777777" w:rsidR="00C76796" w:rsidRPr="00C02916" w:rsidRDefault="00C76796" w:rsidP="00733773">
      <w:pPr>
        <w:rPr>
          <w:rFonts w:ascii="Times New Roman" w:hAnsi="Times New Roman" w:cs="Times New Roman"/>
          <w:b/>
          <w:bCs/>
          <w:sz w:val="24"/>
          <w:szCs w:val="24"/>
        </w:rPr>
      </w:pPr>
    </w:p>
    <w:p w14:paraId="1128FBFD" w14:textId="77777777" w:rsidR="00C76796" w:rsidRPr="00C02916" w:rsidRDefault="00C76796" w:rsidP="00733773">
      <w:pPr>
        <w:rPr>
          <w:rFonts w:ascii="Times New Roman" w:hAnsi="Times New Roman" w:cs="Times New Roman"/>
          <w:b/>
          <w:bCs/>
          <w:sz w:val="24"/>
          <w:szCs w:val="24"/>
        </w:rPr>
      </w:pPr>
    </w:p>
    <w:p w14:paraId="7FC17E34" w14:textId="77777777" w:rsidR="00C76796" w:rsidRPr="00C02916" w:rsidRDefault="00C76796" w:rsidP="00733773">
      <w:pPr>
        <w:rPr>
          <w:rFonts w:ascii="Times New Roman" w:hAnsi="Times New Roman" w:cs="Times New Roman"/>
          <w:b/>
          <w:bCs/>
          <w:sz w:val="24"/>
          <w:szCs w:val="24"/>
        </w:rPr>
      </w:pPr>
    </w:p>
    <w:p w14:paraId="2FAFBA20" w14:textId="77777777" w:rsidR="00C76796" w:rsidRPr="00C02916" w:rsidRDefault="00C76796" w:rsidP="00733773">
      <w:pPr>
        <w:rPr>
          <w:rFonts w:ascii="Times New Roman" w:hAnsi="Times New Roman" w:cs="Times New Roman"/>
          <w:b/>
          <w:bCs/>
          <w:sz w:val="24"/>
          <w:szCs w:val="24"/>
        </w:rPr>
      </w:pPr>
    </w:p>
    <w:p w14:paraId="0214449F" w14:textId="77777777" w:rsidR="00C76796" w:rsidRPr="00C02916" w:rsidRDefault="00C76796" w:rsidP="00733773">
      <w:pPr>
        <w:rPr>
          <w:rFonts w:ascii="Times New Roman" w:hAnsi="Times New Roman" w:cs="Times New Roman"/>
          <w:b/>
          <w:bCs/>
          <w:sz w:val="24"/>
          <w:szCs w:val="24"/>
        </w:rPr>
      </w:pPr>
    </w:p>
    <w:p w14:paraId="38E9B4AB" w14:textId="77777777" w:rsidR="00C76796" w:rsidRPr="00C02916" w:rsidRDefault="00C76796" w:rsidP="00733773">
      <w:pPr>
        <w:rPr>
          <w:rFonts w:ascii="Times New Roman" w:hAnsi="Times New Roman" w:cs="Times New Roman"/>
          <w:b/>
          <w:bCs/>
          <w:sz w:val="24"/>
          <w:szCs w:val="24"/>
        </w:rPr>
      </w:pPr>
    </w:p>
    <w:p w14:paraId="346FAD6F" w14:textId="77777777" w:rsidR="00C76796" w:rsidRPr="00C02916" w:rsidRDefault="00C76796" w:rsidP="00733773">
      <w:pPr>
        <w:rPr>
          <w:rFonts w:ascii="Times New Roman" w:hAnsi="Times New Roman" w:cs="Times New Roman"/>
          <w:b/>
          <w:bCs/>
          <w:sz w:val="24"/>
          <w:szCs w:val="24"/>
        </w:rPr>
      </w:pPr>
    </w:p>
    <w:p w14:paraId="07A17209" w14:textId="77777777" w:rsidR="00C76796" w:rsidRPr="00C02916" w:rsidRDefault="00C76796" w:rsidP="00733773">
      <w:pPr>
        <w:rPr>
          <w:rFonts w:ascii="Times New Roman" w:hAnsi="Times New Roman" w:cs="Times New Roman"/>
          <w:b/>
          <w:bCs/>
          <w:sz w:val="24"/>
          <w:szCs w:val="24"/>
        </w:rPr>
      </w:pPr>
    </w:p>
    <w:p w14:paraId="42938813" w14:textId="77777777" w:rsidR="00C76796" w:rsidRPr="00C02916" w:rsidRDefault="00C76796" w:rsidP="00733773">
      <w:pPr>
        <w:rPr>
          <w:rFonts w:ascii="Times New Roman" w:hAnsi="Times New Roman" w:cs="Times New Roman"/>
          <w:b/>
          <w:bCs/>
          <w:sz w:val="24"/>
          <w:szCs w:val="24"/>
        </w:rPr>
      </w:pPr>
    </w:p>
    <w:p w14:paraId="43C0703C" w14:textId="4A533273" w:rsidR="00D65DDE" w:rsidRPr="00C02916" w:rsidRDefault="00753CEA" w:rsidP="00D65DDE">
      <w:pPr>
        <w:jc w:val="center"/>
        <w:rPr>
          <w:rFonts w:ascii="Times New Roman" w:hAnsi="Times New Roman" w:cs="Times New Roman"/>
          <w:b/>
          <w:bCs/>
          <w:sz w:val="24"/>
          <w:szCs w:val="24"/>
        </w:rPr>
      </w:pPr>
      <w:r w:rsidRPr="00C02916">
        <w:rPr>
          <w:rFonts w:ascii="Times New Roman" w:hAnsi="Times New Roman" w:cs="Times New Roman"/>
          <w:b/>
          <w:bCs/>
          <w:sz w:val="24"/>
          <w:szCs w:val="24"/>
        </w:rPr>
        <w:lastRenderedPageBreak/>
        <w:t>Essay Four</w:t>
      </w:r>
    </w:p>
    <w:p w14:paraId="390FE8A1" w14:textId="3960F51A" w:rsidR="00EB6F7C" w:rsidRPr="00C02916" w:rsidRDefault="00EB6F7C" w:rsidP="00D65DDE">
      <w:pPr>
        <w:rPr>
          <w:rFonts w:ascii="Times New Roman" w:hAnsi="Times New Roman" w:cs="Times New Roman"/>
          <w:b/>
          <w:bCs/>
          <w:sz w:val="24"/>
          <w:szCs w:val="24"/>
        </w:rPr>
      </w:pPr>
      <w:r w:rsidRPr="00C02916">
        <w:rPr>
          <w:rFonts w:ascii="Times New Roman" w:hAnsi="Times New Roman" w:cs="Times New Roman"/>
          <w:sz w:val="24"/>
          <w:szCs w:val="24"/>
        </w:rPr>
        <w:t xml:space="preserve">Outline potential links between </w:t>
      </w:r>
      <w:r w:rsidR="00E54BE0" w:rsidRPr="00C02916">
        <w:rPr>
          <w:rFonts w:ascii="Times New Roman" w:hAnsi="Times New Roman" w:cs="Times New Roman"/>
          <w:sz w:val="24"/>
          <w:szCs w:val="24"/>
        </w:rPr>
        <w:t>S</w:t>
      </w:r>
      <w:r w:rsidRPr="00C02916">
        <w:rPr>
          <w:rFonts w:ascii="Times New Roman" w:hAnsi="Times New Roman" w:cs="Times New Roman"/>
          <w:sz w:val="24"/>
          <w:szCs w:val="24"/>
        </w:rPr>
        <w:t xml:space="preserve">erious and </w:t>
      </w:r>
      <w:r w:rsidR="00E54BE0" w:rsidRPr="00C02916">
        <w:rPr>
          <w:rFonts w:ascii="Times New Roman" w:hAnsi="Times New Roman" w:cs="Times New Roman"/>
          <w:sz w:val="24"/>
          <w:szCs w:val="24"/>
        </w:rPr>
        <w:t>O</w:t>
      </w:r>
      <w:r w:rsidRPr="00C02916">
        <w:rPr>
          <w:rFonts w:ascii="Times New Roman" w:hAnsi="Times New Roman" w:cs="Times New Roman"/>
          <w:sz w:val="24"/>
          <w:szCs w:val="24"/>
        </w:rPr>
        <w:t xml:space="preserve">rganised </w:t>
      </w:r>
      <w:r w:rsidR="00E54BE0" w:rsidRPr="00C02916">
        <w:rPr>
          <w:rFonts w:ascii="Times New Roman" w:hAnsi="Times New Roman" w:cs="Times New Roman"/>
          <w:sz w:val="24"/>
          <w:szCs w:val="24"/>
        </w:rPr>
        <w:t>C</w:t>
      </w:r>
      <w:r w:rsidRPr="00C02916">
        <w:rPr>
          <w:rFonts w:ascii="Times New Roman" w:hAnsi="Times New Roman" w:cs="Times New Roman"/>
          <w:sz w:val="24"/>
          <w:szCs w:val="24"/>
        </w:rPr>
        <w:t xml:space="preserve">rime and public protection issues. How might bias impact on the investigation of such incidents? Your answer must be based on academic research rather than personal experience. </w:t>
      </w:r>
    </w:p>
    <w:p w14:paraId="13E9BC15" w14:textId="07C804B1" w:rsidR="00EB6F7C" w:rsidRPr="00C02916" w:rsidRDefault="00EB6F7C" w:rsidP="00EB6F7C">
      <w:pPr>
        <w:rPr>
          <w:rFonts w:ascii="Times New Roman" w:hAnsi="Times New Roman" w:cs="Times New Roman"/>
          <w:b/>
          <w:bCs/>
          <w:sz w:val="24"/>
          <w:szCs w:val="24"/>
        </w:rPr>
      </w:pPr>
      <w:r w:rsidRPr="00C02916">
        <w:rPr>
          <w:rFonts w:ascii="Times New Roman" w:hAnsi="Times New Roman" w:cs="Times New Roman"/>
          <w:b/>
          <w:bCs/>
          <w:sz w:val="24"/>
          <w:szCs w:val="24"/>
        </w:rPr>
        <w:t>Word limit: 1000 words</w:t>
      </w:r>
      <w:r w:rsidR="006E2A4F" w:rsidRPr="00C02916">
        <w:rPr>
          <w:rFonts w:ascii="Times New Roman" w:hAnsi="Times New Roman" w:cs="Times New Roman"/>
          <w:b/>
          <w:bCs/>
          <w:sz w:val="24"/>
          <w:szCs w:val="24"/>
        </w:rPr>
        <w:t xml:space="preserve"> (+/- 10%)</w:t>
      </w:r>
    </w:p>
    <w:p w14:paraId="4C47EDF1" w14:textId="72511F3D" w:rsidR="00EB6F7C" w:rsidRPr="00C02916" w:rsidRDefault="00EB6F7C" w:rsidP="00753CEA">
      <w:pPr>
        <w:rPr>
          <w:rFonts w:ascii="Times New Roman" w:hAnsi="Times New Roman" w:cs="Times New Roman"/>
          <w:b/>
          <w:bCs/>
          <w:sz w:val="24"/>
          <w:szCs w:val="24"/>
        </w:rPr>
      </w:pPr>
      <w:r w:rsidRPr="00C02916">
        <w:rPr>
          <w:rFonts w:ascii="Times New Roman" w:hAnsi="Times New Roman" w:cs="Times New Roman"/>
          <w:b/>
          <w:bCs/>
          <w:sz w:val="24"/>
          <w:szCs w:val="24"/>
        </w:rPr>
        <w:t>Answer:</w:t>
      </w:r>
    </w:p>
    <w:p w14:paraId="57277E2A" w14:textId="6B960665" w:rsidR="00757542" w:rsidRPr="00C02916" w:rsidRDefault="007F2280" w:rsidP="00753CEA">
      <w:pPr>
        <w:rPr>
          <w:rFonts w:ascii="Times New Roman" w:hAnsi="Times New Roman" w:cs="Times New Roman"/>
          <w:sz w:val="24"/>
          <w:szCs w:val="24"/>
        </w:rPr>
      </w:pPr>
      <w:r w:rsidRPr="00C02916">
        <w:rPr>
          <w:rFonts w:ascii="Times New Roman" w:hAnsi="Times New Roman" w:cs="Times New Roman"/>
          <w:sz w:val="24"/>
          <w:szCs w:val="24"/>
        </w:rPr>
        <w:tab/>
        <w:t xml:space="preserve">In this essay, I will </w:t>
      </w:r>
      <w:r w:rsidR="00757542" w:rsidRPr="00C02916">
        <w:rPr>
          <w:rFonts w:ascii="Times New Roman" w:hAnsi="Times New Roman" w:cs="Times New Roman"/>
          <w:sz w:val="24"/>
          <w:szCs w:val="24"/>
        </w:rPr>
        <w:t>explore</w:t>
      </w:r>
      <w:r w:rsidRPr="00C02916">
        <w:rPr>
          <w:rFonts w:ascii="Times New Roman" w:hAnsi="Times New Roman" w:cs="Times New Roman"/>
          <w:sz w:val="24"/>
          <w:szCs w:val="24"/>
        </w:rPr>
        <w:t xml:space="preserve"> the potential links between </w:t>
      </w:r>
      <w:r w:rsidR="0016759E" w:rsidRPr="00C02916">
        <w:rPr>
          <w:rFonts w:ascii="Times New Roman" w:hAnsi="Times New Roman" w:cs="Times New Roman"/>
          <w:sz w:val="24"/>
          <w:szCs w:val="24"/>
        </w:rPr>
        <w:t>S</w:t>
      </w:r>
      <w:r w:rsidRPr="00C02916">
        <w:rPr>
          <w:rFonts w:ascii="Times New Roman" w:hAnsi="Times New Roman" w:cs="Times New Roman"/>
          <w:sz w:val="24"/>
          <w:szCs w:val="24"/>
        </w:rPr>
        <w:t xml:space="preserve">erious and </w:t>
      </w:r>
      <w:r w:rsidR="0016759E" w:rsidRPr="00C02916">
        <w:rPr>
          <w:rFonts w:ascii="Times New Roman" w:hAnsi="Times New Roman" w:cs="Times New Roman"/>
          <w:sz w:val="24"/>
          <w:szCs w:val="24"/>
        </w:rPr>
        <w:t>O</w:t>
      </w:r>
      <w:r w:rsidRPr="00C02916">
        <w:rPr>
          <w:rFonts w:ascii="Times New Roman" w:hAnsi="Times New Roman" w:cs="Times New Roman"/>
          <w:sz w:val="24"/>
          <w:szCs w:val="24"/>
        </w:rPr>
        <w:t xml:space="preserve">rganised </w:t>
      </w:r>
      <w:r w:rsidR="0016759E" w:rsidRPr="00C02916">
        <w:rPr>
          <w:rFonts w:ascii="Times New Roman" w:hAnsi="Times New Roman" w:cs="Times New Roman"/>
          <w:sz w:val="24"/>
          <w:szCs w:val="24"/>
        </w:rPr>
        <w:t>C</w:t>
      </w:r>
      <w:r w:rsidRPr="00C02916">
        <w:rPr>
          <w:rFonts w:ascii="Times New Roman" w:hAnsi="Times New Roman" w:cs="Times New Roman"/>
          <w:sz w:val="24"/>
          <w:szCs w:val="24"/>
        </w:rPr>
        <w:t>rime and the public protection</w:t>
      </w:r>
      <w:r w:rsidR="0016759E" w:rsidRPr="00C02916">
        <w:rPr>
          <w:rFonts w:ascii="Times New Roman" w:hAnsi="Times New Roman" w:cs="Times New Roman"/>
          <w:sz w:val="24"/>
          <w:szCs w:val="24"/>
        </w:rPr>
        <w:t xml:space="preserve"> issues</w:t>
      </w:r>
      <w:r w:rsidRPr="00C02916">
        <w:rPr>
          <w:rFonts w:ascii="Times New Roman" w:hAnsi="Times New Roman" w:cs="Times New Roman"/>
          <w:sz w:val="24"/>
          <w:szCs w:val="24"/>
        </w:rPr>
        <w:t xml:space="preserve">. </w:t>
      </w:r>
      <w:r w:rsidR="00757542" w:rsidRPr="00C02916">
        <w:rPr>
          <w:rFonts w:ascii="Times New Roman" w:hAnsi="Times New Roman" w:cs="Times New Roman"/>
          <w:sz w:val="24"/>
          <w:szCs w:val="24"/>
        </w:rPr>
        <w:t>As the writing unfolds, I will shed light on the impact of biases on investigative processes. Within th</w:t>
      </w:r>
      <w:r w:rsidR="00D0200E" w:rsidRPr="00C02916">
        <w:rPr>
          <w:rFonts w:ascii="Times New Roman" w:hAnsi="Times New Roman" w:cs="Times New Roman"/>
          <w:sz w:val="24"/>
          <w:szCs w:val="24"/>
        </w:rPr>
        <w:t>e</w:t>
      </w:r>
      <w:r w:rsidR="00757542" w:rsidRPr="00C02916">
        <w:rPr>
          <w:rFonts w:ascii="Times New Roman" w:hAnsi="Times New Roman" w:cs="Times New Roman"/>
          <w:sz w:val="24"/>
          <w:szCs w:val="24"/>
        </w:rPr>
        <w:t xml:space="preserve"> analysis, I will unravel how these biases may sway the impartiality and effectiveness of investigations. </w:t>
      </w:r>
    </w:p>
    <w:p w14:paraId="74E12A58" w14:textId="1FD6E31C" w:rsidR="00C9175A" w:rsidRPr="00C02916" w:rsidRDefault="009E6A42" w:rsidP="003A1326">
      <w:pPr>
        <w:ind w:firstLine="720"/>
        <w:rPr>
          <w:rFonts w:ascii="Times New Roman" w:hAnsi="Times New Roman" w:cs="Times New Roman"/>
          <w:sz w:val="24"/>
          <w:szCs w:val="24"/>
        </w:rPr>
      </w:pPr>
      <w:bookmarkStart w:id="5" w:name="_Hlk151408067"/>
      <w:r w:rsidRPr="00C02916">
        <w:rPr>
          <w:rFonts w:ascii="Times New Roman" w:hAnsi="Times New Roman" w:cs="Times New Roman"/>
          <w:sz w:val="24"/>
          <w:szCs w:val="24"/>
        </w:rPr>
        <w:t xml:space="preserve">Criminal conduct that is strategically planned, coordinated, and carried out by individuals acting alone, in groups, or as global networks is referred to as Serious and Organised Crime (SOC). Depending on the type of activities, these actions usually centre on obtaining wealth, profit, influence, and power. These crimes are usually committed by Organised Crime Groups (OCGs), which use intimidation, violence, and corruption to protect their illicit operations </w:t>
      </w:r>
      <w:r w:rsidR="00C9175A" w:rsidRPr="00C02916">
        <w:rPr>
          <w:rFonts w:ascii="Times New Roman" w:hAnsi="Times New Roman" w:cs="Times New Roman"/>
          <w:sz w:val="24"/>
          <w:szCs w:val="24"/>
        </w:rPr>
        <w:t>(Winchester, 2021)</w:t>
      </w:r>
      <w:r w:rsidR="00CD2345" w:rsidRPr="00C02916">
        <w:rPr>
          <w:rFonts w:ascii="Times New Roman" w:hAnsi="Times New Roman" w:cs="Times New Roman"/>
          <w:sz w:val="24"/>
          <w:szCs w:val="24"/>
        </w:rPr>
        <w:t>.</w:t>
      </w:r>
    </w:p>
    <w:p w14:paraId="6F02B19E" w14:textId="13EE2E86" w:rsidR="003A1326" w:rsidRPr="00C02916" w:rsidRDefault="003A1326" w:rsidP="003A1326">
      <w:pPr>
        <w:ind w:firstLine="720"/>
        <w:rPr>
          <w:rFonts w:ascii="Times New Roman" w:hAnsi="Times New Roman" w:cs="Times New Roman"/>
          <w:sz w:val="24"/>
          <w:szCs w:val="24"/>
        </w:rPr>
      </w:pPr>
      <w:r w:rsidRPr="00C02916">
        <w:rPr>
          <w:rFonts w:ascii="Times New Roman" w:hAnsi="Times New Roman" w:cs="Times New Roman"/>
          <w:sz w:val="24"/>
          <w:szCs w:val="24"/>
        </w:rPr>
        <w:t>“</w:t>
      </w:r>
      <w:r w:rsidR="006802D3" w:rsidRPr="00C02916">
        <w:rPr>
          <w:rFonts w:ascii="Times New Roman" w:hAnsi="Times New Roman" w:cs="Times New Roman"/>
          <w:sz w:val="24"/>
          <w:szCs w:val="24"/>
        </w:rPr>
        <w:t xml:space="preserve">In 2019, 4,500 </w:t>
      </w:r>
      <w:r w:rsidR="0016759E" w:rsidRPr="00C02916">
        <w:rPr>
          <w:rFonts w:ascii="Times New Roman" w:hAnsi="Times New Roman" w:cs="Times New Roman"/>
          <w:sz w:val="24"/>
          <w:szCs w:val="24"/>
        </w:rPr>
        <w:t>O</w:t>
      </w:r>
      <w:r w:rsidR="00C57F67" w:rsidRPr="00C02916">
        <w:rPr>
          <w:rFonts w:ascii="Times New Roman" w:hAnsi="Times New Roman" w:cs="Times New Roman"/>
          <w:sz w:val="24"/>
          <w:szCs w:val="24"/>
        </w:rPr>
        <w:t xml:space="preserve">rganised </w:t>
      </w:r>
      <w:r w:rsidR="0016759E" w:rsidRPr="00C02916">
        <w:rPr>
          <w:rFonts w:ascii="Times New Roman" w:hAnsi="Times New Roman" w:cs="Times New Roman"/>
          <w:sz w:val="24"/>
          <w:szCs w:val="24"/>
        </w:rPr>
        <w:t>C</w:t>
      </w:r>
      <w:r w:rsidR="00C57F67" w:rsidRPr="00C02916">
        <w:rPr>
          <w:rFonts w:ascii="Times New Roman" w:hAnsi="Times New Roman" w:cs="Times New Roman"/>
          <w:sz w:val="24"/>
          <w:szCs w:val="24"/>
        </w:rPr>
        <w:t xml:space="preserve">rime </w:t>
      </w:r>
      <w:r w:rsidR="0016759E" w:rsidRPr="00C02916">
        <w:rPr>
          <w:rFonts w:ascii="Times New Roman" w:hAnsi="Times New Roman" w:cs="Times New Roman"/>
          <w:sz w:val="24"/>
          <w:szCs w:val="24"/>
        </w:rPr>
        <w:t>G</w:t>
      </w:r>
      <w:r w:rsidR="00C57F67" w:rsidRPr="00C02916">
        <w:rPr>
          <w:rFonts w:ascii="Times New Roman" w:hAnsi="Times New Roman" w:cs="Times New Roman"/>
          <w:sz w:val="24"/>
          <w:szCs w:val="24"/>
        </w:rPr>
        <w:t>roups</w:t>
      </w:r>
      <w:r w:rsidR="006802D3" w:rsidRPr="00C02916">
        <w:rPr>
          <w:rFonts w:ascii="Times New Roman" w:hAnsi="Times New Roman" w:cs="Times New Roman"/>
          <w:sz w:val="24"/>
          <w:szCs w:val="24"/>
        </w:rPr>
        <w:t xml:space="preserve"> were identified in the United Kingdom with more than 100 government and law enforcement bodies, agencies and other organisations attempting to </w:t>
      </w:r>
      <w:r w:rsidRPr="00C02916">
        <w:rPr>
          <w:rFonts w:ascii="Times New Roman" w:hAnsi="Times New Roman" w:cs="Times New Roman"/>
          <w:sz w:val="24"/>
          <w:szCs w:val="24"/>
        </w:rPr>
        <w:t>combat</w:t>
      </w:r>
      <w:r w:rsidR="006802D3" w:rsidRPr="00C02916">
        <w:rPr>
          <w:rFonts w:ascii="Times New Roman" w:hAnsi="Times New Roman" w:cs="Times New Roman"/>
          <w:sz w:val="24"/>
          <w:szCs w:val="24"/>
        </w:rPr>
        <w:t xml:space="preserve"> </w:t>
      </w:r>
      <w:r w:rsidR="0016759E" w:rsidRPr="00C02916">
        <w:rPr>
          <w:rFonts w:ascii="Times New Roman" w:hAnsi="Times New Roman" w:cs="Times New Roman"/>
          <w:sz w:val="24"/>
          <w:szCs w:val="24"/>
        </w:rPr>
        <w:t>S</w:t>
      </w:r>
      <w:r w:rsidR="006802D3" w:rsidRPr="00C02916">
        <w:rPr>
          <w:rFonts w:ascii="Times New Roman" w:hAnsi="Times New Roman" w:cs="Times New Roman"/>
          <w:sz w:val="24"/>
          <w:szCs w:val="24"/>
        </w:rPr>
        <w:t xml:space="preserve">erious and </w:t>
      </w:r>
      <w:r w:rsidR="0016759E" w:rsidRPr="00C02916">
        <w:rPr>
          <w:rFonts w:ascii="Times New Roman" w:hAnsi="Times New Roman" w:cs="Times New Roman"/>
          <w:sz w:val="24"/>
          <w:szCs w:val="24"/>
        </w:rPr>
        <w:t>O</w:t>
      </w:r>
      <w:r w:rsidR="006802D3" w:rsidRPr="00C02916">
        <w:rPr>
          <w:rFonts w:ascii="Times New Roman" w:hAnsi="Times New Roman" w:cs="Times New Roman"/>
          <w:sz w:val="24"/>
          <w:szCs w:val="24"/>
        </w:rPr>
        <w:t xml:space="preserve">rganised </w:t>
      </w:r>
      <w:r w:rsidR="0016759E" w:rsidRPr="00C02916">
        <w:rPr>
          <w:rFonts w:ascii="Times New Roman" w:hAnsi="Times New Roman" w:cs="Times New Roman"/>
          <w:sz w:val="24"/>
          <w:szCs w:val="24"/>
        </w:rPr>
        <w:t>C</w:t>
      </w:r>
      <w:r w:rsidR="006802D3" w:rsidRPr="00C02916">
        <w:rPr>
          <w:rFonts w:ascii="Times New Roman" w:hAnsi="Times New Roman" w:cs="Times New Roman"/>
          <w:sz w:val="24"/>
          <w:szCs w:val="24"/>
        </w:rPr>
        <w:t>rime</w:t>
      </w:r>
      <w:r w:rsidRPr="00C02916">
        <w:rPr>
          <w:rFonts w:ascii="Times New Roman" w:hAnsi="Times New Roman" w:cs="Times New Roman"/>
          <w:sz w:val="24"/>
          <w:szCs w:val="24"/>
        </w:rPr>
        <w:t>”</w:t>
      </w:r>
      <w:r w:rsidR="006802D3" w:rsidRPr="00C02916">
        <w:rPr>
          <w:rFonts w:ascii="Times New Roman" w:hAnsi="Times New Roman" w:cs="Times New Roman"/>
          <w:sz w:val="24"/>
          <w:szCs w:val="24"/>
        </w:rPr>
        <w:t xml:space="preserve">. </w:t>
      </w:r>
      <w:r w:rsidRPr="00C02916">
        <w:rPr>
          <w:rFonts w:ascii="Times New Roman" w:hAnsi="Times New Roman" w:cs="Times New Roman"/>
          <w:sz w:val="24"/>
          <w:szCs w:val="24"/>
        </w:rPr>
        <w:t>Moreover, it is projected that police and Crime Commissioner spent £1.8 million in 2015-16 on local forces’ efforts to battle Serious and Organised Crime</w:t>
      </w:r>
      <w:r w:rsidR="002B2328" w:rsidRPr="00C02916">
        <w:rPr>
          <w:rFonts w:ascii="Times New Roman" w:hAnsi="Times New Roman" w:cs="Times New Roman"/>
          <w:sz w:val="24"/>
          <w:szCs w:val="24"/>
        </w:rPr>
        <w:t xml:space="preserve"> Groups</w:t>
      </w:r>
      <w:r w:rsidRPr="00C02916">
        <w:rPr>
          <w:rFonts w:ascii="Times New Roman" w:hAnsi="Times New Roman" w:cs="Times New Roman"/>
          <w:sz w:val="24"/>
          <w:szCs w:val="24"/>
        </w:rPr>
        <w:t xml:space="preserve"> </w:t>
      </w:r>
      <w:r w:rsidR="006802D3" w:rsidRPr="00C02916">
        <w:rPr>
          <w:rFonts w:ascii="Times New Roman" w:hAnsi="Times New Roman" w:cs="Times New Roman"/>
          <w:sz w:val="24"/>
          <w:szCs w:val="24"/>
        </w:rPr>
        <w:t>(National Audit Office, 2019).</w:t>
      </w:r>
      <w:r w:rsidR="00C57F67" w:rsidRPr="00C02916">
        <w:rPr>
          <w:rFonts w:ascii="Times New Roman" w:hAnsi="Times New Roman" w:cs="Times New Roman"/>
          <w:sz w:val="24"/>
          <w:szCs w:val="24"/>
        </w:rPr>
        <w:t xml:space="preserve"> </w:t>
      </w:r>
      <w:r w:rsidRPr="00C02916">
        <w:rPr>
          <w:rFonts w:ascii="Times New Roman" w:hAnsi="Times New Roman" w:cs="Times New Roman"/>
          <w:sz w:val="24"/>
          <w:szCs w:val="24"/>
        </w:rPr>
        <w:t>Modern slavery, human trafficking, money laundering, bribery, corruption, illicit firearms, and illegal drugs are among the most destructive forms of Serious and Organised Crime</w:t>
      </w:r>
      <w:r w:rsidR="00DB76A6" w:rsidRPr="00C02916">
        <w:rPr>
          <w:rFonts w:ascii="Times New Roman" w:hAnsi="Times New Roman" w:cs="Times New Roman"/>
          <w:sz w:val="24"/>
          <w:szCs w:val="24"/>
        </w:rPr>
        <w:t>s</w:t>
      </w:r>
      <w:r w:rsidRPr="00C02916">
        <w:rPr>
          <w:rFonts w:ascii="Times New Roman" w:hAnsi="Times New Roman" w:cs="Times New Roman"/>
          <w:sz w:val="24"/>
          <w:szCs w:val="24"/>
        </w:rPr>
        <w:t xml:space="preserve"> (</w:t>
      </w:r>
      <w:r w:rsidR="003C708E" w:rsidRPr="00C02916">
        <w:rPr>
          <w:rFonts w:ascii="Times New Roman" w:hAnsi="Times New Roman" w:cs="Times New Roman"/>
          <w:sz w:val="24"/>
          <w:szCs w:val="24"/>
        </w:rPr>
        <w:t>GCHQ, 2023</w:t>
      </w:r>
      <w:r w:rsidRPr="00C02916">
        <w:rPr>
          <w:rFonts w:ascii="Times New Roman" w:hAnsi="Times New Roman" w:cs="Times New Roman"/>
          <w:sz w:val="24"/>
          <w:szCs w:val="24"/>
        </w:rPr>
        <w:t xml:space="preserve">). Mills </w:t>
      </w:r>
      <w:r w:rsidRPr="00C02916">
        <w:rPr>
          <w:rFonts w:ascii="Times New Roman" w:hAnsi="Times New Roman" w:cs="Times New Roman"/>
          <w:i/>
          <w:iCs/>
          <w:sz w:val="24"/>
          <w:szCs w:val="24"/>
        </w:rPr>
        <w:t xml:space="preserve">et al </w:t>
      </w:r>
      <w:r w:rsidRPr="00C02916">
        <w:rPr>
          <w:rFonts w:ascii="Times New Roman" w:hAnsi="Times New Roman" w:cs="Times New Roman"/>
          <w:sz w:val="24"/>
          <w:szCs w:val="24"/>
        </w:rPr>
        <w:t>(2013) reported that Serious and Organised Crime</w:t>
      </w:r>
      <w:r w:rsidR="002B2328" w:rsidRPr="00C02916">
        <w:rPr>
          <w:rFonts w:ascii="Times New Roman" w:hAnsi="Times New Roman" w:cs="Times New Roman"/>
          <w:sz w:val="24"/>
          <w:szCs w:val="24"/>
        </w:rPr>
        <w:t xml:space="preserve"> Groups</w:t>
      </w:r>
      <w:r w:rsidRPr="00C02916">
        <w:rPr>
          <w:rFonts w:ascii="Times New Roman" w:hAnsi="Times New Roman" w:cs="Times New Roman"/>
          <w:sz w:val="24"/>
          <w:szCs w:val="24"/>
        </w:rPr>
        <w:t xml:space="preserve"> impacts more UK citizens than any other national security threat and costs the country £24 billion a year.</w:t>
      </w:r>
    </w:p>
    <w:bookmarkEnd w:id="5"/>
    <w:p w14:paraId="1DB790F1" w14:textId="395AF268" w:rsidR="00B304EE" w:rsidRPr="00C02916" w:rsidRDefault="000400D8" w:rsidP="00B304EE">
      <w:pPr>
        <w:ind w:firstLine="720"/>
        <w:rPr>
          <w:rFonts w:ascii="Times New Roman" w:hAnsi="Times New Roman" w:cs="Times New Roman"/>
          <w:sz w:val="24"/>
          <w:szCs w:val="24"/>
        </w:rPr>
      </w:pPr>
      <w:r w:rsidRPr="00C02916">
        <w:rPr>
          <w:rFonts w:ascii="Times New Roman" w:hAnsi="Times New Roman" w:cs="Times New Roman"/>
          <w:sz w:val="24"/>
          <w:szCs w:val="24"/>
        </w:rPr>
        <w:t>When looking at the potential links between Serious and Organised Crime and public protection issues, m</w:t>
      </w:r>
      <w:r w:rsidR="0016759E" w:rsidRPr="00C02916">
        <w:rPr>
          <w:rFonts w:ascii="Times New Roman" w:hAnsi="Times New Roman" w:cs="Times New Roman"/>
          <w:sz w:val="24"/>
          <w:szCs w:val="24"/>
        </w:rPr>
        <w:t xml:space="preserve">odern </w:t>
      </w:r>
      <w:r w:rsidRPr="00C02916">
        <w:rPr>
          <w:rFonts w:ascii="Times New Roman" w:hAnsi="Times New Roman" w:cs="Times New Roman"/>
          <w:sz w:val="24"/>
          <w:szCs w:val="24"/>
        </w:rPr>
        <w:t>s</w:t>
      </w:r>
      <w:r w:rsidR="0016759E" w:rsidRPr="00C02916">
        <w:rPr>
          <w:rFonts w:ascii="Times New Roman" w:hAnsi="Times New Roman" w:cs="Times New Roman"/>
          <w:sz w:val="24"/>
          <w:szCs w:val="24"/>
        </w:rPr>
        <w:t xml:space="preserve">lavery and </w:t>
      </w:r>
      <w:r w:rsidRPr="00C02916">
        <w:rPr>
          <w:rFonts w:ascii="Times New Roman" w:hAnsi="Times New Roman" w:cs="Times New Roman"/>
          <w:sz w:val="24"/>
          <w:szCs w:val="24"/>
        </w:rPr>
        <w:t>h</w:t>
      </w:r>
      <w:r w:rsidR="0016759E" w:rsidRPr="00C02916">
        <w:rPr>
          <w:rFonts w:ascii="Times New Roman" w:hAnsi="Times New Roman" w:cs="Times New Roman"/>
          <w:sz w:val="24"/>
          <w:szCs w:val="24"/>
        </w:rPr>
        <w:t xml:space="preserve">uman trafficking </w:t>
      </w:r>
      <w:r w:rsidR="00B304EE" w:rsidRPr="00C02916">
        <w:rPr>
          <w:rFonts w:ascii="Times New Roman" w:hAnsi="Times New Roman" w:cs="Times New Roman"/>
          <w:sz w:val="24"/>
          <w:szCs w:val="24"/>
        </w:rPr>
        <w:t>emerge as primary concerns</w:t>
      </w:r>
      <w:r w:rsidR="00A2682C" w:rsidRPr="00C02916">
        <w:rPr>
          <w:rFonts w:ascii="Times New Roman" w:hAnsi="Times New Roman" w:cs="Times New Roman"/>
          <w:sz w:val="24"/>
          <w:szCs w:val="24"/>
        </w:rPr>
        <w:t xml:space="preserve">. In 2018, 1,625 British citizens were </w:t>
      </w:r>
      <w:r w:rsidR="00733773" w:rsidRPr="00C02916">
        <w:rPr>
          <w:rFonts w:ascii="Times New Roman" w:hAnsi="Times New Roman" w:cs="Times New Roman"/>
          <w:sz w:val="24"/>
          <w:szCs w:val="24"/>
        </w:rPr>
        <w:t xml:space="preserve">identified as </w:t>
      </w:r>
      <w:r w:rsidR="00A2682C" w:rsidRPr="00C02916">
        <w:rPr>
          <w:rFonts w:ascii="Times New Roman" w:hAnsi="Times New Roman" w:cs="Times New Roman"/>
          <w:sz w:val="24"/>
          <w:szCs w:val="24"/>
        </w:rPr>
        <w:t>potential victims, this being almost double the number compared to 2017 (National Crime Agency, 2023).</w:t>
      </w:r>
      <w:r w:rsidR="00BE2D9E" w:rsidRPr="00C02916">
        <w:rPr>
          <w:rFonts w:ascii="Times New Roman" w:hAnsi="Times New Roman" w:cs="Times New Roman"/>
          <w:sz w:val="24"/>
          <w:szCs w:val="24"/>
        </w:rPr>
        <w:t xml:space="preserve"> </w:t>
      </w:r>
    </w:p>
    <w:p w14:paraId="6F2825E5" w14:textId="64F7D1DC" w:rsidR="00B25669" w:rsidRPr="00C02916" w:rsidRDefault="00733773" w:rsidP="00B304EE">
      <w:pPr>
        <w:ind w:firstLine="720"/>
        <w:rPr>
          <w:rFonts w:ascii="Times New Roman" w:hAnsi="Times New Roman" w:cs="Times New Roman"/>
          <w:sz w:val="24"/>
          <w:szCs w:val="24"/>
        </w:rPr>
      </w:pPr>
      <w:r w:rsidRPr="00C02916">
        <w:rPr>
          <w:rFonts w:ascii="Times New Roman" w:hAnsi="Times New Roman" w:cs="Times New Roman"/>
          <w:sz w:val="24"/>
          <w:szCs w:val="24"/>
        </w:rPr>
        <w:t>Organised Criminal Groups exploit individuals by us</w:t>
      </w:r>
      <w:r w:rsidR="00DB76A6" w:rsidRPr="00C02916">
        <w:rPr>
          <w:rFonts w:ascii="Times New Roman" w:hAnsi="Times New Roman" w:cs="Times New Roman"/>
          <w:sz w:val="24"/>
          <w:szCs w:val="24"/>
        </w:rPr>
        <w:t>e of</w:t>
      </w:r>
      <w:r w:rsidR="00B304EE" w:rsidRPr="00C02916">
        <w:rPr>
          <w:rFonts w:ascii="Times New Roman" w:hAnsi="Times New Roman" w:cs="Times New Roman"/>
          <w:sz w:val="24"/>
          <w:szCs w:val="24"/>
        </w:rPr>
        <w:t xml:space="preserve"> </w:t>
      </w:r>
      <w:r w:rsidRPr="00C02916">
        <w:rPr>
          <w:rFonts w:ascii="Times New Roman" w:hAnsi="Times New Roman" w:cs="Times New Roman"/>
          <w:sz w:val="24"/>
          <w:szCs w:val="24"/>
        </w:rPr>
        <w:t>coercive</w:t>
      </w:r>
      <w:r w:rsidR="00DB76A6" w:rsidRPr="00C02916">
        <w:rPr>
          <w:rFonts w:ascii="Times New Roman" w:hAnsi="Times New Roman" w:cs="Times New Roman"/>
          <w:sz w:val="24"/>
          <w:szCs w:val="24"/>
        </w:rPr>
        <w:t xml:space="preserve"> and</w:t>
      </w:r>
      <w:r w:rsidRPr="00C02916">
        <w:rPr>
          <w:rFonts w:ascii="Times New Roman" w:hAnsi="Times New Roman" w:cs="Times New Roman"/>
          <w:sz w:val="24"/>
          <w:szCs w:val="24"/>
        </w:rPr>
        <w:t xml:space="preserve"> contr</w:t>
      </w:r>
      <w:r w:rsidR="00DB76A6" w:rsidRPr="00C02916">
        <w:rPr>
          <w:rFonts w:ascii="Times New Roman" w:hAnsi="Times New Roman" w:cs="Times New Roman"/>
          <w:sz w:val="24"/>
          <w:szCs w:val="24"/>
        </w:rPr>
        <w:t>olling behaviour</w:t>
      </w:r>
      <w:r w:rsidRPr="00C02916">
        <w:rPr>
          <w:rFonts w:ascii="Times New Roman" w:hAnsi="Times New Roman" w:cs="Times New Roman"/>
          <w:sz w:val="24"/>
          <w:szCs w:val="24"/>
        </w:rPr>
        <w:t xml:space="preserve"> and manipulation</w:t>
      </w:r>
      <w:r w:rsidR="00B304EE" w:rsidRPr="00C02916">
        <w:rPr>
          <w:rFonts w:ascii="Times New Roman" w:hAnsi="Times New Roman" w:cs="Times New Roman"/>
          <w:sz w:val="24"/>
          <w:szCs w:val="24"/>
        </w:rPr>
        <w:t>, especially targeting child victims and vulnerable adults. These individuals often become involved in transporting or storing drugs, money, and weapons on behalf of county lines and wider organised networks</w:t>
      </w:r>
      <w:r w:rsidRPr="00C02916">
        <w:rPr>
          <w:rFonts w:ascii="Times New Roman" w:hAnsi="Times New Roman" w:cs="Times New Roman"/>
          <w:sz w:val="24"/>
          <w:szCs w:val="24"/>
        </w:rPr>
        <w:t xml:space="preserve"> (National Crime Agency, 2018). This is </w:t>
      </w:r>
      <w:r w:rsidR="00B57223" w:rsidRPr="00C02916">
        <w:rPr>
          <w:rFonts w:ascii="Times New Roman" w:hAnsi="Times New Roman" w:cs="Times New Roman"/>
          <w:sz w:val="24"/>
          <w:szCs w:val="24"/>
        </w:rPr>
        <w:t>regularly</w:t>
      </w:r>
      <w:r w:rsidRPr="00C02916">
        <w:rPr>
          <w:rFonts w:ascii="Times New Roman" w:hAnsi="Times New Roman" w:cs="Times New Roman"/>
          <w:sz w:val="24"/>
          <w:szCs w:val="24"/>
        </w:rPr>
        <w:t xml:space="preserve"> </w:t>
      </w:r>
      <w:r w:rsidR="00B57223" w:rsidRPr="00C02916">
        <w:rPr>
          <w:rFonts w:ascii="Times New Roman" w:hAnsi="Times New Roman" w:cs="Times New Roman"/>
          <w:sz w:val="24"/>
          <w:szCs w:val="24"/>
        </w:rPr>
        <w:t>performed</w:t>
      </w:r>
      <w:r w:rsidRPr="00C02916">
        <w:rPr>
          <w:rFonts w:ascii="Times New Roman" w:hAnsi="Times New Roman" w:cs="Times New Roman"/>
          <w:sz w:val="24"/>
          <w:szCs w:val="24"/>
        </w:rPr>
        <w:t xml:space="preserve"> to protect the hierarchy from the offending</w:t>
      </w:r>
      <w:r w:rsidR="00DB76A6" w:rsidRPr="00C02916">
        <w:rPr>
          <w:rFonts w:ascii="Times New Roman" w:hAnsi="Times New Roman" w:cs="Times New Roman"/>
          <w:sz w:val="24"/>
          <w:szCs w:val="24"/>
        </w:rPr>
        <w:t>,</w:t>
      </w:r>
      <w:r w:rsidRPr="00C02916">
        <w:rPr>
          <w:rFonts w:ascii="Times New Roman" w:hAnsi="Times New Roman" w:cs="Times New Roman"/>
          <w:sz w:val="24"/>
          <w:szCs w:val="24"/>
        </w:rPr>
        <w:t xml:space="preserve"> prevent</w:t>
      </w:r>
      <w:r w:rsidR="00DB76A6" w:rsidRPr="00C02916">
        <w:rPr>
          <w:rFonts w:ascii="Times New Roman" w:hAnsi="Times New Roman" w:cs="Times New Roman"/>
          <w:sz w:val="24"/>
          <w:szCs w:val="24"/>
        </w:rPr>
        <w:t>ing</w:t>
      </w:r>
      <w:r w:rsidRPr="00C02916">
        <w:rPr>
          <w:rFonts w:ascii="Times New Roman" w:hAnsi="Times New Roman" w:cs="Times New Roman"/>
          <w:sz w:val="24"/>
          <w:szCs w:val="24"/>
        </w:rPr>
        <w:t xml:space="preserve"> them from being </w:t>
      </w:r>
      <w:r w:rsidR="00B57223" w:rsidRPr="00C02916">
        <w:rPr>
          <w:rFonts w:ascii="Times New Roman" w:hAnsi="Times New Roman" w:cs="Times New Roman"/>
          <w:sz w:val="24"/>
          <w:szCs w:val="24"/>
        </w:rPr>
        <w:t>captured</w:t>
      </w:r>
      <w:r w:rsidRPr="00C02916">
        <w:rPr>
          <w:rFonts w:ascii="Times New Roman" w:hAnsi="Times New Roman" w:cs="Times New Roman"/>
          <w:sz w:val="24"/>
          <w:szCs w:val="24"/>
        </w:rPr>
        <w:t xml:space="preserve"> (Warwickshire Police, 2023).</w:t>
      </w:r>
      <w:r w:rsidR="00EC446E" w:rsidRPr="00C02916">
        <w:rPr>
          <w:rFonts w:ascii="Times New Roman" w:hAnsi="Times New Roman" w:cs="Times New Roman"/>
          <w:sz w:val="24"/>
          <w:szCs w:val="24"/>
        </w:rPr>
        <w:t xml:space="preserve"> </w:t>
      </w:r>
    </w:p>
    <w:p w14:paraId="30E722F8" w14:textId="2E7109AE" w:rsidR="00B304EE" w:rsidRPr="00C02916" w:rsidRDefault="00B304EE" w:rsidP="00753CEA">
      <w:pPr>
        <w:rPr>
          <w:rFonts w:ascii="Times New Roman" w:hAnsi="Times New Roman" w:cs="Times New Roman"/>
          <w:sz w:val="24"/>
          <w:szCs w:val="24"/>
        </w:rPr>
      </w:pPr>
      <w:r w:rsidRPr="00C02916">
        <w:rPr>
          <w:rFonts w:ascii="Times New Roman" w:hAnsi="Times New Roman" w:cs="Times New Roman"/>
          <w:sz w:val="24"/>
          <w:szCs w:val="24"/>
        </w:rPr>
        <w:tab/>
        <w:t xml:space="preserve">A study by Modern Slavery &amp; Exploitation (2023) reveals that individuals with ethnic backgrounds of Romanian, Indian, and Bangladeshi descent are most commonly exploited in human trafficking and modern slavery in the United Kingdom. Organised Crime Groups target individuals from these backgrounds, exploiting their vulnerability and aspirations for a better future abroad. The overreaching protection issue lies in the fact that police forces across the UK are unaware of the exploitation of these individuals, as victims hesitate to </w:t>
      </w:r>
      <w:r w:rsidRPr="00C02916">
        <w:rPr>
          <w:rFonts w:ascii="Times New Roman" w:hAnsi="Times New Roman" w:cs="Times New Roman"/>
          <w:sz w:val="24"/>
          <w:szCs w:val="24"/>
        </w:rPr>
        <w:lastRenderedPageBreak/>
        <w:t>share information due to fears of disbelief, destitution, detention, and deportation (UK Parliament, 2023).</w:t>
      </w:r>
    </w:p>
    <w:p w14:paraId="027AAE65" w14:textId="7F6E3D55" w:rsidR="00265C61" w:rsidRPr="00C02916" w:rsidRDefault="00265C61" w:rsidP="00DB76A6">
      <w:pPr>
        <w:ind w:firstLine="720"/>
        <w:rPr>
          <w:rFonts w:ascii="Times New Roman" w:hAnsi="Times New Roman" w:cs="Times New Roman"/>
          <w:sz w:val="24"/>
          <w:szCs w:val="24"/>
        </w:rPr>
      </w:pPr>
      <w:r w:rsidRPr="00C02916">
        <w:rPr>
          <w:rFonts w:ascii="Times New Roman" w:hAnsi="Times New Roman" w:cs="Times New Roman"/>
          <w:sz w:val="24"/>
          <w:szCs w:val="24"/>
        </w:rPr>
        <w:t>In 2022, South Wales Police’s Tarian undertook numerous investigations into Serious and Organised Crime Groups within South Wales, resulting in 269 arrests.</w:t>
      </w:r>
      <w:r w:rsidR="00C76796" w:rsidRPr="00C02916">
        <w:rPr>
          <w:rFonts w:ascii="Times New Roman" w:hAnsi="Times New Roman" w:cs="Times New Roman"/>
          <w:sz w:val="24"/>
          <w:szCs w:val="24"/>
        </w:rPr>
        <w:t xml:space="preserve"> Of these, 211 criminals were sentenced to a total of 763 years in prison, and 469kg of drugs were confiscated from the streets of Wales. Additionally, the efforts led to the safeguarding of 32 adults and 384 children from potential exploitation by drug gangs (South Wales Police, 2023). Despite these protective measures, the persistent risk of re-exploitation remains evident. A study by the International Organisation for Migration (IOM) reveals victims of trafficking and slavery face a 7 in 26 chan</w:t>
      </w:r>
      <w:r w:rsidR="00DB76A6" w:rsidRPr="00C02916">
        <w:rPr>
          <w:rFonts w:ascii="Times New Roman" w:hAnsi="Times New Roman" w:cs="Times New Roman"/>
          <w:sz w:val="24"/>
          <w:szCs w:val="24"/>
        </w:rPr>
        <w:t>c</w:t>
      </w:r>
      <w:r w:rsidR="00C76796" w:rsidRPr="00C02916">
        <w:rPr>
          <w:rFonts w:ascii="Times New Roman" w:hAnsi="Times New Roman" w:cs="Times New Roman"/>
          <w:sz w:val="24"/>
          <w:szCs w:val="24"/>
        </w:rPr>
        <w:t>e of being re-exploited (University of Nottingham, 2021).</w:t>
      </w:r>
    </w:p>
    <w:p w14:paraId="41A2A668" w14:textId="7D9AAD25" w:rsidR="00C76796" w:rsidRPr="00C02916" w:rsidRDefault="00C76796" w:rsidP="00753CEA">
      <w:pPr>
        <w:rPr>
          <w:rFonts w:ascii="Times New Roman" w:hAnsi="Times New Roman" w:cs="Times New Roman"/>
          <w:sz w:val="24"/>
          <w:szCs w:val="24"/>
        </w:rPr>
      </w:pPr>
      <w:r w:rsidRPr="00C02916">
        <w:rPr>
          <w:rFonts w:ascii="Times New Roman" w:hAnsi="Times New Roman" w:cs="Times New Roman"/>
          <w:sz w:val="24"/>
          <w:szCs w:val="24"/>
        </w:rPr>
        <w:tab/>
        <w:t xml:space="preserve">However, various police strategies are employed in efforts to combat Serious and Organised Crime Groups. The structure of the </w:t>
      </w:r>
      <w:r w:rsidR="007D74F5" w:rsidRPr="00C02916">
        <w:rPr>
          <w:rFonts w:ascii="Times New Roman" w:hAnsi="Times New Roman" w:cs="Times New Roman"/>
          <w:sz w:val="24"/>
          <w:szCs w:val="24"/>
        </w:rPr>
        <w:t>government’s</w:t>
      </w:r>
      <w:r w:rsidRPr="00C02916">
        <w:rPr>
          <w:rFonts w:ascii="Times New Roman" w:hAnsi="Times New Roman" w:cs="Times New Roman"/>
          <w:sz w:val="24"/>
          <w:szCs w:val="24"/>
        </w:rPr>
        <w:t xml:space="preserve"> </w:t>
      </w:r>
      <w:r w:rsidR="007D74F5" w:rsidRPr="00C02916">
        <w:rPr>
          <w:rFonts w:ascii="Times New Roman" w:hAnsi="Times New Roman" w:cs="Times New Roman"/>
          <w:sz w:val="24"/>
          <w:szCs w:val="24"/>
        </w:rPr>
        <w:t xml:space="preserve">2013 Serious and Organised Crime Strategy is built upon the four ‘P’s: prevent, pursue, protect, and prepare (Crown Prosecution Service, 2019). This strategy underwent revision in 2018, adapting goals such as identifying individuals at risk of criminal engagement, establishing a comprehensive approach at local, regional, national, and international levels, and enhancing defence and resilience in vulnerable individuals, communities, businesses, and systems. The </w:t>
      </w:r>
      <w:r w:rsidR="00424524" w:rsidRPr="00C02916">
        <w:rPr>
          <w:rFonts w:ascii="Times New Roman" w:hAnsi="Times New Roman" w:cs="Times New Roman"/>
          <w:sz w:val="24"/>
          <w:szCs w:val="24"/>
        </w:rPr>
        <w:t>strategy</w:t>
      </w:r>
      <w:r w:rsidR="007D74F5" w:rsidRPr="00C02916">
        <w:rPr>
          <w:rFonts w:ascii="Times New Roman" w:hAnsi="Times New Roman" w:cs="Times New Roman"/>
          <w:sz w:val="24"/>
          <w:szCs w:val="24"/>
        </w:rPr>
        <w:t xml:space="preserve"> also outlines objectives to target and disrupt the most harmful Serious and Organised criminals and networks, aligning with the 2015 National Security Strategy and the Strategic Defence and Security Review (HM Government, 2015).</w:t>
      </w:r>
    </w:p>
    <w:p w14:paraId="67990D53" w14:textId="39EBDB58" w:rsidR="00C76796" w:rsidRPr="00C02916" w:rsidRDefault="007D74F5" w:rsidP="00753CEA">
      <w:pPr>
        <w:rPr>
          <w:rFonts w:ascii="Times New Roman" w:hAnsi="Times New Roman" w:cs="Times New Roman"/>
          <w:sz w:val="24"/>
          <w:szCs w:val="24"/>
        </w:rPr>
      </w:pPr>
      <w:r w:rsidRPr="00C02916">
        <w:rPr>
          <w:rFonts w:ascii="Times New Roman" w:hAnsi="Times New Roman" w:cs="Times New Roman"/>
          <w:sz w:val="24"/>
          <w:szCs w:val="24"/>
        </w:rPr>
        <w:tab/>
        <w:t xml:space="preserve">The efficiency of the Serious and Organised Crime Strategy is proven by collaborative effort with the National Strategic </w:t>
      </w:r>
      <w:r w:rsidR="00DB76A6" w:rsidRPr="00C02916">
        <w:rPr>
          <w:rFonts w:ascii="Times New Roman" w:hAnsi="Times New Roman" w:cs="Times New Roman"/>
          <w:sz w:val="24"/>
          <w:szCs w:val="24"/>
        </w:rPr>
        <w:t>A</w:t>
      </w:r>
      <w:r w:rsidRPr="00C02916">
        <w:rPr>
          <w:rFonts w:ascii="Times New Roman" w:hAnsi="Times New Roman" w:cs="Times New Roman"/>
          <w:sz w:val="24"/>
          <w:szCs w:val="24"/>
        </w:rPr>
        <w:t xml:space="preserve">ssessment (NCA), the primary law enforcement agency for </w:t>
      </w:r>
      <w:r w:rsidR="00E54BE0" w:rsidRPr="00C02916">
        <w:rPr>
          <w:rFonts w:ascii="Times New Roman" w:hAnsi="Times New Roman" w:cs="Times New Roman"/>
          <w:sz w:val="24"/>
          <w:szCs w:val="24"/>
        </w:rPr>
        <w:t>S</w:t>
      </w:r>
      <w:r w:rsidRPr="00C02916">
        <w:rPr>
          <w:rFonts w:ascii="Times New Roman" w:hAnsi="Times New Roman" w:cs="Times New Roman"/>
          <w:sz w:val="24"/>
          <w:szCs w:val="24"/>
        </w:rPr>
        <w:t xml:space="preserve">erious and </w:t>
      </w:r>
      <w:r w:rsidR="00E54BE0" w:rsidRPr="00C02916">
        <w:rPr>
          <w:rFonts w:ascii="Times New Roman" w:hAnsi="Times New Roman" w:cs="Times New Roman"/>
          <w:sz w:val="24"/>
          <w:szCs w:val="24"/>
        </w:rPr>
        <w:t>O</w:t>
      </w:r>
      <w:r w:rsidRPr="00C02916">
        <w:rPr>
          <w:rFonts w:ascii="Times New Roman" w:hAnsi="Times New Roman" w:cs="Times New Roman"/>
          <w:sz w:val="24"/>
          <w:szCs w:val="24"/>
        </w:rPr>
        <w:t xml:space="preserve">rganised </w:t>
      </w:r>
      <w:r w:rsidR="00E54BE0" w:rsidRPr="00C02916">
        <w:rPr>
          <w:rFonts w:ascii="Times New Roman" w:hAnsi="Times New Roman" w:cs="Times New Roman"/>
          <w:sz w:val="24"/>
          <w:szCs w:val="24"/>
        </w:rPr>
        <w:t>C</w:t>
      </w:r>
      <w:r w:rsidRPr="00C02916">
        <w:rPr>
          <w:rFonts w:ascii="Times New Roman" w:hAnsi="Times New Roman" w:cs="Times New Roman"/>
          <w:sz w:val="24"/>
          <w:szCs w:val="24"/>
        </w:rPr>
        <w:t xml:space="preserve">rime in England and Wales. The figures reveal a significant impact, with over 12,000 arrests and the safeguarding of more than 7,800 children across the UK (Home Office, 2018). </w:t>
      </w:r>
    </w:p>
    <w:p w14:paraId="51415C56" w14:textId="4F34419F" w:rsidR="00EC5130" w:rsidRPr="00C02916" w:rsidRDefault="00887117" w:rsidP="00753CEA">
      <w:pPr>
        <w:rPr>
          <w:rFonts w:ascii="Times New Roman" w:hAnsi="Times New Roman" w:cs="Times New Roman"/>
          <w:sz w:val="24"/>
          <w:szCs w:val="24"/>
          <w:vertAlign w:val="superscript"/>
        </w:rPr>
      </w:pPr>
      <w:r w:rsidRPr="00C02916">
        <w:rPr>
          <w:rFonts w:ascii="Times New Roman" w:hAnsi="Times New Roman" w:cs="Times New Roman"/>
          <w:sz w:val="24"/>
          <w:szCs w:val="24"/>
        </w:rPr>
        <w:tab/>
        <w:t>Additionally, another proactive measure to safeguard both offenders and victims involves Section 325 to 327B of the Criminal Justice Act 2003. This consists of an established Multi-</w:t>
      </w:r>
      <w:r w:rsidR="00DB76A6" w:rsidRPr="00C02916">
        <w:rPr>
          <w:rFonts w:ascii="Times New Roman" w:hAnsi="Times New Roman" w:cs="Times New Roman"/>
          <w:sz w:val="24"/>
          <w:szCs w:val="24"/>
        </w:rPr>
        <w:t>A</w:t>
      </w:r>
      <w:r w:rsidRPr="00C02916">
        <w:rPr>
          <w:rFonts w:ascii="Times New Roman" w:hAnsi="Times New Roman" w:cs="Times New Roman"/>
          <w:sz w:val="24"/>
          <w:szCs w:val="24"/>
        </w:rPr>
        <w:t>gency Public Protection Arrangement (MAPPA), designed to address public protection incidents. MAPPA’s purpose is to manage and assess the risk posed by specific sexual and violent offenders (Ministry of Justice, 2019).</w:t>
      </w:r>
      <w:r w:rsidR="00C111C2" w:rsidRPr="00C02916">
        <w:rPr>
          <w:rFonts w:ascii="Times New Roman" w:hAnsi="Times New Roman" w:cs="Times New Roman"/>
          <w:sz w:val="24"/>
          <w:szCs w:val="24"/>
        </w:rPr>
        <w:t xml:space="preserve"> The Ministry of Justice (2023) published a statistical report documenting the current MAPPA population, which continues to grow and reached 91,040 on March 31</w:t>
      </w:r>
      <w:r w:rsidR="00C111C2" w:rsidRPr="00C02916">
        <w:rPr>
          <w:rFonts w:ascii="Times New Roman" w:hAnsi="Times New Roman" w:cs="Times New Roman"/>
          <w:sz w:val="24"/>
          <w:szCs w:val="24"/>
          <w:vertAlign w:val="superscript"/>
        </w:rPr>
        <w:t>st</w:t>
      </w:r>
      <w:r w:rsidR="00C111C2" w:rsidRPr="00C02916">
        <w:rPr>
          <w:rFonts w:ascii="Times New Roman" w:hAnsi="Times New Roman" w:cs="Times New Roman"/>
          <w:sz w:val="24"/>
          <w:szCs w:val="24"/>
        </w:rPr>
        <w:t xml:space="preserve">, 2023. </w:t>
      </w:r>
      <w:r w:rsidR="00424524" w:rsidRPr="00C02916">
        <w:rPr>
          <w:rFonts w:ascii="Times New Roman" w:hAnsi="Times New Roman" w:cs="Times New Roman"/>
          <w:sz w:val="24"/>
          <w:szCs w:val="24"/>
        </w:rPr>
        <w:t>However, there has been a reduction in reoffending among MAPPA offenders, with serious offending rates falling from 29% to 16%. This suggests that MAPPA is making a positive contribution to managing offenders convicted of serious offences (</w:t>
      </w:r>
      <w:r w:rsidR="00522DED" w:rsidRPr="00C02916">
        <w:rPr>
          <w:rFonts w:ascii="Times New Roman" w:hAnsi="Times New Roman" w:cs="Times New Roman"/>
          <w:sz w:val="24"/>
          <w:szCs w:val="24"/>
        </w:rPr>
        <w:t xml:space="preserve">Bryant </w:t>
      </w:r>
      <w:r w:rsidR="00522DED" w:rsidRPr="00C02916">
        <w:rPr>
          <w:rFonts w:ascii="Times New Roman" w:hAnsi="Times New Roman" w:cs="Times New Roman"/>
          <w:i/>
          <w:iCs/>
          <w:sz w:val="24"/>
          <w:szCs w:val="24"/>
        </w:rPr>
        <w:t>et al.</w:t>
      </w:r>
      <w:r w:rsidR="00424524" w:rsidRPr="00C02916">
        <w:rPr>
          <w:rFonts w:ascii="Times New Roman" w:hAnsi="Times New Roman" w:cs="Times New Roman"/>
          <w:sz w:val="24"/>
          <w:szCs w:val="24"/>
        </w:rPr>
        <w:t>, 2015).</w:t>
      </w:r>
    </w:p>
    <w:p w14:paraId="4DF8BD71" w14:textId="18EC08D1" w:rsidR="00887117" w:rsidRPr="00C02916" w:rsidRDefault="00887117" w:rsidP="00753CEA">
      <w:pPr>
        <w:rPr>
          <w:rFonts w:ascii="Times New Roman" w:hAnsi="Times New Roman" w:cs="Times New Roman"/>
          <w:sz w:val="24"/>
          <w:szCs w:val="24"/>
        </w:rPr>
      </w:pPr>
      <w:r w:rsidRPr="00C02916">
        <w:rPr>
          <w:rFonts w:ascii="Times New Roman" w:hAnsi="Times New Roman" w:cs="Times New Roman"/>
          <w:sz w:val="24"/>
          <w:szCs w:val="24"/>
        </w:rPr>
        <w:tab/>
        <w:t xml:space="preserve">When evaluating the outcome of such incidents, it is evident that biases, both unconscious and conscious, have a significant impact on investigations, impacting </w:t>
      </w:r>
      <w:r w:rsidR="00DB76A6" w:rsidRPr="00C02916">
        <w:rPr>
          <w:rFonts w:ascii="Times New Roman" w:hAnsi="Times New Roman" w:cs="Times New Roman"/>
          <w:sz w:val="24"/>
          <w:szCs w:val="24"/>
        </w:rPr>
        <w:t xml:space="preserve">the </w:t>
      </w:r>
      <w:r w:rsidRPr="00C02916">
        <w:rPr>
          <w:rFonts w:ascii="Times New Roman" w:hAnsi="Times New Roman" w:cs="Times New Roman"/>
          <w:sz w:val="24"/>
          <w:szCs w:val="24"/>
        </w:rPr>
        <w:t xml:space="preserve">effectiveness and impartiality (College of Policing, 2023). A major concern is confirmation bias, characterised by a preference for information that aligns with pre-existing beliefs or value. This can lead to tunnel vision, causing officers to overly focus on specific suspects or theories while neglecting alternative possibilities (Elaad, 2022). The scrutiny surrounding the 1993 murder of Stephen Lawrence highlights the lasting impact of biases on investigations </w:t>
      </w:r>
      <w:r w:rsidRPr="00C02916">
        <w:rPr>
          <w:rFonts w:ascii="Times New Roman" w:hAnsi="Times New Roman" w:cs="Times New Roman"/>
          <w:sz w:val="24"/>
          <w:szCs w:val="24"/>
        </w:rPr>
        <w:lastRenderedPageBreak/>
        <w:t xml:space="preserve">and the prosecution process, emphasising the need for heightened awareness and </w:t>
      </w:r>
      <w:r w:rsidR="00EC5130" w:rsidRPr="00C02916">
        <w:rPr>
          <w:rFonts w:ascii="Times New Roman" w:hAnsi="Times New Roman" w:cs="Times New Roman"/>
          <w:sz w:val="24"/>
          <w:szCs w:val="24"/>
        </w:rPr>
        <w:t>alternative approaches (Macpherson, 1999).</w:t>
      </w:r>
    </w:p>
    <w:p w14:paraId="738CFE21" w14:textId="61D4967C" w:rsidR="00065093" w:rsidRPr="00C02916" w:rsidRDefault="00065093" w:rsidP="00EC5130">
      <w:pPr>
        <w:ind w:firstLine="720"/>
        <w:rPr>
          <w:rFonts w:ascii="Times New Roman" w:hAnsi="Times New Roman" w:cs="Times New Roman"/>
          <w:sz w:val="24"/>
          <w:szCs w:val="24"/>
        </w:rPr>
      </w:pPr>
      <w:r w:rsidRPr="00C02916">
        <w:rPr>
          <w:rFonts w:ascii="Times New Roman" w:hAnsi="Times New Roman" w:cs="Times New Roman"/>
          <w:sz w:val="24"/>
          <w:szCs w:val="24"/>
        </w:rPr>
        <w:t>In conclusion, the connection between Serious and Organised Crime and public protection issues shows in the alarming rise of modern slavery and human trafficking, with criminal groups exploiting vulnerable children and adults. The socioeconomic impact is staggering, costing the UK billions annually. While police strategies, such as the Serious and Organised Crime Strategy with the approach of the four ‘P’</w:t>
      </w:r>
      <w:r w:rsidR="00EC5130" w:rsidRPr="00C02916">
        <w:rPr>
          <w:rFonts w:ascii="Times New Roman" w:hAnsi="Times New Roman" w:cs="Times New Roman"/>
          <w:sz w:val="24"/>
          <w:szCs w:val="24"/>
        </w:rPr>
        <w:t>s</w:t>
      </w:r>
      <w:r w:rsidRPr="00C02916">
        <w:rPr>
          <w:rFonts w:ascii="Times New Roman" w:hAnsi="Times New Roman" w:cs="Times New Roman"/>
          <w:sz w:val="24"/>
          <w:szCs w:val="24"/>
        </w:rPr>
        <w:t xml:space="preserve">: </w:t>
      </w:r>
      <w:r w:rsidR="00EC5130" w:rsidRPr="00C02916">
        <w:rPr>
          <w:rFonts w:ascii="Times New Roman" w:hAnsi="Times New Roman" w:cs="Times New Roman"/>
          <w:sz w:val="24"/>
          <w:szCs w:val="24"/>
        </w:rPr>
        <w:t>p</w:t>
      </w:r>
      <w:r w:rsidRPr="00C02916">
        <w:rPr>
          <w:rFonts w:ascii="Times New Roman" w:hAnsi="Times New Roman" w:cs="Times New Roman"/>
          <w:sz w:val="24"/>
          <w:szCs w:val="24"/>
        </w:rPr>
        <w:t xml:space="preserve">revent, </w:t>
      </w:r>
      <w:r w:rsidR="00EC5130" w:rsidRPr="00C02916">
        <w:rPr>
          <w:rFonts w:ascii="Times New Roman" w:hAnsi="Times New Roman" w:cs="Times New Roman"/>
          <w:sz w:val="24"/>
          <w:szCs w:val="24"/>
        </w:rPr>
        <w:t>p</w:t>
      </w:r>
      <w:r w:rsidRPr="00C02916">
        <w:rPr>
          <w:rFonts w:ascii="Times New Roman" w:hAnsi="Times New Roman" w:cs="Times New Roman"/>
          <w:sz w:val="24"/>
          <w:szCs w:val="24"/>
        </w:rPr>
        <w:t xml:space="preserve">ursue, </w:t>
      </w:r>
      <w:r w:rsidR="00EC5130" w:rsidRPr="00C02916">
        <w:rPr>
          <w:rFonts w:ascii="Times New Roman" w:hAnsi="Times New Roman" w:cs="Times New Roman"/>
          <w:sz w:val="24"/>
          <w:szCs w:val="24"/>
        </w:rPr>
        <w:t>p</w:t>
      </w:r>
      <w:r w:rsidRPr="00C02916">
        <w:rPr>
          <w:rFonts w:ascii="Times New Roman" w:hAnsi="Times New Roman" w:cs="Times New Roman"/>
          <w:sz w:val="24"/>
          <w:szCs w:val="24"/>
        </w:rPr>
        <w:t xml:space="preserve">rotect, </w:t>
      </w:r>
      <w:r w:rsidR="00EC5130" w:rsidRPr="00C02916">
        <w:rPr>
          <w:rFonts w:ascii="Times New Roman" w:hAnsi="Times New Roman" w:cs="Times New Roman"/>
          <w:sz w:val="24"/>
          <w:szCs w:val="24"/>
        </w:rPr>
        <w:t>p</w:t>
      </w:r>
      <w:r w:rsidRPr="00C02916">
        <w:rPr>
          <w:rFonts w:ascii="Times New Roman" w:hAnsi="Times New Roman" w:cs="Times New Roman"/>
          <w:sz w:val="24"/>
          <w:szCs w:val="24"/>
        </w:rPr>
        <w:t>repare demonstrate effectiveness, challenges persist in safeguarding victims due to the risk of re-exploitation. Lastly, it is noticeable that biases, particularly confirmation bias, have a substantial threat in investigations, as witnessed in historical cases like the Stephen Lawrence murder.</w:t>
      </w:r>
    </w:p>
    <w:p w14:paraId="3F5A8297" w14:textId="527C0744" w:rsidR="00753CEA" w:rsidRPr="00C02916" w:rsidRDefault="00753CEA" w:rsidP="00753CEA">
      <w:pPr>
        <w:rPr>
          <w:rFonts w:ascii="Times New Roman" w:hAnsi="Times New Roman" w:cs="Times New Roman"/>
          <w:b/>
          <w:bCs/>
          <w:sz w:val="24"/>
          <w:szCs w:val="24"/>
        </w:rPr>
      </w:pPr>
      <w:r w:rsidRPr="00C02916">
        <w:rPr>
          <w:rFonts w:ascii="Times New Roman" w:hAnsi="Times New Roman" w:cs="Times New Roman"/>
          <w:b/>
          <w:bCs/>
          <w:sz w:val="24"/>
          <w:szCs w:val="24"/>
        </w:rPr>
        <w:t>Word Count:</w:t>
      </w:r>
      <w:r w:rsidR="00424524" w:rsidRPr="00C02916">
        <w:rPr>
          <w:rFonts w:ascii="Times New Roman" w:hAnsi="Times New Roman" w:cs="Times New Roman"/>
          <w:b/>
          <w:bCs/>
          <w:sz w:val="24"/>
          <w:szCs w:val="24"/>
        </w:rPr>
        <w:t xml:space="preserve"> 1,05</w:t>
      </w:r>
      <w:r w:rsidR="00DB76A6" w:rsidRPr="00C02916">
        <w:rPr>
          <w:rFonts w:ascii="Times New Roman" w:hAnsi="Times New Roman" w:cs="Times New Roman"/>
          <w:b/>
          <w:bCs/>
          <w:sz w:val="24"/>
          <w:szCs w:val="24"/>
        </w:rPr>
        <w:t>3</w:t>
      </w:r>
    </w:p>
    <w:p w14:paraId="2FDAF8BB" w14:textId="77777777" w:rsidR="00EB6F7C" w:rsidRPr="00C02916" w:rsidRDefault="00EB6F7C" w:rsidP="00753CEA">
      <w:pPr>
        <w:rPr>
          <w:rFonts w:ascii="Times New Roman" w:hAnsi="Times New Roman" w:cs="Times New Roman"/>
          <w:b/>
          <w:bCs/>
          <w:sz w:val="24"/>
          <w:szCs w:val="24"/>
        </w:rPr>
      </w:pPr>
    </w:p>
    <w:p w14:paraId="1D4CF0C9" w14:textId="77777777" w:rsidR="00753CEA" w:rsidRPr="00C02916" w:rsidRDefault="00753CEA" w:rsidP="00753CEA">
      <w:pPr>
        <w:rPr>
          <w:rFonts w:ascii="Times New Roman" w:hAnsi="Times New Roman" w:cs="Times New Roman"/>
          <w:b/>
          <w:bCs/>
          <w:sz w:val="24"/>
          <w:szCs w:val="24"/>
        </w:rPr>
      </w:pPr>
    </w:p>
    <w:p w14:paraId="2A0A2E1A" w14:textId="77777777" w:rsidR="00753CEA" w:rsidRPr="00C02916" w:rsidRDefault="00753CEA" w:rsidP="00753CEA">
      <w:pPr>
        <w:rPr>
          <w:rFonts w:ascii="Times New Roman" w:hAnsi="Times New Roman" w:cs="Times New Roman"/>
          <w:b/>
          <w:bCs/>
          <w:sz w:val="24"/>
          <w:szCs w:val="24"/>
        </w:rPr>
      </w:pPr>
    </w:p>
    <w:p w14:paraId="3F31601B" w14:textId="77777777" w:rsidR="00753CEA" w:rsidRPr="00C02916" w:rsidRDefault="00753CEA" w:rsidP="00753CEA">
      <w:pPr>
        <w:rPr>
          <w:rFonts w:ascii="Times New Roman" w:hAnsi="Times New Roman" w:cs="Times New Roman"/>
          <w:b/>
          <w:bCs/>
          <w:sz w:val="24"/>
          <w:szCs w:val="24"/>
        </w:rPr>
      </w:pPr>
    </w:p>
    <w:p w14:paraId="30714FF8" w14:textId="77777777" w:rsidR="00753CEA" w:rsidRPr="00C02916" w:rsidRDefault="00753CEA" w:rsidP="00753CEA">
      <w:pPr>
        <w:ind w:right="237"/>
        <w:jc w:val="both"/>
        <w:rPr>
          <w:rFonts w:ascii="Times New Roman" w:eastAsia="Arial" w:hAnsi="Times New Roman" w:cs="Times New Roman"/>
          <w:b/>
          <w:bCs/>
          <w:color w:val="000000" w:themeColor="text1"/>
          <w:sz w:val="24"/>
          <w:szCs w:val="24"/>
        </w:rPr>
      </w:pPr>
    </w:p>
    <w:p w14:paraId="05DEF120" w14:textId="77777777" w:rsidR="00753CEA" w:rsidRPr="00C02916" w:rsidRDefault="00753CEA" w:rsidP="00753CEA">
      <w:pPr>
        <w:ind w:right="237"/>
        <w:jc w:val="both"/>
        <w:rPr>
          <w:rFonts w:ascii="Times New Roman" w:eastAsia="Arial" w:hAnsi="Times New Roman" w:cs="Times New Roman"/>
          <w:b/>
          <w:bCs/>
          <w:color w:val="000000" w:themeColor="text1"/>
          <w:sz w:val="24"/>
          <w:szCs w:val="24"/>
        </w:rPr>
      </w:pPr>
    </w:p>
    <w:p w14:paraId="0E6BBA08" w14:textId="77777777" w:rsidR="00753CEA" w:rsidRPr="00C02916" w:rsidRDefault="00753CEA" w:rsidP="00753CEA">
      <w:pPr>
        <w:ind w:right="237"/>
        <w:jc w:val="both"/>
        <w:rPr>
          <w:rFonts w:ascii="Times New Roman" w:eastAsia="Arial" w:hAnsi="Times New Roman" w:cs="Times New Roman"/>
          <w:b/>
          <w:bCs/>
          <w:color w:val="000000" w:themeColor="text1"/>
          <w:sz w:val="24"/>
          <w:szCs w:val="24"/>
        </w:rPr>
      </w:pPr>
    </w:p>
    <w:p w14:paraId="49BBA4FA" w14:textId="77777777" w:rsidR="008A4156" w:rsidRPr="00C02916" w:rsidRDefault="008A4156" w:rsidP="00753CEA">
      <w:pPr>
        <w:ind w:right="237"/>
        <w:jc w:val="both"/>
        <w:rPr>
          <w:rFonts w:ascii="Times New Roman" w:eastAsia="Arial" w:hAnsi="Times New Roman" w:cs="Times New Roman"/>
          <w:b/>
          <w:bCs/>
          <w:color w:val="000000" w:themeColor="text1"/>
          <w:sz w:val="24"/>
          <w:szCs w:val="24"/>
        </w:rPr>
      </w:pPr>
    </w:p>
    <w:p w14:paraId="357EB1A7" w14:textId="77777777" w:rsidR="00E61911" w:rsidRPr="00C02916" w:rsidRDefault="00E61911" w:rsidP="00753CEA">
      <w:pPr>
        <w:ind w:right="237"/>
        <w:jc w:val="both"/>
        <w:rPr>
          <w:rFonts w:ascii="Times New Roman" w:eastAsia="Arial" w:hAnsi="Times New Roman" w:cs="Times New Roman"/>
          <w:b/>
          <w:bCs/>
          <w:color w:val="000000" w:themeColor="text1"/>
          <w:sz w:val="24"/>
          <w:szCs w:val="24"/>
        </w:rPr>
      </w:pPr>
    </w:p>
    <w:p w14:paraId="049707DE" w14:textId="77777777" w:rsidR="00C7563B" w:rsidRPr="00C02916" w:rsidRDefault="00C7563B" w:rsidP="00753CEA">
      <w:pPr>
        <w:ind w:right="237"/>
        <w:jc w:val="both"/>
        <w:rPr>
          <w:rFonts w:ascii="Times New Roman" w:eastAsia="Arial" w:hAnsi="Times New Roman" w:cs="Times New Roman"/>
          <w:b/>
          <w:bCs/>
          <w:color w:val="000000" w:themeColor="text1"/>
          <w:sz w:val="24"/>
          <w:szCs w:val="24"/>
        </w:rPr>
      </w:pPr>
    </w:p>
    <w:p w14:paraId="20825DBD" w14:textId="77777777" w:rsidR="00C7563B" w:rsidRPr="00C02916" w:rsidRDefault="00C7563B" w:rsidP="00753CEA">
      <w:pPr>
        <w:ind w:right="237"/>
        <w:jc w:val="both"/>
        <w:rPr>
          <w:rFonts w:ascii="Times New Roman" w:eastAsia="Arial" w:hAnsi="Times New Roman" w:cs="Times New Roman"/>
          <w:b/>
          <w:bCs/>
          <w:color w:val="000000" w:themeColor="text1"/>
          <w:sz w:val="24"/>
          <w:szCs w:val="24"/>
        </w:rPr>
      </w:pPr>
    </w:p>
    <w:p w14:paraId="3CA6EC6C" w14:textId="77777777" w:rsidR="00C7563B" w:rsidRPr="00C02916" w:rsidRDefault="00C7563B" w:rsidP="00753CEA">
      <w:pPr>
        <w:ind w:right="237"/>
        <w:jc w:val="both"/>
        <w:rPr>
          <w:rFonts w:ascii="Times New Roman" w:eastAsia="Arial" w:hAnsi="Times New Roman" w:cs="Times New Roman"/>
          <w:b/>
          <w:bCs/>
          <w:color w:val="000000" w:themeColor="text1"/>
          <w:sz w:val="24"/>
          <w:szCs w:val="24"/>
        </w:rPr>
      </w:pPr>
    </w:p>
    <w:p w14:paraId="3528C576" w14:textId="77777777" w:rsidR="00C7563B" w:rsidRPr="00C02916" w:rsidRDefault="00C7563B" w:rsidP="00753CEA">
      <w:pPr>
        <w:ind w:right="237"/>
        <w:jc w:val="both"/>
        <w:rPr>
          <w:rFonts w:ascii="Times New Roman" w:eastAsia="Arial" w:hAnsi="Times New Roman" w:cs="Times New Roman"/>
          <w:b/>
          <w:bCs/>
          <w:color w:val="000000" w:themeColor="text1"/>
          <w:sz w:val="24"/>
          <w:szCs w:val="24"/>
        </w:rPr>
      </w:pPr>
    </w:p>
    <w:p w14:paraId="4CB55F84" w14:textId="77777777" w:rsidR="00C7563B" w:rsidRPr="00C02916" w:rsidRDefault="00C7563B" w:rsidP="00753CEA">
      <w:pPr>
        <w:ind w:right="237"/>
        <w:jc w:val="both"/>
        <w:rPr>
          <w:rFonts w:ascii="Times New Roman" w:eastAsia="Arial" w:hAnsi="Times New Roman" w:cs="Times New Roman"/>
          <w:b/>
          <w:bCs/>
          <w:color w:val="000000" w:themeColor="text1"/>
          <w:sz w:val="24"/>
          <w:szCs w:val="24"/>
        </w:rPr>
      </w:pPr>
    </w:p>
    <w:p w14:paraId="4F795CCC" w14:textId="77777777" w:rsidR="00C7563B" w:rsidRPr="00C02916" w:rsidRDefault="00C7563B" w:rsidP="00753CEA">
      <w:pPr>
        <w:ind w:right="237"/>
        <w:jc w:val="both"/>
        <w:rPr>
          <w:rFonts w:ascii="Times New Roman" w:eastAsia="Arial" w:hAnsi="Times New Roman" w:cs="Times New Roman"/>
          <w:b/>
          <w:bCs/>
          <w:color w:val="000000" w:themeColor="text1"/>
          <w:sz w:val="24"/>
          <w:szCs w:val="24"/>
        </w:rPr>
      </w:pPr>
    </w:p>
    <w:p w14:paraId="1197F9BA" w14:textId="77777777" w:rsidR="00C7563B" w:rsidRPr="00C02916" w:rsidRDefault="00C7563B" w:rsidP="00753CEA">
      <w:pPr>
        <w:ind w:right="237"/>
        <w:jc w:val="both"/>
        <w:rPr>
          <w:rFonts w:ascii="Times New Roman" w:eastAsia="Arial" w:hAnsi="Times New Roman" w:cs="Times New Roman"/>
          <w:b/>
          <w:bCs/>
          <w:color w:val="000000" w:themeColor="text1"/>
          <w:sz w:val="24"/>
          <w:szCs w:val="24"/>
        </w:rPr>
      </w:pPr>
    </w:p>
    <w:p w14:paraId="471C192C" w14:textId="77777777" w:rsidR="00C7563B" w:rsidRPr="00C02916" w:rsidRDefault="00C7563B" w:rsidP="00753CEA">
      <w:pPr>
        <w:ind w:right="237"/>
        <w:jc w:val="both"/>
        <w:rPr>
          <w:rFonts w:ascii="Times New Roman" w:eastAsia="Arial" w:hAnsi="Times New Roman" w:cs="Times New Roman"/>
          <w:b/>
          <w:bCs/>
          <w:color w:val="000000" w:themeColor="text1"/>
          <w:sz w:val="24"/>
          <w:szCs w:val="24"/>
        </w:rPr>
      </w:pPr>
    </w:p>
    <w:p w14:paraId="0DE065D4" w14:textId="77777777" w:rsidR="00C7563B" w:rsidRPr="00C02916" w:rsidRDefault="00C7563B" w:rsidP="00753CEA">
      <w:pPr>
        <w:ind w:right="237"/>
        <w:jc w:val="both"/>
        <w:rPr>
          <w:rFonts w:ascii="Times New Roman" w:eastAsia="Arial" w:hAnsi="Times New Roman" w:cs="Times New Roman"/>
          <w:b/>
          <w:bCs/>
          <w:color w:val="000000" w:themeColor="text1"/>
          <w:sz w:val="24"/>
          <w:szCs w:val="24"/>
        </w:rPr>
      </w:pPr>
    </w:p>
    <w:p w14:paraId="64534836" w14:textId="77777777" w:rsidR="00F74D93" w:rsidRPr="00C02916" w:rsidRDefault="00F74D93" w:rsidP="00753CEA">
      <w:pPr>
        <w:ind w:right="237"/>
        <w:jc w:val="both"/>
        <w:rPr>
          <w:rFonts w:ascii="Times New Roman" w:eastAsia="Arial" w:hAnsi="Times New Roman" w:cs="Times New Roman"/>
          <w:b/>
          <w:bCs/>
          <w:color w:val="000000" w:themeColor="text1"/>
          <w:sz w:val="24"/>
          <w:szCs w:val="24"/>
        </w:rPr>
      </w:pPr>
    </w:p>
    <w:p w14:paraId="0B66C877" w14:textId="77777777" w:rsidR="00F74D93" w:rsidRPr="00C02916" w:rsidRDefault="00F74D93" w:rsidP="00753CEA">
      <w:pPr>
        <w:ind w:right="237"/>
        <w:jc w:val="both"/>
        <w:rPr>
          <w:rFonts w:ascii="Times New Roman" w:eastAsia="Arial" w:hAnsi="Times New Roman" w:cs="Times New Roman"/>
          <w:b/>
          <w:bCs/>
          <w:color w:val="000000" w:themeColor="text1"/>
          <w:sz w:val="24"/>
          <w:szCs w:val="24"/>
        </w:rPr>
      </w:pPr>
    </w:p>
    <w:p w14:paraId="0B5CFAD5" w14:textId="77777777" w:rsidR="00F74D93" w:rsidRPr="00C02916" w:rsidRDefault="00F74D93" w:rsidP="00753CEA">
      <w:pPr>
        <w:ind w:right="237"/>
        <w:jc w:val="both"/>
        <w:rPr>
          <w:rFonts w:ascii="Times New Roman" w:eastAsia="Arial" w:hAnsi="Times New Roman" w:cs="Times New Roman"/>
          <w:b/>
          <w:bCs/>
          <w:color w:val="000000" w:themeColor="text1"/>
          <w:sz w:val="24"/>
          <w:szCs w:val="24"/>
        </w:rPr>
      </w:pPr>
    </w:p>
    <w:p w14:paraId="1E073AB8" w14:textId="77777777" w:rsidR="0086798B" w:rsidRPr="00C02916" w:rsidRDefault="0086798B" w:rsidP="00753CEA">
      <w:pPr>
        <w:ind w:right="237"/>
        <w:jc w:val="both"/>
        <w:rPr>
          <w:rFonts w:ascii="Times New Roman" w:eastAsia="Arial" w:hAnsi="Times New Roman" w:cs="Times New Roman"/>
          <w:b/>
          <w:bCs/>
          <w:color w:val="000000" w:themeColor="text1"/>
          <w:sz w:val="24"/>
          <w:szCs w:val="24"/>
        </w:rPr>
      </w:pPr>
    </w:p>
    <w:p w14:paraId="4D0857C2" w14:textId="4E19B2A4" w:rsidR="0086798B" w:rsidRPr="00C02916" w:rsidRDefault="0086798B" w:rsidP="0086798B">
      <w:pPr>
        <w:ind w:right="237"/>
        <w:jc w:val="center"/>
        <w:rPr>
          <w:rFonts w:ascii="Times New Roman" w:eastAsia="Arial" w:hAnsi="Times New Roman" w:cs="Times New Roman"/>
          <w:b/>
          <w:bCs/>
          <w:color w:val="000000" w:themeColor="text1"/>
          <w:sz w:val="24"/>
          <w:szCs w:val="24"/>
        </w:rPr>
      </w:pPr>
      <w:r w:rsidRPr="00C02916">
        <w:rPr>
          <w:rFonts w:ascii="Times New Roman" w:eastAsia="Arial" w:hAnsi="Times New Roman" w:cs="Times New Roman"/>
          <w:b/>
          <w:bCs/>
          <w:color w:val="000000" w:themeColor="text1"/>
          <w:sz w:val="24"/>
          <w:szCs w:val="24"/>
        </w:rPr>
        <w:lastRenderedPageBreak/>
        <w:t>Essay Five</w:t>
      </w:r>
    </w:p>
    <w:p w14:paraId="43E66CAF" w14:textId="3B2F3111" w:rsidR="0086798B" w:rsidRPr="00C02916" w:rsidRDefault="0086798B" w:rsidP="0086798B">
      <w:pPr>
        <w:ind w:right="237"/>
        <w:rPr>
          <w:rFonts w:ascii="Times New Roman" w:hAnsi="Times New Roman" w:cs="Times New Roman"/>
          <w:sz w:val="24"/>
          <w:szCs w:val="24"/>
        </w:rPr>
      </w:pPr>
      <w:r w:rsidRPr="00C02916">
        <w:rPr>
          <w:rFonts w:ascii="Times New Roman" w:hAnsi="Times New Roman" w:cs="Times New Roman"/>
          <w:sz w:val="24"/>
          <w:szCs w:val="24"/>
        </w:rPr>
        <w:t xml:space="preserve">Evaluate the effectiveness of crime prevention theories and strategies as a means of combating either anti-social behaviour or domestic violence. Your answer must be based on academic research, but you may refer to relevant case studies. </w:t>
      </w:r>
    </w:p>
    <w:p w14:paraId="711E66E6" w14:textId="77777777" w:rsidR="0086798B" w:rsidRPr="00C02916" w:rsidRDefault="0086798B" w:rsidP="0086798B">
      <w:pPr>
        <w:rPr>
          <w:rFonts w:ascii="Times New Roman" w:hAnsi="Times New Roman" w:cs="Times New Roman"/>
          <w:b/>
          <w:bCs/>
          <w:sz w:val="24"/>
          <w:szCs w:val="24"/>
        </w:rPr>
      </w:pPr>
      <w:r w:rsidRPr="00C02916">
        <w:rPr>
          <w:rFonts w:ascii="Times New Roman" w:hAnsi="Times New Roman" w:cs="Times New Roman"/>
          <w:b/>
          <w:bCs/>
          <w:sz w:val="24"/>
          <w:szCs w:val="24"/>
        </w:rPr>
        <w:t>Word limit: 1000 words (+/- 10%)</w:t>
      </w:r>
    </w:p>
    <w:p w14:paraId="4EF0B85E" w14:textId="2A2DEA0B" w:rsidR="0086798B" w:rsidRPr="00C02916" w:rsidRDefault="0086798B" w:rsidP="00753CEA">
      <w:pPr>
        <w:ind w:right="237"/>
        <w:jc w:val="both"/>
        <w:rPr>
          <w:rFonts w:ascii="Times New Roman" w:eastAsia="Arial" w:hAnsi="Times New Roman" w:cs="Times New Roman"/>
          <w:b/>
          <w:bCs/>
          <w:color w:val="000000" w:themeColor="text1"/>
          <w:sz w:val="24"/>
          <w:szCs w:val="24"/>
        </w:rPr>
      </w:pPr>
      <w:r w:rsidRPr="00C02916">
        <w:rPr>
          <w:rFonts w:ascii="Times New Roman" w:eastAsia="Arial" w:hAnsi="Times New Roman" w:cs="Times New Roman"/>
          <w:b/>
          <w:bCs/>
          <w:color w:val="000000" w:themeColor="text1"/>
          <w:sz w:val="24"/>
          <w:szCs w:val="24"/>
        </w:rPr>
        <w:t>Answer:</w:t>
      </w:r>
    </w:p>
    <w:p w14:paraId="6BC36608" w14:textId="260D69DA" w:rsidR="007F7F5F" w:rsidRPr="00C02916" w:rsidRDefault="007F7F5F" w:rsidP="0038685B">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 xml:space="preserve">In this essay, I will explore the effectiveness of various prevention theories and practical strategies in addressing and mitigating instances of domestic violence. By exploring these crime prevention approaches, the aim is to evaluate the impact, limitations, and potential for creating lasting positive changes for safer </w:t>
      </w:r>
      <w:r w:rsidR="00332ADD" w:rsidRPr="00C02916">
        <w:rPr>
          <w:rFonts w:ascii="Times New Roman" w:eastAsia="Arial" w:hAnsi="Times New Roman" w:cs="Times New Roman"/>
          <w:color w:val="000000" w:themeColor="text1"/>
          <w:sz w:val="24"/>
          <w:szCs w:val="24"/>
        </w:rPr>
        <w:t xml:space="preserve">homes and individuals affected by violence. </w:t>
      </w:r>
    </w:p>
    <w:p w14:paraId="3A641CBE" w14:textId="424547B4" w:rsidR="00931D9B" w:rsidRPr="00C02916" w:rsidRDefault="008D5DB7" w:rsidP="00931D9B">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 xml:space="preserve">Domestic violence </w:t>
      </w:r>
      <w:r w:rsidR="00931D9B" w:rsidRPr="00C02916">
        <w:rPr>
          <w:rFonts w:ascii="Times New Roman" w:eastAsia="Arial" w:hAnsi="Times New Roman" w:cs="Times New Roman"/>
          <w:color w:val="000000" w:themeColor="text1"/>
          <w:sz w:val="24"/>
          <w:szCs w:val="24"/>
        </w:rPr>
        <w:t xml:space="preserve">is defined by </w:t>
      </w:r>
      <w:r w:rsidR="0005168F" w:rsidRPr="00C02916">
        <w:rPr>
          <w:rFonts w:ascii="Times New Roman" w:eastAsia="Arial" w:hAnsi="Times New Roman" w:cs="Times New Roman"/>
          <w:color w:val="000000" w:themeColor="text1"/>
          <w:sz w:val="24"/>
          <w:szCs w:val="24"/>
        </w:rPr>
        <w:t>UK Government</w:t>
      </w:r>
      <w:r w:rsidR="00931D9B" w:rsidRPr="00C02916">
        <w:rPr>
          <w:rFonts w:ascii="Times New Roman" w:eastAsia="Arial" w:hAnsi="Times New Roman" w:cs="Times New Roman"/>
          <w:color w:val="000000" w:themeColor="text1"/>
          <w:sz w:val="24"/>
          <w:szCs w:val="24"/>
        </w:rPr>
        <w:t xml:space="preserve"> (2021) as the “behaviour of a person (A) towards another person (B) is domestic abuse if A and B are each aged 16 or over and are personally connected to each other, and the behaviour is abusive, and it does not matter whether the behaviour consists of single incident or course of conduct”.</w:t>
      </w:r>
    </w:p>
    <w:p w14:paraId="0B6C4691" w14:textId="136BD478" w:rsidR="00FE2D12" w:rsidRPr="00C02916" w:rsidRDefault="00FE2D12" w:rsidP="0038685B">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It is recognised as a widespread problem impacting individuals across various demographics and societal groups. According to the World Health Organisation (2021), roughly one in three women have experienced physical and/or sexual violence from an intimate partner or non-partner. Additionally, the impact extends beyond women, with approximately one in six men experiencing some form of intimate partner violence in the</w:t>
      </w:r>
      <w:r w:rsidR="00080007" w:rsidRPr="00C02916">
        <w:rPr>
          <w:rFonts w:ascii="Times New Roman" w:eastAsia="Arial" w:hAnsi="Times New Roman" w:cs="Times New Roman"/>
          <w:color w:val="000000" w:themeColor="text1"/>
          <w:sz w:val="24"/>
          <w:szCs w:val="24"/>
        </w:rPr>
        <w:t>ir</w:t>
      </w:r>
      <w:r w:rsidRPr="00C02916">
        <w:rPr>
          <w:rFonts w:ascii="Times New Roman" w:eastAsia="Arial" w:hAnsi="Times New Roman" w:cs="Times New Roman"/>
          <w:color w:val="000000" w:themeColor="text1"/>
          <w:sz w:val="24"/>
          <w:szCs w:val="24"/>
        </w:rPr>
        <w:t xml:space="preserve"> lifetime (NCDV, 2020). These statistics emphasise the ongoing challenge of domestic violence. However, it’s crucial to acknowledge that these figures likely underestimate the true extent of the issue due to underreporting, social stigmas, and various barriers preventing victims from seeking help or disclosing their experiences (NCDV, 2023).</w:t>
      </w:r>
    </w:p>
    <w:p w14:paraId="29ABB81D" w14:textId="306BA428" w:rsidR="004D72D3" w:rsidRPr="00C02916" w:rsidRDefault="00FE2D12" w:rsidP="00FE2D12">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Given the widespread nature of domestic violence, it necessitates a thorough exploration of crime prevention theories and strategies to effectively tackle the ongoing problem, safeguard victims, and minimise risk</w:t>
      </w:r>
      <w:r w:rsidR="00F02F13" w:rsidRPr="00C02916">
        <w:rPr>
          <w:rFonts w:ascii="Times New Roman" w:eastAsia="Arial" w:hAnsi="Times New Roman" w:cs="Times New Roman"/>
          <w:color w:val="000000" w:themeColor="text1"/>
          <w:sz w:val="24"/>
          <w:szCs w:val="24"/>
        </w:rPr>
        <w:t xml:space="preserve"> (College of Policing, 2015)</w:t>
      </w:r>
      <w:r w:rsidR="0079155E" w:rsidRPr="00C02916">
        <w:rPr>
          <w:rFonts w:ascii="Times New Roman" w:eastAsia="Arial" w:hAnsi="Times New Roman" w:cs="Times New Roman"/>
          <w:color w:val="000000" w:themeColor="text1"/>
          <w:sz w:val="24"/>
          <w:szCs w:val="24"/>
        </w:rPr>
        <w:t>.</w:t>
      </w:r>
      <w:r w:rsidR="002F1A79" w:rsidRPr="00C02916">
        <w:rPr>
          <w:rFonts w:ascii="Times New Roman" w:eastAsia="Arial" w:hAnsi="Times New Roman" w:cs="Times New Roman"/>
          <w:color w:val="000000" w:themeColor="text1"/>
          <w:sz w:val="24"/>
          <w:szCs w:val="24"/>
        </w:rPr>
        <w:t xml:space="preserve"> </w:t>
      </w:r>
      <w:r w:rsidRPr="00C02916">
        <w:rPr>
          <w:rFonts w:ascii="Times New Roman" w:eastAsia="Arial" w:hAnsi="Times New Roman" w:cs="Times New Roman"/>
          <w:color w:val="000000" w:themeColor="text1"/>
          <w:sz w:val="24"/>
          <w:szCs w:val="24"/>
        </w:rPr>
        <w:t>Crime prevention theories provide a framework for understanding the underlying causes of incidents such as domestic violence, while strategies provide practical interventions</w:t>
      </w:r>
      <w:r w:rsidR="004D72D3" w:rsidRPr="00C02916">
        <w:rPr>
          <w:rFonts w:ascii="Times New Roman" w:eastAsia="Arial" w:hAnsi="Times New Roman" w:cs="Times New Roman"/>
          <w:color w:val="000000" w:themeColor="text1"/>
          <w:sz w:val="24"/>
          <w:szCs w:val="24"/>
        </w:rPr>
        <w:t xml:space="preserve"> (</w:t>
      </w:r>
      <w:r w:rsidR="00F02F13" w:rsidRPr="00C02916">
        <w:rPr>
          <w:rFonts w:ascii="Times New Roman" w:eastAsia="Arial" w:hAnsi="Times New Roman" w:cs="Times New Roman"/>
          <w:color w:val="000000" w:themeColor="text1"/>
          <w:sz w:val="24"/>
          <w:szCs w:val="24"/>
        </w:rPr>
        <w:t>Study Smarter, 2023</w:t>
      </w:r>
      <w:r w:rsidR="004D72D3" w:rsidRPr="00C02916">
        <w:rPr>
          <w:rFonts w:ascii="Times New Roman" w:eastAsia="Arial" w:hAnsi="Times New Roman" w:cs="Times New Roman"/>
          <w:color w:val="000000" w:themeColor="text1"/>
          <w:sz w:val="24"/>
          <w:szCs w:val="24"/>
        </w:rPr>
        <w:t xml:space="preserve">). </w:t>
      </w:r>
    </w:p>
    <w:p w14:paraId="56291D91" w14:textId="0B4E9ADB" w:rsidR="00301648" w:rsidRPr="00C02916" w:rsidRDefault="00FE2D12" w:rsidP="007152E7">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Situational crime prevention, which concentrates on the environment where crimes take place, is pivotal in addressing domestic violence. Clarke (1997) proposes a focus on managerial and environmental adjustments to minimise opportunities for crime. The application of rational choice theory in domestic violence context</w:t>
      </w:r>
      <w:r w:rsidR="007152E7" w:rsidRPr="00C02916">
        <w:rPr>
          <w:rFonts w:ascii="Times New Roman" w:eastAsia="Arial" w:hAnsi="Times New Roman" w:cs="Times New Roman"/>
          <w:color w:val="000000" w:themeColor="text1"/>
          <w:sz w:val="24"/>
          <w:szCs w:val="24"/>
        </w:rPr>
        <w:t xml:space="preserve"> is effective when altering the perceived benefits for potential offenders as it can have an impactful influence </w:t>
      </w:r>
      <w:r w:rsidR="00080007" w:rsidRPr="00C02916">
        <w:rPr>
          <w:rFonts w:ascii="Times New Roman" w:eastAsia="Arial" w:hAnsi="Times New Roman" w:cs="Times New Roman"/>
          <w:color w:val="000000" w:themeColor="text1"/>
          <w:sz w:val="24"/>
          <w:szCs w:val="24"/>
        </w:rPr>
        <w:t>o</w:t>
      </w:r>
      <w:r w:rsidR="007152E7" w:rsidRPr="00C02916">
        <w:rPr>
          <w:rFonts w:ascii="Times New Roman" w:eastAsia="Arial" w:hAnsi="Times New Roman" w:cs="Times New Roman"/>
          <w:color w:val="000000" w:themeColor="text1"/>
          <w:sz w:val="24"/>
          <w:szCs w:val="24"/>
        </w:rPr>
        <w:t>n their decision</w:t>
      </w:r>
      <w:r w:rsidR="00080007" w:rsidRPr="00C02916">
        <w:rPr>
          <w:rFonts w:ascii="Times New Roman" w:eastAsia="Arial" w:hAnsi="Times New Roman" w:cs="Times New Roman"/>
          <w:color w:val="000000" w:themeColor="text1"/>
          <w:sz w:val="24"/>
          <w:szCs w:val="24"/>
        </w:rPr>
        <w:t>-making</w:t>
      </w:r>
      <w:r w:rsidR="007152E7" w:rsidRPr="00C02916">
        <w:rPr>
          <w:rFonts w:ascii="Times New Roman" w:eastAsia="Arial" w:hAnsi="Times New Roman" w:cs="Times New Roman"/>
          <w:color w:val="000000" w:themeColor="text1"/>
          <w:sz w:val="24"/>
          <w:szCs w:val="24"/>
        </w:rPr>
        <w:t xml:space="preserve"> when considering the risk to be low</w:t>
      </w:r>
      <w:r w:rsidR="00F15E50" w:rsidRPr="00C02916">
        <w:rPr>
          <w:rFonts w:ascii="Times New Roman" w:eastAsia="Arial" w:hAnsi="Times New Roman" w:cs="Times New Roman"/>
          <w:color w:val="000000" w:themeColor="text1"/>
          <w:sz w:val="24"/>
          <w:szCs w:val="24"/>
        </w:rPr>
        <w:t xml:space="preserve"> (Felson and Clarke, 1998). </w:t>
      </w:r>
    </w:p>
    <w:p w14:paraId="0EF0E95C" w14:textId="2454A019" w:rsidR="00F15E50" w:rsidRPr="00C02916" w:rsidRDefault="007152E7" w:rsidP="007152E7">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 xml:space="preserve">Moreover, the routine activities theory, crafted by Cohen and Felson (1979), establishes a framework highlighting three essential elements for a crime to occur: motivated offenders, suitable targets, and the absence of capable guardians. By combining </w:t>
      </w:r>
      <w:r w:rsidR="00185B7B" w:rsidRPr="00C02916">
        <w:rPr>
          <w:rFonts w:ascii="Times New Roman" w:eastAsia="Arial" w:hAnsi="Times New Roman" w:cs="Times New Roman"/>
          <w:color w:val="000000" w:themeColor="text1"/>
          <w:sz w:val="24"/>
          <w:szCs w:val="24"/>
        </w:rPr>
        <w:t>situational crime prevention theories into strategies tailored for domestic settings, environments can be adapted to mitigate the number of incidents</w:t>
      </w:r>
      <w:r w:rsidR="00F15E50" w:rsidRPr="00C02916">
        <w:rPr>
          <w:rFonts w:ascii="Times New Roman" w:eastAsia="Arial" w:hAnsi="Times New Roman" w:cs="Times New Roman"/>
          <w:color w:val="000000" w:themeColor="text1"/>
          <w:sz w:val="24"/>
          <w:szCs w:val="24"/>
        </w:rPr>
        <w:t xml:space="preserve"> (</w:t>
      </w:r>
      <w:r w:rsidR="00332ADD" w:rsidRPr="00C02916">
        <w:rPr>
          <w:rFonts w:ascii="Times New Roman" w:eastAsia="Arial" w:hAnsi="Times New Roman" w:cs="Times New Roman"/>
          <w:color w:val="000000" w:themeColor="text1"/>
          <w:sz w:val="24"/>
          <w:szCs w:val="24"/>
        </w:rPr>
        <w:t>College of Policing, 2022</w:t>
      </w:r>
      <w:r w:rsidR="00F15E50" w:rsidRPr="00C02916">
        <w:rPr>
          <w:rFonts w:ascii="Times New Roman" w:eastAsia="Arial" w:hAnsi="Times New Roman" w:cs="Times New Roman"/>
          <w:color w:val="000000" w:themeColor="text1"/>
          <w:sz w:val="24"/>
          <w:szCs w:val="24"/>
        </w:rPr>
        <w:t>).</w:t>
      </w:r>
    </w:p>
    <w:p w14:paraId="2FD3C0AC" w14:textId="4C1085D0" w:rsidR="00D32F35" w:rsidRPr="00C02916" w:rsidRDefault="007152E7" w:rsidP="00FC5EE2">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lastRenderedPageBreak/>
        <w:t>Additionally, alongside situational crime prevention, there’s a theory known as crime prevention through environmental design (CPTED) that reduces domestic violence incidents by altering physical environments to enhance safety and deter violent behaviours.  This approach entails ensuring adequate lighting, secure entry points, and designing communal areas that encourage open communication (Crowe, 2000). Furthermore, CPTED</w:t>
      </w:r>
      <w:r w:rsidR="00FC5EE2" w:rsidRPr="00C02916">
        <w:rPr>
          <w:rFonts w:ascii="Times New Roman" w:eastAsia="Arial" w:hAnsi="Times New Roman" w:cs="Times New Roman"/>
          <w:color w:val="000000" w:themeColor="text1"/>
          <w:sz w:val="24"/>
          <w:szCs w:val="24"/>
        </w:rPr>
        <w:t xml:space="preserve"> exceeds situational interventions by tackling environmental factors contributing to domestic violence incidents within homes, developing safer and more secure living spaces </w:t>
      </w:r>
      <w:r w:rsidR="00332ADD" w:rsidRPr="00C02916">
        <w:rPr>
          <w:rFonts w:ascii="Times New Roman" w:eastAsia="Arial" w:hAnsi="Times New Roman" w:cs="Times New Roman"/>
          <w:color w:val="000000" w:themeColor="text1"/>
          <w:sz w:val="24"/>
          <w:szCs w:val="24"/>
        </w:rPr>
        <w:t>(</w:t>
      </w:r>
      <w:r w:rsidR="00862C4B" w:rsidRPr="00C02916">
        <w:rPr>
          <w:rFonts w:ascii="Times New Roman" w:eastAsia="Arial" w:hAnsi="Times New Roman" w:cs="Times New Roman"/>
          <w:color w:val="000000" w:themeColor="text1"/>
          <w:sz w:val="24"/>
          <w:szCs w:val="24"/>
        </w:rPr>
        <w:t>Cozens and Love, 2015</w:t>
      </w:r>
      <w:r w:rsidR="00332ADD" w:rsidRPr="00C02916">
        <w:rPr>
          <w:rFonts w:ascii="Times New Roman" w:eastAsia="Arial" w:hAnsi="Times New Roman" w:cs="Times New Roman"/>
          <w:color w:val="000000" w:themeColor="text1"/>
          <w:sz w:val="24"/>
          <w:szCs w:val="24"/>
        </w:rPr>
        <w:t xml:space="preserve">). </w:t>
      </w:r>
    </w:p>
    <w:p w14:paraId="20E3C62A" w14:textId="215655F8" w:rsidR="00FC5EE2" w:rsidRPr="00C02916" w:rsidRDefault="00185B7B" w:rsidP="00FC5EE2">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 xml:space="preserve">Having </w:t>
      </w:r>
      <w:r w:rsidR="00BE7978" w:rsidRPr="00C02916">
        <w:rPr>
          <w:rFonts w:ascii="Times New Roman" w:eastAsia="Arial" w:hAnsi="Times New Roman" w:cs="Times New Roman"/>
          <w:color w:val="000000" w:themeColor="text1"/>
          <w:sz w:val="24"/>
          <w:szCs w:val="24"/>
        </w:rPr>
        <w:t xml:space="preserve">identified theories </w:t>
      </w:r>
      <w:r w:rsidR="00FC5EE2" w:rsidRPr="00C02916">
        <w:rPr>
          <w:rFonts w:ascii="Times New Roman" w:eastAsia="Arial" w:hAnsi="Times New Roman" w:cs="Times New Roman"/>
          <w:color w:val="000000" w:themeColor="text1"/>
          <w:sz w:val="24"/>
          <w:szCs w:val="24"/>
        </w:rPr>
        <w:t>for deterring crime, it’s crucial to explore implemented strategies for potential interventions. Early intervention stands out as a key strategy in combating domestic violence, aiming to identify and support individuals at risk before violence escalates</w:t>
      </w:r>
      <w:r w:rsidR="0059477C" w:rsidRPr="00C02916">
        <w:rPr>
          <w:rFonts w:ascii="Times New Roman" w:eastAsia="Arial" w:hAnsi="Times New Roman" w:cs="Times New Roman"/>
          <w:color w:val="000000" w:themeColor="text1"/>
          <w:sz w:val="24"/>
          <w:szCs w:val="24"/>
        </w:rPr>
        <w:t xml:space="preserve"> (</w:t>
      </w:r>
      <w:r w:rsidR="004C0D8C" w:rsidRPr="00C02916">
        <w:rPr>
          <w:rFonts w:ascii="Times New Roman" w:eastAsia="Arial" w:hAnsi="Times New Roman" w:cs="Times New Roman"/>
          <w:color w:val="000000" w:themeColor="text1"/>
          <w:sz w:val="24"/>
          <w:szCs w:val="24"/>
        </w:rPr>
        <w:t>Early Intervention Foundation</w:t>
      </w:r>
      <w:r w:rsidR="0059477C" w:rsidRPr="00C02916">
        <w:rPr>
          <w:rFonts w:ascii="Times New Roman" w:eastAsia="Arial" w:hAnsi="Times New Roman" w:cs="Times New Roman"/>
          <w:color w:val="000000" w:themeColor="text1"/>
          <w:sz w:val="24"/>
          <w:szCs w:val="24"/>
        </w:rPr>
        <w:t xml:space="preserve">, </w:t>
      </w:r>
      <w:r w:rsidR="004C0D8C" w:rsidRPr="00C02916">
        <w:rPr>
          <w:rFonts w:ascii="Times New Roman" w:eastAsia="Arial" w:hAnsi="Times New Roman" w:cs="Times New Roman"/>
          <w:color w:val="000000" w:themeColor="text1"/>
          <w:sz w:val="24"/>
          <w:szCs w:val="24"/>
        </w:rPr>
        <w:t>2018)</w:t>
      </w:r>
      <w:r w:rsidR="0059477C" w:rsidRPr="00C02916">
        <w:rPr>
          <w:rFonts w:ascii="Times New Roman" w:eastAsia="Arial" w:hAnsi="Times New Roman" w:cs="Times New Roman"/>
          <w:color w:val="000000" w:themeColor="text1"/>
          <w:sz w:val="24"/>
          <w:szCs w:val="24"/>
        </w:rPr>
        <w:t>.</w:t>
      </w:r>
      <w:r w:rsidR="00F24746" w:rsidRPr="00C02916">
        <w:rPr>
          <w:rFonts w:ascii="Times New Roman" w:eastAsia="Arial" w:hAnsi="Times New Roman" w:cs="Times New Roman"/>
          <w:color w:val="000000" w:themeColor="text1"/>
          <w:sz w:val="24"/>
          <w:szCs w:val="24"/>
        </w:rPr>
        <w:t xml:space="preserve"> </w:t>
      </w:r>
    </w:p>
    <w:p w14:paraId="5E80653A" w14:textId="77887D31" w:rsidR="0059477C" w:rsidRPr="00C02916" w:rsidRDefault="00F24746" w:rsidP="00FC5EE2">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 xml:space="preserve">Clare’s </w:t>
      </w:r>
      <w:r w:rsidR="0012771E" w:rsidRPr="00C02916">
        <w:rPr>
          <w:rFonts w:ascii="Times New Roman" w:eastAsia="Arial" w:hAnsi="Times New Roman" w:cs="Times New Roman"/>
          <w:color w:val="000000" w:themeColor="text1"/>
          <w:sz w:val="24"/>
          <w:szCs w:val="24"/>
        </w:rPr>
        <w:t>L</w:t>
      </w:r>
      <w:r w:rsidRPr="00C02916">
        <w:rPr>
          <w:rFonts w:ascii="Times New Roman" w:eastAsia="Arial" w:hAnsi="Times New Roman" w:cs="Times New Roman"/>
          <w:color w:val="000000" w:themeColor="text1"/>
          <w:sz w:val="24"/>
          <w:szCs w:val="24"/>
        </w:rPr>
        <w:t xml:space="preserve">aw, known as the Domestic Violence Disclosure Scheme, allows individuals to </w:t>
      </w:r>
      <w:r w:rsidR="00080007" w:rsidRPr="00C02916">
        <w:rPr>
          <w:rFonts w:ascii="Times New Roman" w:eastAsia="Arial" w:hAnsi="Times New Roman" w:cs="Times New Roman"/>
          <w:color w:val="000000" w:themeColor="text1"/>
          <w:sz w:val="24"/>
          <w:szCs w:val="24"/>
        </w:rPr>
        <w:t>seek information</w:t>
      </w:r>
      <w:r w:rsidRPr="00C02916">
        <w:rPr>
          <w:rFonts w:ascii="Times New Roman" w:eastAsia="Arial" w:hAnsi="Times New Roman" w:cs="Times New Roman"/>
          <w:color w:val="000000" w:themeColor="text1"/>
          <w:sz w:val="24"/>
          <w:szCs w:val="24"/>
        </w:rPr>
        <w:t xml:space="preserve"> about their partner’s or a third party’s history of domestic violence</w:t>
      </w:r>
      <w:r w:rsidR="0012771E" w:rsidRPr="00C02916">
        <w:rPr>
          <w:rFonts w:ascii="Times New Roman" w:eastAsia="Arial" w:hAnsi="Times New Roman" w:cs="Times New Roman"/>
          <w:color w:val="000000" w:themeColor="text1"/>
          <w:sz w:val="24"/>
          <w:szCs w:val="24"/>
        </w:rPr>
        <w:t xml:space="preserve"> (Clare’s Law, 2014)</w:t>
      </w:r>
      <w:r w:rsidRPr="00C02916">
        <w:rPr>
          <w:rFonts w:ascii="Times New Roman" w:eastAsia="Arial" w:hAnsi="Times New Roman" w:cs="Times New Roman"/>
          <w:color w:val="000000" w:themeColor="text1"/>
          <w:sz w:val="24"/>
          <w:szCs w:val="24"/>
        </w:rPr>
        <w:t xml:space="preserve">. </w:t>
      </w:r>
      <w:r w:rsidR="00FC5EE2" w:rsidRPr="00C02916">
        <w:rPr>
          <w:rFonts w:ascii="Times New Roman" w:eastAsia="Arial" w:hAnsi="Times New Roman" w:cs="Times New Roman"/>
          <w:color w:val="000000" w:themeColor="text1"/>
          <w:sz w:val="24"/>
          <w:szCs w:val="24"/>
        </w:rPr>
        <w:t>The aim is to provide individuals with information that can safeguard them from potential harm, emphasising the ‘Right to ask’ and the ‘Right to know’. This scheme outlines the significance of informed decision-making and early intervention to prevent harm or further harm</w:t>
      </w:r>
      <w:r w:rsidR="0012771E" w:rsidRPr="00C02916">
        <w:rPr>
          <w:rFonts w:ascii="Times New Roman" w:eastAsia="Arial" w:hAnsi="Times New Roman" w:cs="Times New Roman"/>
          <w:color w:val="000000" w:themeColor="text1"/>
          <w:sz w:val="24"/>
          <w:szCs w:val="24"/>
        </w:rPr>
        <w:t xml:space="preserve"> (</w:t>
      </w:r>
      <w:r w:rsidR="00031CA2" w:rsidRPr="00C02916">
        <w:rPr>
          <w:rFonts w:ascii="Times New Roman" w:eastAsia="Arial" w:hAnsi="Times New Roman" w:cs="Times New Roman"/>
          <w:color w:val="000000" w:themeColor="text1"/>
          <w:sz w:val="24"/>
          <w:szCs w:val="24"/>
        </w:rPr>
        <w:t>Home Office</w:t>
      </w:r>
      <w:r w:rsidR="0012771E" w:rsidRPr="00C02916">
        <w:rPr>
          <w:rFonts w:ascii="Times New Roman" w:eastAsia="Arial" w:hAnsi="Times New Roman" w:cs="Times New Roman"/>
          <w:color w:val="000000" w:themeColor="text1"/>
          <w:sz w:val="24"/>
          <w:szCs w:val="24"/>
        </w:rPr>
        <w:t>, 202</w:t>
      </w:r>
      <w:r w:rsidR="00031CA2" w:rsidRPr="00C02916">
        <w:rPr>
          <w:rFonts w:ascii="Times New Roman" w:eastAsia="Arial" w:hAnsi="Times New Roman" w:cs="Times New Roman"/>
          <w:color w:val="000000" w:themeColor="text1"/>
          <w:sz w:val="24"/>
          <w:szCs w:val="24"/>
        </w:rPr>
        <w:t>2</w:t>
      </w:r>
      <w:r w:rsidR="0012771E" w:rsidRPr="00C02916">
        <w:rPr>
          <w:rFonts w:ascii="Times New Roman" w:eastAsia="Arial" w:hAnsi="Times New Roman" w:cs="Times New Roman"/>
          <w:color w:val="000000" w:themeColor="text1"/>
          <w:sz w:val="24"/>
          <w:szCs w:val="24"/>
        </w:rPr>
        <w:t>).</w:t>
      </w:r>
    </w:p>
    <w:p w14:paraId="429BC886" w14:textId="067D2E28" w:rsidR="004C4C4F" w:rsidRPr="00C02916" w:rsidRDefault="004C4C4F" w:rsidP="00FC5EE2">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 xml:space="preserve">In 2022, </w:t>
      </w:r>
      <w:r w:rsidR="00FC5EE2" w:rsidRPr="00C02916">
        <w:rPr>
          <w:rFonts w:ascii="Times New Roman" w:eastAsia="Arial" w:hAnsi="Times New Roman" w:cs="Times New Roman"/>
          <w:color w:val="000000" w:themeColor="text1"/>
          <w:sz w:val="24"/>
          <w:szCs w:val="24"/>
        </w:rPr>
        <w:t>Coyle’s research (2023) indicated that 22,435 individuals utilised the ‘Right to ask’ to enquire about their new partner’s information. Among them, the police identified 8,343 cases as crucial to pass on. Additionally, the police proactively informed 7,823 men and women about their current partners. These statistics highlight the effectiveness of Clare’s Law strategy, making thousands of people aware of potential risks posed by their partners</w:t>
      </w:r>
      <w:r w:rsidR="004E0542" w:rsidRPr="00C02916">
        <w:rPr>
          <w:rFonts w:ascii="Times New Roman" w:eastAsia="Arial" w:hAnsi="Times New Roman" w:cs="Times New Roman"/>
          <w:color w:val="000000" w:themeColor="text1"/>
          <w:sz w:val="24"/>
          <w:szCs w:val="24"/>
        </w:rPr>
        <w:t xml:space="preserve"> (</w:t>
      </w:r>
      <w:r w:rsidR="00974BB4" w:rsidRPr="00C02916">
        <w:rPr>
          <w:rFonts w:ascii="Times New Roman" w:eastAsia="Arial" w:hAnsi="Times New Roman" w:cs="Times New Roman"/>
          <w:color w:val="000000" w:themeColor="text1"/>
          <w:sz w:val="24"/>
          <w:szCs w:val="24"/>
        </w:rPr>
        <w:t>Olliers Solicitors Law, 2016</w:t>
      </w:r>
      <w:r w:rsidR="004E0542" w:rsidRPr="00C02916">
        <w:rPr>
          <w:rFonts w:ascii="Times New Roman" w:eastAsia="Arial" w:hAnsi="Times New Roman" w:cs="Times New Roman"/>
          <w:color w:val="000000" w:themeColor="text1"/>
          <w:sz w:val="24"/>
          <w:szCs w:val="24"/>
        </w:rPr>
        <w:t>).</w:t>
      </w:r>
    </w:p>
    <w:p w14:paraId="3D84DE8F" w14:textId="50D842D0" w:rsidR="00914838" w:rsidRPr="00C02916" w:rsidRDefault="00914838" w:rsidP="00914838">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Moreover, supporting victims is a strategy aimed at empowering individuals to seek help and escape abusive situations</w:t>
      </w:r>
      <w:r w:rsidR="00727013" w:rsidRPr="00C02916">
        <w:rPr>
          <w:rFonts w:ascii="Times New Roman" w:eastAsia="Arial" w:hAnsi="Times New Roman" w:cs="Times New Roman"/>
          <w:color w:val="000000" w:themeColor="text1"/>
          <w:sz w:val="24"/>
          <w:szCs w:val="24"/>
        </w:rPr>
        <w:t xml:space="preserve"> (</w:t>
      </w:r>
      <w:r w:rsidR="005A4A84" w:rsidRPr="00C02916">
        <w:rPr>
          <w:rFonts w:ascii="Times New Roman" w:eastAsia="Arial" w:hAnsi="Times New Roman" w:cs="Times New Roman"/>
          <w:color w:val="000000" w:themeColor="text1"/>
          <w:sz w:val="24"/>
          <w:szCs w:val="24"/>
        </w:rPr>
        <w:t>Local Government Association, 2015</w:t>
      </w:r>
      <w:r w:rsidR="00727013" w:rsidRPr="00C02916">
        <w:rPr>
          <w:rFonts w:ascii="Times New Roman" w:eastAsia="Arial" w:hAnsi="Times New Roman" w:cs="Times New Roman"/>
          <w:color w:val="000000" w:themeColor="text1"/>
          <w:sz w:val="24"/>
          <w:szCs w:val="24"/>
        </w:rPr>
        <w:t xml:space="preserve">). </w:t>
      </w:r>
      <w:r w:rsidRPr="00C02916">
        <w:rPr>
          <w:rFonts w:ascii="Times New Roman" w:eastAsia="Arial" w:hAnsi="Times New Roman" w:cs="Times New Roman"/>
          <w:color w:val="000000" w:themeColor="text1"/>
          <w:sz w:val="24"/>
          <w:szCs w:val="24"/>
        </w:rPr>
        <w:t>This involves using Public Protection Notification (PPN), an information-sharing document recording safeguarding concerns, shared with partner agencies for a multi-agency approach (HMICFRS, 2023). The PPN includes a Domestic Abuse, Stalking, and Harassment (DASH) Risk Model, which employs a structured questionnaire to help professionals assess various risk factors associated with domestic violence situations. Through the systematic evaluation, the DASH model aims to provide a clearer understanding of the potential danger a victim faces, aiding in the development of a safety plan and tailored intervention for that individual (DASH, 2023).</w:t>
      </w:r>
    </w:p>
    <w:p w14:paraId="040EEE00" w14:textId="0CD2BBA6" w:rsidR="00A20B29" w:rsidRPr="00C02916" w:rsidRDefault="00A20B29" w:rsidP="00914838">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 xml:space="preserve">The effectiveness of </w:t>
      </w:r>
      <w:r w:rsidR="00957401" w:rsidRPr="00C02916">
        <w:rPr>
          <w:rFonts w:ascii="Times New Roman" w:eastAsia="Arial" w:hAnsi="Times New Roman" w:cs="Times New Roman"/>
          <w:color w:val="000000" w:themeColor="text1"/>
          <w:sz w:val="24"/>
          <w:szCs w:val="24"/>
        </w:rPr>
        <w:t xml:space="preserve">supporting victims </w:t>
      </w:r>
      <w:r w:rsidR="00914838" w:rsidRPr="00C02916">
        <w:rPr>
          <w:rFonts w:ascii="Times New Roman" w:eastAsia="Arial" w:hAnsi="Times New Roman" w:cs="Times New Roman"/>
          <w:color w:val="000000" w:themeColor="text1"/>
          <w:sz w:val="24"/>
          <w:szCs w:val="24"/>
        </w:rPr>
        <w:t>through the sharing of information and assessing risk using PPNs and DASH risk assessment has proven crucial for individuals affected by domestic violence. Surprisingly, one in six high-risk individuals received enhanced support through services that ensured safeguarded living conditions</w:t>
      </w:r>
      <w:r w:rsidR="00957401" w:rsidRPr="00C02916">
        <w:rPr>
          <w:rFonts w:ascii="Times New Roman" w:eastAsia="Arial" w:hAnsi="Times New Roman" w:cs="Times New Roman"/>
          <w:color w:val="000000" w:themeColor="text1"/>
          <w:sz w:val="24"/>
          <w:szCs w:val="24"/>
        </w:rPr>
        <w:t xml:space="preserve"> (Cleaver </w:t>
      </w:r>
      <w:r w:rsidR="00957401" w:rsidRPr="00C02916">
        <w:rPr>
          <w:rFonts w:ascii="Times New Roman" w:eastAsia="Arial" w:hAnsi="Times New Roman" w:cs="Times New Roman"/>
          <w:i/>
          <w:iCs/>
          <w:color w:val="000000" w:themeColor="text1"/>
          <w:sz w:val="24"/>
          <w:szCs w:val="24"/>
        </w:rPr>
        <w:t xml:space="preserve">et al., </w:t>
      </w:r>
      <w:r w:rsidR="00957401" w:rsidRPr="00C02916">
        <w:rPr>
          <w:rFonts w:ascii="Times New Roman" w:eastAsia="Arial" w:hAnsi="Times New Roman" w:cs="Times New Roman"/>
          <w:color w:val="000000" w:themeColor="text1"/>
          <w:sz w:val="24"/>
          <w:szCs w:val="24"/>
        </w:rPr>
        <w:t>2018).</w:t>
      </w:r>
    </w:p>
    <w:p w14:paraId="01126BC0" w14:textId="7238C30E" w:rsidR="00044412" w:rsidRPr="00C02916" w:rsidRDefault="00914838" w:rsidP="00F7505D">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t xml:space="preserve">Research by the Office for National Statistics (2022) </w:t>
      </w:r>
      <w:r w:rsidR="00F7505D" w:rsidRPr="00C02916">
        <w:rPr>
          <w:rFonts w:ascii="Times New Roman" w:eastAsia="Arial" w:hAnsi="Times New Roman" w:cs="Times New Roman"/>
          <w:color w:val="000000" w:themeColor="text1"/>
          <w:sz w:val="24"/>
          <w:szCs w:val="24"/>
        </w:rPr>
        <w:t>reveals</w:t>
      </w:r>
      <w:r w:rsidRPr="00C02916">
        <w:rPr>
          <w:rFonts w:ascii="Times New Roman" w:eastAsia="Arial" w:hAnsi="Times New Roman" w:cs="Times New Roman"/>
          <w:color w:val="000000" w:themeColor="text1"/>
          <w:sz w:val="24"/>
          <w:szCs w:val="24"/>
        </w:rPr>
        <w:t xml:space="preserve"> 1.5 million police-recorded domestic violence incidents in England and Wales for the year ending 2022. Notably, there is a 7.7% decrease compared to previous years, indicating the effectiveness of implemented theories and strategies in combating domestic violence</w:t>
      </w:r>
      <w:r w:rsidR="00C938DC" w:rsidRPr="00C02916">
        <w:rPr>
          <w:rFonts w:ascii="Times New Roman" w:eastAsia="Arial" w:hAnsi="Times New Roman" w:cs="Times New Roman"/>
          <w:color w:val="000000" w:themeColor="text1"/>
          <w:sz w:val="24"/>
          <w:szCs w:val="24"/>
        </w:rPr>
        <w:t xml:space="preserve"> </w:t>
      </w:r>
      <w:r w:rsidR="00044412" w:rsidRPr="00C02916">
        <w:rPr>
          <w:rFonts w:ascii="Times New Roman" w:eastAsia="Arial" w:hAnsi="Times New Roman" w:cs="Times New Roman"/>
          <w:color w:val="000000" w:themeColor="text1"/>
          <w:sz w:val="24"/>
          <w:szCs w:val="24"/>
        </w:rPr>
        <w:t>(</w:t>
      </w:r>
      <w:r w:rsidR="00C938DC" w:rsidRPr="00C02916">
        <w:rPr>
          <w:rFonts w:ascii="Times New Roman" w:eastAsia="Arial" w:hAnsi="Times New Roman" w:cs="Times New Roman"/>
          <w:color w:val="000000" w:themeColor="text1"/>
          <w:sz w:val="24"/>
          <w:szCs w:val="24"/>
        </w:rPr>
        <w:t>NCDV, 2023</w:t>
      </w:r>
      <w:r w:rsidR="00044412" w:rsidRPr="00C02916">
        <w:rPr>
          <w:rFonts w:ascii="Times New Roman" w:eastAsia="Arial" w:hAnsi="Times New Roman" w:cs="Times New Roman"/>
          <w:color w:val="000000" w:themeColor="text1"/>
          <w:sz w:val="24"/>
          <w:szCs w:val="24"/>
        </w:rPr>
        <w:t>).</w:t>
      </w:r>
    </w:p>
    <w:p w14:paraId="67DC3ACB" w14:textId="4A37A9B3" w:rsidR="00717E25" w:rsidRPr="00C02916" w:rsidRDefault="005B680B" w:rsidP="00080007">
      <w:pPr>
        <w:ind w:right="237" w:firstLine="720"/>
        <w:rPr>
          <w:rFonts w:ascii="Times New Roman" w:eastAsia="Arial" w:hAnsi="Times New Roman" w:cs="Times New Roman"/>
          <w:color w:val="000000" w:themeColor="text1"/>
          <w:sz w:val="24"/>
          <w:szCs w:val="24"/>
        </w:rPr>
      </w:pPr>
      <w:r w:rsidRPr="00C02916">
        <w:rPr>
          <w:rFonts w:ascii="Times New Roman" w:eastAsia="Arial" w:hAnsi="Times New Roman" w:cs="Times New Roman"/>
          <w:color w:val="000000" w:themeColor="text1"/>
          <w:sz w:val="24"/>
          <w:szCs w:val="24"/>
        </w:rPr>
        <w:lastRenderedPageBreak/>
        <w:t xml:space="preserve">In conclusion, the effectiveness of the prevention theories and strategies explored in </w:t>
      </w:r>
      <w:r w:rsidR="00717E25" w:rsidRPr="00C02916">
        <w:rPr>
          <w:rFonts w:ascii="Times New Roman" w:eastAsia="Arial" w:hAnsi="Times New Roman" w:cs="Times New Roman"/>
          <w:color w:val="000000" w:themeColor="text1"/>
          <w:sz w:val="24"/>
          <w:szCs w:val="24"/>
        </w:rPr>
        <w:t>combating</w:t>
      </w:r>
      <w:r w:rsidRPr="00C02916">
        <w:rPr>
          <w:rFonts w:ascii="Times New Roman" w:eastAsia="Arial" w:hAnsi="Times New Roman" w:cs="Times New Roman"/>
          <w:color w:val="000000" w:themeColor="text1"/>
          <w:sz w:val="24"/>
          <w:szCs w:val="24"/>
        </w:rPr>
        <w:t xml:space="preserve"> domestic violence</w:t>
      </w:r>
      <w:r w:rsidR="00717E25" w:rsidRPr="00C02916">
        <w:rPr>
          <w:rFonts w:ascii="Times New Roman" w:eastAsia="Arial" w:hAnsi="Times New Roman" w:cs="Times New Roman"/>
          <w:color w:val="000000" w:themeColor="text1"/>
          <w:sz w:val="24"/>
          <w:szCs w:val="24"/>
        </w:rPr>
        <w:t xml:space="preserve"> is evident. The integration of situational crime prevention theories, focusing on altering settings to deter potential offenders, and crime prevention through environmental design, modifying physical spaces for enhances safety, showcases the impact of proactive measures. Strategies such as Clare’s Law demonstrate the power of early intervention, empowering individuals to gather information to protect themselves, leading to a substantial decrease in recorded incidents. Furthermore, the collective efforts of these theories and strategies, as reflected in a notable decrease in recorded violence incidents, affirm their effectiveness in developing lasting positive change and advancing the overall goal of creating safer homes and environment for all individuals affected by violence.</w:t>
      </w:r>
    </w:p>
    <w:p w14:paraId="1CD21EAB" w14:textId="1EDBCA5E" w:rsidR="00717E25" w:rsidRPr="00C02916" w:rsidRDefault="00717E25" w:rsidP="00717E25">
      <w:pPr>
        <w:ind w:right="237"/>
        <w:rPr>
          <w:rFonts w:ascii="Times New Roman" w:eastAsia="Arial" w:hAnsi="Times New Roman" w:cs="Times New Roman"/>
          <w:b/>
          <w:bCs/>
          <w:color w:val="000000" w:themeColor="text1"/>
          <w:sz w:val="24"/>
          <w:szCs w:val="24"/>
        </w:rPr>
      </w:pPr>
      <w:r w:rsidRPr="00C02916">
        <w:rPr>
          <w:rFonts w:ascii="Times New Roman" w:eastAsia="Arial" w:hAnsi="Times New Roman" w:cs="Times New Roman"/>
          <w:b/>
          <w:bCs/>
          <w:color w:val="000000" w:themeColor="text1"/>
          <w:sz w:val="24"/>
          <w:szCs w:val="24"/>
        </w:rPr>
        <w:t>Word Count:</w:t>
      </w:r>
      <w:r w:rsidR="00F7505D" w:rsidRPr="00C02916">
        <w:rPr>
          <w:rFonts w:ascii="Times New Roman" w:eastAsia="Arial" w:hAnsi="Times New Roman" w:cs="Times New Roman"/>
          <w:b/>
          <w:bCs/>
          <w:color w:val="000000" w:themeColor="text1"/>
          <w:sz w:val="24"/>
          <w:szCs w:val="24"/>
        </w:rPr>
        <w:t xml:space="preserve"> 1,000</w:t>
      </w:r>
    </w:p>
    <w:p w14:paraId="55F4FD3D" w14:textId="77777777" w:rsidR="0086798B" w:rsidRPr="00C02916" w:rsidRDefault="0086798B" w:rsidP="00753CEA">
      <w:pPr>
        <w:ind w:right="237"/>
        <w:jc w:val="both"/>
        <w:rPr>
          <w:rFonts w:ascii="Times New Roman" w:eastAsia="Arial" w:hAnsi="Times New Roman" w:cs="Times New Roman"/>
          <w:b/>
          <w:bCs/>
          <w:color w:val="000000" w:themeColor="text1"/>
          <w:sz w:val="24"/>
          <w:szCs w:val="24"/>
        </w:rPr>
      </w:pPr>
    </w:p>
    <w:p w14:paraId="569C68C1" w14:textId="77777777" w:rsidR="0086798B" w:rsidRPr="00C02916" w:rsidRDefault="0086798B" w:rsidP="00753CEA">
      <w:pPr>
        <w:ind w:right="237"/>
        <w:jc w:val="both"/>
        <w:rPr>
          <w:rFonts w:ascii="Times New Roman" w:eastAsia="Arial" w:hAnsi="Times New Roman" w:cs="Times New Roman"/>
          <w:b/>
          <w:bCs/>
          <w:color w:val="000000" w:themeColor="text1"/>
          <w:sz w:val="24"/>
          <w:szCs w:val="24"/>
        </w:rPr>
      </w:pPr>
    </w:p>
    <w:p w14:paraId="40C0FDD4" w14:textId="77777777" w:rsidR="0086798B" w:rsidRPr="00C02916" w:rsidRDefault="0086798B" w:rsidP="00753CEA">
      <w:pPr>
        <w:ind w:right="237"/>
        <w:jc w:val="both"/>
        <w:rPr>
          <w:rFonts w:ascii="Times New Roman" w:eastAsia="Arial" w:hAnsi="Times New Roman" w:cs="Times New Roman"/>
          <w:b/>
          <w:bCs/>
          <w:color w:val="000000" w:themeColor="text1"/>
          <w:sz w:val="24"/>
          <w:szCs w:val="24"/>
        </w:rPr>
      </w:pPr>
    </w:p>
    <w:p w14:paraId="2C410F99" w14:textId="77777777" w:rsidR="0086798B" w:rsidRPr="00C02916" w:rsidRDefault="0086798B" w:rsidP="00753CEA">
      <w:pPr>
        <w:ind w:right="237"/>
        <w:jc w:val="both"/>
        <w:rPr>
          <w:rFonts w:ascii="Times New Roman" w:eastAsia="Arial" w:hAnsi="Times New Roman" w:cs="Times New Roman"/>
          <w:b/>
          <w:bCs/>
          <w:color w:val="000000" w:themeColor="text1"/>
          <w:sz w:val="24"/>
          <w:szCs w:val="24"/>
        </w:rPr>
      </w:pPr>
    </w:p>
    <w:p w14:paraId="3D192690" w14:textId="77777777" w:rsidR="0086798B" w:rsidRPr="00C02916" w:rsidRDefault="0086798B" w:rsidP="00753CEA">
      <w:pPr>
        <w:ind w:right="237"/>
        <w:jc w:val="both"/>
        <w:rPr>
          <w:rFonts w:ascii="Times New Roman" w:eastAsia="Arial" w:hAnsi="Times New Roman" w:cs="Times New Roman"/>
          <w:b/>
          <w:bCs/>
          <w:color w:val="000000" w:themeColor="text1"/>
          <w:sz w:val="24"/>
          <w:szCs w:val="24"/>
        </w:rPr>
      </w:pPr>
    </w:p>
    <w:p w14:paraId="788720E3" w14:textId="77777777" w:rsidR="0086798B" w:rsidRPr="00C02916" w:rsidRDefault="0086798B" w:rsidP="00753CEA">
      <w:pPr>
        <w:ind w:right="237"/>
        <w:jc w:val="both"/>
        <w:rPr>
          <w:rFonts w:ascii="Times New Roman" w:eastAsia="Arial" w:hAnsi="Times New Roman" w:cs="Times New Roman"/>
          <w:b/>
          <w:bCs/>
          <w:color w:val="000000" w:themeColor="text1"/>
          <w:sz w:val="24"/>
          <w:szCs w:val="24"/>
        </w:rPr>
      </w:pPr>
    </w:p>
    <w:p w14:paraId="3829A149" w14:textId="77777777" w:rsidR="0086798B" w:rsidRPr="00C02916" w:rsidRDefault="0086798B" w:rsidP="00753CEA">
      <w:pPr>
        <w:ind w:right="237"/>
        <w:jc w:val="both"/>
        <w:rPr>
          <w:rFonts w:ascii="Times New Roman" w:eastAsia="Arial" w:hAnsi="Times New Roman" w:cs="Times New Roman"/>
          <w:b/>
          <w:bCs/>
          <w:color w:val="000000" w:themeColor="text1"/>
          <w:sz w:val="24"/>
          <w:szCs w:val="24"/>
        </w:rPr>
      </w:pPr>
    </w:p>
    <w:p w14:paraId="6DF6E9B6" w14:textId="77777777" w:rsidR="0086798B" w:rsidRPr="00C02916" w:rsidRDefault="0086798B" w:rsidP="00753CEA">
      <w:pPr>
        <w:ind w:right="237"/>
        <w:jc w:val="both"/>
        <w:rPr>
          <w:rFonts w:ascii="Times New Roman" w:eastAsia="Arial" w:hAnsi="Times New Roman" w:cs="Times New Roman"/>
          <w:b/>
          <w:bCs/>
          <w:color w:val="000000" w:themeColor="text1"/>
          <w:sz w:val="24"/>
          <w:szCs w:val="24"/>
        </w:rPr>
      </w:pPr>
    </w:p>
    <w:p w14:paraId="6AFABACB" w14:textId="77777777" w:rsidR="0086798B" w:rsidRPr="00C02916" w:rsidRDefault="0086798B" w:rsidP="00753CEA">
      <w:pPr>
        <w:ind w:right="237"/>
        <w:jc w:val="both"/>
        <w:rPr>
          <w:rFonts w:ascii="Times New Roman" w:eastAsia="Arial" w:hAnsi="Times New Roman" w:cs="Times New Roman"/>
          <w:b/>
          <w:bCs/>
          <w:color w:val="000000" w:themeColor="text1"/>
          <w:sz w:val="24"/>
          <w:szCs w:val="24"/>
        </w:rPr>
      </w:pPr>
    </w:p>
    <w:p w14:paraId="555DEDD9" w14:textId="77777777" w:rsidR="0022187D" w:rsidRPr="00C02916" w:rsidRDefault="0022187D" w:rsidP="00753CEA">
      <w:pPr>
        <w:ind w:right="237"/>
        <w:jc w:val="both"/>
        <w:rPr>
          <w:rFonts w:ascii="Times New Roman" w:eastAsia="Arial" w:hAnsi="Times New Roman" w:cs="Times New Roman"/>
          <w:b/>
          <w:bCs/>
          <w:color w:val="000000" w:themeColor="text1"/>
          <w:sz w:val="24"/>
          <w:szCs w:val="24"/>
        </w:rPr>
      </w:pPr>
    </w:p>
    <w:p w14:paraId="590001E6" w14:textId="77777777" w:rsidR="00624F28" w:rsidRPr="00C02916" w:rsidRDefault="00624F28" w:rsidP="00753CEA">
      <w:pPr>
        <w:ind w:right="237"/>
        <w:jc w:val="both"/>
        <w:rPr>
          <w:rFonts w:ascii="Times New Roman" w:eastAsia="Arial" w:hAnsi="Times New Roman" w:cs="Times New Roman"/>
          <w:b/>
          <w:bCs/>
          <w:color w:val="000000" w:themeColor="text1"/>
          <w:sz w:val="24"/>
          <w:szCs w:val="24"/>
        </w:rPr>
      </w:pPr>
    </w:p>
    <w:p w14:paraId="227635D0" w14:textId="77777777" w:rsidR="00624F28" w:rsidRPr="00C02916" w:rsidRDefault="00624F28" w:rsidP="00753CEA">
      <w:pPr>
        <w:ind w:right="237"/>
        <w:jc w:val="both"/>
        <w:rPr>
          <w:rFonts w:ascii="Times New Roman" w:eastAsia="Arial" w:hAnsi="Times New Roman" w:cs="Times New Roman"/>
          <w:b/>
          <w:bCs/>
          <w:color w:val="000000" w:themeColor="text1"/>
          <w:sz w:val="24"/>
          <w:szCs w:val="24"/>
        </w:rPr>
      </w:pPr>
    </w:p>
    <w:p w14:paraId="5D8FDFB7" w14:textId="77777777" w:rsidR="00624F28" w:rsidRPr="00C02916" w:rsidRDefault="00624F28" w:rsidP="00753CEA">
      <w:pPr>
        <w:ind w:right="237"/>
        <w:jc w:val="both"/>
        <w:rPr>
          <w:rFonts w:ascii="Times New Roman" w:eastAsia="Arial" w:hAnsi="Times New Roman" w:cs="Times New Roman"/>
          <w:b/>
          <w:bCs/>
          <w:color w:val="000000" w:themeColor="text1"/>
          <w:sz w:val="24"/>
          <w:szCs w:val="24"/>
        </w:rPr>
      </w:pPr>
    </w:p>
    <w:p w14:paraId="03E54760" w14:textId="77777777" w:rsidR="00624F28" w:rsidRPr="00C02916" w:rsidRDefault="00624F28" w:rsidP="00753CEA">
      <w:pPr>
        <w:ind w:right="237"/>
        <w:jc w:val="both"/>
        <w:rPr>
          <w:rFonts w:ascii="Times New Roman" w:eastAsia="Arial" w:hAnsi="Times New Roman" w:cs="Times New Roman"/>
          <w:b/>
          <w:bCs/>
          <w:color w:val="000000" w:themeColor="text1"/>
          <w:sz w:val="24"/>
          <w:szCs w:val="24"/>
        </w:rPr>
      </w:pPr>
    </w:p>
    <w:p w14:paraId="73C0C1C4" w14:textId="77777777" w:rsidR="00624F28" w:rsidRPr="00C02916" w:rsidRDefault="00624F28" w:rsidP="00753CEA">
      <w:pPr>
        <w:ind w:right="237"/>
        <w:jc w:val="both"/>
        <w:rPr>
          <w:rFonts w:ascii="Times New Roman" w:eastAsia="Arial" w:hAnsi="Times New Roman" w:cs="Times New Roman"/>
          <w:b/>
          <w:bCs/>
          <w:color w:val="000000" w:themeColor="text1"/>
          <w:sz w:val="24"/>
          <w:szCs w:val="24"/>
        </w:rPr>
      </w:pPr>
    </w:p>
    <w:p w14:paraId="717595D3" w14:textId="77777777" w:rsidR="00624F28" w:rsidRPr="00C02916" w:rsidRDefault="00624F28" w:rsidP="00753CEA">
      <w:pPr>
        <w:ind w:right="237"/>
        <w:jc w:val="both"/>
        <w:rPr>
          <w:rFonts w:ascii="Times New Roman" w:eastAsia="Arial" w:hAnsi="Times New Roman" w:cs="Times New Roman"/>
          <w:b/>
          <w:bCs/>
          <w:color w:val="000000" w:themeColor="text1"/>
          <w:sz w:val="24"/>
          <w:szCs w:val="24"/>
        </w:rPr>
      </w:pPr>
    </w:p>
    <w:p w14:paraId="2971E300" w14:textId="77777777" w:rsidR="00624F28" w:rsidRPr="00C02916" w:rsidRDefault="00624F28" w:rsidP="00753CEA">
      <w:pPr>
        <w:ind w:right="237"/>
        <w:jc w:val="both"/>
        <w:rPr>
          <w:rFonts w:ascii="Times New Roman" w:eastAsia="Arial" w:hAnsi="Times New Roman" w:cs="Times New Roman"/>
          <w:b/>
          <w:bCs/>
          <w:color w:val="000000" w:themeColor="text1"/>
          <w:sz w:val="24"/>
          <w:szCs w:val="24"/>
        </w:rPr>
      </w:pPr>
    </w:p>
    <w:p w14:paraId="4F0DE7F2" w14:textId="77777777" w:rsidR="00624F28" w:rsidRPr="00C02916" w:rsidRDefault="00624F28" w:rsidP="00753CEA">
      <w:pPr>
        <w:ind w:right="237"/>
        <w:jc w:val="both"/>
        <w:rPr>
          <w:rFonts w:ascii="Times New Roman" w:eastAsia="Arial" w:hAnsi="Times New Roman" w:cs="Times New Roman"/>
          <w:b/>
          <w:bCs/>
          <w:color w:val="000000" w:themeColor="text1"/>
          <w:sz w:val="24"/>
          <w:szCs w:val="24"/>
        </w:rPr>
      </w:pPr>
    </w:p>
    <w:p w14:paraId="0C51629A" w14:textId="77777777" w:rsidR="00624F28" w:rsidRPr="00C02916" w:rsidRDefault="00624F28" w:rsidP="00753CEA">
      <w:pPr>
        <w:ind w:right="237"/>
        <w:jc w:val="both"/>
        <w:rPr>
          <w:rFonts w:ascii="Times New Roman" w:eastAsia="Arial" w:hAnsi="Times New Roman" w:cs="Times New Roman"/>
          <w:b/>
          <w:bCs/>
          <w:color w:val="000000" w:themeColor="text1"/>
          <w:sz w:val="24"/>
          <w:szCs w:val="24"/>
        </w:rPr>
      </w:pPr>
    </w:p>
    <w:p w14:paraId="54BFFD26" w14:textId="77777777" w:rsidR="00C02916" w:rsidRPr="00C02916" w:rsidRDefault="00C02916" w:rsidP="00753CEA">
      <w:pPr>
        <w:ind w:right="237"/>
        <w:jc w:val="both"/>
        <w:rPr>
          <w:rFonts w:ascii="Times New Roman" w:eastAsia="Arial" w:hAnsi="Times New Roman" w:cs="Times New Roman"/>
          <w:b/>
          <w:bCs/>
          <w:color w:val="000000" w:themeColor="text1"/>
          <w:sz w:val="24"/>
          <w:szCs w:val="24"/>
        </w:rPr>
      </w:pPr>
    </w:p>
    <w:p w14:paraId="009EC001" w14:textId="77777777" w:rsidR="0005168F" w:rsidRPr="00C02916" w:rsidRDefault="0005168F" w:rsidP="00753CEA">
      <w:pPr>
        <w:ind w:right="237"/>
        <w:jc w:val="both"/>
        <w:rPr>
          <w:rFonts w:ascii="Times New Roman" w:eastAsia="Arial" w:hAnsi="Times New Roman" w:cs="Times New Roman"/>
          <w:b/>
          <w:bCs/>
          <w:color w:val="000000" w:themeColor="text1"/>
          <w:sz w:val="24"/>
          <w:szCs w:val="24"/>
        </w:rPr>
      </w:pPr>
    </w:p>
    <w:p w14:paraId="4365414F" w14:textId="77777777" w:rsidR="002951BA" w:rsidRPr="00C02916" w:rsidRDefault="002951BA" w:rsidP="00753CEA">
      <w:pPr>
        <w:ind w:right="237"/>
        <w:jc w:val="both"/>
        <w:rPr>
          <w:rFonts w:ascii="Times New Roman" w:eastAsia="Arial" w:hAnsi="Times New Roman" w:cs="Times New Roman"/>
          <w:b/>
          <w:bCs/>
          <w:color w:val="000000" w:themeColor="text1"/>
          <w:sz w:val="24"/>
          <w:szCs w:val="24"/>
        </w:rPr>
      </w:pPr>
    </w:p>
    <w:p w14:paraId="52DF2F7F" w14:textId="7E0D0AA2" w:rsidR="00753CEA" w:rsidRPr="00C02916" w:rsidRDefault="00753CEA" w:rsidP="00753CEA">
      <w:pPr>
        <w:ind w:right="237"/>
        <w:jc w:val="both"/>
        <w:rPr>
          <w:rFonts w:ascii="Times New Roman" w:hAnsi="Times New Roman" w:cs="Times New Roman"/>
          <w:color w:val="000000" w:themeColor="text1"/>
          <w:sz w:val="24"/>
          <w:szCs w:val="24"/>
        </w:rPr>
      </w:pPr>
      <w:r w:rsidRPr="00C02916">
        <w:rPr>
          <w:rFonts w:ascii="Times New Roman" w:eastAsia="Arial" w:hAnsi="Times New Roman" w:cs="Times New Roman"/>
          <w:b/>
          <w:bCs/>
          <w:color w:val="000000" w:themeColor="text1"/>
          <w:sz w:val="24"/>
          <w:szCs w:val="24"/>
        </w:rPr>
        <w:lastRenderedPageBreak/>
        <w:t xml:space="preserve">Authentication signature: </w:t>
      </w:r>
    </w:p>
    <w:p w14:paraId="1CA843A1" w14:textId="63A7685F" w:rsidR="00753CEA" w:rsidRPr="00C02916" w:rsidRDefault="00753CEA" w:rsidP="00753CEA">
      <w:pPr>
        <w:rPr>
          <w:rFonts w:ascii="Times New Roman" w:hAnsi="Times New Roman" w:cs="Times New Roman"/>
          <w:sz w:val="24"/>
          <w:szCs w:val="24"/>
        </w:rPr>
      </w:pPr>
      <w:r w:rsidRPr="00C02916">
        <w:rPr>
          <w:rFonts w:ascii="Times New Roman" w:eastAsia="Arial" w:hAnsi="Times New Roman" w:cs="Times New Roman"/>
          <w:b/>
          <w:bCs/>
          <w:color w:val="000000" w:themeColor="text1"/>
          <w:sz w:val="24"/>
          <w:szCs w:val="24"/>
        </w:rPr>
        <w:t xml:space="preserve">Please sign to confirm that the work submitted is your own and has not been copied from another: </w:t>
      </w:r>
    </w:p>
    <w:p w14:paraId="25B7548F" w14:textId="285BE565" w:rsidR="00753CEA" w:rsidRPr="00C02916" w:rsidRDefault="00753CEA" w:rsidP="00753CEA">
      <w:pPr>
        <w:rPr>
          <w:rFonts w:ascii="Times New Roman" w:hAnsi="Times New Roman" w:cs="Times New Roman"/>
          <w:sz w:val="24"/>
          <w:szCs w:val="24"/>
        </w:rPr>
      </w:pPr>
      <w:r w:rsidRPr="00C02916">
        <w:rPr>
          <w:rFonts w:ascii="Times New Roman" w:eastAsia="Arial" w:hAnsi="Times New Roman" w:cs="Times New Roman"/>
          <w:b/>
          <w:bCs/>
          <w:color w:val="000000" w:themeColor="text1"/>
          <w:sz w:val="24"/>
          <w:szCs w:val="24"/>
        </w:rPr>
        <w:t xml:space="preserve"> Signed: T S Gould </w:t>
      </w:r>
    </w:p>
    <w:p w14:paraId="2CF5EEE3" w14:textId="3B31FFDA" w:rsidR="00C02916" w:rsidRPr="00C02916" w:rsidRDefault="00753CEA" w:rsidP="00753CEA">
      <w:pPr>
        <w:rPr>
          <w:rFonts w:ascii="Times New Roman" w:eastAsia="Arial" w:hAnsi="Times New Roman" w:cs="Times New Roman"/>
          <w:color w:val="000000" w:themeColor="text1"/>
          <w:sz w:val="24"/>
          <w:szCs w:val="24"/>
        </w:rPr>
        <w:sectPr w:rsidR="00C02916" w:rsidRPr="00C02916" w:rsidSect="0022001B">
          <w:footerReference w:type="default" r:id="rId8"/>
          <w:pgSz w:w="11906" w:h="16838" w:code="9"/>
          <w:pgMar w:top="1440" w:right="1440" w:bottom="1440" w:left="1440" w:header="720" w:footer="720" w:gutter="0"/>
          <w:cols w:space="720"/>
          <w:docGrid w:linePitch="272"/>
        </w:sectPr>
      </w:pPr>
      <w:r w:rsidRPr="00C02916">
        <w:rPr>
          <w:rFonts w:ascii="Times New Roman" w:eastAsia="Arial" w:hAnsi="Times New Roman" w:cs="Times New Roman"/>
          <w:b/>
          <w:bCs/>
          <w:color w:val="000000" w:themeColor="text1"/>
          <w:sz w:val="24"/>
          <w:szCs w:val="24"/>
        </w:rPr>
        <w:t xml:space="preserve"> Date:  </w:t>
      </w:r>
      <w:r w:rsidRPr="00C02916">
        <w:rPr>
          <w:rFonts w:ascii="Times New Roman" w:eastAsia="Arial" w:hAnsi="Times New Roman" w:cs="Times New Roman"/>
          <w:color w:val="000000" w:themeColor="text1"/>
          <w:sz w:val="24"/>
          <w:szCs w:val="24"/>
        </w:rPr>
        <w:t>2</w:t>
      </w:r>
      <w:r w:rsidR="002951BA" w:rsidRPr="00C02916">
        <w:rPr>
          <w:rFonts w:ascii="Times New Roman" w:eastAsia="Arial" w:hAnsi="Times New Roman" w:cs="Times New Roman"/>
          <w:color w:val="000000" w:themeColor="text1"/>
          <w:sz w:val="24"/>
          <w:szCs w:val="24"/>
        </w:rPr>
        <w:t>7</w:t>
      </w:r>
      <w:r w:rsidRPr="00C02916">
        <w:rPr>
          <w:rFonts w:ascii="Times New Roman" w:eastAsia="Arial" w:hAnsi="Times New Roman" w:cs="Times New Roman"/>
          <w:color w:val="000000" w:themeColor="text1"/>
          <w:sz w:val="24"/>
          <w:szCs w:val="24"/>
        </w:rPr>
        <w:t>/11/2</w:t>
      </w:r>
      <w:r w:rsidR="00C02916" w:rsidRPr="00C02916">
        <w:rPr>
          <w:rFonts w:ascii="Times New Roman" w:eastAsia="Arial" w:hAnsi="Times New Roman" w:cs="Times New Roman"/>
          <w:color w:val="000000" w:themeColor="text1"/>
          <w:sz w:val="24"/>
          <w:szCs w:val="24"/>
        </w:rPr>
        <w:t>3</w:t>
      </w:r>
    </w:p>
    <w:p w14:paraId="5AB88C1A" w14:textId="2CB4E51B" w:rsidR="00410EEC" w:rsidRPr="00C02916" w:rsidRDefault="00753CEA" w:rsidP="00753CEA">
      <w:pPr>
        <w:rPr>
          <w:rFonts w:ascii="Times New Roman" w:hAnsi="Times New Roman" w:cs="Times New Roman"/>
          <w:b/>
          <w:bCs/>
          <w:sz w:val="24"/>
          <w:szCs w:val="24"/>
        </w:rPr>
      </w:pPr>
      <w:r w:rsidRPr="00C02916">
        <w:rPr>
          <w:rFonts w:ascii="Times New Roman" w:hAnsi="Times New Roman" w:cs="Times New Roman"/>
          <w:b/>
          <w:bCs/>
          <w:sz w:val="24"/>
          <w:szCs w:val="24"/>
        </w:rPr>
        <w:lastRenderedPageBreak/>
        <w:t>Bibliography-</w:t>
      </w:r>
    </w:p>
    <w:p w14:paraId="4EB7F679"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Alison, L and Crego, J. (2008). </w:t>
      </w:r>
      <w:r w:rsidRPr="00C02916">
        <w:rPr>
          <w:rFonts w:ascii="Times New Roman" w:hAnsi="Times New Roman" w:cs="Times New Roman"/>
          <w:i/>
          <w:iCs/>
          <w:sz w:val="24"/>
          <w:szCs w:val="24"/>
        </w:rPr>
        <w:t>Policing Critical Incidents: Leadership and Critical Incident Management.</w:t>
      </w:r>
      <w:r w:rsidRPr="00C02916">
        <w:rPr>
          <w:rFonts w:ascii="Times New Roman" w:hAnsi="Times New Roman" w:cs="Times New Roman"/>
          <w:sz w:val="24"/>
          <w:szCs w:val="24"/>
        </w:rPr>
        <w:t xml:space="preserve"> United Kingdom: Willian Publishing. </w:t>
      </w:r>
    </w:p>
    <w:p w14:paraId="02775468"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BBC. (2017). </w:t>
      </w:r>
      <w:r w:rsidRPr="00C02916">
        <w:rPr>
          <w:rFonts w:ascii="Times New Roman" w:hAnsi="Times New Roman" w:cs="Times New Roman"/>
          <w:i/>
          <w:iCs/>
          <w:sz w:val="24"/>
          <w:szCs w:val="24"/>
        </w:rPr>
        <w:t xml:space="preserve">Police Pay out at least £22m to informants in five years. </w:t>
      </w:r>
      <w:r w:rsidRPr="00C02916">
        <w:rPr>
          <w:rFonts w:ascii="Times New Roman" w:hAnsi="Times New Roman" w:cs="Times New Roman"/>
          <w:sz w:val="24"/>
          <w:szCs w:val="24"/>
        </w:rPr>
        <w:t xml:space="preserve">[online]. Available at: </w:t>
      </w:r>
      <w:hyperlink r:id="rId9" w:history="1">
        <w:r w:rsidRPr="00C02916">
          <w:rPr>
            <w:rStyle w:val="Hyperlink"/>
            <w:rFonts w:ascii="Times New Roman" w:hAnsi="Times New Roman" w:cs="Times New Roman"/>
            <w:sz w:val="24"/>
            <w:szCs w:val="24"/>
          </w:rPr>
          <w:t>Police pay out at least £22m to informants in five years - BBC News</w:t>
        </w:r>
      </w:hyperlink>
      <w:r w:rsidRPr="00C02916">
        <w:rPr>
          <w:rFonts w:ascii="Times New Roman" w:hAnsi="Times New Roman" w:cs="Times New Roman"/>
          <w:sz w:val="24"/>
          <w:szCs w:val="24"/>
        </w:rPr>
        <w:t>. (Accessed: 13</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36EDC218"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Bryant, S., Peck, M, and Lovbakke, J. (2015). </w:t>
      </w:r>
      <w:r w:rsidRPr="00C02916">
        <w:rPr>
          <w:rFonts w:ascii="Times New Roman" w:hAnsi="Times New Roman" w:cs="Times New Roman"/>
          <w:i/>
          <w:iCs/>
          <w:sz w:val="24"/>
          <w:szCs w:val="24"/>
        </w:rPr>
        <w:t xml:space="preserve">Reoffending Analysis of MAPPA Eligible Offenders. </w:t>
      </w:r>
      <w:r w:rsidRPr="00C02916">
        <w:rPr>
          <w:rFonts w:ascii="Times New Roman" w:hAnsi="Times New Roman" w:cs="Times New Roman"/>
          <w:sz w:val="24"/>
          <w:szCs w:val="24"/>
        </w:rPr>
        <w:t>United Kingdom: Ministry of Justice.</w:t>
      </w:r>
    </w:p>
    <w:p w14:paraId="5A3BE1EB"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Clare’s Law. (2014). </w:t>
      </w:r>
      <w:r w:rsidRPr="00C02916">
        <w:rPr>
          <w:rFonts w:ascii="Times New Roman" w:hAnsi="Times New Roman" w:cs="Times New Roman"/>
          <w:i/>
          <w:iCs/>
          <w:sz w:val="24"/>
          <w:szCs w:val="24"/>
        </w:rPr>
        <w:t xml:space="preserve">Claire’s Law. </w:t>
      </w:r>
      <w:r w:rsidRPr="00C02916">
        <w:rPr>
          <w:rFonts w:ascii="Times New Roman" w:hAnsi="Times New Roman" w:cs="Times New Roman"/>
          <w:sz w:val="24"/>
          <w:szCs w:val="24"/>
        </w:rPr>
        <w:t xml:space="preserve">[online]. Available at: </w:t>
      </w:r>
      <w:hyperlink r:id="rId10" w:history="1">
        <w:r w:rsidRPr="00C02916">
          <w:rPr>
            <w:rStyle w:val="Hyperlink"/>
            <w:rFonts w:ascii="Times New Roman" w:hAnsi="Times New Roman" w:cs="Times New Roman"/>
            <w:sz w:val="24"/>
            <w:szCs w:val="24"/>
          </w:rPr>
          <w:t>Clare's Law (clares-law.com)</w:t>
        </w:r>
      </w:hyperlink>
      <w:r w:rsidRPr="00C02916">
        <w:rPr>
          <w:rFonts w:ascii="Times New Roman" w:hAnsi="Times New Roman" w:cs="Times New Roman"/>
          <w:sz w:val="24"/>
          <w:szCs w:val="24"/>
        </w:rPr>
        <w:t>. (Accessed: 22</w:t>
      </w:r>
      <w:r w:rsidRPr="00C02916">
        <w:rPr>
          <w:rFonts w:ascii="Times New Roman" w:hAnsi="Times New Roman" w:cs="Times New Roman"/>
          <w:sz w:val="24"/>
          <w:szCs w:val="24"/>
          <w:vertAlign w:val="superscript"/>
        </w:rPr>
        <w:t>nd</w:t>
      </w:r>
      <w:r w:rsidRPr="00C02916">
        <w:rPr>
          <w:rFonts w:ascii="Times New Roman" w:hAnsi="Times New Roman" w:cs="Times New Roman"/>
          <w:sz w:val="24"/>
          <w:szCs w:val="24"/>
        </w:rPr>
        <w:t xml:space="preserve"> November 2023).</w:t>
      </w:r>
    </w:p>
    <w:p w14:paraId="4656E4FD"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Clarke, R. (1997). </w:t>
      </w:r>
      <w:r w:rsidRPr="00C02916">
        <w:rPr>
          <w:rFonts w:ascii="Times New Roman" w:hAnsi="Times New Roman" w:cs="Times New Roman"/>
          <w:i/>
          <w:iCs/>
          <w:sz w:val="24"/>
          <w:szCs w:val="24"/>
        </w:rPr>
        <w:t xml:space="preserve">Situational Crime Prevention Successful Case Studies. </w:t>
      </w:r>
      <w:r w:rsidRPr="00C02916">
        <w:rPr>
          <w:rFonts w:ascii="Times New Roman" w:hAnsi="Times New Roman" w:cs="Times New Roman"/>
          <w:sz w:val="24"/>
          <w:szCs w:val="24"/>
        </w:rPr>
        <w:t>Albany, N.Y: Harrow and Heston Publishers.</w:t>
      </w:r>
    </w:p>
    <w:p w14:paraId="0E9B97FA"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Cleaver, K., Maras, P., Oram, C. and McCallum, K. (2019). A Review of UK Based multi-agency Approaches to Early Intervention in Domestic Abuse. </w:t>
      </w:r>
      <w:r w:rsidRPr="00C02916">
        <w:rPr>
          <w:rFonts w:ascii="Times New Roman" w:hAnsi="Times New Roman" w:cs="Times New Roman"/>
          <w:i/>
          <w:iCs/>
          <w:sz w:val="24"/>
          <w:szCs w:val="24"/>
        </w:rPr>
        <w:t xml:space="preserve">Aggression and Violent Behaviour, </w:t>
      </w:r>
      <w:r w:rsidRPr="00C02916">
        <w:rPr>
          <w:rFonts w:ascii="Times New Roman" w:hAnsi="Times New Roman" w:cs="Times New Roman"/>
          <w:sz w:val="24"/>
          <w:szCs w:val="24"/>
        </w:rPr>
        <w:t>46(46), pp.140-155.</w:t>
      </w:r>
    </w:p>
    <w:p w14:paraId="0222120A"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College of Policing. (2023a). </w:t>
      </w:r>
      <w:r w:rsidRPr="00C02916">
        <w:rPr>
          <w:rFonts w:ascii="Times New Roman" w:hAnsi="Times New Roman" w:cs="Times New Roman"/>
          <w:i/>
          <w:iCs/>
          <w:sz w:val="24"/>
          <w:szCs w:val="24"/>
        </w:rPr>
        <w:t xml:space="preserve">CHIS Handler. </w:t>
      </w:r>
      <w:r w:rsidRPr="00C02916">
        <w:rPr>
          <w:rFonts w:ascii="Times New Roman" w:hAnsi="Times New Roman" w:cs="Times New Roman"/>
          <w:sz w:val="24"/>
          <w:szCs w:val="24"/>
        </w:rPr>
        <w:t xml:space="preserve">[online]. Available at: </w:t>
      </w:r>
      <w:hyperlink r:id="rId11" w:anchor=":~:text=The%20CHIS%20Handler%20is%20responsible,their%20welfare%2C%20safety%20and%20protection." w:history="1">
        <w:r w:rsidRPr="00C02916">
          <w:rPr>
            <w:rStyle w:val="Hyperlink"/>
            <w:rFonts w:ascii="Times New Roman" w:hAnsi="Times New Roman" w:cs="Times New Roman"/>
            <w:sz w:val="24"/>
            <w:szCs w:val="24"/>
          </w:rPr>
          <w:t>CHIS Handler - College of Policing</w:t>
        </w:r>
      </w:hyperlink>
      <w:r w:rsidRPr="00C02916">
        <w:rPr>
          <w:rFonts w:ascii="Times New Roman" w:hAnsi="Times New Roman" w:cs="Times New Roman"/>
          <w:sz w:val="24"/>
          <w:szCs w:val="24"/>
        </w:rPr>
        <w:t>. (Accessed: 13</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701AB04B"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fldChar w:fldCharType="begin"/>
      </w:r>
      <w:r w:rsidRPr="00C02916">
        <w:rPr>
          <w:rFonts w:ascii="Times New Roman" w:hAnsi="Times New Roman" w:cs="Times New Roman"/>
          <w:sz w:val="24"/>
          <w:szCs w:val="24"/>
        </w:rPr>
        <w:instrText>HYPERLINK "https://profdev.college.police.uk/professional-profile/chis-controller/" \l ":~:text=Controller%20v1.0-,Role%20Purpose,with%20source%20management%20and%20sources."</w:instrText>
      </w:r>
      <w:r w:rsidRPr="00C02916">
        <w:rPr>
          <w:rFonts w:ascii="Times New Roman" w:hAnsi="Times New Roman" w:cs="Times New Roman"/>
          <w:sz w:val="24"/>
          <w:szCs w:val="24"/>
        </w:rPr>
      </w:r>
      <w:r w:rsidRPr="00C02916">
        <w:rPr>
          <w:rFonts w:ascii="Times New Roman" w:hAnsi="Times New Roman" w:cs="Times New Roman"/>
          <w:sz w:val="24"/>
          <w:szCs w:val="24"/>
        </w:rPr>
        <w:fldChar w:fldCharType="separate"/>
      </w:r>
      <w:r w:rsidRPr="00C02916">
        <w:rPr>
          <w:rFonts w:ascii="Times New Roman" w:hAnsi="Times New Roman" w:cs="Times New Roman"/>
          <w:sz w:val="24"/>
          <w:szCs w:val="24"/>
        </w:rPr>
        <w:t xml:space="preserve">College of Policing. (2023b). </w:t>
      </w:r>
      <w:r w:rsidRPr="00C02916">
        <w:rPr>
          <w:rFonts w:ascii="Times New Roman" w:hAnsi="Times New Roman" w:cs="Times New Roman"/>
          <w:i/>
          <w:iCs/>
          <w:sz w:val="24"/>
          <w:szCs w:val="24"/>
        </w:rPr>
        <w:t xml:space="preserve">CHIS Controller. </w:t>
      </w:r>
      <w:r w:rsidRPr="00C02916">
        <w:rPr>
          <w:rFonts w:ascii="Times New Roman" w:hAnsi="Times New Roman" w:cs="Times New Roman"/>
          <w:sz w:val="24"/>
          <w:szCs w:val="24"/>
        </w:rPr>
        <w:t xml:space="preserve">[online]. Available at: </w:t>
      </w:r>
      <w:hyperlink r:id="rId12" w:anchor=":~:text=Controller%20v1.0-,Role%20Purpose,with%20source%20management%20and%20sources." w:history="1">
        <w:r w:rsidRPr="00C02916">
          <w:rPr>
            <w:rStyle w:val="Hyperlink"/>
            <w:rFonts w:ascii="Times New Roman" w:hAnsi="Times New Roman" w:cs="Times New Roman"/>
            <w:sz w:val="24"/>
            <w:szCs w:val="24"/>
          </w:rPr>
          <w:t>CHIS Controller - College of Policing</w:t>
        </w:r>
      </w:hyperlink>
      <w:r w:rsidRPr="00C02916">
        <w:rPr>
          <w:rFonts w:ascii="Times New Roman" w:hAnsi="Times New Roman" w:cs="Times New Roman"/>
          <w:sz w:val="24"/>
          <w:szCs w:val="24"/>
        </w:rPr>
        <w:t>. (Accessed: 13</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4AEA22F6"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fldChar w:fldCharType="end"/>
      </w:r>
      <w:r w:rsidRPr="00C02916">
        <w:rPr>
          <w:rFonts w:ascii="Times New Roman" w:hAnsi="Times New Roman" w:cs="Times New Roman"/>
          <w:sz w:val="24"/>
          <w:szCs w:val="24"/>
        </w:rPr>
        <w:t xml:space="preserve">College of Policing. (2023c). </w:t>
      </w:r>
      <w:r w:rsidRPr="00C02916">
        <w:rPr>
          <w:rFonts w:ascii="Times New Roman" w:hAnsi="Times New Roman" w:cs="Times New Roman"/>
          <w:i/>
          <w:iCs/>
          <w:sz w:val="24"/>
          <w:szCs w:val="24"/>
        </w:rPr>
        <w:t>CHIS Authorising Officer.</w:t>
      </w:r>
      <w:r w:rsidRPr="00C02916">
        <w:rPr>
          <w:rFonts w:ascii="Times New Roman" w:hAnsi="Times New Roman" w:cs="Times New Roman"/>
          <w:sz w:val="24"/>
          <w:szCs w:val="24"/>
        </w:rPr>
        <w:t xml:space="preserve"> [online]. Available at: </w:t>
      </w:r>
      <w:hyperlink r:id="rId13" w:history="1">
        <w:r w:rsidRPr="00C02916">
          <w:rPr>
            <w:rStyle w:val="Hyperlink"/>
            <w:rFonts w:ascii="Times New Roman" w:hAnsi="Times New Roman" w:cs="Times New Roman"/>
            <w:sz w:val="24"/>
            <w:szCs w:val="24"/>
          </w:rPr>
          <w:t>CHIS Authorising Officer - College of Policing</w:t>
        </w:r>
      </w:hyperlink>
      <w:r w:rsidRPr="00C02916">
        <w:rPr>
          <w:rFonts w:ascii="Times New Roman" w:hAnsi="Times New Roman" w:cs="Times New Roman"/>
          <w:sz w:val="24"/>
          <w:szCs w:val="24"/>
        </w:rPr>
        <w:t>. (Accessed: 13</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134C0F90"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College of Policing. (2023). </w:t>
      </w:r>
      <w:r w:rsidRPr="00C02916">
        <w:rPr>
          <w:rFonts w:ascii="Times New Roman" w:hAnsi="Times New Roman" w:cs="Times New Roman"/>
          <w:i/>
          <w:iCs/>
          <w:sz w:val="24"/>
          <w:szCs w:val="24"/>
        </w:rPr>
        <w:t xml:space="preserve">Making good decisions. </w:t>
      </w:r>
      <w:r w:rsidRPr="00C02916">
        <w:rPr>
          <w:rFonts w:ascii="Times New Roman" w:hAnsi="Times New Roman" w:cs="Times New Roman"/>
          <w:sz w:val="24"/>
          <w:szCs w:val="24"/>
        </w:rPr>
        <w:t xml:space="preserve">[online]. Available at: </w:t>
      </w:r>
      <w:hyperlink r:id="rId14" w:anchor=":~:text=There%20was%20good%20evidence%20that,evidence%20to%20confirm%20a%20hypothesis." w:history="1">
        <w:r w:rsidRPr="00C02916">
          <w:rPr>
            <w:rStyle w:val="Hyperlink"/>
            <w:rFonts w:ascii="Times New Roman" w:hAnsi="Times New Roman" w:cs="Times New Roman"/>
            <w:sz w:val="24"/>
            <w:szCs w:val="24"/>
          </w:rPr>
          <w:t>Making good decisions | College of Policing</w:t>
        </w:r>
      </w:hyperlink>
      <w:r w:rsidRPr="00C02916">
        <w:rPr>
          <w:rFonts w:ascii="Times New Roman" w:hAnsi="Times New Roman" w:cs="Times New Roman"/>
          <w:sz w:val="24"/>
          <w:szCs w:val="24"/>
        </w:rPr>
        <w:t>. (Accessed: 17</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67FDB2C5"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College of Policing. (2022). </w:t>
      </w:r>
      <w:r w:rsidRPr="00C02916">
        <w:rPr>
          <w:rFonts w:ascii="Times New Roman" w:hAnsi="Times New Roman" w:cs="Times New Roman"/>
          <w:i/>
          <w:iCs/>
          <w:sz w:val="24"/>
          <w:szCs w:val="24"/>
        </w:rPr>
        <w:t xml:space="preserve">What is situational crime prevention. </w:t>
      </w:r>
      <w:r w:rsidRPr="00C02916">
        <w:rPr>
          <w:rFonts w:ascii="Times New Roman" w:hAnsi="Times New Roman" w:cs="Times New Roman"/>
          <w:sz w:val="24"/>
          <w:szCs w:val="24"/>
        </w:rPr>
        <w:t xml:space="preserve">[online]. Available at: </w:t>
      </w:r>
      <w:hyperlink r:id="rId15" w:anchor=":~:text=Situational%20crime%20prevention%20aims%20to,or%20adding%20%27capable%20guardians%27." w:history="1">
        <w:r w:rsidRPr="00C02916">
          <w:rPr>
            <w:rStyle w:val="Hyperlink"/>
            <w:rFonts w:ascii="Times New Roman" w:hAnsi="Times New Roman" w:cs="Times New Roman"/>
            <w:sz w:val="24"/>
            <w:szCs w:val="24"/>
          </w:rPr>
          <w:t>What is situational crime prevention? | College of Policing</w:t>
        </w:r>
      </w:hyperlink>
      <w:r w:rsidRPr="00C02916">
        <w:rPr>
          <w:rFonts w:ascii="Times New Roman" w:hAnsi="Times New Roman" w:cs="Times New Roman"/>
          <w:sz w:val="24"/>
          <w:szCs w:val="24"/>
        </w:rPr>
        <w:t>. (Accessed: 21</w:t>
      </w:r>
      <w:r w:rsidRPr="00C02916">
        <w:rPr>
          <w:rFonts w:ascii="Times New Roman" w:hAnsi="Times New Roman" w:cs="Times New Roman"/>
          <w:sz w:val="24"/>
          <w:szCs w:val="24"/>
          <w:vertAlign w:val="superscript"/>
        </w:rPr>
        <w:t>st</w:t>
      </w:r>
      <w:r w:rsidRPr="00C02916">
        <w:rPr>
          <w:rFonts w:ascii="Times New Roman" w:hAnsi="Times New Roman" w:cs="Times New Roman"/>
          <w:sz w:val="24"/>
          <w:szCs w:val="24"/>
        </w:rPr>
        <w:t xml:space="preserve"> November 2023).</w:t>
      </w:r>
    </w:p>
    <w:p w14:paraId="0AC016E5"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College of Policing. (2021). </w:t>
      </w:r>
      <w:r w:rsidRPr="00C02916">
        <w:rPr>
          <w:rFonts w:ascii="Times New Roman" w:hAnsi="Times New Roman" w:cs="Times New Roman"/>
          <w:i/>
          <w:iCs/>
          <w:sz w:val="24"/>
          <w:szCs w:val="24"/>
        </w:rPr>
        <w:t xml:space="preserve">Introduction and Types of Critical Incidents. </w:t>
      </w:r>
      <w:r w:rsidRPr="00C02916">
        <w:rPr>
          <w:rFonts w:ascii="Times New Roman" w:hAnsi="Times New Roman" w:cs="Times New Roman"/>
          <w:sz w:val="24"/>
          <w:szCs w:val="24"/>
        </w:rPr>
        <w:t xml:space="preserve">[online]. Available at: </w:t>
      </w:r>
      <w:hyperlink r:id="rId16" w:history="1">
        <w:r w:rsidRPr="00C02916">
          <w:rPr>
            <w:rStyle w:val="Hyperlink"/>
            <w:rFonts w:ascii="Times New Roman" w:hAnsi="Times New Roman" w:cs="Times New Roman"/>
            <w:sz w:val="24"/>
            <w:szCs w:val="24"/>
          </w:rPr>
          <w:t>Introduction and types of critical incidents | College of Policing</w:t>
        </w:r>
      </w:hyperlink>
      <w:r w:rsidRPr="00C02916">
        <w:rPr>
          <w:rFonts w:ascii="Times New Roman" w:hAnsi="Times New Roman" w:cs="Times New Roman"/>
          <w:sz w:val="24"/>
          <w:szCs w:val="24"/>
        </w:rPr>
        <w:t>. (Accessed: 14</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063B152E"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College of Policing. (2015). </w:t>
      </w:r>
      <w:r w:rsidRPr="00C02916">
        <w:rPr>
          <w:rFonts w:ascii="Times New Roman" w:hAnsi="Times New Roman" w:cs="Times New Roman"/>
          <w:i/>
          <w:iCs/>
          <w:sz w:val="24"/>
          <w:szCs w:val="24"/>
        </w:rPr>
        <w:t xml:space="preserve">Victim safety and support. </w:t>
      </w:r>
      <w:r w:rsidRPr="00C02916">
        <w:rPr>
          <w:rFonts w:ascii="Times New Roman" w:hAnsi="Times New Roman" w:cs="Times New Roman"/>
          <w:sz w:val="24"/>
          <w:szCs w:val="24"/>
        </w:rPr>
        <w:t xml:space="preserve">[online]. Available at: </w:t>
      </w:r>
      <w:hyperlink r:id="rId17" w:anchor=":~:text=Safety%20plans%20should%20use%20existing,risks%20associated%20with%20domestic%20abuse." w:history="1">
        <w:r w:rsidRPr="00C02916">
          <w:rPr>
            <w:rStyle w:val="Hyperlink"/>
            <w:rFonts w:ascii="Times New Roman" w:hAnsi="Times New Roman" w:cs="Times New Roman"/>
            <w:sz w:val="24"/>
            <w:szCs w:val="24"/>
          </w:rPr>
          <w:t>Victim safety and support | College of Policing</w:t>
        </w:r>
      </w:hyperlink>
      <w:r w:rsidRPr="00C02916">
        <w:rPr>
          <w:rFonts w:ascii="Times New Roman" w:hAnsi="Times New Roman" w:cs="Times New Roman"/>
          <w:sz w:val="24"/>
          <w:szCs w:val="24"/>
        </w:rPr>
        <w:t>. (Accessed: 22</w:t>
      </w:r>
      <w:r w:rsidRPr="00C02916">
        <w:rPr>
          <w:rFonts w:ascii="Times New Roman" w:hAnsi="Times New Roman" w:cs="Times New Roman"/>
          <w:sz w:val="24"/>
          <w:szCs w:val="24"/>
          <w:vertAlign w:val="superscript"/>
        </w:rPr>
        <w:t>nd</w:t>
      </w:r>
      <w:r w:rsidRPr="00C02916">
        <w:rPr>
          <w:rFonts w:ascii="Times New Roman" w:hAnsi="Times New Roman" w:cs="Times New Roman"/>
          <w:sz w:val="24"/>
          <w:szCs w:val="24"/>
        </w:rPr>
        <w:t xml:space="preserve"> November 2023).</w:t>
      </w:r>
    </w:p>
    <w:p w14:paraId="23A82BDA"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Coyle, M. (2023). </w:t>
      </w:r>
      <w:r w:rsidRPr="00C02916">
        <w:rPr>
          <w:rFonts w:ascii="Times New Roman" w:hAnsi="Times New Roman" w:cs="Times New Roman"/>
          <w:i/>
          <w:iCs/>
          <w:sz w:val="24"/>
          <w:szCs w:val="24"/>
        </w:rPr>
        <w:t xml:space="preserve">The Number of People who’ve used Clare’s Law. </w:t>
      </w:r>
      <w:r w:rsidRPr="00C02916">
        <w:rPr>
          <w:rFonts w:ascii="Times New Roman" w:hAnsi="Times New Roman" w:cs="Times New Roman"/>
          <w:sz w:val="24"/>
          <w:szCs w:val="24"/>
        </w:rPr>
        <w:t xml:space="preserve">[online]. Available at: </w:t>
      </w:r>
      <w:hyperlink r:id="rId18" w:history="1">
        <w:r w:rsidRPr="00C02916">
          <w:rPr>
            <w:rStyle w:val="Hyperlink"/>
            <w:rFonts w:ascii="Times New Roman" w:hAnsi="Times New Roman" w:cs="Times New Roman"/>
            <w:sz w:val="24"/>
            <w:szCs w:val="24"/>
          </w:rPr>
          <w:t>The number of people who've used Clare's Law is revealed (planetradio.co.uk)</w:t>
        </w:r>
      </w:hyperlink>
      <w:r w:rsidRPr="00C02916">
        <w:rPr>
          <w:rFonts w:ascii="Times New Roman" w:hAnsi="Times New Roman" w:cs="Times New Roman"/>
          <w:sz w:val="24"/>
          <w:szCs w:val="24"/>
        </w:rPr>
        <w:t>. (Accessed: 22</w:t>
      </w:r>
      <w:r w:rsidRPr="00C02916">
        <w:rPr>
          <w:rFonts w:ascii="Times New Roman" w:hAnsi="Times New Roman" w:cs="Times New Roman"/>
          <w:sz w:val="24"/>
          <w:szCs w:val="24"/>
          <w:vertAlign w:val="superscript"/>
        </w:rPr>
        <w:t>nd</w:t>
      </w:r>
      <w:r w:rsidRPr="00C02916">
        <w:rPr>
          <w:rFonts w:ascii="Times New Roman" w:hAnsi="Times New Roman" w:cs="Times New Roman"/>
          <w:sz w:val="24"/>
          <w:szCs w:val="24"/>
        </w:rPr>
        <w:t xml:space="preserve"> November 2023).</w:t>
      </w:r>
    </w:p>
    <w:p w14:paraId="05A70F22"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Crown Prosecution Service. (2019). </w:t>
      </w:r>
      <w:r w:rsidRPr="00C02916">
        <w:rPr>
          <w:rFonts w:ascii="Times New Roman" w:hAnsi="Times New Roman" w:cs="Times New Roman"/>
          <w:i/>
          <w:iCs/>
          <w:sz w:val="24"/>
          <w:szCs w:val="24"/>
        </w:rPr>
        <w:t xml:space="preserve">Organised Crime – Strategy. </w:t>
      </w:r>
      <w:r w:rsidRPr="00C02916">
        <w:rPr>
          <w:rFonts w:ascii="Times New Roman" w:hAnsi="Times New Roman" w:cs="Times New Roman"/>
          <w:sz w:val="24"/>
          <w:szCs w:val="24"/>
        </w:rPr>
        <w:t xml:space="preserve">[online]. Available at: </w:t>
      </w:r>
      <w:hyperlink r:id="rId19" w:history="1">
        <w:r w:rsidRPr="00C02916">
          <w:rPr>
            <w:rStyle w:val="Hyperlink"/>
            <w:rFonts w:ascii="Times New Roman" w:hAnsi="Times New Roman" w:cs="Times New Roman"/>
            <w:sz w:val="24"/>
            <w:szCs w:val="24"/>
          </w:rPr>
          <w:t>Organised Crime - Strategy | The Crown Prosecution Service (cps.gov.uk)</w:t>
        </w:r>
      </w:hyperlink>
      <w:r w:rsidRPr="00C02916">
        <w:rPr>
          <w:rFonts w:ascii="Times New Roman" w:hAnsi="Times New Roman" w:cs="Times New Roman"/>
          <w:sz w:val="24"/>
          <w:szCs w:val="24"/>
        </w:rPr>
        <w:t>. (Accessed: 15</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74FC4305"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Cozens, P. and Love, T. (2015). ‘A Review and Current Status of Crime Prevention through Environmental Desing (CPTED)’. </w:t>
      </w:r>
      <w:r w:rsidRPr="00C02916">
        <w:rPr>
          <w:rFonts w:ascii="Times New Roman" w:hAnsi="Times New Roman" w:cs="Times New Roman"/>
          <w:i/>
          <w:iCs/>
          <w:sz w:val="24"/>
          <w:szCs w:val="24"/>
        </w:rPr>
        <w:t xml:space="preserve">Journal of Planning Literature, </w:t>
      </w:r>
      <w:r w:rsidRPr="00C02916">
        <w:rPr>
          <w:rFonts w:ascii="Times New Roman" w:hAnsi="Times New Roman" w:cs="Times New Roman"/>
          <w:sz w:val="24"/>
          <w:szCs w:val="24"/>
        </w:rPr>
        <w:t>30(4), pp.393-312.</w:t>
      </w:r>
    </w:p>
    <w:p w14:paraId="0CA41573"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lastRenderedPageBreak/>
        <w:t xml:space="preserve">DASH. (2023). </w:t>
      </w:r>
      <w:r w:rsidRPr="00C02916">
        <w:rPr>
          <w:rFonts w:ascii="Times New Roman" w:hAnsi="Times New Roman" w:cs="Times New Roman"/>
          <w:i/>
          <w:iCs/>
          <w:sz w:val="24"/>
          <w:szCs w:val="24"/>
        </w:rPr>
        <w:t xml:space="preserve">DASH Risk Checklist. </w:t>
      </w:r>
      <w:r w:rsidRPr="00C02916">
        <w:rPr>
          <w:rFonts w:ascii="Times New Roman" w:hAnsi="Times New Roman" w:cs="Times New Roman"/>
          <w:sz w:val="24"/>
          <w:szCs w:val="24"/>
        </w:rPr>
        <w:t xml:space="preserve">[online]. Available at: </w:t>
      </w:r>
      <w:hyperlink r:id="rId20" w:history="1">
        <w:r w:rsidRPr="00C02916">
          <w:rPr>
            <w:rStyle w:val="Hyperlink"/>
            <w:rFonts w:ascii="Times New Roman" w:hAnsi="Times New Roman" w:cs="Times New Roman"/>
            <w:sz w:val="24"/>
            <w:szCs w:val="24"/>
          </w:rPr>
          <w:t>DASH Risk Checklist</w:t>
        </w:r>
      </w:hyperlink>
      <w:r w:rsidRPr="00C02916">
        <w:rPr>
          <w:rFonts w:ascii="Times New Roman" w:hAnsi="Times New Roman" w:cs="Times New Roman"/>
          <w:sz w:val="24"/>
          <w:szCs w:val="24"/>
        </w:rPr>
        <w:t>. (Accessed: 23</w:t>
      </w:r>
      <w:r w:rsidRPr="00C02916">
        <w:rPr>
          <w:rFonts w:ascii="Times New Roman" w:hAnsi="Times New Roman" w:cs="Times New Roman"/>
          <w:sz w:val="24"/>
          <w:szCs w:val="24"/>
          <w:vertAlign w:val="superscript"/>
        </w:rPr>
        <w:t>rd</w:t>
      </w:r>
      <w:r w:rsidRPr="00C02916">
        <w:rPr>
          <w:rFonts w:ascii="Times New Roman" w:hAnsi="Times New Roman" w:cs="Times New Roman"/>
          <w:sz w:val="24"/>
          <w:szCs w:val="24"/>
        </w:rPr>
        <w:t xml:space="preserve"> November 2023).</w:t>
      </w:r>
    </w:p>
    <w:p w14:paraId="0DD78F5B"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Early Intervention Foundation. (2018). </w:t>
      </w:r>
      <w:r w:rsidRPr="00C02916">
        <w:rPr>
          <w:rFonts w:ascii="Times New Roman" w:hAnsi="Times New Roman" w:cs="Times New Roman"/>
          <w:i/>
          <w:iCs/>
          <w:sz w:val="24"/>
          <w:szCs w:val="24"/>
        </w:rPr>
        <w:t xml:space="preserve">What is early intervention? </w:t>
      </w:r>
      <w:r w:rsidRPr="00C02916">
        <w:rPr>
          <w:rFonts w:ascii="Times New Roman" w:hAnsi="Times New Roman" w:cs="Times New Roman"/>
          <w:sz w:val="24"/>
          <w:szCs w:val="24"/>
        </w:rPr>
        <w:t xml:space="preserve">[online]. Available at: </w:t>
      </w:r>
      <w:hyperlink r:id="rId21" w:history="1">
        <w:r w:rsidRPr="00C02916">
          <w:rPr>
            <w:rStyle w:val="Hyperlink"/>
            <w:rFonts w:ascii="Times New Roman" w:hAnsi="Times New Roman" w:cs="Times New Roman"/>
            <w:sz w:val="24"/>
            <w:szCs w:val="24"/>
          </w:rPr>
          <w:t>What is early intervention? | Early Intervention Foundation (eif.org.uk)</w:t>
        </w:r>
      </w:hyperlink>
      <w:r w:rsidRPr="00C02916">
        <w:rPr>
          <w:rFonts w:ascii="Times New Roman" w:hAnsi="Times New Roman" w:cs="Times New Roman"/>
          <w:sz w:val="24"/>
          <w:szCs w:val="24"/>
        </w:rPr>
        <w:t>. (Accessed: 22</w:t>
      </w:r>
      <w:r w:rsidRPr="00C02916">
        <w:rPr>
          <w:rFonts w:ascii="Times New Roman" w:hAnsi="Times New Roman" w:cs="Times New Roman"/>
          <w:sz w:val="24"/>
          <w:szCs w:val="24"/>
          <w:vertAlign w:val="superscript"/>
        </w:rPr>
        <w:t>nd</w:t>
      </w:r>
      <w:r w:rsidRPr="00C02916">
        <w:rPr>
          <w:rFonts w:ascii="Times New Roman" w:hAnsi="Times New Roman" w:cs="Times New Roman"/>
          <w:sz w:val="24"/>
          <w:szCs w:val="24"/>
        </w:rPr>
        <w:t xml:space="preserve"> November 2023).</w:t>
      </w:r>
    </w:p>
    <w:p w14:paraId="21A360D7"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Elaad, E. (2022). ‘Tunnel Vision and Confirmation Bias Among Police Investigators and Laypeople in Hypothetical Criminal Contexts’</w:t>
      </w:r>
      <w:r w:rsidRPr="00C02916">
        <w:rPr>
          <w:rFonts w:ascii="Times New Roman" w:hAnsi="Times New Roman" w:cs="Times New Roman"/>
          <w:i/>
          <w:iCs/>
          <w:sz w:val="24"/>
          <w:szCs w:val="24"/>
        </w:rPr>
        <w:t>. SAGE Open</w:t>
      </w:r>
      <w:r w:rsidRPr="00C02916">
        <w:rPr>
          <w:rFonts w:ascii="Times New Roman" w:hAnsi="Times New Roman" w:cs="Times New Roman"/>
          <w:sz w:val="24"/>
          <w:szCs w:val="24"/>
        </w:rPr>
        <w:t>, 12(2), p.215824402210950.</w:t>
      </w:r>
    </w:p>
    <w:p w14:paraId="13C6D639"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Faggiano, V., Mcnall, J. and Gillespie, T. (2012). </w:t>
      </w:r>
      <w:r w:rsidRPr="00C02916">
        <w:rPr>
          <w:rFonts w:ascii="Times New Roman" w:hAnsi="Times New Roman" w:cs="Times New Roman"/>
          <w:i/>
          <w:iCs/>
          <w:sz w:val="24"/>
          <w:szCs w:val="24"/>
        </w:rPr>
        <w:t xml:space="preserve">Critical Incident Management: A complete response guide. </w:t>
      </w:r>
      <w:r w:rsidRPr="00C02916">
        <w:rPr>
          <w:rFonts w:ascii="Times New Roman" w:hAnsi="Times New Roman" w:cs="Times New Roman"/>
          <w:sz w:val="24"/>
          <w:szCs w:val="24"/>
        </w:rPr>
        <w:t>Boca Raton, Fl: CRC Press</w:t>
      </w:r>
    </w:p>
    <w:p w14:paraId="4E151270"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Felson, M. and Clarke, R. (1998). </w:t>
      </w:r>
      <w:r w:rsidRPr="00C02916">
        <w:rPr>
          <w:rFonts w:ascii="Times New Roman" w:hAnsi="Times New Roman" w:cs="Times New Roman"/>
          <w:i/>
          <w:iCs/>
          <w:sz w:val="24"/>
          <w:szCs w:val="24"/>
        </w:rPr>
        <w:t xml:space="preserve">Opportunity Makes the Thief Practical theory for crime prevention. </w:t>
      </w:r>
      <w:r w:rsidRPr="00C02916">
        <w:rPr>
          <w:rFonts w:ascii="Times New Roman" w:hAnsi="Times New Roman" w:cs="Times New Roman"/>
          <w:sz w:val="24"/>
          <w:szCs w:val="24"/>
        </w:rPr>
        <w:t xml:space="preserve">United Kingdom: Home Office. </w:t>
      </w:r>
    </w:p>
    <w:p w14:paraId="19712257"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GCHQ. (2023) </w:t>
      </w:r>
      <w:r w:rsidRPr="00C02916">
        <w:rPr>
          <w:rFonts w:ascii="Times New Roman" w:hAnsi="Times New Roman" w:cs="Times New Roman"/>
          <w:i/>
          <w:iCs/>
          <w:sz w:val="24"/>
          <w:szCs w:val="24"/>
        </w:rPr>
        <w:t xml:space="preserve">Serious and Organised Crime. </w:t>
      </w:r>
      <w:r w:rsidRPr="00C02916">
        <w:rPr>
          <w:rFonts w:ascii="Times New Roman" w:hAnsi="Times New Roman" w:cs="Times New Roman"/>
          <w:sz w:val="24"/>
          <w:szCs w:val="24"/>
        </w:rPr>
        <w:t xml:space="preserve">[online]. Available at: </w:t>
      </w:r>
      <w:hyperlink r:id="rId22" w:history="1">
        <w:r w:rsidRPr="00C02916">
          <w:rPr>
            <w:rStyle w:val="Hyperlink"/>
            <w:rFonts w:ascii="Times New Roman" w:hAnsi="Times New Roman" w:cs="Times New Roman"/>
            <w:sz w:val="24"/>
            <w:szCs w:val="24"/>
          </w:rPr>
          <w:t>Serious and Organised Crime - GCHQ.GOV.UK</w:t>
        </w:r>
      </w:hyperlink>
      <w:r w:rsidRPr="00C02916">
        <w:rPr>
          <w:rFonts w:ascii="Times New Roman" w:hAnsi="Times New Roman" w:cs="Times New Roman"/>
          <w:sz w:val="24"/>
          <w:szCs w:val="24"/>
        </w:rPr>
        <w:t>. (Accessed: 17</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243F1A4E"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Gloucestershire Constabulary. (2017) </w:t>
      </w:r>
      <w:r w:rsidRPr="00C02916">
        <w:rPr>
          <w:rFonts w:ascii="Times New Roman" w:hAnsi="Times New Roman" w:cs="Times New Roman"/>
          <w:i/>
          <w:iCs/>
          <w:sz w:val="24"/>
          <w:szCs w:val="24"/>
        </w:rPr>
        <w:t xml:space="preserve">Critical Incident Policy. </w:t>
      </w:r>
      <w:r w:rsidRPr="00C02916">
        <w:rPr>
          <w:rFonts w:ascii="Times New Roman" w:hAnsi="Times New Roman" w:cs="Times New Roman"/>
          <w:sz w:val="24"/>
          <w:szCs w:val="24"/>
        </w:rPr>
        <w:t>Gloucestershire: Office of the Crime and Commissioner.</w:t>
      </w:r>
    </w:p>
    <w:p w14:paraId="23E0ECBE" w14:textId="1A2EF809" w:rsidR="00C02916" w:rsidRPr="00C02916" w:rsidRDefault="00EC497B" w:rsidP="00C02916">
      <w:pPr>
        <w:rPr>
          <w:rFonts w:ascii="Times New Roman" w:hAnsi="Times New Roman" w:cs="Times New Roman"/>
          <w:sz w:val="24"/>
          <w:szCs w:val="24"/>
        </w:rPr>
      </w:pPr>
      <w:r>
        <w:rPr>
          <w:rFonts w:ascii="Times New Roman" w:hAnsi="Times New Roman" w:cs="Times New Roman"/>
          <w:sz w:val="24"/>
          <w:szCs w:val="24"/>
        </w:rPr>
        <w:t>Government Wales</w:t>
      </w:r>
      <w:r w:rsidR="00C02916" w:rsidRPr="00C02916">
        <w:rPr>
          <w:rFonts w:ascii="Times New Roman" w:hAnsi="Times New Roman" w:cs="Times New Roman"/>
          <w:sz w:val="24"/>
          <w:szCs w:val="24"/>
        </w:rPr>
        <w:t xml:space="preserve">. (2023). </w:t>
      </w:r>
      <w:r w:rsidR="00C02916" w:rsidRPr="00C02916">
        <w:rPr>
          <w:rFonts w:ascii="Times New Roman" w:hAnsi="Times New Roman" w:cs="Times New Roman"/>
          <w:i/>
          <w:iCs/>
          <w:sz w:val="24"/>
          <w:szCs w:val="24"/>
        </w:rPr>
        <w:t xml:space="preserve">Police recorded road collisions: 2022 (revised). </w:t>
      </w:r>
      <w:r w:rsidR="00C02916" w:rsidRPr="00C02916">
        <w:rPr>
          <w:rFonts w:ascii="Times New Roman" w:hAnsi="Times New Roman" w:cs="Times New Roman"/>
          <w:sz w:val="24"/>
          <w:szCs w:val="24"/>
        </w:rPr>
        <w:t xml:space="preserve">[online]. Available at: </w:t>
      </w:r>
      <w:hyperlink r:id="rId23" w:anchor=":~:text=The%20reported%20road%20casualties%20Wales,r))%20than%20in%202021" w:history="1">
        <w:r w:rsidR="00C02916" w:rsidRPr="00C02916">
          <w:rPr>
            <w:rStyle w:val="Hyperlink"/>
            <w:rFonts w:ascii="Times New Roman" w:hAnsi="Times New Roman" w:cs="Times New Roman"/>
            <w:sz w:val="24"/>
            <w:szCs w:val="24"/>
          </w:rPr>
          <w:t>Police recorded road collisions: 2022 (revised) | GOV.WALES</w:t>
        </w:r>
      </w:hyperlink>
      <w:r w:rsidR="00C02916" w:rsidRPr="00C02916">
        <w:rPr>
          <w:rFonts w:ascii="Times New Roman" w:hAnsi="Times New Roman" w:cs="Times New Roman"/>
          <w:sz w:val="24"/>
          <w:szCs w:val="24"/>
        </w:rPr>
        <w:t>. (Accessed: 15</w:t>
      </w:r>
      <w:r w:rsidR="00C02916" w:rsidRPr="00C02916">
        <w:rPr>
          <w:rFonts w:ascii="Times New Roman" w:hAnsi="Times New Roman" w:cs="Times New Roman"/>
          <w:sz w:val="24"/>
          <w:szCs w:val="24"/>
          <w:vertAlign w:val="superscript"/>
        </w:rPr>
        <w:t>th</w:t>
      </w:r>
      <w:r w:rsidR="00C02916" w:rsidRPr="00C02916">
        <w:rPr>
          <w:rFonts w:ascii="Times New Roman" w:hAnsi="Times New Roman" w:cs="Times New Roman"/>
          <w:sz w:val="24"/>
          <w:szCs w:val="24"/>
        </w:rPr>
        <w:t xml:space="preserve"> November 2023).</w:t>
      </w:r>
    </w:p>
    <w:p w14:paraId="1C43C6B6"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Harfield, C and Harfield, K. (2012). </w:t>
      </w:r>
      <w:r w:rsidRPr="00C02916">
        <w:rPr>
          <w:rFonts w:ascii="Times New Roman" w:hAnsi="Times New Roman" w:cs="Times New Roman"/>
          <w:i/>
          <w:iCs/>
          <w:sz w:val="24"/>
          <w:szCs w:val="24"/>
        </w:rPr>
        <w:t xml:space="preserve">Covert Investigation. </w:t>
      </w:r>
      <w:r w:rsidRPr="00C02916">
        <w:rPr>
          <w:rFonts w:ascii="Times New Roman" w:hAnsi="Times New Roman" w:cs="Times New Roman"/>
          <w:sz w:val="24"/>
          <w:szCs w:val="24"/>
        </w:rPr>
        <w:t xml:space="preserve">United Kingdom: Oxford University Press. </w:t>
      </w:r>
    </w:p>
    <w:p w14:paraId="6F2AFC6C"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Heeks, M., Reed, S., Tafsiri, M. and Prince, S. (2018). </w:t>
      </w:r>
      <w:r w:rsidRPr="00C02916">
        <w:rPr>
          <w:rFonts w:ascii="Times New Roman" w:hAnsi="Times New Roman" w:cs="Times New Roman"/>
          <w:i/>
          <w:iCs/>
          <w:sz w:val="24"/>
          <w:szCs w:val="24"/>
        </w:rPr>
        <w:t xml:space="preserve">The economic and social costs of crime. </w:t>
      </w:r>
      <w:r w:rsidRPr="00C02916">
        <w:rPr>
          <w:rFonts w:ascii="Times New Roman" w:hAnsi="Times New Roman" w:cs="Times New Roman"/>
          <w:sz w:val="24"/>
          <w:szCs w:val="24"/>
        </w:rPr>
        <w:t>United Kingdom: Home Office.</w:t>
      </w:r>
    </w:p>
    <w:p w14:paraId="5F229FF0"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HM Government. (2015). </w:t>
      </w:r>
      <w:r w:rsidRPr="00C02916">
        <w:rPr>
          <w:rFonts w:ascii="Times New Roman" w:hAnsi="Times New Roman" w:cs="Times New Roman"/>
          <w:i/>
          <w:iCs/>
          <w:sz w:val="24"/>
          <w:szCs w:val="24"/>
        </w:rPr>
        <w:t xml:space="preserve">National Security Strategy and Strategic Defence and Security Review 2015. </w:t>
      </w:r>
      <w:r w:rsidRPr="00C02916">
        <w:rPr>
          <w:rFonts w:ascii="Times New Roman" w:hAnsi="Times New Roman" w:cs="Times New Roman"/>
          <w:sz w:val="24"/>
          <w:szCs w:val="24"/>
        </w:rPr>
        <w:t>United Kingdom: HM Government.</w:t>
      </w:r>
    </w:p>
    <w:p w14:paraId="4E5E98D2"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HMICFRS. (2023). </w:t>
      </w:r>
      <w:r w:rsidRPr="00C02916">
        <w:rPr>
          <w:rFonts w:ascii="Times New Roman" w:hAnsi="Times New Roman" w:cs="Times New Roman"/>
          <w:i/>
          <w:iCs/>
          <w:sz w:val="24"/>
          <w:szCs w:val="24"/>
        </w:rPr>
        <w:t xml:space="preserve">Public Protection Notice (PPN). </w:t>
      </w:r>
      <w:r w:rsidRPr="00C02916">
        <w:rPr>
          <w:rFonts w:ascii="Times New Roman" w:hAnsi="Times New Roman" w:cs="Times New Roman"/>
          <w:sz w:val="24"/>
          <w:szCs w:val="24"/>
        </w:rPr>
        <w:t xml:space="preserve">[online]. Available at: </w:t>
      </w:r>
      <w:hyperlink r:id="rId24" w:anchor=":~:text=A%20PPN%20is%20an%20information,Last%20updated%3A%2029%20March%202023" w:history="1">
        <w:r w:rsidRPr="00C02916">
          <w:rPr>
            <w:rStyle w:val="Hyperlink"/>
            <w:rFonts w:ascii="Times New Roman" w:hAnsi="Times New Roman" w:cs="Times New Roman"/>
            <w:sz w:val="24"/>
            <w:szCs w:val="24"/>
          </w:rPr>
          <w:t>Public protection notice (PPN) - His Majesty’s Inspectorate of Constabulary and Fire &amp; Rescue Services (justiceinspectorates.gov.uk)</w:t>
        </w:r>
      </w:hyperlink>
      <w:r w:rsidRPr="00C02916">
        <w:rPr>
          <w:rFonts w:ascii="Times New Roman" w:hAnsi="Times New Roman" w:cs="Times New Roman"/>
          <w:sz w:val="24"/>
          <w:szCs w:val="24"/>
        </w:rPr>
        <w:t>. (Accessed: 23ed November 2023).</w:t>
      </w:r>
    </w:p>
    <w:p w14:paraId="1E1999F1"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Home Office. (2023). </w:t>
      </w:r>
      <w:r w:rsidRPr="00C02916">
        <w:rPr>
          <w:rFonts w:ascii="Times New Roman" w:hAnsi="Times New Roman" w:cs="Times New Roman"/>
          <w:i/>
          <w:iCs/>
          <w:sz w:val="24"/>
          <w:szCs w:val="24"/>
        </w:rPr>
        <w:t xml:space="preserve">An emergency management guide. </w:t>
      </w:r>
      <w:r w:rsidRPr="00C02916">
        <w:rPr>
          <w:rFonts w:ascii="Times New Roman" w:hAnsi="Times New Roman" w:cs="Times New Roman"/>
          <w:sz w:val="24"/>
          <w:szCs w:val="24"/>
        </w:rPr>
        <w:t>United Kingdom: Home Office.</w:t>
      </w:r>
    </w:p>
    <w:p w14:paraId="57336A5F"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Home Office. (2023). </w:t>
      </w:r>
      <w:r w:rsidRPr="00C02916">
        <w:rPr>
          <w:rFonts w:ascii="Times New Roman" w:hAnsi="Times New Roman" w:cs="Times New Roman"/>
          <w:i/>
          <w:iCs/>
          <w:sz w:val="24"/>
          <w:szCs w:val="24"/>
        </w:rPr>
        <w:t xml:space="preserve">CHIS Use and Conduct Authorisation Process. </w:t>
      </w:r>
      <w:r w:rsidRPr="00C02916">
        <w:rPr>
          <w:rFonts w:ascii="Times New Roman" w:hAnsi="Times New Roman" w:cs="Times New Roman"/>
          <w:sz w:val="24"/>
          <w:szCs w:val="24"/>
        </w:rPr>
        <w:t xml:space="preserve">[online]. Available at: </w:t>
      </w:r>
      <w:hyperlink r:id="rId25" w:history="1">
        <w:r w:rsidRPr="00C02916">
          <w:rPr>
            <w:rStyle w:val="Hyperlink"/>
            <w:rFonts w:ascii="Times New Roman" w:hAnsi="Times New Roman" w:cs="Times New Roman"/>
            <w:sz w:val="24"/>
            <w:szCs w:val="24"/>
          </w:rPr>
          <w:t>CHIS Use and Conduct Authorisation Process Factsheet (publishing.service.gov.uk)</w:t>
        </w:r>
      </w:hyperlink>
      <w:r w:rsidRPr="00C02916">
        <w:rPr>
          <w:rFonts w:ascii="Times New Roman" w:hAnsi="Times New Roman" w:cs="Times New Roman"/>
          <w:sz w:val="24"/>
          <w:szCs w:val="24"/>
        </w:rPr>
        <w:t>. (Accessed: 13</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6A84A4B6"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Home Office. (2022). </w:t>
      </w:r>
      <w:r w:rsidRPr="00C02916">
        <w:rPr>
          <w:rFonts w:ascii="Times New Roman" w:hAnsi="Times New Roman" w:cs="Times New Roman"/>
          <w:i/>
          <w:iCs/>
          <w:sz w:val="24"/>
          <w:szCs w:val="24"/>
        </w:rPr>
        <w:t>Covert Human Intelligence Source Codes of Practice 2022.</w:t>
      </w:r>
      <w:r w:rsidRPr="00C02916">
        <w:rPr>
          <w:rFonts w:ascii="Times New Roman" w:hAnsi="Times New Roman" w:cs="Times New Roman"/>
          <w:sz w:val="24"/>
          <w:szCs w:val="24"/>
        </w:rPr>
        <w:t xml:space="preserve"> [online]. Available at: </w:t>
      </w:r>
      <w:hyperlink r:id="rId26" w:history="1">
        <w:r w:rsidRPr="00C02916">
          <w:rPr>
            <w:rStyle w:val="Hyperlink"/>
            <w:rFonts w:ascii="Times New Roman" w:hAnsi="Times New Roman" w:cs="Times New Roman"/>
            <w:sz w:val="24"/>
            <w:szCs w:val="24"/>
          </w:rPr>
          <w:t>Covert Human Intelligence Sources code of practice 2022 - GOV.UK (www.gov.uk)</w:t>
        </w:r>
      </w:hyperlink>
      <w:r w:rsidRPr="00C02916">
        <w:rPr>
          <w:rFonts w:ascii="Times New Roman" w:hAnsi="Times New Roman" w:cs="Times New Roman"/>
          <w:sz w:val="24"/>
          <w:szCs w:val="24"/>
        </w:rPr>
        <w:t>. (Accessed: 14</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7DAFD106"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Home Office. (2022). </w:t>
      </w:r>
      <w:r w:rsidRPr="00C02916">
        <w:rPr>
          <w:rFonts w:ascii="Times New Roman" w:hAnsi="Times New Roman" w:cs="Times New Roman"/>
          <w:i/>
          <w:iCs/>
          <w:sz w:val="24"/>
          <w:szCs w:val="24"/>
        </w:rPr>
        <w:t xml:space="preserve">Domestic Violence Disclosure Scheme Factsheet. </w:t>
      </w:r>
      <w:r w:rsidRPr="00C02916">
        <w:rPr>
          <w:rFonts w:ascii="Times New Roman" w:hAnsi="Times New Roman" w:cs="Times New Roman"/>
          <w:sz w:val="24"/>
          <w:szCs w:val="24"/>
        </w:rPr>
        <w:t xml:space="preserve">[online]. Available at: </w:t>
      </w:r>
      <w:hyperlink r:id="rId27" w:history="1">
        <w:r w:rsidRPr="00C02916">
          <w:rPr>
            <w:rStyle w:val="Hyperlink"/>
            <w:rFonts w:ascii="Times New Roman" w:hAnsi="Times New Roman" w:cs="Times New Roman"/>
            <w:sz w:val="24"/>
            <w:szCs w:val="24"/>
          </w:rPr>
          <w:t>Domestic Violence Disclosure Scheme factsheet - GOV.UK (www.gov.uk)</w:t>
        </w:r>
      </w:hyperlink>
      <w:r w:rsidRPr="00C02916">
        <w:rPr>
          <w:rFonts w:ascii="Times New Roman" w:hAnsi="Times New Roman" w:cs="Times New Roman"/>
          <w:sz w:val="24"/>
          <w:szCs w:val="24"/>
        </w:rPr>
        <w:t>. (Accessed: 22</w:t>
      </w:r>
      <w:r w:rsidRPr="00C02916">
        <w:rPr>
          <w:rFonts w:ascii="Times New Roman" w:hAnsi="Times New Roman" w:cs="Times New Roman"/>
          <w:sz w:val="24"/>
          <w:szCs w:val="24"/>
          <w:vertAlign w:val="superscript"/>
        </w:rPr>
        <w:t>nd</w:t>
      </w:r>
      <w:r w:rsidRPr="00C02916">
        <w:rPr>
          <w:rFonts w:ascii="Times New Roman" w:hAnsi="Times New Roman" w:cs="Times New Roman"/>
          <w:sz w:val="24"/>
          <w:szCs w:val="24"/>
        </w:rPr>
        <w:t xml:space="preserve"> November 2023).</w:t>
      </w:r>
    </w:p>
    <w:p w14:paraId="5CF2DD7F"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lastRenderedPageBreak/>
        <w:t xml:space="preserve">Home Office. (2021). </w:t>
      </w:r>
      <w:r w:rsidRPr="00C02916">
        <w:rPr>
          <w:rFonts w:ascii="Times New Roman" w:hAnsi="Times New Roman" w:cs="Times New Roman"/>
          <w:i/>
          <w:iCs/>
          <w:sz w:val="24"/>
          <w:szCs w:val="24"/>
        </w:rPr>
        <w:t xml:space="preserve">Covert Human Intelligence Sources Bill Factsheet. </w:t>
      </w:r>
      <w:r w:rsidRPr="00C02916">
        <w:rPr>
          <w:rFonts w:ascii="Times New Roman" w:hAnsi="Times New Roman" w:cs="Times New Roman"/>
          <w:sz w:val="24"/>
          <w:szCs w:val="24"/>
        </w:rPr>
        <w:t xml:space="preserve">[online]. Available at: </w:t>
      </w:r>
      <w:hyperlink r:id="rId28" w:anchor=":~:text=Covert%20Human%20Intelligence%20Sources%20(CHIS,offences%20and%20child%20sexual%20exploitation." w:history="1">
        <w:r w:rsidRPr="00C02916">
          <w:rPr>
            <w:rStyle w:val="Hyperlink"/>
            <w:rFonts w:ascii="Times New Roman" w:hAnsi="Times New Roman" w:cs="Times New Roman"/>
            <w:sz w:val="24"/>
            <w:szCs w:val="24"/>
          </w:rPr>
          <w:t>Covert Human Intelligence Sources Bill Factsheet (accessible version) - GOV.UK (www.gov.uk)</w:t>
        </w:r>
      </w:hyperlink>
      <w:r w:rsidRPr="00C02916">
        <w:rPr>
          <w:rFonts w:ascii="Times New Roman" w:hAnsi="Times New Roman" w:cs="Times New Roman"/>
          <w:sz w:val="24"/>
          <w:szCs w:val="24"/>
        </w:rPr>
        <w:t>. (Accessed: 09</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6C2836F6"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Home Office. (2018). </w:t>
      </w:r>
      <w:r w:rsidRPr="00C02916">
        <w:rPr>
          <w:rFonts w:ascii="Times New Roman" w:hAnsi="Times New Roman" w:cs="Times New Roman"/>
          <w:i/>
          <w:iCs/>
          <w:sz w:val="24"/>
          <w:szCs w:val="24"/>
        </w:rPr>
        <w:t xml:space="preserve">Serious and Organised Crime Strategy. </w:t>
      </w:r>
      <w:r w:rsidRPr="00C02916">
        <w:rPr>
          <w:rFonts w:ascii="Times New Roman" w:hAnsi="Times New Roman" w:cs="Times New Roman"/>
          <w:sz w:val="24"/>
          <w:szCs w:val="24"/>
        </w:rPr>
        <w:t xml:space="preserve">[online]. Available at: </w:t>
      </w:r>
      <w:hyperlink r:id="rId29" w:history="1">
        <w:r w:rsidRPr="00C02916">
          <w:rPr>
            <w:rStyle w:val="Hyperlink"/>
            <w:rFonts w:ascii="Times New Roman" w:hAnsi="Times New Roman" w:cs="Times New Roman"/>
            <w:sz w:val="24"/>
            <w:szCs w:val="24"/>
          </w:rPr>
          <w:t>Serious and Organised Crime Strategy (accessible version) - GOV.UK (www.gov.uk)</w:t>
        </w:r>
      </w:hyperlink>
      <w:r w:rsidRPr="00C02916">
        <w:rPr>
          <w:rFonts w:ascii="Times New Roman" w:hAnsi="Times New Roman" w:cs="Times New Roman"/>
          <w:sz w:val="24"/>
          <w:szCs w:val="24"/>
        </w:rPr>
        <w:t>. (Accessed: 17</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5DD175CC"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JESIP. (2023). </w:t>
      </w:r>
      <w:r w:rsidRPr="00C02916">
        <w:rPr>
          <w:rFonts w:ascii="Times New Roman" w:hAnsi="Times New Roman" w:cs="Times New Roman"/>
          <w:i/>
          <w:iCs/>
          <w:sz w:val="24"/>
          <w:szCs w:val="24"/>
        </w:rPr>
        <w:t>Major Incident</w:t>
      </w:r>
      <w:r w:rsidRPr="00C02916">
        <w:rPr>
          <w:rFonts w:ascii="Times New Roman" w:hAnsi="Times New Roman" w:cs="Times New Roman"/>
          <w:sz w:val="24"/>
          <w:szCs w:val="24"/>
        </w:rPr>
        <w:t xml:space="preserve">. [online]. Available at: </w:t>
      </w:r>
      <w:hyperlink r:id="rId30" w:history="1">
        <w:r w:rsidRPr="00C02916">
          <w:rPr>
            <w:rStyle w:val="Hyperlink"/>
            <w:rFonts w:ascii="Times New Roman" w:hAnsi="Times New Roman" w:cs="Times New Roman"/>
            <w:sz w:val="24"/>
            <w:szCs w:val="24"/>
          </w:rPr>
          <w:t>JESIP - Major Incident</w:t>
        </w:r>
      </w:hyperlink>
      <w:r w:rsidRPr="00C02916">
        <w:rPr>
          <w:rFonts w:ascii="Times New Roman" w:hAnsi="Times New Roman" w:cs="Times New Roman"/>
          <w:sz w:val="24"/>
          <w:szCs w:val="24"/>
        </w:rPr>
        <w:t>. (Accessed: 14</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47A10BD2" w14:textId="77777777" w:rsidR="00C02916" w:rsidRPr="00C02916" w:rsidRDefault="00C02916" w:rsidP="00C02916">
      <w:pPr>
        <w:rPr>
          <w:rFonts w:ascii="Times New Roman" w:hAnsi="Times New Roman" w:cs="Times New Roman"/>
          <w:i/>
          <w:iCs/>
          <w:sz w:val="24"/>
          <w:szCs w:val="24"/>
        </w:rPr>
      </w:pPr>
      <w:r w:rsidRPr="00C02916">
        <w:rPr>
          <w:rFonts w:ascii="Times New Roman" w:hAnsi="Times New Roman" w:cs="Times New Roman"/>
          <w:sz w:val="24"/>
          <w:szCs w:val="24"/>
        </w:rPr>
        <w:t xml:space="preserve">Kent Police. (2023). </w:t>
      </w:r>
      <w:r w:rsidRPr="00C02916">
        <w:rPr>
          <w:rFonts w:ascii="Times New Roman" w:hAnsi="Times New Roman" w:cs="Times New Roman"/>
          <w:i/>
          <w:iCs/>
          <w:sz w:val="24"/>
          <w:szCs w:val="24"/>
        </w:rPr>
        <w:t>Operational Partnership – Critical Incident Management</w:t>
      </w:r>
      <w:r w:rsidRPr="00C02916">
        <w:rPr>
          <w:rFonts w:ascii="Times New Roman" w:hAnsi="Times New Roman" w:cs="Times New Roman"/>
          <w:sz w:val="24"/>
          <w:szCs w:val="24"/>
        </w:rPr>
        <w:t xml:space="preserve">. [online]. Available at: </w:t>
      </w:r>
      <w:hyperlink r:id="rId31" w:history="1">
        <w:r w:rsidRPr="00C02916">
          <w:rPr>
            <w:rFonts w:ascii="Times New Roman" w:hAnsi="Times New Roman" w:cs="Times New Roman"/>
            <w:color w:val="0000FF"/>
            <w:sz w:val="24"/>
            <w:szCs w:val="24"/>
            <w:u w:val="single"/>
          </w:rPr>
          <w:t>Operational partnerships - Critical incident management policy (O01) | Kent Police</w:t>
        </w:r>
      </w:hyperlink>
      <w:r w:rsidRPr="00C02916">
        <w:rPr>
          <w:rFonts w:ascii="Times New Roman" w:hAnsi="Times New Roman" w:cs="Times New Roman"/>
          <w:sz w:val="24"/>
          <w:szCs w:val="24"/>
        </w:rPr>
        <w:t>. (Accessed: 19</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r w:rsidRPr="00C02916">
        <w:rPr>
          <w:rFonts w:ascii="Times New Roman" w:hAnsi="Times New Roman" w:cs="Times New Roman"/>
          <w:i/>
          <w:iCs/>
          <w:sz w:val="24"/>
          <w:szCs w:val="24"/>
        </w:rPr>
        <w:t xml:space="preserve"> </w:t>
      </w:r>
    </w:p>
    <w:p w14:paraId="084F42AC" w14:textId="0084C14A" w:rsidR="00C02916" w:rsidRPr="00C02916" w:rsidRDefault="00EC497B" w:rsidP="00C02916">
      <w:pPr>
        <w:rPr>
          <w:rFonts w:ascii="Times New Roman" w:hAnsi="Times New Roman" w:cs="Times New Roman"/>
          <w:sz w:val="24"/>
          <w:szCs w:val="24"/>
        </w:rPr>
      </w:pPr>
      <w:r w:rsidRPr="00C02916">
        <w:rPr>
          <w:rFonts w:ascii="Times New Roman" w:hAnsi="Times New Roman" w:cs="Times New Roman"/>
          <w:sz w:val="24"/>
          <w:szCs w:val="24"/>
        </w:rPr>
        <w:t>Legislation</w:t>
      </w:r>
      <w:r>
        <w:rPr>
          <w:rFonts w:ascii="Times New Roman" w:hAnsi="Times New Roman" w:cs="Times New Roman"/>
          <w:sz w:val="24"/>
          <w:szCs w:val="24"/>
        </w:rPr>
        <w:t xml:space="preserve"> UK</w:t>
      </w:r>
      <w:r w:rsidR="00C02916" w:rsidRPr="00C02916">
        <w:rPr>
          <w:rFonts w:ascii="Times New Roman" w:hAnsi="Times New Roman" w:cs="Times New Roman"/>
          <w:sz w:val="24"/>
          <w:szCs w:val="24"/>
        </w:rPr>
        <w:t xml:space="preserve"> (2021). </w:t>
      </w:r>
      <w:r w:rsidR="00C02916" w:rsidRPr="00C02916">
        <w:rPr>
          <w:rFonts w:ascii="Times New Roman" w:hAnsi="Times New Roman" w:cs="Times New Roman"/>
          <w:i/>
          <w:iCs/>
          <w:sz w:val="24"/>
          <w:szCs w:val="24"/>
        </w:rPr>
        <w:t xml:space="preserve">Covert Human Intelligence Sources (Criminal Conduct) Act 2021. </w:t>
      </w:r>
      <w:r w:rsidR="00C02916" w:rsidRPr="00C02916">
        <w:rPr>
          <w:rFonts w:ascii="Times New Roman" w:hAnsi="Times New Roman" w:cs="Times New Roman"/>
          <w:sz w:val="24"/>
          <w:szCs w:val="24"/>
        </w:rPr>
        <w:t xml:space="preserve">[online]. Available at: </w:t>
      </w:r>
      <w:hyperlink r:id="rId32" w:history="1">
        <w:r w:rsidR="00C02916" w:rsidRPr="00C02916">
          <w:rPr>
            <w:rStyle w:val="Hyperlink"/>
            <w:rFonts w:ascii="Times New Roman" w:hAnsi="Times New Roman" w:cs="Times New Roman"/>
            <w:sz w:val="24"/>
            <w:szCs w:val="24"/>
          </w:rPr>
          <w:t>Covert Human Intelligence Sources (Criminal Conduct) Act 2021 (legislation.gov.uk)</w:t>
        </w:r>
      </w:hyperlink>
      <w:r w:rsidR="00C02916" w:rsidRPr="00C02916">
        <w:rPr>
          <w:rFonts w:ascii="Times New Roman" w:hAnsi="Times New Roman" w:cs="Times New Roman"/>
          <w:sz w:val="24"/>
          <w:szCs w:val="24"/>
        </w:rPr>
        <w:t>. (Accessed: 09</w:t>
      </w:r>
      <w:r w:rsidR="00C02916" w:rsidRPr="00C02916">
        <w:rPr>
          <w:rFonts w:ascii="Times New Roman" w:hAnsi="Times New Roman" w:cs="Times New Roman"/>
          <w:sz w:val="24"/>
          <w:szCs w:val="24"/>
          <w:vertAlign w:val="superscript"/>
        </w:rPr>
        <w:t>th</w:t>
      </w:r>
      <w:r w:rsidR="00C02916" w:rsidRPr="00C02916">
        <w:rPr>
          <w:rFonts w:ascii="Times New Roman" w:hAnsi="Times New Roman" w:cs="Times New Roman"/>
          <w:sz w:val="24"/>
          <w:szCs w:val="24"/>
        </w:rPr>
        <w:t xml:space="preserve"> November 2023). </w:t>
      </w:r>
    </w:p>
    <w:p w14:paraId="63BD699E" w14:textId="6C62F967" w:rsidR="00C02916" w:rsidRPr="00C02916" w:rsidRDefault="00EC497B" w:rsidP="00C02916">
      <w:pPr>
        <w:rPr>
          <w:rFonts w:ascii="Times New Roman" w:hAnsi="Times New Roman" w:cs="Times New Roman"/>
          <w:sz w:val="24"/>
          <w:szCs w:val="24"/>
        </w:rPr>
      </w:pPr>
      <w:r w:rsidRPr="00C02916">
        <w:rPr>
          <w:rFonts w:ascii="Times New Roman" w:hAnsi="Times New Roman" w:cs="Times New Roman"/>
          <w:sz w:val="24"/>
          <w:szCs w:val="24"/>
        </w:rPr>
        <w:t>Legislation</w:t>
      </w:r>
      <w:r>
        <w:rPr>
          <w:rFonts w:ascii="Times New Roman" w:hAnsi="Times New Roman" w:cs="Times New Roman"/>
          <w:sz w:val="24"/>
          <w:szCs w:val="24"/>
        </w:rPr>
        <w:t xml:space="preserve"> UK</w:t>
      </w:r>
      <w:r w:rsidR="00C02916" w:rsidRPr="00C02916">
        <w:rPr>
          <w:rFonts w:ascii="Times New Roman" w:hAnsi="Times New Roman" w:cs="Times New Roman"/>
          <w:sz w:val="24"/>
          <w:szCs w:val="24"/>
        </w:rPr>
        <w:t xml:space="preserve">. (2013). </w:t>
      </w:r>
      <w:r w:rsidR="00C02916" w:rsidRPr="00C02916">
        <w:rPr>
          <w:rFonts w:ascii="Times New Roman" w:hAnsi="Times New Roman" w:cs="Times New Roman"/>
          <w:i/>
          <w:iCs/>
          <w:sz w:val="24"/>
          <w:szCs w:val="24"/>
        </w:rPr>
        <w:t>Regulation of Investigatory Powers Act 2000.</w:t>
      </w:r>
      <w:r w:rsidR="00C02916" w:rsidRPr="00C02916">
        <w:rPr>
          <w:rFonts w:ascii="Times New Roman" w:hAnsi="Times New Roman" w:cs="Times New Roman"/>
          <w:sz w:val="24"/>
          <w:szCs w:val="24"/>
        </w:rPr>
        <w:t xml:space="preserve"> [online]. Available at: </w:t>
      </w:r>
      <w:hyperlink r:id="rId33" w:history="1">
        <w:r w:rsidR="00C02916" w:rsidRPr="00C02916">
          <w:rPr>
            <w:rStyle w:val="Hyperlink"/>
            <w:rFonts w:ascii="Times New Roman" w:hAnsi="Times New Roman" w:cs="Times New Roman"/>
            <w:sz w:val="24"/>
            <w:szCs w:val="24"/>
          </w:rPr>
          <w:t>Regulation of Investigatory Powers Act 2000 (legislation.gov.uk)</w:t>
        </w:r>
      </w:hyperlink>
      <w:r w:rsidR="00C02916" w:rsidRPr="00C02916">
        <w:rPr>
          <w:rFonts w:ascii="Times New Roman" w:hAnsi="Times New Roman" w:cs="Times New Roman"/>
          <w:sz w:val="24"/>
          <w:szCs w:val="24"/>
        </w:rPr>
        <w:t>. (Accessed: 13</w:t>
      </w:r>
      <w:r w:rsidR="00C02916" w:rsidRPr="00C02916">
        <w:rPr>
          <w:rFonts w:ascii="Times New Roman" w:hAnsi="Times New Roman" w:cs="Times New Roman"/>
          <w:sz w:val="24"/>
          <w:szCs w:val="24"/>
          <w:vertAlign w:val="superscript"/>
        </w:rPr>
        <w:t>th</w:t>
      </w:r>
      <w:r w:rsidR="00C02916" w:rsidRPr="00C02916">
        <w:rPr>
          <w:rFonts w:ascii="Times New Roman" w:hAnsi="Times New Roman" w:cs="Times New Roman"/>
          <w:sz w:val="24"/>
          <w:szCs w:val="24"/>
        </w:rPr>
        <w:t xml:space="preserve"> November 2023).</w:t>
      </w:r>
    </w:p>
    <w:p w14:paraId="7489C7E2"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Local Government Association. (2015). </w:t>
      </w:r>
      <w:r w:rsidRPr="00C02916">
        <w:rPr>
          <w:rFonts w:ascii="Times New Roman" w:hAnsi="Times New Roman" w:cs="Times New Roman"/>
          <w:i/>
          <w:iCs/>
          <w:sz w:val="24"/>
          <w:szCs w:val="24"/>
        </w:rPr>
        <w:t xml:space="preserve">Adult Safeguarding and Domestic Abuse. </w:t>
      </w:r>
      <w:r w:rsidRPr="00C02916">
        <w:rPr>
          <w:rFonts w:ascii="Times New Roman" w:hAnsi="Times New Roman" w:cs="Times New Roman"/>
          <w:sz w:val="24"/>
          <w:szCs w:val="24"/>
        </w:rPr>
        <w:t xml:space="preserve">United Kingdom: Local Government Association. </w:t>
      </w:r>
    </w:p>
    <w:p w14:paraId="64C6221C"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Macpherson, W. (1999). </w:t>
      </w:r>
      <w:r w:rsidRPr="00C02916">
        <w:rPr>
          <w:rFonts w:ascii="Times New Roman" w:hAnsi="Times New Roman" w:cs="Times New Roman"/>
          <w:i/>
          <w:iCs/>
          <w:sz w:val="24"/>
          <w:szCs w:val="24"/>
        </w:rPr>
        <w:t xml:space="preserve">The Stephen Lawrence Inquiry Report. </w:t>
      </w:r>
      <w:r w:rsidRPr="00C02916">
        <w:rPr>
          <w:rFonts w:ascii="Times New Roman" w:hAnsi="Times New Roman" w:cs="Times New Roman"/>
          <w:sz w:val="24"/>
          <w:szCs w:val="24"/>
        </w:rPr>
        <w:t>United Kingdom: UK Parliament.</w:t>
      </w:r>
    </w:p>
    <w:p w14:paraId="20177380"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Meade, L and Nickolls, L. (2023). </w:t>
      </w:r>
      <w:r w:rsidRPr="00C02916">
        <w:rPr>
          <w:rFonts w:ascii="Times New Roman" w:hAnsi="Times New Roman" w:cs="Times New Roman"/>
          <w:i/>
          <w:iCs/>
          <w:sz w:val="24"/>
          <w:szCs w:val="24"/>
        </w:rPr>
        <w:t xml:space="preserve">Metropolitan Police Investigation into the murder of Stephen Lawrence. </w:t>
      </w:r>
      <w:r w:rsidRPr="00C02916">
        <w:rPr>
          <w:rFonts w:ascii="Times New Roman" w:hAnsi="Times New Roman" w:cs="Times New Roman"/>
          <w:sz w:val="24"/>
          <w:szCs w:val="24"/>
        </w:rPr>
        <w:t xml:space="preserve">[online]. Available at: </w:t>
      </w:r>
      <w:hyperlink r:id="rId34" w:history="1">
        <w:r w:rsidRPr="00C02916">
          <w:rPr>
            <w:rStyle w:val="Hyperlink"/>
            <w:rFonts w:ascii="Times New Roman" w:hAnsi="Times New Roman" w:cs="Times New Roman"/>
            <w:sz w:val="24"/>
            <w:szCs w:val="24"/>
          </w:rPr>
          <w:t>Metropolitan Police investigation into the murder of Stephen Lawrence - House of Commons Library (parliament.uk)</w:t>
        </w:r>
      </w:hyperlink>
      <w:r w:rsidRPr="00C02916">
        <w:rPr>
          <w:rFonts w:ascii="Times New Roman" w:hAnsi="Times New Roman" w:cs="Times New Roman"/>
          <w:sz w:val="24"/>
          <w:szCs w:val="24"/>
        </w:rPr>
        <w:t>. (Accessed 14</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3EB6BB7C"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Merseyside Police. (2022). </w:t>
      </w:r>
      <w:r w:rsidRPr="00C02916">
        <w:rPr>
          <w:rFonts w:ascii="Times New Roman" w:hAnsi="Times New Roman" w:cs="Times New Roman"/>
          <w:i/>
          <w:iCs/>
          <w:sz w:val="24"/>
          <w:szCs w:val="24"/>
        </w:rPr>
        <w:t xml:space="preserve">Critical Incident Management (Policy and Procedure). </w:t>
      </w:r>
      <w:r w:rsidRPr="00C02916">
        <w:rPr>
          <w:rFonts w:ascii="Times New Roman" w:hAnsi="Times New Roman" w:cs="Times New Roman"/>
          <w:sz w:val="24"/>
          <w:szCs w:val="24"/>
        </w:rPr>
        <w:t>United Kingdom: Merseyside Police Press.</w:t>
      </w:r>
    </w:p>
    <w:p w14:paraId="0343508D"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Ministry of Justice. (2023). </w:t>
      </w:r>
      <w:r w:rsidRPr="00C02916">
        <w:rPr>
          <w:rFonts w:ascii="Times New Roman" w:hAnsi="Times New Roman" w:cs="Times New Roman"/>
          <w:i/>
          <w:iCs/>
          <w:sz w:val="24"/>
          <w:szCs w:val="24"/>
        </w:rPr>
        <w:t>Multi-Agency Public Protection Arrangements (MAPPA)Annual Report 22/23.</w:t>
      </w:r>
      <w:r w:rsidRPr="00C02916">
        <w:rPr>
          <w:rFonts w:ascii="Times New Roman" w:hAnsi="Times New Roman" w:cs="Times New Roman"/>
          <w:sz w:val="24"/>
          <w:szCs w:val="24"/>
        </w:rPr>
        <w:t xml:space="preserve"> [online]. Available at: </w:t>
      </w:r>
      <w:hyperlink r:id="rId35" w:history="1">
        <w:r w:rsidRPr="00C02916">
          <w:rPr>
            <w:rStyle w:val="Hyperlink"/>
            <w:rFonts w:ascii="Times New Roman" w:hAnsi="Times New Roman" w:cs="Times New Roman"/>
            <w:sz w:val="24"/>
            <w:szCs w:val="24"/>
          </w:rPr>
          <w:t>MAPPA_Annual_Report_2023.pdf (publishing.service.gov.uk)</w:t>
        </w:r>
      </w:hyperlink>
      <w:r w:rsidRPr="00C02916">
        <w:rPr>
          <w:rFonts w:ascii="Times New Roman" w:hAnsi="Times New Roman" w:cs="Times New Roman"/>
          <w:sz w:val="24"/>
          <w:szCs w:val="24"/>
        </w:rPr>
        <w:t>. (Accessed: 18</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4875F628"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Ministry of Justice. (2019). </w:t>
      </w:r>
      <w:r w:rsidRPr="00C02916">
        <w:rPr>
          <w:rFonts w:ascii="Times New Roman" w:hAnsi="Times New Roman" w:cs="Times New Roman"/>
          <w:i/>
          <w:iCs/>
          <w:sz w:val="24"/>
          <w:szCs w:val="24"/>
        </w:rPr>
        <w:t xml:space="preserve">Multi-Agency Public Protection Arrangements – Annual Report 18/19. </w:t>
      </w:r>
      <w:r w:rsidRPr="00C02916">
        <w:rPr>
          <w:rFonts w:ascii="Times New Roman" w:hAnsi="Times New Roman" w:cs="Times New Roman"/>
          <w:sz w:val="24"/>
          <w:szCs w:val="24"/>
        </w:rPr>
        <w:t>United Kingdom: Ministry of Justice Press.</w:t>
      </w:r>
    </w:p>
    <w:p w14:paraId="70713A91"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Mills, H., Skodbo, S, and Blyth, P. (2013). </w:t>
      </w:r>
      <w:r w:rsidRPr="00C02916">
        <w:rPr>
          <w:rFonts w:ascii="Times New Roman" w:hAnsi="Times New Roman" w:cs="Times New Roman"/>
          <w:i/>
          <w:iCs/>
          <w:sz w:val="24"/>
          <w:szCs w:val="24"/>
        </w:rPr>
        <w:t xml:space="preserve">Understanding Organised Crime: Estimating the scale and the social economic costs. </w:t>
      </w:r>
      <w:r w:rsidRPr="00C02916">
        <w:rPr>
          <w:rFonts w:ascii="Times New Roman" w:hAnsi="Times New Roman" w:cs="Times New Roman"/>
          <w:sz w:val="24"/>
          <w:szCs w:val="24"/>
        </w:rPr>
        <w:t>United Kingdom: Home Office.</w:t>
      </w:r>
    </w:p>
    <w:p w14:paraId="42E0BBF2"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Modern Slavery &amp; Exploitation. (2023). </w:t>
      </w:r>
      <w:r w:rsidRPr="00C02916">
        <w:rPr>
          <w:rFonts w:ascii="Times New Roman" w:hAnsi="Times New Roman" w:cs="Times New Roman"/>
          <w:i/>
          <w:iCs/>
          <w:sz w:val="24"/>
          <w:szCs w:val="24"/>
        </w:rPr>
        <w:t xml:space="preserve">Modern Slavery &amp; Exploitation Report 2023. </w:t>
      </w:r>
      <w:r w:rsidRPr="00C02916">
        <w:rPr>
          <w:rFonts w:ascii="Times New Roman" w:hAnsi="Times New Roman" w:cs="Times New Roman"/>
          <w:sz w:val="24"/>
          <w:szCs w:val="24"/>
        </w:rPr>
        <w:t>United Kingdom: Unseen.</w:t>
      </w:r>
    </w:p>
    <w:p w14:paraId="429702B6"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Morton’s Solicitor. (2020). </w:t>
      </w:r>
      <w:r w:rsidRPr="00C02916">
        <w:rPr>
          <w:rFonts w:ascii="Times New Roman" w:hAnsi="Times New Roman" w:cs="Times New Roman"/>
          <w:i/>
          <w:iCs/>
          <w:sz w:val="24"/>
          <w:szCs w:val="24"/>
        </w:rPr>
        <w:t xml:space="preserve">Covert Human Intelligence Sources. </w:t>
      </w:r>
      <w:r w:rsidRPr="00C02916">
        <w:rPr>
          <w:rFonts w:ascii="Times New Roman" w:hAnsi="Times New Roman" w:cs="Times New Roman"/>
          <w:sz w:val="24"/>
          <w:szCs w:val="24"/>
        </w:rPr>
        <w:t xml:space="preserve">[online]. Available at: </w:t>
      </w:r>
      <w:hyperlink r:id="rId36" w:history="1">
        <w:r w:rsidRPr="00C02916">
          <w:rPr>
            <w:rStyle w:val="Hyperlink"/>
            <w:rFonts w:ascii="Times New Roman" w:hAnsi="Times New Roman" w:cs="Times New Roman"/>
            <w:sz w:val="24"/>
            <w:szCs w:val="24"/>
          </w:rPr>
          <w:t>Covert Human Intelligence Sources | Mortons Solicitors (mortons-solicitors.co.uk)</w:t>
        </w:r>
      </w:hyperlink>
      <w:r w:rsidRPr="00C02916">
        <w:rPr>
          <w:rFonts w:ascii="Times New Roman" w:hAnsi="Times New Roman" w:cs="Times New Roman"/>
          <w:sz w:val="24"/>
          <w:szCs w:val="24"/>
        </w:rPr>
        <w:t>. (Accessed: 13</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364FEB1E"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lastRenderedPageBreak/>
        <w:t xml:space="preserve">National Audit Office. (2019). </w:t>
      </w:r>
      <w:r w:rsidRPr="00C02916">
        <w:rPr>
          <w:rFonts w:ascii="Times New Roman" w:hAnsi="Times New Roman" w:cs="Times New Roman"/>
          <w:i/>
          <w:iCs/>
          <w:sz w:val="24"/>
          <w:szCs w:val="24"/>
        </w:rPr>
        <w:t>Tackling Serious and Organised Crime</w:t>
      </w:r>
      <w:r w:rsidRPr="00C02916">
        <w:rPr>
          <w:rFonts w:ascii="Times New Roman" w:hAnsi="Times New Roman" w:cs="Times New Roman"/>
          <w:sz w:val="24"/>
          <w:szCs w:val="24"/>
        </w:rPr>
        <w:t>. United Kingdom: Home Office, National Crime Agency</w:t>
      </w:r>
    </w:p>
    <w:p w14:paraId="32FBA010"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National Crime Agency. (2023). </w:t>
      </w:r>
      <w:r w:rsidRPr="00C02916">
        <w:rPr>
          <w:rFonts w:ascii="Times New Roman" w:hAnsi="Times New Roman" w:cs="Times New Roman"/>
          <w:i/>
          <w:iCs/>
          <w:sz w:val="24"/>
          <w:szCs w:val="24"/>
        </w:rPr>
        <w:t xml:space="preserve">Nearly 7,000 potential victims of slavery and trafficking reported in 2018. </w:t>
      </w:r>
      <w:r w:rsidRPr="00C02916">
        <w:rPr>
          <w:rFonts w:ascii="Times New Roman" w:hAnsi="Times New Roman" w:cs="Times New Roman"/>
          <w:sz w:val="24"/>
          <w:szCs w:val="24"/>
        </w:rPr>
        <w:t xml:space="preserve">[online]. Available at: </w:t>
      </w:r>
      <w:hyperlink r:id="rId37" w:anchor=":~:text=The%20National%20Referral%20Mechanism%20shows,2017%2C%20and%203804%20in%202016." w:history="1">
        <w:r w:rsidRPr="00C02916">
          <w:rPr>
            <w:rStyle w:val="Hyperlink"/>
            <w:rFonts w:ascii="Times New Roman" w:hAnsi="Times New Roman" w:cs="Times New Roman"/>
            <w:sz w:val="24"/>
            <w:szCs w:val="24"/>
          </w:rPr>
          <w:t>Nearly 7,000 potential victims of slavery and trafficking reported in 2018 - National Crime Agency</w:t>
        </w:r>
      </w:hyperlink>
      <w:r w:rsidRPr="00C02916">
        <w:rPr>
          <w:rFonts w:ascii="Times New Roman" w:hAnsi="Times New Roman" w:cs="Times New Roman"/>
          <w:sz w:val="24"/>
          <w:szCs w:val="24"/>
        </w:rPr>
        <w:t>. (Accessed: 15</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7A384832"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National Crime Agency. (2018). </w:t>
      </w:r>
      <w:r w:rsidRPr="00C02916">
        <w:rPr>
          <w:rFonts w:ascii="Times New Roman" w:hAnsi="Times New Roman" w:cs="Times New Roman"/>
          <w:i/>
          <w:iCs/>
          <w:sz w:val="24"/>
          <w:szCs w:val="24"/>
        </w:rPr>
        <w:t xml:space="preserve">County Lines. </w:t>
      </w:r>
      <w:r w:rsidRPr="00C02916">
        <w:rPr>
          <w:rFonts w:ascii="Times New Roman" w:hAnsi="Times New Roman" w:cs="Times New Roman"/>
          <w:sz w:val="24"/>
          <w:szCs w:val="24"/>
        </w:rPr>
        <w:t xml:space="preserve">[online]. Available at: </w:t>
      </w:r>
      <w:hyperlink r:id="rId38" w:history="1">
        <w:r w:rsidRPr="00C02916">
          <w:rPr>
            <w:rStyle w:val="Hyperlink"/>
            <w:rFonts w:ascii="Times New Roman" w:hAnsi="Times New Roman" w:cs="Times New Roman"/>
            <w:sz w:val="24"/>
            <w:szCs w:val="24"/>
          </w:rPr>
          <w:t>County Lines - National Crime Agency</w:t>
        </w:r>
      </w:hyperlink>
      <w:r w:rsidRPr="00C02916">
        <w:rPr>
          <w:rFonts w:ascii="Times New Roman" w:hAnsi="Times New Roman" w:cs="Times New Roman"/>
          <w:sz w:val="24"/>
          <w:szCs w:val="24"/>
        </w:rPr>
        <w:t>. (Accessed: 15</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5C36A3D1"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NCDV. (2023). </w:t>
      </w:r>
      <w:r w:rsidRPr="00C02916">
        <w:rPr>
          <w:rFonts w:ascii="Times New Roman" w:hAnsi="Times New Roman" w:cs="Times New Roman"/>
          <w:i/>
          <w:iCs/>
          <w:sz w:val="24"/>
          <w:szCs w:val="24"/>
        </w:rPr>
        <w:t xml:space="preserve">Domestic Abuse Statistics UK. </w:t>
      </w:r>
      <w:r w:rsidRPr="00C02916">
        <w:rPr>
          <w:rFonts w:ascii="Times New Roman" w:hAnsi="Times New Roman" w:cs="Times New Roman"/>
          <w:sz w:val="24"/>
          <w:szCs w:val="24"/>
        </w:rPr>
        <w:t xml:space="preserve">[online]. Available at: </w:t>
      </w:r>
      <w:hyperlink r:id="rId39" w:anchor=":~:text=It%20is%20estimated%20that%20less,is%20reported%20to%20the%20police." w:history="1">
        <w:r w:rsidRPr="00C02916">
          <w:rPr>
            <w:rStyle w:val="Hyperlink"/>
            <w:rFonts w:ascii="Times New Roman" w:hAnsi="Times New Roman" w:cs="Times New Roman"/>
            <w:sz w:val="24"/>
            <w:szCs w:val="24"/>
          </w:rPr>
          <w:t>Domestic Abuse Statistics UK • NCDV</w:t>
        </w:r>
      </w:hyperlink>
      <w:r w:rsidRPr="00C02916">
        <w:rPr>
          <w:rFonts w:ascii="Times New Roman" w:hAnsi="Times New Roman" w:cs="Times New Roman"/>
          <w:sz w:val="24"/>
          <w:szCs w:val="24"/>
        </w:rPr>
        <w:t>. (Accessed 22</w:t>
      </w:r>
      <w:r w:rsidRPr="00C02916">
        <w:rPr>
          <w:rFonts w:ascii="Times New Roman" w:hAnsi="Times New Roman" w:cs="Times New Roman"/>
          <w:sz w:val="24"/>
          <w:szCs w:val="24"/>
          <w:vertAlign w:val="superscript"/>
        </w:rPr>
        <w:t>nd</w:t>
      </w:r>
      <w:r w:rsidRPr="00C02916">
        <w:rPr>
          <w:rFonts w:ascii="Times New Roman" w:hAnsi="Times New Roman" w:cs="Times New Roman"/>
          <w:sz w:val="24"/>
          <w:szCs w:val="24"/>
        </w:rPr>
        <w:t xml:space="preserve"> November 2023).</w:t>
      </w:r>
    </w:p>
    <w:p w14:paraId="37377A4B"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NCDV. (2020). </w:t>
      </w:r>
      <w:r w:rsidRPr="00C02916">
        <w:rPr>
          <w:rFonts w:ascii="Times New Roman" w:hAnsi="Times New Roman" w:cs="Times New Roman"/>
          <w:i/>
          <w:iCs/>
          <w:sz w:val="24"/>
          <w:szCs w:val="24"/>
        </w:rPr>
        <w:t xml:space="preserve">Domestic Violence Against Men. </w:t>
      </w:r>
      <w:r w:rsidRPr="00C02916">
        <w:rPr>
          <w:rFonts w:ascii="Times New Roman" w:hAnsi="Times New Roman" w:cs="Times New Roman"/>
          <w:sz w:val="24"/>
          <w:szCs w:val="24"/>
        </w:rPr>
        <w:t xml:space="preserve">[online]. Available at: </w:t>
      </w:r>
      <w:hyperlink r:id="rId40" w:history="1">
        <w:r w:rsidRPr="00C02916">
          <w:rPr>
            <w:rStyle w:val="Hyperlink"/>
            <w:rFonts w:ascii="Times New Roman" w:hAnsi="Times New Roman" w:cs="Times New Roman"/>
            <w:sz w:val="24"/>
            <w:szCs w:val="24"/>
          </w:rPr>
          <w:t>Domestic Violence &amp; Abuse Against Men · NCDV</w:t>
        </w:r>
      </w:hyperlink>
      <w:r w:rsidRPr="00C02916">
        <w:rPr>
          <w:rFonts w:ascii="Times New Roman" w:hAnsi="Times New Roman" w:cs="Times New Roman"/>
          <w:sz w:val="24"/>
          <w:szCs w:val="24"/>
        </w:rPr>
        <w:t>. (Accessed: 21</w:t>
      </w:r>
      <w:r w:rsidRPr="00C02916">
        <w:rPr>
          <w:rFonts w:ascii="Times New Roman" w:hAnsi="Times New Roman" w:cs="Times New Roman"/>
          <w:sz w:val="24"/>
          <w:szCs w:val="24"/>
          <w:vertAlign w:val="superscript"/>
        </w:rPr>
        <w:t>st</w:t>
      </w:r>
      <w:r w:rsidRPr="00C02916">
        <w:rPr>
          <w:rFonts w:ascii="Times New Roman" w:hAnsi="Times New Roman" w:cs="Times New Roman"/>
          <w:sz w:val="24"/>
          <w:szCs w:val="24"/>
        </w:rPr>
        <w:t xml:space="preserve"> November 2023).</w:t>
      </w:r>
    </w:p>
    <w:p w14:paraId="665B6244"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Northumbria Police. (2023). </w:t>
      </w:r>
      <w:r w:rsidRPr="00C02916">
        <w:rPr>
          <w:rFonts w:ascii="Times New Roman" w:hAnsi="Times New Roman" w:cs="Times New Roman"/>
          <w:i/>
          <w:iCs/>
          <w:sz w:val="24"/>
          <w:szCs w:val="24"/>
        </w:rPr>
        <w:t>Major Incidents.</w:t>
      </w:r>
      <w:r w:rsidRPr="00C02916">
        <w:rPr>
          <w:rFonts w:ascii="Times New Roman" w:hAnsi="Times New Roman" w:cs="Times New Roman"/>
          <w:sz w:val="24"/>
          <w:szCs w:val="24"/>
        </w:rPr>
        <w:t xml:space="preserve"> [online]. Available at: </w:t>
      </w:r>
      <w:hyperlink r:id="rId41" w:history="1">
        <w:r w:rsidRPr="00C02916">
          <w:rPr>
            <w:rStyle w:val="Hyperlink"/>
            <w:rFonts w:ascii="Times New Roman" w:hAnsi="Times New Roman" w:cs="Times New Roman"/>
            <w:sz w:val="24"/>
            <w:szCs w:val="24"/>
          </w:rPr>
          <w:t>Major incidents : Northumbria Police</w:t>
        </w:r>
      </w:hyperlink>
      <w:r w:rsidRPr="00C02916">
        <w:rPr>
          <w:rFonts w:ascii="Times New Roman" w:hAnsi="Times New Roman" w:cs="Times New Roman"/>
          <w:sz w:val="24"/>
          <w:szCs w:val="24"/>
        </w:rPr>
        <w:t>. (Accessed: 15</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5AD5AE6E"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Nunan, J., Stainer, I., Milne, R., Shawyer, A., Walsh, D. and May, B. (2020). ‘The Impact of Rapport on Intelligence yield: Police Source Handler telephone Interactions with Cover Human Intelligence Sources’. </w:t>
      </w:r>
      <w:r w:rsidRPr="00C02916">
        <w:rPr>
          <w:rFonts w:ascii="Times New Roman" w:hAnsi="Times New Roman" w:cs="Times New Roman"/>
          <w:i/>
          <w:iCs/>
          <w:sz w:val="24"/>
          <w:szCs w:val="24"/>
        </w:rPr>
        <w:t xml:space="preserve">Psychiatry, Psychology and Law, </w:t>
      </w:r>
      <w:r w:rsidRPr="00C02916">
        <w:rPr>
          <w:rFonts w:ascii="Times New Roman" w:hAnsi="Times New Roman" w:cs="Times New Roman"/>
          <w:sz w:val="24"/>
          <w:szCs w:val="24"/>
        </w:rPr>
        <w:t>29(1), pp.1-19.</w:t>
      </w:r>
    </w:p>
    <w:p w14:paraId="5291A919"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Office for National Statistics. (2022). </w:t>
      </w:r>
      <w:r w:rsidRPr="00C02916">
        <w:rPr>
          <w:rFonts w:ascii="Times New Roman" w:hAnsi="Times New Roman" w:cs="Times New Roman"/>
          <w:i/>
          <w:iCs/>
          <w:sz w:val="24"/>
          <w:szCs w:val="24"/>
        </w:rPr>
        <w:t xml:space="preserve">Domestic Abuse in England and Wales. </w:t>
      </w:r>
      <w:r w:rsidRPr="00C02916">
        <w:rPr>
          <w:rFonts w:ascii="Times New Roman" w:hAnsi="Times New Roman" w:cs="Times New Roman"/>
          <w:sz w:val="24"/>
          <w:szCs w:val="24"/>
        </w:rPr>
        <w:t xml:space="preserve">[online]. Available at: </w:t>
      </w:r>
      <w:hyperlink r:id="rId42" w:anchor=":~:text=Domestic%20abuse%20in%20the%20last,women%20and%203.0%25%20men)." w:history="1">
        <w:r w:rsidRPr="00C02916">
          <w:rPr>
            <w:rStyle w:val="Hyperlink"/>
            <w:rFonts w:ascii="Times New Roman" w:hAnsi="Times New Roman" w:cs="Times New Roman"/>
            <w:sz w:val="24"/>
            <w:szCs w:val="24"/>
          </w:rPr>
          <w:t>Domestic abuse in England and Wales overview - Office for National Statistics (ons.gov.uk)</w:t>
        </w:r>
      </w:hyperlink>
      <w:r w:rsidRPr="00C02916">
        <w:rPr>
          <w:rFonts w:ascii="Times New Roman" w:hAnsi="Times New Roman" w:cs="Times New Roman"/>
          <w:sz w:val="24"/>
          <w:szCs w:val="24"/>
        </w:rPr>
        <w:t>. (Accessed: 23</w:t>
      </w:r>
      <w:r w:rsidRPr="00C02916">
        <w:rPr>
          <w:rFonts w:ascii="Times New Roman" w:hAnsi="Times New Roman" w:cs="Times New Roman"/>
          <w:sz w:val="24"/>
          <w:szCs w:val="24"/>
          <w:vertAlign w:val="superscript"/>
        </w:rPr>
        <w:t>rd</w:t>
      </w:r>
      <w:r w:rsidRPr="00C02916">
        <w:rPr>
          <w:rFonts w:ascii="Times New Roman" w:hAnsi="Times New Roman" w:cs="Times New Roman"/>
          <w:sz w:val="24"/>
          <w:szCs w:val="24"/>
        </w:rPr>
        <w:t xml:space="preserve"> November 2023).</w:t>
      </w:r>
    </w:p>
    <w:p w14:paraId="3910F694"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Olliers Solicitors Law. (2016).</w:t>
      </w:r>
      <w:r w:rsidRPr="00C02916">
        <w:rPr>
          <w:rFonts w:ascii="Times New Roman" w:hAnsi="Times New Roman" w:cs="Times New Roman"/>
          <w:i/>
          <w:iCs/>
          <w:sz w:val="24"/>
          <w:szCs w:val="24"/>
        </w:rPr>
        <w:t xml:space="preserve"> Success for Clare’s Law. </w:t>
      </w:r>
      <w:r w:rsidRPr="00C02916">
        <w:rPr>
          <w:rFonts w:ascii="Times New Roman" w:hAnsi="Times New Roman" w:cs="Times New Roman"/>
          <w:sz w:val="24"/>
          <w:szCs w:val="24"/>
        </w:rPr>
        <w:t xml:space="preserve">[online]. Available at: </w:t>
      </w:r>
      <w:hyperlink r:id="rId43" w:history="1">
        <w:r w:rsidRPr="00C02916">
          <w:rPr>
            <w:rStyle w:val="Hyperlink"/>
            <w:rFonts w:ascii="Times New Roman" w:hAnsi="Times New Roman" w:cs="Times New Roman"/>
            <w:sz w:val="24"/>
            <w:szCs w:val="24"/>
          </w:rPr>
          <w:t>SUCCESS FOR CLARE'S LAW - Olliers Solicitors Law Firm</w:t>
        </w:r>
      </w:hyperlink>
      <w:r w:rsidRPr="00C02916">
        <w:rPr>
          <w:rFonts w:ascii="Times New Roman" w:hAnsi="Times New Roman" w:cs="Times New Roman"/>
          <w:sz w:val="24"/>
          <w:szCs w:val="24"/>
        </w:rPr>
        <w:t>. (Accessed: 23</w:t>
      </w:r>
      <w:r w:rsidRPr="00C02916">
        <w:rPr>
          <w:rFonts w:ascii="Times New Roman" w:hAnsi="Times New Roman" w:cs="Times New Roman"/>
          <w:sz w:val="24"/>
          <w:szCs w:val="24"/>
          <w:vertAlign w:val="superscript"/>
        </w:rPr>
        <w:t>rd</w:t>
      </w:r>
      <w:r w:rsidRPr="00C02916">
        <w:rPr>
          <w:rFonts w:ascii="Times New Roman" w:hAnsi="Times New Roman" w:cs="Times New Roman"/>
          <w:sz w:val="24"/>
          <w:szCs w:val="24"/>
        </w:rPr>
        <w:t xml:space="preserve"> November 2023).</w:t>
      </w:r>
    </w:p>
    <w:p w14:paraId="5AD06514"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Peter, A., Driscoll, V., and Skinner, N. (2013). </w:t>
      </w:r>
      <w:r w:rsidRPr="00C02916">
        <w:rPr>
          <w:rFonts w:ascii="Times New Roman" w:hAnsi="Times New Roman" w:cs="Times New Roman"/>
          <w:i/>
          <w:iCs/>
          <w:sz w:val="24"/>
          <w:szCs w:val="24"/>
        </w:rPr>
        <w:t xml:space="preserve">ABC of Major Trauma – Rescue, Resuscitation with Imaging, and Rehabilitation. </w:t>
      </w:r>
      <w:r w:rsidRPr="00C02916">
        <w:rPr>
          <w:rFonts w:ascii="Times New Roman" w:hAnsi="Times New Roman" w:cs="Times New Roman"/>
          <w:sz w:val="24"/>
          <w:szCs w:val="24"/>
        </w:rPr>
        <w:t>United Kingdom: Wiley Blackwell.</w:t>
      </w:r>
    </w:p>
    <w:p w14:paraId="07C29DE4"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Sten Lennquist. (2012). </w:t>
      </w:r>
      <w:r w:rsidRPr="00C02916">
        <w:rPr>
          <w:rFonts w:ascii="Times New Roman" w:hAnsi="Times New Roman" w:cs="Times New Roman"/>
          <w:i/>
          <w:iCs/>
          <w:sz w:val="24"/>
          <w:szCs w:val="24"/>
        </w:rPr>
        <w:t xml:space="preserve">Medical Response to Major Incidents and Disasters. </w:t>
      </w:r>
      <w:r w:rsidRPr="00C02916">
        <w:rPr>
          <w:rFonts w:ascii="Times New Roman" w:hAnsi="Times New Roman" w:cs="Times New Roman"/>
          <w:sz w:val="24"/>
          <w:szCs w:val="24"/>
        </w:rPr>
        <w:t xml:space="preserve">Berlin: Springer. </w:t>
      </w:r>
    </w:p>
    <w:p w14:paraId="502FDD56"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Study Smarter. (2023). </w:t>
      </w:r>
      <w:r w:rsidRPr="00C02916">
        <w:rPr>
          <w:rFonts w:ascii="Times New Roman" w:hAnsi="Times New Roman" w:cs="Times New Roman"/>
          <w:i/>
          <w:iCs/>
          <w:sz w:val="24"/>
          <w:szCs w:val="24"/>
        </w:rPr>
        <w:t xml:space="preserve">Crime Prevention: Meaning, Types, and Strategies. </w:t>
      </w:r>
      <w:r w:rsidRPr="00C02916">
        <w:rPr>
          <w:rFonts w:ascii="Times New Roman" w:hAnsi="Times New Roman" w:cs="Times New Roman"/>
          <w:sz w:val="24"/>
          <w:szCs w:val="24"/>
        </w:rPr>
        <w:t xml:space="preserve">[online]. Available at: </w:t>
      </w:r>
      <w:hyperlink r:id="rId44" w:anchor=":~:text=neighbourhoods%20invite%20crime.-,Crime%20Prevention%20%2D%20Key%20takeaways,reduces%20opportunities%20for%20criminal%20activity." w:history="1">
        <w:r w:rsidRPr="00C02916">
          <w:rPr>
            <w:rStyle w:val="Hyperlink"/>
            <w:rFonts w:ascii="Times New Roman" w:hAnsi="Times New Roman" w:cs="Times New Roman"/>
            <w:sz w:val="24"/>
            <w:szCs w:val="24"/>
          </w:rPr>
          <w:t>Crime Prevention: Meaning, Types &amp; Strategies | StudySmarter</w:t>
        </w:r>
      </w:hyperlink>
      <w:r w:rsidRPr="00C02916">
        <w:rPr>
          <w:rFonts w:ascii="Times New Roman" w:hAnsi="Times New Roman" w:cs="Times New Roman"/>
          <w:sz w:val="24"/>
          <w:szCs w:val="24"/>
        </w:rPr>
        <w:t>. (Accessed: 22</w:t>
      </w:r>
      <w:r w:rsidRPr="00C02916">
        <w:rPr>
          <w:rFonts w:ascii="Times New Roman" w:hAnsi="Times New Roman" w:cs="Times New Roman"/>
          <w:sz w:val="24"/>
          <w:szCs w:val="24"/>
          <w:vertAlign w:val="superscript"/>
        </w:rPr>
        <w:t>nd</w:t>
      </w:r>
      <w:r w:rsidRPr="00C02916">
        <w:rPr>
          <w:rFonts w:ascii="Times New Roman" w:hAnsi="Times New Roman" w:cs="Times New Roman"/>
          <w:sz w:val="24"/>
          <w:szCs w:val="24"/>
        </w:rPr>
        <w:t xml:space="preserve"> November 2023).</w:t>
      </w:r>
    </w:p>
    <w:p w14:paraId="574B1E35"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South Wales Police. (2023). </w:t>
      </w:r>
      <w:r w:rsidRPr="00C02916">
        <w:rPr>
          <w:rFonts w:ascii="Times New Roman" w:hAnsi="Times New Roman" w:cs="Times New Roman"/>
          <w:i/>
          <w:iCs/>
          <w:sz w:val="24"/>
          <w:szCs w:val="24"/>
        </w:rPr>
        <w:t xml:space="preserve">Tarian make 269 arrest and seize more than 460kg of drugs in 2022. </w:t>
      </w:r>
      <w:r w:rsidRPr="00C02916">
        <w:rPr>
          <w:rFonts w:ascii="Times New Roman" w:hAnsi="Times New Roman" w:cs="Times New Roman"/>
          <w:sz w:val="24"/>
          <w:szCs w:val="24"/>
        </w:rPr>
        <w:t xml:space="preserve">Available at: </w:t>
      </w:r>
      <w:hyperlink r:id="rId45" w:history="1">
        <w:r w:rsidRPr="00C02916">
          <w:rPr>
            <w:rStyle w:val="Hyperlink"/>
            <w:rFonts w:ascii="Times New Roman" w:hAnsi="Times New Roman" w:cs="Times New Roman"/>
            <w:sz w:val="24"/>
            <w:szCs w:val="24"/>
          </w:rPr>
          <w:t>Tarian make 269 arrests and seize more than 460kg of drugs in 2022 | South Wales Police (south-wales.police.uk)</w:t>
        </w:r>
      </w:hyperlink>
      <w:r w:rsidRPr="00C02916">
        <w:rPr>
          <w:rFonts w:ascii="Times New Roman" w:hAnsi="Times New Roman" w:cs="Times New Roman"/>
          <w:sz w:val="24"/>
          <w:szCs w:val="24"/>
        </w:rPr>
        <w:t>. (Accessed: 17</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77D2BBA8" w14:textId="77777777" w:rsid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Tudor, S. (2021). </w:t>
      </w:r>
      <w:r w:rsidRPr="00C02916">
        <w:rPr>
          <w:rFonts w:ascii="Times New Roman" w:hAnsi="Times New Roman" w:cs="Times New Roman"/>
          <w:i/>
          <w:iCs/>
          <w:sz w:val="24"/>
          <w:szCs w:val="24"/>
        </w:rPr>
        <w:t>Covert Human Intelligence Sources: Criminal conduct.</w:t>
      </w:r>
      <w:r w:rsidRPr="00C02916">
        <w:rPr>
          <w:rFonts w:ascii="Times New Roman" w:hAnsi="Times New Roman" w:cs="Times New Roman"/>
          <w:sz w:val="24"/>
          <w:szCs w:val="24"/>
        </w:rPr>
        <w:t xml:space="preserve"> [online]. Available at: </w:t>
      </w:r>
      <w:hyperlink r:id="rId46" w:history="1">
        <w:r w:rsidRPr="00C02916">
          <w:rPr>
            <w:rStyle w:val="Hyperlink"/>
            <w:rFonts w:ascii="Times New Roman" w:hAnsi="Times New Roman" w:cs="Times New Roman"/>
            <w:sz w:val="24"/>
            <w:szCs w:val="24"/>
          </w:rPr>
          <w:t>Covert human intelligence sources: criminal conduct - House of Lords Library (parliament.uk)</w:t>
        </w:r>
      </w:hyperlink>
      <w:r w:rsidRPr="00C02916">
        <w:rPr>
          <w:rFonts w:ascii="Times New Roman" w:hAnsi="Times New Roman" w:cs="Times New Roman"/>
          <w:sz w:val="24"/>
          <w:szCs w:val="24"/>
        </w:rPr>
        <w:t>. (Accessed: 09</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1C51AD28" w14:textId="77777777" w:rsidR="00F303E9" w:rsidRPr="00C02916" w:rsidRDefault="00F303E9" w:rsidP="00F303E9">
      <w:pPr>
        <w:rPr>
          <w:rFonts w:ascii="Times New Roman" w:hAnsi="Times New Roman" w:cs="Times New Roman"/>
          <w:sz w:val="24"/>
          <w:szCs w:val="24"/>
        </w:rPr>
      </w:pPr>
      <w:r>
        <w:rPr>
          <w:rFonts w:ascii="Times New Roman" w:hAnsi="Times New Roman" w:cs="Times New Roman"/>
          <w:sz w:val="24"/>
          <w:szCs w:val="24"/>
        </w:rPr>
        <w:t>UK Government</w:t>
      </w:r>
      <w:r w:rsidRPr="00C02916">
        <w:rPr>
          <w:rFonts w:ascii="Times New Roman" w:hAnsi="Times New Roman" w:cs="Times New Roman"/>
          <w:sz w:val="24"/>
          <w:szCs w:val="24"/>
        </w:rPr>
        <w:t xml:space="preserve">. (2021). </w:t>
      </w:r>
      <w:r w:rsidRPr="00C02916">
        <w:rPr>
          <w:rFonts w:ascii="Times New Roman" w:hAnsi="Times New Roman" w:cs="Times New Roman"/>
          <w:i/>
          <w:iCs/>
          <w:sz w:val="24"/>
          <w:szCs w:val="24"/>
        </w:rPr>
        <w:t>Domestic Abuse Act 2021.</w:t>
      </w:r>
      <w:r w:rsidRPr="00C02916">
        <w:rPr>
          <w:rFonts w:ascii="Times New Roman" w:hAnsi="Times New Roman" w:cs="Times New Roman"/>
          <w:sz w:val="24"/>
          <w:szCs w:val="24"/>
        </w:rPr>
        <w:t xml:space="preserve"> [online]. Available at: </w:t>
      </w:r>
      <w:hyperlink r:id="rId47" w:history="1">
        <w:r w:rsidRPr="00C02916">
          <w:rPr>
            <w:rStyle w:val="Hyperlink"/>
            <w:rFonts w:ascii="Times New Roman" w:hAnsi="Times New Roman" w:cs="Times New Roman"/>
            <w:sz w:val="24"/>
            <w:szCs w:val="24"/>
          </w:rPr>
          <w:t>Domestic Abuse Act 2021 (legislation.gov.uk)</w:t>
        </w:r>
      </w:hyperlink>
      <w:r w:rsidRPr="00C02916">
        <w:rPr>
          <w:rFonts w:ascii="Times New Roman" w:hAnsi="Times New Roman" w:cs="Times New Roman"/>
          <w:sz w:val="24"/>
          <w:szCs w:val="24"/>
        </w:rPr>
        <w:t>. (Accessed: 21</w:t>
      </w:r>
      <w:r w:rsidRPr="00C02916">
        <w:rPr>
          <w:rFonts w:ascii="Times New Roman" w:hAnsi="Times New Roman" w:cs="Times New Roman"/>
          <w:sz w:val="24"/>
          <w:szCs w:val="24"/>
          <w:vertAlign w:val="superscript"/>
        </w:rPr>
        <w:t>st</w:t>
      </w:r>
      <w:r w:rsidRPr="00C02916">
        <w:rPr>
          <w:rFonts w:ascii="Times New Roman" w:hAnsi="Times New Roman" w:cs="Times New Roman"/>
          <w:sz w:val="24"/>
          <w:szCs w:val="24"/>
        </w:rPr>
        <w:t xml:space="preserve"> November 2023).</w:t>
      </w:r>
    </w:p>
    <w:p w14:paraId="19278623" w14:textId="54540F6E" w:rsidR="00F303E9" w:rsidRPr="00C02916" w:rsidRDefault="00F303E9" w:rsidP="00C02916">
      <w:pPr>
        <w:rPr>
          <w:rFonts w:ascii="Times New Roman" w:hAnsi="Times New Roman" w:cs="Times New Roman"/>
          <w:sz w:val="24"/>
          <w:szCs w:val="24"/>
        </w:rPr>
      </w:pPr>
      <w:r>
        <w:rPr>
          <w:rFonts w:ascii="Times New Roman" w:hAnsi="Times New Roman" w:cs="Times New Roman"/>
          <w:sz w:val="24"/>
          <w:szCs w:val="24"/>
        </w:rPr>
        <w:lastRenderedPageBreak/>
        <w:t>UK Government</w:t>
      </w:r>
      <w:r w:rsidRPr="00C02916">
        <w:rPr>
          <w:rFonts w:ascii="Times New Roman" w:hAnsi="Times New Roman" w:cs="Times New Roman"/>
          <w:sz w:val="24"/>
          <w:szCs w:val="24"/>
        </w:rPr>
        <w:t xml:space="preserve">. (2020). </w:t>
      </w:r>
      <w:r w:rsidRPr="00C02916">
        <w:rPr>
          <w:rFonts w:ascii="Times New Roman" w:hAnsi="Times New Roman" w:cs="Times New Roman"/>
          <w:i/>
          <w:iCs/>
          <w:sz w:val="24"/>
          <w:szCs w:val="24"/>
        </w:rPr>
        <w:t xml:space="preserve">Handling media attention after a major incident. </w:t>
      </w:r>
      <w:r w:rsidRPr="00C02916">
        <w:rPr>
          <w:rFonts w:ascii="Times New Roman" w:hAnsi="Times New Roman" w:cs="Times New Roman"/>
          <w:sz w:val="24"/>
          <w:szCs w:val="24"/>
        </w:rPr>
        <w:t xml:space="preserve">[online]. Available at: </w:t>
      </w:r>
      <w:hyperlink r:id="rId48" w:anchor=":~:text=The%20media%20plays%20an%20important,an%20accurate%20picture%20of%20events." w:history="1">
        <w:r w:rsidRPr="00C02916">
          <w:rPr>
            <w:rStyle w:val="Hyperlink"/>
            <w:rFonts w:ascii="Times New Roman" w:hAnsi="Times New Roman" w:cs="Times New Roman"/>
            <w:sz w:val="24"/>
            <w:szCs w:val="24"/>
          </w:rPr>
          <w:t>Handling media attention after a major incident - GOV.UK (www.gov.uk)</w:t>
        </w:r>
      </w:hyperlink>
      <w:r w:rsidRPr="00C02916">
        <w:rPr>
          <w:rFonts w:ascii="Times New Roman" w:hAnsi="Times New Roman" w:cs="Times New Roman"/>
          <w:sz w:val="24"/>
          <w:szCs w:val="24"/>
        </w:rPr>
        <w:t>. (Accessed: 15</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6A760527"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UK Parliament. (2023). </w:t>
      </w:r>
      <w:r w:rsidRPr="00C02916">
        <w:rPr>
          <w:rFonts w:ascii="Times New Roman" w:hAnsi="Times New Roman" w:cs="Times New Roman"/>
          <w:i/>
          <w:iCs/>
          <w:sz w:val="24"/>
          <w:szCs w:val="24"/>
        </w:rPr>
        <w:t xml:space="preserve">Victims and Prisoners Bills. </w:t>
      </w:r>
      <w:r w:rsidRPr="00C02916">
        <w:rPr>
          <w:rFonts w:ascii="Times New Roman" w:hAnsi="Times New Roman" w:cs="Times New Roman"/>
          <w:sz w:val="24"/>
          <w:szCs w:val="24"/>
        </w:rPr>
        <w:t xml:space="preserve">[online]. Available at: </w:t>
      </w:r>
      <w:hyperlink r:id="rId49" w:history="1">
        <w:r w:rsidRPr="00C02916">
          <w:rPr>
            <w:rStyle w:val="Hyperlink"/>
            <w:rFonts w:ascii="Times New Roman" w:hAnsi="Times New Roman" w:cs="Times New Roman"/>
            <w:sz w:val="24"/>
            <w:szCs w:val="24"/>
          </w:rPr>
          <w:t>Victims and Prisoners Bill (22nd June 2023) (parliament.uk)</w:t>
        </w:r>
      </w:hyperlink>
      <w:r w:rsidRPr="00C02916">
        <w:rPr>
          <w:rFonts w:ascii="Times New Roman" w:hAnsi="Times New Roman" w:cs="Times New Roman"/>
          <w:sz w:val="24"/>
          <w:szCs w:val="24"/>
        </w:rPr>
        <w:t>. (Accessed: 17</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4CB0A360"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University of Nottingham. (2021). </w:t>
      </w:r>
      <w:r w:rsidRPr="00C02916">
        <w:rPr>
          <w:rFonts w:ascii="Times New Roman" w:hAnsi="Times New Roman" w:cs="Times New Roman"/>
          <w:i/>
          <w:iCs/>
          <w:sz w:val="24"/>
          <w:szCs w:val="24"/>
        </w:rPr>
        <w:t>Re-trafficking: The current state of play.</w:t>
      </w:r>
      <w:r w:rsidRPr="00C02916">
        <w:rPr>
          <w:rFonts w:ascii="Times New Roman" w:hAnsi="Times New Roman" w:cs="Times New Roman"/>
          <w:sz w:val="24"/>
          <w:szCs w:val="24"/>
        </w:rPr>
        <w:t xml:space="preserve"> United Kingdom: University of Nottingham Rights Lab.</w:t>
      </w:r>
    </w:p>
    <w:p w14:paraId="2F787D88"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Warwickshire Police. (2023). </w:t>
      </w:r>
      <w:r w:rsidRPr="00C02916">
        <w:rPr>
          <w:rFonts w:ascii="Times New Roman" w:hAnsi="Times New Roman" w:cs="Times New Roman"/>
          <w:i/>
          <w:iCs/>
          <w:sz w:val="24"/>
          <w:szCs w:val="24"/>
        </w:rPr>
        <w:t xml:space="preserve">Types of exploitation. </w:t>
      </w:r>
      <w:r w:rsidRPr="00C02916">
        <w:rPr>
          <w:rFonts w:ascii="Times New Roman" w:hAnsi="Times New Roman" w:cs="Times New Roman"/>
          <w:sz w:val="24"/>
          <w:szCs w:val="24"/>
        </w:rPr>
        <w:t xml:space="preserve">[online]. Available at: </w:t>
      </w:r>
      <w:hyperlink r:id="rId50" w:anchor=":~:text=Children%20and%20vulnerable%20people%20are,where%20to%20deliver%20the%20drugs." w:history="1">
        <w:r w:rsidRPr="00C02916">
          <w:rPr>
            <w:rStyle w:val="Hyperlink"/>
            <w:rFonts w:ascii="Times New Roman" w:hAnsi="Times New Roman" w:cs="Times New Roman"/>
            <w:sz w:val="24"/>
            <w:szCs w:val="24"/>
          </w:rPr>
          <w:t>Types of Exploitation | Warwickshire Police</w:t>
        </w:r>
      </w:hyperlink>
      <w:r w:rsidRPr="00C02916">
        <w:rPr>
          <w:rFonts w:ascii="Times New Roman" w:hAnsi="Times New Roman" w:cs="Times New Roman"/>
          <w:sz w:val="24"/>
          <w:szCs w:val="24"/>
        </w:rPr>
        <w:t>. (Accessed: 15</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3C749436"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Welsh, L., Skinns, L. and Sanders, A. (2021). </w:t>
      </w:r>
      <w:r w:rsidRPr="00C02916">
        <w:rPr>
          <w:rFonts w:ascii="Times New Roman" w:hAnsi="Times New Roman" w:cs="Times New Roman"/>
          <w:i/>
          <w:iCs/>
          <w:sz w:val="24"/>
          <w:szCs w:val="24"/>
        </w:rPr>
        <w:t xml:space="preserve">Sanders and Young’s Criminal Justice. </w:t>
      </w:r>
      <w:r w:rsidRPr="00C02916">
        <w:rPr>
          <w:rFonts w:ascii="Times New Roman" w:hAnsi="Times New Roman" w:cs="Times New Roman"/>
          <w:sz w:val="24"/>
          <w:szCs w:val="24"/>
        </w:rPr>
        <w:t>United Kingdom: Oxford University Press.</w:t>
      </w:r>
    </w:p>
    <w:p w14:paraId="5F66B23C"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Winchester, N. (2021). </w:t>
      </w:r>
      <w:r w:rsidRPr="00C02916">
        <w:rPr>
          <w:rFonts w:ascii="Times New Roman" w:hAnsi="Times New Roman" w:cs="Times New Roman"/>
          <w:i/>
          <w:iCs/>
          <w:sz w:val="24"/>
          <w:szCs w:val="24"/>
        </w:rPr>
        <w:t xml:space="preserve">Policing in the UK: Serious and Organised Crime. </w:t>
      </w:r>
      <w:r w:rsidRPr="00C02916">
        <w:rPr>
          <w:rFonts w:ascii="Times New Roman" w:hAnsi="Times New Roman" w:cs="Times New Roman"/>
          <w:sz w:val="24"/>
          <w:szCs w:val="24"/>
        </w:rPr>
        <w:t xml:space="preserve">[online]. Available at: </w:t>
      </w:r>
      <w:hyperlink r:id="rId51" w:history="1">
        <w:r w:rsidRPr="00C02916">
          <w:rPr>
            <w:rStyle w:val="Hyperlink"/>
            <w:rFonts w:ascii="Times New Roman" w:hAnsi="Times New Roman" w:cs="Times New Roman"/>
            <w:sz w:val="24"/>
            <w:szCs w:val="24"/>
          </w:rPr>
          <w:t>Policing in the UK: Serious and Organised Crime - House of Lords Library (parliament.uk)</w:t>
        </w:r>
      </w:hyperlink>
      <w:r w:rsidRPr="00C02916">
        <w:rPr>
          <w:rFonts w:ascii="Times New Roman" w:hAnsi="Times New Roman" w:cs="Times New Roman"/>
          <w:sz w:val="24"/>
          <w:szCs w:val="24"/>
        </w:rPr>
        <w:t>. (Accessed: 14</w:t>
      </w:r>
      <w:r w:rsidRPr="00C02916">
        <w:rPr>
          <w:rFonts w:ascii="Times New Roman" w:hAnsi="Times New Roman" w:cs="Times New Roman"/>
          <w:sz w:val="24"/>
          <w:szCs w:val="24"/>
          <w:vertAlign w:val="superscript"/>
        </w:rPr>
        <w:t>th</w:t>
      </w:r>
      <w:r w:rsidRPr="00C02916">
        <w:rPr>
          <w:rFonts w:ascii="Times New Roman" w:hAnsi="Times New Roman" w:cs="Times New Roman"/>
          <w:sz w:val="24"/>
          <w:szCs w:val="24"/>
        </w:rPr>
        <w:t xml:space="preserve"> November 2023).</w:t>
      </w:r>
    </w:p>
    <w:p w14:paraId="01D080BE"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Woodland, E. (2023). </w:t>
      </w:r>
      <w:r w:rsidRPr="00C02916">
        <w:rPr>
          <w:rFonts w:ascii="Times New Roman" w:hAnsi="Times New Roman" w:cs="Times New Roman"/>
          <w:i/>
          <w:iCs/>
          <w:sz w:val="24"/>
          <w:szCs w:val="24"/>
        </w:rPr>
        <w:t xml:space="preserve">Tackling Violence Against Women and Girls. </w:t>
      </w:r>
      <w:r w:rsidRPr="00C02916">
        <w:rPr>
          <w:rFonts w:ascii="Times New Roman" w:hAnsi="Times New Roman" w:cs="Times New Roman"/>
          <w:sz w:val="24"/>
          <w:szCs w:val="24"/>
        </w:rPr>
        <w:t xml:space="preserve">United Kingdom: GovNet Justice. </w:t>
      </w:r>
    </w:p>
    <w:p w14:paraId="36E79D71" w14:textId="77777777" w:rsidR="00C02916" w:rsidRPr="00C02916" w:rsidRDefault="00C02916" w:rsidP="00C02916">
      <w:pPr>
        <w:rPr>
          <w:rFonts w:ascii="Times New Roman" w:hAnsi="Times New Roman" w:cs="Times New Roman"/>
          <w:sz w:val="24"/>
          <w:szCs w:val="24"/>
        </w:rPr>
      </w:pPr>
      <w:r w:rsidRPr="00C02916">
        <w:rPr>
          <w:rFonts w:ascii="Times New Roman" w:hAnsi="Times New Roman" w:cs="Times New Roman"/>
          <w:sz w:val="24"/>
          <w:szCs w:val="24"/>
        </w:rPr>
        <w:t xml:space="preserve">World Health Organisation. (2021). </w:t>
      </w:r>
      <w:r w:rsidRPr="00C02916">
        <w:rPr>
          <w:rFonts w:ascii="Times New Roman" w:hAnsi="Times New Roman" w:cs="Times New Roman"/>
          <w:i/>
          <w:iCs/>
          <w:sz w:val="24"/>
          <w:szCs w:val="24"/>
        </w:rPr>
        <w:t xml:space="preserve">Violence against women. </w:t>
      </w:r>
      <w:r w:rsidRPr="00C02916">
        <w:rPr>
          <w:rFonts w:ascii="Times New Roman" w:hAnsi="Times New Roman" w:cs="Times New Roman"/>
          <w:sz w:val="24"/>
          <w:szCs w:val="24"/>
        </w:rPr>
        <w:t xml:space="preserve">[online]. Available at: </w:t>
      </w:r>
      <w:hyperlink r:id="rId52" w:anchor=":~:text=Estimates%20published%20by%20WHO%20indicate,violence%20is%20intimate%20partner%20violence." w:history="1">
        <w:r w:rsidRPr="00C02916">
          <w:rPr>
            <w:rStyle w:val="Hyperlink"/>
            <w:rFonts w:ascii="Times New Roman" w:hAnsi="Times New Roman" w:cs="Times New Roman"/>
            <w:sz w:val="24"/>
            <w:szCs w:val="24"/>
          </w:rPr>
          <w:t>Violence against women (who.int)</w:t>
        </w:r>
      </w:hyperlink>
      <w:r w:rsidRPr="00C02916">
        <w:rPr>
          <w:rFonts w:ascii="Times New Roman" w:hAnsi="Times New Roman" w:cs="Times New Roman"/>
          <w:sz w:val="24"/>
          <w:szCs w:val="24"/>
        </w:rPr>
        <w:t>. (Accessed: 21</w:t>
      </w:r>
      <w:r w:rsidRPr="00C02916">
        <w:rPr>
          <w:rFonts w:ascii="Times New Roman" w:hAnsi="Times New Roman" w:cs="Times New Roman"/>
          <w:sz w:val="24"/>
          <w:szCs w:val="24"/>
          <w:vertAlign w:val="superscript"/>
        </w:rPr>
        <w:t>st</w:t>
      </w:r>
      <w:r w:rsidRPr="00C02916">
        <w:rPr>
          <w:rFonts w:ascii="Times New Roman" w:hAnsi="Times New Roman" w:cs="Times New Roman"/>
          <w:sz w:val="24"/>
          <w:szCs w:val="24"/>
        </w:rPr>
        <w:t xml:space="preserve"> November 2023).</w:t>
      </w:r>
    </w:p>
    <w:p w14:paraId="626940F7" w14:textId="77777777" w:rsidR="00C02916" w:rsidRPr="00C02916" w:rsidRDefault="00C02916" w:rsidP="00753CEA">
      <w:pPr>
        <w:rPr>
          <w:rFonts w:ascii="Times New Roman" w:hAnsi="Times New Roman" w:cs="Times New Roman"/>
          <w:b/>
          <w:bCs/>
          <w:sz w:val="24"/>
          <w:szCs w:val="24"/>
        </w:rPr>
      </w:pPr>
    </w:p>
    <w:p w14:paraId="535F1799" w14:textId="77777777" w:rsidR="00733773" w:rsidRPr="00C02916" w:rsidRDefault="00733773" w:rsidP="00753CEA">
      <w:pPr>
        <w:rPr>
          <w:rFonts w:ascii="Times New Roman" w:hAnsi="Times New Roman" w:cs="Times New Roman"/>
          <w:sz w:val="24"/>
          <w:szCs w:val="24"/>
        </w:rPr>
      </w:pPr>
    </w:p>
    <w:sectPr w:rsidR="00733773" w:rsidRPr="00C02916">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89316" w14:textId="77777777" w:rsidR="00CF1264" w:rsidRDefault="00CF1264" w:rsidP="00753CEA">
      <w:pPr>
        <w:spacing w:after="0" w:line="240" w:lineRule="auto"/>
      </w:pPr>
      <w:r>
        <w:separator/>
      </w:r>
    </w:p>
  </w:endnote>
  <w:endnote w:type="continuationSeparator" w:id="0">
    <w:p w14:paraId="5690B410" w14:textId="77777777" w:rsidR="00CF1264" w:rsidRDefault="00CF1264" w:rsidP="00753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A4577" w14:textId="77777777" w:rsidR="00753CEA" w:rsidRDefault="00753CEA">
    <w:pPr>
      <w:pStyle w:val="Footer"/>
      <w:jc w:val="right"/>
    </w:pPr>
    <w:r>
      <w:fldChar w:fldCharType="begin"/>
    </w:r>
    <w:r>
      <w:instrText xml:space="preserve"> PAGE   \* MERGEFORMAT </w:instrText>
    </w:r>
    <w:r>
      <w:fldChar w:fldCharType="separate"/>
    </w:r>
    <w:r>
      <w:rPr>
        <w:noProof/>
      </w:rPr>
      <w:t>1</w:t>
    </w:r>
    <w:r>
      <w:rPr>
        <w:noProof/>
      </w:rPr>
      <w:fldChar w:fldCharType="end"/>
    </w:r>
  </w:p>
  <w:p w14:paraId="5DA7DF9D" w14:textId="77777777" w:rsidR="00753CEA" w:rsidRPr="00BB5EAA" w:rsidRDefault="00753CEA" w:rsidP="004C2D3A">
    <w:pPr>
      <w:pStyle w:val="Footer"/>
      <w:ind w:right="36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3361187"/>
      <w:docPartObj>
        <w:docPartGallery w:val="Page Numbers (Bottom of Page)"/>
        <w:docPartUnique/>
      </w:docPartObj>
    </w:sdtPr>
    <w:sdtEndPr>
      <w:rPr>
        <w:noProof/>
      </w:rPr>
    </w:sdtEndPr>
    <w:sdtContent>
      <w:p w14:paraId="3F77013D" w14:textId="27188796" w:rsidR="00753CEA" w:rsidRDefault="00753CE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BD960D" w14:textId="77777777" w:rsidR="00753CEA" w:rsidRDefault="00753C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869AE" w14:textId="77777777" w:rsidR="00CF1264" w:rsidRDefault="00CF1264" w:rsidP="00753CEA">
      <w:pPr>
        <w:spacing w:after="0" w:line="240" w:lineRule="auto"/>
      </w:pPr>
      <w:r>
        <w:separator/>
      </w:r>
    </w:p>
  </w:footnote>
  <w:footnote w:type="continuationSeparator" w:id="0">
    <w:p w14:paraId="17DB6835" w14:textId="77777777" w:rsidR="00CF1264" w:rsidRDefault="00CF1264" w:rsidP="00753C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F0759"/>
    <w:multiLevelType w:val="multilevel"/>
    <w:tmpl w:val="2398F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A34F33"/>
    <w:multiLevelType w:val="hybridMultilevel"/>
    <w:tmpl w:val="8C8651E6"/>
    <w:lvl w:ilvl="0" w:tplc="97BC9CC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AB1183"/>
    <w:multiLevelType w:val="multilevel"/>
    <w:tmpl w:val="1E0AD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29638F"/>
    <w:multiLevelType w:val="hybridMultilevel"/>
    <w:tmpl w:val="CFCA09FC"/>
    <w:lvl w:ilvl="0" w:tplc="128013B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86880"/>
    <w:multiLevelType w:val="multilevel"/>
    <w:tmpl w:val="ABEE6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3245665">
    <w:abstractNumId w:val="3"/>
  </w:num>
  <w:num w:numId="2" w16cid:durableId="1665425706">
    <w:abstractNumId w:val="4"/>
  </w:num>
  <w:num w:numId="3" w16cid:durableId="777064083">
    <w:abstractNumId w:val="0"/>
  </w:num>
  <w:num w:numId="4" w16cid:durableId="188304273">
    <w:abstractNumId w:val="1"/>
  </w:num>
  <w:num w:numId="5" w16cid:durableId="17758573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CEA"/>
    <w:rsid w:val="00014999"/>
    <w:rsid w:val="00015BB4"/>
    <w:rsid w:val="00026DE9"/>
    <w:rsid w:val="00031CA2"/>
    <w:rsid w:val="00034A36"/>
    <w:rsid w:val="00035ED4"/>
    <w:rsid w:val="0003608B"/>
    <w:rsid w:val="000400D8"/>
    <w:rsid w:val="000425B6"/>
    <w:rsid w:val="00044412"/>
    <w:rsid w:val="0005168F"/>
    <w:rsid w:val="00053B96"/>
    <w:rsid w:val="00055BF9"/>
    <w:rsid w:val="00065093"/>
    <w:rsid w:val="00080007"/>
    <w:rsid w:val="000D181C"/>
    <w:rsid w:val="000D200E"/>
    <w:rsid w:val="000E684B"/>
    <w:rsid w:val="001128EB"/>
    <w:rsid w:val="0011661A"/>
    <w:rsid w:val="00124A5E"/>
    <w:rsid w:val="00125ACD"/>
    <w:rsid w:val="0012771E"/>
    <w:rsid w:val="00142DA7"/>
    <w:rsid w:val="0016759E"/>
    <w:rsid w:val="00172B7E"/>
    <w:rsid w:val="00185B7B"/>
    <w:rsid w:val="0019487E"/>
    <w:rsid w:val="00194A30"/>
    <w:rsid w:val="00195F0A"/>
    <w:rsid w:val="001A06AA"/>
    <w:rsid w:val="001D5416"/>
    <w:rsid w:val="001D58CD"/>
    <w:rsid w:val="001F2EA2"/>
    <w:rsid w:val="001F684B"/>
    <w:rsid w:val="0022187D"/>
    <w:rsid w:val="0024486D"/>
    <w:rsid w:val="00246FCA"/>
    <w:rsid w:val="00251264"/>
    <w:rsid w:val="00253C56"/>
    <w:rsid w:val="002628C2"/>
    <w:rsid w:val="00262F49"/>
    <w:rsid w:val="00265C61"/>
    <w:rsid w:val="00266B7A"/>
    <w:rsid w:val="00270ED2"/>
    <w:rsid w:val="00284C83"/>
    <w:rsid w:val="0029503F"/>
    <w:rsid w:val="002951BA"/>
    <w:rsid w:val="002A36F6"/>
    <w:rsid w:val="002A63DE"/>
    <w:rsid w:val="002B0863"/>
    <w:rsid w:val="002B1D30"/>
    <w:rsid w:val="002B2328"/>
    <w:rsid w:val="002B2807"/>
    <w:rsid w:val="002B2955"/>
    <w:rsid w:val="002E1048"/>
    <w:rsid w:val="002E74B0"/>
    <w:rsid w:val="002F1A79"/>
    <w:rsid w:val="002F6777"/>
    <w:rsid w:val="00301648"/>
    <w:rsid w:val="0030439A"/>
    <w:rsid w:val="00332155"/>
    <w:rsid w:val="00332ADD"/>
    <w:rsid w:val="00371FDC"/>
    <w:rsid w:val="00376360"/>
    <w:rsid w:val="0038685B"/>
    <w:rsid w:val="00387E30"/>
    <w:rsid w:val="00391575"/>
    <w:rsid w:val="003A1326"/>
    <w:rsid w:val="003A77D7"/>
    <w:rsid w:val="003C708E"/>
    <w:rsid w:val="003D229B"/>
    <w:rsid w:val="003D3C29"/>
    <w:rsid w:val="003D7669"/>
    <w:rsid w:val="003F3E48"/>
    <w:rsid w:val="00406D1E"/>
    <w:rsid w:val="00410EEC"/>
    <w:rsid w:val="00422936"/>
    <w:rsid w:val="00424524"/>
    <w:rsid w:val="00453289"/>
    <w:rsid w:val="00461CA7"/>
    <w:rsid w:val="004730DC"/>
    <w:rsid w:val="00474FBD"/>
    <w:rsid w:val="004802EC"/>
    <w:rsid w:val="0048232C"/>
    <w:rsid w:val="00485D7F"/>
    <w:rsid w:val="004A32E1"/>
    <w:rsid w:val="004B201F"/>
    <w:rsid w:val="004B2848"/>
    <w:rsid w:val="004B2EAE"/>
    <w:rsid w:val="004C0D8C"/>
    <w:rsid w:val="004C4C4F"/>
    <w:rsid w:val="004D72D3"/>
    <w:rsid w:val="004E0542"/>
    <w:rsid w:val="0051268E"/>
    <w:rsid w:val="00522DED"/>
    <w:rsid w:val="00550FED"/>
    <w:rsid w:val="005526B9"/>
    <w:rsid w:val="00574909"/>
    <w:rsid w:val="0059477C"/>
    <w:rsid w:val="005A1089"/>
    <w:rsid w:val="005A24E9"/>
    <w:rsid w:val="005A3E72"/>
    <w:rsid w:val="005A4A84"/>
    <w:rsid w:val="005B00E1"/>
    <w:rsid w:val="005B680B"/>
    <w:rsid w:val="005B752B"/>
    <w:rsid w:val="005C5BF7"/>
    <w:rsid w:val="006103DD"/>
    <w:rsid w:val="00610527"/>
    <w:rsid w:val="006147E6"/>
    <w:rsid w:val="00624F28"/>
    <w:rsid w:val="006415E2"/>
    <w:rsid w:val="006422D7"/>
    <w:rsid w:val="00652849"/>
    <w:rsid w:val="0066755C"/>
    <w:rsid w:val="0067325B"/>
    <w:rsid w:val="006746BC"/>
    <w:rsid w:val="006802D3"/>
    <w:rsid w:val="00685D50"/>
    <w:rsid w:val="00687EA6"/>
    <w:rsid w:val="0069305E"/>
    <w:rsid w:val="00696A02"/>
    <w:rsid w:val="006A57A9"/>
    <w:rsid w:val="006B5B04"/>
    <w:rsid w:val="006C0FC8"/>
    <w:rsid w:val="006E2A4F"/>
    <w:rsid w:val="007152E7"/>
    <w:rsid w:val="00717E25"/>
    <w:rsid w:val="0072590C"/>
    <w:rsid w:val="00726A75"/>
    <w:rsid w:val="00726E1B"/>
    <w:rsid w:val="00727013"/>
    <w:rsid w:val="00733773"/>
    <w:rsid w:val="00735B1D"/>
    <w:rsid w:val="00751D47"/>
    <w:rsid w:val="00753CEA"/>
    <w:rsid w:val="00753E46"/>
    <w:rsid w:val="00757542"/>
    <w:rsid w:val="007625B0"/>
    <w:rsid w:val="0077012E"/>
    <w:rsid w:val="00790781"/>
    <w:rsid w:val="0079155E"/>
    <w:rsid w:val="00797198"/>
    <w:rsid w:val="007A1A8D"/>
    <w:rsid w:val="007A6D5A"/>
    <w:rsid w:val="007D74F5"/>
    <w:rsid w:val="007E0DBC"/>
    <w:rsid w:val="007E1A56"/>
    <w:rsid w:val="007F1A3A"/>
    <w:rsid w:val="007F2280"/>
    <w:rsid w:val="007F4062"/>
    <w:rsid w:val="007F7F5F"/>
    <w:rsid w:val="00804AF7"/>
    <w:rsid w:val="008064BF"/>
    <w:rsid w:val="00824360"/>
    <w:rsid w:val="008401B7"/>
    <w:rsid w:val="00841C02"/>
    <w:rsid w:val="00850E2D"/>
    <w:rsid w:val="00854D09"/>
    <w:rsid w:val="00862C4B"/>
    <w:rsid w:val="008653AD"/>
    <w:rsid w:val="0086798B"/>
    <w:rsid w:val="00887117"/>
    <w:rsid w:val="00890DC6"/>
    <w:rsid w:val="00893F0D"/>
    <w:rsid w:val="0089601D"/>
    <w:rsid w:val="008A4156"/>
    <w:rsid w:val="008A6961"/>
    <w:rsid w:val="008C4D06"/>
    <w:rsid w:val="008C7AA6"/>
    <w:rsid w:val="008D1296"/>
    <w:rsid w:val="008D4FE6"/>
    <w:rsid w:val="008D59AA"/>
    <w:rsid w:val="008D5DB7"/>
    <w:rsid w:val="008E1B23"/>
    <w:rsid w:val="008E7712"/>
    <w:rsid w:val="009013B5"/>
    <w:rsid w:val="00911F9E"/>
    <w:rsid w:val="00914838"/>
    <w:rsid w:val="00920CF5"/>
    <w:rsid w:val="00931D9B"/>
    <w:rsid w:val="009436CD"/>
    <w:rsid w:val="00951F6F"/>
    <w:rsid w:val="00952EBC"/>
    <w:rsid w:val="00957401"/>
    <w:rsid w:val="00974BB4"/>
    <w:rsid w:val="009A73AD"/>
    <w:rsid w:val="009B59C5"/>
    <w:rsid w:val="009B6030"/>
    <w:rsid w:val="009C02AE"/>
    <w:rsid w:val="009C726A"/>
    <w:rsid w:val="009D5D9B"/>
    <w:rsid w:val="009E1089"/>
    <w:rsid w:val="009E537A"/>
    <w:rsid w:val="009E6A42"/>
    <w:rsid w:val="009F2A43"/>
    <w:rsid w:val="00A062F6"/>
    <w:rsid w:val="00A20B29"/>
    <w:rsid w:val="00A225DB"/>
    <w:rsid w:val="00A2387E"/>
    <w:rsid w:val="00A26364"/>
    <w:rsid w:val="00A2682C"/>
    <w:rsid w:val="00A3114E"/>
    <w:rsid w:val="00A468EA"/>
    <w:rsid w:val="00A6591F"/>
    <w:rsid w:val="00A71159"/>
    <w:rsid w:val="00A873E8"/>
    <w:rsid w:val="00AA4DF4"/>
    <w:rsid w:val="00AA5BD1"/>
    <w:rsid w:val="00AA770A"/>
    <w:rsid w:val="00AB4EC8"/>
    <w:rsid w:val="00AB6200"/>
    <w:rsid w:val="00AC1623"/>
    <w:rsid w:val="00AD40AA"/>
    <w:rsid w:val="00AD7B69"/>
    <w:rsid w:val="00AE3958"/>
    <w:rsid w:val="00AF1AE8"/>
    <w:rsid w:val="00AF2FFD"/>
    <w:rsid w:val="00B05AE8"/>
    <w:rsid w:val="00B10B85"/>
    <w:rsid w:val="00B21916"/>
    <w:rsid w:val="00B25669"/>
    <w:rsid w:val="00B304EE"/>
    <w:rsid w:val="00B441B8"/>
    <w:rsid w:val="00B57223"/>
    <w:rsid w:val="00B83CC0"/>
    <w:rsid w:val="00B86996"/>
    <w:rsid w:val="00B90B4A"/>
    <w:rsid w:val="00BA4469"/>
    <w:rsid w:val="00BC48EE"/>
    <w:rsid w:val="00BC6FBC"/>
    <w:rsid w:val="00BE2D9E"/>
    <w:rsid w:val="00BE7978"/>
    <w:rsid w:val="00BF3972"/>
    <w:rsid w:val="00BF45EE"/>
    <w:rsid w:val="00C02916"/>
    <w:rsid w:val="00C10690"/>
    <w:rsid w:val="00C111C2"/>
    <w:rsid w:val="00C15200"/>
    <w:rsid w:val="00C16EC8"/>
    <w:rsid w:val="00C20225"/>
    <w:rsid w:val="00C21E4A"/>
    <w:rsid w:val="00C24A95"/>
    <w:rsid w:val="00C31374"/>
    <w:rsid w:val="00C43C28"/>
    <w:rsid w:val="00C5088A"/>
    <w:rsid w:val="00C50D0D"/>
    <w:rsid w:val="00C55F30"/>
    <w:rsid w:val="00C57F67"/>
    <w:rsid w:val="00C6101C"/>
    <w:rsid w:val="00C7563B"/>
    <w:rsid w:val="00C76796"/>
    <w:rsid w:val="00C76B92"/>
    <w:rsid w:val="00C9175A"/>
    <w:rsid w:val="00C936DB"/>
    <w:rsid w:val="00C938DC"/>
    <w:rsid w:val="00CA1DC8"/>
    <w:rsid w:val="00CB3FD3"/>
    <w:rsid w:val="00CB55C6"/>
    <w:rsid w:val="00CC0F41"/>
    <w:rsid w:val="00CC3FBC"/>
    <w:rsid w:val="00CC41FC"/>
    <w:rsid w:val="00CC7777"/>
    <w:rsid w:val="00CD2345"/>
    <w:rsid w:val="00CD261D"/>
    <w:rsid w:val="00CF1264"/>
    <w:rsid w:val="00CF1986"/>
    <w:rsid w:val="00CF25C7"/>
    <w:rsid w:val="00CF41B4"/>
    <w:rsid w:val="00CF687F"/>
    <w:rsid w:val="00D0200E"/>
    <w:rsid w:val="00D05E1C"/>
    <w:rsid w:val="00D30A77"/>
    <w:rsid w:val="00D32F35"/>
    <w:rsid w:val="00D3677F"/>
    <w:rsid w:val="00D5391F"/>
    <w:rsid w:val="00D65DDE"/>
    <w:rsid w:val="00D73DD0"/>
    <w:rsid w:val="00D76F81"/>
    <w:rsid w:val="00D8365F"/>
    <w:rsid w:val="00D85EB1"/>
    <w:rsid w:val="00DB57AA"/>
    <w:rsid w:val="00DB76A6"/>
    <w:rsid w:val="00DF2284"/>
    <w:rsid w:val="00DF786C"/>
    <w:rsid w:val="00E2788B"/>
    <w:rsid w:val="00E34240"/>
    <w:rsid w:val="00E44021"/>
    <w:rsid w:val="00E54BE0"/>
    <w:rsid w:val="00E5625F"/>
    <w:rsid w:val="00E61911"/>
    <w:rsid w:val="00E660A2"/>
    <w:rsid w:val="00E84983"/>
    <w:rsid w:val="00EB6F7C"/>
    <w:rsid w:val="00EC052B"/>
    <w:rsid w:val="00EC446E"/>
    <w:rsid w:val="00EC497B"/>
    <w:rsid w:val="00EC5130"/>
    <w:rsid w:val="00ED00BA"/>
    <w:rsid w:val="00EE1FA2"/>
    <w:rsid w:val="00EF4074"/>
    <w:rsid w:val="00EF5E58"/>
    <w:rsid w:val="00EF7152"/>
    <w:rsid w:val="00F02F13"/>
    <w:rsid w:val="00F15E50"/>
    <w:rsid w:val="00F22532"/>
    <w:rsid w:val="00F24746"/>
    <w:rsid w:val="00F303E9"/>
    <w:rsid w:val="00F309A4"/>
    <w:rsid w:val="00F30AB5"/>
    <w:rsid w:val="00F340DE"/>
    <w:rsid w:val="00F4443B"/>
    <w:rsid w:val="00F6337A"/>
    <w:rsid w:val="00F74D93"/>
    <w:rsid w:val="00F7505D"/>
    <w:rsid w:val="00F831DE"/>
    <w:rsid w:val="00F9121C"/>
    <w:rsid w:val="00FA1D74"/>
    <w:rsid w:val="00FC4660"/>
    <w:rsid w:val="00FC5EE2"/>
    <w:rsid w:val="00FD066D"/>
    <w:rsid w:val="00FE2D12"/>
    <w:rsid w:val="00FF5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F0605"/>
  <w15:chartTrackingRefBased/>
  <w15:docId w15:val="{78B9EAFD-4A6C-4DBD-B594-4AE615A77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53CEA"/>
    <w:pPr>
      <w:spacing w:after="0" w:line="240" w:lineRule="auto"/>
    </w:pPr>
    <w:rPr>
      <w:rFonts w:ascii="Times New Roman" w:eastAsia="Times New Roman" w:hAnsi="Times New Roman" w:cs="Times New Roman"/>
      <w:kern w:val="0"/>
      <w:sz w:val="20"/>
      <w:szCs w:val="20"/>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3C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CEA"/>
  </w:style>
  <w:style w:type="paragraph" w:styleId="Footer">
    <w:name w:val="footer"/>
    <w:basedOn w:val="Normal"/>
    <w:link w:val="FooterChar"/>
    <w:uiPriority w:val="99"/>
    <w:unhideWhenUsed/>
    <w:rsid w:val="00753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CEA"/>
  </w:style>
  <w:style w:type="character" w:styleId="Hyperlink">
    <w:name w:val="Hyperlink"/>
    <w:basedOn w:val="DefaultParagraphFont"/>
    <w:uiPriority w:val="99"/>
    <w:unhideWhenUsed/>
    <w:rsid w:val="00410EEC"/>
    <w:rPr>
      <w:color w:val="0000FF"/>
      <w:u w:val="single"/>
    </w:rPr>
  </w:style>
  <w:style w:type="paragraph" w:styleId="ListParagraph">
    <w:name w:val="List Paragraph"/>
    <w:basedOn w:val="Normal"/>
    <w:uiPriority w:val="34"/>
    <w:qFormat/>
    <w:rsid w:val="00410EEC"/>
    <w:pPr>
      <w:ind w:left="720"/>
      <w:contextualSpacing/>
    </w:pPr>
  </w:style>
  <w:style w:type="character" w:styleId="FollowedHyperlink">
    <w:name w:val="FollowedHyperlink"/>
    <w:basedOn w:val="DefaultParagraphFont"/>
    <w:uiPriority w:val="99"/>
    <w:semiHidden/>
    <w:unhideWhenUsed/>
    <w:rsid w:val="005B00E1"/>
    <w:rPr>
      <w:color w:val="954F72" w:themeColor="followedHyperlink"/>
      <w:u w:val="single"/>
    </w:rPr>
  </w:style>
  <w:style w:type="character" w:customStyle="1" w:styleId="ref-lnk">
    <w:name w:val="ref-lnk"/>
    <w:basedOn w:val="DefaultParagraphFont"/>
    <w:rsid w:val="00E2788B"/>
  </w:style>
  <w:style w:type="character" w:customStyle="1" w:styleId="off-screen">
    <w:name w:val="off-screen"/>
    <w:basedOn w:val="DefaultParagraphFont"/>
    <w:rsid w:val="00E2788B"/>
  </w:style>
  <w:style w:type="character" w:styleId="UnresolvedMention">
    <w:name w:val="Unresolved Mention"/>
    <w:basedOn w:val="DefaultParagraphFont"/>
    <w:uiPriority w:val="99"/>
    <w:semiHidden/>
    <w:unhideWhenUsed/>
    <w:rsid w:val="0077012E"/>
    <w:rPr>
      <w:color w:val="605E5C"/>
      <w:shd w:val="clear" w:color="auto" w:fill="E1DFDD"/>
    </w:rPr>
  </w:style>
  <w:style w:type="paragraph" w:customStyle="1" w:styleId="legclearfix">
    <w:name w:val="legclearfix"/>
    <w:basedOn w:val="Normal"/>
    <w:rsid w:val="0022187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egds">
    <w:name w:val="legds"/>
    <w:basedOn w:val="DefaultParagraphFont"/>
    <w:rsid w:val="0022187D"/>
  </w:style>
  <w:style w:type="paragraph" w:customStyle="1" w:styleId="legrhs">
    <w:name w:val="legrhs"/>
    <w:basedOn w:val="Normal"/>
    <w:rsid w:val="0022187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853741">
      <w:bodyDiv w:val="1"/>
      <w:marLeft w:val="0"/>
      <w:marRight w:val="0"/>
      <w:marTop w:val="0"/>
      <w:marBottom w:val="0"/>
      <w:divBdr>
        <w:top w:val="none" w:sz="0" w:space="0" w:color="auto"/>
        <w:left w:val="none" w:sz="0" w:space="0" w:color="auto"/>
        <w:bottom w:val="none" w:sz="0" w:space="0" w:color="auto"/>
        <w:right w:val="none" w:sz="0" w:space="0" w:color="auto"/>
      </w:divBdr>
    </w:div>
    <w:div w:id="575013917">
      <w:bodyDiv w:val="1"/>
      <w:marLeft w:val="0"/>
      <w:marRight w:val="0"/>
      <w:marTop w:val="0"/>
      <w:marBottom w:val="0"/>
      <w:divBdr>
        <w:top w:val="none" w:sz="0" w:space="0" w:color="auto"/>
        <w:left w:val="none" w:sz="0" w:space="0" w:color="auto"/>
        <w:bottom w:val="none" w:sz="0" w:space="0" w:color="auto"/>
        <w:right w:val="none" w:sz="0" w:space="0" w:color="auto"/>
      </w:divBdr>
    </w:div>
    <w:div w:id="993335134">
      <w:bodyDiv w:val="1"/>
      <w:marLeft w:val="0"/>
      <w:marRight w:val="0"/>
      <w:marTop w:val="0"/>
      <w:marBottom w:val="0"/>
      <w:divBdr>
        <w:top w:val="none" w:sz="0" w:space="0" w:color="auto"/>
        <w:left w:val="none" w:sz="0" w:space="0" w:color="auto"/>
        <w:bottom w:val="none" w:sz="0" w:space="0" w:color="auto"/>
        <w:right w:val="none" w:sz="0" w:space="0" w:color="auto"/>
      </w:divBdr>
    </w:div>
    <w:div w:id="1603411736">
      <w:bodyDiv w:val="1"/>
      <w:marLeft w:val="0"/>
      <w:marRight w:val="0"/>
      <w:marTop w:val="0"/>
      <w:marBottom w:val="0"/>
      <w:divBdr>
        <w:top w:val="none" w:sz="0" w:space="0" w:color="auto"/>
        <w:left w:val="none" w:sz="0" w:space="0" w:color="auto"/>
        <w:bottom w:val="none" w:sz="0" w:space="0" w:color="auto"/>
        <w:right w:val="none" w:sz="0" w:space="0" w:color="auto"/>
      </w:divBdr>
    </w:div>
    <w:div w:id="160441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fdev.college.police.uk/professional-profile/chis-authorising-officer/" TargetMode="External"/><Relationship Id="rId18" Type="http://schemas.openxmlformats.org/officeDocument/2006/relationships/hyperlink" Target="https://planetradio.co.uk/hits-radio/manchester/news/clare-law-stats-2022/" TargetMode="External"/><Relationship Id="rId26" Type="http://schemas.openxmlformats.org/officeDocument/2006/relationships/hyperlink" Target="https://www.gov.uk/government/publications/covert-human-intelligence-sources-code-of-practice-2022" TargetMode="External"/><Relationship Id="rId39" Type="http://schemas.openxmlformats.org/officeDocument/2006/relationships/hyperlink" Target="https://www.ncdv.org.uk/domestic-abuse-statistics-uk/" TargetMode="External"/><Relationship Id="rId21" Type="http://schemas.openxmlformats.org/officeDocument/2006/relationships/hyperlink" Target="https://www.eif.org.uk/why-it-matters/what-is-early-intervention" TargetMode="External"/><Relationship Id="rId34" Type="http://schemas.openxmlformats.org/officeDocument/2006/relationships/hyperlink" Target="https://commonslibrary.parliament.uk/research-briefings/cdp-2023-0160/" TargetMode="External"/><Relationship Id="rId42" Type="http://schemas.openxmlformats.org/officeDocument/2006/relationships/hyperlink" Target="https://www.ons.gov.uk/peoplepopulationandcommunity/crimeandjustice/bulletins/domesticabuseinenglandandwalesoverview/november2022" TargetMode="External"/><Relationship Id="rId47" Type="http://schemas.openxmlformats.org/officeDocument/2006/relationships/hyperlink" Target="https://www.legislation.gov.uk/ukpga/2021/17/part/1/enacted" TargetMode="External"/><Relationship Id="rId50" Type="http://schemas.openxmlformats.org/officeDocument/2006/relationships/hyperlink" Target="https://www.warwickshire.police.uk/police-forces/warwickshire-police/areas/warwickshire-police/campaigns/campaigns/county-lines/types-of-exploitation/"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college.police.uk/app/critical-incident-management/introduction-and-types-critical-incidents" TargetMode="External"/><Relationship Id="rId29" Type="http://schemas.openxmlformats.org/officeDocument/2006/relationships/hyperlink" Target="https://www.gov.uk/government/publications/serious-and-organised-crime-strategy-2018/serious-and-organised-crime-strategy-accessible-version" TargetMode="External"/><Relationship Id="rId11" Type="http://schemas.openxmlformats.org/officeDocument/2006/relationships/hyperlink" Target="https://profdev.college.police.uk/professional-profile/chis-handler/" TargetMode="External"/><Relationship Id="rId24" Type="http://schemas.openxmlformats.org/officeDocument/2006/relationships/hyperlink" Target="https://hmicfrs.justiceinspectorates.gov.uk/glossary/public-protection-notice/" TargetMode="External"/><Relationship Id="rId32" Type="http://schemas.openxmlformats.org/officeDocument/2006/relationships/hyperlink" Target="https://www.legislation.gov.uk/ukpga/2021/4/contents/enacted" TargetMode="External"/><Relationship Id="rId37" Type="http://schemas.openxmlformats.org/officeDocument/2006/relationships/hyperlink" Target="https://www.nationalcrimeagency.gov.uk/news/nearly-7-000-potential-victims-of-slavery-and-trafficking-reported-in-2018" TargetMode="External"/><Relationship Id="rId40" Type="http://schemas.openxmlformats.org/officeDocument/2006/relationships/hyperlink" Target="https://www.ncdv.org.uk/domestic-violence-abuse-against-men/" TargetMode="External"/><Relationship Id="rId45" Type="http://schemas.openxmlformats.org/officeDocument/2006/relationships/hyperlink" Target="https://www.south-wales.police.uk/news/south-wales/news/2023/chw-feb/tarian-make-269-arrests-and-seize-more-than-460kg-of-drugs-in-2022/"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clares-law.com/" TargetMode="External"/><Relationship Id="rId19" Type="http://schemas.openxmlformats.org/officeDocument/2006/relationships/hyperlink" Target="https://www.cps.gov.uk/organised-crime-strategy" TargetMode="External"/><Relationship Id="rId31" Type="http://schemas.openxmlformats.org/officeDocument/2006/relationships/hyperlink" Target="https://www.kent.police.uk/foi-ai/kent-police/Policy/operational-partnerships/critical-incident-management-policy-o01/" TargetMode="External"/><Relationship Id="rId44" Type="http://schemas.openxmlformats.org/officeDocument/2006/relationships/hyperlink" Target="https://www.studysmarter.co.uk/explanations/social-studies/crime-and-deviance/crime-prevention/" TargetMode="External"/><Relationship Id="rId52" Type="http://schemas.openxmlformats.org/officeDocument/2006/relationships/hyperlink" Target="https://www.who.int/news-room/fact-sheets/detail/violence-against-women" TargetMode="External"/><Relationship Id="rId4" Type="http://schemas.openxmlformats.org/officeDocument/2006/relationships/webSettings" Target="webSettings.xml"/><Relationship Id="rId9" Type="http://schemas.openxmlformats.org/officeDocument/2006/relationships/hyperlink" Target="https://www.bbc.co.uk/news/uk-38902480" TargetMode="External"/><Relationship Id="rId14" Type="http://schemas.openxmlformats.org/officeDocument/2006/relationships/hyperlink" Target="https://www.college.police.uk/guidance/conducting-effective-investigations/making-good-decisions" TargetMode="External"/><Relationship Id="rId22" Type="http://schemas.openxmlformats.org/officeDocument/2006/relationships/hyperlink" Target="https://www.gchq.gov.uk/section/mission/serious-crime" TargetMode="External"/><Relationship Id="rId27" Type="http://schemas.openxmlformats.org/officeDocument/2006/relationships/hyperlink" Target="https://www.gov.uk/government/publications/domestic-abuse-bill-2020-factsheets/domestic-violence-disclosure-scheme-factsheet" TargetMode="External"/><Relationship Id="rId30" Type="http://schemas.openxmlformats.org/officeDocument/2006/relationships/hyperlink" Target="https://www.jesip.org.uk/webapp/major.html" TargetMode="External"/><Relationship Id="rId35" Type="http://schemas.openxmlformats.org/officeDocument/2006/relationships/hyperlink" Target="https://assets.publishing.service.gov.uk/media/653966ade6c968000daa9b26/MAPPA_Annual_Report_2023.pdf" TargetMode="External"/><Relationship Id="rId43" Type="http://schemas.openxmlformats.org/officeDocument/2006/relationships/hyperlink" Target="https://www.olliers.com/news/success-for-clares-law/" TargetMode="External"/><Relationship Id="rId48" Type="http://schemas.openxmlformats.org/officeDocument/2006/relationships/hyperlink" Target="https://www.gov.uk/government/publications/handling-media-attention/handling-media-attention-after-a-major-incident" TargetMode="External"/><Relationship Id="rId8" Type="http://schemas.openxmlformats.org/officeDocument/2006/relationships/footer" Target="footer1.xml"/><Relationship Id="rId51" Type="http://schemas.openxmlformats.org/officeDocument/2006/relationships/hyperlink" Target="https://lordslibrary.parliament.uk/research-briefings/lln-2020-0016/" TargetMode="External"/><Relationship Id="rId3" Type="http://schemas.openxmlformats.org/officeDocument/2006/relationships/settings" Target="settings.xml"/><Relationship Id="rId12" Type="http://schemas.openxmlformats.org/officeDocument/2006/relationships/hyperlink" Target="https://profdev.college.police.uk/professional-profile/chis-controller/" TargetMode="External"/><Relationship Id="rId17" Type="http://schemas.openxmlformats.org/officeDocument/2006/relationships/hyperlink" Target="https://www.college.police.uk/app/major-investigation-and-public-protection/domestic-abuse/victim-safety-and-support" TargetMode="External"/><Relationship Id="rId25" Type="http://schemas.openxmlformats.org/officeDocument/2006/relationships/hyperlink" Target="https://assets.publishing.service.gov.uk/media/5ffc20cfd3bf7f65d550568c/FACTSHEET_-_CHIS_Use_and_Conduct_Authorisation_Process_.pdf" TargetMode="External"/><Relationship Id="rId33" Type="http://schemas.openxmlformats.org/officeDocument/2006/relationships/hyperlink" Target="https://www.legislation.gov.uk/ukpga/2000/23/section/29" TargetMode="External"/><Relationship Id="rId38" Type="http://schemas.openxmlformats.org/officeDocument/2006/relationships/hyperlink" Target="https://www.nationalcrimeagency.gov.uk/what-we-do/crime-threats/drug-trafficking/county-lines" TargetMode="External"/><Relationship Id="rId46" Type="http://schemas.openxmlformats.org/officeDocument/2006/relationships/hyperlink" Target="https://lordslibrary.parliament.uk/covert-human-intelligence-sources-criminal-conduct/" TargetMode="External"/><Relationship Id="rId20" Type="http://schemas.openxmlformats.org/officeDocument/2006/relationships/hyperlink" Target="https://www.dashriskchecklist.com/" TargetMode="External"/><Relationship Id="rId41" Type="http://schemas.openxmlformats.org/officeDocument/2006/relationships/hyperlink" Target="https://beta.northumbria.police.uk/about-us/policies/general-policing-issues/major-incidents/"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ollege.police.uk/guidance/neighbourhood-crime/what-situational-crime-prevention" TargetMode="External"/><Relationship Id="rId23" Type="http://schemas.openxmlformats.org/officeDocument/2006/relationships/hyperlink" Target="https://www.gov.wales/police-recorded-road-collisions-2022-revised-html" TargetMode="External"/><Relationship Id="rId28" Type="http://schemas.openxmlformats.org/officeDocument/2006/relationships/hyperlink" Target="https://www.gov.uk/government/publications/covert-human-intelligence-sources-draft-code-of-practice/covert-human-intelligence-sources-bill-factsheet-accessible-version" TargetMode="External"/><Relationship Id="rId36" Type="http://schemas.openxmlformats.org/officeDocument/2006/relationships/hyperlink" Target="https://www.mortons-solicitors.co.uk/covert-human-intelligence-sources/" TargetMode="External"/><Relationship Id="rId49" Type="http://schemas.openxmlformats.org/officeDocument/2006/relationships/hyperlink" Target="https://publications.parliament.uk/pa/cm5803/cmpublic/VictimsPrisoners/memo/VPB3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1182</TotalTime>
  <Pages>19</Pages>
  <Words>7204</Words>
  <Characters>41066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Gould,Tayla swp8255</dc:creator>
  <cp:keywords/>
  <dc:description/>
  <cp:lastModifiedBy>Gould,Tayla swp8255</cp:lastModifiedBy>
  <cp:revision>58</cp:revision>
  <dcterms:created xsi:type="dcterms:W3CDTF">2023-11-24T15:35:00Z</dcterms:created>
  <dcterms:modified xsi:type="dcterms:W3CDTF">2023-11-27T21:44:00Z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2023-11-09T19:19:35Z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645093ff-5050-4b82-999d-c2029f0c82ab</vt:lpwstr>
  </property>
  <property fmtid="{D5CDD505-2E9C-101B-9397-08002B2CF9AE}" pid="8" name="MSIP_Label_66cf8fe5-b7b7-4df7-b38d-1c61ac2f6639_ContentBits">
    <vt:lpwstr>0</vt:lpwstr>
  </property>
</Properties>
</file>