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5C2D16" w14:textId="055A3595" w:rsidR="00725DC9" w:rsidRDefault="00725DC9" w:rsidP="00725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color w:val="000000"/>
          <w:kern w:val="0"/>
          <w:sz w:val="30"/>
          <w:szCs w:val="30"/>
        </w:rPr>
      </w:pPr>
    </w:p>
    <w:p w14:paraId="2EC581C5" w14:textId="6AD9B590" w:rsidR="006D78B2" w:rsidRDefault="006D78B2" w:rsidP="00543E3D">
      <w:pPr>
        <w:pStyle w:val="Header"/>
        <w:tabs>
          <w:tab w:val="left" w:pos="720"/>
        </w:tabs>
        <w:rPr>
          <w:rFonts w:asciiTheme="majorBidi" w:hAnsiTheme="majorBidi" w:cstheme="majorBidi"/>
          <w:b/>
          <w:sz w:val="32"/>
          <w:szCs w:val="32"/>
        </w:rPr>
      </w:pPr>
      <w:r>
        <w:rPr>
          <w:noProof/>
        </w:rPr>
        <w:drawing>
          <wp:anchor distT="0" distB="0" distL="114300" distR="114300" simplePos="0" relativeHeight="251663360" behindDoc="0" locked="0" layoutInCell="1" allowOverlap="1" wp14:anchorId="5CEE51EF" wp14:editId="6B29089D">
            <wp:simplePos x="0" y="0"/>
            <wp:positionH relativeFrom="column">
              <wp:posOffset>1335405</wp:posOffset>
            </wp:positionH>
            <wp:positionV relativeFrom="paragraph">
              <wp:posOffset>213360</wp:posOffset>
            </wp:positionV>
            <wp:extent cx="3009900" cy="1633220"/>
            <wp:effectExtent l="0" t="0" r="0" b="0"/>
            <wp:wrapSquare wrapText="bothSides"/>
            <wp:docPr id="648671055"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3009900" cy="1633220"/>
                    </a:xfrm>
                    <a:prstGeom prst="rect">
                      <a:avLst/>
                    </a:prstGeom>
                    <a:noFill/>
                  </pic:spPr>
                </pic:pic>
              </a:graphicData>
            </a:graphic>
            <wp14:sizeRelH relativeFrom="page">
              <wp14:pctWidth>0</wp14:pctWidth>
            </wp14:sizeRelH>
            <wp14:sizeRelV relativeFrom="page">
              <wp14:pctHeight>0</wp14:pctHeight>
            </wp14:sizeRelV>
          </wp:anchor>
        </w:drawing>
      </w:r>
    </w:p>
    <w:p w14:paraId="0B2F5BDD" w14:textId="2C5C4542" w:rsidR="006D78B2" w:rsidRDefault="006D78B2" w:rsidP="00543E3D">
      <w:pPr>
        <w:pStyle w:val="Header"/>
        <w:tabs>
          <w:tab w:val="left" w:pos="720"/>
        </w:tabs>
        <w:rPr>
          <w:rFonts w:asciiTheme="majorBidi" w:hAnsiTheme="majorBidi" w:cstheme="majorBidi"/>
          <w:b/>
          <w:sz w:val="32"/>
          <w:szCs w:val="32"/>
        </w:rPr>
      </w:pPr>
    </w:p>
    <w:p w14:paraId="6B074C73" w14:textId="77777777" w:rsidR="006D78B2" w:rsidRDefault="006D78B2" w:rsidP="00543E3D">
      <w:pPr>
        <w:pStyle w:val="Header"/>
        <w:tabs>
          <w:tab w:val="left" w:pos="720"/>
        </w:tabs>
        <w:rPr>
          <w:rFonts w:asciiTheme="majorBidi" w:hAnsiTheme="majorBidi" w:cstheme="majorBidi"/>
          <w:b/>
          <w:sz w:val="32"/>
          <w:szCs w:val="32"/>
        </w:rPr>
      </w:pPr>
    </w:p>
    <w:p w14:paraId="0F79445F" w14:textId="77777777" w:rsidR="006D78B2" w:rsidRDefault="006D78B2" w:rsidP="00543E3D">
      <w:pPr>
        <w:pStyle w:val="Header"/>
        <w:tabs>
          <w:tab w:val="left" w:pos="720"/>
        </w:tabs>
        <w:rPr>
          <w:rFonts w:asciiTheme="majorBidi" w:hAnsiTheme="majorBidi" w:cstheme="majorBidi"/>
          <w:b/>
          <w:sz w:val="32"/>
          <w:szCs w:val="32"/>
        </w:rPr>
      </w:pPr>
    </w:p>
    <w:p w14:paraId="08593019" w14:textId="77777777" w:rsidR="006D78B2" w:rsidRDefault="006D78B2" w:rsidP="00725DC9">
      <w:pPr>
        <w:pStyle w:val="Header"/>
        <w:tabs>
          <w:tab w:val="left" w:pos="720"/>
        </w:tabs>
        <w:jc w:val="center"/>
        <w:rPr>
          <w:rFonts w:asciiTheme="majorBidi" w:hAnsiTheme="majorBidi" w:cstheme="majorBidi"/>
          <w:b/>
          <w:sz w:val="32"/>
          <w:szCs w:val="32"/>
        </w:rPr>
      </w:pPr>
    </w:p>
    <w:p w14:paraId="17395CBA" w14:textId="77777777" w:rsidR="006D78B2" w:rsidRDefault="006D78B2" w:rsidP="00725DC9">
      <w:pPr>
        <w:pStyle w:val="Header"/>
        <w:tabs>
          <w:tab w:val="left" w:pos="720"/>
        </w:tabs>
        <w:jc w:val="center"/>
        <w:rPr>
          <w:rFonts w:asciiTheme="majorBidi" w:hAnsiTheme="majorBidi" w:cstheme="majorBidi"/>
          <w:b/>
          <w:sz w:val="32"/>
          <w:szCs w:val="32"/>
        </w:rPr>
      </w:pPr>
    </w:p>
    <w:p w14:paraId="3AD4DB87" w14:textId="77777777" w:rsidR="006D78B2" w:rsidRDefault="006D78B2" w:rsidP="00725DC9">
      <w:pPr>
        <w:pStyle w:val="Header"/>
        <w:tabs>
          <w:tab w:val="left" w:pos="720"/>
        </w:tabs>
        <w:jc w:val="center"/>
        <w:rPr>
          <w:rFonts w:asciiTheme="majorBidi" w:hAnsiTheme="majorBidi" w:cstheme="majorBidi"/>
          <w:b/>
          <w:sz w:val="32"/>
          <w:szCs w:val="32"/>
        </w:rPr>
      </w:pPr>
    </w:p>
    <w:p w14:paraId="2D986D04" w14:textId="77777777" w:rsidR="00197A41" w:rsidRDefault="00197A41" w:rsidP="006D78B2">
      <w:pPr>
        <w:pStyle w:val="Header"/>
        <w:tabs>
          <w:tab w:val="left" w:pos="720"/>
        </w:tabs>
        <w:jc w:val="center"/>
        <w:rPr>
          <w:rFonts w:asciiTheme="majorBidi" w:hAnsiTheme="majorBidi" w:cstheme="majorBidi"/>
          <w:b/>
          <w:sz w:val="32"/>
          <w:szCs w:val="32"/>
        </w:rPr>
      </w:pPr>
    </w:p>
    <w:p w14:paraId="45797777" w14:textId="77777777" w:rsidR="00197A41" w:rsidRDefault="00197A41" w:rsidP="006D78B2">
      <w:pPr>
        <w:pStyle w:val="Header"/>
        <w:tabs>
          <w:tab w:val="left" w:pos="720"/>
        </w:tabs>
        <w:jc w:val="center"/>
        <w:rPr>
          <w:rFonts w:asciiTheme="majorBidi" w:hAnsiTheme="majorBidi" w:cstheme="majorBidi"/>
          <w:b/>
          <w:sz w:val="32"/>
          <w:szCs w:val="32"/>
        </w:rPr>
      </w:pPr>
    </w:p>
    <w:p w14:paraId="1EC8E40C" w14:textId="203C5444" w:rsidR="00725DC9" w:rsidRPr="00725DC9" w:rsidRDefault="00725DC9" w:rsidP="006D78B2">
      <w:pPr>
        <w:pStyle w:val="Header"/>
        <w:tabs>
          <w:tab w:val="left" w:pos="720"/>
        </w:tabs>
        <w:jc w:val="center"/>
        <w:rPr>
          <w:rFonts w:asciiTheme="majorBidi" w:hAnsiTheme="majorBidi" w:cstheme="majorBidi"/>
          <w:b/>
          <w:sz w:val="32"/>
          <w:szCs w:val="32"/>
        </w:rPr>
      </w:pPr>
      <w:r w:rsidRPr="00725DC9">
        <w:rPr>
          <w:rFonts w:asciiTheme="majorBidi" w:hAnsiTheme="majorBidi" w:cstheme="majorBidi"/>
          <w:b/>
          <w:sz w:val="32"/>
          <w:szCs w:val="32"/>
        </w:rPr>
        <w:t>Certificate of Higher Education in</w:t>
      </w:r>
    </w:p>
    <w:p w14:paraId="1BE15962" w14:textId="77777777" w:rsidR="00725DC9" w:rsidRPr="00725DC9" w:rsidRDefault="00725DC9" w:rsidP="00725DC9">
      <w:pPr>
        <w:pStyle w:val="Header"/>
        <w:tabs>
          <w:tab w:val="left" w:pos="720"/>
        </w:tabs>
        <w:jc w:val="center"/>
        <w:rPr>
          <w:rFonts w:asciiTheme="majorBidi" w:hAnsiTheme="majorBidi" w:cstheme="majorBidi"/>
          <w:b/>
          <w:sz w:val="32"/>
          <w:szCs w:val="32"/>
        </w:rPr>
      </w:pPr>
      <w:r w:rsidRPr="00725DC9">
        <w:rPr>
          <w:rFonts w:asciiTheme="majorBidi" w:hAnsiTheme="majorBidi" w:cstheme="majorBidi"/>
          <w:b/>
          <w:sz w:val="32"/>
          <w:szCs w:val="32"/>
        </w:rPr>
        <w:t>Employability Skills</w:t>
      </w:r>
    </w:p>
    <w:p w14:paraId="2F2EC0D8" w14:textId="77777777" w:rsidR="00725DC9" w:rsidRDefault="00725DC9" w:rsidP="00725DC9">
      <w:pPr>
        <w:pStyle w:val="Header"/>
        <w:tabs>
          <w:tab w:val="left" w:pos="720"/>
        </w:tabs>
        <w:jc w:val="center"/>
        <w:rPr>
          <w:rFonts w:asciiTheme="majorBidi" w:hAnsiTheme="majorBidi" w:cstheme="majorBidi"/>
          <w:b/>
          <w:sz w:val="32"/>
          <w:szCs w:val="32"/>
        </w:rPr>
      </w:pPr>
      <w:r w:rsidRPr="00725DC9">
        <w:rPr>
          <w:rFonts w:asciiTheme="majorBidi" w:hAnsiTheme="majorBidi" w:cstheme="majorBidi"/>
          <w:b/>
          <w:sz w:val="32"/>
          <w:szCs w:val="32"/>
        </w:rPr>
        <w:t>LEVEL 4</w:t>
      </w:r>
    </w:p>
    <w:p w14:paraId="20D72280" w14:textId="77777777" w:rsidR="00725DC9" w:rsidRPr="00725DC9" w:rsidRDefault="00725DC9" w:rsidP="00725DC9">
      <w:pPr>
        <w:pStyle w:val="Header"/>
        <w:tabs>
          <w:tab w:val="left" w:pos="720"/>
        </w:tabs>
        <w:jc w:val="center"/>
        <w:rPr>
          <w:rFonts w:asciiTheme="majorBidi" w:hAnsiTheme="majorBidi" w:cstheme="majorBidi"/>
          <w:b/>
          <w:bCs/>
          <w:sz w:val="32"/>
          <w:szCs w:val="32"/>
        </w:rPr>
      </w:pPr>
      <w:r w:rsidRPr="00725DC9">
        <w:rPr>
          <w:rFonts w:asciiTheme="majorBidi" w:hAnsiTheme="majorBidi" w:cstheme="majorBidi"/>
          <w:b/>
          <w:bCs/>
          <w:sz w:val="32"/>
          <w:szCs w:val="32"/>
        </w:rPr>
        <w:t>Digital Skills for Personal Development and Business Growth (BMSW4008_CARD)</w:t>
      </w:r>
    </w:p>
    <w:p w14:paraId="0810F225" w14:textId="0AFEFDC7" w:rsidR="00725DC9" w:rsidRPr="00725DC9" w:rsidRDefault="00725DC9" w:rsidP="00725DC9">
      <w:pPr>
        <w:pStyle w:val="Header"/>
        <w:tabs>
          <w:tab w:val="left" w:pos="720"/>
        </w:tabs>
        <w:jc w:val="center"/>
        <w:rPr>
          <w:rFonts w:asciiTheme="majorBidi" w:hAnsiTheme="majorBidi" w:cstheme="majorBidi"/>
          <w:b/>
          <w:bCs/>
          <w:sz w:val="32"/>
          <w:szCs w:val="32"/>
        </w:rPr>
      </w:pPr>
      <w:r>
        <w:rPr>
          <w:rFonts w:asciiTheme="majorBidi" w:hAnsiTheme="majorBidi" w:cstheme="majorBidi"/>
          <w:b/>
          <w:bCs/>
          <w:sz w:val="32"/>
          <w:szCs w:val="32"/>
        </w:rPr>
        <w:t xml:space="preserve">Lecturer: </w:t>
      </w:r>
      <w:r w:rsidRPr="00725DC9">
        <w:rPr>
          <w:rFonts w:asciiTheme="majorBidi" w:hAnsiTheme="majorBidi" w:cstheme="majorBidi"/>
          <w:b/>
          <w:bCs/>
          <w:sz w:val="32"/>
          <w:szCs w:val="32"/>
        </w:rPr>
        <w:t>Philippa Fitzgerald</w:t>
      </w:r>
    </w:p>
    <w:p w14:paraId="6C431BB6" w14:textId="77777777" w:rsidR="00725DC9" w:rsidRPr="00725DC9" w:rsidRDefault="00725DC9" w:rsidP="00725DC9">
      <w:pPr>
        <w:pStyle w:val="Header"/>
        <w:tabs>
          <w:tab w:val="left" w:pos="720"/>
        </w:tabs>
        <w:jc w:val="center"/>
        <w:rPr>
          <w:rFonts w:asciiTheme="majorBidi" w:hAnsiTheme="majorBidi" w:cstheme="majorBidi"/>
          <w:b/>
          <w:sz w:val="32"/>
          <w:szCs w:val="32"/>
        </w:rPr>
      </w:pPr>
      <w:r w:rsidRPr="00725DC9">
        <w:rPr>
          <w:rFonts w:asciiTheme="majorBidi" w:hAnsiTheme="majorBidi" w:cstheme="majorBidi"/>
          <w:b/>
          <w:sz w:val="32"/>
          <w:szCs w:val="32"/>
        </w:rPr>
        <w:t>Student: Sulafa Yousif</w:t>
      </w:r>
    </w:p>
    <w:p w14:paraId="658B1133" w14:textId="77777777" w:rsidR="00725DC9" w:rsidRPr="00725DC9" w:rsidRDefault="00725DC9" w:rsidP="00725DC9">
      <w:pPr>
        <w:pStyle w:val="Header"/>
        <w:tabs>
          <w:tab w:val="left" w:pos="720"/>
        </w:tabs>
        <w:jc w:val="center"/>
        <w:rPr>
          <w:rFonts w:asciiTheme="majorBidi" w:hAnsiTheme="majorBidi" w:cstheme="majorBidi"/>
          <w:b/>
          <w:sz w:val="32"/>
          <w:szCs w:val="32"/>
        </w:rPr>
      </w:pPr>
      <w:r w:rsidRPr="00725DC9">
        <w:rPr>
          <w:rFonts w:asciiTheme="majorBidi" w:hAnsiTheme="majorBidi" w:cstheme="majorBidi"/>
          <w:b/>
          <w:sz w:val="32"/>
          <w:szCs w:val="32"/>
        </w:rPr>
        <w:t>S/No: 2233898</w:t>
      </w:r>
    </w:p>
    <w:p w14:paraId="231FAF1D" w14:textId="309D7F85" w:rsidR="00725DC9" w:rsidRDefault="006D78B2" w:rsidP="00725DC9">
      <w:pPr>
        <w:pStyle w:val="Header"/>
        <w:tabs>
          <w:tab w:val="left" w:pos="720"/>
        </w:tabs>
        <w:jc w:val="center"/>
        <w:rPr>
          <w:rFonts w:asciiTheme="majorBidi" w:hAnsiTheme="majorBidi" w:cstheme="majorBidi"/>
          <w:b/>
          <w:sz w:val="32"/>
          <w:szCs w:val="32"/>
        </w:rPr>
      </w:pPr>
      <w:r>
        <w:rPr>
          <w:rFonts w:asciiTheme="majorBidi" w:hAnsiTheme="majorBidi" w:cstheme="majorBidi"/>
          <w:b/>
          <w:sz w:val="32"/>
          <w:szCs w:val="32"/>
        </w:rPr>
        <w:t>Task</w:t>
      </w:r>
      <w:r w:rsidR="00725DC9" w:rsidRPr="00725DC9">
        <w:rPr>
          <w:rFonts w:asciiTheme="majorBidi" w:hAnsiTheme="majorBidi" w:cstheme="majorBidi"/>
          <w:b/>
          <w:sz w:val="32"/>
          <w:szCs w:val="32"/>
        </w:rPr>
        <w:t xml:space="preserve">: </w:t>
      </w:r>
      <w:r w:rsidR="00725DC9">
        <w:rPr>
          <w:rFonts w:asciiTheme="majorBidi" w:hAnsiTheme="majorBidi" w:cstheme="majorBidi"/>
          <w:b/>
          <w:sz w:val="32"/>
          <w:szCs w:val="32"/>
        </w:rPr>
        <w:t>1-4</w:t>
      </w:r>
    </w:p>
    <w:p w14:paraId="348E9CC4" w14:textId="35FA25B4" w:rsidR="00FA5D93" w:rsidRPr="00725DC9" w:rsidRDefault="00FA5D93" w:rsidP="00725DC9">
      <w:pPr>
        <w:pStyle w:val="Header"/>
        <w:tabs>
          <w:tab w:val="left" w:pos="720"/>
        </w:tabs>
        <w:jc w:val="center"/>
        <w:rPr>
          <w:rFonts w:asciiTheme="majorBidi" w:hAnsiTheme="majorBidi" w:cstheme="majorBidi"/>
          <w:b/>
          <w:sz w:val="32"/>
          <w:szCs w:val="32"/>
        </w:rPr>
      </w:pPr>
      <w:r>
        <w:rPr>
          <w:rFonts w:asciiTheme="majorBidi" w:hAnsiTheme="majorBidi" w:cstheme="majorBidi"/>
          <w:b/>
          <w:sz w:val="32"/>
          <w:szCs w:val="32"/>
        </w:rPr>
        <w:t>Date: 27/03/2025</w:t>
      </w:r>
    </w:p>
    <w:p w14:paraId="71860927" w14:textId="77777777" w:rsidR="00543E3D" w:rsidRDefault="00543E3D" w:rsidP="00725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color w:val="000000"/>
          <w:kern w:val="0"/>
          <w:sz w:val="30"/>
          <w:szCs w:val="30"/>
        </w:rPr>
      </w:pPr>
    </w:p>
    <w:p w14:paraId="55CD742C" w14:textId="199C9F23" w:rsidR="006F4332" w:rsidRDefault="00E40D9D" w:rsidP="00725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color w:val="000000"/>
          <w:kern w:val="0"/>
          <w:sz w:val="30"/>
          <w:szCs w:val="30"/>
        </w:rPr>
      </w:pPr>
      <w:r>
        <w:rPr>
          <w:rFonts w:asciiTheme="majorBidi" w:hAnsiTheme="majorBidi" w:cstheme="majorBidi"/>
          <w:noProof/>
          <w:color w:val="000000"/>
          <w:kern w:val="0"/>
          <w:sz w:val="32"/>
          <w:szCs w:val="32"/>
        </w:rPr>
        <w:drawing>
          <wp:inline distT="0" distB="0" distL="0" distR="0" wp14:anchorId="2891D257" wp14:editId="6E269C30">
            <wp:extent cx="5737205" cy="1806938"/>
            <wp:effectExtent l="0" t="0" r="3810" b="0"/>
            <wp:docPr id="1717469643" name="Picture 19" descr="A green and gold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7469643" name="Picture 19" descr="A green and gold logo&#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32087" cy="1868316"/>
                    </a:xfrm>
                    <a:prstGeom prst="rect">
                      <a:avLst/>
                    </a:prstGeom>
                  </pic:spPr>
                </pic:pic>
              </a:graphicData>
            </a:graphic>
          </wp:inline>
        </w:drawing>
      </w:r>
    </w:p>
    <w:p w14:paraId="1CECEC70" w14:textId="77777777" w:rsidR="00E40D9D" w:rsidRDefault="00E40D9D" w:rsidP="006F4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heme="majorBidi" w:hAnsiTheme="majorBidi" w:cstheme="majorBidi"/>
          <w:b/>
          <w:bCs/>
          <w:color w:val="000000"/>
          <w:kern w:val="0"/>
          <w:sz w:val="32"/>
          <w:szCs w:val="32"/>
          <w:u w:val="single"/>
        </w:rPr>
      </w:pPr>
    </w:p>
    <w:p w14:paraId="2019BF77" w14:textId="2017ED45" w:rsidR="00FA5D93" w:rsidRDefault="00FA5D93" w:rsidP="00FA5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heme="majorBidi" w:hAnsiTheme="majorBidi" w:cstheme="majorBidi"/>
          <w:b/>
          <w:bCs/>
          <w:color w:val="000000"/>
          <w:kern w:val="0"/>
          <w:sz w:val="32"/>
          <w:szCs w:val="32"/>
        </w:rPr>
      </w:pPr>
      <w:r w:rsidRPr="00FA5D93">
        <w:rPr>
          <w:rFonts w:asciiTheme="majorBidi" w:hAnsiTheme="majorBidi" w:cstheme="majorBidi"/>
          <w:b/>
          <w:bCs/>
          <w:color w:val="000000"/>
          <w:kern w:val="0"/>
          <w:sz w:val="32"/>
          <w:szCs w:val="32"/>
        </w:rPr>
        <w:t>Table of content</w:t>
      </w:r>
    </w:p>
    <w:p w14:paraId="4E801890" w14:textId="623BEA41" w:rsidR="00FA5D93" w:rsidRPr="00FA5D93" w:rsidRDefault="00FA5D93" w:rsidP="00FA5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heme="majorBidi" w:hAnsiTheme="majorBidi" w:cstheme="majorBidi"/>
          <w:b/>
          <w:bCs/>
          <w:color w:val="000000"/>
          <w:kern w:val="0"/>
          <w:sz w:val="32"/>
          <w:szCs w:val="32"/>
        </w:rPr>
      </w:pPr>
      <w:r>
        <w:rPr>
          <w:rFonts w:asciiTheme="majorBidi" w:hAnsiTheme="majorBidi" w:cstheme="majorBidi"/>
          <w:b/>
          <w:bCs/>
          <w:noProof/>
          <w:color w:val="000000"/>
          <w:kern w:val="0"/>
          <w:sz w:val="32"/>
          <w:szCs w:val="32"/>
          <w:u w:val="single"/>
        </w:rPr>
        <mc:AlternateContent>
          <mc:Choice Requires="wps">
            <w:drawing>
              <wp:anchor distT="0" distB="0" distL="114300" distR="114300" simplePos="0" relativeHeight="251665408" behindDoc="0" locked="0" layoutInCell="1" allowOverlap="1" wp14:anchorId="065A4C8C" wp14:editId="178E67BF">
                <wp:simplePos x="0" y="0"/>
                <wp:positionH relativeFrom="column">
                  <wp:posOffset>1704975</wp:posOffset>
                </wp:positionH>
                <wp:positionV relativeFrom="paragraph">
                  <wp:posOffset>187960</wp:posOffset>
                </wp:positionV>
                <wp:extent cx="1931542" cy="873032"/>
                <wp:effectExtent l="0" t="0" r="12065" b="16510"/>
                <wp:wrapNone/>
                <wp:docPr id="699501668" name="Rectangle 21"/>
                <wp:cNvGraphicFramePr/>
                <a:graphic xmlns:a="http://schemas.openxmlformats.org/drawingml/2006/main">
                  <a:graphicData uri="http://schemas.microsoft.com/office/word/2010/wordprocessingShape">
                    <wps:wsp>
                      <wps:cNvSpPr/>
                      <wps:spPr>
                        <a:xfrm>
                          <a:off x="0" y="0"/>
                          <a:ext cx="1931542" cy="873032"/>
                        </a:xfrm>
                        <a:prstGeom prst="rect">
                          <a:avLst/>
                        </a:prstGeom>
                        <a:solidFill>
                          <a:schemeClr val="accent6">
                            <a:lumMod val="7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025FB2F9" w14:textId="436AF112" w:rsidR="00FA5D93" w:rsidRPr="00FA5D93" w:rsidRDefault="00FA5D93" w:rsidP="00FA5D93">
                            <w:pPr>
                              <w:jc w:val="center"/>
                              <w:rPr>
                                <w:rFonts w:asciiTheme="majorBidi" w:hAnsiTheme="majorBidi" w:cstheme="majorBidi"/>
                                <w:b/>
                                <w:bCs/>
                                <w:sz w:val="32"/>
                                <w:szCs w:val="32"/>
                              </w:rPr>
                            </w:pPr>
                            <w:r w:rsidRPr="00FA5D93">
                              <w:rPr>
                                <w:rFonts w:asciiTheme="majorBidi" w:hAnsiTheme="majorBidi" w:cstheme="majorBidi"/>
                                <w:b/>
                                <w:bCs/>
                                <w:sz w:val="32"/>
                                <w:szCs w:val="32"/>
                              </w:rPr>
                              <w:t xml:space="preserve">Task 2 Website &amp; Marketing Materials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5A4C8C" id="Rectangle 21" o:spid="_x0000_s1026" style="position:absolute;left:0;text-align:left;margin-left:134.25pt;margin-top:14.8pt;width:152.1pt;height:68.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" fillcolor="#3a7c22 [2409]" strokecolor="#030e13 [484]" strokeweight="1pt">
                <v:textbox>
                  <w:txbxContent>
                    <w:p w14:paraId="025FB2F9" w14:textId="436AF112" w:rsidR="00FA5D93" w:rsidRPr="00FA5D93" w:rsidRDefault="00FA5D93" w:rsidP="00FA5D93">
                      <w:pPr>
                        <w:jc w:val="center"/>
                        <w:rPr>
                          <w:rFonts w:asciiTheme="majorBidi" w:hAnsiTheme="majorBidi" w:cstheme="majorBidi"/>
                          <w:b/>
                          <w:bCs/>
                          <w:sz w:val="32"/>
                          <w:szCs w:val="32"/>
                        </w:rPr>
                      </w:pPr>
                      <w:r w:rsidRPr="00FA5D93">
                        <w:rPr>
                          <w:rFonts w:asciiTheme="majorBidi" w:hAnsiTheme="majorBidi" w:cstheme="majorBidi"/>
                          <w:b/>
                          <w:bCs/>
                          <w:sz w:val="32"/>
                          <w:szCs w:val="32"/>
                        </w:rPr>
                        <w:t xml:space="preserve">Task 2 Website &amp; Marketing Materials </w:t>
                      </w:r>
                    </w:p>
                  </w:txbxContent>
                </v:textbox>
              </v:rect>
            </w:pict>
          </mc:Fallback>
        </mc:AlternateContent>
      </w:r>
      <w:r>
        <w:rPr>
          <w:rFonts w:asciiTheme="majorBidi" w:hAnsiTheme="majorBidi" w:cstheme="majorBidi"/>
          <w:b/>
          <w:bCs/>
          <w:noProof/>
          <w:color w:val="000000"/>
          <w:kern w:val="0"/>
          <w:sz w:val="32"/>
          <w:szCs w:val="32"/>
          <w:u w:val="single"/>
        </w:rPr>
        <mc:AlternateContent>
          <mc:Choice Requires="wps">
            <w:drawing>
              <wp:anchor distT="0" distB="0" distL="114300" distR="114300" simplePos="0" relativeHeight="251666432" behindDoc="0" locked="0" layoutInCell="1" allowOverlap="1" wp14:anchorId="37763662" wp14:editId="5063FC5F">
                <wp:simplePos x="0" y="0"/>
                <wp:positionH relativeFrom="column">
                  <wp:posOffset>3770616</wp:posOffset>
                </wp:positionH>
                <wp:positionV relativeFrom="paragraph">
                  <wp:posOffset>188417</wp:posOffset>
                </wp:positionV>
                <wp:extent cx="1910715" cy="873032"/>
                <wp:effectExtent l="0" t="0" r="6985" b="16510"/>
                <wp:wrapNone/>
                <wp:docPr id="1498752186" name="Rectangle 22"/>
                <wp:cNvGraphicFramePr/>
                <a:graphic xmlns:a="http://schemas.openxmlformats.org/drawingml/2006/main">
                  <a:graphicData uri="http://schemas.microsoft.com/office/word/2010/wordprocessingShape">
                    <wps:wsp>
                      <wps:cNvSpPr/>
                      <wps:spPr>
                        <a:xfrm>
                          <a:off x="0" y="0"/>
                          <a:ext cx="1910715" cy="873032"/>
                        </a:xfrm>
                        <a:prstGeom prst="rect">
                          <a:avLst/>
                        </a:prstGeom>
                        <a:solidFill>
                          <a:schemeClr val="accent6">
                            <a:lumMod val="7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6EC4030C" w14:textId="025F4D4D" w:rsidR="00FA5D93" w:rsidRPr="00FA5D93" w:rsidRDefault="00FA5D93" w:rsidP="00FA5D93">
                            <w:pPr>
                              <w:jc w:val="center"/>
                              <w:rPr>
                                <w:rFonts w:asciiTheme="majorBidi" w:hAnsiTheme="majorBidi" w:cstheme="majorBidi"/>
                                <w:b/>
                                <w:bCs/>
                                <w:sz w:val="32"/>
                                <w:szCs w:val="32"/>
                              </w:rPr>
                            </w:pPr>
                            <w:r w:rsidRPr="00FA5D93">
                              <w:rPr>
                                <w:rFonts w:asciiTheme="majorBidi" w:hAnsiTheme="majorBidi" w:cstheme="majorBidi"/>
                                <w:b/>
                                <w:bCs/>
                                <w:sz w:val="32"/>
                                <w:szCs w:val="32"/>
                              </w:rPr>
                              <w:t xml:space="preserve">Task 3 Microsoft Excel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7763662" id="Rectangle 22" o:spid="_x0000_s1027" style="position:absolute;left:0;text-align:left;margin-left:296.9pt;margin-top:14.85pt;width:150.45pt;height:68.7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" fillcolor="#3a7c22 [2409]" strokecolor="#030e13 [484]" strokeweight="1pt">
                <v:textbox>
                  <w:txbxContent>
                    <w:p w14:paraId="6EC4030C" w14:textId="025F4D4D" w:rsidR="00FA5D93" w:rsidRPr="00FA5D93" w:rsidRDefault="00FA5D93" w:rsidP="00FA5D93">
                      <w:pPr>
                        <w:jc w:val="center"/>
                        <w:rPr>
                          <w:rFonts w:asciiTheme="majorBidi" w:hAnsiTheme="majorBidi" w:cstheme="majorBidi"/>
                          <w:b/>
                          <w:bCs/>
                          <w:sz w:val="32"/>
                          <w:szCs w:val="32"/>
                        </w:rPr>
                      </w:pPr>
                      <w:r w:rsidRPr="00FA5D93">
                        <w:rPr>
                          <w:rFonts w:asciiTheme="majorBidi" w:hAnsiTheme="majorBidi" w:cstheme="majorBidi"/>
                          <w:b/>
                          <w:bCs/>
                          <w:sz w:val="32"/>
                          <w:szCs w:val="32"/>
                        </w:rPr>
                        <w:t xml:space="preserve">Task 3 Microsoft Excel </w:t>
                      </w:r>
                    </w:p>
                  </w:txbxContent>
                </v:textbox>
              </v:rect>
            </w:pict>
          </mc:Fallback>
        </mc:AlternateContent>
      </w:r>
      <w:r>
        <w:rPr>
          <w:rFonts w:asciiTheme="majorBidi" w:hAnsiTheme="majorBidi" w:cstheme="majorBidi"/>
          <w:b/>
          <w:bCs/>
          <w:noProof/>
          <w:color w:val="000000"/>
          <w:kern w:val="0"/>
          <w:sz w:val="32"/>
          <w:szCs w:val="32"/>
          <w:u w:val="single"/>
        </w:rPr>
        <mc:AlternateContent>
          <mc:Choice Requires="wps">
            <w:drawing>
              <wp:anchor distT="0" distB="0" distL="114300" distR="114300" simplePos="0" relativeHeight="251664384" behindDoc="0" locked="0" layoutInCell="1" allowOverlap="1" wp14:anchorId="2A478933" wp14:editId="324BFA51">
                <wp:simplePos x="0" y="0"/>
                <wp:positionH relativeFrom="column">
                  <wp:posOffset>-184785</wp:posOffset>
                </wp:positionH>
                <wp:positionV relativeFrom="paragraph">
                  <wp:posOffset>190828</wp:posOffset>
                </wp:positionV>
                <wp:extent cx="1766570" cy="873125"/>
                <wp:effectExtent l="0" t="0" r="11430" b="15875"/>
                <wp:wrapNone/>
                <wp:docPr id="868795690" name="Rectangle 20">
                  <a:extLst xmlns:a="http://schemas.openxmlformats.org/drawingml/2006/main">
                    <a:ext uri="{C183D7F6-B498-43B3-948B-1728B52AA6E4}">
                      <adec:decorative xmlns:adec="http://schemas.microsoft.com/office/drawing/2017/decorative" val="0"/>
                    </a:ext>
                  </a:extLst>
                </wp:docPr>
                <wp:cNvGraphicFramePr/>
                <a:graphic xmlns:a="http://schemas.openxmlformats.org/drawingml/2006/main">
                  <a:graphicData uri="http://schemas.microsoft.com/office/word/2010/wordprocessingShape">
                    <wps:wsp>
                      <wps:cNvSpPr/>
                      <wps:spPr>
                        <a:xfrm>
                          <a:off x="0" y="0"/>
                          <a:ext cx="1766570" cy="873125"/>
                        </a:xfrm>
                        <a:prstGeom prst="rect">
                          <a:avLst/>
                        </a:prstGeom>
                        <a:solidFill>
                          <a:schemeClr val="accent6">
                            <a:lumMod val="7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245BBCA7" w14:textId="0CD8FDFF" w:rsidR="00FA5D93" w:rsidRPr="00FA5D93" w:rsidRDefault="00FA5D93" w:rsidP="00FA5D93">
                            <w:pPr>
                              <w:jc w:val="center"/>
                              <w:rPr>
                                <w:rFonts w:asciiTheme="majorBidi" w:hAnsiTheme="majorBidi" w:cstheme="majorBidi"/>
                                <w:b/>
                                <w:bCs/>
                                <w:sz w:val="32"/>
                                <w:szCs w:val="32"/>
                              </w:rPr>
                            </w:pPr>
                            <w:r w:rsidRPr="00FA5D93">
                              <w:rPr>
                                <w:rFonts w:asciiTheme="majorBidi" w:hAnsiTheme="majorBidi" w:cstheme="majorBidi"/>
                                <w:b/>
                                <w:bCs/>
                                <w:sz w:val="32"/>
                                <w:szCs w:val="32"/>
                              </w:rPr>
                              <w:t xml:space="preserve">Task 1 Questionnaire Design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478933" id="Rectangle 20" o:spid="_x0000_s1028" style="position:absolute;left:0;text-align:left;margin-left:-14.55pt;margin-top:15.05pt;width:139.1pt;height:68.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" fillcolor="#3a7c22 [2409]" strokecolor="#030e13 [484]" strokeweight="1pt">
                <v:textbox>
                  <w:txbxContent>
                    <w:p w14:paraId="245BBCA7" w14:textId="0CD8FDFF" w:rsidR="00FA5D93" w:rsidRPr="00FA5D93" w:rsidRDefault="00FA5D93" w:rsidP="00FA5D93">
                      <w:pPr>
                        <w:jc w:val="center"/>
                        <w:rPr>
                          <w:rFonts w:asciiTheme="majorBidi" w:hAnsiTheme="majorBidi" w:cstheme="majorBidi"/>
                          <w:b/>
                          <w:bCs/>
                          <w:sz w:val="32"/>
                          <w:szCs w:val="32"/>
                        </w:rPr>
                      </w:pPr>
                      <w:r w:rsidRPr="00FA5D93">
                        <w:rPr>
                          <w:rFonts w:asciiTheme="majorBidi" w:hAnsiTheme="majorBidi" w:cstheme="majorBidi"/>
                          <w:b/>
                          <w:bCs/>
                          <w:sz w:val="32"/>
                          <w:szCs w:val="32"/>
                        </w:rPr>
                        <w:t xml:space="preserve">Task 1 Questionnaire Design </w:t>
                      </w:r>
                    </w:p>
                  </w:txbxContent>
                </v:textbox>
              </v:rect>
            </w:pict>
          </mc:Fallback>
        </mc:AlternateContent>
      </w:r>
    </w:p>
    <w:p w14:paraId="36AEB926" w14:textId="78892DB9" w:rsidR="00FA5D93" w:rsidRDefault="00FA5D93" w:rsidP="006F4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heme="majorBidi" w:hAnsiTheme="majorBidi" w:cstheme="majorBidi"/>
          <w:b/>
          <w:bCs/>
          <w:color w:val="000000"/>
          <w:kern w:val="0"/>
          <w:sz w:val="32"/>
          <w:szCs w:val="32"/>
          <w:u w:val="single"/>
        </w:rPr>
      </w:pPr>
    </w:p>
    <w:p w14:paraId="2AE87ABE" w14:textId="6DA1E213" w:rsidR="00FA5D93" w:rsidRDefault="00FA5D93" w:rsidP="006F4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heme="majorBidi" w:hAnsiTheme="majorBidi" w:cstheme="majorBidi"/>
          <w:b/>
          <w:bCs/>
          <w:color w:val="000000"/>
          <w:kern w:val="0"/>
          <w:sz w:val="32"/>
          <w:szCs w:val="32"/>
          <w:u w:val="single"/>
        </w:rPr>
      </w:pPr>
    </w:p>
    <w:p w14:paraId="2448A2A3" w14:textId="77777777" w:rsidR="00FA5D93" w:rsidRDefault="00FA5D93" w:rsidP="006F4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heme="majorBidi" w:hAnsiTheme="majorBidi" w:cstheme="majorBidi"/>
          <w:b/>
          <w:bCs/>
          <w:color w:val="000000"/>
          <w:kern w:val="0"/>
          <w:sz w:val="32"/>
          <w:szCs w:val="32"/>
          <w:u w:val="single"/>
        </w:rPr>
      </w:pPr>
    </w:p>
    <w:p w14:paraId="75A622BA" w14:textId="77777777" w:rsidR="00FA5D93" w:rsidRDefault="00FA5D93" w:rsidP="006F4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heme="majorBidi" w:hAnsiTheme="majorBidi" w:cstheme="majorBidi"/>
          <w:b/>
          <w:bCs/>
          <w:color w:val="000000"/>
          <w:kern w:val="0"/>
          <w:sz w:val="32"/>
          <w:szCs w:val="32"/>
          <w:u w:val="single"/>
        </w:rPr>
      </w:pPr>
    </w:p>
    <w:p w14:paraId="6E7FF47C" w14:textId="07618234" w:rsidR="00FA5D93" w:rsidRDefault="00FA5D93" w:rsidP="006F4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heme="majorBidi" w:hAnsiTheme="majorBidi" w:cstheme="majorBidi"/>
          <w:b/>
          <w:bCs/>
          <w:color w:val="000000"/>
          <w:kern w:val="0"/>
          <w:sz w:val="32"/>
          <w:szCs w:val="32"/>
          <w:u w:val="single"/>
        </w:rPr>
      </w:pPr>
      <w:r>
        <w:rPr>
          <w:rFonts w:asciiTheme="majorBidi" w:hAnsiTheme="majorBidi" w:cstheme="majorBidi"/>
          <w:b/>
          <w:bCs/>
          <w:noProof/>
          <w:color w:val="000000"/>
          <w:kern w:val="0"/>
          <w:sz w:val="32"/>
          <w:szCs w:val="32"/>
          <w:u w:val="single"/>
        </w:rPr>
        <mc:AlternateContent>
          <mc:Choice Requires="wps">
            <w:drawing>
              <wp:anchor distT="0" distB="0" distL="114300" distR="114300" simplePos="0" relativeHeight="251668480" behindDoc="0" locked="0" layoutInCell="1" allowOverlap="1" wp14:anchorId="16AD8C89" wp14:editId="70F41F3C">
                <wp:simplePos x="0" y="0"/>
                <wp:positionH relativeFrom="column">
                  <wp:posOffset>2712378</wp:posOffset>
                </wp:positionH>
                <wp:positionV relativeFrom="paragraph">
                  <wp:posOffset>47432</wp:posOffset>
                </wp:positionV>
                <wp:extent cx="1890444" cy="780415"/>
                <wp:effectExtent l="0" t="0" r="14605" b="6985"/>
                <wp:wrapNone/>
                <wp:docPr id="680956108" name="Rectangle 24"/>
                <wp:cNvGraphicFramePr/>
                <a:graphic xmlns:a="http://schemas.openxmlformats.org/drawingml/2006/main">
                  <a:graphicData uri="http://schemas.microsoft.com/office/word/2010/wordprocessingShape">
                    <wps:wsp>
                      <wps:cNvSpPr/>
                      <wps:spPr>
                        <a:xfrm>
                          <a:off x="0" y="0"/>
                          <a:ext cx="1890444" cy="780415"/>
                        </a:xfrm>
                        <a:prstGeom prst="rect">
                          <a:avLst/>
                        </a:prstGeom>
                        <a:solidFill>
                          <a:schemeClr val="accent6">
                            <a:lumMod val="7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0B6E67F7" w14:textId="392604D3" w:rsidR="00FA5D93" w:rsidRPr="00FA5D93" w:rsidRDefault="00FA5D93" w:rsidP="00FA5D93">
                            <w:pPr>
                              <w:jc w:val="center"/>
                              <w:rPr>
                                <w:rFonts w:asciiTheme="majorBidi" w:hAnsiTheme="majorBidi" w:cstheme="majorBidi"/>
                                <w:b/>
                                <w:bCs/>
                                <w:sz w:val="32"/>
                                <w:szCs w:val="32"/>
                              </w:rPr>
                            </w:pPr>
                            <w:r w:rsidRPr="00FA5D93">
                              <w:rPr>
                                <w:rFonts w:asciiTheme="majorBidi" w:hAnsiTheme="majorBidi" w:cstheme="majorBidi"/>
                                <w:b/>
                                <w:bCs/>
                                <w:sz w:val="32"/>
                                <w:szCs w:val="32"/>
                              </w:rPr>
                              <w:t xml:space="preserve">References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AD8C89" id="Rectangle 24" o:spid="_x0000_s1029" style="position:absolute;left:0;text-align:left;margin-left:213.55pt;margin-top:3.75pt;width:148.85pt;height:61.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" fillcolor="#3a7c22 [2409]" strokecolor="#030e13 [484]" strokeweight="1pt">
                <v:textbox>
                  <w:txbxContent>
                    <w:p w14:paraId="0B6E67F7" w14:textId="392604D3" w:rsidR="00FA5D93" w:rsidRPr="00FA5D93" w:rsidRDefault="00FA5D93" w:rsidP="00FA5D93">
                      <w:pPr>
                        <w:jc w:val="center"/>
                        <w:rPr>
                          <w:rFonts w:asciiTheme="majorBidi" w:hAnsiTheme="majorBidi" w:cstheme="majorBidi"/>
                          <w:b/>
                          <w:bCs/>
                          <w:sz w:val="32"/>
                          <w:szCs w:val="32"/>
                        </w:rPr>
                      </w:pPr>
                      <w:r w:rsidRPr="00FA5D93">
                        <w:rPr>
                          <w:rFonts w:asciiTheme="majorBidi" w:hAnsiTheme="majorBidi" w:cstheme="majorBidi"/>
                          <w:b/>
                          <w:bCs/>
                          <w:sz w:val="32"/>
                          <w:szCs w:val="32"/>
                        </w:rPr>
                        <w:t xml:space="preserve">References </w:t>
                      </w:r>
                    </w:p>
                  </w:txbxContent>
                </v:textbox>
              </v:rect>
            </w:pict>
          </mc:Fallback>
        </mc:AlternateContent>
      </w:r>
      <w:r>
        <w:rPr>
          <w:rFonts w:asciiTheme="majorBidi" w:hAnsiTheme="majorBidi" w:cstheme="majorBidi"/>
          <w:b/>
          <w:bCs/>
          <w:noProof/>
          <w:color w:val="000000"/>
          <w:kern w:val="0"/>
          <w:sz w:val="32"/>
          <w:szCs w:val="32"/>
          <w:u w:val="single"/>
        </w:rPr>
        <mc:AlternateContent>
          <mc:Choice Requires="wps">
            <w:drawing>
              <wp:anchor distT="0" distB="0" distL="114300" distR="114300" simplePos="0" relativeHeight="251667456" behindDoc="0" locked="0" layoutInCell="1" allowOverlap="1" wp14:anchorId="293A49F1" wp14:editId="08561477">
                <wp:simplePos x="0" y="0"/>
                <wp:positionH relativeFrom="column">
                  <wp:posOffset>585627</wp:posOffset>
                </wp:positionH>
                <wp:positionV relativeFrom="paragraph">
                  <wp:posOffset>47432</wp:posOffset>
                </wp:positionV>
                <wp:extent cx="1951070" cy="780836"/>
                <wp:effectExtent l="0" t="0" r="17780" b="6985"/>
                <wp:wrapNone/>
                <wp:docPr id="928238331" name="Rectangle 23"/>
                <wp:cNvGraphicFramePr/>
                <a:graphic xmlns:a="http://schemas.openxmlformats.org/drawingml/2006/main">
                  <a:graphicData uri="http://schemas.microsoft.com/office/word/2010/wordprocessingShape">
                    <wps:wsp>
                      <wps:cNvSpPr/>
                      <wps:spPr>
                        <a:xfrm>
                          <a:off x="0" y="0"/>
                          <a:ext cx="1951070" cy="780836"/>
                        </a:xfrm>
                        <a:prstGeom prst="rect">
                          <a:avLst/>
                        </a:prstGeom>
                        <a:solidFill>
                          <a:schemeClr val="accent6">
                            <a:lumMod val="7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350EA954" w14:textId="43259F1A" w:rsidR="00FA5D93" w:rsidRPr="00FA5D93" w:rsidRDefault="00FA5D93" w:rsidP="00FA5D93">
                            <w:pPr>
                              <w:jc w:val="center"/>
                              <w:rPr>
                                <w:rFonts w:asciiTheme="majorBidi" w:hAnsiTheme="majorBidi" w:cstheme="majorBidi"/>
                                <w:b/>
                                <w:bCs/>
                                <w:sz w:val="32"/>
                                <w:szCs w:val="32"/>
                              </w:rPr>
                            </w:pPr>
                            <w:r w:rsidRPr="00FA5D93">
                              <w:rPr>
                                <w:rFonts w:asciiTheme="majorBidi" w:hAnsiTheme="majorBidi" w:cstheme="majorBidi"/>
                                <w:b/>
                                <w:bCs/>
                                <w:sz w:val="32"/>
                                <w:szCs w:val="32"/>
                              </w:rPr>
                              <w:t xml:space="preserve">Task 4 Story telling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3A49F1" id="Rectangle 23" o:spid="_x0000_s1030" style="position:absolute;left:0;text-align:left;margin-left:46.1pt;margin-top:3.75pt;width:153.65pt;height:6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" fillcolor="#3a7c22 [2409]" strokecolor="#030e13 [484]" strokeweight="1pt">
                <v:textbox>
                  <w:txbxContent>
                    <w:p w14:paraId="350EA954" w14:textId="43259F1A" w:rsidR="00FA5D93" w:rsidRPr="00FA5D93" w:rsidRDefault="00FA5D93" w:rsidP="00FA5D93">
                      <w:pPr>
                        <w:jc w:val="center"/>
                        <w:rPr>
                          <w:rFonts w:asciiTheme="majorBidi" w:hAnsiTheme="majorBidi" w:cstheme="majorBidi"/>
                          <w:b/>
                          <w:bCs/>
                          <w:sz w:val="32"/>
                          <w:szCs w:val="32"/>
                        </w:rPr>
                      </w:pPr>
                      <w:r w:rsidRPr="00FA5D93">
                        <w:rPr>
                          <w:rFonts w:asciiTheme="majorBidi" w:hAnsiTheme="majorBidi" w:cstheme="majorBidi"/>
                          <w:b/>
                          <w:bCs/>
                          <w:sz w:val="32"/>
                          <w:szCs w:val="32"/>
                        </w:rPr>
                        <w:t xml:space="preserve">Task 4 Story telling </w:t>
                      </w:r>
                    </w:p>
                  </w:txbxContent>
                </v:textbox>
              </v:rect>
            </w:pict>
          </mc:Fallback>
        </mc:AlternateContent>
      </w:r>
    </w:p>
    <w:p w14:paraId="69681F0E" w14:textId="05757DA3" w:rsidR="00FA5D93" w:rsidRDefault="00FA5D93" w:rsidP="006F4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heme="majorBidi" w:hAnsiTheme="majorBidi" w:cstheme="majorBidi"/>
          <w:b/>
          <w:bCs/>
          <w:color w:val="000000"/>
          <w:kern w:val="0"/>
          <w:sz w:val="32"/>
          <w:szCs w:val="32"/>
          <w:u w:val="single"/>
        </w:rPr>
      </w:pPr>
    </w:p>
    <w:p w14:paraId="6F5ABB26" w14:textId="77777777" w:rsidR="00FA5D93" w:rsidRDefault="00FA5D93" w:rsidP="006F4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heme="majorBidi" w:hAnsiTheme="majorBidi" w:cstheme="majorBidi"/>
          <w:b/>
          <w:bCs/>
          <w:color w:val="000000"/>
          <w:kern w:val="0"/>
          <w:sz w:val="32"/>
          <w:szCs w:val="32"/>
          <w:u w:val="single"/>
        </w:rPr>
      </w:pPr>
    </w:p>
    <w:p w14:paraId="4E26F265" w14:textId="5A7C5877" w:rsidR="006F4332" w:rsidRPr="00AF685B" w:rsidRDefault="006F4332" w:rsidP="006F4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heme="majorBidi" w:hAnsiTheme="majorBidi" w:cstheme="majorBidi"/>
          <w:b/>
          <w:bCs/>
          <w:color w:val="000000"/>
          <w:kern w:val="0"/>
          <w:sz w:val="32"/>
          <w:szCs w:val="32"/>
          <w:u w:val="single"/>
        </w:rPr>
      </w:pPr>
      <w:r>
        <w:rPr>
          <w:rFonts w:asciiTheme="majorBidi" w:hAnsiTheme="majorBidi" w:cstheme="majorBidi"/>
          <w:b/>
          <w:bCs/>
          <w:color w:val="000000"/>
          <w:kern w:val="0"/>
          <w:sz w:val="32"/>
          <w:szCs w:val="32"/>
          <w:u w:val="single"/>
        </w:rPr>
        <w:t xml:space="preserve">Task1: </w:t>
      </w:r>
      <w:r w:rsidRPr="00AF685B">
        <w:rPr>
          <w:rFonts w:asciiTheme="majorBidi" w:hAnsiTheme="majorBidi" w:cstheme="majorBidi"/>
          <w:b/>
          <w:bCs/>
          <w:color w:val="000000"/>
          <w:kern w:val="0"/>
          <w:sz w:val="32"/>
          <w:szCs w:val="32"/>
          <w:u w:val="single"/>
        </w:rPr>
        <w:t>Questionnaire Analysis</w:t>
      </w:r>
    </w:p>
    <w:p w14:paraId="472DE5EE" w14:textId="77777777" w:rsidR="006F4332" w:rsidRDefault="006F4332" w:rsidP="006F4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heme="majorBidi" w:hAnsiTheme="majorBidi" w:cstheme="majorBidi"/>
          <w:b/>
          <w:bCs/>
          <w:color w:val="000000"/>
          <w:kern w:val="0"/>
          <w:sz w:val="32"/>
          <w:szCs w:val="32"/>
          <w:u w:val="single"/>
        </w:rPr>
      </w:pPr>
    </w:p>
    <w:p w14:paraId="047FB0B1" w14:textId="77777777" w:rsidR="00197A41" w:rsidRPr="00AF685B" w:rsidRDefault="00197A41" w:rsidP="006F4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heme="majorBidi" w:hAnsiTheme="majorBidi" w:cstheme="majorBidi"/>
          <w:b/>
          <w:bCs/>
          <w:color w:val="000000"/>
          <w:kern w:val="0"/>
          <w:sz w:val="32"/>
          <w:szCs w:val="32"/>
          <w:u w:val="single"/>
        </w:rPr>
      </w:pPr>
    </w:p>
    <w:p w14:paraId="46DAC21D" w14:textId="4989B77E" w:rsidR="006F4332" w:rsidRDefault="006F4332" w:rsidP="006F4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color w:val="000000"/>
          <w:kern w:val="0"/>
          <w:sz w:val="32"/>
          <w:szCs w:val="32"/>
        </w:rPr>
      </w:pPr>
      <w:r w:rsidRPr="00AF685B">
        <w:rPr>
          <w:rFonts w:asciiTheme="majorBidi" w:hAnsiTheme="majorBidi" w:cstheme="majorBidi"/>
          <w:color w:val="000000"/>
          <w:kern w:val="0"/>
          <w:sz w:val="32"/>
          <w:szCs w:val="32"/>
        </w:rPr>
        <w:t xml:space="preserve">Canvas &amp; Cords has done an exceptional job in designing a comprehensive market research questionnaire to gather insights from potential visitors. The thoughtful inclusion of diverse questions reveals a deep commitment to understanding the preferences and expectations of the target audience. Here is an extended analysis based on </w:t>
      </w:r>
      <w:r w:rsidR="00197A41">
        <w:rPr>
          <w:rFonts w:asciiTheme="majorBidi" w:hAnsiTheme="majorBidi" w:cstheme="majorBidi"/>
          <w:color w:val="000000"/>
          <w:kern w:val="0"/>
          <w:sz w:val="32"/>
          <w:szCs w:val="32"/>
        </w:rPr>
        <w:t xml:space="preserve">the </w:t>
      </w:r>
      <w:r w:rsidRPr="00AF685B">
        <w:rPr>
          <w:rFonts w:asciiTheme="majorBidi" w:hAnsiTheme="majorBidi" w:cstheme="majorBidi"/>
          <w:color w:val="000000"/>
          <w:kern w:val="0"/>
          <w:sz w:val="32"/>
          <w:szCs w:val="32"/>
        </w:rPr>
        <w:t>feedback:</w:t>
      </w:r>
    </w:p>
    <w:p w14:paraId="15E3D1F0" w14:textId="77777777" w:rsidR="00532387" w:rsidRDefault="00532387" w:rsidP="006F4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color w:val="000000"/>
          <w:kern w:val="0"/>
          <w:sz w:val="32"/>
          <w:szCs w:val="32"/>
        </w:rPr>
      </w:pPr>
      <w:r>
        <w:rPr>
          <w:rFonts w:asciiTheme="majorBidi" w:hAnsiTheme="majorBidi" w:cstheme="majorBidi"/>
          <w:color w:val="000000"/>
          <w:kern w:val="0"/>
          <w:sz w:val="32"/>
          <w:szCs w:val="32"/>
        </w:rPr>
        <w:t>Note: due to the lack of response in the appropriate time, I have chosen</w:t>
      </w:r>
    </w:p>
    <w:p w14:paraId="057E4376" w14:textId="3D5524F1" w:rsidR="00532387" w:rsidRDefault="00532387" w:rsidP="006F4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color w:val="000000"/>
          <w:kern w:val="0"/>
          <w:sz w:val="32"/>
          <w:szCs w:val="32"/>
        </w:rPr>
      </w:pPr>
      <w:r>
        <w:rPr>
          <w:rFonts w:asciiTheme="majorBidi" w:hAnsiTheme="majorBidi" w:cstheme="majorBidi"/>
          <w:color w:val="000000"/>
          <w:kern w:val="0"/>
          <w:sz w:val="32"/>
          <w:szCs w:val="32"/>
        </w:rPr>
        <w:t xml:space="preserve">The following 5 questionnaires to base my findings on. </w:t>
      </w:r>
    </w:p>
    <w:p w14:paraId="4EC0B7B7" w14:textId="5FF99963" w:rsidR="00532387" w:rsidRPr="00AF685B" w:rsidRDefault="00532387" w:rsidP="006F4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color w:val="000000"/>
          <w:kern w:val="0"/>
          <w:sz w:val="32"/>
          <w:szCs w:val="32"/>
        </w:rPr>
      </w:pPr>
      <w:r>
        <w:rPr>
          <w:rFonts w:asciiTheme="majorBidi" w:hAnsiTheme="majorBidi" w:cstheme="majorBidi"/>
          <w:color w:val="000000"/>
          <w:kern w:val="0"/>
          <w:sz w:val="32"/>
          <w:szCs w:val="32"/>
        </w:rPr>
        <w:t xml:space="preserve"> </w:t>
      </w:r>
    </w:p>
    <w:p w14:paraId="5DE27AA2" w14:textId="77777777" w:rsidR="006F4332" w:rsidRPr="00AF685B" w:rsidRDefault="006F4332" w:rsidP="006F4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color w:val="000000"/>
          <w:kern w:val="0"/>
          <w:sz w:val="32"/>
          <w:szCs w:val="32"/>
        </w:rPr>
      </w:pPr>
      <w:r w:rsidRPr="00AF685B">
        <w:rPr>
          <w:rFonts w:asciiTheme="majorBidi" w:hAnsiTheme="majorBidi" w:cstheme="majorBidi"/>
          <w:color w:val="000000"/>
          <w:kern w:val="0"/>
          <w:sz w:val="32"/>
          <w:szCs w:val="32"/>
        </w:rPr>
        <w:t>1. Age Category: The segmentation by age groups is a smart approach, as it allows Canvas &amp; Cords to tailor their offerings to the preferences and interests of different demographics. By understanding the age distribution of potential visitors, the art gallery and jazz café can create experiences that resonate with each age category.</w:t>
      </w:r>
    </w:p>
    <w:p w14:paraId="548780C7" w14:textId="77777777" w:rsidR="006F4332" w:rsidRPr="00AF685B" w:rsidRDefault="006F4332" w:rsidP="006F4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color w:val="000000"/>
          <w:kern w:val="0"/>
          <w:sz w:val="32"/>
          <w:szCs w:val="32"/>
        </w:rPr>
      </w:pPr>
    </w:p>
    <w:p w14:paraId="6D6429A8" w14:textId="77777777" w:rsidR="006F4332" w:rsidRPr="00AF685B" w:rsidRDefault="006F4332" w:rsidP="006F4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color w:val="000000"/>
          <w:kern w:val="0"/>
          <w:sz w:val="32"/>
          <w:szCs w:val="32"/>
        </w:rPr>
      </w:pPr>
      <w:r w:rsidRPr="00AF685B">
        <w:rPr>
          <w:rFonts w:asciiTheme="majorBidi" w:hAnsiTheme="majorBidi" w:cstheme="majorBidi"/>
          <w:color w:val="000000"/>
          <w:kern w:val="0"/>
          <w:sz w:val="32"/>
          <w:szCs w:val="32"/>
        </w:rPr>
        <w:t>2. Frequency of Art Gallery Visits: By inquiring about the frequency of art gallery visits, Canvas &amp; Cords aims to gauge the level of interest in cultural activities among respondents. This will help in planning the scheduling of art exhibitions and jazz performances to attract regular visitors and potentially increase foot traffic.</w:t>
      </w:r>
    </w:p>
    <w:p w14:paraId="369F0A4B" w14:textId="77777777" w:rsidR="006F4332" w:rsidRPr="00AF685B" w:rsidRDefault="006F4332" w:rsidP="006F4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color w:val="000000"/>
          <w:kern w:val="0"/>
          <w:sz w:val="32"/>
          <w:szCs w:val="32"/>
        </w:rPr>
      </w:pPr>
    </w:p>
    <w:p w14:paraId="0E5AA741" w14:textId="2B3AFA1D" w:rsidR="006F4332" w:rsidRPr="00AF685B" w:rsidRDefault="006F4332" w:rsidP="006F4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color w:val="000000"/>
          <w:kern w:val="0"/>
          <w:sz w:val="32"/>
          <w:szCs w:val="32"/>
        </w:rPr>
      </w:pPr>
      <w:r w:rsidRPr="00AF685B">
        <w:rPr>
          <w:rFonts w:asciiTheme="majorBidi" w:hAnsiTheme="majorBidi" w:cstheme="majorBidi"/>
          <w:color w:val="000000"/>
          <w:kern w:val="0"/>
          <w:sz w:val="32"/>
          <w:szCs w:val="32"/>
        </w:rPr>
        <w:t>3. Interest in Live Jazz Performances: The question about interest in attending live jazz performances is crucial for determining the demand for this offering. Positive responses can guide Canvas &amp; Cords in curating engaging jazz sessions that appeal to the preferences of their target audience.</w:t>
      </w:r>
    </w:p>
    <w:p w14:paraId="46CF3172" w14:textId="77777777" w:rsidR="006F4332" w:rsidRPr="00AF685B" w:rsidRDefault="006F4332" w:rsidP="006F4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color w:val="000000"/>
          <w:kern w:val="0"/>
          <w:sz w:val="32"/>
          <w:szCs w:val="32"/>
        </w:rPr>
      </w:pPr>
    </w:p>
    <w:p w14:paraId="15A8AB2C" w14:textId="77777777" w:rsidR="006F4332" w:rsidRPr="00AF685B" w:rsidRDefault="006F4332" w:rsidP="006F4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color w:val="000000"/>
          <w:kern w:val="0"/>
          <w:sz w:val="32"/>
          <w:szCs w:val="32"/>
        </w:rPr>
      </w:pPr>
      <w:r w:rsidRPr="00AF685B">
        <w:rPr>
          <w:rFonts w:asciiTheme="majorBidi" w:hAnsiTheme="majorBidi" w:cstheme="majorBidi"/>
          <w:color w:val="000000"/>
          <w:kern w:val="0"/>
          <w:sz w:val="32"/>
          <w:szCs w:val="32"/>
        </w:rPr>
        <w:t>4. Inclination Towards Art Displays and Jazz Music: The rating scale question on the inclination to visit spaces with art displays and live jazz music provides quantitative data on the appeal of such a combined concept. Higher ratings indicate a strong preference for the unique blend of visual arts and live music, which can be leveraged in marketing strategies.</w:t>
      </w:r>
    </w:p>
    <w:p w14:paraId="02BB78C7" w14:textId="77777777" w:rsidR="006F4332" w:rsidRDefault="006F4332" w:rsidP="006F4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color w:val="000000"/>
          <w:kern w:val="0"/>
          <w:sz w:val="32"/>
          <w:szCs w:val="32"/>
        </w:rPr>
      </w:pPr>
    </w:p>
    <w:p w14:paraId="6D1509D6" w14:textId="77777777" w:rsidR="006F4332" w:rsidRPr="00AF685B" w:rsidRDefault="006F4332" w:rsidP="006F4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color w:val="000000"/>
          <w:kern w:val="0"/>
          <w:sz w:val="32"/>
          <w:szCs w:val="32"/>
        </w:rPr>
      </w:pPr>
    </w:p>
    <w:p w14:paraId="5B2742A4" w14:textId="77777777" w:rsidR="006F4332" w:rsidRPr="00AF685B" w:rsidRDefault="006F4332" w:rsidP="006F4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color w:val="000000"/>
          <w:kern w:val="0"/>
          <w:sz w:val="32"/>
          <w:szCs w:val="32"/>
        </w:rPr>
      </w:pPr>
      <w:r w:rsidRPr="00AF685B">
        <w:rPr>
          <w:rFonts w:asciiTheme="majorBidi" w:hAnsiTheme="majorBidi" w:cstheme="majorBidi"/>
          <w:color w:val="000000"/>
          <w:kern w:val="0"/>
          <w:sz w:val="32"/>
          <w:szCs w:val="32"/>
        </w:rPr>
        <w:t>5. Factors Influencing Café Visits: Understanding the critical factors influencing café selection reveals valuable insights into customer decision-making processes. By prioritizing factors such as quality of food and beverage, service quality, and ambience, Canvas &amp; Cords can focus on delivering a holistic and satisfying customer experience.</w:t>
      </w:r>
    </w:p>
    <w:p w14:paraId="0C346D91" w14:textId="77777777" w:rsidR="006F4332" w:rsidRPr="00AF685B" w:rsidRDefault="006F4332" w:rsidP="006F4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color w:val="000000"/>
          <w:kern w:val="0"/>
          <w:sz w:val="32"/>
          <w:szCs w:val="32"/>
        </w:rPr>
      </w:pPr>
    </w:p>
    <w:p w14:paraId="2E459D37" w14:textId="7BF9FFF1" w:rsidR="006F4332" w:rsidRDefault="006F4332" w:rsidP="006F4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color w:val="000000"/>
          <w:kern w:val="0"/>
          <w:sz w:val="32"/>
          <w:szCs w:val="32"/>
        </w:rPr>
      </w:pPr>
      <w:r>
        <w:rPr>
          <w:rFonts w:asciiTheme="majorBidi" w:hAnsiTheme="majorBidi" w:cstheme="majorBidi"/>
          <w:noProof/>
          <w:color w:val="000000"/>
          <w:kern w:val="0"/>
          <w:sz w:val="32"/>
          <w:szCs w:val="32"/>
        </w:rPr>
        <w:drawing>
          <wp:inline distT="0" distB="0" distL="0" distR="0" wp14:anchorId="40DCABD9" wp14:editId="0B1FA148">
            <wp:extent cx="5730240" cy="2079812"/>
            <wp:effectExtent l="0" t="0" r="0" b="3175"/>
            <wp:docPr id="1125238050" name="Picture 1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5238050" name="Picture 15" descr="A screenshot of a computer&#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61591" cy="2091191"/>
                    </a:xfrm>
                    <a:prstGeom prst="rect">
                      <a:avLst/>
                    </a:prstGeom>
                  </pic:spPr>
                </pic:pic>
              </a:graphicData>
            </a:graphic>
          </wp:inline>
        </w:drawing>
      </w:r>
    </w:p>
    <w:p w14:paraId="211487D4" w14:textId="77777777" w:rsidR="006F4332" w:rsidRDefault="006F4332" w:rsidP="006F4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color w:val="000000"/>
          <w:kern w:val="0"/>
          <w:sz w:val="32"/>
          <w:szCs w:val="32"/>
        </w:rPr>
      </w:pPr>
    </w:p>
    <w:p w14:paraId="0C69C48B" w14:textId="73594026" w:rsidR="006F4332" w:rsidRDefault="006F4332" w:rsidP="006F4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color w:val="000000"/>
          <w:kern w:val="0"/>
          <w:sz w:val="32"/>
          <w:szCs w:val="32"/>
        </w:rPr>
      </w:pPr>
      <w:r>
        <w:rPr>
          <w:rFonts w:asciiTheme="majorBidi" w:hAnsiTheme="majorBidi" w:cstheme="majorBidi"/>
          <w:noProof/>
          <w:color w:val="000000"/>
          <w:kern w:val="0"/>
          <w:sz w:val="32"/>
          <w:szCs w:val="32"/>
        </w:rPr>
        <w:drawing>
          <wp:inline distT="0" distB="0" distL="0" distR="0" wp14:anchorId="5DE3D2DA" wp14:editId="28E77F7A">
            <wp:extent cx="5763571" cy="2291137"/>
            <wp:effectExtent l="0" t="0" r="2540" b="0"/>
            <wp:docPr id="590198702" name="Picture 1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198702" name="Picture 14" descr="A screenshot of a computer&#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14758" cy="2430741"/>
                    </a:xfrm>
                    <a:prstGeom prst="rect">
                      <a:avLst/>
                    </a:prstGeom>
                  </pic:spPr>
                </pic:pic>
              </a:graphicData>
            </a:graphic>
          </wp:inline>
        </w:drawing>
      </w:r>
    </w:p>
    <w:p w14:paraId="490F15EE" w14:textId="34CCD596" w:rsidR="006F4332" w:rsidRPr="00AF685B" w:rsidRDefault="006F4332" w:rsidP="006F4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color w:val="000000"/>
          <w:kern w:val="0"/>
          <w:sz w:val="32"/>
          <w:szCs w:val="32"/>
        </w:rPr>
      </w:pPr>
      <w:r>
        <w:rPr>
          <w:rFonts w:asciiTheme="majorBidi" w:hAnsiTheme="majorBidi" w:cstheme="majorBidi"/>
          <w:noProof/>
          <w:color w:val="000000"/>
          <w:kern w:val="0"/>
          <w:sz w:val="32"/>
          <w:szCs w:val="32"/>
        </w:rPr>
        <w:lastRenderedPageBreak/>
        <w:drawing>
          <wp:inline distT="0" distB="0" distL="0" distR="0" wp14:anchorId="28BC7B72" wp14:editId="72224CC1">
            <wp:extent cx="2943178" cy="2517169"/>
            <wp:effectExtent l="0" t="0" r="3810" b="0"/>
            <wp:docPr id="1206797193" name="Picture 1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6797193" name="Picture 13" descr="A screenshot of a computer&#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35134" cy="2766866"/>
                    </a:xfrm>
                    <a:prstGeom prst="rect">
                      <a:avLst/>
                    </a:prstGeom>
                  </pic:spPr>
                </pic:pic>
              </a:graphicData>
            </a:graphic>
          </wp:inline>
        </w:drawing>
      </w:r>
      <w:r>
        <w:rPr>
          <w:rFonts w:asciiTheme="majorBidi" w:hAnsiTheme="majorBidi" w:cstheme="majorBidi"/>
          <w:noProof/>
          <w:color w:val="000000"/>
          <w:kern w:val="0"/>
          <w:sz w:val="32"/>
          <w:szCs w:val="32"/>
        </w:rPr>
        <w:drawing>
          <wp:inline distT="0" distB="0" distL="0" distR="0" wp14:anchorId="312ABD93" wp14:editId="50CD6180">
            <wp:extent cx="2752090" cy="2441311"/>
            <wp:effectExtent l="0" t="0" r="3810" b="0"/>
            <wp:docPr id="603757055" name="Picture 1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757055" name="Picture 12" descr="A screenshot of a computer&#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924036" cy="2593840"/>
                    </a:xfrm>
                    <a:prstGeom prst="rect">
                      <a:avLst/>
                    </a:prstGeom>
                  </pic:spPr>
                </pic:pic>
              </a:graphicData>
            </a:graphic>
          </wp:inline>
        </w:drawing>
      </w:r>
    </w:p>
    <w:p w14:paraId="0F46C93B" w14:textId="0D7E0DBB" w:rsidR="006F4332" w:rsidRDefault="006F4332" w:rsidP="006F4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color w:val="000000"/>
          <w:kern w:val="0"/>
          <w:sz w:val="32"/>
          <w:szCs w:val="32"/>
        </w:rPr>
      </w:pPr>
      <w:r>
        <w:rPr>
          <w:rFonts w:asciiTheme="majorBidi" w:hAnsiTheme="majorBidi" w:cstheme="majorBidi"/>
          <w:noProof/>
          <w:color w:val="000000"/>
          <w:kern w:val="0"/>
          <w:sz w:val="32"/>
          <w:szCs w:val="32"/>
        </w:rPr>
        <w:drawing>
          <wp:inline distT="0" distB="0" distL="0" distR="0" wp14:anchorId="0BBD694F" wp14:editId="59A9860D">
            <wp:extent cx="5701478" cy="2052320"/>
            <wp:effectExtent l="0" t="0" r="1270" b="5080"/>
            <wp:docPr id="2089703202" name="Picture 1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9703202" name="Picture 11" descr="A screenshot of a computer&#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68182" cy="2076331"/>
                    </a:xfrm>
                    <a:prstGeom prst="rect">
                      <a:avLst/>
                    </a:prstGeom>
                  </pic:spPr>
                </pic:pic>
              </a:graphicData>
            </a:graphic>
          </wp:inline>
        </w:drawing>
      </w:r>
    </w:p>
    <w:p w14:paraId="3ACB38B9" w14:textId="77777777" w:rsidR="00197A41" w:rsidRDefault="00197A41" w:rsidP="006F4332">
      <w:pPr>
        <w:jc w:val="both"/>
        <w:rPr>
          <w:rFonts w:asciiTheme="majorBidi" w:hAnsiTheme="majorBidi" w:cstheme="majorBidi"/>
          <w:color w:val="000000"/>
          <w:kern w:val="0"/>
          <w:sz w:val="32"/>
          <w:szCs w:val="32"/>
        </w:rPr>
      </w:pPr>
    </w:p>
    <w:p w14:paraId="29A292D5" w14:textId="138D9CF6" w:rsidR="006F4332" w:rsidRPr="008B034F" w:rsidRDefault="006F4332" w:rsidP="006F4332">
      <w:pPr>
        <w:jc w:val="both"/>
        <w:rPr>
          <w:rFonts w:asciiTheme="majorBidi" w:hAnsiTheme="majorBidi" w:cstheme="majorBidi"/>
          <w:color w:val="000000"/>
          <w:kern w:val="0"/>
          <w:sz w:val="32"/>
          <w:szCs w:val="32"/>
        </w:rPr>
      </w:pPr>
      <w:r w:rsidRPr="008B034F">
        <w:rPr>
          <w:rFonts w:asciiTheme="majorBidi" w:hAnsiTheme="majorBidi" w:cstheme="majorBidi"/>
          <w:color w:val="000000"/>
          <w:kern w:val="0"/>
          <w:sz w:val="32"/>
          <w:szCs w:val="32"/>
        </w:rPr>
        <w:t xml:space="preserve">In conclusion, Canvas &amp; Cords has crafted a well-rounded market research questionnaire that delves deep into the preferences, expectations, and behaviours of potential visitors, also serves as a roadmap for elevating the customer experience, fostering community engagement, and solidifying the art gallery and jazz café's position as a distinctive cultural destination that resonates with its audience. </w:t>
      </w:r>
    </w:p>
    <w:p w14:paraId="5CE7CA45" w14:textId="77777777" w:rsidR="006F4332" w:rsidRPr="008B034F" w:rsidRDefault="006F4332" w:rsidP="006F4332">
      <w:pPr>
        <w:jc w:val="both"/>
        <w:rPr>
          <w:rFonts w:asciiTheme="majorBidi" w:hAnsiTheme="majorBidi" w:cstheme="majorBidi"/>
          <w:color w:val="000000"/>
          <w:kern w:val="0"/>
          <w:sz w:val="32"/>
          <w:szCs w:val="32"/>
        </w:rPr>
      </w:pPr>
    </w:p>
    <w:p w14:paraId="1DE2741F" w14:textId="77777777" w:rsidR="00197A41" w:rsidRDefault="00197A41" w:rsidP="006F4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color w:val="000000"/>
          <w:kern w:val="0"/>
          <w:sz w:val="32"/>
          <w:szCs w:val="32"/>
        </w:rPr>
      </w:pPr>
    </w:p>
    <w:p w14:paraId="4347B18D" w14:textId="4351381C" w:rsidR="006F4332" w:rsidRPr="00AF685B" w:rsidRDefault="006F4332" w:rsidP="006F4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color w:val="000000"/>
          <w:kern w:val="0"/>
          <w:sz w:val="32"/>
          <w:szCs w:val="32"/>
        </w:rPr>
      </w:pPr>
      <w:r w:rsidRPr="00AF685B">
        <w:rPr>
          <w:rFonts w:asciiTheme="majorBidi" w:hAnsiTheme="majorBidi" w:cstheme="majorBidi"/>
          <w:color w:val="000000"/>
          <w:kern w:val="0"/>
          <w:sz w:val="32"/>
          <w:szCs w:val="32"/>
        </w:rPr>
        <w:t>The detailed questionnaire also delves into respondents' preferences for art styles, preferred communication channels for local events, views on sustainable sourcing, average spending habits, and recommendations for improvement. Each question is strategically formulated to provide an understanding of visitor preferences, expectations, and values, allowing Canvas &amp; Cords to tailor its offerings and experiences to meet and exceed customer expectations.</w:t>
      </w:r>
    </w:p>
    <w:p w14:paraId="30734B0F" w14:textId="77777777" w:rsidR="006F4332" w:rsidRDefault="006F4332" w:rsidP="006F4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color w:val="000000"/>
          <w:kern w:val="0"/>
          <w:sz w:val="30"/>
          <w:szCs w:val="30"/>
        </w:rPr>
      </w:pPr>
    </w:p>
    <w:p w14:paraId="52135A4F" w14:textId="77777777" w:rsidR="006F4332" w:rsidRPr="00AF685B" w:rsidRDefault="006F4332" w:rsidP="006F4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color w:val="000000"/>
          <w:kern w:val="0"/>
          <w:sz w:val="32"/>
          <w:szCs w:val="32"/>
        </w:rPr>
      </w:pPr>
      <w:r w:rsidRPr="00AF685B">
        <w:rPr>
          <w:rFonts w:asciiTheme="majorBidi" w:hAnsiTheme="majorBidi" w:cstheme="majorBidi"/>
          <w:color w:val="000000"/>
          <w:kern w:val="0"/>
          <w:sz w:val="32"/>
          <w:szCs w:val="32"/>
        </w:rPr>
        <w:lastRenderedPageBreak/>
        <w:t>The holistic approach taken in crafting the questionnaire reflects Canvas &amp; Cords' commitment to creating a culturally stimulating and customer-centric destination in Cardiff. By soliciting feedback on a wide range of topics related to art, music, café services, and overall customer experience, Canvas &amp; Cords shows a dedication to continuous improvement and meeting the evolving needs of its audience.</w:t>
      </w:r>
    </w:p>
    <w:p w14:paraId="4B7C7D10" w14:textId="77777777" w:rsidR="006F4332" w:rsidRDefault="006F4332" w:rsidP="006F4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color w:val="000000"/>
          <w:kern w:val="0"/>
          <w:sz w:val="30"/>
          <w:szCs w:val="30"/>
        </w:rPr>
      </w:pPr>
    </w:p>
    <w:p w14:paraId="0CC105A1" w14:textId="1F351F17" w:rsidR="006F4332" w:rsidRPr="006F4332" w:rsidRDefault="006F4332" w:rsidP="006F4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color w:val="000000"/>
          <w:kern w:val="0"/>
          <w:sz w:val="32"/>
          <w:szCs w:val="32"/>
        </w:rPr>
      </w:pPr>
      <w:r w:rsidRPr="00AF685B">
        <w:rPr>
          <w:rFonts w:asciiTheme="majorBidi" w:hAnsiTheme="majorBidi" w:cstheme="majorBidi"/>
          <w:color w:val="000000"/>
          <w:kern w:val="0"/>
          <w:sz w:val="32"/>
          <w:szCs w:val="32"/>
        </w:rPr>
        <w:t>The data gathered from this comprehensive survey has the potential to inform strategic decision-making, marketing campaigns, event planning, menu development, and customer service enhancements at Canvas &amp; Cords. By listening attentively to the feedback provided by respondents and implementing suggested improvements, Canvas &amp; Cords can further establish itself as a vibrant and engaging hub for art and music.</w:t>
      </w:r>
    </w:p>
    <w:p w14:paraId="6D91CA57" w14:textId="77777777" w:rsidR="006F4332" w:rsidRDefault="006F4332" w:rsidP="00725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color w:val="000000"/>
          <w:kern w:val="0"/>
          <w:sz w:val="30"/>
          <w:szCs w:val="30"/>
        </w:rPr>
      </w:pPr>
    </w:p>
    <w:p w14:paraId="2B5D4627" w14:textId="77777777" w:rsidR="00FB235C" w:rsidRDefault="00FB235C" w:rsidP="006F4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Helvetica Neue" w:hAnsi="Helvetica Neue" w:cs="Helvetica Neue"/>
          <w:b/>
          <w:bCs/>
          <w:color w:val="000000"/>
          <w:kern w:val="0"/>
          <w:sz w:val="30"/>
          <w:szCs w:val="30"/>
          <w:u w:val="single"/>
        </w:rPr>
      </w:pPr>
    </w:p>
    <w:p w14:paraId="1D6D6A7D" w14:textId="77777777" w:rsidR="00532387" w:rsidRDefault="00532387" w:rsidP="006F4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Helvetica Neue" w:hAnsi="Helvetica Neue" w:cs="Helvetica Neue"/>
          <w:b/>
          <w:bCs/>
          <w:color w:val="000000"/>
          <w:kern w:val="0"/>
          <w:sz w:val="30"/>
          <w:szCs w:val="30"/>
          <w:u w:val="single"/>
        </w:rPr>
      </w:pPr>
    </w:p>
    <w:p w14:paraId="1ADB2653" w14:textId="77777777" w:rsidR="00532387" w:rsidRDefault="00532387" w:rsidP="006F4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Helvetica Neue" w:hAnsi="Helvetica Neue" w:cs="Helvetica Neue"/>
          <w:b/>
          <w:bCs/>
          <w:color w:val="000000"/>
          <w:kern w:val="0"/>
          <w:sz w:val="30"/>
          <w:szCs w:val="30"/>
          <w:u w:val="single"/>
        </w:rPr>
      </w:pPr>
    </w:p>
    <w:p w14:paraId="6CD359E9" w14:textId="77777777" w:rsidR="00532387" w:rsidRDefault="00532387" w:rsidP="006F4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Helvetica Neue" w:hAnsi="Helvetica Neue" w:cs="Helvetica Neue"/>
          <w:b/>
          <w:bCs/>
          <w:color w:val="000000"/>
          <w:kern w:val="0"/>
          <w:sz w:val="30"/>
          <w:szCs w:val="30"/>
          <w:u w:val="single"/>
        </w:rPr>
      </w:pPr>
    </w:p>
    <w:p w14:paraId="7A41F637" w14:textId="77777777" w:rsidR="00532387" w:rsidRDefault="00532387" w:rsidP="006F4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Helvetica Neue" w:hAnsi="Helvetica Neue" w:cs="Helvetica Neue"/>
          <w:b/>
          <w:bCs/>
          <w:color w:val="000000"/>
          <w:kern w:val="0"/>
          <w:sz w:val="30"/>
          <w:szCs w:val="30"/>
          <w:u w:val="single"/>
        </w:rPr>
      </w:pPr>
    </w:p>
    <w:p w14:paraId="4FD2A8EE" w14:textId="77777777" w:rsidR="00532387" w:rsidRDefault="00532387" w:rsidP="006F4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Helvetica Neue" w:hAnsi="Helvetica Neue" w:cs="Helvetica Neue"/>
          <w:b/>
          <w:bCs/>
          <w:color w:val="000000"/>
          <w:kern w:val="0"/>
          <w:sz w:val="30"/>
          <w:szCs w:val="30"/>
          <w:u w:val="single"/>
        </w:rPr>
      </w:pPr>
    </w:p>
    <w:p w14:paraId="38CFA261" w14:textId="77777777" w:rsidR="00532387" w:rsidRDefault="00532387" w:rsidP="006F4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Helvetica Neue" w:hAnsi="Helvetica Neue" w:cs="Helvetica Neue"/>
          <w:b/>
          <w:bCs/>
          <w:color w:val="000000"/>
          <w:kern w:val="0"/>
          <w:sz w:val="30"/>
          <w:szCs w:val="30"/>
          <w:u w:val="single"/>
        </w:rPr>
      </w:pPr>
    </w:p>
    <w:p w14:paraId="47C82046" w14:textId="77777777" w:rsidR="00532387" w:rsidRDefault="00532387" w:rsidP="006F4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Helvetica Neue" w:hAnsi="Helvetica Neue" w:cs="Helvetica Neue"/>
          <w:b/>
          <w:bCs/>
          <w:color w:val="000000"/>
          <w:kern w:val="0"/>
          <w:sz w:val="30"/>
          <w:szCs w:val="30"/>
          <w:u w:val="single"/>
        </w:rPr>
      </w:pPr>
    </w:p>
    <w:p w14:paraId="66AFB30E" w14:textId="77777777" w:rsidR="00532387" w:rsidRDefault="00532387" w:rsidP="006F4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Helvetica Neue" w:hAnsi="Helvetica Neue" w:cs="Helvetica Neue"/>
          <w:b/>
          <w:bCs/>
          <w:color w:val="000000"/>
          <w:kern w:val="0"/>
          <w:sz w:val="30"/>
          <w:szCs w:val="30"/>
          <w:u w:val="single"/>
        </w:rPr>
      </w:pPr>
    </w:p>
    <w:p w14:paraId="0C65621C" w14:textId="77777777" w:rsidR="00532387" w:rsidRDefault="00532387" w:rsidP="006F4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Helvetica Neue" w:hAnsi="Helvetica Neue" w:cs="Helvetica Neue"/>
          <w:b/>
          <w:bCs/>
          <w:color w:val="000000"/>
          <w:kern w:val="0"/>
          <w:sz w:val="30"/>
          <w:szCs w:val="30"/>
          <w:u w:val="single"/>
        </w:rPr>
      </w:pPr>
    </w:p>
    <w:p w14:paraId="240A22B0" w14:textId="77777777" w:rsidR="00532387" w:rsidRDefault="00532387" w:rsidP="006F4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Helvetica Neue" w:hAnsi="Helvetica Neue" w:cs="Helvetica Neue"/>
          <w:b/>
          <w:bCs/>
          <w:color w:val="000000"/>
          <w:kern w:val="0"/>
          <w:sz w:val="30"/>
          <w:szCs w:val="30"/>
          <w:u w:val="single"/>
        </w:rPr>
      </w:pPr>
    </w:p>
    <w:p w14:paraId="6C573459" w14:textId="77777777" w:rsidR="00532387" w:rsidRDefault="00532387" w:rsidP="006F4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Helvetica Neue" w:hAnsi="Helvetica Neue" w:cs="Helvetica Neue"/>
          <w:b/>
          <w:bCs/>
          <w:color w:val="000000"/>
          <w:kern w:val="0"/>
          <w:sz w:val="30"/>
          <w:szCs w:val="30"/>
          <w:u w:val="single"/>
        </w:rPr>
      </w:pPr>
    </w:p>
    <w:p w14:paraId="16A955AE" w14:textId="77777777" w:rsidR="00532387" w:rsidRDefault="00532387" w:rsidP="006F4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Helvetica Neue" w:hAnsi="Helvetica Neue" w:cs="Helvetica Neue"/>
          <w:b/>
          <w:bCs/>
          <w:color w:val="000000"/>
          <w:kern w:val="0"/>
          <w:sz w:val="30"/>
          <w:szCs w:val="30"/>
          <w:u w:val="single"/>
        </w:rPr>
      </w:pPr>
    </w:p>
    <w:p w14:paraId="746CB010" w14:textId="77777777" w:rsidR="00532387" w:rsidRDefault="00532387" w:rsidP="006F4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Helvetica Neue" w:hAnsi="Helvetica Neue" w:cs="Helvetica Neue"/>
          <w:b/>
          <w:bCs/>
          <w:color w:val="000000"/>
          <w:kern w:val="0"/>
          <w:sz w:val="30"/>
          <w:szCs w:val="30"/>
          <w:u w:val="single"/>
        </w:rPr>
      </w:pPr>
    </w:p>
    <w:p w14:paraId="2D9745A7" w14:textId="77777777" w:rsidR="00532387" w:rsidRDefault="00532387" w:rsidP="006F4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Helvetica Neue" w:hAnsi="Helvetica Neue" w:cs="Helvetica Neue"/>
          <w:b/>
          <w:bCs/>
          <w:color w:val="000000"/>
          <w:kern w:val="0"/>
          <w:sz w:val="30"/>
          <w:szCs w:val="30"/>
          <w:u w:val="single"/>
        </w:rPr>
      </w:pPr>
    </w:p>
    <w:p w14:paraId="0AB686F7" w14:textId="77777777" w:rsidR="00532387" w:rsidRDefault="00532387" w:rsidP="006F4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Helvetica Neue" w:hAnsi="Helvetica Neue" w:cs="Helvetica Neue"/>
          <w:b/>
          <w:bCs/>
          <w:color w:val="000000"/>
          <w:kern w:val="0"/>
          <w:sz w:val="30"/>
          <w:szCs w:val="30"/>
          <w:u w:val="single"/>
        </w:rPr>
      </w:pPr>
    </w:p>
    <w:p w14:paraId="009CDEAA" w14:textId="77777777" w:rsidR="00532387" w:rsidRDefault="00532387" w:rsidP="006F4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Helvetica Neue" w:hAnsi="Helvetica Neue" w:cs="Helvetica Neue"/>
          <w:b/>
          <w:bCs/>
          <w:color w:val="000000"/>
          <w:kern w:val="0"/>
          <w:sz w:val="30"/>
          <w:szCs w:val="30"/>
          <w:u w:val="single"/>
        </w:rPr>
      </w:pPr>
    </w:p>
    <w:p w14:paraId="0F259CCF" w14:textId="77777777" w:rsidR="00532387" w:rsidRDefault="00532387" w:rsidP="006F4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Helvetica Neue" w:hAnsi="Helvetica Neue" w:cs="Helvetica Neue"/>
          <w:b/>
          <w:bCs/>
          <w:color w:val="000000"/>
          <w:kern w:val="0"/>
          <w:sz w:val="30"/>
          <w:szCs w:val="30"/>
          <w:u w:val="single"/>
        </w:rPr>
      </w:pPr>
    </w:p>
    <w:p w14:paraId="07381DFD" w14:textId="77777777" w:rsidR="00532387" w:rsidRDefault="00532387" w:rsidP="006F4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Helvetica Neue" w:hAnsi="Helvetica Neue" w:cs="Helvetica Neue"/>
          <w:b/>
          <w:bCs/>
          <w:color w:val="000000"/>
          <w:kern w:val="0"/>
          <w:sz w:val="30"/>
          <w:szCs w:val="30"/>
          <w:u w:val="single"/>
        </w:rPr>
      </w:pPr>
    </w:p>
    <w:p w14:paraId="3C14DC43" w14:textId="77777777" w:rsidR="00532387" w:rsidRDefault="00532387" w:rsidP="006F4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Helvetica Neue" w:hAnsi="Helvetica Neue" w:cs="Helvetica Neue"/>
          <w:b/>
          <w:bCs/>
          <w:color w:val="000000"/>
          <w:kern w:val="0"/>
          <w:sz w:val="30"/>
          <w:szCs w:val="30"/>
          <w:u w:val="single"/>
        </w:rPr>
      </w:pPr>
    </w:p>
    <w:p w14:paraId="0D500A46" w14:textId="77777777" w:rsidR="00532387" w:rsidRDefault="00532387" w:rsidP="006F4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Helvetica Neue" w:hAnsi="Helvetica Neue" w:cs="Helvetica Neue"/>
          <w:b/>
          <w:bCs/>
          <w:color w:val="000000"/>
          <w:kern w:val="0"/>
          <w:sz w:val="30"/>
          <w:szCs w:val="30"/>
          <w:u w:val="single"/>
        </w:rPr>
      </w:pPr>
    </w:p>
    <w:p w14:paraId="683A5A51" w14:textId="77777777" w:rsidR="00532387" w:rsidRDefault="00532387" w:rsidP="006F4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Helvetica Neue" w:hAnsi="Helvetica Neue" w:cs="Helvetica Neue"/>
          <w:b/>
          <w:bCs/>
          <w:color w:val="000000"/>
          <w:kern w:val="0"/>
          <w:sz w:val="30"/>
          <w:szCs w:val="30"/>
          <w:u w:val="single"/>
        </w:rPr>
      </w:pPr>
    </w:p>
    <w:p w14:paraId="729DA38F" w14:textId="77777777" w:rsidR="00532387" w:rsidRDefault="00532387" w:rsidP="0053238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color w:val="000000"/>
          <w:kern w:val="0"/>
          <w:sz w:val="30"/>
          <w:szCs w:val="30"/>
          <w:u w:val="single"/>
        </w:rPr>
      </w:pPr>
    </w:p>
    <w:p w14:paraId="2BE4EBBF" w14:textId="341BD8EA" w:rsidR="006F4332" w:rsidRPr="006F4332" w:rsidRDefault="006F4332" w:rsidP="006F4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Helvetica Neue" w:hAnsi="Helvetica Neue" w:cs="Helvetica Neue"/>
          <w:b/>
          <w:bCs/>
          <w:color w:val="000000"/>
          <w:kern w:val="0"/>
          <w:sz w:val="30"/>
          <w:szCs w:val="30"/>
          <w:u w:val="single"/>
        </w:rPr>
      </w:pPr>
      <w:r w:rsidRPr="006F4332">
        <w:rPr>
          <w:rFonts w:ascii="Helvetica Neue" w:hAnsi="Helvetica Neue" w:cs="Helvetica Neue"/>
          <w:b/>
          <w:bCs/>
          <w:color w:val="000000"/>
          <w:kern w:val="0"/>
          <w:sz w:val="30"/>
          <w:szCs w:val="30"/>
          <w:u w:val="single"/>
        </w:rPr>
        <w:t>Task2:  The design of the website</w:t>
      </w:r>
    </w:p>
    <w:p w14:paraId="6D86242E" w14:textId="77777777" w:rsidR="006F4332" w:rsidRDefault="006F4332" w:rsidP="00725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color w:val="000000"/>
          <w:kern w:val="0"/>
          <w:sz w:val="30"/>
          <w:szCs w:val="30"/>
        </w:rPr>
      </w:pPr>
    </w:p>
    <w:p w14:paraId="27A814E8" w14:textId="5DB7D7A4" w:rsidR="00543E3D" w:rsidRPr="00543E3D" w:rsidRDefault="00543E3D" w:rsidP="00543E3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color w:val="000000"/>
          <w:kern w:val="0"/>
          <w:sz w:val="32"/>
          <w:szCs w:val="32"/>
        </w:rPr>
      </w:pPr>
      <w:r w:rsidRPr="00543E3D">
        <w:rPr>
          <w:rFonts w:asciiTheme="majorBidi" w:hAnsiTheme="majorBidi" w:cstheme="majorBidi"/>
          <w:color w:val="000000"/>
          <w:kern w:val="0"/>
          <w:sz w:val="32"/>
          <w:szCs w:val="32"/>
        </w:rPr>
        <w:t xml:space="preserve">Canvas &amp; Cords" </w:t>
      </w:r>
      <w:r>
        <w:rPr>
          <w:rFonts w:asciiTheme="majorBidi" w:hAnsiTheme="majorBidi" w:cstheme="majorBidi"/>
          <w:color w:val="000000"/>
          <w:kern w:val="0"/>
          <w:sz w:val="32"/>
          <w:szCs w:val="32"/>
        </w:rPr>
        <w:t xml:space="preserve">is </w:t>
      </w:r>
      <w:r w:rsidRPr="00543E3D">
        <w:rPr>
          <w:rFonts w:asciiTheme="majorBidi" w:hAnsiTheme="majorBidi" w:cstheme="majorBidi"/>
          <w:color w:val="000000"/>
          <w:kern w:val="0"/>
          <w:sz w:val="32"/>
          <w:szCs w:val="32"/>
        </w:rPr>
        <w:t xml:space="preserve">a one-of-a-kind fusion of artistry and rhythm that transcends the boundaries of traditional galleries and cafes. Picture these vibrant canvases adorning the walls, each telling a unique story, setting the stage for eclectic live jazz performances that ignite the soul. </w:t>
      </w:r>
    </w:p>
    <w:p w14:paraId="1419AE79" w14:textId="77777777" w:rsidR="00543E3D" w:rsidRDefault="00543E3D" w:rsidP="00725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color w:val="000000"/>
          <w:kern w:val="0"/>
          <w:sz w:val="30"/>
          <w:szCs w:val="30"/>
        </w:rPr>
      </w:pPr>
    </w:p>
    <w:p w14:paraId="1B4BD371" w14:textId="0D82401C" w:rsidR="00543E3D" w:rsidRPr="00543E3D" w:rsidRDefault="00543E3D" w:rsidP="00543E3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color w:val="000000"/>
          <w:kern w:val="0"/>
          <w:sz w:val="32"/>
          <w:szCs w:val="32"/>
        </w:rPr>
      </w:pPr>
      <w:r w:rsidRPr="00543E3D">
        <w:rPr>
          <w:rFonts w:asciiTheme="majorBidi" w:hAnsiTheme="majorBidi" w:cstheme="majorBidi"/>
          <w:color w:val="000000"/>
          <w:kern w:val="0"/>
          <w:sz w:val="32"/>
          <w:szCs w:val="32"/>
        </w:rPr>
        <w:t>In the dynamic landscape of modern business, the success of a new venture heavily depends on understanding and engaging with its target audience effectively. Canvas &amp; Cords, a vibrant fusion of an art gallery and jazz cafe, stands at the intersection of cultural immersion and artistic expression. To propel this unique establishment into the spotlight, a comprehensive analysis of customer data is essential for shaping its online presence, marketing initiatives, and audience engagement strategies. By harnessing insights gleaned from a detailed questionnaire,</w:t>
      </w:r>
      <w:r>
        <w:rPr>
          <w:rFonts w:asciiTheme="majorBidi" w:hAnsiTheme="majorBidi" w:cstheme="majorBidi"/>
          <w:color w:val="000000"/>
          <w:kern w:val="0"/>
          <w:sz w:val="32"/>
          <w:szCs w:val="32"/>
        </w:rPr>
        <w:t xml:space="preserve"> for</w:t>
      </w:r>
      <w:r w:rsidRPr="00543E3D">
        <w:rPr>
          <w:rFonts w:asciiTheme="majorBidi" w:hAnsiTheme="majorBidi" w:cstheme="majorBidi"/>
          <w:color w:val="000000"/>
          <w:kern w:val="0"/>
          <w:sz w:val="32"/>
          <w:szCs w:val="32"/>
        </w:rPr>
        <w:t xml:space="preserve"> Canvas &amp; Cords </w:t>
      </w:r>
      <w:r>
        <w:rPr>
          <w:rFonts w:asciiTheme="majorBidi" w:hAnsiTheme="majorBidi" w:cstheme="majorBidi"/>
          <w:color w:val="000000"/>
          <w:kern w:val="0"/>
          <w:sz w:val="32"/>
          <w:szCs w:val="32"/>
        </w:rPr>
        <w:t>I</w:t>
      </w:r>
      <w:r w:rsidRPr="00543E3D">
        <w:rPr>
          <w:rFonts w:asciiTheme="majorBidi" w:hAnsiTheme="majorBidi" w:cstheme="majorBidi"/>
          <w:color w:val="000000"/>
          <w:kern w:val="0"/>
          <w:sz w:val="32"/>
          <w:szCs w:val="32"/>
        </w:rPr>
        <w:t xml:space="preserve"> tailor</w:t>
      </w:r>
      <w:r>
        <w:rPr>
          <w:rFonts w:asciiTheme="majorBidi" w:hAnsiTheme="majorBidi" w:cstheme="majorBidi"/>
          <w:color w:val="000000"/>
          <w:kern w:val="0"/>
          <w:sz w:val="32"/>
          <w:szCs w:val="32"/>
        </w:rPr>
        <w:t>ed</w:t>
      </w:r>
      <w:r w:rsidRPr="00543E3D">
        <w:rPr>
          <w:rFonts w:asciiTheme="majorBidi" w:hAnsiTheme="majorBidi" w:cstheme="majorBidi"/>
          <w:color w:val="000000"/>
          <w:kern w:val="0"/>
          <w:sz w:val="32"/>
          <w:szCs w:val="32"/>
        </w:rPr>
        <w:t xml:space="preserve"> </w:t>
      </w:r>
      <w:r>
        <w:rPr>
          <w:rFonts w:asciiTheme="majorBidi" w:hAnsiTheme="majorBidi" w:cstheme="majorBidi"/>
          <w:color w:val="000000"/>
          <w:kern w:val="0"/>
          <w:sz w:val="32"/>
          <w:szCs w:val="32"/>
        </w:rPr>
        <w:t>the</w:t>
      </w:r>
      <w:r w:rsidRPr="00543E3D">
        <w:rPr>
          <w:rFonts w:asciiTheme="majorBidi" w:hAnsiTheme="majorBidi" w:cstheme="majorBidi"/>
          <w:color w:val="000000"/>
          <w:kern w:val="0"/>
          <w:sz w:val="32"/>
          <w:szCs w:val="32"/>
        </w:rPr>
        <w:t xml:space="preserve"> website, marketing materials, segmentation approaches, and SEO optimization tactics to resonate with </w:t>
      </w:r>
      <w:r>
        <w:rPr>
          <w:rFonts w:asciiTheme="majorBidi" w:hAnsiTheme="majorBidi" w:cstheme="majorBidi"/>
          <w:color w:val="000000"/>
          <w:kern w:val="0"/>
          <w:sz w:val="32"/>
          <w:szCs w:val="32"/>
        </w:rPr>
        <w:t>the</w:t>
      </w:r>
      <w:r w:rsidRPr="00543E3D">
        <w:rPr>
          <w:rFonts w:asciiTheme="majorBidi" w:hAnsiTheme="majorBidi" w:cstheme="majorBidi"/>
          <w:color w:val="000000"/>
          <w:kern w:val="0"/>
          <w:sz w:val="32"/>
          <w:szCs w:val="32"/>
        </w:rPr>
        <w:t xml:space="preserve"> diverse clientele. This paper delves into how </w:t>
      </w:r>
      <w:r>
        <w:rPr>
          <w:rFonts w:asciiTheme="majorBidi" w:hAnsiTheme="majorBidi" w:cstheme="majorBidi"/>
          <w:color w:val="000000"/>
          <w:kern w:val="0"/>
          <w:sz w:val="32"/>
          <w:szCs w:val="32"/>
        </w:rPr>
        <w:t xml:space="preserve">I </w:t>
      </w:r>
      <w:r w:rsidRPr="00543E3D">
        <w:rPr>
          <w:rFonts w:asciiTheme="majorBidi" w:hAnsiTheme="majorBidi" w:cstheme="majorBidi"/>
          <w:color w:val="000000"/>
          <w:kern w:val="0"/>
          <w:sz w:val="32"/>
          <w:szCs w:val="32"/>
        </w:rPr>
        <w:t>leverage</w:t>
      </w:r>
      <w:r>
        <w:rPr>
          <w:rFonts w:asciiTheme="majorBidi" w:hAnsiTheme="majorBidi" w:cstheme="majorBidi"/>
          <w:color w:val="000000"/>
          <w:kern w:val="0"/>
          <w:sz w:val="32"/>
          <w:szCs w:val="32"/>
        </w:rPr>
        <w:t>d</w:t>
      </w:r>
      <w:r w:rsidRPr="00543E3D">
        <w:rPr>
          <w:rFonts w:asciiTheme="majorBidi" w:hAnsiTheme="majorBidi" w:cstheme="majorBidi"/>
          <w:color w:val="000000"/>
          <w:kern w:val="0"/>
          <w:sz w:val="32"/>
          <w:szCs w:val="32"/>
        </w:rPr>
        <w:t xml:space="preserve"> questionnaire data to craft a compelling narrative, engage </w:t>
      </w:r>
      <w:r>
        <w:rPr>
          <w:rFonts w:asciiTheme="majorBidi" w:hAnsiTheme="majorBidi" w:cstheme="majorBidi"/>
          <w:color w:val="000000"/>
          <w:kern w:val="0"/>
          <w:sz w:val="32"/>
          <w:szCs w:val="32"/>
        </w:rPr>
        <w:t>the</w:t>
      </w:r>
      <w:r w:rsidRPr="00543E3D">
        <w:rPr>
          <w:rFonts w:asciiTheme="majorBidi" w:hAnsiTheme="majorBidi" w:cstheme="majorBidi"/>
          <w:color w:val="000000"/>
          <w:kern w:val="0"/>
          <w:sz w:val="32"/>
          <w:szCs w:val="32"/>
        </w:rPr>
        <w:t xml:space="preserve"> audience thoughtfully, and boost </w:t>
      </w:r>
      <w:r>
        <w:rPr>
          <w:rFonts w:asciiTheme="majorBidi" w:hAnsiTheme="majorBidi" w:cstheme="majorBidi"/>
          <w:color w:val="000000"/>
          <w:kern w:val="0"/>
          <w:sz w:val="32"/>
          <w:szCs w:val="32"/>
        </w:rPr>
        <w:t>the</w:t>
      </w:r>
      <w:r w:rsidRPr="00543E3D">
        <w:rPr>
          <w:rFonts w:asciiTheme="majorBidi" w:hAnsiTheme="majorBidi" w:cstheme="majorBidi"/>
          <w:color w:val="000000"/>
          <w:kern w:val="0"/>
          <w:sz w:val="32"/>
          <w:szCs w:val="32"/>
        </w:rPr>
        <w:t xml:space="preserve"> online visibility through strategic digital marketing practices</w:t>
      </w:r>
      <w:r>
        <w:rPr>
          <w:rFonts w:asciiTheme="majorBidi" w:hAnsiTheme="majorBidi" w:cstheme="majorBidi"/>
          <w:color w:val="000000"/>
          <w:kern w:val="0"/>
          <w:sz w:val="32"/>
          <w:szCs w:val="32"/>
        </w:rPr>
        <w:t xml:space="preserve"> for </w:t>
      </w:r>
      <w:r w:rsidRPr="00543E3D">
        <w:rPr>
          <w:rFonts w:asciiTheme="majorBidi" w:hAnsiTheme="majorBidi" w:cstheme="majorBidi"/>
          <w:color w:val="000000"/>
          <w:kern w:val="0"/>
          <w:sz w:val="32"/>
          <w:szCs w:val="32"/>
        </w:rPr>
        <w:t>Canvas &amp; Cords</w:t>
      </w:r>
      <w:r>
        <w:rPr>
          <w:rFonts w:asciiTheme="majorBidi" w:hAnsiTheme="majorBidi" w:cstheme="majorBidi"/>
          <w:color w:val="000000"/>
          <w:kern w:val="0"/>
          <w:sz w:val="32"/>
          <w:szCs w:val="32"/>
        </w:rPr>
        <w:t>.</w:t>
      </w:r>
      <w:r w:rsidRPr="00543E3D">
        <w:rPr>
          <w:rFonts w:asciiTheme="majorBidi" w:hAnsiTheme="majorBidi" w:cstheme="majorBidi"/>
          <w:color w:val="000000"/>
          <w:kern w:val="0"/>
          <w:sz w:val="32"/>
          <w:szCs w:val="32"/>
        </w:rPr>
        <w:t xml:space="preserve"> </w:t>
      </w:r>
    </w:p>
    <w:p w14:paraId="56E907F9" w14:textId="77777777" w:rsidR="00543E3D" w:rsidRDefault="00543E3D" w:rsidP="00725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color w:val="000000"/>
          <w:kern w:val="0"/>
          <w:sz w:val="32"/>
          <w:szCs w:val="32"/>
        </w:rPr>
      </w:pPr>
    </w:p>
    <w:p w14:paraId="5E4D706F" w14:textId="72735B43" w:rsidR="00725DC9" w:rsidRPr="00725DC9" w:rsidRDefault="00725DC9" w:rsidP="00543E3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color w:val="000000"/>
          <w:kern w:val="0"/>
          <w:sz w:val="32"/>
          <w:szCs w:val="32"/>
        </w:rPr>
      </w:pPr>
      <w:r w:rsidRPr="00725DC9">
        <w:rPr>
          <w:rFonts w:asciiTheme="majorBidi" w:hAnsiTheme="majorBidi" w:cstheme="majorBidi"/>
          <w:color w:val="000000"/>
          <w:kern w:val="0"/>
          <w:sz w:val="32"/>
          <w:szCs w:val="32"/>
        </w:rPr>
        <w:t>Website and Marketing Material Development:</w:t>
      </w:r>
    </w:p>
    <w:p w14:paraId="5BDF3A06" w14:textId="279E1923" w:rsidR="00725DC9" w:rsidRPr="00725DC9" w:rsidRDefault="00725DC9" w:rsidP="00543E3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color w:val="000000"/>
          <w:kern w:val="0"/>
          <w:sz w:val="32"/>
          <w:szCs w:val="32"/>
        </w:rPr>
      </w:pPr>
      <w:r w:rsidRPr="00725DC9">
        <w:rPr>
          <w:rFonts w:asciiTheme="majorBidi" w:hAnsiTheme="majorBidi" w:cstheme="majorBidi"/>
          <w:color w:val="000000"/>
          <w:kern w:val="0"/>
          <w:sz w:val="32"/>
          <w:szCs w:val="32"/>
        </w:rPr>
        <w:t xml:space="preserve"> - </w:t>
      </w:r>
      <w:r w:rsidR="006F4332">
        <w:rPr>
          <w:rFonts w:asciiTheme="majorBidi" w:hAnsiTheme="majorBidi" w:cstheme="majorBidi"/>
          <w:color w:val="000000"/>
          <w:kern w:val="0"/>
          <w:sz w:val="32"/>
          <w:szCs w:val="32"/>
        </w:rPr>
        <w:t xml:space="preserve">I’ve </w:t>
      </w:r>
      <w:r w:rsidRPr="00725DC9">
        <w:rPr>
          <w:rFonts w:asciiTheme="majorBidi" w:hAnsiTheme="majorBidi" w:cstheme="majorBidi"/>
          <w:color w:val="000000"/>
          <w:kern w:val="0"/>
          <w:sz w:val="32"/>
          <w:szCs w:val="32"/>
        </w:rPr>
        <w:t>Design a visually appealing website that integrates elements of art styles and jazz music, such as vibrant col</w:t>
      </w:r>
      <w:r w:rsidR="00543E3D">
        <w:rPr>
          <w:rFonts w:asciiTheme="majorBidi" w:hAnsiTheme="majorBidi" w:cstheme="majorBidi"/>
          <w:color w:val="000000"/>
          <w:kern w:val="0"/>
          <w:sz w:val="32"/>
          <w:szCs w:val="32"/>
        </w:rPr>
        <w:t>ou</w:t>
      </w:r>
      <w:r w:rsidRPr="00725DC9">
        <w:rPr>
          <w:rFonts w:asciiTheme="majorBidi" w:hAnsiTheme="majorBidi" w:cstheme="majorBidi"/>
          <w:color w:val="000000"/>
          <w:kern w:val="0"/>
          <w:sz w:val="32"/>
          <w:szCs w:val="32"/>
        </w:rPr>
        <w:t>rs, artistic layouts, and music-themed graphics, based on the feedback from the questionnaire. This will create an engaging online presence for Canvas &amp; Cords that resonates with the tastes of the target audience.</w:t>
      </w:r>
    </w:p>
    <w:p w14:paraId="1DC1E102" w14:textId="4DA2CF93" w:rsidR="00725DC9" w:rsidRPr="00725DC9" w:rsidRDefault="00725DC9" w:rsidP="00543E3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color w:val="000000"/>
          <w:kern w:val="0"/>
          <w:sz w:val="32"/>
          <w:szCs w:val="32"/>
        </w:rPr>
      </w:pPr>
      <w:r w:rsidRPr="00725DC9">
        <w:rPr>
          <w:rFonts w:asciiTheme="majorBidi" w:hAnsiTheme="majorBidi" w:cstheme="majorBidi"/>
          <w:color w:val="000000"/>
          <w:kern w:val="0"/>
          <w:sz w:val="32"/>
          <w:szCs w:val="32"/>
        </w:rPr>
        <w:t xml:space="preserve"> - Incorporat</w:t>
      </w:r>
      <w:r w:rsidR="006F4332">
        <w:rPr>
          <w:rFonts w:asciiTheme="majorBidi" w:hAnsiTheme="majorBidi" w:cstheme="majorBidi"/>
          <w:color w:val="000000"/>
          <w:kern w:val="0"/>
          <w:sz w:val="32"/>
          <w:szCs w:val="32"/>
        </w:rPr>
        <w:t>ing the</w:t>
      </w:r>
      <w:r w:rsidRPr="00725DC9">
        <w:rPr>
          <w:rFonts w:asciiTheme="majorBidi" w:hAnsiTheme="majorBidi" w:cstheme="majorBidi"/>
          <w:color w:val="000000"/>
          <w:kern w:val="0"/>
          <w:sz w:val="32"/>
          <w:szCs w:val="32"/>
        </w:rPr>
        <w:t xml:space="preserve"> customer testimonials and reviews from the survey responses into the marketing materials to build trust and credibility among potential visitors to the art gallery/jazz cafe. Highlighting positive experiences shared by past customers can attract new patrons to the establishment.</w:t>
      </w:r>
    </w:p>
    <w:p w14:paraId="31E1C1A0" w14:textId="7EEABC57" w:rsidR="00725DC9" w:rsidRPr="00725DC9" w:rsidRDefault="00725DC9" w:rsidP="00543E3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color w:val="000000"/>
          <w:kern w:val="0"/>
          <w:sz w:val="32"/>
          <w:szCs w:val="32"/>
        </w:rPr>
      </w:pPr>
      <w:r w:rsidRPr="00725DC9">
        <w:rPr>
          <w:rFonts w:asciiTheme="majorBidi" w:hAnsiTheme="majorBidi" w:cstheme="majorBidi"/>
          <w:color w:val="000000"/>
          <w:kern w:val="0"/>
          <w:sz w:val="32"/>
          <w:szCs w:val="32"/>
        </w:rPr>
        <w:t>- Emphasiz</w:t>
      </w:r>
      <w:r w:rsidR="006F4332">
        <w:rPr>
          <w:rFonts w:asciiTheme="majorBidi" w:hAnsiTheme="majorBidi" w:cstheme="majorBidi"/>
          <w:color w:val="000000"/>
          <w:kern w:val="0"/>
          <w:sz w:val="32"/>
          <w:szCs w:val="32"/>
        </w:rPr>
        <w:t>ing</w:t>
      </w:r>
      <w:r w:rsidRPr="00725DC9">
        <w:rPr>
          <w:rFonts w:asciiTheme="majorBidi" w:hAnsiTheme="majorBidi" w:cstheme="majorBidi"/>
          <w:color w:val="000000"/>
          <w:kern w:val="0"/>
          <w:sz w:val="32"/>
          <w:szCs w:val="32"/>
        </w:rPr>
        <w:t xml:space="preserve"> the unique value propositions identified in the questionnaire, such as the cozy ambiance of the cafe, exclusive art collections, or special jazz events,</w:t>
      </w:r>
      <w:r w:rsidR="006F4332">
        <w:rPr>
          <w:rFonts w:asciiTheme="majorBidi" w:hAnsiTheme="majorBidi" w:cstheme="majorBidi"/>
          <w:color w:val="000000"/>
          <w:kern w:val="0"/>
          <w:sz w:val="32"/>
          <w:szCs w:val="32"/>
        </w:rPr>
        <w:t xml:space="preserve"> and unique food and beverages </w:t>
      </w:r>
      <w:r w:rsidR="006F4332">
        <w:rPr>
          <w:rFonts w:asciiTheme="majorBidi" w:hAnsiTheme="majorBidi" w:cstheme="majorBidi"/>
          <w:color w:val="000000"/>
          <w:kern w:val="0"/>
          <w:sz w:val="32"/>
          <w:szCs w:val="32"/>
        </w:rPr>
        <w:lastRenderedPageBreak/>
        <w:t xml:space="preserve">offering </w:t>
      </w:r>
      <w:r w:rsidRPr="00725DC9">
        <w:rPr>
          <w:rFonts w:asciiTheme="majorBidi" w:hAnsiTheme="majorBidi" w:cstheme="majorBidi"/>
          <w:color w:val="000000"/>
          <w:kern w:val="0"/>
          <w:sz w:val="32"/>
          <w:szCs w:val="32"/>
        </w:rPr>
        <w:t>in the website content and marketing materials. This will differentiate Canvas &amp; Cords from competitors and attract customers seeking these specific offerings.</w:t>
      </w:r>
    </w:p>
    <w:p w14:paraId="3CCDDDEF" w14:textId="77777777" w:rsidR="00725DC9" w:rsidRPr="00725DC9" w:rsidRDefault="00725DC9" w:rsidP="00543E3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ajorBidi" w:hAnsiTheme="majorBidi" w:cstheme="majorBidi"/>
          <w:color w:val="000000"/>
          <w:kern w:val="0"/>
          <w:sz w:val="32"/>
          <w:szCs w:val="32"/>
        </w:rPr>
      </w:pPr>
    </w:p>
    <w:p w14:paraId="40C7E640" w14:textId="7B43BCD0" w:rsidR="00725DC9" w:rsidRPr="00725DC9" w:rsidRDefault="00725DC9" w:rsidP="00725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color w:val="000000"/>
          <w:kern w:val="0"/>
          <w:sz w:val="32"/>
          <w:szCs w:val="32"/>
        </w:rPr>
      </w:pPr>
      <w:r w:rsidRPr="00725DC9">
        <w:rPr>
          <w:rFonts w:asciiTheme="majorBidi" w:hAnsiTheme="majorBidi" w:cstheme="majorBidi"/>
          <w:color w:val="000000"/>
          <w:kern w:val="0"/>
          <w:sz w:val="32"/>
          <w:szCs w:val="32"/>
        </w:rPr>
        <w:t>Segmentation and Targeting:</w:t>
      </w:r>
    </w:p>
    <w:p w14:paraId="4FD90994" w14:textId="447118BF" w:rsidR="00725DC9" w:rsidRPr="00725DC9" w:rsidRDefault="00725DC9" w:rsidP="00725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color w:val="000000"/>
          <w:kern w:val="0"/>
          <w:sz w:val="32"/>
          <w:szCs w:val="32"/>
        </w:rPr>
      </w:pPr>
      <w:r w:rsidRPr="00725DC9">
        <w:rPr>
          <w:rFonts w:asciiTheme="majorBidi" w:hAnsiTheme="majorBidi" w:cstheme="majorBidi"/>
          <w:color w:val="000000"/>
          <w:kern w:val="0"/>
          <w:sz w:val="32"/>
          <w:szCs w:val="32"/>
        </w:rPr>
        <w:t>Identify distinct customer segments within the audience based on the demographic and psychographic data collected through the questionnaire, such as age groups, art preferences, and spending habits. Develop personalized marketing strategies for each segment to enhance engagement and conversion rates.</w:t>
      </w:r>
    </w:p>
    <w:p w14:paraId="545154EC" w14:textId="392003EF" w:rsidR="00725DC9" w:rsidRPr="00725DC9" w:rsidRDefault="00725DC9" w:rsidP="00725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color w:val="000000"/>
          <w:kern w:val="0"/>
          <w:sz w:val="32"/>
          <w:szCs w:val="32"/>
        </w:rPr>
      </w:pPr>
      <w:r w:rsidRPr="00725DC9">
        <w:rPr>
          <w:rFonts w:asciiTheme="majorBidi" w:hAnsiTheme="majorBidi" w:cstheme="majorBidi"/>
          <w:color w:val="000000"/>
          <w:kern w:val="0"/>
          <w:sz w:val="32"/>
          <w:szCs w:val="32"/>
        </w:rPr>
        <w:t xml:space="preserve">- Tailor promotional offers, events, and communications to appeal to the specific interests and needs of each segment identified in the survey results. For example, create targeted promotions for art enthusiasts, jazz music lovers, or </w:t>
      </w:r>
      <w:r w:rsidR="00543E3D" w:rsidRPr="00725DC9">
        <w:rPr>
          <w:rFonts w:asciiTheme="majorBidi" w:hAnsiTheme="majorBidi" w:cstheme="majorBidi"/>
          <w:color w:val="000000"/>
          <w:kern w:val="0"/>
          <w:sz w:val="32"/>
          <w:szCs w:val="32"/>
        </w:rPr>
        <w:t>residents</w:t>
      </w:r>
      <w:r w:rsidRPr="00725DC9">
        <w:rPr>
          <w:rFonts w:asciiTheme="majorBidi" w:hAnsiTheme="majorBidi" w:cstheme="majorBidi"/>
          <w:color w:val="000000"/>
          <w:kern w:val="0"/>
          <w:sz w:val="32"/>
          <w:szCs w:val="32"/>
        </w:rPr>
        <w:t xml:space="preserve"> interested in cultural experiences to drive traffic to the website and encourage visits to the physical location.</w:t>
      </w:r>
    </w:p>
    <w:p w14:paraId="01754DA1" w14:textId="76A32B8F" w:rsidR="00543E3D" w:rsidRDefault="00725DC9" w:rsidP="00B61DC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color w:val="000000"/>
          <w:kern w:val="0"/>
          <w:sz w:val="32"/>
          <w:szCs w:val="32"/>
        </w:rPr>
      </w:pPr>
      <w:r w:rsidRPr="00725DC9">
        <w:rPr>
          <w:rFonts w:asciiTheme="majorBidi" w:hAnsiTheme="majorBidi" w:cstheme="majorBidi"/>
          <w:color w:val="000000"/>
          <w:kern w:val="0"/>
          <w:sz w:val="32"/>
          <w:szCs w:val="32"/>
        </w:rPr>
        <w:t>- Utilize customer communication channel preferences obtained from the survey to deliver targeted messages via preferred channels, such as email newsletters, social media platforms, or direct mail. This approach ensures that marketing efforts are optimized for reaching and engaging each segment effectively.</w:t>
      </w:r>
    </w:p>
    <w:p w14:paraId="201939F1" w14:textId="77777777" w:rsidR="00543E3D" w:rsidRDefault="00543E3D" w:rsidP="00725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color w:val="000000"/>
          <w:kern w:val="0"/>
          <w:sz w:val="32"/>
          <w:szCs w:val="32"/>
        </w:rPr>
      </w:pPr>
    </w:p>
    <w:p w14:paraId="55749922" w14:textId="34254BF3" w:rsidR="00725DC9" w:rsidRPr="00725DC9" w:rsidRDefault="00725DC9" w:rsidP="00543E3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color w:val="000000"/>
          <w:kern w:val="0"/>
          <w:sz w:val="32"/>
          <w:szCs w:val="32"/>
        </w:rPr>
      </w:pPr>
      <w:r w:rsidRPr="00725DC9">
        <w:rPr>
          <w:rFonts w:asciiTheme="majorBidi" w:hAnsiTheme="majorBidi" w:cstheme="majorBidi"/>
          <w:color w:val="000000"/>
          <w:kern w:val="0"/>
          <w:sz w:val="32"/>
          <w:szCs w:val="32"/>
        </w:rPr>
        <w:t>SEO Optimization:</w:t>
      </w:r>
    </w:p>
    <w:p w14:paraId="75239832" w14:textId="28A228EB" w:rsidR="00725DC9" w:rsidRPr="00725DC9" w:rsidRDefault="00725DC9" w:rsidP="00543E3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color w:val="000000"/>
          <w:kern w:val="0"/>
          <w:sz w:val="32"/>
          <w:szCs w:val="32"/>
        </w:rPr>
      </w:pPr>
      <w:r w:rsidRPr="00725DC9">
        <w:rPr>
          <w:rFonts w:asciiTheme="majorBidi" w:hAnsiTheme="majorBidi" w:cstheme="majorBidi"/>
          <w:color w:val="000000"/>
          <w:kern w:val="0"/>
          <w:sz w:val="32"/>
          <w:szCs w:val="32"/>
        </w:rPr>
        <w:t>- Optimize website content for search engines by integrating relevant keywords and phrases identified in the questionnaire responses related to art styles, jazz music, cafe services, and cultural events. Incorporate these keywords strategically in page titles, descriptions, headings, and image alt texts to improve organic search visibility.</w:t>
      </w:r>
    </w:p>
    <w:p w14:paraId="7192B71D" w14:textId="03782AB4" w:rsidR="00725DC9" w:rsidRPr="00725DC9" w:rsidRDefault="00725DC9" w:rsidP="00543E3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color w:val="000000"/>
          <w:kern w:val="0"/>
          <w:sz w:val="32"/>
          <w:szCs w:val="32"/>
        </w:rPr>
      </w:pPr>
      <w:r w:rsidRPr="00725DC9">
        <w:rPr>
          <w:rFonts w:asciiTheme="majorBidi" w:hAnsiTheme="majorBidi" w:cstheme="majorBidi"/>
          <w:color w:val="000000"/>
          <w:kern w:val="0"/>
          <w:sz w:val="32"/>
          <w:szCs w:val="32"/>
        </w:rPr>
        <w:t>- Develop high-quality, informative content based on the insights from the questionnaire, such as blog posts, articles, or event descriptions, that incorporate targeted keywords and provide value to visitors. Engaging content not only enhances the user experience but also boosts SEO performance by attracting organic traffic.</w:t>
      </w:r>
    </w:p>
    <w:p w14:paraId="2487C49B" w14:textId="050903AB" w:rsidR="00725DC9" w:rsidRPr="00725DC9" w:rsidRDefault="00725DC9" w:rsidP="00543E3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color w:val="000000"/>
          <w:kern w:val="0"/>
          <w:sz w:val="32"/>
          <w:szCs w:val="32"/>
        </w:rPr>
      </w:pPr>
      <w:r w:rsidRPr="00725DC9">
        <w:rPr>
          <w:rFonts w:asciiTheme="majorBidi" w:hAnsiTheme="majorBidi" w:cstheme="majorBidi"/>
          <w:color w:val="000000"/>
          <w:kern w:val="0"/>
          <w:sz w:val="32"/>
          <w:szCs w:val="32"/>
        </w:rPr>
        <w:t xml:space="preserve">- Monitor website analytics and keyword performance regularly to track the impact of SEO efforts and make data-driven adjustments based on user </w:t>
      </w:r>
      <w:r w:rsidR="00543E3D" w:rsidRPr="00725DC9">
        <w:rPr>
          <w:rFonts w:asciiTheme="majorBidi" w:hAnsiTheme="majorBidi" w:cstheme="majorBidi"/>
          <w:color w:val="000000"/>
          <w:kern w:val="0"/>
          <w:sz w:val="32"/>
          <w:szCs w:val="32"/>
        </w:rPr>
        <w:t>behaviour</w:t>
      </w:r>
      <w:r w:rsidRPr="00725DC9">
        <w:rPr>
          <w:rFonts w:asciiTheme="majorBidi" w:hAnsiTheme="majorBidi" w:cstheme="majorBidi"/>
          <w:color w:val="000000"/>
          <w:kern w:val="0"/>
          <w:sz w:val="32"/>
          <w:szCs w:val="32"/>
        </w:rPr>
        <w:t xml:space="preserve"> and search trends identified in the survey data. This iterative approach ensures that the website's SEO strategies remain effective and aligned with evolving customer preferences.</w:t>
      </w:r>
    </w:p>
    <w:p w14:paraId="078E2589" w14:textId="77777777" w:rsidR="00725DC9" w:rsidRPr="00725DC9" w:rsidRDefault="00725DC9" w:rsidP="00725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color w:val="000000"/>
          <w:kern w:val="0"/>
          <w:sz w:val="32"/>
          <w:szCs w:val="32"/>
        </w:rPr>
      </w:pPr>
    </w:p>
    <w:p w14:paraId="1F9D47C4" w14:textId="7342A739" w:rsidR="00AB2925" w:rsidRDefault="00725DC9" w:rsidP="00725DC9">
      <w:pPr>
        <w:jc w:val="both"/>
        <w:rPr>
          <w:rFonts w:asciiTheme="majorBidi" w:hAnsiTheme="majorBidi" w:cstheme="majorBidi"/>
          <w:color w:val="000000"/>
          <w:kern w:val="0"/>
          <w:sz w:val="32"/>
          <w:szCs w:val="32"/>
        </w:rPr>
      </w:pPr>
      <w:r w:rsidRPr="00725DC9">
        <w:rPr>
          <w:rFonts w:asciiTheme="majorBidi" w:hAnsiTheme="majorBidi" w:cstheme="majorBidi"/>
          <w:color w:val="000000"/>
          <w:kern w:val="0"/>
          <w:sz w:val="32"/>
          <w:szCs w:val="32"/>
        </w:rPr>
        <w:t>These detailed points showcase how Canvas &amp; Cords can leverage insights from the questionnaire to enhance its website, marketing materials, audience segmentation, targeting strategies, and SEO optimization efforts effectively.</w:t>
      </w:r>
    </w:p>
    <w:p w14:paraId="16DACE5F" w14:textId="77777777" w:rsidR="00B61DCD" w:rsidRDefault="00543E3D" w:rsidP="00B61DCD">
      <w:pPr>
        <w:jc w:val="both"/>
        <w:rPr>
          <w:rFonts w:asciiTheme="majorBidi" w:hAnsiTheme="majorBidi" w:cstheme="majorBidi"/>
          <w:color w:val="000000"/>
          <w:kern w:val="0"/>
          <w:sz w:val="32"/>
          <w:szCs w:val="32"/>
        </w:rPr>
      </w:pPr>
      <w:r w:rsidRPr="00FB235C">
        <w:rPr>
          <w:rFonts w:asciiTheme="majorBidi" w:hAnsiTheme="majorBidi" w:cstheme="majorBidi"/>
          <w:color w:val="000000"/>
          <w:kern w:val="0"/>
          <w:sz w:val="32"/>
          <w:szCs w:val="32"/>
        </w:rPr>
        <w:t>In conclusion, the integration of customer insights derived from the questionnaire into the various facets of Canvas &amp; Cords' operations has the power to elevate the establishment's brand presence and customer engagement significantly. By translating feedback into visually captivating website designs, personalized marketing strategies, targeted audience segmentation, and SEO-optimized content, Canvas &amp; Cords can forge stronger connections with its audience and stand out in a competitive market. As Canvas &amp; Cords continues to evolve and innovate, the ongoing utilization of customer data and iterative refinements based on survey responses will be pivotal in sustaining its success and fostering a loyal community of art and jazz enthusiasts. Through a customer-centric approach guided by data-driven decision-making, Canvas &amp; Cords can continue to captivate its audience, foster meaningful connections, and solidify its position as a cultural hub where artistry and music converge harmoniously.</w:t>
      </w:r>
    </w:p>
    <w:p w14:paraId="4F4C85A2" w14:textId="77777777" w:rsidR="00B61DCD" w:rsidRPr="00FB235C" w:rsidRDefault="00B61DCD" w:rsidP="00B61DCD">
      <w:pPr>
        <w:jc w:val="both"/>
        <w:rPr>
          <w:rFonts w:asciiTheme="majorBidi" w:hAnsiTheme="majorBidi" w:cstheme="majorBidi"/>
          <w:color w:val="000000"/>
          <w:kern w:val="0"/>
          <w:sz w:val="32"/>
          <w:szCs w:val="32"/>
        </w:rPr>
      </w:pPr>
    </w:p>
    <w:p w14:paraId="073721BA" w14:textId="660A7C0D" w:rsidR="00B61DCD" w:rsidRPr="00AC7ED5" w:rsidRDefault="00543E3D" w:rsidP="00AC7ED5">
      <w:pPr>
        <w:rPr>
          <w:rFonts w:ascii="Helvetica Neue" w:hAnsi="Helvetica Neue" w:cs="Helvetica Neue"/>
          <w:b/>
          <w:bCs/>
          <w:color w:val="000000"/>
          <w:kern w:val="0"/>
          <w:sz w:val="30"/>
          <w:szCs w:val="30"/>
        </w:rPr>
      </w:pPr>
      <w:r w:rsidRPr="00543E3D">
        <w:rPr>
          <w:rFonts w:ascii="Helvetica Neue" w:hAnsi="Helvetica Neue" w:cs="Helvetica Neue"/>
          <w:b/>
          <w:bCs/>
          <w:color w:val="000000"/>
          <w:kern w:val="0"/>
          <w:sz w:val="30"/>
          <w:szCs w:val="30"/>
        </w:rPr>
        <w:t>“Canvas &amp; Cords” Website</w:t>
      </w:r>
      <w:r>
        <w:rPr>
          <w:rFonts w:asciiTheme="majorBidi" w:hAnsiTheme="majorBidi" w:cstheme="majorBidi"/>
          <w:noProof/>
          <w:sz w:val="32"/>
          <w:szCs w:val="32"/>
        </w:rPr>
        <w:drawing>
          <wp:inline distT="0" distB="0" distL="0" distR="0" wp14:anchorId="043B0C4C" wp14:editId="47A55906">
            <wp:extent cx="5372434" cy="3441842"/>
            <wp:effectExtent l="0" t="0" r="0" b="0"/>
            <wp:docPr id="1584404153" name="Picture 1" descr="A screenshot of a web 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4404153" name="Picture 1" descr="A screenshot of a web pag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622244" cy="3601882"/>
                    </a:xfrm>
                    <a:prstGeom prst="rect">
                      <a:avLst/>
                    </a:prstGeom>
                  </pic:spPr>
                </pic:pic>
              </a:graphicData>
            </a:graphic>
          </wp:inline>
        </w:drawing>
      </w:r>
      <w:r>
        <w:rPr>
          <w:rFonts w:asciiTheme="majorBidi" w:hAnsiTheme="majorBidi" w:cstheme="majorBidi"/>
          <w:noProof/>
          <w:sz w:val="32"/>
          <w:szCs w:val="32"/>
        </w:rPr>
        <w:lastRenderedPageBreak/>
        <w:drawing>
          <wp:inline distT="0" distB="0" distL="0" distR="0" wp14:anchorId="4A4D7079" wp14:editId="3FDED002">
            <wp:extent cx="5729405" cy="2595282"/>
            <wp:effectExtent l="0" t="0" r="0" b="0"/>
            <wp:docPr id="1203013614" name="Picture 2"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3013614" name="Picture 2" descr="A screenshot of a website&#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826025" cy="2639049"/>
                    </a:xfrm>
                    <a:prstGeom prst="rect">
                      <a:avLst/>
                    </a:prstGeom>
                  </pic:spPr>
                </pic:pic>
              </a:graphicData>
            </a:graphic>
          </wp:inline>
        </w:drawing>
      </w:r>
      <w:r>
        <w:rPr>
          <w:rFonts w:asciiTheme="majorBidi" w:hAnsiTheme="majorBidi" w:cstheme="majorBidi"/>
          <w:noProof/>
          <w:sz w:val="32"/>
          <w:szCs w:val="32"/>
        </w:rPr>
        <w:drawing>
          <wp:inline distT="0" distB="0" distL="0" distR="0" wp14:anchorId="175225A5" wp14:editId="56A2D554">
            <wp:extent cx="3001466" cy="3160059"/>
            <wp:effectExtent l="0" t="0" r="0" b="2540"/>
            <wp:docPr id="1483489873" name="Picture 3"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3489873" name="Picture 3" descr="A screenshot of a website&#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160849" cy="3327864"/>
                    </a:xfrm>
                    <a:prstGeom prst="rect">
                      <a:avLst/>
                    </a:prstGeom>
                  </pic:spPr>
                </pic:pic>
              </a:graphicData>
            </a:graphic>
          </wp:inline>
        </w:drawing>
      </w:r>
      <w:r>
        <w:rPr>
          <w:rFonts w:asciiTheme="majorBidi" w:hAnsiTheme="majorBidi" w:cstheme="majorBidi"/>
          <w:noProof/>
          <w:sz w:val="32"/>
          <w:szCs w:val="32"/>
        </w:rPr>
        <w:drawing>
          <wp:inline distT="0" distB="0" distL="0" distR="0" wp14:anchorId="3FF690CE" wp14:editId="106A3C95">
            <wp:extent cx="2730276" cy="3162928"/>
            <wp:effectExtent l="0" t="0" r="635" b="0"/>
            <wp:docPr id="1077276544" name="Picture 4"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276544" name="Picture 4" descr="A screenshot of a website&#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740026" cy="3174223"/>
                    </a:xfrm>
                    <a:prstGeom prst="rect">
                      <a:avLst/>
                    </a:prstGeom>
                  </pic:spPr>
                </pic:pic>
              </a:graphicData>
            </a:graphic>
          </wp:inline>
        </w:drawing>
      </w:r>
      <w:r>
        <w:rPr>
          <w:rFonts w:asciiTheme="majorBidi" w:hAnsiTheme="majorBidi" w:cstheme="majorBidi"/>
          <w:noProof/>
          <w:sz w:val="32"/>
          <w:szCs w:val="32"/>
        </w:rPr>
        <w:drawing>
          <wp:inline distT="0" distB="0" distL="0" distR="0" wp14:anchorId="0932AF47" wp14:editId="2159E31B">
            <wp:extent cx="5728970" cy="3025140"/>
            <wp:effectExtent l="0" t="0" r="0" b="0"/>
            <wp:docPr id="1197571151" name="Picture 5"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571151" name="Picture 5" descr="A screenshot of a website&#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865878" cy="3097433"/>
                    </a:xfrm>
                    <a:prstGeom prst="rect">
                      <a:avLst/>
                    </a:prstGeom>
                  </pic:spPr>
                </pic:pic>
              </a:graphicData>
            </a:graphic>
          </wp:inline>
        </w:drawing>
      </w:r>
    </w:p>
    <w:p w14:paraId="780E24B2" w14:textId="31703612" w:rsidR="00543E3D" w:rsidRPr="00B61DCD" w:rsidRDefault="00543E3D" w:rsidP="00B61DCD">
      <w:pPr>
        <w:jc w:val="both"/>
        <w:rPr>
          <w:rFonts w:asciiTheme="majorBidi" w:hAnsiTheme="majorBidi" w:cstheme="majorBidi"/>
          <w:b/>
          <w:bCs/>
          <w:sz w:val="32"/>
          <w:szCs w:val="32"/>
        </w:rPr>
      </w:pPr>
      <w:r w:rsidRPr="00B61DCD">
        <w:rPr>
          <w:rFonts w:asciiTheme="majorBidi" w:hAnsiTheme="majorBidi" w:cstheme="majorBidi"/>
          <w:b/>
          <w:bCs/>
          <w:sz w:val="32"/>
          <w:szCs w:val="32"/>
        </w:rPr>
        <w:lastRenderedPageBreak/>
        <w:t xml:space="preserve">Company logo and branding materials.       </w:t>
      </w:r>
    </w:p>
    <w:p w14:paraId="26E75874" w14:textId="6775E2F1" w:rsidR="00543E3D" w:rsidRDefault="00543E3D" w:rsidP="00725DC9">
      <w:pPr>
        <w:jc w:val="both"/>
        <w:rPr>
          <w:rFonts w:asciiTheme="majorBidi" w:hAnsiTheme="majorBidi" w:cstheme="majorBidi"/>
          <w:sz w:val="32"/>
          <w:szCs w:val="32"/>
        </w:rPr>
      </w:pPr>
      <w:r>
        <w:rPr>
          <w:rFonts w:asciiTheme="majorBidi" w:hAnsiTheme="majorBidi" w:cstheme="majorBidi"/>
          <w:noProof/>
          <w:sz w:val="32"/>
          <w:szCs w:val="32"/>
        </w:rPr>
        <w:drawing>
          <wp:inline distT="0" distB="0" distL="0" distR="0" wp14:anchorId="2DA6D015" wp14:editId="4A911395">
            <wp:extent cx="2840522" cy="3808805"/>
            <wp:effectExtent l="0" t="0" r="4445" b="1270"/>
            <wp:docPr id="1167200964" name="Picture 6" descr="A green and gold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200964" name="Picture 6" descr="A green and gold logo&#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879651" cy="3861273"/>
                    </a:xfrm>
                    <a:prstGeom prst="rect">
                      <a:avLst/>
                    </a:prstGeom>
                  </pic:spPr>
                </pic:pic>
              </a:graphicData>
            </a:graphic>
          </wp:inline>
        </w:drawing>
      </w:r>
      <w:r>
        <w:rPr>
          <w:rFonts w:asciiTheme="majorBidi" w:hAnsiTheme="majorBidi" w:cstheme="majorBidi"/>
          <w:noProof/>
          <w:sz w:val="32"/>
          <w:szCs w:val="32"/>
        </w:rPr>
        <w:drawing>
          <wp:inline distT="0" distB="0" distL="0" distR="0" wp14:anchorId="30902DB7" wp14:editId="5E42FA81">
            <wp:extent cx="2840990" cy="3810000"/>
            <wp:effectExtent l="0" t="0" r="3810" b="0"/>
            <wp:docPr id="801322889" name="Picture 7" descr="A collage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1322889" name="Picture 7" descr="A collage of a website&#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902402" cy="3892359"/>
                    </a:xfrm>
                    <a:prstGeom prst="rect">
                      <a:avLst/>
                    </a:prstGeom>
                  </pic:spPr>
                </pic:pic>
              </a:graphicData>
            </a:graphic>
          </wp:inline>
        </w:drawing>
      </w:r>
    </w:p>
    <w:p w14:paraId="6A57779E" w14:textId="63122697" w:rsidR="00543E3D" w:rsidRDefault="00B61DCD" w:rsidP="00543E3D">
      <w:pPr>
        <w:jc w:val="both"/>
        <w:rPr>
          <w:rFonts w:asciiTheme="majorBidi" w:hAnsiTheme="majorBidi" w:cstheme="majorBidi"/>
          <w:b/>
          <w:bCs/>
          <w:color w:val="000000" w:themeColor="text1"/>
          <w:sz w:val="32"/>
          <w:szCs w:val="32"/>
        </w:rPr>
      </w:pPr>
      <w:r w:rsidRPr="00B61DCD">
        <w:rPr>
          <w:rFonts w:asciiTheme="majorBidi" w:hAnsiTheme="majorBidi" w:cstheme="majorBidi"/>
          <w:b/>
          <w:bCs/>
          <w:color w:val="000000" w:themeColor="text1"/>
          <w:sz w:val="32"/>
          <w:szCs w:val="32"/>
        </w:rPr>
        <w:t>Promotional</w:t>
      </w:r>
      <w:r w:rsidR="00543E3D" w:rsidRPr="00B61DCD">
        <w:rPr>
          <w:rFonts w:asciiTheme="majorBidi" w:hAnsiTheme="majorBidi" w:cstheme="majorBidi"/>
          <w:b/>
          <w:bCs/>
          <w:color w:val="000000" w:themeColor="text1"/>
          <w:sz w:val="32"/>
          <w:szCs w:val="32"/>
        </w:rPr>
        <w:t xml:space="preserve"> Materials:</w:t>
      </w:r>
    </w:p>
    <w:p w14:paraId="4762E495" w14:textId="24B264D4" w:rsidR="000B1380" w:rsidRPr="000B1380" w:rsidRDefault="000B1380" w:rsidP="00543E3D">
      <w:pPr>
        <w:jc w:val="both"/>
        <w:rPr>
          <w:rFonts w:asciiTheme="majorBidi" w:hAnsiTheme="majorBidi" w:cstheme="majorBidi"/>
          <w:color w:val="000000" w:themeColor="text1"/>
          <w:sz w:val="32"/>
          <w:szCs w:val="32"/>
        </w:rPr>
      </w:pPr>
      <w:r w:rsidRPr="000B1380">
        <w:rPr>
          <w:rFonts w:asciiTheme="majorBidi" w:hAnsiTheme="majorBidi" w:cstheme="majorBidi"/>
          <w:color w:val="000000" w:themeColor="text1"/>
          <w:sz w:val="32"/>
          <w:szCs w:val="32"/>
        </w:rPr>
        <w:t xml:space="preserve">Note: I’ve used my </w:t>
      </w:r>
      <w:r w:rsidR="00FB235C">
        <w:rPr>
          <w:rFonts w:asciiTheme="majorBidi" w:hAnsiTheme="majorBidi" w:cstheme="majorBidi"/>
          <w:color w:val="000000" w:themeColor="text1"/>
          <w:sz w:val="32"/>
          <w:szCs w:val="32"/>
        </w:rPr>
        <w:t xml:space="preserve">own </w:t>
      </w:r>
      <w:r w:rsidRPr="000B1380">
        <w:rPr>
          <w:rFonts w:asciiTheme="majorBidi" w:hAnsiTheme="majorBidi" w:cstheme="majorBidi"/>
          <w:color w:val="000000" w:themeColor="text1"/>
          <w:sz w:val="32"/>
          <w:szCs w:val="32"/>
        </w:rPr>
        <w:t>art portfolio as a promotional poster for featured artist.</w:t>
      </w:r>
    </w:p>
    <w:p w14:paraId="43F12A83" w14:textId="512EDEB8" w:rsidR="00543E3D" w:rsidRDefault="00543E3D" w:rsidP="00725DC9">
      <w:pPr>
        <w:jc w:val="both"/>
        <w:rPr>
          <w:rFonts w:asciiTheme="majorBidi" w:hAnsiTheme="majorBidi" w:cstheme="majorBidi"/>
          <w:sz w:val="32"/>
          <w:szCs w:val="32"/>
        </w:rPr>
      </w:pPr>
      <w:r>
        <w:rPr>
          <w:rFonts w:asciiTheme="majorBidi" w:hAnsiTheme="majorBidi" w:cstheme="majorBidi"/>
          <w:noProof/>
          <w:sz w:val="32"/>
          <w:szCs w:val="32"/>
        </w:rPr>
        <w:drawing>
          <wp:inline distT="0" distB="0" distL="0" distR="0" wp14:anchorId="2AD05B48" wp14:editId="683A5849">
            <wp:extent cx="2644588" cy="3935009"/>
            <wp:effectExtent l="0" t="0" r="0" b="2540"/>
            <wp:docPr id="1251020494" name="Picture 8" descr="A person standing in front of a pain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020494" name="Picture 8" descr="A person standing in front of a painting&#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716689" cy="4042292"/>
                    </a:xfrm>
                    <a:prstGeom prst="rect">
                      <a:avLst/>
                    </a:prstGeom>
                  </pic:spPr>
                </pic:pic>
              </a:graphicData>
            </a:graphic>
          </wp:inline>
        </w:drawing>
      </w:r>
      <w:r>
        <w:rPr>
          <w:rFonts w:asciiTheme="majorBidi" w:hAnsiTheme="majorBidi" w:cstheme="majorBidi"/>
          <w:noProof/>
          <w:sz w:val="32"/>
          <w:szCs w:val="32"/>
        </w:rPr>
        <w:drawing>
          <wp:inline distT="0" distB="0" distL="0" distR="0" wp14:anchorId="0E23262B" wp14:editId="3A584ACC">
            <wp:extent cx="3056890" cy="3939892"/>
            <wp:effectExtent l="0" t="0" r="3810" b="0"/>
            <wp:docPr id="760285841" name="Picture 9" descr="A poster for a conce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85841" name="Picture 9" descr="A poster for a concert&#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126144" cy="4029150"/>
                    </a:xfrm>
                    <a:prstGeom prst="rect">
                      <a:avLst/>
                    </a:prstGeom>
                  </pic:spPr>
                </pic:pic>
              </a:graphicData>
            </a:graphic>
          </wp:inline>
        </w:drawing>
      </w:r>
    </w:p>
    <w:p w14:paraId="03D4AFB4" w14:textId="0B61DC01" w:rsidR="00AC7ED5" w:rsidRDefault="000B1380" w:rsidP="000B1380">
      <w:pPr>
        <w:jc w:val="both"/>
        <w:rPr>
          <w:rFonts w:asciiTheme="majorBidi" w:hAnsiTheme="majorBidi" w:cstheme="majorBidi"/>
          <w:b/>
          <w:bCs/>
          <w:sz w:val="32"/>
          <w:szCs w:val="32"/>
        </w:rPr>
      </w:pPr>
      <w:r>
        <w:rPr>
          <w:rFonts w:asciiTheme="majorBidi" w:hAnsiTheme="majorBidi" w:cstheme="majorBidi"/>
          <w:b/>
          <w:bCs/>
          <w:noProof/>
          <w:sz w:val="32"/>
          <w:szCs w:val="32"/>
        </w:rPr>
        <w:lastRenderedPageBreak/>
        <w:drawing>
          <wp:anchor distT="0" distB="0" distL="114300" distR="114300" simplePos="0" relativeHeight="251660288" behindDoc="0" locked="0" layoutInCell="1" allowOverlap="1" wp14:anchorId="30EEEE2A" wp14:editId="7CD3C073">
            <wp:simplePos x="0" y="0"/>
            <wp:positionH relativeFrom="column">
              <wp:posOffset>0</wp:posOffset>
            </wp:positionH>
            <wp:positionV relativeFrom="paragraph">
              <wp:posOffset>276746</wp:posOffset>
            </wp:positionV>
            <wp:extent cx="5742940" cy="3472180"/>
            <wp:effectExtent l="0" t="0" r="0" b="0"/>
            <wp:wrapSquare wrapText="bothSides"/>
            <wp:docPr id="174906523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9065239" name="Picture 1749065239" descr="movie::/Users/sulafayousif/Downloads/94a3b4dd2c8f4eab87e5ae295393af40.MOV"/>
                    <pic:cNvPicPr/>
                  </pic:nvPicPr>
                  <pic:blipFill>
                    <a:blip r:embed="rId22">
                      <a:extLst>
                        <a:ext uri="{28A0092B-C50C-407E-A947-70E740481C1C}">
                          <a14:useLocalDpi xmlns:a14="http://schemas.microsoft.com/office/drawing/2010/main" val="0"/>
                        </a:ext>
                      </a:extLst>
                    </a:blip>
                    <a:stretch>
                      <a:fillRect/>
                    </a:stretch>
                  </pic:blipFill>
                  <pic:spPr>
                    <a:xfrm>
                      <a:off x="0" y="0"/>
                      <a:ext cx="5742940" cy="3472180"/>
                    </a:xfrm>
                    <a:prstGeom prst="rect">
                      <a:avLst/>
                    </a:prstGeom>
                  </pic:spPr>
                </pic:pic>
              </a:graphicData>
            </a:graphic>
            <wp14:sizeRelH relativeFrom="margin">
              <wp14:pctWidth>0</wp14:pctWidth>
            </wp14:sizeRelH>
            <wp14:sizeRelV relativeFrom="margin">
              <wp14:pctHeight>0</wp14:pctHeight>
            </wp14:sizeRelV>
          </wp:anchor>
        </w:drawing>
      </w:r>
      <w:r w:rsidR="00AC7ED5">
        <w:rPr>
          <w:rFonts w:asciiTheme="majorBidi" w:hAnsiTheme="majorBidi" w:cstheme="majorBidi"/>
          <w:b/>
          <w:bCs/>
          <w:sz w:val="32"/>
          <w:szCs w:val="32"/>
        </w:rPr>
        <w:t>Events promotional Videos:</w:t>
      </w:r>
    </w:p>
    <w:p w14:paraId="744199F7" w14:textId="23A644B2" w:rsidR="00AC7ED5" w:rsidRDefault="00AC7ED5" w:rsidP="00725DC9">
      <w:pPr>
        <w:jc w:val="both"/>
        <w:rPr>
          <w:rFonts w:asciiTheme="majorBidi" w:hAnsiTheme="majorBidi" w:cstheme="majorBidi"/>
          <w:b/>
          <w:bCs/>
          <w:sz w:val="32"/>
          <w:szCs w:val="32"/>
        </w:rPr>
      </w:pPr>
    </w:p>
    <w:p w14:paraId="188C0A3E" w14:textId="068E6E83" w:rsidR="00AC7ED5" w:rsidRDefault="000B1380" w:rsidP="00FB235C">
      <w:pPr>
        <w:jc w:val="both"/>
        <w:rPr>
          <w:rFonts w:asciiTheme="majorBidi" w:hAnsiTheme="majorBidi" w:cstheme="majorBidi"/>
          <w:sz w:val="32"/>
          <w:szCs w:val="32"/>
        </w:rPr>
      </w:pPr>
      <w:r w:rsidRPr="000B1380">
        <w:rPr>
          <w:rFonts w:asciiTheme="majorBidi" w:hAnsiTheme="majorBidi" w:cstheme="majorBidi"/>
          <w:noProof/>
          <w:sz w:val="32"/>
          <w:szCs w:val="32"/>
        </w:rPr>
        <w:drawing>
          <wp:anchor distT="0" distB="0" distL="114300" distR="114300" simplePos="0" relativeHeight="251661312" behindDoc="0" locked="0" layoutInCell="1" allowOverlap="1" wp14:anchorId="47A0CEF9" wp14:editId="19831478">
            <wp:simplePos x="0" y="0"/>
            <wp:positionH relativeFrom="column">
              <wp:posOffset>0</wp:posOffset>
            </wp:positionH>
            <wp:positionV relativeFrom="paragraph">
              <wp:posOffset>619225</wp:posOffset>
            </wp:positionV>
            <wp:extent cx="5742940" cy="3962400"/>
            <wp:effectExtent l="0" t="0" r="0" b="0"/>
            <wp:wrapSquare wrapText="bothSides"/>
            <wp:docPr id="2125417567"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5417567" name="Picture 2125417567" descr="movie::/Users/sulafayousif/Downloads/09ccc0899f6f4c2da930569a6cb55dac.MOV"/>
                    <pic:cNvPicPr/>
                  </pic:nvPicPr>
                  <pic:blipFill>
                    <a:blip r:embed="rId23">
                      <a:extLst>
                        <a:ext uri="{28A0092B-C50C-407E-A947-70E740481C1C}">
                          <a14:useLocalDpi xmlns:a14="http://schemas.microsoft.com/office/drawing/2010/main" val="0"/>
                        </a:ext>
                      </a:extLst>
                    </a:blip>
                    <a:stretch>
                      <a:fillRect/>
                    </a:stretch>
                  </pic:blipFill>
                  <pic:spPr>
                    <a:xfrm>
                      <a:off x="0" y="0"/>
                      <a:ext cx="5742940" cy="3962400"/>
                    </a:xfrm>
                    <a:prstGeom prst="rect">
                      <a:avLst/>
                    </a:prstGeom>
                  </pic:spPr>
                </pic:pic>
              </a:graphicData>
            </a:graphic>
            <wp14:sizeRelH relativeFrom="margin">
              <wp14:pctWidth>0</wp14:pctWidth>
            </wp14:sizeRelH>
            <wp14:sizeRelV relativeFrom="margin">
              <wp14:pctHeight>0</wp14:pctHeight>
            </wp14:sizeRelV>
          </wp:anchor>
        </w:drawing>
      </w:r>
      <w:r w:rsidRPr="000B1380">
        <w:rPr>
          <w:rFonts w:asciiTheme="majorBidi" w:hAnsiTheme="majorBidi" w:cstheme="majorBidi"/>
          <w:sz w:val="32"/>
          <w:szCs w:val="32"/>
        </w:rPr>
        <w:t>Note: The video below is from a paint session</w:t>
      </w:r>
      <w:r w:rsidR="00FB235C">
        <w:rPr>
          <w:rFonts w:asciiTheme="majorBidi" w:hAnsiTheme="majorBidi" w:cstheme="majorBidi"/>
          <w:sz w:val="32"/>
          <w:szCs w:val="32"/>
        </w:rPr>
        <w:t xml:space="preserve"> called “Paint </w:t>
      </w:r>
      <w:proofErr w:type="gramStart"/>
      <w:r w:rsidR="00FB235C">
        <w:rPr>
          <w:rFonts w:asciiTheme="majorBidi" w:hAnsiTheme="majorBidi" w:cstheme="majorBidi"/>
          <w:sz w:val="32"/>
          <w:szCs w:val="32"/>
        </w:rPr>
        <w:t>The</w:t>
      </w:r>
      <w:proofErr w:type="gramEnd"/>
      <w:r w:rsidR="00FB235C">
        <w:rPr>
          <w:rFonts w:asciiTheme="majorBidi" w:hAnsiTheme="majorBidi" w:cstheme="majorBidi"/>
          <w:sz w:val="32"/>
          <w:szCs w:val="32"/>
        </w:rPr>
        <w:t xml:space="preserve"> Town”</w:t>
      </w:r>
      <w:r w:rsidRPr="000B1380">
        <w:rPr>
          <w:rFonts w:asciiTheme="majorBidi" w:hAnsiTheme="majorBidi" w:cstheme="majorBidi"/>
          <w:sz w:val="32"/>
          <w:szCs w:val="32"/>
        </w:rPr>
        <w:t xml:space="preserve"> I have hosted in Dubai in 20</w:t>
      </w:r>
      <w:r>
        <w:rPr>
          <w:rFonts w:asciiTheme="majorBidi" w:hAnsiTheme="majorBidi" w:cstheme="majorBidi"/>
          <w:sz w:val="32"/>
          <w:szCs w:val="32"/>
        </w:rPr>
        <w:t>20</w:t>
      </w:r>
      <w:r w:rsidRPr="000B1380">
        <w:rPr>
          <w:rFonts w:asciiTheme="majorBidi" w:hAnsiTheme="majorBidi" w:cstheme="majorBidi"/>
          <w:sz w:val="32"/>
          <w:szCs w:val="32"/>
        </w:rPr>
        <w:t xml:space="preserve">. </w:t>
      </w:r>
    </w:p>
    <w:p w14:paraId="558F8C1C" w14:textId="77777777" w:rsidR="00AC7ED5" w:rsidRDefault="00AC7ED5" w:rsidP="00543E3D">
      <w:pPr>
        <w:jc w:val="both"/>
        <w:rPr>
          <w:rFonts w:asciiTheme="majorBidi" w:hAnsiTheme="majorBidi" w:cstheme="majorBidi"/>
          <w:sz w:val="32"/>
          <w:szCs w:val="32"/>
        </w:rPr>
      </w:pPr>
    </w:p>
    <w:p w14:paraId="0A08D074" w14:textId="2FF5D787" w:rsidR="00AC7ED5" w:rsidRDefault="00AC7ED5" w:rsidP="00AC7ED5">
      <w:pPr>
        <w:jc w:val="center"/>
        <w:rPr>
          <w:rFonts w:asciiTheme="majorBidi" w:hAnsiTheme="majorBidi" w:cstheme="majorBidi"/>
          <w:b/>
          <w:bCs/>
          <w:sz w:val="32"/>
          <w:szCs w:val="32"/>
          <w:u w:val="single"/>
        </w:rPr>
      </w:pPr>
      <w:r w:rsidRPr="00AC7ED5">
        <w:rPr>
          <w:rFonts w:asciiTheme="majorBidi" w:hAnsiTheme="majorBidi" w:cstheme="majorBidi"/>
          <w:b/>
          <w:bCs/>
          <w:sz w:val="32"/>
          <w:szCs w:val="32"/>
          <w:u w:val="single"/>
        </w:rPr>
        <w:lastRenderedPageBreak/>
        <w:t>Task3</w:t>
      </w:r>
      <w:r w:rsidR="00E40D9D">
        <w:rPr>
          <w:rFonts w:asciiTheme="majorBidi" w:hAnsiTheme="majorBidi" w:cstheme="majorBidi"/>
          <w:b/>
          <w:bCs/>
          <w:sz w:val="32"/>
          <w:szCs w:val="32"/>
          <w:u w:val="single"/>
        </w:rPr>
        <w:t xml:space="preserve"> (1-2)</w:t>
      </w:r>
    </w:p>
    <w:p w14:paraId="012C733C" w14:textId="77777777" w:rsidR="00AC7ED5" w:rsidRDefault="00AC7ED5" w:rsidP="00AC7ED5">
      <w:pPr>
        <w:jc w:val="center"/>
        <w:rPr>
          <w:rFonts w:asciiTheme="majorBidi" w:hAnsiTheme="majorBidi" w:cstheme="majorBidi"/>
          <w:b/>
          <w:bCs/>
          <w:sz w:val="32"/>
          <w:szCs w:val="32"/>
          <w:u w:val="single"/>
        </w:rPr>
      </w:pPr>
    </w:p>
    <w:p w14:paraId="1636D452" w14:textId="0F31B654" w:rsidR="00AC7ED5" w:rsidRPr="00AC7ED5" w:rsidRDefault="00AC7ED5" w:rsidP="00AC7ED5">
      <w:pPr>
        <w:jc w:val="center"/>
        <w:rPr>
          <w:rFonts w:asciiTheme="majorBidi" w:hAnsiTheme="majorBidi" w:cstheme="majorBidi"/>
          <w:b/>
          <w:bCs/>
          <w:sz w:val="32"/>
          <w:szCs w:val="32"/>
          <w:u w:val="single"/>
        </w:rPr>
      </w:pPr>
      <w:r w:rsidRPr="00AC7ED5">
        <w:rPr>
          <w:rFonts w:asciiTheme="majorBidi" w:hAnsiTheme="majorBidi" w:cstheme="majorBidi"/>
          <w:b/>
          <w:bCs/>
          <w:sz w:val="32"/>
          <w:szCs w:val="32"/>
          <w:u w:val="single"/>
        </w:rPr>
        <w:t xml:space="preserve"> 1-Microsoft Excel </w:t>
      </w:r>
      <w:r>
        <w:rPr>
          <w:rFonts w:asciiTheme="majorBidi" w:hAnsiTheme="majorBidi" w:cstheme="majorBidi"/>
          <w:b/>
          <w:bCs/>
          <w:sz w:val="32"/>
          <w:szCs w:val="32"/>
          <w:u w:val="single"/>
        </w:rPr>
        <w:t>S</w:t>
      </w:r>
      <w:r w:rsidRPr="00AC7ED5">
        <w:rPr>
          <w:rFonts w:asciiTheme="majorBidi" w:hAnsiTheme="majorBidi" w:cstheme="majorBidi"/>
          <w:b/>
          <w:bCs/>
          <w:sz w:val="32"/>
          <w:szCs w:val="32"/>
          <w:u w:val="single"/>
        </w:rPr>
        <w:t>preadsheet</w:t>
      </w:r>
    </w:p>
    <w:p w14:paraId="32A31E69" w14:textId="77777777" w:rsidR="00AC7ED5" w:rsidRDefault="00AC7ED5" w:rsidP="00AC7ED5">
      <w:pPr>
        <w:jc w:val="center"/>
        <w:rPr>
          <w:rFonts w:asciiTheme="majorBidi" w:hAnsiTheme="majorBidi" w:cstheme="majorBidi"/>
          <w:b/>
          <w:bCs/>
          <w:color w:val="000000"/>
          <w:kern w:val="0"/>
          <w:sz w:val="32"/>
          <w:szCs w:val="32"/>
          <w:u w:val="single"/>
        </w:rPr>
      </w:pPr>
    </w:p>
    <w:p w14:paraId="1FF88FEB" w14:textId="7085779E" w:rsidR="00AC7ED5" w:rsidRPr="00AC7ED5" w:rsidRDefault="00FE4D8C" w:rsidP="00AC7ED5">
      <w:pPr>
        <w:jc w:val="center"/>
        <w:rPr>
          <w:rFonts w:asciiTheme="majorBidi" w:hAnsiTheme="majorBidi" w:cstheme="majorBidi"/>
          <w:b/>
          <w:bCs/>
          <w:sz w:val="32"/>
          <w:szCs w:val="32"/>
          <w:u w:val="single"/>
        </w:rPr>
      </w:pPr>
      <w:r>
        <w:rPr>
          <w:rFonts w:asciiTheme="majorBidi" w:hAnsiTheme="majorBidi" w:cstheme="majorBidi"/>
          <w:b/>
          <w:bCs/>
          <w:noProof/>
          <w:sz w:val="32"/>
          <w:szCs w:val="32"/>
          <w:u w:val="single"/>
        </w:rPr>
        <w:object w:dxaOrig="21840" w:dyaOrig="10080" w14:anchorId="4B4AED8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468.4pt;height:3in;mso-width-percent:0;mso-height-percent:0;mso-width-percent:0;mso-height-percent:0" o:ole="">
            <v:imagedata r:id="rId24" o:title=""/>
          </v:shape>
          <o:OLEObject Type="Embed" ProgID="Excel.Sheet.12" ShapeID="_x0000_i1025" DrawAspect="Content" ObjectID="_1804602953" r:id="rId25"/>
        </w:object>
      </w:r>
    </w:p>
    <w:p w14:paraId="29F70A33" w14:textId="71EC7914" w:rsidR="00AC7ED5" w:rsidRDefault="00AC7ED5" w:rsidP="00D34DF6">
      <w:pPr>
        <w:bidi/>
        <w:rPr>
          <w:rFonts w:asciiTheme="majorBidi" w:hAnsiTheme="majorBidi" w:cstheme="majorBidi"/>
          <w:b/>
          <w:bCs/>
          <w:sz w:val="32"/>
          <w:szCs w:val="32"/>
          <w:u w:val="single"/>
        </w:rPr>
      </w:pPr>
    </w:p>
    <w:p w14:paraId="43F071FB" w14:textId="02019026" w:rsidR="00AC7ED5" w:rsidRPr="00AC7ED5" w:rsidRDefault="00AC7ED5" w:rsidP="00AC7ED5">
      <w:pPr>
        <w:rPr>
          <w:rFonts w:asciiTheme="majorBidi" w:hAnsiTheme="majorBidi" w:cstheme="majorBidi"/>
          <w:sz w:val="32"/>
          <w:szCs w:val="32"/>
        </w:rPr>
      </w:pPr>
    </w:p>
    <w:p w14:paraId="7F5D4E10" w14:textId="77777777" w:rsidR="00AC7ED5" w:rsidRDefault="00AC7ED5" w:rsidP="00AC7ED5">
      <w:pPr>
        <w:jc w:val="center"/>
        <w:rPr>
          <w:rFonts w:asciiTheme="majorBidi" w:hAnsiTheme="majorBidi" w:cstheme="majorBidi"/>
          <w:b/>
          <w:bCs/>
          <w:color w:val="000000"/>
          <w:kern w:val="0"/>
          <w:sz w:val="32"/>
          <w:szCs w:val="32"/>
          <w:u w:val="single"/>
        </w:rPr>
      </w:pPr>
      <w:r>
        <w:rPr>
          <w:rFonts w:asciiTheme="majorBidi" w:hAnsiTheme="majorBidi" w:cstheme="majorBidi"/>
          <w:b/>
          <w:bCs/>
          <w:sz w:val="32"/>
          <w:szCs w:val="32"/>
          <w:u w:val="single"/>
        </w:rPr>
        <w:t>2-</w:t>
      </w:r>
      <w:r w:rsidRPr="00AC7ED5">
        <w:rPr>
          <w:rFonts w:asciiTheme="majorBidi" w:hAnsiTheme="majorBidi" w:cstheme="majorBidi"/>
          <w:b/>
          <w:bCs/>
          <w:color w:val="000000"/>
          <w:kern w:val="0"/>
          <w:sz w:val="32"/>
          <w:szCs w:val="32"/>
          <w:u w:val="single"/>
        </w:rPr>
        <w:t xml:space="preserve"> </w:t>
      </w:r>
      <w:r>
        <w:rPr>
          <w:rFonts w:asciiTheme="majorBidi" w:hAnsiTheme="majorBidi" w:cstheme="majorBidi"/>
          <w:b/>
          <w:bCs/>
          <w:color w:val="000000"/>
          <w:kern w:val="0"/>
          <w:sz w:val="32"/>
          <w:szCs w:val="32"/>
          <w:u w:val="single"/>
        </w:rPr>
        <w:t>T</w:t>
      </w:r>
      <w:r w:rsidRPr="00AC7ED5">
        <w:rPr>
          <w:rFonts w:asciiTheme="majorBidi" w:hAnsiTheme="majorBidi" w:cstheme="majorBidi"/>
          <w:b/>
          <w:bCs/>
          <w:color w:val="000000"/>
          <w:kern w:val="0"/>
          <w:sz w:val="32"/>
          <w:szCs w:val="32"/>
          <w:u w:val="single"/>
        </w:rPr>
        <w:t xml:space="preserve">he </w:t>
      </w:r>
      <w:r>
        <w:rPr>
          <w:rFonts w:asciiTheme="majorBidi" w:hAnsiTheme="majorBidi" w:cstheme="majorBidi"/>
          <w:b/>
          <w:bCs/>
          <w:color w:val="000000"/>
          <w:kern w:val="0"/>
          <w:sz w:val="32"/>
          <w:szCs w:val="32"/>
          <w:u w:val="single"/>
        </w:rPr>
        <w:t>I</w:t>
      </w:r>
      <w:r w:rsidRPr="00AC7ED5">
        <w:rPr>
          <w:rFonts w:asciiTheme="majorBidi" w:hAnsiTheme="majorBidi" w:cstheme="majorBidi"/>
          <w:b/>
          <w:bCs/>
          <w:color w:val="000000"/>
          <w:kern w:val="0"/>
          <w:sz w:val="32"/>
          <w:szCs w:val="32"/>
          <w:u w:val="single"/>
        </w:rPr>
        <w:t xml:space="preserve">mportance </w:t>
      </w:r>
      <w:proofErr w:type="gramStart"/>
      <w:r>
        <w:rPr>
          <w:rFonts w:asciiTheme="majorBidi" w:hAnsiTheme="majorBidi" w:cstheme="majorBidi"/>
          <w:b/>
          <w:bCs/>
          <w:color w:val="000000"/>
          <w:kern w:val="0"/>
          <w:sz w:val="32"/>
          <w:szCs w:val="32"/>
          <w:u w:val="single"/>
        </w:rPr>
        <w:t>O</w:t>
      </w:r>
      <w:r w:rsidRPr="00AC7ED5">
        <w:rPr>
          <w:rFonts w:asciiTheme="majorBidi" w:hAnsiTheme="majorBidi" w:cstheme="majorBidi"/>
          <w:b/>
          <w:bCs/>
          <w:color w:val="000000"/>
          <w:kern w:val="0"/>
          <w:sz w:val="32"/>
          <w:szCs w:val="32"/>
          <w:u w:val="single"/>
        </w:rPr>
        <w:t>f</w:t>
      </w:r>
      <w:proofErr w:type="gramEnd"/>
      <w:r w:rsidRPr="00AC7ED5">
        <w:rPr>
          <w:rFonts w:asciiTheme="majorBidi" w:hAnsiTheme="majorBidi" w:cstheme="majorBidi"/>
          <w:b/>
          <w:bCs/>
          <w:color w:val="000000"/>
          <w:kern w:val="0"/>
          <w:sz w:val="32"/>
          <w:szCs w:val="32"/>
          <w:u w:val="single"/>
        </w:rPr>
        <w:t xml:space="preserve"> Excel </w:t>
      </w:r>
      <w:r>
        <w:rPr>
          <w:rFonts w:asciiTheme="majorBidi" w:hAnsiTheme="majorBidi" w:cstheme="majorBidi"/>
          <w:b/>
          <w:bCs/>
          <w:color w:val="000000"/>
          <w:kern w:val="0"/>
          <w:sz w:val="32"/>
          <w:szCs w:val="32"/>
          <w:u w:val="single"/>
        </w:rPr>
        <w:t>I</w:t>
      </w:r>
      <w:r w:rsidRPr="00AC7ED5">
        <w:rPr>
          <w:rFonts w:asciiTheme="majorBidi" w:hAnsiTheme="majorBidi" w:cstheme="majorBidi"/>
          <w:b/>
          <w:bCs/>
          <w:color w:val="000000"/>
          <w:kern w:val="0"/>
          <w:sz w:val="32"/>
          <w:szCs w:val="32"/>
          <w:u w:val="single"/>
        </w:rPr>
        <w:t xml:space="preserve">n </w:t>
      </w:r>
      <w:r>
        <w:rPr>
          <w:rFonts w:asciiTheme="majorBidi" w:hAnsiTheme="majorBidi" w:cstheme="majorBidi"/>
          <w:b/>
          <w:bCs/>
          <w:color w:val="000000"/>
          <w:kern w:val="0"/>
          <w:sz w:val="32"/>
          <w:szCs w:val="32"/>
          <w:u w:val="single"/>
        </w:rPr>
        <w:t>T</w:t>
      </w:r>
      <w:r w:rsidRPr="00AC7ED5">
        <w:rPr>
          <w:rFonts w:asciiTheme="majorBidi" w:hAnsiTheme="majorBidi" w:cstheme="majorBidi"/>
          <w:b/>
          <w:bCs/>
          <w:color w:val="000000"/>
          <w:kern w:val="0"/>
          <w:sz w:val="32"/>
          <w:szCs w:val="32"/>
          <w:u w:val="single"/>
        </w:rPr>
        <w:t xml:space="preserve">he </w:t>
      </w:r>
      <w:r>
        <w:rPr>
          <w:rFonts w:asciiTheme="majorBidi" w:hAnsiTheme="majorBidi" w:cstheme="majorBidi"/>
          <w:b/>
          <w:bCs/>
          <w:color w:val="000000"/>
          <w:kern w:val="0"/>
          <w:sz w:val="32"/>
          <w:szCs w:val="32"/>
          <w:u w:val="single"/>
        </w:rPr>
        <w:t>D</w:t>
      </w:r>
      <w:r w:rsidRPr="00AC7ED5">
        <w:rPr>
          <w:rFonts w:asciiTheme="majorBidi" w:hAnsiTheme="majorBidi" w:cstheme="majorBidi"/>
          <w:b/>
          <w:bCs/>
          <w:color w:val="000000"/>
          <w:kern w:val="0"/>
          <w:sz w:val="32"/>
          <w:szCs w:val="32"/>
          <w:u w:val="single"/>
        </w:rPr>
        <w:t xml:space="preserve">igital </w:t>
      </w:r>
      <w:r>
        <w:rPr>
          <w:rFonts w:asciiTheme="majorBidi" w:hAnsiTheme="majorBidi" w:cstheme="majorBidi"/>
          <w:b/>
          <w:bCs/>
          <w:color w:val="000000"/>
          <w:kern w:val="0"/>
          <w:sz w:val="32"/>
          <w:szCs w:val="32"/>
          <w:u w:val="single"/>
        </w:rPr>
        <w:t>E</w:t>
      </w:r>
      <w:r w:rsidRPr="00AC7ED5">
        <w:rPr>
          <w:rFonts w:asciiTheme="majorBidi" w:hAnsiTheme="majorBidi" w:cstheme="majorBidi"/>
          <w:b/>
          <w:bCs/>
          <w:color w:val="000000"/>
          <w:kern w:val="0"/>
          <w:sz w:val="32"/>
          <w:szCs w:val="32"/>
          <w:u w:val="single"/>
        </w:rPr>
        <w:t>ra</w:t>
      </w:r>
    </w:p>
    <w:p w14:paraId="244E2B56" w14:textId="77777777" w:rsidR="00AC7ED5" w:rsidRDefault="00AC7ED5" w:rsidP="00AC7ED5">
      <w:pPr>
        <w:jc w:val="center"/>
        <w:rPr>
          <w:rFonts w:asciiTheme="majorBidi" w:hAnsiTheme="majorBidi" w:cstheme="majorBidi"/>
          <w:b/>
          <w:bCs/>
          <w:sz w:val="32"/>
          <w:szCs w:val="32"/>
          <w:u w:val="single"/>
        </w:rPr>
      </w:pPr>
    </w:p>
    <w:p w14:paraId="55C2F31F" w14:textId="77777777" w:rsidR="00AC7ED5" w:rsidRDefault="00AC7ED5" w:rsidP="00AC7ED5">
      <w:pPr>
        <w:spacing w:line="480" w:lineRule="auto"/>
        <w:ind w:firstLine="720"/>
        <w:rPr>
          <w:rFonts w:ascii="Times New Roman" w:hAnsi="Times New Roman" w:cs="Times New Roman"/>
          <w:b/>
        </w:rPr>
      </w:pPr>
    </w:p>
    <w:p w14:paraId="23C48852" w14:textId="36EDDD02" w:rsidR="00AC7ED5" w:rsidRPr="00AC7ED5" w:rsidRDefault="00AC7ED5" w:rsidP="00AC7ED5">
      <w:pPr>
        <w:spacing w:line="480" w:lineRule="auto"/>
        <w:jc w:val="both"/>
        <w:rPr>
          <w:rFonts w:asciiTheme="majorBidi" w:hAnsiTheme="majorBidi" w:cstheme="majorBidi"/>
          <w:sz w:val="32"/>
          <w:szCs w:val="32"/>
        </w:rPr>
      </w:pPr>
      <w:r w:rsidRPr="00AC7ED5">
        <w:rPr>
          <w:rFonts w:asciiTheme="majorBidi" w:hAnsiTheme="majorBidi" w:cstheme="majorBidi"/>
          <w:sz w:val="32"/>
          <w:szCs w:val="32"/>
        </w:rPr>
        <w:t xml:space="preserve">With the speed, in today’s rapid digital world when it comes to business, Microsoft Excel is one of the most powerful tools one can have. It started as a basic spreadsheet application but transformed into a full-fledged platform for creating, visualizing, and communicating data and building financial models. And for Canvas &amp; Cords, a creative art gallery and jazz café, Excel isn’t just a digital tool, but a part of daily operations for this small business. Anyone can operate a business with limited resources, but the most important thing is the ability to handle </w:t>
      </w:r>
      <w:r w:rsidRPr="00AC7ED5">
        <w:rPr>
          <w:rFonts w:asciiTheme="majorBidi" w:hAnsiTheme="majorBidi" w:cstheme="majorBidi"/>
          <w:sz w:val="32"/>
          <w:szCs w:val="32"/>
        </w:rPr>
        <w:lastRenderedPageBreak/>
        <w:t>data effectively. For small businesses, Excel allows them to track their income and expenses, predict their profits, and make business decisions based on the current, dynamic data insights. With digitalization redefining how companies go about their activities, Excel is becoming even more important when it comes to managing small enterprises.</w:t>
      </w:r>
    </w:p>
    <w:p w14:paraId="2C3801D3" w14:textId="77777777" w:rsidR="00AC7ED5" w:rsidRDefault="00AC7ED5" w:rsidP="00AC7ED5">
      <w:pPr>
        <w:spacing w:line="480" w:lineRule="auto"/>
        <w:jc w:val="both"/>
        <w:rPr>
          <w:rFonts w:asciiTheme="majorBidi" w:hAnsiTheme="majorBidi" w:cstheme="majorBidi"/>
          <w:sz w:val="32"/>
          <w:szCs w:val="32"/>
        </w:rPr>
      </w:pPr>
    </w:p>
    <w:p w14:paraId="45AE72AD" w14:textId="51AA918D" w:rsidR="00AC7ED5" w:rsidRPr="00AC7ED5" w:rsidRDefault="00AC7ED5" w:rsidP="00AC7ED5">
      <w:pPr>
        <w:spacing w:line="480" w:lineRule="auto"/>
        <w:jc w:val="both"/>
        <w:rPr>
          <w:rFonts w:asciiTheme="majorBidi" w:hAnsiTheme="majorBidi" w:cstheme="majorBidi"/>
          <w:color w:val="222222"/>
          <w:sz w:val="32"/>
          <w:szCs w:val="32"/>
          <w:shd w:val="clear" w:color="auto" w:fill="FFFFFF"/>
        </w:rPr>
      </w:pPr>
      <w:r w:rsidRPr="00AC7ED5">
        <w:rPr>
          <w:rFonts w:asciiTheme="majorBidi" w:hAnsiTheme="majorBidi" w:cstheme="majorBidi"/>
          <w:sz w:val="32"/>
          <w:szCs w:val="32"/>
        </w:rPr>
        <w:t xml:space="preserve">Excel plays a fundamental role in business because it provides a structure for a company’s financial management. The multiple revenue streams that keep small businesses alive like Canvas &amp; Cords art sales from local artists, cafe sales, and the income from jazz performances hosted by the eatery have collapsed </w:t>
      </w:r>
      <w:r w:rsidRPr="00AC7ED5">
        <w:rPr>
          <w:rFonts w:asciiTheme="majorBidi" w:hAnsiTheme="majorBidi" w:cstheme="majorBidi"/>
          <w:color w:val="222222"/>
          <w:sz w:val="32"/>
          <w:szCs w:val="32"/>
          <w:shd w:val="clear" w:color="auto" w:fill="FFFFFF"/>
        </w:rPr>
        <w:t>(Caves, 2000)</w:t>
      </w:r>
      <w:r w:rsidRPr="00AC7ED5">
        <w:rPr>
          <w:rFonts w:asciiTheme="majorBidi" w:hAnsiTheme="majorBidi" w:cstheme="majorBidi"/>
          <w:sz w:val="32"/>
          <w:szCs w:val="32"/>
        </w:rPr>
        <w:t xml:space="preserve">. Tracking these different sources of income can be a hassle to do manually and is prone to error </w:t>
      </w:r>
      <w:r w:rsidRPr="00AC7ED5">
        <w:rPr>
          <w:rFonts w:asciiTheme="majorBidi" w:hAnsiTheme="majorBidi" w:cstheme="majorBidi"/>
          <w:color w:val="222222"/>
          <w:sz w:val="32"/>
          <w:szCs w:val="32"/>
          <w:shd w:val="clear" w:color="auto" w:fill="FFFFFF"/>
        </w:rPr>
        <w:t>(</w:t>
      </w:r>
      <w:proofErr w:type="spellStart"/>
      <w:r w:rsidRPr="00AC7ED5">
        <w:rPr>
          <w:rFonts w:asciiTheme="majorBidi" w:hAnsiTheme="majorBidi" w:cstheme="majorBidi"/>
          <w:color w:val="222222"/>
          <w:sz w:val="32"/>
          <w:szCs w:val="32"/>
          <w:shd w:val="clear" w:color="auto" w:fill="FFFFFF"/>
        </w:rPr>
        <w:t>McFedries</w:t>
      </w:r>
      <w:proofErr w:type="spellEnd"/>
      <w:r w:rsidRPr="00AC7ED5">
        <w:rPr>
          <w:rFonts w:asciiTheme="majorBidi" w:hAnsiTheme="majorBidi" w:cstheme="majorBidi"/>
          <w:color w:val="222222"/>
          <w:sz w:val="32"/>
          <w:szCs w:val="32"/>
          <w:shd w:val="clear" w:color="auto" w:fill="FFFFFF"/>
        </w:rPr>
        <w:t>, 2013)</w:t>
      </w:r>
      <w:r w:rsidRPr="00AC7ED5">
        <w:rPr>
          <w:rFonts w:asciiTheme="majorBidi" w:hAnsiTheme="majorBidi" w:cstheme="majorBidi"/>
          <w:sz w:val="32"/>
          <w:szCs w:val="32"/>
        </w:rPr>
        <w:t xml:space="preserve">. This is made easier to do by Excel, as it provides customizable spreadsheets in which businesses can group income and expenses on a monthly or yearly basis </w:t>
      </w:r>
      <w:r w:rsidRPr="00AC7ED5">
        <w:rPr>
          <w:rFonts w:asciiTheme="majorBidi" w:hAnsiTheme="majorBidi" w:cstheme="majorBidi"/>
          <w:color w:val="222222"/>
          <w:sz w:val="32"/>
          <w:szCs w:val="32"/>
          <w:shd w:val="clear" w:color="auto" w:fill="FFFFFF"/>
        </w:rPr>
        <w:t>(Larson, 1997)</w:t>
      </w:r>
      <w:r w:rsidRPr="00AC7ED5">
        <w:rPr>
          <w:rFonts w:asciiTheme="majorBidi" w:hAnsiTheme="majorBidi" w:cstheme="majorBidi"/>
          <w:sz w:val="32"/>
          <w:szCs w:val="32"/>
        </w:rPr>
        <w:t xml:space="preserve">. It </w:t>
      </w:r>
      <w:r>
        <w:rPr>
          <w:rFonts w:asciiTheme="majorBidi" w:hAnsiTheme="majorBidi" w:cstheme="majorBidi"/>
          <w:sz w:val="32"/>
          <w:szCs w:val="32"/>
        </w:rPr>
        <w:t>can</w:t>
      </w:r>
      <w:r w:rsidRPr="00AC7ED5">
        <w:rPr>
          <w:rFonts w:asciiTheme="majorBidi" w:hAnsiTheme="majorBidi" w:cstheme="majorBidi"/>
          <w:sz w:val="32"/>
          <w:szCs w:val="32"/>
        </w:rPr>
        <w:t xml:space="preserve"> be used to automatically calculate total income, total expenses and profit or loss with basic formulas such as sum or average. </w:t>
      </w:r>
    </w:p>
    <w:p w14:paraId="50723C3A" w14:textId="7C2B7C15" w:rsidR="00AC7ED5" w:rsidRDefault="00AC7ED5" w:rsidP="00AC7ED5">
      <w:pPr>
        <w:spacing w:line="480" w:lineRule="auto"/>
        <w:jc w:val="both"/>
        <w:rPr>
          <w:rFonts w:asciiTheme="majorBidi" w:hAnsiTheme="majorBidi" w:cstheme="majorBidi"/>
          <w:sz w:val="32"/>
          <w:szCs w:val="32"/>
        </w:rPr>
      </w:pPr>
      <w:r>
        <w:rPr>
          <w:rFonts w:asciiTheme="majorBidi" w:hAnsiTheme="majorBidi" w:cstheme="majorBidi"/>
          <w:sz w:val="32"/>
          <w:szCs w:val="32"/>
        </w:rPr>
        <w:t xml:space="preserve"> </w:t>
      </w:r>
      <w:r w:rsidRPr="00AC7ED5">
        <w:rPr>
          <w:rFonts w:asciiTheme="majorBidi" w:hAnsiTheme="majorBidi" w:cstheme="majorBidi"/>
          <w:sz w:val="32"/>
          <w:szCs w:val="32"/>
        </w:rPr>
        <w:t xml:space="preserve">Additionally, Excel </w:t>
      </w:r>
      <w:proofErr w:type="gramStart"/>
      <w:r w:rsidRPr="00AC7ED5">
        <w:rPr>
          <w:rFonts w:asciiTheme="majorBidi" w:hAnsiTheme="majorBidi" w:cstheme="majorBidi"/>
          <w:sz w:val="32"/>
          <w:szCs w:val="32"/>
        </w:rPr>
        <w:t>is able to</w:t>
      </w:r>
      <w:proofErr w:type="gramEnd"/>
      <w:r w:rsidRPr="00AC7ED5">
        <w:rPr>
          <w:rFonts w:asciiTheme="majorBidi" w:hAnsiTheme="majorBidi" w:cstheme="majorBidi"/>
          <w:sz w:val="32"/>
          <w:szCs w:val="32"/>
        </w:rPr>
        <w:t xml:space="preserve"> provide flexibility in financial planning and budgeting and scenario analysis. Since Canvas &amp; Cords is a </w:t>
      </w:r>
      <w:r w:rsidRPr="00AC7ED5">
        <w:rPr>
          <w:rFonts w:asciiTheme="majorBidi" w:hAnsiTheme="majorBidi" w:cstheme="majorBidi"/>
          <w:sz w:val="32"/>
          <w:szCs w:val="32"/>
        </w:rPr>
        <w:lastRenderedPageBreak/>
        <w:t>business that might have seasonality in income, diner sales peak in the summer, art sales peak for the holidays, Excel can forecast the cash flows and plan the budget</w:t>
      </w:r>
      <w:r w:rsidRPr="00AC7ED5">
        <w:rPr>
          <w:rFonts w:asciiTheme="majorBidi" w:hAnsiTheme="majorBidi" w:cstheme="majorBidi"/>
          <w:color w:val="222222"/>
          <w:sz w:val="32"/>
          <w:szCs w:val="32"/>
          <w:shd w:val="clear" w:color="auto" w:fill="FFFFFF"/>
        </w:rPr>
        <w:t xml:space="preserve"> (Azman et al., 2021)</w:t>
      </w:r>
      <w:r w:rsidRPr="00AC7ED5">
        <w:rPr>
          <w:rFonts w:asciiTheme="majorBidi" w:hAnsiTheme="majorBidi" w:cstheme="majorBidi"/>
          <w:sz w:val="32"/>
          <w:szCs w:val="32"/>
        </w:rPr>
        <w:t xml:space="preserve">. Being agile and responsive to market changes undoubtedly takes top priority for small businesses, which makes this a proactive approach. </w:t>
      </w:r>
    </w:p>
    <w:p w14:paraId="497D4DB1" w14:textId="220F73D5" w:rsidR="00AC7ED5" w:rsidRPr="00AC7ED5" w:rsidRDefault="00AC7ED5" w:rsidP="00AC7ED5">
      <w:pPr>
        <w:spacing w:line="480" w:lineRule="auto"/>
        <w:jc w:val="both"/>
        <w:rPr>
          <w:rFonts w:asciiTheme="majorBidi" w:hAnsiTheme="majorBidi" w:cstheme="majorBidi"/>
          <w:color w:val="222222"/>
          <w:sz w:val="32"/>
          <w:szCs w:val="32"/>
          <w:shd w:val="clear" w:color="auto" w:fill="FFFFFF"/>
        </w:rPr>
      </w:pPr>
      <w:r w:rsidRPr="00AC7ED5">
        <w:rPr>
          <w:rFonts w:asciiTheme="majorBidi" w:hAnsiTheme="majorBidi" w:cstheme="majorBidi"/>
          <w:sz w:val="32"/>
          <w:szCs w:val="32"/>
        </w:rPr>
        <w:t xml:space="preserve">Along with financial calculations, Excel provides tools that present business performance in a more compelling manner such as graphs and charts </w:t>
      </w:r>
      <w:r w:rsidRPr="00AC7ED5">
        <w:rPr>
          <w:rFonts w:asciiTheme="majorBidi" w:hAnsiTheme="majorBidi" w:cstheme="majorBidi"/>
          <w:color w:val="222222"/>
          <w:sz w:val="32"/>
          <w:szCs w:val="32"/>
          <w:shd w:val="clear" w:color="auto" w:fill="FFFFFF"/>
        </w:rPr>
        <w:t>(Gulati, 2010)</w:t>
      </w:r>
      <w:r w:rsidRPr="00AC7ED5">
        <w:rPr>
          <w:rFonts w:asciiTheme="majorBidi" w:hAnsiTheme="majorBidi" w:cstheme="majorBidi"/>
          <w:sz w:val="32"/>
          <w:szCs w:val="32"/>
        </w:rPr>
        <w:t xml:space="preserve">. Bar charts and pie charts can be used by Canvas &amp; Cords to compare monthly income and expenses to visually determine which months were profitable and find where expenses are on the rise </w:t>
      </w:r>
      <w:r w:rsidRPr="00AC7ED5">
        <w:rPr>
          <w:rFonts w:asciiTheme="majorBidi" w:hAnsiTheme="majorBidi" w:cstheme="majorBidi"/>
          <w:color w:val="222222"/>
          <w:sz w:val="32"/>
          <w:szCs w:val="32"/>
          <w:shd w:val="clear" w:color="auto" w:fill="FFFFFF"/>
        </w:rPr>
        <w:t>(Caves, 2000)</w:t>
      </w:r>
      <w:r w:rsidRPr="00AC7ED5">
        <w:rPr>
          <w:rFonts w:asciiTheme="majorBidi" w:hAnsiTheme="majorBidi" w:cstheme="majorBidi"/>
          <w:sz w:val="32"/>
          <w:szCs w:val="32"/>
        </w:rPr>
        <w:t xml:space="preserve">. Not only are these visual representations useful for internal decision making, but also it makes sense to share the financial reports with investors, business partners, and financial advisors easily </w:t>
      </w:r>
      <w:r w:rsidRPr="00AC7ED5">
        <w:rPr>
          <w:rFonts w:asciiTheme="majorBidi" w:hAnsiTheme="majorBidi" w:cstheme="majorBidi"/>
          <w:color w:val="222222"/>
          <w:sz w:val="32"/>
          <w:szCs w:val="32"/>
          <w:shd w:val="clear" w:color="auto" w:fill="FFFFFF"/>
        </w:rPr>
        <w:t>(Larson, 1997)</w:t>
      </w:r>
      <w:r w:rsidRPr="00AC7ED5">
        <w:rPr>
          <w:rFonts w:asciiTheme="majorBidi" w:hAnsiTheme="majorBidi" w:cstheme="majorBidi"/>
          <w:sz w:val="32"/>
          <w:szCs w:val="32"/>
        </w:rPr>
        <w:t>. Excel helps people without a finance background to understand complex data and make informed decisions, through making complicated things simple by converting data into readable visuals.</w:t>
      </w:r>
    </w:p>
    <w:p w14:paraId="7E0DD4A7" w14:textId="2132591E" w:rsidR="00AC7ED5" w:rsidRPr="00AC7ED5" w:rsidRDefault="00AC7ED5" w:rsidP="00FB235C">
      <w:pPr>
        <w:spacing w:line="480" w:lineRule="auto"/>
        <w:jc w:val="both"/>
        <w:rPr>
          <w:rFonts w:asciiTheme="majorBidi" w:hAnsiTheme="majorBidi" w:cstheme="majorBidi"/>
          <w:sz w:val="32"/>
          <w:szCs w:val="32"/>
        </w:rPr>
      </w:pPr>
      <w:r w:rsidRPr="00AC7ED5">
        <w:rPr>
          <w:rFonts w:asciiTheme="majorBidi" w:hAnsiTheme="majorBidi" w:cstheme="majorBidi"/>
          <w:sz w:val="32"/>
          <w:szCs w:val="32"/>
        </w:rPr>
        <w:t xml:space="preserve">It contributes to keeping track of data accuracy and reducing human errors. Miscalculations, misplaced decimal points, and forgotten </w:t>
      </w:r>
      <w:r w:rsidRPr="00AC7ED5">
        <w:rPr>
          <w:rFonts w:asciiTheme="majorBidi" w:hAnsiTheme="majorBidi" w:cstheme="majorBidi"/>
          <w:sz w:val="32"/>
          <w:szCs w:val="32"/>
        </w:rPr>
        <w:lastRenderedPageBreak/>
        <w:t xml:space="preserve">expenses occur due to manual record keeping </w:t>
      </w:r>
      <w:r w:rsidRPr="00AC7ED5">
        <w:rPr>
          <w:rFonts w:asciiTheme="majorBidi" w:hAnsiTheme="majorBidi" w:cstheme="majorBidi"/>
          <w:color w:val="222222"/>
          <w:sz w:val="32"/>
          <w:szCs w:val="32"/>
          <w:shd w:val="clear" w:color="auto" w:fill="FFFFFF"/>
        </w:rPr>
        <w:t>(</w:t>
      </w:r>
      <w:proofErr w:type="spellStart"/>
      <w:r w:rsidRPr="00AC7ED5">
        <w:rPr>
          <w:rFonts w:asciiTheme="majorBidi" w:hAnsiTheme="majorBidi" w:cstheme="majorBidi"/>
          <w:color w:val="222222"/>
          <w:sz w:val="32"/>
          <w:szCs w:val="32"/>
          <w:shd w:val="clear" w:color="auto" w:fill="FFFFFF"/>
        </w:rPr>
        <w:t>McFedries</w:t>
      </w:r>
      <w:proofErr w:type="spellEnd"/>
      <w:r w:rsidRPr="00AC7ED5">
        <w:rPr>
          <w:rFonts w:asciiTheme="majorBidi" w:hAnsiTheme="majorBidi" w:cstheme="majorBidi"/>
          <w:color w:val="222222"/>
          <w:sz w:val="32"/>
          <w:szCs w:val="32"/>
          <w:shd w:val="clear" w:color="auto" w:fill="FFFFFF"/>
        </w:rPr>
        <w:t>, 2013)</w:t>
      </w:r>
      <w:r w:rsidRPr="00AC7ED5">
        <w:rPr>
          <w:rFonts w:asciiTheme="majorBidi" w:hAnsiTheme="majorBidi" w:cstheme="majorBidi"/>
          <w:sz w:val="32"/>
          <w:szCs w:val="32"/>
        </w:rPr>
        <w:t xml:space="preserve">. This is minimized by Excel as it automates the calculations and provides error checking features </w:t>
      </w:r>
      <w:r w:rsidRPr="00AC7ED5">
        <w:rPr>
          <w:rFonts w:asciiTheme="majorBidi" w:hAnsiTheme="majorBidi" w:cstheme="majorBidi"/>
          <w:color w:val="222222"/>
          <w:sz w:val="32"/>
          <w:szCs w:val="32"/>
          <w:shd w:val="clear" w:color="auto" w:fill="FFFFFF"/>
        </w:rPr>
        <w:t>(Baker et al., 2009)</w:t>
      </w:r>
      <w:r w:rsidRPr="00AC7ED5">
        <w:rPr>
          <w:rFonts w:asciiTheme="majorBidi" w:hAnsiTheme="majorBidi" w:cstheme="majorBidi"/>
          <w:sz w:val="32"/>
          <w:szCs w:val="32"/>
        </w:rPr>
        <w:t xml:space="preserve">. It prevents using unreliable finances, Excel also support inventory management, staff scheduling and event planning </w:t>
      </w:r>
      <w:r w:rsidRPr="00AC7ED5">
        <w:rPr>
          <w:rFonts w:asciiTheme="majorBidi" w:hAnsiTheme="majorBidi" w:cstheme="majorBidi"/>
          <w:color w:val="222222"/>
          <w:sz w:val="32"/>
          <w:szCs w:val="32"/>
          <w:shd w:val="clear" w:color="auto" w:fill="FFFFFF"/>
        </w:rPr>
        <w:t>(Gulati, 2010)</w:t>
      </w:r>
      <w:r w:rsidRPr="00AC7ED5">
        <w:rPr>
          <w:rFonts w:asciiTheme="majorBidi" w:hAnsiTheme="majorBidi" w:cstheme="majorBidi"/>
          <w:sz w:val="32"/>
          <w:szCs w:val="32"/>
        </w:rPr>
        <w:t>. This means that financial data for critical business decisions</w:t>
      </w:r>
      <w:r w:rsidRPr="00AC7ED5">
        <w:rPr>
          <w:rFonts w:asciiTheme="majorBidi" w:hAnsiTheme="majorBidi" w:cstheme="majorBidi"/>
          <w:color w:val="222222"/>
          <w:sz w:val="32"/>
          <w:szCs w:val="32"/>
          <w:shd w:val="clear" w:color="auto" w:fill="FFFFFF"/>
        </w:rPr>
        <w:t xml:space="preserve"> (</w:t>
      </w:r>
      <w:proofErr w:type="spellStart"/>
      <w:r w:rsidRPr="00AC7ED5">
        <w:rPr>
          <w:rFonts w:asciiTheme="majorBidi" w:hAnsiTheme="majorBidi" w:cstheme="majorBidi"/>
          <w:color w:val="222222"/>
          <w:sz w:val="32"/>
          <w:szCs w:val="32"/>
          <w:shd w:val="clear" w:color="auto" w:fill="FFFFFF"/>
        </w:rPr>
        <w:t>Jannach</w:t>
      </w:r>
      <w:proofErr w:type="spellEnd"/>
      <w:r w:rsidRPr="00AC7ED5">
        <w:rPr>
          <w:rFonts w:asciiTheme="majorBidi" w:hAnsiTheme="majorBidi" w:cstheme="majorBidi"/>
          <w:color w:val="222222"/>
          <w:sz w:val="32"/>
          <w:szCs w:val="32"/>
          <w:shd w:val="clear" w:color="auto" w:fill="FFFFFF"/>
        </w:rPr>
        <w:t xml:space="preserve"> et al., 2014)</w:t>
      </w:r>
      <w:r w:rsidRPr="00AC7ED5">
        <w:rPr>
          <w:rFonts w:asciiTheme="majorBidi" w:hAnsiTheme="majorBidi" w:cstheme="majorBidi"/>
          <w:sz w:val="32"/>
          <w:szCs w:val="32"/>
        </w:rPr>
        <w:t xml:space="preserve">. And, for a small business like Canvas &amp; Cords, with such tight margins, even one small financial misstep can be catastrophic </w:t>
      </w:r>
      <w:r w:rsidRPr="00AC7ED5">
        <w:rPr>
          <w:rFonts w:asciiTheme="majorBidi" w:hAnsiTheme="majorBidi" w:cstheme="majorBidi"/>
          <w:color w:val="222222"/>
          <w:sz w:val="32"/>
          <w:szCs w:val="32"/>
          <w:shd w:val="clear" w:color="auto" w:fill="FFFFFF"/>
        </w:rPr>
        <w:t>(Azman et al., 2021)</w:t>
      </w:r>
      <w:r w:rsidRPr="00AC7ED5">
        <w:rPr>
          <w:rFonts w:asciiTheme="majorBidi" w:hAnsiTheme="majorBidi" w:cstheme="majorBidi"/>
          <w:sz w:val="32"/>
          <w:szCs w:val="32"/>
        </w:rPr>
        <w:t>. Fortunately, Excel has built in features like conditional formatting, data validation and automatic formula updates to protect against these errors, and thus, is an indispensable tool for the small business owner.</w:t>
      </w:r>
    </w:p>
    <w:p w14:paraId="7B69EE43" w14:textId="48D69409" w:rsidR="00AC7ED5" w:rsidRPr="00AC7ED5" w:rsidRDefault="00AC7ED5" w:rsidP="00AC7ED5">
      <w:pPr>
        <w:spacing w:line="480" w:lineRule="auto"/>
        <w:jc w:val="both"/>
        <w:rPr>
          <w:rFonts w:asciiTheme="majorBidi" w:hAnsiTheme="majorBidi" w:cstheme="majorBidi"/>
          <w:color w:val="222222"/>
          <w:sz w:val="32"/>
          <w:szCs w:val="32"/>
          <w:shd w:val="clear" w:color="auto" w:fill="FFFFFF"/>
        </w:rPr>
      </w:pPr>
      <w:r w:rsidRPr="00AC7ED5">
        <w:rPr>
          <w:rFonts w:asciiTheme="majorBidi" w:hAnsiTheme="majorBidi" w:cstheme="majorBidi"/>
          <w:sz w:val="32"/>
          <w:szCs w:val="32"/>
        </w:rPr>
        <w:t>Apart from the Canvas &amp; Cords can keep records on sold art pieces, levels of café stock, or the number of tickets sold for jazz events in the same software</w:t>
      </w:r>
      <w:r w:rsidRPr="00AC7ED5">
        <w:rPr>
          <w:rFonts w:asciiTheme="majorBidi" w:hAnsiTheme="majorBidi" w:cstheme="majorBidi"/>
          <w:color w:val="222222"/>
          <w:sz w:val="32"/>
          <w:szCs w:val="32"/>
          <w:shd w:val="clear" w:color="auto" w:fill="FFFFFF"/>
        </w:rPr>
        <w:t xml:space="preserve"> (</w:t>
      </w:r>
      <w:proofErr w:type="spellStart"/>
      <w:r w:rsidRPr="00AC7ED5">
        <w:rPr>
          <w:rFonts w:asciiTheme="majorBidi" w:hAnsiTheme="majorBidi" w:cstheme="majorBidi"/>
          <w:color w:val="222222"/>
          <w:sz w:val="32"/>
          <w:szCs w:val="32"/>
          <w:shd w:val="clear" w:color="auto" w:fill="FFFFFF"/>
        </w:rPr>
        <w:t>Berinato</w:t>
      </w:r>
      <w:proofErr w:type="spellEnd"/>
      <w:r w:rsidRPr="00AC7ED5">
        <w:rPr>
          <w:rFonts w:asciiTheme="majorBidi" w:hAnsiTheme="majorBidi" w:cstheme="majorBidi"/>
          <w:color w:val="222222"/>
          <w:sz w:val="32"/>
          <w:szCs w:val="32"/>
          <w:shd w:val="clear" w:color="auto" w:fill="FFFFFF"/>
        </w:rPr>
        <w:t>, 2019)</w:t>
      </w:r>
      <w:r w:rsidRPr="00AC7ED5">
        <w:rPr>
          <w:rFonts w:asciiTheme="majorBidi" w:hAnsiTheme="majorBidi" w:cstheme="majorBidi"/>
          <w:sz w:val="32"/>
          <w:szCs w:val="32"/>
        </w:rPr>
        <w:t xml:space="preserve">. Centralization of data leads to a more efficient way of doing business and business owners get the big picture without needing to juggle multiple tools or software subscriptions </w:t>
      </w:r>
      <w:r w:rsidRPr="00AC7ED5">
        <w:rPr>
          <w:rFonts w:asciiTheme="majorBidi" w:hAnsiTheme="majorBidi" w:cstheme="majorBidi"/>
          <w:color w:val="222222"/>
          <w:sz w:val="32"/>
          <w:szCs w:val="32"/>
          <w:shd w:val="clear" w:color="auto" w:fill="FFFFFF"/>
        </w:rPr>
        <w:t>(</w:t>
      </w:r>
      <w:proofErr w:type="spellStart"/>
      <w:r w:rsidRPr="00AC7ED5">
        <w:rPr>
          <w:rFonts w:asciiTheme="majorBidi" w:hAnsiTheme="majorBidi" w:cstheme="majorBidi"/>
          <w:color w:val="222222"/>
          <w:sz w:val="32"/>
          <w:szCs w:val="32"/>
          <w:shd w:val="clear" w:color="auto" w:fill="FFFFFF"/>
        </w:rPr>
        <w:t>Jannach</w:t>
      </w:r>
      <w:proofErr w:type="spellEnd"/>
      <w:r w:rsidRPr="00AC7ED5">
        <w:rPr>
          <w:rFonts w:asciiTheme="majorBidi" w:hAnsiTheme="majorBidi" w:cstheme="majorBidi"/>
          <w:color w:val="222222"/>
          <w:sz w:val="32"/>
          <w:szCs w:val="32"/>
          <w:shd w:val="clear" w:color="auto" w:fill="FFFFFF"/>
        </w:rPr>
        <w:t xml:space="preserve"> et al., 2014)</w:t>
      </w:r>
      <w:r w:rsidRPr="00AC7ED5">
        <w:rPr>
          <w:rFonts w:asciiTheme="majorBidi" w:hAnsiTheme="majorBidi" w:cstheme="majorBidi"/>
          <w:sz w:val="32"/>
          <w:szCs w:val="32"/>
        </w:rPr>
        <w:t>. The cost saving ability to handle different business operations in the one place is exactly what is required by startups and small enterprises.</w:t>
      </w:r>
    </w:p>
    <w:p w14:paraId="301AB080" w14:textId="77777777" w:rsidR="00AC7ED5" w:rsidRDefault="00AC7ED5" w:rsidP="00AC7ED5">
      <w:pPr>
        <w:spacing w:line="480" w:lineRule="auto"/>
        <w:jc w:val="both"/>
        <w:rPr>
          <w:rFonts w:asciiTheme="majorBidi" w:hAnsiTheme="majorBidi" w:cstheme="majorBidi"/>
          <w:sz w:val="32"/>
          <w:szCs w:val="32"/>
        </w:rPr>
      </w:pPr>
    </w:p>
    <w:p w14:paraId="29E66D36" w14:textId="2EA2A181" w:rsidR="00AC7ED5" w:rsidRPr="00AC7ED5" w:rsidRDefault="00AC7ED5" w:rsidP="00AC7ED5">
      <w:pPr>
        <w:spacing w:line="480" w:lineRule="auto"/>
        <w:jc w:val="both"/>
        <w:rPr>
          <w:rFonts w:asciiTheme="majorBidi" w:hAnsiTheme="majorBidi" w:cstheme="majorBidi"/>
          <w:color w:val="222222"/>
          <w:sz w:val="32"/>
          <w:szCs w:val="32"/>
          <w:shd w:val="clear" w:color="auto" w:fill="FFFFFF"/>
        </w:rPr>
      </w:pPr>
      <w:r w:rsidRPr="00AC7ED5">
        <w:rPr>
          <w:rFonts w:asciiTheme="majorBidi" w:hAnsiTheme="majorBidi" w:cstheme="majorBidi"/>
          <w:sz w:val="32"/>
          <w:szCs w:val="32"/>
        </w:rPr>
        <w:t>In conclusion, Microsoft Excel is a must have digital tools for small businesses in the current world. As such, it can help businesses like Canvas &amp; Cords manage data, automate calculations, manage financials, visualize performance, and support planning. Excel improves efficiency, decreases the chances of errors and offers insight into valuable information that helps in making decisions. Digital tools are becoming more essential to conducting business. Successful use of Excel is essential not only for survival, but also for growth. It democratizes access to Excel’s full potential, allowing small businesses to streamline operations, ensuring good financial health, and creating an environment for sustainable growth in a competitive digital marketplace.</w:t>
      </w:r>
    </w:p>
    <w:p w14:paraId="7213CAF6" w14:textId="77777777" w:rsidR="006D78B2" w:rsidRDefault="006D78B2" w:rsidP="006D78B2">
      <w:pPr>
        <w:jc w:val="both"/>
        <w:rPr>
          <w:rFonts w:asciiTheme="majorBidi" w:hAnsiTheme="majorBidi" w:cstheme="majorBidi"/>
          <w:color w:val="222222"/>
          <w:sz w:val="32"/>
          <w:szCs w:val="32"/>
          <w:shd w:val="clear" w:color="auto" w:fill="FFFFFF"/>
        </w:rPr>
      </w:pPr>
    </w:p>
    <w:p w14:paraId="429AA52C" w14:textId="77777777" w:rsidR="006D78B2" w:rsidRDefault="006D78B2" w:rsidP="006D78B2">
      <w:pPr>
        <w:jc w:val="both"/>
        <w:rPr>
          <w:rFonts w:asciiTheme="majorBidi" w:hAnsiTheme="majorBidi" w:cstheme="majorBidi"/>
          <w:color w:val="222222"/>
          <w:sz w:val="32"/>
          <w:szCs w:val="32"/>
          <w:shd w:val="clear" w:color="auto" w:fill="FFFFFF"/>
        </w:rPr>
      </w:pPr>
    </w:p>
    <w:p w14:paraId="22FE98B9" w14:textId="77777777" w:rsidR="00FB235C" w:rsidRDefault="00FB235C" w:rsidP="006D78B2">
      <w:pPr>
        <w:jc w:val="both"/>
        <w:rPr>
          <w:rFonts w:asciiTheme="majorBidi" w:hAnsiTheme="majorBidi" w:cstheme="majorBidi"/>
          <w:b/>
          <w:bCs/>
          <w:color w:val="000000"/>
          <w:kern w:val="0"/>
          <w:sz w:val="32"/>
          <w:szCs w:val="32"/>
        </w:rPr>
      </w:pPr>
    </w:p>
    <w:p w14:paraId="50521F3D" w14:textId="77777777" w:rsidR="00FB235C" w:rsidRDefault="00FB235C" w:rsidP="006D78B2">
      <w:pPr>
        <w:jc w:val="both"/>
        <w:rPr>
          <w:rFonts w:asciiTheme="majorBidi" w:hAnsiTheme="majorBidi" w:cstheme="majorBidi"/>
          <w:b/>
          <w:bCs/>
          <w:color w:val="000000"/>
          <w:kern w:val="0"/>
          <w:sz w:val="32"/>
          <w:szCs w:val="32"/>
        </w:rPr>
      </w:pPr>
    </w:p>
    <w:p w14:paraId="07E1F143" w14:textId="77777777" w:rsidR="00FB235C" w:rsidRDefault="00FB235C" w:rsidP="006D78B2">
      <w:pPr>
        <w:jc w:val="both"/>
        <w:rPr>
          <w:rFonts w:asciiTheme="majorBidi" w:hAnsiTheme="majorBidi" w:cstheme="majorBidi"/>
          <w:b/>
          <w:bCs/>
          <w:color w:val="000000"/>
          <w:kern w:val="0"/>
          <w:sz w:val="32"/>
          <w:szCs w:val="32"/>
        </w:rPr>
      </w:pPr>
    </w:p>
    <w:p w14:paraId="73AD3018" w14:textId="77777777" w:rsidR="00E40D9D" w:rsidRDefault="00E40D9D" w:rsidP="006D78B2">
      <w:pPr>
        <w:jc w:val="both"/>
        <w:rPr>
          <w:rFonts w:asciiTheme="majorBidi" w:hAnsiTheme="majorBidi" w:cstheme="majorBidi"/>
          <w:b/>
          <w:bCs/>
          <w:color w:val="000000"/>
          <w:kern w:val="0"/>
          <w:sz w:val="32"/>
          <w:szCs w:val="32"/>
        </w:rPr>
      </w:pPr>
    </w:p>
    <w:p w14:paraId="625823C3" w14:textId="77777777" w:rsidR="00E40D9D" w:rsidRDefault="00E40D9D" w:rsidP="006D78B2">
      <w:pPr>
        <w:jc w:val="both"/>
        <w:rPr>
          <w:rFonts w:asciiTheme="majorBidi" w:hAnsiTheme="majorBidi" w:cstheme="majorBidi"/>
          <w:b/>
          <w:bCs/>
          <w:color w:val="000000"/>
          <w:kern w:val="0"/>
          <w:sz w:val="32"/>
          <w:szCs w:val="32"/>
        </w:rPr>
      </w:pPr>
    </w:p>
    <w:p w14:paraId="78307AC4" w14:textId="77777777" w:rsidR="00D34DF6" w:rsidRDefault="00D34DF6" w:rsidP="00EE5571">
      <w:pPr>
        <w:jc w:val="center"/>
        <w:rPr>
          <w:rFonts w:asciiTheme="majorBidi" w:hAnsiTheme="majorBidi" w:cstheme="majorBidi"/>
          <w:b/>
          <w:bCs/>
          <w:color w:val="000000"/>
          <w:kern w:val="0"/>
          <w:sz w:val="32"/>
          <w:szCs w:val="32"/>
          <w:u w:val="single"/>
        </w:rPr>
      </w:pPr>
    </w:p>
    <w:p w14:paraId="70FC1D1E" w14:textId="77777777" w:rsidR="00D34DF6" w:rsidRDefault="00D34DF6" w:rsidP="00EE5571">
      <w:pPr>
        <w:jc w:val="center"/>
        <w:rPr>
          <w:rFonts w:asciiTheme="majorBidi" w:hAnsiTheme="majorBidi" w:cstheme="majorBidi"/>
          <w:b/>
          <w:bCs/>
          <w:color w:val="000000"/>
          <w:kern w:val="0"/>
          <w:sz w:val="32"/>
          <w:szCs w:val="32"/>
          <w:u w:val="single"/>
        </w:rPr>
      </w:pPr>
    </w:p>
    <w:p w14:paraId="7EF5D4FD" w14:textId="77777777" w:rsidR="00D34DF6" w:rsidRDefault="00D34DF6" w:rsidP="00EE5571">
      <w:pPr>
        <w:jc w:val="center"/>
        <w:rPr>
          <w:rFonts w:asciiTheme="majorBidi" w:hAnsiTheme="majorBidi" w:cstheme="majorBidi"/>
          <w:b/>
          <w:bCs/>
          <w:color w:val="000000"/>
          <w:kern w:val="0"/>
          <w:sz w:val="32"/>
          <w:szCs w:val="32"/>
          <w:u w:val="single"/>
        </w:rPr>
      </w:pPr>
    </w:p>
    <w:p w14:paraId="6301C9A5" w14:textId="77777777" w:rsidR="00D34DF6" w:rsidRDefault="00D34DF6" w:rsidP="00EE5571">
      <w:pPr>
        <w:jc w:val="center"/>
        <w:rPr>
          <w:rFonts w:asciiTheme="majorBidi" w:hAnsiTheme="majorBidi" w:cstheme="majorBidi"/>
          <w:b/>
          <w:bCs/>
          <w:color w:val="000000"/>
          <w:kern w:val="0"/>
          <w:sz w:val="32"/>
          <w:szCs w:val="32"/>
          <w:u w:val="single"/>
        </w:rPr>
      </w:pPr>
    </w:p>
    <w:p w14:paraId="22F152AA" w14:textId="37F8E8A5" w:rsidR="00E40D9D" w:rsidRPr="00EE5571" w:rsidRDefault="00EE5571" w:rsidP="00EE5571">
      <w:pPr>
        <w:jc w:val="center"/>
        <w:rPr>
          <w:rFonts w:asciiTheme="majorBidi" w:hAnsiTheme="majorBidi" w:cstheme="majorBidi"/>
          <w:b/>
          <w:bCs/>
          <w:color w:val="000000"/>
          <w:kern w:val="0"/>
          <w:sz w:val="32"/>
          <w:szCs w:val="32"/>
          <w:u w:val="single"/>
        </w:rPr>
      </w:pPr>
      <w:r w:rsidRPr="00EE5571">
        <w:rPr>
          <w:rFonts w:asciiTheme="majorBidi" w:hAnsiTheme="majorBidi" w:cstheme="majorBidi"/>
          <w:b/>
          <w:bCs/>
          <w:color w:val="000000"/>
          <w:kern w:val="0"/>
          <w:sz w:val="32"/>
          <w:szCs w:val="32"/>
          <w:u w:val="single"/>
        </w:rPr>
        <w:lastRenderedPageBreak/>
        <w:t>Task 4 – Story Telling</w:t>
      </w:r>
    </w:p>
    <w:p w14:paraId="6A54E294" w14:textId="77777777" w:rsidR="00E40D9D" w:rsidRPr="00EE5571" w:rsidRDefault="00E40D9D" w:rsidP="00EE5571">
      <w:pPr>
        <w:jc w:val="center"/>
        <w:rPr>
          <w:rFonts w:asciiTheme="majorBidi" w:hAnsiTheme="majorBidi" w:cstheme="majorBidi"/>
          <w:b/>
          <w:bCs/>
          <w:color w:val="000000"/>
          <w:kern w:val="0"/>
          <w:sz w:val="32"/>
          <w:szCs w:val="32"/>
          <w:u w:val="single"/>
        </w:rPr>
      </w:pPr>
    </w:p>
    <w:p w14:paraId="71E80C23" w14:textId="77777777" w:rsidR="00E40D9D" w:rsidRDefault="00E40D9D" w:rsidP="006D78B2">
      <w:pPr>
        <w:jc w:val="both"/>
        <w:rPr>
          <w:rFonts w:asciiTheme="majorBidi" w:hAnsiTheme="majorBidi" w:cstheme="majorBidi"/>
          <w:b/>
          <w:bCs/>
          <w:color w:val="000000"/>
          <w:kern w:val="0"/>
          <w:sz w:val="32"/>
          <w:szCs w:val="32"/>
        </w:rPr>
      </w:pPr>
    </w:p>
    <w:p w14:paraId="6BEB1750" w14:textId="6A8AD9CE" w:rsidR="00EE5571" w:rsidRDefault="00EE5571" w:rsidP="006D78B2">
      <w:pPr>
        <w:jc w:val="both"/>
        <w:rPr>
          <w:rFonts w:asciiTheme="majorBidi" w:hAnsiTheme="majorBidi" w:cstheme="majorBidi"/>
          <w:b/>
          <w:bCs/>
          <w:color w:val="000000"/>
          <w:kern w:val="0"/>
          <w:sz w:val="32"/>
          <w:szCs w:val="32"/>
        </w:rPr>
      </w:pPr>
      <w:r w:rsidRPr="00EE5571">
        <w:rPr>
          <w:rFonts w:asciiTheme="majorBidi" w:hAnsiTheme="majorBidi" w:cstheme="majorBidi"/>
          <w:b/>
          <w:bCs/>
          <w:color w:val="000000"/>
          <w:kern w:val="0"/>
          <w:sz w:val="32"/>
          <w:szCs w:val="32"/>
        </w:rPr>
        <w:t>https://youtu.be/sDm3Y-XSL98</w:t>
      </w:r>
    </w:p>
    <w:p w14:paraId="19C542DB" w14:textId="77777777" w:rsidR="00EE5571" w:rsidRDefault="00EE5571" w:rsidP="006D78B2">
      <w:pPr>
        <w:jc w:val="both"/>
        <w:rPr>
          <w:rFonts w:asciiTheme="majorBidi" w:hAnsiTheme="majorBidi" w:cstheme="majorBidi"/>
          <w:b/>
          <w:bCs/>
          <w:color w:val="000000"/>
          <w:kern w:val="0"/>
          <w:sz w:val="32"/>
          <w:szCs w:val="32"/>
        </w:rPr>
      </w:pPr>
    </w:p>
    <w:p w14:paraId="38E6CAAE" w14:textId="77777777" w:rsidR="00EE5571" w:rsidRDefault="00EE5571" w:rsidP="006D78B2">
      <w:pPr>
        <w:jc w:val="both"/>
        <w:rPr>
          <w:rFonts w:asciiTheme="majorBidi" w:hAnsiTheme="majorBidi" w:cstheme="majorBidi"/>
          <w:b/>
          <w:bCs/>
          <w:color w:val="000000"/>
          <w:kern w:val="0"/>
          <w:sz w:val="32"/>
          <w:szCs w:val="32"/>
        </w:rPr>
      </w:pPr>
    </w:p>
    <w:p w14:paraId="5B740576" w14:textId="4CE7606B" w:rsidR="00EE5571" w:rsidRDefault="001A6915" w:rsidP="006D78B2">
      <w:pPr>
        <w:jc w:val="both"/>
        <w:rPr>
          <w:rFonts w:asciiTheme="majorBidi" w:hAnsiTheme="majorBidi" w:cstheme="majorBidi"/>
          <w:b/>
          <w:bCs/>
          <w:color w:val="000000"/>
          <w:kern w:val="0"/>
          <w:sz w:val="32"/>
          <w:szCs w:val="32"/>
        </w:rPr>
      </w:pPr>
      <w:r>
        <w:rPr>
          <w:rFonts w:asciiTheme="majorBidi" w:hAnsiTheme="majorBidi" w:cstheme="majorBidi"/>
          <w:b/>
          <w:bCs/>
          <w:noProof/>
          <w:color w:val="000000"/>
          <w:kern w:val="0"/>
          <w:sz w:val="32"/>
          <w:szCs w:val="32"/>
        </w:rPr>
        <w:drawing>
          <wp:inline distT="0" distB="0" distL="0" distR="0" wp14:anchorId="636AB812" wp14:editId="69CC3492">
            <wp:extent cx="5558319" cy="2547620"/>
            <wp:effectExtent l="0" t="0" r="4445" b="5080"/>
            <wp:docPr id="1607810934" name="Picture 26" descr="A screenshot of a vide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7810934" name="Picture 26" descr="A screenshot of a video&#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627346" cy="2579258"/>
                    </a:xfrm>
                    <a:prstGeom prst="rect">
                      <a:avLst/>
                    </a:prstGeom>
                  </pic:spPr>
                </pic:pic>
              </a:graphicData>
            </a:graphic>
          </wp:inline>
        </w:drawing>
      </w:r>
    </w:p>
    <w:p w14:paraId="3051CE3E" w14:textId="77777777" w:rsidR="00EE5571" w:rsidRDefault="00EE5571" w:rsidP="006D78B2">
      <w:pPr>
        <w:jc w:val="both"/>
        <w:rPr>
          <w:rFonts w:asciiTheme="majorBidi" w:hAnsiTheme="majorBidi" w:cstheme="majorBidi"/>
          <w:b/>
          <w:bCs/>
          <w:color w:val="000000"/>
          <w:kern w:val="0"/>
          <w:sz w:val="32"/>
          <w:szCs w:val="32"/>
        </w:rPr>
      </w:pPr>
    </w:p>
    <w:p w14:paraId="423BFA0E" w14:textId="77777777" w:rsidR="00EE5571" w:rsidRDefault="00EE5571" w:rsidP="006D78B2">
      <w:pPr>
        <w:jc w:val="both"/>
        <w:rPr>
          <w:rFonts w:asciiTheme="majorBidi" w:hAnsiTheme="majorBidi" w:cstheme="majorBidi"/>
          <w:b/>
          <w:bCs/>
          <w:color w:val="000000"/>
          <w:kern w:val="0"/>
          <w:sz w:val="32"/>
          <w:szCs w:val="32"/>
        </w:rPr>
      </w:pPr>
    </w:p>
    <w:p w14:paraId="7322CD13" w14:textId="77777777" w:rsidR="00EE5571" w:rsidRDefault="00EE5571" w:rsidP="006D78B2">
      <w:pPr>
        <w:jc w:val="both"/>
        <w:rPr>
          <w:rFonts w:asciiTheme="majorBidi" w:hAnsiTheme="majorBidi" w:cstheme="majorBidi"/>
          <w:b/>
          <w:bCs/>
          <w:color w:val="000000"/>
          <w:kern w:val="0"/>
          <w:sz w:val="32"/>
          <w:szCs w:val="32"/>
        </w:rPr>
      </w:pPr>
    </w:p>
    <w:p w14:paraId="50C3B4E0" w14:textId="77777777" w:rsidR="00EE5571" w:rsidRDefault="00EE5571" w:rsidP="006D78B2">
      <w:pPr>
        <w:jc w:val="both"/>
        <w:rPr>
          <w:rFonts w:asciiTheme="majorBidi" w:hAnsiTheme="majorBidi" w:cstheme="majorBidi"/>
          <w:b/>
          <w:bCs/>
          <w:color w:val="000000"/>
          <w:kern w:val="0"/>
          <w:sz w:val="32"/>
          <w:szCs w:val="32"/>
        </w:rPr>
      </w:pPr>
    </w:p>
    <w:p w14:paraId="0E9CF6F6" w14:textId="77777777" w:rsidR="00EE5571" w:rsidRDefault="00EE5571" w:rsidP="006D78B2">
      <w:pPr>
        <w:jc w:val="both"/>
        <w:rPr>
          <w:rFonts w:asciiTheme="majorBidi" w:hAnsiTheme="majorBidi" w:cstheme="majorBidi"/>
          <w:b/>
          <w:bCs/>
          <w:color w:val="000000"/>
          <w:kern w:val="0"/>
          <w:sz w:val="32"/>
          <w:szCs w:val="32"/>
        </w:rPr>
      </w:pPr>
    </w:p>
    <w:p w14:paraId="3B94EFB6" w14:textId="77777777" w:rsidR="00EE5571" w:rsidRDefault="00EE5571" w:rsidP="006D78B2">
      <w:pPr>
        <w:jc w:val="both"/>
        <w:rPr>
          <w:rFonts w:asciiTheme="majorBidi" w:hAnsiTheme="majorBidi" w:cstheme="majorBidi"/>
          <w:b/>
          <w:bCs/>
          <w:color w:val="000000"/>
          <w:kern w:val="0"/>
          <w:sz w:val="32"/>
          <w:szCs w:val="32"/>
        </w:rPr>
      </w:pPr>
    </w:p>
    <w:p w14:paraId="7A6576D0" w14:textId="77777777" w:rsidR="00EE5571" w:rsidRDefault="00EE5571" w:rsidP="006D78B2">
      <w:pPr>
        <w:jc w:val="both"/>
        <w:rPr>
          <w:rFonts w:asciiTheme="majorBidi" w:hAnsiTheme="majorBidi" w:cstheme="majorBidi"/>
          <w:b/>
          <w:bCs/>
          <w:color w:val="000000"/>
          <w:kern w:val="0"/>
          <w:sz w:val="32"/>
          <w:szCs w:val="32"/>
        </w:rPr>
      </w:pPr>
    </w:p>
    <w:p w14:paraId="11125BFA" w14:textId="77777777" w:rsidR="00EE5571" w:rsidRDefault="00EE5571" w:rsidP="006D78B2">
      <w:pPr>
        <w:jc w:val="both"/>
        <w:rPr>
          <w:rFonts w:asciiTheme="majorBidi" w:hAnsiTheme="majorBidi" w:cstheme="majorBidi"/>
          <w:b/>
          <w:bCs/>
          <w:color w:val="000000"/>
          <w:kern w:val="0"/>
          <w:sz w:val="32"/>
          <w:szCs w:val="32"/>
        </w:rPr>
      </w:pPr>
    </w:p>
    <w:p w14:paraId="46B8DAB5" w14:textId="77777777" w:rsidR="00EE5571" w:rsidRDefault="00EE5571" w:rsidP="006D78B2">
      <w:pPr>
        <w:jc w:val="both"/>
        <w:rPr>
          <w:rFonts w:asciiTheme="majorBidi" w:hAnsiTheme="majorBidi" w:cstheme="majorBidi"/>
          <w:b/>
          <w:bCs/>
          <w:color w:val="000000"/>
          <w:kern w:val="0"/>
          <w:sz w:val="32"/>
          <w:szCs w:val="32"/>
        </w:rPr>
      </w:pPr>
    </w:p>
    <w:p w14:paraId="0B94F056" w14:textId="77777777" w:rsidR="00EE5571" w:rsidRDefault="00EE5571" w:rsidP="006D78B2">
      <w:pPr>
        <w:jc w:val="both"/>
        <w:rPr>
          <w:rFonts w:asciiTheme="majorBidi" w:hAnsiTheme="majorBidi" w:cstheme="majorBidi"/>
          <w:b/>
          <w:bCs/>
          <w:color w:val="000000"/>
          <w:kern w:val="0"/>
          <w:sz w:val="32"/>
          <w:szCs w:val="32"/>
        </w:rPr>
      </w:pPr>
    </w:p>
    <w:p w14:paraId="5E849F3F" w14:textId="77777777" w:rsidR="00EE5571" w:rsidRDefault="00EE5571" w:rsidP="006D78B2">
      <w:pPr>
        <w:jc w:val="both"/>
        <w:rPr>
          <w:rFonts w:asciiTheme="majorBidi" w:hAnsiTheme="majorBidi" w:cstheme="majorBidi"/>
          <w:b/>
          <w:bCs/>
          <w:color w:val="000000"/>
          <w:kern w:val="0"/>
          <w:sz w:val="32"/>
          <w:szCs w:val="32"/>
        </w:rPr>
      </w:pPr>
    </w:p>
    <w:p w14:paraId="01AA6B48" w14:textId="77777777" w:rsidR="00EE5571" w:rsidRDefault="00EE5571" w:rsidP="006D78B2">
      <w:pPr>
        <w:jc w:val="both"/>
        <w:rPr>
          <w:rFonts w:asciiTheme="majorBidi" w:hAnsiTheme="majorBidi" w:cstheme="majorBidi"/>
          <w:b/>
          <w:bCs/>
          <w:color w:val="000000"/>
          <w:kern w:val="0"/>
          <w:sz w:val="32"/>
          <w:szCs w:val="32"/>
        </w:rPr>
      </w:pPr>
    </w:p>
    <w:p w14:paraId="63284E9D" w14:textId="77777777" w:rsidR="00EE5571" w:rsidRDefault="00EE5571" w:rsidP="006D78B2">
      <w:pPr>
        <w:jc w:val="both"/>
        <w:rPr>
          <w:rFonts w:asciiTheme="majorBidi" w:hAnsiTheme="majorBidi" w:cstheme="majorBidi"/>
          <w:b/>
          <w:bCs/>
          <w:color w:val="000000"/>
          <w:kern w:val="0"/>
          <w:sz w:val="32"/>
          <w:szCs w:val="32"/>
        </w:rPr>
      </w:pPr>
    </w:p>
    <w:p w14:paraId="2BAF753E" w14:textId="77777777" w:rsidR="00EE5571" w:rsidRDefault="00EE5571" w:rsidP="006D78B2">
      <w:pPr>
        <w:jc w:val="both"/>
        <w:rPr>
          <w:rFonts w:asciiTheme="majorBidi" w:hAnsiTheme="majorBidi" w:cstheme="majorBidi"/>
          <w:b/>
          <w:bCs/>
          <w:color w:val="000000"/>
          <w:kern w:val="0"/>
          <w:sz w:val="32"/>
          <w:szCs w:val="32"/>
        </w:rPr>
      </w:pPr>
    </w:p>
    <w:p w14:paraId="588881A9" w14:textId="77777777" w:rsidR="00EE5571" w:rsidRDefault="00EE5571" w:rsidP="006D78B2">
      <w:pPr>
        <w:jc w:val="both"/>
        <w:rPr>
          <w:rFonts w:asciiTheme="majorBidi" w:hAnsiTheme="majorBidi" w:cstheme="majorBidi"/>
          <w:b/>
          <w:bCs/>
          <w:color w:val="000000"/>
          <w:kern w:val="0"/>
          <w:sz w:val="32"/>
          <w:szCs w:val="32"/>
        </w:rPr>
      </w:pPr>
    </w:p>
    <w:p w14:paraId="2D2EC469" w14:textId="77777777" w:rsidR="00EE5571" w:rsidRDefault="00EE5571" w:rsidP="006D78B2">
      <w:pPr>
        <w:jc w:val="both"/>
        <w:rPr>
          <w:rFonts w:asciiTheme="majorBidi" w:hAnsiTheme="majorBidi" w:cstheme="majorBidi"/>
          <w:b/>
          <w:bCs/>
          <w:color w:val="000000"/>
          <w:kern w:val="0"/>
          <w:sz w:val="32"/>
          <w:szCs w:val="32"/>
        </w:rPr>
      </w:pPr>
    </w:p>
    <w:p w14:paraId="6A2AF340" w14:textId="77777777" w:rsidR="00EE5571" w:rsidRDefault="00EE5571" w:rsidP="006D78B2">
      <w:pPr>
        <w:jc w:val="both"/>
        <w:rPr>
          <w:rFonts w:asciiTheme="majorBidi" w:hAnsiTheme="majorBidi" w:cstheme="majorBidi"/>
          <w:b/>
          <w:bCs/>
          <w:color w:val="000000"/>
          <w:kern w:val="0"/>
          <w:sz w:val="32"/>
          <w:szCs w:val="32"/>
        </w:rPr>
      </w:pPr>
    </w:p>
    <w:p w14:paraId="2733C3F9" w14:textId="77777777" w:rsidR="00EE5571" w:rsidRDefault="00EE5571" w:rsidP="006D78B2">
      <w:pPr>
        <w:jc w:val="both"/>
        <w:rPr>
          <w:rFonts w:asciiTheme="majorBidi" w:hAnsiTheme="majorBidi" w:cstheme="majorBidi"/>
          <w:b/>
          <w:bCs/>
          <w:color w:val="000000"/>
          <w:kern w:val="0"/>
          <w:sz w:val="32"/>
          <w:szCs w:val="32"/>
        </w:rPr>
      </w:pPr>
    </w:p>
    <w:p w14:paraId="6A3411C3" w14:textId="77777777" w:rsidR="00EE5571" w:rsidRDefault="00EE5571" w:rsidP="006D78B2">
      <w:pPr>
        <w:jc w:val="both"/>
        <w:rPr>
          <w:rFonts w:asciiTheme="majorBidi" w:hAnsiTheme="majorBidi" w:cstheme="majorBidi"/>
          <w:b/>
          <w:bCs/>
          <w:color w:val="000000"/>
          <w:kern w:val="0"/>
          <w:sz w:val="32"/>
          <w:szCs w:val="32"/>
        </w:rPr>
      </w:pPr>
    </w:p>
    <w:p w14:paraId="3DBFE2E5" w14:textId="77777777" w:rsidR="00EE5571" w:rsidRDefault="00EE5571" w:rsidP="006D78B2">
      <w:pPr>
        <w:jc w:val="both"/>
        <w:rPr>
          <w:rFonts w:asciiTheme="majorBidi" w:hAnsiTheme="majorBidi" w:cstheme="majorBidi"/>
          <w:b/>
          <w:bCs/>
          <w:color w:val="000000"/>
          <w:kern w:val="0"/>
          <w:sz w:val="32"/>
          <w:szCs w:val="32"/>
        </w:rPr>
      </w:pPr>
    </w:p>
    <w:p w14:paraId="030CAF3F" w14:textId="77777777" w:rsidR="00EE5571" w:rsidRDefault="00EE5571" w:rsidP="006D78B2">
      <w:pPr>
        <w:jc w:val="both"/>
        <w:rPr>
          <w:rFonts w:asciiTheme="majorBidi" w:hAnsiTheme="majorBidi" w:cstheme="majorBidi"/>
          <w:b/>
          <w:bCs/>
          <w:color w:val="000000"/>
          <w:kern w:val="0"/>
          <w:sz w:val="32"/>
          <w:szCs w:val="32"/>
        </w:rPr>
      </w:pPr>
    </w:p>
    <w:p w14:paraId="5BA545E6" w14:textId="18ABB6EA" w:rsidR="006D78B2" w:rsidRPr="00EE5571" w:rsidRDefault="006D78B2" w:rsidP="00EE5571">
      <w:pPr>
        <w:jc w:val="both"/>
        <w:rPr>
          <w:rFonts w:asciiTheme="majorBidi" w:hAnsiTheme="majorBidi" w:cstheme="majorBidi"/>
          <w:b/>
          <w:bCs/>
          <w:color w:val="000000"/>
          <w:kern w:val="0"/>
          <w:sz w:val="32"/>
          <w:szCs w:val="32"/>
        </w:rPr>
      </w:pPr>
      <w:r w:rsidRPr="003208C1">
        <w:rPr>
          <w:rFonts w:asciiTheme="majorBidi" w:hAnsiTheme="majorBidi" w:cstheme="majorBidi"/>
          <w:b/>
          <w:bCs/>
          <w:color w:val="000000"/>
          <w:kern w:val="0"/>
          <w:sz w:val="32"/>
          <w:szCs w:val="32"/>
        </w:rPr>
        <w:lastRenderedPageBreak/>
        <w:t xml:space="preserve">References </w:t>
      </w:r>
    </w:p>
    <w:p w14:paraId="6E776743" w14:textId="7F2E88FD" w:rsidR="006D78B2" w:rsidRPr="00EE5571" w:rsidRDefault="006D78B2" w:rsidP="00EE5571">
      <w:pPr>
        <w:pStyle w:val="ListParagraph"/>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ajorBidi" w:hAnsiTheme="majorBidi" w:cstheme="majorBidi"/>
          <w:color w:val="000000"/>
          <w:kern w:val="0"/>
          <w:sz w:val="28"/>
          <w:szCs w:val="28"/>
        </w:rPr>
      </w:pPr>
      <w:proofErr w:type="spellStart"/>
      <w:r w:rsidRPr="00EE5571">
        <w:rPr>
          <w:rFonts w:asciiTheme="majorBidi" w:hAnsiTheme="majorBidi" w:cstheme="majorBidi"/>
          <w:color w:val="000000"/>
          <w:kern w:val="0"/>
          <w:sz w:val="28"/>
          <w:szCs w:val="28"/>
        </w:rPr>
        <w:t>Belzunegui-Eraso</w:t>
      </w:r>
      <w:proofErr w:type="spellEnd"/>
      <w:r w:rsidRPr="00EE5571">
        <w:rPr>
          <w:rFonts w:asciiTheme="majorBidi" w:hAnsiTheme="majorBidi" w:cstheme="majorBidi"/>
          <w:color w:val="000000"/>
          <w:kern w:val="0"/>
          <w:sz w:val="28"/>
          <w:szCs w:val="28"/>
        </w:rPr>
        <w:t xml:space="preserve">, A., &amp; </w:t>
      </w:r>
      <w:proofErr w:type="spellStart"/>
      <w:r w:rsidRPr="00EE5571">
        <w:rPr>
          <w:rFonts w:asciiTheme="majorBidi" w:hAnsiTheme="majorBidi" w:cstheme="majorBidi"/>
          <w:color w:val="000000"/>
          <w:kern w:val="0"/>
          <w:sz w:val="28"/>
          <w:szCs w:val="28"/>
        </w:rPr>
        <w:t>Erro-Garcés</w:t>
      </w:r>
      <w:proofErr w:type="spellEnd"/>
      <w:r w:rsidRPr="00EE5571">
        <w:rPr>
          <w:rFonts w:asciiTheme="majorBidi" w:hAnsiTheme="majorBidi" w:cstheme="majorBidi"/>
          <w:color w:val="000000"/>
          <w:kern w:val="0"/>
          <w:sz w:val="28"/>
          <w:szCs w:val="28"/>
        </w:rPr>
        <w:t>, A. (2020). Ethical aspects in market research: The case of online surveys. Journal of Business Research, 116, 19-22. https://doi.org/10.1016/j.jbusres.2020.07.037</w:t>
      </w:r>
    </w:p>
    <w:p w14:paraId="75C165F4" w14:textId="77777777" w:rsidR="006D78B2" w:rsidRPr="00EE5571" w:rsidRDefault="006D78B2" w:rsidP="006D78B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ajorBidi" w:hAnsiTheme="majorBidi" w:cstheme="majorBidi"/>
          <w:color w:val="000000"/>
          <w:kern w:val="0"/>
          <w:sz w:val="28"/>
          <w:szCs w:val="28"/>
        </w:rPr>
      </w:pPr>
    </w:p>
    <w:p w14:paraId="17714225" w14:textId="02EFF7A0" w:rsidR="006D78B2" w:rsidRPr="00EE5571" w:rsidRDefault="006D78B2" w:rsidP="00EE5571">
      <w:pPr>
        <w:pStyle w:val="ListParagraph"/>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ajorBidi" w:hAnsiTheme="majorBidi" w:cstheme="majorBidi"/>
          <w:color w:val="000000"/>
          <w:kern w:val="0"/>
          <w:sz w:val="28"/>
          <w:szCs w:val="28"/>
        </w:rPr>
      </w:pPr>
      <w:r w:rsidRPr="00EE5571">
        <w:rPr>
          <w:rFonts w:asciiTheme="majorBidi" w:hAnsiTheme="majorBidi" w:cstheme="majorBidi"/>
          <w:color w:val="000000"/>
          <w:kern w:val="0"/>
          <w:sz w:val="28"/>
          <w:szCs w:val="28"/>
        </w:rPr>
        <w:t xml:space="preserve">Hair, J. F., </w:t>
      </w:r>
      <w:proofErr w:type="spellStart"/>
      <w:r w:rsidRPr="00EE5571">
        <w:rPr>
          <w:rFonts w:asciiTheme="majorBidi" w:hAnsiTheme="majorBidi" w:cstheme="majorBidi"/>
          <w:color w:val="000000"/>
          <w:kern w:val="0"/>
          <w:sz w:val="28"/>
          <w:szCs w:val="28"/>
        </w:rPr>
        <w:t>Celsi</w:t>
      </w:r>
      <w:proofErr w:type="spellEnd"/>
      <w:r w:rsidRPr="00EE5571">
        <w:rPr>
          <w:rFonts w:asciiTheme="majorBidi" w:hAnsiTheme="majorBidi" w:cstheme="majorBidi"/>
          <w:color w:val="000000"/>
          <w:kern w:val="0"/>
          <w:sz w:val="28"/>
          <w:szCs w:val="28"/>
        </w:rPr>
        <w:t xml:space="preserve">, M. W., </w:t>
      </w:r>
      <w:proofErr w:type="spellStart"/>
      <w:r w:rsidRPr="00EE5571">
        <w:rPr>
          <w:rFonts w:asciiTheme="majorBidi" w:hAnsiTheme="majorBidi" w:cstheme="majorBidi"/>
          <w:color w:val="000000"/>
          <w:kern w:val="0"/>
          <w:sz w:val="28"/>
          <w:szCs w:val="28"/>
        </w:rPr>
        <w:t>Ortinau</w:t>
      </w:r>
      <w:proofErr w:type="spellEnd"/>
      <w:r w:rsidRPr="00EE5571">
        <w:rPr>
          <w:rFonts w:asciiTheme="majorBidi" w:hAnsiTheme="majorBidi" w:cstheme="majorBidi"/>
          <w:color w:val="000000"/>
          <w:kern w:val="0"/>
          <w:sz w:val="28"/>
          <w:szCs w:val="28"/>
        </w:rPr>
        <w:t>, D. J., &amp; Bush, R. P. (2016). Essentials of marketing research. McGraw-Hill Education.</w:t>
      </w:r>
    </w:p>
    <w:p w14:paraId="6F034CB2" w14:textId="77777777" w:rsidR="006D78B2" w:rsidRPr="00EE5571" w:rsidRDefault="006D78B2" w:rsidP="006D78B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ajorBidi" w:hAnsiTheme="majorBidi" w:cstheme="majorBidi"/>
          <w:color w:val="000000"/>
          <w:kern w:val="0"/>
          <w:sz w:val="28"/>
          <w:szCs w:val="28"/>
        </w:rPr>
      </w:pPr>
    </w:p>
    <w:p w14:paraId="6CA23EE6" w14:textId="5ACEE610" w:rsidR="006D78B2" w:rsidRPr="00EE5571" w:rsidRDefault="006D78B2" w:rsidP="00EE5571">
      <w:pPr>
        <w:pStyle w:val="ListParagraph"/>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ajorBidi" w:hAnsiTheme="majorBidi" w:cstheme="majorBidi"/>
          <w:color w:val="000000"/>
          <w:kern w:val="0"/>
          <w:sz w:val="28"/>
          <w:szCs w:val="28"/>
        </w:rPr>
      </w:pPr>
      <w:proofErr w:type="spellStart"/>
      <w:r w:rsidRPr="00EE5571">
        <w:rPr>
          <w:rFonts w:asciiTheme="majorBidi" w:hAnsiTheme="majorBidi" w:cstheme="majorBidi"/>
          <w:color w:val="000000"/>
          <w:kern w:val="0"/>
          <w:sz w:val="28"/>
          <w:szCs w:val="28"/>
        </w:rPr>
        <w:t>Babin</w:t>
      </w:r>
      <w:proofErr w:type="spellEnd"/>
      <w:r w:rsidRPr="00EE5571">
        <w:rPr>
          <w:rFonts w:asciiTheme="majorBidi" w:hAnsiTheme="majorBidi" w:cstheme="majorBidi"/>
          <w:color w:val="000000"/>
          <w:kern w:val="0"/>
          <w:sz w:val="28"/>
          <w:szCs w:val="28"/>
        </w:rPr>
        <w:t>, B., &amp; Zikmund, W. (2015). Essentials of marketing research. Cengage Learning.</w:t>
      </w:r>
    </w:p>
    <w:p w14:paraId="2753EF86" w14:textId="77777777" w:rsidR="006D78B2" w:rsidRPr="00EE5571" w:rsidRDefault="006D78B2" w:rsidP="006D78B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ajorBidi" w:hAnsiTheme="majorBidi" w:cstheme="majorBidi"/>
          <w:color w:val="000000"/>
          <w:kern w:val="0"/>
          <w:sz w:val="28"/>
          <w:szCs w:val="28"/>
        </w:rPr>
      </w:pPr>
    </w:p>
    <w:p w14:paraId="5A18A5CB" w14:textId="482C8C8C" w:rsidR="006D78B2" w:rsidRPr="00EE5571" w:rsidRDefault="006D78B2" w:rsidP="00EE5571">
      <w:pPr>
        <w:pStyle w:val="ListParagraph"/>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ajorBidi" w:hAnsiTheme="majorBidi" w:cstheme="majorBidi"/>
          <w:color w:val="000000"/>
          <w:kern w:val="0"/>
          <w:sz w:val="28"/>
          <w:szCs w:val="28"/>
        </w:rPr>
      </w:pPr>
      <w:r w:rsidRPr="00EE5571">
        <w:rPr>
          <w:rFonts w:asciiTheme="majorBidi" w:hAnsiTheme="majorBidi" w:cstheme="majorBidi"/>
          <w:color w:val="000000"/>
          <w:kern w:val="0"/>
          <w:sz w:val="28"/>
          <w:szCs w:val="28"/>
        </w:rPr>
        <w:t xml:space="preserve">Churchill, G. A., &amp; </w:t>
      </w:r>
      <w:proofErr w:type="spellStart"/>
      <w:r w:rsidRPr="00EE5571">
        <w:rPr>
          <w:rFonts w:asciiTheme="majorBidi" w:hAnsiTheme="majorBidi" w:cstheme="majorBidi"/>
          <w:color w:val="000000"/>
          <w:kern w:val="0"/>
          <w:sz w:val="28"/>
          <w:szCs w:val="28"/>
        </w:rPr>
        <w:t>Iacobucci</w:t>
      </w:r>
      <w:proofErr w:type="spellEnd"/>
      <w:r w:rsidRPr="00EE5571">
        <w:rPr>
          <w:rFonts w:asciiTheme="majorBidi" w:hAnsiTheme="majorBidi" w:cstheme="majorBidi"/>
          <w:color w:val="000000"/>
          <w:kern w:val="0"/>
          <w:sz w:val="28"/>
          <w:szCs w:val="28"/>
        </w:rPr>
        <w:t>, D. (2018). Marketing research: Methodological foundations (11th ed.). Cengage Learning.</w:t>
      </w:r>
    </w:p>
    <w:p w14:paraId="7E9D4CD6" w14:textId="77777777" w:rsidR="006D78B2" w:rsidRPr="00EE5571" w:rsidRDefault="006D78B2" w:rsidP="006D78B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ajorBidi" w:hAnsiTheme="majorBidi" w:cstheme="majorBidi"/>
          <w:color w:val="000000"/>
          <w:kern w:val="0"/>
          <w:sz w:val="28"/>
          <w:szCs w:val="28"/>
        </w:rPr>
      </w:pPr>
    </w:p>
    <w:p w14:paraId="7399A3C0" w14:textId="24583589" w:rsidR="006D78B2" w:rsidRPr="00EE5571" w:rsidRDefault="006D78B2" w:rsidP="00EE5571">
      <w:pPr>
        <w:pStyle w:val="ListParagraph"/>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ajorBidi" w:hAnsiTheme="majorBidi" w:cstheme="majorBidi"/>
          <w:color w:val="000000"/>
          <w:kern w:val="0"/>
          <w:sz w:val="28"/>
          <w:szCs w:val="28"/>
        </w:rPr>
      </w:pPr>
      <w:r w:rsidRPr="00EE5571">
        <w:rPr>
          <w:rFonts w:asciiTheme="majorBidi" w:hAnsiTheme="majorBidi" w:cstheme="majorBidi"/>
          <w:color w:val="000000"/>
          <w:kern w:val="0"/>
          <w:sz w:val="28"/>
          <w:szCs w:val="28"/>
        </w:rPr>
        <w:t>Aaker, D. A., &amp; Day, G. S. (2014). Marketing research. John Wiley &amp; Sons.</w:t>
      </w:r>
    </w:p>
    <w:p w14:paraId="682C003F" w14:textId="77777777" w:rsidR="006D78B2" w:rsidRPr="00EE5571" w:rsidRDefault="006D78B2" w:rsidP="006D78B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ajorBidi" w:hAnsiTheme="majorBidi" w:cstheme="majorBidi"/>
          <w:color w:val="000000"/>
          <w:kern w:val="0"/>
          <w:sz w:val="28"/>
          <w:szCs w:val="28"/>
        </w:rPr>
      </w:pPr>
    </w:p>
    <w:p w14:paraId="7B1268B2" w14:textId="77E7E2BC" w:rsidR="006D78B2" w:rsidRPr="00EE5571" w:rsidRDefault="006D78B2" w:rsidP="00EE5571">
      <w:pPr>
        <w:pStyle w:val="ListParagraph"/>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ajorBidi" w:hAnsiTheme="majorBidi" w:cstheme="majorBidi"/>
          <w:color w:val="000000"/>
          <w:kern w:val="0"/>
          <w:sz w:val="28"/>
          <w:szCs w:val="28"/>
        </w:rPr>
      </w:pPr>
      <w:r w:rsidRPr="00EE5571">
        <w:rPr>
          <w:rFonts w:asciiTheme="majorBidi" w:hAnsiTheme="majorBidi" w:cstheme="majorBidi"/>
          <w:color w:val="000000"/>
          <w:kern w:val="0"/>
          <w:sz w:val="28"/>
          <w:szCs w:val="28"/>
        </w:rPr>
        <w:t xml:space="preserve">Groves, R. M., Fowler, F. J., Couper, M. P., </w:t>
      </w:r>
      <w:proofErr w:type="spellStart"/>
      <w:r w:rsidRPr="00EE5571">
        <w:rPr>
          <w:rFonts w:asciiTheme="majorBidi" w:hAnsiTheme="majorBidi" w:cstheme="majorBidi"/>
          <w:color w:val="000000"/>
          <w:kern w:val="0"/>
          <w:sz w:val="28"/>
          <w:szCs w:val="28"/>
        </w:rPr>
        <w:t>Lepkowski</w:t>
      </w:r>
      <w:proofErr w:type="spellEnd"/>
      <w:r w:rsidRPr="00EE5571">
        <w:rPr>
          <w:rFonts w:asciiTheme="majorBidi" w:hAnsiTheme="majorBidi" w:cstheme="majorBidi"/>
          <w:color w:val="000000"/>
          <w:kern w:val="0"/>
          <w:sz w:val="28"/>
          <w:szCs w:val="28"/>
        </w:rPr>
        <w:t>, J. M., Singer, E., &amp; Tourangeau, R. (2009). Survey methodology. John Wiley &amp; Sons.</w:t>
      </w:r>
    </w:p>
    <w:p w14:paraId="0C475F84" w14:textId="77777777" w:rsidR="006D78B2" w:rsidRPr="00EE5571" w:rsidRDefault="006D78B2" w:rsidP="006D78B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ajorBidi" w:hAnsiTheme="majorBidi" w:cstheme="majorBidi"/>
          <w:color w:val="000000"/>
          <w:kern w:val="0"/>
          <w:sz w:val="28"/>
          <w:szCs w:val="28"/>
        </w:rPr>
      </w:pPr>
    </w:p>
    <w:p w14:paraId="7C2A0751" w14:textId="0A6D30C6" w:rsidR="006D78B2" w:rsidRPr="00EE5571" w:rsidRDefault="006D78B2" w:rsidP="00EE5571">
      <w:pPr>
        <w:pStyle w:val="ListParagraph"/>
        <w:numPr>
          <w:ilvl w:val="0"/>
          <w:numId w:val="5"/>
        </w:numPr>
        <w:jc w:val="both"/>
        <w:rPr>
          <w:rFonts w:asciiTheme="majorBidi" w:hAnsiTheme="majorBidi" w:cstheme="majorBidi"/>
          <w:sz w:val="28"/>
          <w:szCs w:val="28"/>
        </w:rPr>
      </w:pPr>
      <w:r w:rsidRPr="00EE5571">
        <w:rPr>
          <w:rFonts w:asciiTheme="majorBidi" w:hAnsiTheme="majorBidi" w:cstheme="majorBidi"/>
          <w:color w:val="000000"/>
          <w:kern w:val="0"/>
          <w:sz w:val="28"/>
          <w:szCs w:val="28"/>
        </w:rPr>
        <w:t>Malhotra, N. K. (2017). Basic marketing research. Pearson.</w:t>
      </w:r>
    </w:p>
    <w:p w14:paraId="7367BB83" w14:textId="77777777" w:rsidR="006D78B2" w:rsidRPr="00EE5571" w:rsidRDefault="006D78B2" w:rsidP="006D78B2">
      <w:pPr>
        <w:jc w:val="both"/>
        <w:rPr>
          <w:rFonts w:asciiTheme="majorBidi" w:hAnsiTheme="majorBidi" w:cstheme="majorBidi"/>
          <w:sz w:val="28"/>
          <w:szCs w:val="28"/>
        </w:rPr>
      </w:pPr>
    </w:p>
    <w:p w14:paraId="6D9191FD" w14:textId="20A8C651" w:rsidR="006D78B2" w:rsidRPr="00EE5571" w:rsidRDefault="006D78B2" w:rsidP="00EE5571">
      <w:pPr>
        <w:pStyle w:val="ListParagraph"/>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color w:val="000000"/>
          <w:kern w:val="0"/>
          <w:sz w:val="28"/>
          <w:szCs w:val="28"/>
        </w:rPr>
      </w:pPr>
      <w:r w:rsidRPr="00EE5571">
        <w:rPr>
          <w:rFonts w:asciiTheme="majorBidi" w:hAnsiTheme="majorBidi" w:cstheme="majorBidi"/>
          <w:color w:val="000000"/>
          <w:kern w:val="0"/>
          <w:sz w:val="28"/>
          <w:szCs w:val="28"/>
        </w:rPr>
        <w:t>Kotler, P., &amp; Armstrong, G. (2017). Principles of Marketing. Pearson.</w:t>
      </w:r>
    </w:p>
    <w:p w14:paraId="049A8B6D" w14:textId="77777777" w:rsidR="006D78B2" w:rsidRPr="00EE5571" w:rsidRDefault="006D78B2" w:rsidP="006D78B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color w:val="000000"/>
          <w:kern w:val="0"/>
          <w:sz w:val="28"/>
          <w:szCs w:val="28"/>
        </w:rPr>
      </w:pPr>
    </w:p>
    <w:p w14:paraId="37E39975" w14:textId="41F9F898" w:rsidR="006D78B2" w:rsidRPr="00EE5571" w:rsidRDefault="006D78B2" w:rsidP="00EE5571">
      <w:pPr>
        <w:pStyle w:val="ListParagraph"/>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color w:val="000000"/>
          <w:kern w:val="0"/>
          <w:sz w:val="28"/>
          <w:szCs w:val="28"/>
        </w:rPr>
      </w:pPr>
      <w:r w:rsidRPr="00EE5571">
        <w:rPr>
          <w:rFonts w:asciiTheme="majorBidi" w:hAnsiTheme="majorBidi" w:cstheme="majorBidi"/>
          <w:color w:val="000000"/>
          <w:kern w:val="0"/>
          <w:sz w:val="28"/>
          <w:szCs w:val="28"/>
        </w:rPr>
        <w:t>McCarthy, J., &amp; Perreault, W. D. (2018). Basic Marketing: A Marketing Strategy Planning Approach. McGraw-Hill Education.</w:t>
      </w:r>
    </w:p>
    <w:p w14:paraId="3182F492" w14:textId="77777777" w:rsidR="006D78B2" w:rsidRPr="00EE5571" w:rsidRDefault="006D78B2" w:rsidP="006D78B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color w:val="000000"/>
          <w:kern w:val="0"/>
          <w:sz w:val="28"/>
          <w:szCs w:val="28"/>
        </w:rPr>
      </w:pPr>
    </w:p>
    <w:p w14:paraId="07ED616E" w14:textId="07195A29" w:rsidR="006D78B2" w:rsidRPr="00EE5571" w:rsidRDefault="006D78B2" w:rsidP="00EE5571">
      <w:pPr>
        <w:pStyle w:val="ListParagraph"/>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color w:val="000000"/>
          <w:kern w:val="0"/>
          <w:sz w:val="28"/>
          <w:szCs w:val="28"/>
        </w:rPr>
      </w:pPr>
      <w:r w:rsidRPr="00EE5571">
        <w:rPr>
          <w:rFonts w:asciiTheme="majorBidi" w:hAnsiTheme="majorBidi" w:cstheme="majorBidi"/>
          <w:color w:val="000000"/>
          <w:kern w:val="0"/>
          <w:sz w:val="28"/>
          <w:szCs w:val="28"/>
        </w:rPr>
        <w:t>Kotler, P., Keller, K. L., Brady, M., Goodman, M., &amp; Hansen, T. (2016). Marketing Management. Pearson.</w:t>
      </w:r>
    </w:p>
    <w:p w14:paraId="38BF6B04" w14:textId="77777777" w:rsidR="006D78B2" w:rsidRPr="00EE5571" w:rsidRDefault="006D78B2" w:rsidP="006D78B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color w:val="000000"/>
          <w:kern w:val="0"/>
          <w:sz w:val="28"/>
          <w:szCs w:val="28"/>
        </w:rPr>
      </w:pPr>
    </w:p>
    <w:p w14:paraId="227938D2" w14:textId="09C34FF6" w:rsidR="006D78B2" w:rsidRPr="00EE5571" w:rsidRDefault="006D78B2" w:rsidP="00EE5571">
      <w:pPr>
        <w:pStyle w:val="ListParagraph"/>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color w:val="000000"/>
          <w:kern w:val="0"/>
          <w:sz w:val="28"/>
          <w:szCs w:val="28"/>
        </w:rPr>
      </w:pPr>
      <w:r w:rsidRPr="00EE5571">
        <w:rPr>
          <w:rFonts w:asciiTheme="majorBidi" w:hAnsiTheme="majorBidi" w:cstheme="majorBidi"/>
          <w:color w:val="000000"/>
          <w:kern w:val="0"/>
          <w:sz w:val="28"/>
          <w:szCs w:val="28"/>
        </w:rPr>
        <w:t>Chaffey, D., Smith, P. R., &amp; Ellis-Chadwick, F. (2019). Digital Marketing Excellence: Planning, Optimizing and Integrating Online Marketing. Routledge.</w:t>
      </w:r>
    </w:p>
    <w:p w14:paraId="1F8584E4" w14:textId="77777777" w:rsidR="006D78B2" w:rsidRPr="00EE5571" w:rsidRDefault="006D78B2" w:rsidP="006D78B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color w:val="000000"/>
          <w:kern w:val="0"/>
          <w:sz w:val="28"/>
          <w:szCs w:val="28"/>
        </w:rPr>
      </w:pPr>
    </w:p>
    <w:p w14:paraId="6047E5EF" w14:textId="1AD56BE5" w:rsidR="006D78B2" w:rsidRPr="00EE5571" w:rsidRDefault="006D78B2" w:rsidP="00EE5571">
      <w:pPr>
        <w:pStyle w:val="ListParagraph"/>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color w:val="000000"/>
          <w:kern w:val="0"/>
          <w:sz w:val="28"/>
          <w:szCs w:val="28"/>
        </w:rPr>
      </w:pPr>
      <w:r w:rsidRPr="00EE5571">
        <w:rPr>
          <w:rFonts w:asciiTheme="majorBidi" w:hAnsiTheme="majorBidi" w:cstheme="majorBidi"/>
          <w:color w:val="000000"/>
          <w:kern w:val="0"/>
          <w:sz w:val="28"/>
          <w:szCs w:val="28"/>
        </w:rPr>
        <w:t>Evans, D., &amp; McKee, J. (2010). Social Media Marketing: The Next Generation of Business Engagement. Wiley.</w:t>
      </w:r>
    </w:p>
    <w:p w14:paraId="414CEA20" w14:textId="77777777" w:rsidR="006D78B2" w:rsidRPr="00EE5571" w:rsidRDefault="006D78B2" w:rsidP="006D78B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color w:val="000000"/>
          <w:kern w:val="0"/>
          <w:sz w:val="28"/>
          <w:szCs w:val="28"/>
        </w:rPr>
      </w:pPr>
    </w:p>
    <w:p w14:paraId="3EBEA178" w14:textId="4B849C3E" w:rsidR="006D78B2" w:rsidRPr="00EE5571" w:rsidRDefault="006D78B2" w:rsidP="00EE5571">
      <w:pPr>
        <w:pStyle w:val="ListParagraph"/>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color w:val="000000"/>
          <w:kern w:val="0"/>
          <w:sz w:val="28"/>
          <w:szCs w:val="28"/>
        </w:rPr>
      </w:pPr>
      <w:r w:rsidRPr="00EE5571">
        <w:rPr>
          <w:rFonts w:asciiTheme="majorBidi" w:hAnsiTheme="majorBidi" w:cstheme="majorBidi"/>
          <w:color w:val="000000"/>
          <w:kern w:val="0"/>
          <w:sz w:val="28"/>
          <w:szCs w:val="28"/>
        </w:rPr>
        <w:t>Smith, P. R., &amp; Zook, Z. (2011). Marketing Communications: Integrating Offline and Online with Social Media. Kogan Page Publishers.</w:t>
      </w:r>
    </w:p>
    <w:p w14:paraId="32455C40" w14:textId="77777777" w:rsidR="006D78B2" w:rsidRPr="00EE5571" w:rsidRDefault="006D78B2" w:rsidP="006D78B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color w:val="000000"/>
          <w:kern w:val="0"/>
          <w:sz w:val="28"/>
          <w:szCs w:val="28"/>
        </w:rPr>
      </w:pPr>
    </w:p>
    <w:p w14:paraId="3C6A080D" w14:textId="45D67E9C" w:rsidR="00AC7ED5" w:rsidRPr="00EE5571" w:rsidRDefault="006D78B2" w:rsidP="00EE5571">
      <w:pPr>
        <w:pStyle w:val="ListParagraph"/>
        <w:numPr>
          <w:ilvl w:val="0"/>
          <w:numId w:val="5"/>
        </w:numPr>
        <w:jc w:val="both"/>
        <w:rPr>
          <w:rFonts w:asciiTheme="majorBidi" w:hAnsiTheme="majorBidi" w:cstheme="majorBidi"/>
          <w:color w:val="000000"/>
          <w:kern w:val="0"/>
          <w:sz w:val="28"/>
          <w:szCs w:val="28"/>
        </w:rPr>
      </w:pPr>
      <w:r w:rsidRPr="00EE5571">
        <w:rPr>
          <w:rFonts w:asciiTheme="majorBidi" w:hAnsiTheme="majorBidi" w:cstheme="majorBidi"/>
          <w:color w:val="000000"/>
          <w:kern w:val="0"/>
          <w:sz w:val="28"/>
          <w:szCs w:val="28"/>
        </w:rPr>
        <w:t>Kotler, P., &amp; Keller, K. L. (2015). Marketing Management (15th ed.). Pearson Education.</w:t>
      </w:r>
    </w:p>
    <w:p w14:paraId="3B8EB965" w14:textId="77777777" w:rsidR="00EE5571" w:rsidRPr="00EE5571" w:rsidRDefault="00EE5571" w:rsidP="00EE5571">
      <w:pPr>
        <w:jc w:val="both"/>
        <w:rPr>
          <w:rFonts w:asciiTheme="majorBidi" w:hAnsiTheme="majorBidi" w:cstheme="majorBidi"/>
          <w:color w:val="000000"/>
          <w:kern w:val="0"/>
          <w:sz w:val="28"/>
          <w:szCs w:val="28"/>
        </w:rPr>
      </w:pPr>
    </w:p>
    <w:p w14:paraId="4AC3A667" w14:textId="77777777" w:rsidR="00AC7ED5" w:rsidRPr="00EE5571" w:rsidRDefault="00AC7ED5" w:rsidP="00EE5571">
      <w:pPr>
        <w:pStyle w:val="NoSpacing"/>
        <w:numPr>
          <w:ilvl w:val="0"/>
          <w:numId w:val="5"/>
        </w:numPr>
        <w:rPr>
          <w:rFonts w:asciiTheme="majorBidi" w:hAnsiTheme="majorBidi" w:cstheme="majorBidi"/>
          <w:sz w:val="28"/>
          <w:szCs w:val="28"/>
          <w:shd w:val="clear" w:color="auto" w:fill="FFFFFF"/>
        </w:rPr>
      </w:pPr>
      <w:r w:rsidRPr="00EE5571">
        <w:rPr>
          <w:rFonts w:asciiTheme="majorBidi" w:hAnsiTheme="majorBidi" w:cstheme="majorBidi"/>
          <w:sz w:val="28"/>
          <w:szCs w:val="28"/>
          <w:shd w:val="clear" w:color="auto" w:fill="FFFFFF"/>
        </w:rPr>
        <w:t>Azman, N. A., Mohamed, A., &amp; Jamil, A. M. (2021). Artificial intelligence in automated bookkeeping: a value-added function for small and medium enterprises. JOIV: International Journal on Informatics Visualization, 5(3), 224-230.</w:t>
      </w:r>
    </w:p>
    <w:p w14:paraId="545BEB88" w14:textId="77777777" w:rsidR="00FB235C" w:rsidRPr="00EE5571" w:rsidRDefault="00FB235C" w:rsidP="00FB235C">
      <w:pPr>
        <w:pStyle w:val="NoSpacing"/>
        <w:rPr>
          <w:rFonts w:asciiTheme="majorBidi" w:hAnsiTheme="majorBidi" w:cstheme="majorBidi"/>
          <w:sz w:val="28"/>
          <w:szCs w:val="28"/>
          <w:shd w:val="clear" w:color="auto" w:fill="FFFFFF"/>
        </w:rPr>
      </w:pPr>
    </w:p>
    <w:p w14:paraId="4ED38DE4" w14:textId="77777777" w:rsidR="00AC7ED5" w:rsidRPr="00EE5571" w:rsidRDefault="00AC7ED5" w:rsidP="00EE5571">
      <w:pPr>
        <w:pStyle w:val="NoSpacing"/>
        <w:numPr>
          <w:ilvl w:val="0"/>
          <w:numId w:val="5"/>
        </w:numPr>
        <w:rPr>
          <w:rFonts w:asciiTheme="majorBidi" w:hAnsiTheme="majorBidi" w:cstheme="majorBidi"/>
          <w:sz w:val="28"/>
          <w:szCs w:val="28"/>
          <w:shd w:val="clear" w:color="auto" w:fill="FFFFFF"/>
        </w:rPr>
      </w:pPr>
      <w:r w:rsidRPr="00EE5571">
        <w:rPr>
          <w:rFonts w:asciiTheme="majorBidi" w:hAnsiTheme="majorBidi" w:cstheme="majorBidi"/>
          <w:sz w:val="28"/>
          <w:szCs w:val="28"/>
          <w:shd w:val="clear" w:color="auto" w:fill="FFFFFF"/>
        </w:rPr>
        <w:t>Baker, J., Jones, D., &amp; Burkman, J. (2009). Using visual representations of data to enhance sensemaking in data exploration tasks. Journal of the Association for Information Systems, 10(7), 2.</w:t>
      </w:r>
    </w:p>
    <w:p w14:paraId="24F740D1" w14:textId="77777777" w:rsidR="00AC7ED5" w:rsidRPr="00EE5571" w:rsidRDefault="00AC7ED5" w:rsidP="00EE5571">
      <w:pPr>
        <w:pStyle w:val="NoSpacing"/>
        <w:numPr>
          <w:ilvl w:val="0"/>
          <w:numId w:val="5"/>
        </w:numPr>
        <w:rPr>
          <w:rFonts w:asciiTheme="majorBidi" w:hAnsiTheme="majorBidi" w:cstheme="majorBidi"/>
          <w:sz w:val="28"/>
          <w:szCs w:val="28"/>
          <w:shd w:val="clear" w:color="auto" w:fill="FFFFFF"/>
        </w:rPr>
      </w:pPr>
      <w:proofErr w:type="spellStart"/>
      <w:r w:rsidRPr="00EE5571">
        <w:rPr>
          <w:rFonts w:asciiTheme="majorBidi" w:hAnsiTheme="majorBidi" w:cstheme="majorBidi"/>
          <w:sz w:val="28"/>
          <w:szCs w:val="28"/>
          <w:shd w:val="clear" w:color="auto" w:fill="FFFFFF"/>
        </w:rPr>
        <w:t>Berinato</w:t>
      </w:r>
      <w:proofErr w:type="spellEnd"/>
      <w:r w:rsidRPr="00EE5571">
        <w:rPr>
          <w:rFonts w:asciiTheme="majorBidi" w:hAnsiTheme="majorBidi" w:cstheme="majorBidi"/>
          <w:sz w:val="28"/>
          <w:szCs w:val="28"/>
          <w:shd w:val="clear" w:color="auto" w:fill="FFFFFF"/>
        </w:rPr>
        <w:t>, S. (2019). Good charts workbook: Tips, tools, and exercises for making better data visualizations. Harvard Business Press.</w:t>
      </w:r>
    </w:p>
    <w:p w14:paraId="5324EE17" w14:textId="77777777" w:rsidR="00FB235C" w:rsidRPr="00EE5571" w:rsidRDefault="00FB235C" w:rsidP="00FB235C">
      <w:pPr>
        <w:pStyle w:val="NoSpacing"/>
        <w:rPr>
          <w:rFonts w:asciiTheme="majorBidi" w:hAnsiTheme="majorBidi" w:cstheme="majorBidi"/>
          <w:sz w:val="28"/>
          <w:szCs w:val="28"/>
          <w:shd w:val="clear" w:color="auto" w:fill="FFFFFF"/>
        </w:rPr>
      </w:pPr>
    </w:p>
    <w:p w14:paraId="3C7E555D" w14:textId="77777777" w:rsidR="00AC7ED5" w:rsidRPr="00EE5571" w:rsidRDefault="00AC7ED5" w:rsidP="00EE5571">
      <w:pPr>
        <w:pStyle w:val="NoSpacing"/>
        <w:numPr>
          <w:ilvl w:val="0"/>
          <w:numId w:val="5"/>
        </w:numPr>
        <w:rPr>
          <w:rFonts w:asciiTheme="majorBidi" w:hAnsiTheme="majorBidi" w:cstheme="majorBidi"/>
          <w:sz w:val="28"/>
          <w:szCs w:val="28"/>
          <w:shd w:val="clear" w:color="auto" w:fill="FFFFFF"/>
        </w:rPr>
      </w:pPr>
      <w:r w:rsidRPr="00EE5571">
        <w:rPr>
          <w:rFonts w:asciiTheme="majorBidi" w:hAnsiTheme="majorBidi" w:cstheme="majorBidi"/>
          <w:sz w:val="28"/>
          <w:szCs w:val="28"/>
          <w:shd w:val="clear" w:color="auto" w:fill="FFFFFF"/>
        </w:rPr>
        <w:t>Caves, R. E. (2000). Creative industries: Contracts between art and commerce (No. 20). Harvard university press.</w:t>
      </w:r>
    </w:p>
    <w:p w14:paraId="7C8920F7" w14:textId="77777777" w:rsidR="00FB235C" w:rsidRPr="00EE5571" w:rsidRDefault="00FB235C" w:rsidP="00FB235C">
      <w:pPr>
        <w:pStyle w:val="NoSpacing"/>
        <w:rPr>
          <w:rFonts w:asciiTheme="majorBidi" w:hAnsiTheme="majorBidi" w:cstheme="majorBidi"/>
          <w:sz w:val="28"/>
          <w:szCs w:val="28"/>
          <w:shd w:val="clear" w:color="auto" w:fill="FFFFFF"/>
        </w:rPr>
      </w:pPr>
    </w:p>
    <w:p w14:paraId="559D968B" w14:textId="77777777" w:rsidR="00AC7ED5" w:rsidRPr="00EE5571" w:rsidRDefault="00AC7ED5" w:rsidP="00EE5571">
      <w:pPr>
        <w:pStyle w:val="NoSpacing"/>
        <w:numPr>
          <w:ilvl w:val="0"/>
          <w:numId w:val="5"/>
        </w:numPr>
        <w:rPr>
          <w:rFonts w:asciiTheme="majorBidi" w:hAnsiTheme="majorBidi" w:cstheme="majorBidi"/>
          <w:sz w:val="28"/>
          <w:szCs w:val="28"/>
          <w:shd w:val="clear" w:color="auto" w:fill="FFFFFF"/>
        </w:rPr>
      </w:pPr>
      <w:r w:rsidRPr="00EE5571">
        <w:rPr>
          <w:rFonts w:asciiTheme="majorBidi" w:hAnsiTheme="majorBidi" w:cstheme="majorBidi"/>
          <w:sz w:val="28"/>
          <w:szCs w:val="28"/>
          <w:shd w:val="clear" w:color="auto" w:fill="FFFFFF"/>
        </w:rPr>
        <w:t xml:space="preserve">Gulati, R. (2010). Reorganize for resilience: Putting customers at the </w:t>
      </w:r>
      <w:proofErr w:type="spellStart"/>
      <w:r w:rsidRPr="00EE5571">
        <w:rPr>
          <w:rFonts w:asciiTheme="majorBidi" w:hAnsiTheme="majorBidi" w:cstheme="majorBidi"/>
          <w:sz w:val="28"/>
          <w:szCs w:val="28"/>
          <w:shd w:val="clear" w:color="auto" w:fill="FFFFFF"/>
        </w:rPr>
        <w:t>center</w:t>
      </w:r>
      <w:proofErr w:type="spellEnd"/>
      <w:r w:rsidRPr="00EE5571">
        <w:rPr>
          <w:rFonts w:asciiTheme="majorBidi" w:hAnsiTheme="majorBidi" w:cstheme="majorBidi"/>
          <w:sz w:val="28"/>
          <w:szCs w:val="28"/>
          <w:shd w:val="clear" w:color="auto" w:fill="FFFFFF"/>
        </w:rPr>
        <w:t xml:space="preserve"> of your business. Harvard Business Press.</w:t>
      </w:r>
    </w:p>
    <w:p w14:paraId="71DF759E" w14:textId="77777777" w:rsidR="00FB235C" w:rsidRPr="00EE5571" w:rsidRDefault="00FB235C" w:rsidP="00FB235C">
      <w:pPr>
        <w:pStyle w:val="NoSpacing"/>
        <w:rPr>
          <w:rFonts w:asciiTheme="majorBidi" w:hAnsiTheme="majorBidi" w:cstheme="majorBidi"/>
          <w:sz w:val="28"/>
          <w:szCs w:val="28"/>
        </w:rPr>
      </w:pPr>
    </w:p>
    <w:p w14:paraId="19A53075" w14:textId="77777777" w:rsidR="00AC7ED5" w:rsidRPr="00EE5571" w:rsidRDefault="00AC7ED5" w:rsidP="00EE5571">
      <w:pPr>
        <w:pStyle w:val="NoSpacing"/>
        <w:numPr>
          <w:ilvl w:val="0"/>
          <w:numId w:val="5"/>
        </w:numPr>
        <w:rPr>
          <w:rFonts w:asciiTheme="majorBidi" w:hAnsiTheme="majorBidi" w:cstheme="majorBidi"/>
          <w:sz w:val="28"/>
          <w:szCs w:val="28"/>
          <w:shd w:val="clear" w:color="auto" w:fill="FFFFFF"/>
        </w:rPr>
      </w:pPr>
      <w:proofErr w:type="spellStart"/>
      <w:r w:rsidRPr="00EE5571">
        <w:rPr>
          <w:rFonts w:asciiTheme="majorBidi" w:hAnsiTheme="majorBidi" w:cstheme="majorBidi"/>
          <w:sz w:val="28"/>
          <w:szCs w:val="28"/>
          <w:shd w:val="clear" w:color="auto" w:fill="FFFFFF"/>
        </w:rPr>
        <w:t>Jannach</w:t>
      </w:r>
      <w:proofErr w:type="spellEnd"/>
      <w:r w:rsidRPr="00EE5571">
        <w:rPr>
          <w:rFonts w:asciiTheme="majorBidi" w:hAnsiTheme="majorBidi" w:cstheme="majorBidi"/>
          <w:sz w:val="28"/>
          <w:szCs w:val="28"/>
          <w:shd w:val="clear" w:color="auto" w:fill="FFFFFF"/>
        </w:rPr>
        <w:t xml:space="preserve">, D., Schmitz, T., Hofer, B., &amp; </w:t>
      </w:r>
      <w:proofErr w:type="spellStart"/>
      <w:r w:rsidRPr="00EE5571">
        <w:rPr>
          <w:rFonts w:asciiTheme="majorBidi" w:hAnsiTheme="majorBidi" w:cstheme="majorBidi"/>
          <w:sz w:val="28"/>
          <w:szCs w:val="28"/>
          <w:shd w:val="clear" w:color="auto" w:fill="FFFFFF"/>
        </w:rPr>
        <w:t>Wotawa</w:t>
      </w:r>
      <w:proofErr w:type="spellEnd"/>
      <w:r w:rsidRPr="00EE5571">
        <w:rPr>
          <w:rFonts w:asciiTheme="majorBidi" w:hAnsiTheme="majorBidi" w:cstheme="majorBidi"/>
          <w:sz w:val="28"/>
          <w:szCs w:val="28"/>
          <w:shd w:val="clear" w:color="auto" w:fill="FFFFFF"/>
        </w:rPr>
        <w:t>, F. (2014). Avoiding, finding and fixing spreadsheet errors–A survey of automated approaches for spreadsheet QA. Journal of Systems and Software, 94, 129-150.</w:t>
      </w:r>
    </w:p>
    <w:p w14:paraId="566BFD79" w14:textId="77777777" w:rsidR="00FB235C" w:rsidRPr="00EE5571" w:rsidRDefault="00FB235C" w:rsidP="00FB235C">
      <w:pPr>
        <w:pStyle w:val="NoSpacing"/>
        <w:rPr>
          <w:rFonts w:asciiTheme="majorBidi" w:hAnsiTheme="majorBidi" w:cstheme="majorBidi"/>
          <w:sz w:val="28"/>
          <w:szCs w:val="28"/>
          <w:shd w:val="clear" w:color="auto" w:fill="FFFFFF"/>
        </w:rPr>
      </w:pPr>
    </w:p>
    <w:p w14:paraId="6843C0A1" w14:textId="0A41D77A" w:rsidR="00FB235C" w:rsidRPr="00EE5571" w:rsidRDefault="00AC7ED5" w:rsidP="00EE5571">
      <w:pPr>
        <w:pStyle w:val="NoSpacing"/>
        <w:numPr>
          <w:ilvl w:val="0"/>
          <w:numId w:val="5"/>
        </w:numPr>
        <w:rPr>
          <w:rFonts w:asciiTheme="majorBidi" w:hAnsiTheme="majorBidi" w:cstheme="majorBidi"/>
          <w:sz w:val="28"/>
          <w:szCs w:val="28"/>
          <w:shd w:val="clear" w:color="auto" w:fill="FFFFFF"/>
        </w:rPr>
      </w:pPr>
      <w:r w:rsidRPr="00EE5571">
        <w:rPr>
          <w:rFonts w:asciiTheme="majorBidi" w:hAnsiTheme="majorBidi" w:cstheme="majorBidi"/>
          <w:sz w:val="28"/>
          <w:szCs w:val="28"/>
          <w:shd w:val="clear" w:color="auto" w:fill="FFFFFF"/>
        </w:rPr>
        <w:t>Larson, G. O. (1997). American canvas: An arts legacy for our communities.</w:t>
      </w:r>
    </w:p>
    <w:p w14:paraId="64808D81" w14:textId="6AF5F904" w:rsidR="00AC7ED5" w:rsidRDefault="00AC7ED5" w:rsidP="00EE5571">
      <w:pPr>
        <w:pStyle w:val="NoSpacing"/>
        <w:numPr>
          <w:ilvl w:val="0"/>
          <w:numId w:val="5"/>
        </w:numPr>
        <w:rPr>
          <w:rFonts w:asciiTheme="majorBidi" w:hAnsiTheme="majorBidi" w:cstheme="majorBidi"/>
          <w:sz w:val="28"/>
          <w:szCs w:val="28"/>
          <w:shd w:val="clear" w:color="auto" w:fill="FFFFFF"/>
        </w:rPr>
      </w:pPr>
      <w:proofErr w:type="spellStart"/>
      <w:r w:rsidRPr="00EE5571">
        <w:rPr>
          <w:rFonts w:asciiTheme="majorBidi" w:hAnsiTheme="majorBidi" w:cstheme="majorBidi"/>
          <w:sz w:val="28"/>
          <w:szCs w:val="28"/>
          <w:shd w:val="clear" w:color="auto" w:fill="FFFFFF"/>
        </w:rPr>
        <w:t>McFedries</w:t>
      </w:r>
      <w:proofErr w:type="spellEnd"/>
      <w:r w:rsidRPr="00EE5571">
        <w:rPr>
          <w:rFonts w:asciiTheme="majorBidi" w:hAnsiTheme="majorBidi" w:cstheme="majorBidi"/>
          <w:sz w:val="28"/>
          <w:szCs w:val="28"/>
          <w:shd w:val="clear" w:color="auto" w:fill="FFFFFF"/>
        </w:rPr>
        <w:t>, P. (2013). Excel 2013 Formulas and Functions. Que Publishing</w:t>
      </w:r>
    </w:p>
    <w:p w14:paraId="60B43C3F" w14:textId="77777777" w:rsidR="00EE5571" w:rsidRDefault="00EE5571" w:rsidP="00EE5571">
      <w:pPr>
        <w:pStyle w:val="NoSpacing"/>
        <w:numPr>
          <w:ilvl w:val="0"/>
          <w:numId w:val="5"/>
        </w:numPr>
        <w:rPr>
          <w:rFonts w:asciiTheme="majorBidi" w:hAnsiTheme="majorBidi" w:cstheme="majorBidi"/>
          <w:sz w:val="28"/>
          <w:szCs w:val="28"/>
          <w:shd w:val="clear" w:color="auto" w:fill="FFFFFF"/>
        </w:rPr>
      </w:pPr>
    </w:p>
    <w:p w14:paraId="4D12766A" w14:textId="37549509" w:rsidR="00EE5571" w:rsidRPr="00EE5571" w:rsidRDefault="00EE5571" w:rsidP="00EE5571">
      <w:pPr>
        <w:pStyle w:val="ListParagraph"/>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ajorBidi" w:hAnsiTheme="majorBidi" w:cstheme="majorBidi"/>
          <w:color w:val="000000"/>
          <w:kern w:val="0"/>
          <w:sz w:val="28"/>
          <w:szCs w:val="28"/>
        </w:rPr>
      </w:pPr>
      <w:r w:rsidRPr="00EE5571">
        <w:rPr>
          <w:rFonts w:asciiTheme="majorBidi" w:hAnsiTheme="majorBidi" w:cstheme="majorBidi"/>
          <w:color w:val="000000"/>
          <w:kern w:val="0"/>
          <w:sz w:val="28"/>
          <w:szCs w:val="28"/>
        </w:rPr>
        <w:t>Dalrymple, J., &amp; Davies, H. (2018). The Art of Business Storytelling: Harnessing the Power of Words. Harvard Business Review. Retrieved from https://hbr.org/2018/04/the-art-of-business-storytelling-harnessing-the-power-of-words</w:t>
      </w:r>
    </w:p>
    <w:p w14:paraId="5855ADFA" w14:textId="77777777" w:rsidR="00EE5571" w:rsidRPr="00EE5571" w:rsidRDefault="00EE5571" w:rsidP="00EE557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ajorBidi" w:hAnsiTheme="majorBidi" w:cstheme="majorBidi"/>
          <w:color w:val="000000"/>
          <w:kern w:val="0"/>
          <w:sz w:val="28"/>
          <w:szCs w:val="28"/>
        </w:rPr>
      </w:pPr>
    </w:p>
    <w:p w14:paraId="6A00381E" w14:textId="20A54E45" w:rsidR="00EE5571" w:rsidRPr="00EE5571" w:rsidRDefault="00EE5571" w:rsidP="00EE5571">
      <w:pPr>
        <w:pStyle w:val="ListParagraph"/>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ajorBidi" w:hAnsiTheme="majorBidi" w:cstheme="majorBidi"/>
          <w:color w:val="000000"/>
          <w:kern w:val="0"/>
          <w:sz w:val="28"/>
          <w:szCs w:val="28"/>
        </w:rPr>
      </w:pPr>
      <w:r w:rsidRPr="00EE5571">
        <w:rPr>
          <w:rFonts w:asciiTheme="majorBidi" w:hAnsiTheme="majorBidi" w:cstheme="majorBidi"/>
          <w:color w:val="000000"/>
          <w:kern w:val="0"/>
          <w:sz w:val="28"/>
          <w:szCs w:val="28"/>
        </w:rPr>
        <w:t>Brown, J., &amp; Miller, J. (2017). Bringing Your Brand Story to Life Through Video Marketing. Harvard Business Review. Retrieved from https://hbr.org/2017/11/bringing-your-brand-story-to-life-through-video-marketing</w:t>
      </w:r>
    </w:p>
    <w:p w14:paraId="2575D11C" w14:textId="77777777" w:rsidR="00EE5571" w:rsidRPr="00EE5571" w:rsidRDefault="00EE5571" w:rsidP="00EE557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ajorBidi" w:hAnsiTheme="majorBidi" w:cstheme="majorBidi"/>
          <w:color w:val="000000"/>
          <w:kern w:val="0"/>
          <w:sz w:val="28"/>
          <w:szCs w:val="28"/>
        </w:rPr>
      </w:pPr>
    </w:p>
    <w:p w14:paraId="55FF0E0B" w14:textId="46521E7D" w:rsidR="00EE5571" w:rsidRPr="00EE5571" w:rsidRDefault="00EE5571" w:rsidP="00EE5571">
      <w:pPr>
        <w:pStyle w:val="NoSpacing"/>
        <w:numPr>
          <w:ilvl w:val="0"/>
          <w:numId w:val="5"/>
        </w:numPr>
        <w:rPr>
          <w:rFonts w:asciiTheme="majorBidi" w:hAnsiTheme="majorBidi" w:cstheme="majorBidi"/>
          <w:sz w:val="28"/>
          <w:szCs w:val="28"/>
          <w:shd w:val="clear" w:color="auto" w:fill="FFFFFF"/>
        </w:rPr>
      </w:pPr>
      <w:r w:rsidRPr="00EE5571">
        <w:rPr>
          <w:rFonts w:asciiTheme="majorBidi" w:hAnsiTheme="majorBidi" w:cstheme="majorBidi"/>
          <w:color w:val="000000"/>
          <w:kern w:val="0"/>
          <w:sz w:val="28"/>
          <w:szCs w:val="28"/>
        </w:rPr>
        <w:t>Watkins, K., &amp; Charity, S. (2019). The Impact of Visual Storytelling on Consumer Engagement. Harvard Business Review. Retrieved from https://hbr.org/2019/06/the-impact-of-visual-storytelling-on-consumer-engagement</w:t>
      </w:r>
    </w:p>
    <w:p w14:paraId="45713F7D" w14:textId="77777777" w:rsidR="00AC7ED5" w:rsidRPr="00EE5571" w:rsidRDefault="00AC7ED5" w:rsidP="00EE5571">
      <w:pPr>
        <w:rPr>
          <w:rFonts w:asciiTheme="majorBidi" w:hAnsiTheme="majorBidi" w:cstheme="majorBidi"/>
          <w:b/>
          <w:bCs/>
          <w:sz w:val="28"/>
          <w:szCs w:val="28"/>
          <w:u w:val="single"/>
        </w:rPr>
      </w:pPr>
    </w:p>
    <w:p w14:paraId="462117AF" w14:textId="77777777" w:rsidR="00AC7ED5" w:rsidRPr="00EE5571" w:rsidRDefault="00AC7ED5" w:rsidP="00AC7ED5">
      <w:pPr>
        <w:jc w:val="center"/>
        <w:rPr>
          <w:rFonts w:asciiTheme="majorBidi" w:hAnsiTheme="majorBidi" w:cstheme="majorBidi"/>
          <w:b/>
          <w:bCs/>
          <w:sz w:val="32"/>
          <w:szCs w:val="32"/>
          <w:u w:val="single"/>
        </w:rPr>
      </w:pPr>
    </w:p>
    <w:p w14:paraId="6B7B7129" w14:textId="77777777" w:rsidR="00AC7ED5" w:rsidRPr="00FB235C" w:rsidRDefault="00AC7ED5" w:rsidP="00AC7ED5">
      <w:pPr>
        <w:jc w:val="center"/>
        <w:rPr>
          <w:rFonts w:asciiTheme="majorBidi" w:hAnsiTheme="majorBidi" w:cstheme="majorBidi"/>
          <w:b/>
          <w:bCs/>
          <w:sz w:val="32"/>
          <w:szCs w:val="32"/>
          <w:u w:val="single"/>
        </w:rPr>
      </w:pPr>
    </w:p>
    <w:p w14:paraId="1CA548CC" w14:textId="77777777" w:rsidR="00AC7ED5" w:rsidRPr="00FB235C" w:rsidRDefault="00AC7ED5" w:rsidP="00AC7ED5">
      <w:pPr>
        <w:jc w:val="center"/>
        <w:rPr>
          <w:rFonts w:asciiTheme="majorBidi" w:hAnsiTheme="majorBidi" w:cstheme="majorBidi"/>
          <w:b/>
          <w:bCs/>
          <w:sz w:val="32"/>
          <w:szCs w:val="32"/>
          <w:u w:val="single"/>
        </w:rPr>
      </w:pPr>
    </w:p>
    <w:p w14:paraId="267931F4" w14:textId="77777777" w:rsidR="00AC7ED5" w:rsidRPr="00FB235C" w:rsidRDefault="00AC7ED5" w:rsidP="00AC7ED5">
      <w:pPr>
        <w:jc w:val="center"/>
        <w:rPr>
          <w:rFonts w:asciiTheme="majorBidi" w:hAnsiTheme="majorBidi" w:cstheme="majorBidi"/>
          <w:b/>
          <w:bCs/>
          <w:sz w:val="32"/>
          <w:szCs w:val="32"/>
          <w:u w:val="single"/>
        </w:rPr>
      </w:pPr>
    </w:p>
    <w:p w14:paraId="0BF89FD4" w14:textId="77777777" w:rsidR="00AC7ED5" w:rsidRPr="00FB235C" w:rsidRDefault="00AC7ED5" w:rsidP="00AC7ED5">
      <w:pPr>
        <w:jc w:val="center"/>
        <w:rPr>
          <w:rFonts w:asciiTheme="majorBidi" w:hAnsiTheme="majorBidi" w:cstheme="majorBidi"/>
          <w:b/>
          <w:bCs/>
          <w:sz w:val="32"/>
          <w:szCs w:val="32"/>
          <w:u w:val="single"/>
        </w:rPr>
      </w:pPr>
    </w:p>
    <w:p w14:paraId="2A4D0FD3" w14:textId="77777777" w:rsidR="00AC7ED5" w:rsidRPr="00FB235C" w:rsidRDefault="00AC7ED5" w:rsidP="00AC7ED5">
      <w:pPr>
        <w:jc w:val="center"/>
        <w:rPr>
          <w:rFonts w:asciiTheme="majorBidi" w:hAnsiTheme="majorBidi" w:cstheme="majorBidi"/>
          <w:b/>
          <w:bCs/>
          <w:sz w:val="32"/>
          <w:szCs w:val="32"/>
          <w:u w:val="single"/>
        </w:rPr>
      </w:pPr>
    </w:p>
    <w:p w14:paraId="5CE7F242" w14:textId="77777777" w:rsidR="00AC7ED5" w:rsidRPr="00FB235C" w:rsidRDefault="00AC7ED5" w:rsidP="00AC7ED5">
      <w:pPr>
        <w:jc w:val="center"/>
        <w:rPr>
          <w:rFonts w:asciiTheme="majorBidi" w:hAnsiTheme="majorBidi" w:cstheme="majorBidi"/>
          <w:b/>
          <w:bCs/>
          <w:sz w:val="32"/>
          <w:szCs w:val="32"/>
          <w:u w:val="single"/>
        </w:rPr>
      </w:pPr>
    </w:p>
    <w:p w14:paraId="12A5332F" w14:textId="77777777" w:rsidR="00AC7ED5" w:rsidRPr="00FB235C" w:rsidRDefault="00AC7ED5" w:rsidP="00AC7ED5">
      <w:pPr>
        <w:jc w:val="center"/>
        <w:rPr>
          <w:rFonts w:asciiTheme="majorBidi" w:hAnsiTheme="majorBidi" w:cstheme="majorBidi"/>
          <w:b/>
          <w:bCs/>
          <w:sz w:val="32"/>
          <w:szCs w:val="32"/>
          <w:u w:val="single"/>
        </w:rPr>
      </w:pPr>
    </w:p>
    <w:p w14:paraId="081A35AC" w14:textId="77777777" w:rsidR="00AC7ED5" w:rsidRPr="00FB235C" w:rsidRDefault="00AC7ED5" w:rsidP="00AC7ED5">
      <w:pPr>
        <w:jc w:val="center"/>
        <w:rPr>
          <w:rFonts w:asciiTheme="majorBidi" w:hAnsiTheme="majorBidi" w:cstheme="majorBidi"/>
          <w:b/>
          <w:bCs/>
          <w:sz w:val="32"/>
          <w:szCs w:val="32"/>
          <w:u w:val="single"/>
        </w:rPr>
      </w:pPr>
    </w:p>
    <w:p w14:paraId="6FD335A8" w14:textId="77777777" w:rsidR="00AC7ED5" w:rsidRPr="00FB235C" w:rsidRDefault="00AC7ED5" w:rsidP="00AC7ED5">
      <w:pPr>
        <w:jc w:val="center"/>
        <w:rPr>
          <w:rFonts w:asciiTheme="majorBidi" w:hAnsiTheme="majorBidi" w:cstheme="majorBidi"/>
          <w:b/>
          <w:bCs/>
          <w:sz w:val="32"/>
          <w:szCs w:val="32"/>
          <w:u w:val="single"/>
        </w:rPr>
      </w:pPr>
    </w:p>
    <w:p w14:paraId="65EBA452" w14:textId="77777777" w:rsidR="00AC7ED5" w:rsidRPr="00FB235C" w:rsidRDefault="00AC7ED5" w:rsidP="00AC7ED5">
      <w:pPr>
        <w:jc w:val="center"/>
        <w:rPr>
          <w:rFonts w:asciiTheme="majorBidi" w:hAnsiTheme="majorBidi" w:cstheme="majorBidi"/>
          <w:b/>
          <w:bCs/>
          <w:sz w:val="32"/>
          <w:szCs w:val="32"/>
          <w:u w:val="single"/>
        </w:rPr>
      </w:pPr>
    </w:p>
    <w:p w14:paraId="0CCC1C68" w14:textId="77777777" w:rsidR="00AC7ED5" w:rsidRDefault="00AC7ED5" w:rsidP="00AC7ED5">
      <w:pPr>
        <w:jc w:val="center"/>
        <w:rPr>
          <w:rFonts w:asciiTheme="majorBidi" w:hAnsiTheme="majorBidi" w:cstheme="majorBidi"/>
          <w:b/>
          <w:bCs/>
          <w:sz w:val="32"/>
          <w:szCs w:val="32"/>
          <w:u w:val="single"/>
        </w:rPr>
      </w:pPr>
    </w:p>
    <w:p w14:paraId="4AF2B630" w14:textId="77777777" w:rsidR="00AC7ED5" w:rsidRDefault="00AC7ED5" w:rsidP="00AC7ED5">
      <w:pPr>
        <w:jc w:val="center"/>
        <w:rPr>
          <w:rFonts w:asciiTheme="majorBidi" w:hAnsiTheme="majorBidi" w:cstheme="majorBidi"/>
          <w:b/>
          <w:bCs/>
          <w:sz w:val="32"/>
          <w:szCs w:val="32"/>
          <w:u w:val="single"/>
        </w:rPr>
      </w:pPr>
    </w:p>
    <w:p w14:paraId="3E15B8C9" w14:textId="77777777" w:rsidR="00AC7ED5" w:rsidRDefault="00AC7ED5" w:rsidP="00AC7ED5">
      <w:pPr>
        <w:jc w:val="center"/>
        <w:rPr>
          <w:rFonts w:asciiTheme="majorBidi" w:hAnsiTheme="majorBidi" w:cstheme="majorBidi"/>
          <w:b/>
          <w:bCs/>
          <w:sz w:val="32"/>
          <w:szCs w:val="32"/>
          <w:u w:val="single"/>
        </w:rPr>
      </w:pPr>
    </w:p>
    <w:p w14:paraId="6826949F" w14:textId="77777777" w:rsidR="00AC7ED5" w:rsidRDefault="00AC7ED5" w:rsidP="00AC7ED5">
      <w:pPr>
        <w:jc w:val="center"/>
        <w:rPr>
          <w:rFonts w:asciiTheme="majorBidi" w:hAnsiTheme="majorBidi" w:cstheme="majorBidi"/>
          <w:b/>
          <w:bCs/>
          <w:sz w:val="32"/>
          <w:szCs w:val="32"/>
          <w:u w:val="single"/>
        </w:rPr>
      </w:pPr>
    </w:p>
    <w:p w14:paraId="1939B586" w14:textId="77777777" w:rsidR="00AC7ED5" w:rsidRDefault="00AC7ED5" w:rsidP="00AC7ED5">
      <w:pPr>
        <w:jc w:val="center"/>
        <w:rPr>
          <w:rFonts w:asciiTheme="majorBidi" w:hAnsiTheme="majorBidi" w:cstheme="majorBidi"/>
          <w:b/>
          <w:bCs/>
          <w:sz w:val="32"/>
          <w:szCs w:val="32"/>
          <w:u w:val="single"/>
        </w:rPr>
      </w:pPr>
    </w:p>
    <w:p w14:paraId="4690413B" w14:textId="77777777" w:rsidR="00AC7ED5" w:rsidRPr="00AC7ED5" w:rsidRDefault="00AC7ED5" w:rsidP="00AC7ED5">
      <w:pPr>
        <w:jc w:val="center"/>
        <w:rPr>
          <w:rFonts w:asciiTheme="majorBidi" w:hAnsiTheme="majorBidi" w:cstheme="majorBidi"/>
          <w:b/>
          <w:bCs/>
          <w:sz w:val="32"/>
          <w:szCs w:val="32"/>
          <w:u w:val="single"/>
        </w:rPr>
      </w:pPr>
    </w:p>
    <w:sectPr w:rsidR="00AC7ED5" w:rsidRPr="00AC7E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Helvetica Neue">
    <w:panose1 w:val="02000503000000020004"/>
    <w:charset w:val="00"/>
    <w:family w:val="auto"/>
    <w:pitch w:val="variable"/>
    <w:sig w:usb0="E50002FF" w:usb1="500079DB" w:usb2="0000001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FB0198"/>
    <w:multiLevelType w:val="hybridMultilevel"/>
    <w:tmpl w:val="95A09A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8F7046"/>
    <w:multiLevelType w:val="hybridMultilevel"/>
    <w:tmpl w:val="ABF8F2B4"/>
    <w:lvl w:ilvl="0" w:tplc="B1C68C88">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3FA79C1"/>
    <w:multiLevelType w:val="hybridMultilevel"/>
    <w:tmpl w:val="BFD040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6802509"/>
    <w:multiLevelType w:val="hybridMultilevel"/>
    <w:tmpl w:val="92F41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2936D9"/>
    <w:multiLevelType w:val="hybridMultilevel"/>
    <w:tmpl w:val="9EF6C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5B06A5"/>
    <w:multiLevelType w:val="hybridMultilevel"/>
    <w:tmpl w:val="2152B8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66C65F6"/>
    <w:multiLevelType w:val="hybridMultilevel"/>
    <w:tmpl w:val="95AEA75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93858DB"/>
    <w:multiLevelType w:val="hybridMultilevel"/>
    <w:tmpl w:val="3B0CAF9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52141994">
    <w:abstractNumId w:val="7"/>
  </w:num>
  <w:num w:numId="2" w16cid:durableId="1359425697">
    <w:abstractNumId w:val="4"/>
  </w:num>
  <w:num w:numId="3" w16cid:durableId="1044283388">
    <w:abstractNumId w:val="6"/>
  </w:num>
  <w:num w:numId="4" w16cid:durableId="269515732">
    <w:abstractNumId w:val="5"/>
  </w:num>
  <w:num w:numId="5" w16cid:durableId="1849826953">
    <w:abstractNumId w:val="3"/>
  </w:num>
  <w:num w:numId="6" w16cid:durableId="1055003387">
    <w:abstractNumId w:val="0"/>
  </w:num>
  <w:num w:numId="7" w16cid:durableId="2099667856">
    <w:abstractNumId w:val="1"/>
  </w:num>
  <w:num w:numId="8" w16cid:durableId="29826946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5DC9"/>
    <w:rsid w:val="00085652"/>
    <w:rsid w:val="000B1380"/>
    <w:rsid w:val="00100FBB"/>
    <w:rsid w:val="00197A41"/>
    <w:rsid w:val="001A6915"/>
    <w:rsid w:val="004C09BA"/>
    <w:rsid w:val="00532387"/>
    <w:rsid w:val="00543E3D"/>
    <w:rsid w:val="00595218"/>
    <w:rsid w:val="006B7837"/>
    <w:rsid w:val="006D78B2"/>
    <w:rsid w:val="006F4332"/>
    <w:rsid w:val="00725DC9"/>
    <w:rsid w:val="008B034F"/>
    <w:rsid w:val="00AB2925"/>
    <w:rsid w:val="00AC7ED5"/>
    <w:rsid w:val="00B61DCD"/>
    <w:rsid w:val="00D34DF6"/>
    <w:rsid w:val="00E40D9D"/>
    <w:rsid w:val="00EE5571"/>
    <w:rsid w:val="00FA5D93"/>
    <w:rsid w:val="00FB235C"/>
    <w:rsid w:val="00FE4D8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124158"/>
  <w15:chartTrackingRefBased/>
  <w15:docId w15:val="{6551055F-CA50-A14A-97C9-19A244E26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5DC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25DC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5DC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5DC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5DC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5DC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5DC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5DC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5DC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5DC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5DC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5DC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5DC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5DC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5DC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5DC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5DC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5DC9"/>
    <w:rPr>
      <w:rFonts w:eastAsiaTheme="majorEastAsia" w:cstheme="majorBidi"/>
      <w:color w:val="272727" w:themeColor="text1" w:themeTint="D8"/>
    </w:rPr>
  </w:style>
  <w:style w:type="paragraph" w:styleId="Title">
    <w:name w:val="Title"/>
    <w:basedOn w:val="Normal"/>
    <w:next w:val="Normal"/>
    <w:link w:val="TitleChar"/>
    <w:uiPriority w:val="10"/>
    <w:qFormat/>
    <w:rsid w:val="00725DC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5DC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5DC9"/>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5DC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5DC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25DC9"/>
    <w:rPr>
      <w:i/>
      <w:iCs/>
      <w:color w:val="404040" w:themeColor="text1" w:themeTint="BF"/>
    </w:rPr>
  </w:style>
  <w:style w:type="paragraph" w:styleId="ListParagraph">
    <w:name w:val="List Paragraph"/>
    <w:basedOn w:val="Normal"/>
    <w:uiPriority w:val="34"/>
    <w:qFormat/>
    <w:rsid w:val="00725DC9"/>
    <w:pPr>
      <w:ind w:left="720"/>
      <w:contextualSpacing/>
    </w:pPr>
  </w:style>
  <w:style w:type="character" w:styleId="IntenseEmphasis">
    <w:name w:val="Intense Emphasis"/>
    <w:basedOn w:val="DefaultParagraphFont"/>
    <w:uiPriority w:val="21"/>
    <w:qFormat/>
    <w:rsid w:val="00725DC9"/>
    <w:rPr>
      <w:i/>
      <w:iCs/>
      <w:color w:val="0F4761" w:themeColor="accent1" w:themeShade="BF"/>
    </w:rPr>
  </w:style>
  <w:style w:type="paragraph" w:styleId="IntenseQuote">
    <w:name w:val="Intense Quote"/>
    <w:basedOn w:val="Normal"/>
    <w:next w:val="Normal"/>
    <w:link w:val="IntenseQuoteChar"/>
    <w:uiPriority w:val="30"/>
    <w:qFormat/>
    <w:rsid w:val="00725DC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5DC9"/>
    <w:rPr>
      <w:i/>
      <w:iCs/>
      <w:color w:val="0F4761" w:themeColor="accent1" w:themeShade="BF"/>
    </w:rPr>
  </w:style>
  <w:style w:type="character" w:styleId="IntenseReference">
    <w:name w:val="Intense Reference"/>
    <w:basedOn w:val="DefaultParagraphFont"/>
    <w:uiPriority w:val="32"/>
    <w:qFormat/>
    <w:rsid w:val="00725DC9"/>
    <w:rPr>
      <w:b/>
      <w:bCs/>
      <w:smallCaps/>
      <w:color w:val="0F4761" w:themeColor="accent1" w:themeShade="BF"/>
      <w:spacing w:val="5"/>
    </w:rPr>
  </w:style>
  <w:style w:type="paragraph" w:styleId="Header">
    <w:name w:val="header"/>
    <w:basedOn w:val="Normal"/>
    <w:link w:val="HeaderChar"/>
    <w:uiPriority w:val="99"/>
    <w:rsid w:val="00725DC9"/>
    <w:pPr>
      <w:tabs>
        <w:tab w:val="center" w:pos="4153"/>
        <w:tab w:val="right" w:pos="8306"/>
      </w:tabs>
    </w:pPr>
    <w:rPr>
      <w:rFonts w:ascii="Times New Roman" w:eastAsia="Times New Roman" w:hAnsi="Times New Roman" w:cs="Times New Roman"/>
      <w:kern w:val="0"/>
      <w:sz w:val="20"/>
      <w:szCs w:val="20"/>
      <w:lang w:eastAsia="en-GB"/>
      <w14:ligatures w14:val="none"/>
    </w:rPr>
  </w:style>
  <w:style w:type="character" w:customStyle="1" w:styleId="HeaderChar">
    <w:name w:val="Header Char"/>
    <w:basedOn w:val="DefaultParagraphFont"/>
    <w:link w:val="Header"/>
    <w:uiPriority w:val="99"/>
    <w:rsid w:val="00725DC9"/>
    <w:rPr>
      <w:rFonts w:ascii="Times New Roman" w:eastAsia="Times New Roman" w:hAnsi="Times New Roman" w:cs="Times New Roman"/>
      <w:kern w:val="0"/>
      <w:sz w:val="20"/>
      <w:szCs w:val="20"/>
      <w:lang w:eastAsia="en-GB"/>
      <w14:ligatures w14:val="none"/>
    </w:rPr>
  </w:style>
  <w:style w:type="character" w:styleId="Hyperlink">
    <w:name w:val="Hyperlink"/>
    <w:basedOn w:val="DefaultParagraphFont"/>
    <w:uiPriority w:val="99"/>
    <w:unhideWhenUsed/>
    <w:rsid w:val="00AC7ED5"/>
    <w:rPr>
      <w:color w:val="467886" w:themeColor="hyperlink"/>
      <w:u w:val="single"/>
    </w:rPr>
  </w:style>
  <w:style w:type="character" w:styleId="UnresolvedMention">
    <w:name w:val="Unresolved Mention"/>
    <w:basedOn w:val="DefaultParagraphFont"/>
    <w:uiPriority w:val="99"/>
    <w:semiHidden/>
    <w:unhideWhenUsed/>
    <w:rsid w:val="00AC7ED5"/>
    <w:rPr>
      <w:color w:val="605E5C"/>
      <w:shd w:val="clear" w:color="auto" w:fill="E1DFDD"/>
    </w:rPr>
  </w:style>
  <w:style w:type="character" w:styleId="FollowedHyperlink">
    <w:name w:val="FollowedHyperlink"/>
    <w:basedOn w:val="DefaultParagraphFont"/>
    <w:uiPriority w:val="99"/>
    <w:semiHidden/>
    <w:unhideWhenUsed/>
    <w:rsid w:val="00AC7ED5"/>
    <w:rPr>
      <w:color w:val="96607D" w:themeColor="followedHyperlink"/>
      <w:u w:val="single"/>
    </w:rPr>
  </w:style>
  <w:style w:type="paragraph" w:styleId="NoSpacing">
    <w:name w:val="No Spacing"/>
    <w:uiPriority w:val="1"/>
    <w:qFormat/>
    <w:rsid w:val="00FB23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079652">
      <w:bodyDiv w:val="1"/>
      <w:marLeft w:val="0"/>
      <w:marRight w:val="0"/>
      <w:marTop w:val="0"/>
      <w:marBottom w:val="0"/>
      <w:divBdr>
        <w:top w:val="none" w:sz="0" w:space="0" w:color="auto"/>
        <w:left w:val="none" w:sz="0" w:space="0" w:color="auto"/>
        <w:bottom w:val="none" w:sz="0" w:space="0" w:color="auto"/>
        <w:right w:val="none" w:sz="0" w:space="0" w:color="auto"/>
      </w:divBdr>
    </w:div>
    <w:div w:id="816996622">
      <w:bodyDiv w:val="1"/>
      <w:marLeft w:val="0"/>
      <w:marRight w:val="0"/>
      <w:marTop w:val="0"/>
      <w:marBottom w:val="0"/>
      <w:divBdr>
        <w:top w:val="none" w:sz="0" w:space="0" w:color="auto"/>
        <w:left w:val="none" w:sz="0" w:space="0" w:color="auto"/>
        <w:bottom w:val="none" w:sz="0" w:space="0" w:color="auto"/>
        <w:right w:val="none" w:sz="0" w:space="0" w:color="auto"/>
      </w:divBdr>
    </w:div>
    <w:div w:id="1159341721">
      <w:bodyDiv w:val="1"/>
      <w:marLeft w:val="0"/>
      <w:marRight w:val="0"/>
      <w:marTop w:val="0"/>
      <w:marBottom w:val="0"/>
      <w:divBdr>
        <w:top w:val="none" w:sz="0" w:space="0" w:color="auto"/>
        <w:left w:val="none" w:sz="0" w:space="0" w:color="auto"/>
        <w:bottom w:val="none" w:sz="0" w:space="0" w:color="auto"/>
        <w:right w:val="none" w:sz="0" w:space="0" w:color="auto"/>
      </w:divBdr>
    </w:div>
    <w:div w:id="1519078841">
      <w:bodyDiv w:val="1"/>
      <w:marLeft w:val="0"/>
      <w:marRight w:val="0"/>
      <w:marTop w:val="0"/>
      <w:marBottom w:val="0"/>
      <w:divBdr>
        <w:top w:val="none" w:sz="0" w:space="0" w:color="auto"/>
        <w:left w:val="none" w:sz="0" w:space="0" w:color="auto"/>
        <w:bottom w:val="none" w:sz="0" w:space="0" w:color="auto"/>
        <w:right w:val="none" w:sz="0" w:space="0" w:color="auto"/>
      </w:divBdr>
    </w:div>
    <w:div w:id="1531869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jpe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6.png"/><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package" Target="embeddings/Microsoft_Excel_Worksheet.xlsx"/><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numbering" Target="numbering.xml"/><Relationship Id="rId6" Type="http://schemas.openxmlformats.org/officeDocument/2006/relationships/image" Target="cid:image001.png@01D0EA4A.2BD679A0" TargetMode="External"/><Relationship Id="rId11" Type="http://schemas.openxmlformats.org/officeDocument/2006/relationships/image" Target="media/image6.png"/><Relationship Id="rId24" Type="http://schemas.openxmlformats.org/officeDocument/2006/relationships/image" Target="media/image19.emf"/><Relationship Id="rId5"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image" Target="media/image14.jpe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232</TotalTime>
  <Pages>20</Pages>
  <Words>2727</Words>
  <Characters>16037</Characters>
  <Application>Microsoft Office Word</Application>
  <DocSecurity>0</DocSecurity>
  <Lines>1002</Lines>
  <Paragraphs>312</Paragraphs>
  <ScaleCrop>false</ScaleCrop>
  <Company/>
  <LinksUpToDate>false</LinksUpToDate>
  <CharactersWithSpaces>18452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sulafa Yousif</dc:creator>
  <cp:keywords/>
  <dc:description/>
  <cp:lastModifiedBy>sulafa Yousif</cp:lastModifiedBy>
  <cp:revision>20</cp:revision>
  <dcterms:created xsi:type="dcterms:W3CDTF">2025-03-23T21:58:00Z</dcterms:created>
  <dcterms:modified xsi:type="dcterms:W3CDTF">2025-03-27T17:49:00Z</dcterms:modified>
</cp:coreProperties>
</file>