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D772AB" w14:textId="77777777" w:rsidR="00F020A2" w:rsidRPr="00F020A2" w:rsidRDefault="00F020A2" w:rsidP="00F020A2">
      <w:pPr>
        <w:spacing w:after="0" w:line="240" w:lineRule="auto"/>
        <w:contextualSpacing/>
        <w:rPr>
          <w:rFonts w:asciiTheme="minorBidi" w:hAnsiTheme="minorBidi"/>
          <w:color w:val="000000" w:themeColor="text1"/>
          <w:kern w:val="24"/>
          <w14:ligatures w14:val="none"/>
        </w:rPr>
      </w:pPr>
      <w:r w:rsidRPr="00F020A2">
        <w:rPr>
          <w:rFonts w:asciiTheme="minorBidi" w:hAnsiTheme="minorBidi"/>
          <w:color w:val="000000" w:themeColor="text1"/>
          <w:kern w:val="24"/>
          <w14:ligatures w14:val="none"/>
        </w:rPr>
        <w:t>The Maguire taxi driver study provides significant insights into learning and brain plasticity:</w:t>
      </w:r>
      <w:r w:rsidRPr="00F020A2">
        <w:rPr>
          <w:rFonts w:asciiTheme="minorBidi" w:hAnsiTheme="minorBidi"/>
          <w:color w:val="000000" w:themeColor="text1"/>
          <w:kern w:val="24"/>
          <w14:ligatures w14:val="none"/>
        </w:rPr>
        <w:t xml:space="preserve"> </w:t>
      </w:r>
    </w:p>
    <w:p w14:paraId="6CF59582" w14:textId="77777777" w:rsidR="00F020A2" w:rsidRPr="00F020A2" w:rsidRDefault="00F020A2" w:rsidP="00F020A2">
      <w:pPr>
        <w:spacing w:after="0" w:line="240" w:lineRule="auto"/>
        <w:rPr>
          <w:rFonts w:asciiTheme="minorBidi" w:hAnsiTheme="minorBidi"/>
          <w:color w:val="000000" w:themeColor="text1"/>
          <w:kern w:val="24"/>
          <w14:ligatures w14:val="none"/>
        </w:rPr>
      </w:pPr>
    </w:p>
    <w:p w14:paraId="1561A41B" w14:textId="5D95833A" w:rsidR="00F020A2" w:rsidRPr="00F020A2" w:rsidRDefault="00F020A2" w:rsidP="00F020A2">
      <w:pPr>
        <w:pStyle w:val="ListParagraph"/>
        <w:numPr>
          <w:ilvl w:val="0"/>
          <w:numId w:val="7"/>
        </w:numPr>
        <w:spacing w:after="0" w:line="240" w:lineRule="auto"/>
        <w:rPr>
          <w:rFonts w:asciiTheme="minorBidi" w:eastAsia="Times New Roman" w:hAnsiTheme="minorBidi"/>
          <w:kern w:val="0"/>
          <w14:ligatures w14:val="none"/>
        </w:rPr>
      </w:pPr>
      <w:r w:rsidRPr="00F020A2">
        <w:rPr>
          <w:rFonts w:asciiTheme="minorBidi" w:hAnsiTheme="minorBidi"/>
          <w:color w:val="000000" w:themeColor="text1"/>
          <w:kern w:val="24"/>
          <w14:ligatures w14:val="none"/>
        </w:rPr>
        <w:t xml:space="preserve">Learning can physically change the brain, even in adults. London taxi drivers who acquired "The Knowledge" (a detailed mental map of London's streets) showed increased </w:t>
      </w:r>
      <w:r w:rsidR="004B2904" w:rsidRPr="00F020A2">
        <w:rPr>
          <w:rFonts w:asciiTheme="minorBidi" w:hAnsiTheme="minorBidi"/>
          <w:color w:val="000000" w:themeColor="text1"/>
          <w:kern w:val="24"/>
          <w14:ligatures w14:val="none"/>
        </w:rPr>
        <w:t>grey</w:t>
      </w:r>
      <w:r w:rsidRPr="00F020A2">
        <w:rPr>
          <w:rFonts w:asciiTheme="minorBidi" w:hAnsiTheme="minorBidi"/>
          <w:color w:val="000000" w:themeColor="text1"/>
          <w:kern w:val="24"/>
          <w14:ligatures w14:val="none"/>
        </w:rPr>
        <w:t xml:space="preserve"> matter volume in their posterior hippocampi</w:t>
      </w:r>
      <w:r w:rsidRPr="00F020A2">
        <w:rPr>
          <w:rFonts w:asciiTheme="minorBidi" w:hAnsiTheme="minorBidi"/>
          <w:color w:val="000000" w:themeColor="text1"/>
          <w:kern w:val="24"/>
          <w14:ligatures w14:val="none"/>
        </w:rPr>
        <w:t xml:space="preserve"> (</w:t>
      </w:r>
      <w:r w:rsidRPr="00F020A2">
        <w:rPr>
          <w:rFonts w:asciiTheme="minorBidi" w:hAnsiTheme="minorBidi"/>
          <w:color w:val="000000" w:themeColor="text1"/>
          <w:kern w:val="24"/>
          <w14:ligatures w14:val="none"/>
        </w:rPr>
        <w:t>The posterior hippocampus is the rear portion of the hippocampus, a structure in the brain's temporal lobe that plays crucial roles in memory and spatial navigation</w:t>
      </w:r>
      <w:r w:rsidRPr="00F020A2">
        <w:rPr>
          <w:rFonts w:asciiTheme="minorBidi" w:hAnsiTheme="minorBidi"/>
          <w:color w:val="000000" w:themeColor="text1"/>
          <w:kern w:val="24"/>
          <w14:ligatures w14:val="none"/>
        </w:rPr>
        <w:t>).</w:t>
      </w:r>
    </w:p>
    <w:p w14:paraId="66A1E9EE" w14:textId="47FA498C" w:rsidR="00F020A2" w:rsidRPr="00F020A2" w:rsidRDefault="00F020A2" w:rsidP="00F020A2">
      <w:pPr>
        <w:pStyle w:val="ListParagraph"/>
        <w:numPr>
          <w:ilvl w:val="0"/>
          <w:numId w:val="7"/>
        </w:numPr>
        <w:spacing w:after="0" w:line="240" w:lineRule="auto"/>
        <w:rPr>
          <w:rFonts w:asciiTheme="minorBidi" w:eastAsia="Times New Roman" w:hAnsiTheme="minorBidi"/>
          <w:kern w:val="0"/>
          <w14:ligatures w14:val="none"/>
        </w:rPr>
      </w:pPr>
      <w:r w:rsidRPr="00F020A2">
        <w:rPr>
          <w:rFonts w:asciiTheme="minorBidi" w:hAnsiTheme="minorBidi"/>
          <w:color w:val="000000" w:themeColor="text1"/>
          <w:kern w:val="24"/>
          <w14:ligatures w14:val="none"/>
        </w:rPr>
        <w:t>These structural brain changes are associated with specific, intensive learning experiences. The increase in hippocampal volume was positively correlated with the time spent as a taxi drive</w:t>
      </w:r>
      <w:r w:rsidRPr="00F020A2">
        <w:rPr>
          <w:rFonts w:asciiTheme="minorBidi" w:hAnsiTheme="minorBidi"/>
          <w:color w:val="000000" w:themeColor="text1"/>
          <w:kern w:val="24"/>
          <w14:ligatures w14:val="none"/>
        </w:rPr>
        <w:t>r.</w:t>
      </w:r>
    </w:p>
    <w:p w14:paraId="26582AEB" w14:textId="7CE2B114" w:rsidR="00F020A2" w:rsidRPr="00F020A2" w:rsidRDefault="00F020A2" w:rsidP="00F020A2">
      <w:pPr>
        <w:pStyle w:val="ListParagraph"/>
        <w:numPr>
          <w:ilvl w:val="0"/>
          <w:numId w:val="7"/>
        </w:numPr>
        <w:spacing w:after="0" w:line="240" w:lineRule="auto"/>
        <w:rPr>
          <w:rFonts w:asciiTheme="minorBidi" w:eastAsia="Times New Roman" w:hAnsiTheme="minorBidi"/>
          <w:kern w:val="0"/>
          <w14:ligatures w14:val="none"/>
        </w:rPr>
      </w:pPr>
      <w:r w:rsidRPr="00F020A2">
        <w:rPr>
          <w:rFonts w:asciiTheme="minorBidi" w:hAnsiTheme="minorBidi"/>
          <w:color w:val="000000" w:themeColor="text1"/>
          <w:kern w:val="24"/>
          <w14:ligatures w14:val="none"/>
        </w:rPr>
        <w:t>The brain can adapt to environmental demands. The observed changes in brain structure reflect the storage of complex spatial representations, suggesting that the brain modifies itself to accommodate new, intricate information</w:t>
      </w:r>
      <w:r w:rsidRPr="00F020A2">
        <w:rPr>
          <w:rFonts w:asciiTheme="minorBidi" w:hAnsiTheme="minorBidi"/>
          <w:color w:val="000000" w:themeColor="text1"/>
          <w:kern w:val="24"/>
          <w14:ligatures w14:val="none"/>
        </w:rPr>
        <w:t>.</w:t>
      </w:r>
    </w:p>
    <w:p w14:paraId="1F73511D" w14:textId="6B931B50" w:rsidR="00F020A2" w:rsidRPr="00F020A2" w:rsidRDefault="00F020A2" w:rsidP="00F020A2">
      <w:pPr>
        <w:pStyle w:val="ListParagraph"/>
        <w:numPr>
          <w:ilvl w:val="0"/>
          <w:numId w:val="7"/>
        </w:numPr>
        <w:spacing w:after="0" w:line="240" w:lineRule="auto"/>
        <w:rPr>
          <w:rFonts w:asciiTheme="minorBidi" w:eastAsia="Times New Roman" w:hAnsiTheme="minorBidi"/>
          <w:kern w:val="0"/>
          <w14:ligatures w14:val="none"/>
        </w:rPr>
      </w:pPr>
      <w:r w:rsidRPr="00F020A2">
        <w:rPr>
          <w:rFonts w:asciiTheme="minorBidi" w:hAnsiTheme="minorBidi"/>
          <w:color w:val="000000" w:themeColor="text1"/>
          <w:kern w:val="24"/>
          <w14:ligatures w14:val="none"/>
        </w:rPr>
        <w:t>Learning may involve trade-offs. While taxi drivers showed improved spatial memory for London-based information, they performed worse on certain types of new visual information tasks, such as delayed recall of complex figures</w:t>
      </w:r>
      <w:r w:rsidRPr="00F020A2">
        <w:rPr>
          <w:rFonts w:asciiTheme="minorBidi" w:hAnsiTheme="minorBidi"/>
          <w:color w:val="000000" w:themeColor="text1"/>
          <w:kern w:val="24"/>
          <w14:ligatures w14:val="none"/>
        </w:rPr>
        <w:t>.</w:t>
      </w:r>
    </w:p>
    <w:p w14:paraId="3F662B56" w14:textId="2FDC5D97" w:rsidR="00F020A2" w:rsidRPr="00F020A2" w:rsidRDefault="00F020A2" w:rsidP="00F020A2">
      <w:pPr>
        <w:pStyle w:val="ListParagraph"/>
        <w:numPr>
          <w:ilvl w:val="0"/>
          <w:numId w:val="7"/>
        </w:numPr>
        <w:spacing w:after="0" w:line="240" w:lineRule="auto"/>
        <w:rPr>
          <w:rFonts w:asciiTheme="minorBidi" w:eastAsia="Times New Roman" w:hAnsiTheme="minorBidi"/>
          <w:kern w:val="0"/>
          <w14:ligatures w14:val="none"/>
        </w:rPr>
      </w:pPr>
      <w:r w:rsidRPr="00F020A2">
        <w:rPr>
          <w:rFonts w:asciiTheme="minorBidi" w:hAnsiTheme="minorBidi"/>
          <w:color w:val="000000" w:themeColor="text1"/>
          <w:kern w:val="24"/>
          <w14:ligatures w14:val="none"/>
        </w:rPr>
        <w:t>The effects of intensive learning may be reversible. A study on retired taxi drivers hinted that the acquired changes might normali</w:t>
      </w:r>
      <w:r w:rsidR="00AD177B">
        <w:rPr>
          <w:rFonts w:asciiTheme="minorBidi" w:hAnsiTheme="minorBidi"/>
          <w:color w:val="000000" w:themeColor="text1"/>
          <w:kern w:val="24"/>
          <w14:ligatures w14:val="none"/>
        </w:rPr>
        <w:t>s</w:t>
      </w:r>
      <w:r w:rsidRPr="00F020A2">
        <w:rPr>
          <w:rFonts w:asciiTheme="minorBidi" w:hAnsiTheme="minorBidi"/>
          <w:color w:val="000000" w:themeColor="text1"/>
          <w:kern w:val="24"/>
          <w14:ligatures w14:val="none"/>
        </w:rPr>
        <w:t>e when the demand for the stored memory representations decreases</w:t>
      </w:r>
      <w:r w:rsidR="00AD177B">
        <w:rPr>
          <w:rFonts w:asciiTheme="minorBidi" w:hAnsiTheme="minorBidi"/>
          <w:color w:val="000000" w:themeColor="text1"/>
          <w:kern w:val="24"/>
          <w14:ligatures w14:val="none"/>
        </w:rPr>
        <w:t>.</w:t>
      </w:r>
    </w:p>
    <w:p w14:paraId="05C0549F" w14:textId="11F55871" w:rsidR="00F020A2" w:rsidRPr="00F020A2" w:rsidRDefault="00F020A2" w:rsidP="00F020A2">
      <w:pPr>
        <w:pStyle w:val="ListParagraph"/>
        <w:numPr>
          <w:ilvl w:val="0"/>
          <w:numId w:val="7"/>
        </w:numPr>
        <w:spacing w:after="0" w:line="240" w:lineRule="auto"/>
        <w:rPr>
          <w:rFonts w:asciiTheme="minorBidi" w:eastAsia="Times New Roman" w:hAnsiTheme="minorBidi"/>
          <w:kern w:val="0"/>
          <w14:ligatures w14:val="none"/>
        </w:rPr>
      </w:pPr>
      <w:r w:rsidRPr="00F020A2">
        <w:rPr>
          <w:rFonts w:asciiTheme="minorBidi" w:hAnsiTheme="minorBidi"/>
          <w:color w:val="000000" w:themeColor="text1"/>
          <w:kern w:val="24"/>
          <w14:ligatures w14:val="none"/>
        </w:rPr>
        <w:t>Learning-induced brain changes can have lasting effects on cognitive abilities. The structural changes in taxi drivers' brains were associated with enhanced spatial navigation skills</w:t>
      </w:r>
      <w:r w:rsidRPr="00F020A2">
        <w:rPr>
          <w:rFonts w:asciiTheme="minorBidi" w:hAnsiTheme="minorBidi"/>
          <w:color w:val="000000" w:themeColor="text1"/>
          <w:kern w:val="24"/>
          <w14:ligatures w14:val="none"/>
        </w:rPr>
        <w:t>.</w:t>
      </w:r>
    </w:p>
    <w:p w14:paraId="105CC0FE" w14:textId="40E0E3D1" w:rsidR="00F020A2" w:rsidRPr="00F020A2" w:rsidRDefault="00F020A2" w:rsidP="00F020A2">
      <w:pPr>
        <w:pStyle w:val="ListParagraph"/>
        <w:numPr>
          <w:ilvl w:val="0"/>
          <w:numId w:val="7"/>
        </w:numPr>
        <w:spacing w:after="0" w:line="240" w:lineRule="auto"/>
        <w:rPr>
          <w:rFonts w:asciiTheme="minorBidi" w:eastAsia="Times New Roman" w:hAnsiTheme="minorBidi"/>
          <w:kern w:val="0"/>
          <w14:ligatures w14:val="none"/>
        </w:rPr>
      </w:pPr>
      <w:r w:rsidRPr="00F020A2">
        <w:rPr>
          <w:rFonts w:asciiTheme="minorBidi" w:hAnsiTheme="minorBidi"/>
          <w:color w:val="000000" w:themeColor="text1"/>
          <w:kern w:val="24"/>
          <w14:ligatures w14:val="none"/>
        </w:rPr>
        <w:t>The capacity for significant learning and associated brain changes extends well into adulthood, offering encouragement for lifelong learning and potential applications in neurorehabilitation</w:t>
      </w:r>
      <w:r w:rsidRPr="00F020A2">
        <w:rPr>
          <w:rFonts w:asciiTheme="minorBidi" w:hAnsiTheme="minorBidi"/>
          <w:color w:val="000000" w:themeColor="text1"/>
          <w:kern w:val="24"/>
          <w14:ligatures w14:val="none"/>
        </w:rPr>
        <w:t>.</w:t>
      </w:r>
    </w:p>
    <w:p w14:paraId="5164870C" w14:textId="40AE0F9D" w:rsidR="00F020A2" w:rsidRPr="00F020A2" w:rsidRDefault="00F020A2" w:rsidP="00F020A2">
      <w:pPr>
        <w:spacing w:after="0" w:line="240" w:lineRule="auto"/>
        <w:ind w:left="360"/>
        <w:contextualSpacing/>
        <w:rPr>
          <w:rFonts w:asciiTheme="minorBidi" w:eastAsia="Times New Roman" w:hAnsiTheme="minorBidi"/>
          <w:kern w:val="0"/>
          <w14:ligatures w14:val="none"/>
        </w:rPr>
      </w:pPr>
    </w:p>
    <w:p w14:paraId="189DA8BC" w14:textId="61C9815D" w:rsidR="00F020A2" w:rsidRPr="00F020A2" w:rsidRDefault="00F020A2" w:rsidP="00F020A2">
      <w:pPr>
        <w:spacing w:after="0" w:line="240" w:lineRule="auto"/>
        <w:rPr>
          <w:rFonts w:asciiTheme="minorBidi" w:eastAsia="Times New Roman" w:hAnsiTheme="minorBidi"/>
          <w:kern w:val="0"/>
          <w14:ligatures w14:val="none"/>
        </w:rPr>
      </w:pPr>
      <w:r w:rsidRPr="00F020A2">
        <w:rPr>
          <w:rFonts w:asciiTheme="minorBidi" w:hAnsiTheme="minorBidi"/>
          <w:color w:val="000000" w:themeColor="text1"/>
          <w:kern w:val="24"/>
          <w14:ligatures w14:val="none"/>
        </w:rPr>
        <w:t>These findings underscore the brain's remarkable plasticity and its ability to reorgani</w:t>
      </w:r>
      <w:r w:rsidR="00AD177B">
        <w:rPr>
          <w:rFonts w:asciiTheme="minorBidi" w:hAnsiTheme="minorBidi"/>
          <w:color w:val="000000" w:themeColor="text1"/>
          <w:kern w:val="24"/>
          <w14:ligatures w14:val="none"/>
        </w:rPr>
        <w:t>s</w:t>
      </w:r>
      <w:r w:rsidRPr="00F020A2">
        <w:rPr>
          <w:rFonts w:asciiTheme="minorBidi" w:hAnsiTheme="minorBidi"/>
          <w:color w:val="000000" w:themeColor="text1"/>
          <w:kern w:val="24"/>
          <w14:ligatures w14:val="none"/>
        </w:rPr>
        <w:t>e in response to intensive learning experiences, even in adulthood.</w:t>
      </w:r>
    </w:p>
    <w:p w14:paraId="12E42FB5" w14:textId="77777777" w:rsidR="00F020A2" w:rsidRDefault="00F020A2" w:rsidP="00F020A2">
      <w:pPr>
        <w:spacing w:line="276" w:lineRule="auto"/>
        <w:rPr>
          <w:rFonts w:ascii="Segoe UI" w:eastAsia="Times New Roman" w:hAnsi="Segoe UI" w:cs="Arial"/>
          <w:color w:val="000000"/>
          <w:kern w:val="0"/>
          <w:sz w:val="36"/>
          <w:szCs w:val="36"/>
          <w14:ligatures w14:val="none"/>
        </w:rPr>
      </w:pPr>
    </w:p>
    <w:p w14:paraId="407BA2EE" w14:textId="77777777" w:rsidR="00F020A2" w:rsidRPr="00F020A2" w:rsidRDefault="00F020A2" w:rsidP="00F020A2">
      <w:pPr>
        <w:spacing w:line="276" w:lineRule="auto"/>
        <w:rPr>
          <w:rFonts w:ascii="Times New Roman" w:eastAsia="Times New Roman" w:hAnsi="Times New Roman" w:cs="Times New Roman"/>
          <w:kern w:val="0"/>
          <w14:ligatures w14:val="none"/>
        </w:rPr>
      </w:pPr>
    </w:p>
    <w:p w14:paraId="36F7B821" w14:textId="47960070" w:rsidR="003E1F24" w:rsidRPr="00F020A2" w:rsidRDefault="003E1F24" w:rsidP="00F020A2">
      <w:pPr>
        <w:spacing w:line="276" w:lineRule="auto"/>
        <w:jc w:val="center"/>
        <w:rPr>
          <w:rFonts w:ascii="Times New Roman" w:eastAsia="Times New Roman" w:hAnsi="Times New Roman" w:cs="Times New Roman"/>
          <w:kern w:val="0"/>
          <w14:ligatures w14:val="none"/>
        </w:rPr>
      </w:pPr>
    </w:p>
    <w:sectPr w:rsidR="003E1F24" w:rsidRPr="00F020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E7EEEF" w14:textId="77777777" w:rsidR="004B2904" w:rsidRDefault="004B2904" w:rsidP="004B2904">
      <w:pPr>
        <w:spacing w:after="0" w:line="240" w:lineRule="auto"/>
      </w:pPr>
      <w:r>
        <w:separator/>
      </w:r>
    </w:p>
  </w:endnote>
  <w:endnote w:type="continuationSeparator" w:id="0">
    <w:p w14:paraId="20CC47F0" w14:textId="77777777" w:rsidR="004B2904" w:rsidRDefault="004B2904" w:rsidP="004B2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354FB3" w14:textId="77777777" w:rsidR="004B2904" w:rsidRDefault="004B2904" w:rsidP="004B2904">
      <w:pPr>
        <w:spacing w:after="0" w:line="240" w:lineRule="auto"/>
      </w:pPr>
      <w:r>
        <w:separator/>
      </w:r>
    </w:p>
  </w:footnote>
  <w:footnote w:type="continuationSeparator" w:id="0">
    <w:p w14:paraId="3C50D106" w14:textId="77777777" w:rsidR="004B2904" w:rsidRDefault="004B2904" w:rsidP="004B29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F0A5E"/>
    <w:multiLevelType w:val="hybridMultilevel"/>
    <w:tmpl w:val="F7A89EDC"/>
    <w:lvl w:ilvl="0" w:tplc="D846B010">
      <w:start w:val="1"/>
      <w:numFmt w:val="bullet"/>
      <w:lvlText w:val=""/>
      <w:lvlJc w:val="left"/>
      <w:pPr>
        <w:tabs>
          <w:tab w:val="num" w:pos="720"/>
        </w:tabs>
        <w:ind w:left="720" w:hanging="360"/>
      </w:pPr>
      <w:rPr>
        <w:rFonts w:ascii="Symbol" w:hAnsi="Symbol" w:hint="default"/>
      </w:rPr>
    </w:lvl>
    <w:lvl w:ilvl="1" w:tplc="F26EF41A" w:tentative="1">
      <w:start w:val="1"/>
      <w:numFmt w:val="bullet"/>
      <w:lvlText w:val=""/>
      <w:lvlJc w:val="left"/>
      <w:pPr>
        <w:tabs>
          <w:tab w:val="num" w:pos="1440"/>
        </w:tabs>
        <w:ind w:left="1440" w:hanging="360"/>
      </w:pPr>
      <w:rPr>
        <w:rFonts w:ascii="Symbol" w:hAnsi="Symbol" w:hint="default"/>
      </w:rPr>
    </w:lvl>
    <w:lvl w:ilvl="2" w:tplc="3BF6B80C" w:tentative="1">
      <w:start w:val="1"/>
      <w:numFmt w:val="bullet"/>
      <w:lvlText w:val=""/>
      <w:lvlJc w:val="left"/>
      <w:pPr>
        <w:tabs>
          <w:tab w:val="num" w:pos="2160"/>
        </w:tabs>
        <w:ind w:left="2160" w:hanging="360"/>
      </w:pPr>
      <w:rPr>
        <w:rFonts w:ascii="Symbol" w:hAnsi="Symbol" w:hint="default"/>
      </w:rPr>
    </w:lvl>
    <w:lvl w:ilvl="3" w:tplc="21FE7388" w:tentative="1">
      <w:start w:val="1"/>
      <w:numFmt w:val="bullet"/>
      <w:lvlText w:val=""/>
      <w:lvlJc w:val="left"/>
      <w:pPr>
        <w:tabs>
          <w:tab w:val="num" w:pos="2880"/>
        </w:tabs>
        <w:ind w:left="2880" w:hanging="360"/>
      </w:pPr>
      <w:rPr>
        <w:rFonts w:ascii="Symbol" w:hAnsi="Symbol" w:hint="default"/>
      </w:rPr>
    </w:lvl>
    <w:lvl w:ilvl="4" w:tplc="CD141532" w:tentative="1">
      <w:start w:val="1"/>
      <w:numFmt w:val="bullet"/>
      <w:lvlText w:val=""/>
      <w:lvlJc w:val="left"/>
      <w:pPr>
        <w:tabs>
          <w:tab w:val="num" w:pos="3600"/>
        </w:tabs>
        <w:ind w:left="3600" w:hanging="360"/>
      </w:pPr>
      <w:rPr>
        <w:rFonts w:ascii="Symbol" w:hAnsi="Symbol" w:hint="default"/>
      </w:rPr>
    </w:lvl>
    <w:lvl w:ilvl="5" w:tplc="61C40E3E" w:tentative="1">
      <w:start w:val="1"/>
      <w:numFmt w:val="bullet"/>
      <w:lvlText w:val=""/>
      <w:lvlJc w:val="left"/>
      <w:pPr>
        <w:tabs>
          <w:tab w:val="num" w:pos="4320"/>
        </w:tabs>
        <w:ind w:left="4320" w:hanging="360"/>
      </w:pPr>
      <w:rPr>
        <w:rFonts w:ascii="Symbol" w:hAnsi="Symbol" w:hint="default"/>
      </w:rPr>
    </w:lvl>
    <w:lvl w:ilvl="6" w:tplc="AD68F2B0" w:tentative="1">
      <w:start w:val="1"/>
      <w:numFmt w:val="bullet"/>
      <w:lvlText w:val=""/>
      <w:lvlJc w:val="left"/>
      <w:pPr>
        <w:tabs>
          <w:tab w:val="num" w:pos="5040"/>
        </w:tabs>
        <w:ind w:left="5040" w:hanging="360"/>
      </w:pPr>
      <w:rPr>
        <w:rFonts w:ascii="Symbol" w:hAnsi="Symbol" w:hint="default"/>
      </w:rPr>
    </w:lvl>
    <w:lvl w:ilvl="7" w:tplc="DECAAB1C" w:tentative="1">
      <w:start w:val="1"/>
      <w:numFmt w:val="bullet"/>
      <w:lvlText w:val=""/>
      <w:lvlJc w:val="left"/>
      <w:pPr>
        <w:tabs>
          <w:tab w:val="num" w:pos="5760"/>
        </w:tabs>
        <w:ind w:left="5760" w:hanging="360"/>
      </w:pPr>
      <w:rPr>
        <w:rFonts w:ascii="Symbol" w:hAnsi="Symbol" w:hint="default"/>
      </w:rPr>
    </w:lvl>
    <w:lvl w:ilvl="8" w:tplc="C270D0E8"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20F0A73"/>
    <w:multiLevelType w:val="hybridMultilevel"/>
    <w:tmpl w:val="1278DE9C"/>
    <w:lvl w:ilvl="0" w:tplc="A7F279B2">
      <w:start w:val="1"/>
      <w:numFmt w:val="bullet"/>
      <w:lvlText w:val=""/>
      <w:lvlJc w:val="left"/>
      <w:pPr>
        <w:tabs>
          <w:tab w:val="num" w:pos="720"/>
        </w:tabs>
        <w:ind w:left="720" w:hanging="360"/>
      </w:pPr>
      <w:rPr>
        <w:rFonts w:ascii="Symbol" w:hAnsi="Symbol" w:hint="default"/>
      </w:rPr>
    </w:lvl>
    <w:lvl w:ilvl="1" w:tplc="24D20102" w:tentative="1">
      <w:start w:val="1"/>
      <w:numFmt w:val="bullet"/>
      <w:lvlText w:val=""/>
      <w:lvlJc w:val="left"/>
      <w:pPr>
        <w:tabs>
          <w:tab w:val="num" w:pos="1440"/>
        </w:tabs>
        <w:ind w:left="1440" w:hanging="360"/>
      </w:pPr>
      <w:rPr>
        <w:rFonts w:ascii="Symbol" w:hAnsi="Symbol" w:hint="default"/>
      </w:rPr>
    </w:lvl>
    <w:lvl w:ilvl="2" w:tplc="F9B4386A" w:tentative="1">
      <w:start w:val="1"/>
      <w:numFmt w:val="bullet"/>
      <w:lvlText w:val=""/>
      <w:lvlJc w:val="left"/>
      <w:pPr>
        <w:tabs>
          <w:tab w:val="num" w:pos="2160"/>
        </w:tabs>
        <w:ind w:left="2160" w:hanging="360"/>
      </w:pPr>
      <w:rPr>
        <w:rFonts w:ascii="Symbol" w:hAnsi="Symbol" w:hint="default"/>
      </w:rPr>
    </w:lvl>
    <w:lvl w:ilvl="3" w:tplc="C9E271C6" w:tentative="1">
      <w:start w:val="1"/>
      <w:numFmt w:val="bullet"/>
      <w:lvlText w:val=""/>
      <w:lvlJc w:val="left"/>
      <w:pPr>
        <w:tabs>
          <w:tab w:val="num" w:pos="2880"/>
        </w:tabs>
        <w:ind w:left="2880" w:hanging="360"/>
      </w:pPr>
      <w:rPr>
        <w:rFonts w:ascii="Symbol" w:hAnsi="Symbol" w:hint="default"/>
      </w:rPr>
    </w:lvl>
    <w:lvl w:ilvl="4" w:tplc="5C1C1B40" w:tentative="1">
      <w:start w:val="1"/>
      <w:numFmt w:val="bullet"/>
      <w:lvlText w:val=""/>
      <w:lvlJc w:val="left"/>
      <w:pPr>
        <w:tabs>
          <w:tab w:val="num" w:pos="3600"/>
        </w:tabs>
        <w:ind w:left="3600" w:hanging="360"/>
      </w:pPr>
      <w:rPr>
        <w:rFonts w:ascii="Symbol" w:hAnsi="Symbol" w:hint="default"/>
      </w:rPr>
    </w:lvl>
    <w:lvl w:ilvl="5" w:tplc="A95CA030" w:tentative="1">
      <w:start w:val="1"/>
      <w:numFmt w:val="bullet"/>
      <w:lvlText w:val=""/>
      <w:lvlJc w:val="left"/>
      <w:pPr>
        <w:tabs>
          <w:tab w:val="num" w:pos="4320"/>
        </w:tabs>
        <w:ind w:left="4320" w:hanging="360"/>
      </w:pPr>
      <w:rPr>
        <w:rFonts w:ascii="Symbol" w:hAnsi="Symbol" w:hint="default"/>
      </w:rPr>
    </w:lvl>
    <w:lvl w:ilvl="6" w:tplc="C03063EE" w:tentative="1">
      <w:start w:val="1"/>
      <w:numFmt w:val="bullet"/>
      <w:lvlText w:val=""/>
      <w:lvlJc w:val="left"/>
      <w:pPr>
        <w:tabs>
          <w:tab w:val="num" w:pos="5040"/>
        </w:tabs>
        <w:ind w:left="5040" w:hanging="360"/>
      </w:pPr>
      <w:rPr>
        <w:rFonts w:ascii="Symbol" w:hAnsi="Symbol" w:hint="default"/>
      </w:rPr>
    </w:lvl>
    <w:lvl w:ilvl="7" w:tplc="290E578A" w:tentative="1">
      <w:start w:val="1"/>
      <w:numFmt w:val="bullet"/>
      <w:lvlText w:val=""/>
      <w:lvlJc w:val="left"/>
      <w:pPr>
        <w:tabs>
          <w:tab w:val="num" w:pos="5760"/>
        </w:tabs>
        <w:ind w:left="5760" w:hanging="360"/>
      </w:pPr>
      <w:rPr>
        <w:rFonts w:ascii="Symbol" w:hAnsi="Symbol" w:hint="default"/>
      </w:rPr>
    </w:lvl>
    <w:lvl w:ilvl="8" w:tplc="B5BA53F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4D449F2"/>
    <w:multiLevelType w:val="hybridMultilevel"/>
    <w:tmpl w:val="05C6E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EF7B88"/>
    <w:multiLevelType w:val="hybridMultilevel"/>
    <w:tmpl w:val="E676FD10"/>
    <w:lvl w:ilvl="0" w:tplc="106ED12E">
      <w:start w:val="1"/>
      <w:numFmt w:val="bullet"/>
      <w:lvlText w:val=""/>
      <w:lvlJc w:val="left"/>
      <w:pPr>
        <w:tabs>
          <w:tab w:val="num" w:pos="720"/>
        </w:tabs>
        <w:ind w:left="720" w:hanging="360"/>
      </w:pPr>
      <w:rPr>
        <w:rFonts w:ascii="Symbol" w:hAnsi="Symbol" w:hint="default"/>
      </w:rPr>
    </w:lvl>
    <w:lvl w:ilvl="1" w:tplc="8EC0C576" w:tentative="1">
      <w:start w:val="1"/>
      <w:numFmt w:val="bullet"/>
      <w:lvlText w:val=""/>
      <w:lvlJc w:val="left"/>
      <w:pPr>
        <w:tabs>
          <w:tab w:val="num" w:pos="1440"/>
        </w:tabs>
        <w:ind w:left="1440" w:hanging="360"/>
      </w:pPr>
      <w:rPr>
        <w:rFonts w:ascii="Symbol" w:hAnsi="Symbol" w:hint="default"/>
      </w:rPr>
    </w:lvl>
    <w:lvl w:ilvl="2" w:tplc="BDC0F728" w:tentative="1">
      <w:start w:val="1"/>
      <w:numFmt w:val="bullet"/>
      <w:lvlText w:val=""/>
      <w:lvlJc w:val="left"/>
      <w:pPr>
        <w:tabs>
          <w:tab w:val="num" w:pos="2160"/>
        </w:tabs>
        <w:ind w:left="2160" w:hanging="360"/>
      </w:pPr>
      <w:rPr>
        <w:rFonts w:ascii="Symbol" w:hAnsi="Symbol" w:hint="default"/>
      </w:rPr>
    </w:lvl>
    <w:lvl w:ilvl="3" w:tplc="8490F06C" w:tentative="1">
      <w:start w:val="1"/>
      <w:numFmt w:val="bullet"/>
      <w:lvlText w:val=""/>
      <w:lvlJc w:val="left"/>
      <w:pPr>
        <w:tabs>
          <w:tab w:val="num" w:pos="2880"/>
        </w:tabs>
        <w:ind w:left="2880" w:hanging="360"/>
      </w:pPr>
      <w:rPr>
        <w:rFonts w:ascii="Symbol" w:hAnsi="Symbol" w:hint="default"/>
      </w:rPr>
    </w:lvl>
    <w:lvl w:ilvl="4" w:tplc="F278AF1E" w:tentative="1">
      <w:start w:val="1"/>
      <w:numFmt w:val="bullet"/>
      <w:lvlText w:val=""/>
      <w:lvlJc w:val="left"/>
      <w:pPr>
        <w:tabs>
          <w:tab w:val="num" w:pos="3600"/>
        </w:tabs>
        <w:ind w:left="3600" w:hanging="360"/>
      </w:pPr>
      <w:rPr>
        <w:rFonts w:ascii="Symbol" w:hAnsi="Symbol" w:hint="default"/>
      </w:rPr>
    </w:lvl>
    <w:lvl w:ilvl="5" w:tplc="87D2EAEE" w:tentative="1">
      <w:start w:val="1"/>
      <w:numFmt w:val="bullet"/>
      <w:lvlText w:val=""/>
      <w:lvlJc w:val="left"/>
      <w:pPr>
        <w:tabs>
          <w:tab w:val="num" w:pos="4320"/>
        </w:tabs>
        <w:ind w:left="4320" w:hanging="360"/>
      </w:pPr>
      <w:rPr>
        <w:rFonts w:ascii="Symbol" w:hAnsi="Symbol" w:hint="default"/>
      </w:rPr>
    </w:lvl>
    <w:lvl w:ilvl="6" w:tplc="49909344" w:tentative="1">
      <w:start w:val="1"/>
      <w:numFmt w:val="bullet"/>
      <w:lvlText w:val=""/>
      <w:lvlJc w:val="left"/>
      <w:pPr>
        <w:tabs>
          <w:tab w:val="num" w:pos="5040"/>
        </w:tabs>
        <w:ind w:left="5040" w:hanging="360"/>
      </w:pPr>
      <w:rPr>
        <w:rFonts w:ascii="Symbol" w:hAnsi="Symbol" w:hint="default"/>
      </w:rPr>
    </w:lvl>
    <w:lvl w:ilvl="7" w:tplc="0C4ADDC0" w:tentative="1">
      <w:start w:val="1"/>
      <w:numFmt w:val="bullet"/>
      <w:lvlText w:val=""/>
      <w:lvlJc w:val="left"/>
      <w:pPr>
        <w:tabs>
          <w:tab w:val="num" w:pos="5760"/>
        </w:tabs>
        <w:ind w:left="5760" w:hanging="360"/>
      </w:pPr>
      <w:rPr>
        <w:rFonts w:ascii="Symbol" w:hAnsi="Symbol" w:hint="default"/>
      </w:rPr>
    </w:lvl>
    <w:lvl w:ilvl="8" w:tplc="A7D41A4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46F207C3"/>
    <w:multiLevelType w:val="multilevel"/>
    <w:tmpl w:val="DF8E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364759"/>
    <w:multiLevelType w:val="hybridMultilevel"/>
    <w:tmpl w:val="E4AC5A4C"/>
    <w:lvl w:ilvl="0" w:tplc="B0CABF74">
      <w:start w:val="1"/>
      <w:numFmt w:val="decimal"/>
      <w:lvlText w:val="%1."/>
      <w:lvlJc w:val="left"/>
      <w:pPr>
        <w:tabs>
          <w:tab w:val="num" w:pos="720"/>
        </w:tabs>
        <w:ind w:left="720" w:hanging="360"/>
      </w:pPr>
    </w:lvl>
    <w:lvl w:ilvl="1" w:tplc="3858007A" w:tentative="1">
      <w:start w:val="1"/>
      <w:numFmt w:val="decimal"/>
      <w:lvlText w:val="%2."/>
      <w:lvlJc w:val="left"/>
      <w:pPr>
        <w:tabs>
          <w:tab w:val="num" w:pos="1440"/>
        </w:tabs>
        <w:ind w:left="1440" w:hanging="360"/>
      </w:pPr>
    </w:lvl>
    <w:lvl w:ilvl="2" w:tplc="C05C35FE" w:tentative="1">
      <w:start w:val="1"/>
      <w:numFmt w:val="decimal"/>
      <w:lvlText w:val="%3."/>
      <w:lvlJc w:val="left"/>
      <w:pPr>
        <w:tabs>
          <w:tab w:val="num" w:pos="2160"/>
        </w:tabs>
        <w:ind w:left="2160" w:hanging="360"/>
      </w:pPr>
    </w:lvl>
    <w:lvl w:ilvl="3" w:tplc="D7B8302C" w:tentative="1">
      <w:start w:val="1"/>
      <w:numFmt w:val="decimal"/>
      <w:lvlText w:val="%4."/>
      <w:lvlJc w:val="left"/>
      <w:pPr>
        <w:tabs>
          <w:tab w:val="num" w:pos="2880"/>
        </w:tabs>
        <w:ind w:left="2880" w:hanging="360"/>
      </w:pPr>
    </w:lvl>
    <w:lvl w:ilvl="4" w:tplc="8BBC3DD2" w:tentative="1">
      <w:start w:val="1"/>
      <w:numFmt w:val="decimal"/>
      <w:lvlText w:val="%5."/>
      <w:lvlJc w:val="left"/>
      <w:pPr>
        <w:tabs>
          <w:tab w:val="num" w:pos="3600"/>
        </w:tabs>
        <w:ind w:left="3600" w:hanging="360"/>
      </w:pPr>
    </w:lvl>
    <w:lvl w:ilvl="5" w:tplc="19DA0708" w:tentative="1">
      <w:start w:val="1"/>
      <w:numFmt w:val="decimal"/>
      <w:lvlText w:val="%6."/>
      <w:lvlJc w:val="left"/>
      <w:pPr>
        <w:tabs>
          <w:tab w:val="num" w:pos="4320"/>
        </w:tabs>
        <w:ind w:left="4320" w:hanging="360"/>
      </w:pPr>
    </w:lvl>
    <w:lvl w:ilvl="6" w:tplc="3C722CB8" w:tentative="1">
      <w:start w:val="1"/>
      <w:numFmt w:val="decimal"/>
      <w:lvlText w:val="%7."/>
      <w:lvlJc w:val="left"/>
      <w:pPr>
        <w:tabs>
          <w:tab w:val="num" w:pos="5040"/>
        </w:tabs>
        <w:ind w:left="5040" w:hanging="360"/>
      </w:pPr>
    </w:lvl>
    <w:lvl w:ilvl="7" w:tplc="D4D8E77E" w:tentative="1">
      <w:start w:val="1"/>
      <w:numFmt w:val="decimal"/>
      <w:lvlText w:val="%8."/>
      <w:lvlJc w:val="left"/>
      <w:pPr>
        <w:tabs>
          <w:tab w:val="num" w:pos="5760"/>
        </w:tabs>
        <w:ind w:left="5760" w:hanging="360"/>
      </w:pPr>
    </w:lvl>
    <w:lvl w:ilvl="8" w:tplc="844A6CDC" w:tentative="1">
      <w:start w:val="1"/>
      <w:numFmt w:val="decimal"/>
      <w:lvlText w:val="%9."/>
      <w:lvlJc w:val="left"/>
      <w:pPr>
        <w:tabs>
          <w:tab w:val="num" w:pos="6480"/>
        </w:tabs>
        <w:ind w:left="6480" w:hanging="360"/>
      </w:pPr>
    </w:lvl>
  </w:abstractNum>
  <w:abstractNum w:abstractNumId="6" w15:restartNumberingAfterBreak="0">
    <w:nsid w:val="70AB1298"/>
    <w:multiLevelType w:val="hybridMultilevel"/>
    <w:tmpl w:val="0EE23566"/>
    <w:lvl w:ilvl="0" w:tplc="DA0C9880">
      <w:start w:val="1"/>
      <w:numFmt w:val="decimal"/>
      <w:lvlText w:val="%1."/>
      <w:lvlJc w:val="left"/>
      <w:pPr>
        <w:tabs>
          <w:tab w:val="num" w:pos="720"/>
        </w:tabs>
        <w:ind w:left="720" w:hanging="360"/>
      </w:pPr>
    </w:lvl>
    <w:lvl w:ilvl="1" w:tplc="F5E290AA" w:tentative="1">
      <w:start w:val="1"/>
      <w:numFmt w:val="decimal"/>
      <w:lvlText w:val="%2."/>
      <w:lvlJc w:val="left"/>
      <w:pPr>
        <w:tabs>
          <w:tab w:val="num" w:pos="1440"/>
        </w:tabs>
        <w:ind w:left="1440" w:hanging="360"/>
      </w:pPr>
    </w:lvl>
    <w:lvl w:ilvl="2" w:tplc="3292765A" w:tentative="1">
      <w:start w:val="1"/>
      <w:numFmt w:val="decimal"/>
      <w:lvlText w:val="%3."/>
      <w:lvlJc w:val="left"/>
      <w:pPr>
        <w:tabs>
          <w:tab w:val="num" w:pos="2160"/>
        </w:tabs>
        <w:ind w:left="2160" w:hanging="360"/>
      </w:pPr>
    </w:lvl>
    <w:lvl w:ilvl="3" w:tplc="DBFC1226" w:tentative="1">
      <w:start w:val="1"/>
      <w:numFmt w:val="decimal"/>
      <w:lvlText w:val="%4."/>
      <w:lvlJc w:val="left"/>
      <w:pPr>
        <w:tabs>
          <w:tab w:val="num" w:pos="2880"/>
        </w:tabs>
        <w:ind w:left="2880" w:hanging="360"/>
      </w:pPr>
    </w:lvl>
    <w:lvl w:ilvl="4" w:tplc="88360004" w:tentative="1">
      <w:start w:val="1"/>
      <w:numFmt w:val="decimal"/>
      <w:lvlText w:val="%5."/>
      <w:lvlJc w:val="left"/>
      <w:pPr>
        <w:tabs>
          <w:tab w:val="num" w:pos="3600"/>
        </w:tabs>
        <w:ind w:left="3600" w:hanging="360"/>
      </w:pPr>
    </w:lvl>
    <w:lvl w:ilvl="5" w:tplc="072A212E" w:tentative="1">
      <w:start w:val="1"/>
      <w:numFmt w:val="decimal"/>
      <w:lvlText w:val="%6."/>
      <w:lvlJc w:val="left"/>
      <w:pPr>
        <w:tabs>
          <w:tab w:val="num" w:pos="4320"/>
        </w:tabs>
        <w:ind w:left="4320" w:hanging="360"/>
      </w:pPr>
    </w:lvl>
    <w:lvl w:ilvl="6" w:tplc="521A084E" w:tentative="1">
      <w:start w:val="1"/>
      <w:numFmt w:val="decimal"/>
      <w:lvlText w:val="%7."/>
      <w:lvlJc w:val="left"/>
      <w:pPr>
        <w:tabs>
          <w:tab w:val="num" w:pos="5040"/>
        </w:tabs>
        <w:ind w:left="5040" w:hanging="360"/>
      </w:pPr>
    </w:lvl>
    <w:lvl w:ilvl="7" w:tplc="195E7C08" w:tentative="1">
      <w:start w:val="1"/>
      <w:numFmt w:val="decimal"/>
      <w:lvlText w:val="%8."/>
      <w:lvlJc w:val="left"/>
      <w:pPr>
        <w:tabs>
          <w:tab w:val="num" w:pos="5760"/>
        </w:tabs>
        <w:ind w:left="5760" w:hanging="360"/>
      </w:pPr>
    </w:lvl>
    <w:lvl w:ilvl="8" w:tplc="9A8A30E0" w:tentative="1">
      <w:start w:val="1"/>
      <w:numFmt w:val="decimal"/>
      <w:lvlText w:val="%9."/>
      <w:lvlJc w:val="left"/>
      <w:pPr>
        <w:tabs>
          <w:tab w:val="num" w:pos="6480"/>
        </w:tabs>
        <w:ind w:left="6480" w:hanging="360"/>
      </w:pPr>
    </w:lvl>
  </w:abstractNum>
  <w:num w:numId="1" w16cid:durableId="1000427693">
    <w:abstractNumId w:val="4"/>
  </w:num>
  <w:num w:numId="2" w16cid:durableId="1912497960">
    <w:abstractNumId w:val="0"/>
  </w:num>
  <w:num w:numId="3" w16cid:durableId="797457078">
    <w:abstractNumId w:val="1"/>
  </w:num>
  <w:num w:numId="4" w16cid:durableId="1491095384">
    <w:abstractNumId w:val="3"/>
  </w:num>
  <w:num w:numId="5" w16cid:durableId="1219974987">
    <w:abstractNumId w:val="5"/>
  </w:num>
  <w:num w:numId="6" w16cid:durableId="1200439689">
    <w:abstractNumId w:val="6"/>
  </w:num>
  <w:num w:numId="7" w16cid:durableId="16911052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0A2"/>
    <w:rsid w:val="0014193E"/>
    <w:rsid w:val="003E1F24"/>
    <w:rsid w:val="003E28CC"/>
    <w:rsid w:val="004B2904"/>
    <w:rsid w:val="007F0C53"/>
    <w:rsid w:val="00AD177B"/>
    <w:rsid w:val="00F020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76233E"/>
  <w15:chartTrackingRefBased/>
  <w15:docId w15:val="{2C20DC23-AEAC-4269-8ACD-F6DAC6A0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20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20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20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20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20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20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20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20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20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0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20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20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20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20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20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20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20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20A2"/>
    <w:rPr>
      <w:rFonts w:eastAsiaTheme="majorEastAsia" w:cstheme="majorBidi"/>
      <w:color w:val="272727" w:themeColor="text1" w:themeTint="D8"/>
    </w:rPr>
  </w:style>
  <w:style w:type="paragraph" w:styleId="Title">
    <w:name w:val="Title"/>
    <w:basedOn w:val="Normal"/>
    <w:next w:val="Normal"/>
    <w:link w:val="TitleChar"/>
    <w:uiPriority w:val="10"/>
    <w:qFormat/>
    <w:rsid w:val="00F020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20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20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20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20A2"/>
    <w:pPr>
      <w:spacing w:before="160"/>
      <w:jc w:val="center"/>
    </w:pPr>
    <w:rPr>
      <w:i/>
      <w:iCs/>
      <w:color w:val="404040" w:themeColor="text1" w:themeTint="BF"/>
    </w:rPr>
  </w:style>
  <w:style w:type="character" w:customStyle="1" w:styleId="QuoteChar">
    <w:name w:val="Quote Char"/>
    <w:basedOn w:val="DefaultParagraphFont"/>
    <w:link w:val="Quote"/>
    <w:uiPriority w:val="29"/>
    <w:rsid w:val="00F020A2"/>
    <w:rPr>
      <w:i/>
      <w:iCs/>
      <w:color w:val="404040" w:themeColor="text1" w:themeTint="BF"/>
    </w:rPr>
  </w:style>
  <w:style w:type="paragraph" w:styleId="ListParagraph">
    <w:name w:val="List Paragraph"/>
    <w:basedOn w:val="Normal"/>
    <w:uiPriority w:val="34"/>
    <w:qFormat/>
    <w:rsid w:val="00F020A2"/>
    <w:pPr>
      <w:ind w:left="720"/>
      <w:contextualSpacing/>
    </w:pPr>
  </w:style>
  <w:style w:type="character" w:styleId="IntenseEmphasis">
    <w:name w:val="Intense Emphasis"/>
    <w:basedOn w:val="DefaultParagraphFont"/>
    <w:uiPriority w:val="21"/>
    <w:qFormat/>
    <w:rsid w:val="00F020A2"/>
    <w:rPr>
      <w:i/>
      <w:iCs/>
      <w:color w:val="0F4761" w:themeColor="accent1" w:themeShade="BF"/>
    </w:rPr>
  </w:style>
  <w:style w:type="paragraph" w:styleId="IntenseQuote">
    <w:name w:val="Intense Quote"/>
    <w:basedOn w:val="Normal"/>
    <w:next w:val="Normal"/>
    <w:link w:val="IntenseQuoteChar"/>
    <w:uiPriority w:val="30"/>
    <w:qFormat/>
    <w:rsid w:val="00F020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20A2"/>
    <w:rPr>
      <w:i/>
      <w:iCs/>
      <w:color w:val="0F4761" w:themeColor="accent1" w:themeShade="BF"/>
    </w:rPr>
  </w:style>
  <w:style w:type="character" w:styleId="IntenseReference">
    <w:name w:val="Intense Reference"/>
    <w:basedOn w:val="DefaultParagraphFont"/>
    <w:uiPriority w:val="32"/>
    <w:qFormat/>
    <w:rsid w:val="00F020A2"/>
    <w:rPr>
      <w:b/>
      <w:bCs/>
      <w:smallCaps/>
      <w:color w:val="0F4761" w:themeColor="accent1" w:themeShade="BF"/>
      <w:spacing w:val="5"/>
    </w:rPr>
  </w:style>
  <w:style w:type="paragraph" w:styleId="NormalWeb">
    <w:name w:val="Normal (Web)"/>
    <w:basedOn w:val="Normal"/>
    <w:uiPriority w:val="99"/>
    <w:semiHidden/>
    <w:unhideWhenUsed/>
    <w:rsid w:val="00F020A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F020A2"/>
    <w:rPr>
      <w:color w:val="0000FF"/>
      <w:u w:val="single"/>
    </w:rPr>
  </w:style>
  <w:style w:type="paragraph" w:styleId="Header">
    <w:name w:val="header"/>
    <w:basedOn w:val="Normal"/>
    <w:link w:val="HeaderChar"/>
    <w:uiPriority w:val="99"/>
    <w:unhideWhenUsed/>
    <w:rsid w:val="004B2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904"/>
  </w:style>
  <w:style w:type="paragraph" w:styleId="Footer">
    <w:name w:val="footer"/>
    <w:basedOn w:val="Normal"/>
    <w:link w:val="FooterChar"/>
    <w:uiPriority w:val="99"/>
    <w:unhideWhenUsed/>
    <w:rsid w:val="004B2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868662">
      <w:bodyDiv w:val="1"/>
      <w:marLeft w:val="0"/>
      <w:marRight w:val="0"/>
      <w:marTop w:val="0"/>
      <w:marBottom w:val="0"/>
      <w:divBdr>
        <w:top w:val="none" w:sz="0" w:space="0" w:color="auto"/>
        <w:left w:val="none" w:sz="0" w:space="0" w:color="auto"/>
        <w:bottom w:val="none" w:sz="0" w:space="0" w:color="auto"/>
        <w:right w:val="none" w:sz="0" w:space="0" w:color="auto"/>
      </w:divBdr>
    </w:div>
    <w:div w:id="982854336">
      <w:bodyDiv w:val="1"/>
      <w:marLeft w:val="0"/>
      <w:marRight w:val="0"/>
      <w:marTop w:val="0"/>
      <w:marBottom w:val="0"/>
      <w:divBdr>
        <w:top w:val="none" w:sz="0" w:space="0" w:color="auto"/>
        <w:left w:val="none" w:sz="0" w:space="0" w:color="auto"/>
        <w:bottom w:val="none" w:sz="0" w:space="0" w:color="auto"/>
        <w:right w:val="none" w:sz="0" w:space="0" w:color="auto"/>
      </w:divBdr>
    </w:div>
    <w:div w:id="1785417510">
      <w:bodyDiv w:val="1"/>
      <w:marLeft w:val="0"/>
      <w:marRight w:val="0"/>
      <w:marTop w:val="0"/>
      <w:marBottom w:val="0"/>
      <w:divBdr>
        <w:top w:val="none" w:sz="0" w:space="0" w:color="auto"/>
        <w:left w:val="none" w:sz="0" w:space="0" w:color="auto"/>
        <w:bottom w:val="none" w:sz="0" w:space="0" w:color="auto"/>
        <w:right w:val="none" w:sz="0" w:space="0" w:color="auto"/>
      </w:divBdr>
      <w:divsChild>
        <w:div w:id="1639142860">
          <w:marLeft w:val="0"/>
          <w:marRight w:val="0"/>
          <w:marTop w:val="0"/>
          <w:marBottom w:val="0"/>
          <w:divBdr>
            <w:top w:val="single" w:sz="2" w:space="0" w:color="auto"/>
            <w:left w:val="single" w:sz="2" w:space="0" w:color="auto"/>
            <w:bottom w:val="single" w:sz="2" w:space="0" w:color="auto"/>
            <w:right w:val="single" w:sz="2" w:space="0" w:color="auto"/>
          </w:divBdr>
          <w:divsChild>
            <w:div w:id="1644188604">
              <w:marLeft w:val="0"/>
              <w:marRight w:val="0"/>
              <w:marTop w:val="0"/>
              <w:marBottom w:val="0"/>
              <w:divBdr>
                <w:top w:val="single" w:sz="2" w:space="0" w:color="E5E7EB"/>
                <w:left w:val="single" w:sz="2" w:space="0" w:color="E5E7EB"/>
                <w:bottom w:val="single" w:sz="2" w:space="0" w:color="E5E7EB"/>
                <w:right w:val="single" w:sz="2" w:space="0" w:color="E5E7EB"/>
              </w:divBdr>
              <w:divsChild>
                <w:div w:id="1873378569">
                  <w:marLeft w:val="0"/>
                  <w:marRight w:val="0"/>
                  <w:marTop w:val="0"/>
                  <w:marBottom w:val="0"/>
                  <w:divBdr>
                    <w:top w:val="single" w:sz="2" w:space="0" w:color="E5E7EB"/>
                    <w:left w:val="single" w:sz="2" w:space="0" w:color="E5E7EB"/>
                    <w:bottom w:val="single" w:sz="2" w:space="0" w:color="E5E7EB"/>
                    <w:right w:val="single" w:sz="2" w:space="0" w:color="E5E7EB"/>
                  </w:divBdr>
                  <w:divsChild>
                    <w:div w:id="1037193206">
                      <w:marLeft w:val="0"/>
                      <w:marRight w:val="0"/>
                      <w:marTop w:val="0"/>
                      <w:marBottom w:val="0"/>
                      <w:divBdr>
                        <w:top w:val="single" w:sz="2" w:space="0" w:color="E5E7EB"/>
                        <w:left w:val="single" w:sz="2" w:space="0" w:color="E5E7EB"/>
                        <w:bottom w:val="single" w:sz="2" w:space="0" w:color="E5E7EB"/>
                        <w:right w:val="single" w:sz="2" w:space="0" w:color="E5E7EB"/>
                      </w:divBdr>
                      <w:divsChild>
                        <w:div w:id="1313296444">
                          <w:marLeft w:val="0"/>
                          <w:marRight w:val="0"/>
                          <w:marTop w:val="0"/>
                          <w:marBottom w:val="0"/>
                          <w:divBdr>
                            <w:top w:val="single" w:sz="2" w:space="0" w:color="auto"/>
                            <w:left w:val="single" w:sz="2" w:space="0" w:color="auto"/>
                            <w:bottom w:val="single" w:sz="2" w:space="0" w:color="auto"/>
                            <w:right w:val="single" w:sz="2" w:space="0" w:color="auto"/>
                          </w:divBdr>
                          <w:divsChild>
                            <w:div w:id="218830369">
                              <w:marLeft w:val="0"/>
                              <w:marRight w:val="0"/>
                              <w:marTop w:val="0"/>
                              <w:marBottom w:val="0"/>
                              <w:divBdr>
                                <w:top w:val="single" w:sz="2" w:space="0" w:color="auto"/>
                                <w:left w:val="single" w:sz="2" w:space="0" w:color="auto"/>
                                <w:bottom w:val="single" w:sz="2" w:space="0" w:color="auto"/>
                                <w:right w:val="single" w:sz="2" w:space="0" w:color="auto"/>
                              </w:divBdr>
                              <w:divsChild>
                                <w:div w:id="1380668652">
                                  <w:marLeft w:val="0"/>
                                  <w:marRight w:val="0"/>
                                  <w:marTop w:val="0"/>
                                  <w:marBottom w:val="0"/>
                                  <w:divBdr>
                                    <w:top w:val="single" w:sz="2" w:space="0" w:color="E5E7EB"/>
                                    <w:left w:val="single" w:sz="2" w:space="0" w:color="E5E7EB"/>
                                    <w:bottom w:val="single" w:sz="2" w:space="0" w:color="E5E7EB"/>
                                    <w:right w:val="single" w:sz="2" w:space="0" w:color="E5E7EB"/>
                                  </w:divBdr>
                                  <w:divsChild>
                                    <w:div w:id="350376164">
                                      <w:marLeft w:val="0"/>
                                      <w:marRight w:val="0"/>
                                      <w:marTop w:val="0"/>
                                      <w:marBottom w:val="0"/>
                                      <w:divBdr>
                                        <w:top w:val="single" w:sz="2" w:space="0" w:color="E5E7EB"/>
                                        <w:left w:val="single" w:sz="2" w:space="0" w:color="E5E7EB"/>
                                        <w:bottom w:val="single" w:sz="2" w:space="0" w:color="E5E7EB"/>
                                        <w:right w:val="single" w:sz="2" w:space="0" w:color="E5E7EB"/>
                                      </w:divBdr>
                                      <w:divsChild>
                                        <w:div w:id="1547910005">
                                          <w:marLeft w:val="0"/>
                                          <w:marRight w:val="0"/>
                                          <w:marTop w:val="0"/>
                                          <w:marBottom w:val="0"/>
                                          <w:divBdr>
                                            <w:top w:val="single" w:sz="2" w:space="0" w:color="E5E7EB"/>
                                            <w:left w:val="single" w:sz="2" w:space="0" w:color="E5E7EB"/>
                                            <w:bottom w:val="single" w:sz="2" w:space="0" w:color="E5E7EB"/>
                                            <w:right w:val="single" w:sz="2" w:space="0" w:color="E5E7EB"/>
                                          </w:divBdr>
                                          <w:divsChild>
                                            <w:div w:id="1647316625">
                                              <w:marLeft w:val="0"/>
                                              <w:marRight w:val="0"/>
                                              <w:marTop w:val="0"/>
                                              <w:marBottom w:val="0"/>
                                              <w:divBdr>
                                                <w:top w:val="single" w:sz="2" w:space="0" w:color="E5E7EB"/>
                                                <w:left w:val="single" w:sz="2" w:space="0" w:color="E5E7EB"/>
                                                <w:bottom w:val="single" w:sz="2" w:space="0" w:color="E5E7EB"/>
                                                <w:right w:val="single" w:sz="2" w:space="0" w:color="E5E7EB"/>
                                              </w:divBdr>
                                              <w:divsChild>
                                                <w:div w:id="1102995032">
                                                  <w:marLeft w:val="0"/>
                                                  <w:marRight w:val="0"/>
                                                  <w:marTop w:val="0"/>
                                                  <w:marBottom w:val="0"/>
                                                  <w:divBdr>
                                                    <w:top w:val="single" w:sz="2" w:space="0" w:color="auto"/>
                                                    <w:left w:val="single" w:sz="2" w:space="4" w:color="auto"/>
                                                    <w:bottom w:val="single" w:sz="2" w:space="0" w:color="auto"/>
                                                    <w:right w:val="single" w:sz="2" w:space="4" w:color="auto"/>
                                                  </w:divBdr>
                                                </w:div>
                                                <w:div w:id="65347937">
                                                  <w:marLeft w:val="0"/>
                                                  <w:marRight w:val="0"/>
                                                  <w:marTop w:val="0"/>
                                                  <w:marBottom w:val="0"/>
                                                  <w:divBdr>
                                                    <w:top w:val="single" w:sz="2" w:space="0" w:color="auto"/>
                                                    <w:left w:val="single" w:sz="2" w:space="4" w:color="auto"/>
                                                    <w:bottom w:val="single" w:sz="2" w:space="0" w:color="auto"/>
                                                    <w:right w:val="single" w:sz="2" w:space="4" w:color="auto"/>
                                                  </w:divBdr>
                                                </w:div>
                                                <w:div w:id="837233997">
                                                  <w:marLeft w:val="0"/>
                                                  <w:marRight w:val="0"/>
                                                  <w:marTop w:val="0"/>
                                                  <w:marBottom w:val="0"/>
                                                  <w:divBdr>
                                                    <w:top w:val="single" w:sz="2" w:space="0" w:color="auto"/>
                                                    <w:left w:val="single" w:sz="2" w:space="4" w:color="auto"/>
                                                    <w:bottom w:val="single" w:sz="2" w:space="0" w:color="auto"/>
                                                    <w:right w:val="single" w:sz="2" w:space="4" w:color="auto"/>
                                                  </w:divBdr>
                                                </w:div>
                                                <w:div w:id="545291224">
                                                  <w:marLeft w:val="0"/>
                                                  <w:marRight w:val="0"/>
                                                  <w:marTop w:val="0"/>
                                                  <w:marBottom w:val="0"/>
                                                  <w:divBdr>
                                                    <w:top w:val="single" w:sz="2" w:space="0" w:color="auto"/>
                                                    <w:left w:val="single" w:sz="2" w:space="4" w:color="auto"/>
                                                    <w:bottom w:val="single" w:sz="2" w:space="0" w:color="auto"/>
                                                    <w:right w:val="single" w:sz="2" w:space="4" w:color="auto"/>
                                                  </w:divBdr>
                                                </w:div>
                                                <w:div w:id="292752446">
                                                  <w:marLeft w:val="0"/>
                                                  <w:marRight w:val="0"/>
                                                  <w:marTop w:val="0"/>
                                                  <w:marBottom w:val="0"/>
                                                  <w:divBdr>
                                                    <w:top w:val="single" w:sz="2" w:space="0" w:color="auto"/>
                                                    <w:left w:val="single" w:sz="2" w:space="4" w:color="auto"/>
                                                    <w:bottom w:val="single" w:sz="2" w:space="0" w:color="auto"/>
                                                    <w:right w:val="single" w:sz="2" w:space="4" w:color="auto"/>
                                                  </w:divBdr>
                                                </w:div>
                                                <w:div w:id="849487830">
                                                  <w:marLeft w:val="0"/>
                                                  <w:marRight w:val="0"/>
                                                  <w:marTop w:val="0"/>
                                                  <w:marBottom w:val="0"/>
                                                  <w:divBdr>
                                                    <w:top w:val="single" w:sz="2" w:space="0" w:color="auto"/>
                                                    <w:left w:val="single" w:sz="2" w:space="4" w:color="auto"/>
                                                    <w:bottom w:val="single" w:sz="2" w:space="0" w:color="auto"/>
                                                    <w:right w:val="single" w:sz="2" w:space="4" w:color="auto"/>
                                                  </w:divBdr>
                                                </w:div>
                                                <w:div w:id="1274556687">
                                                  <w:marLeft w:val="0"/>
                                                  <w:marRight w:val="0"/>
                                                  <w:marTop w:val="0"/>
                                                  <w:marBottom w:val="0"/>
                                                  <w:divBdr>
                                                    <w:top w:val="single" w:sz="2" w:space="0" w:color="auto"/>
                                                    <w:left w:val="single" w:sz="2" w:space="4" w:color="auto"/>
                                                    <w:bottom w:val="single" w:sz="2" w:space="0" w:color="auto"/>
                                                    <w:right w:val="single" w:sz="2" w:space="4" w:color="auto"/>
                                                  </w:divBdr>
                                                </w:div>
                                                <w:div w:id="444235245">
                                                  <w:marLeft w:val="0"/>
                                                  <w:marRight w:val="0"/>
                                                  <w:marTop w:val="0"/>
                                                  <w:marBottom w:val="0"/>
                                                  <w:divBdr>
                                                    <w:top w:val="single" w:sz="2" w:space="0" w:color="auto"/>
                                                    <w:left w:val="single" w:sz="2" w:space="4" w:color="auto"/>
                                                    <w:bottom w:val="single" w:sz="2" w:space="0" w:color="auto"/>
                                                    <w:right w:val="single" w:sz="2" w:space="4" w:color="auto"/>
                                                  </w:divBdr>
                                                </w:div>
                                                <w:div w:id="1167986060">
                                                  <w:marLeft w:val="0"/>
                                                  <w:marRight w:val="0"/>
                                                  <w:marTop w:val="0"/>
                                                  <w:marBottom w:val="0"/>
                                                  <w:divBdr>
                                                    <w:top w:val="single" w:sz="2" w:space="0" w:color="auto"/>
                                                    <w:left w:val="single" w:sz="2" w:space="4" w:color="auto"/>
                                                    <w:bottom w:val="single" w:sz="2" w:space="0" w:color="auto"/>
                                                    <w:right w:val="single" w:sz="2" w:space="4" w:color="auto"/>
                                                  </w:divBdr>
                                                </w:div>
                                                <w:div w:id="1538737746">
                                                  <w:marLeft w:val="0"/>
                                                  <w:marRight w:val="0"/>
                                                  <w:marTop w:val="0"/>
                                                  <w:marBottom w:val="0"/>
                                                  <w:divBdr>
                                                    <w:top w:val="single" w:sz="2" w:space="0" w:color="auto"/>
                                                    <w:left w:val="single" w:sz="2" w:space="4" w:color="auto"/>
                                                    <w:bottom w:val="single" w:sz="2" w:space="0" w:color="auto"/>
                                                    <w:right w:val="single" w:sz="2" w:space="4" w:color="auto"/>
                                                  </w:divBdr>
                                                </w:div>
                                                <w:div w:id="358892585">
                                                  <w:marLeft w:val="0"/>
                                                  <w:marRight w:val="0"/>
                                                  <w:marTop w:val="0"/>
                                                  <w:marBottom w:val="0"/>
                                                  <w:divBdr>
                                                    <w:top w:val="single" w:sz="2" w:space="0" w:color="auto"/>
                                                    <w:left w:val="single" w:sz="2" w:space="4" w:color="auto"/>
                                                    <w:bottom w:val="single" w:sz="2" w:space="0" w:color="auto"/>
                                                    <w:right w:val="single" w:sz="2" w:space="4" w:color="auto"/>
                                                  </w:divBdr>
                                                </w:div>
                                                <w:div w:id="916523251">
                                                  <w:marLeft w:val="0"/>
                                                  <w:marRight w:val="0"/>
                                                  <w:marTop w:val="0"/>
                                                  <w:marBottom w:val="0"/>
                                                  <w:divBdr>
                                                    <w:top w:val="single" w:sz="2" w:space="0" w:color="auto"/>
                                                    <w:left w:val="single" w:sz="2" w:space="4" w:color="auto"/>
                                                    <w:bottom w:val="single" w:sz="2" w:space="0" w:color="auto"/>
                                                    <w:right w:val="single" w:sz="2" w:space="4" w:color="auto"/>
                                                  </w:divBdr>
                                                </w:div>
                                                <w:div w:id="1504012193">
                                                  <w:marLeft w:val="0"/>
                                                  <w:marRight w:val="0"/>
                                                  <w:marTop w:val="0"/>
                                                  <w:marBottom w:val="0"/>
                                                  <w:divBdr>
                                                    <w:top w:val="single" w:sz="2" w:space="0" w:color="auto"/>
                                                    <w:left w:val="single" w:sz="2" w:space="4" w:color="auto"/>
                                                    <w:bottom w:val="single" w:sz="2" w:space="0" w:color="auto"/>
                                                    <w:right w:val="single" w:sz="2" w:space="4" w:color="auto"/>
                                                  </w:divBdr>
                                                </w:div>
                                                <w:div w:id="767505831">
                                                  <w:marLeft w:val="0"/>
                                                  <w:marRight w:val="0"/>
                                                  <w:marTop w:val="0"/>
                                                  <w:marBottom w:val="0"/>
                                                  <w:divBdr>
                                                    <w:top w:val="single" w:sz="2" w:space="0" w:color="auto"/>
                                                    <w:left w:val="single" w:sz="2" w:space="4" w:color="auto"/>
                                                    <w:bottom w:val="single" w:sz="2" w:space="0" w:color="auto"/>
                                                    <w:right w:val="single" w:sz="2" w:space="4" w:color="auto"/>
                                                  </w:divBdr>
                                                </w:div>
                                                <w:div w:id="1708019745">
                                                  <w:marLeft w:val="0"/>
                                                  <w:marRight w:val="0"/>
                                                  <w:marTop w:val="0"/>
                                                  <w:marBottom w:val="0"/>
                                                  <w:divBdr>
                                                    <w:top w:val="single" w:sz="2" w:space="0" w:color="auto"/>
                                                    <w:left w:val="single" w:sz="2" w:space="4" w:color="auto"/>
                                                    <w:bottom w:val="single" w:sz="2" w:space="0" w:color="auto"/>
                                                    <w:right w:val="single" w:sz="2" w:space="4" w:color="auto"/>
                                                  </w:divBdr>
                                                </w:div>
                                                <w:div w:id="506335432">
                                                  <w:marLeft w:val="0"/>
                                                  <w:marRight w:val="0"/>
                                                  <w:marTop w:val="0"/>
                                                  <w:marBottom w:val="0"/>
                                                  <w:divBdr>
                                                    <w:top w:val="single" w:sz="2" w:space="0" w:color="auto"/>
                                                    <w:left w:val="single" w:sz="2" w:space="4" w:color="auto"/>
                                                    <w:bottom w:val="single" w:sz="2" w:space="0" w:color="auto"/>
                                                    <w:right w:val="single" w:sz="2" w:space="4" w:color="auto"/>
                                                  </w:divBdr>
                                                </w:div>
                                              </w:divsChild>
                                            </w:div>
                                          </w:divsChild>
                                        </w:div>
                                      </w:divsChild>
                                    </w:div>
                                  </w:divsChild>
                                </w:div>
                              </w:divsChild>
                            </w:div>
                            <w:div w:id="579407625">
                              <w:marLeft w:val="0"/>
                              <w:marRight w:val="0"/>
                              <w:marTop w:val="0"/>
                              <w:marBottom w:val="0"/>
                              <w:divBdr>
                                <w:top w:val="single" w:sz="2" w:space="0" w:color="auto"/>
                                <w:left w:val="single" w:sz="2" w:space="0" w:color="auto"/>
                                <w:bottom w:val="single" w:sz="2" w:space="0" w:color="auto"/>
                                <w:right w:val="single" w:sz="2" w:space="0" w:color="auto"/>
                              </w:divBdr>
                              <w:divsChild>
                                <w:div w:id="741215364">
                                  <w:marLeft w:val="0"/>
                                  <w:marRight w:val="0"/>
                                  <w:marTop w:val="0"/>
                                  <w:marBottom w:val="0"/>
                                  <w:divBdr>
                                    <w:top w:val="single" w:sz="2" w:space="0" w:color="E5E7EB"/>
                                    <w:left w:val="single" w:sz="2" w:space="0" w:color="E5E7EB"/>
                                    <w:bottom w:val="single" w:sz="2" w:space="0" w:color="E5E7EB"/>
                                    <w:right w:val="single" w:sz="2" w:space="0" w:color="E5E7EB"/>
                                  </w:divBdr>
                                  <w:divsChild>
                                    <w:div w:id="1371415514">
                                      <w:marLeft w:val="0"/>
                                      <w:marRight w:val="0"/>
                                      <w:marTop w:val="0"/>
                                      <w:marBottom w:val="0"/>
                                      <w:divBdr>
                                        <w:top w:val="single" w:sz="2" w:space="0" w:color="E5E7EB"/>
                                        <w:left w:val="single" w:sz="2" w:space="0" w:color="E5E7EB"/>
                                        <w:bottom w:val="single" w:sz="2" w:space="0" w:color="E5E7EB"/>
                                        <w:right w:val="single" w:sz="2" w:space="0" w:color="E5E7EB"/>
                                      </w:divBdr>
                                      <w:divsChild>
                                        <w:div w:id="270091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2259886">
                                      <w:marLeft w:val="0"/>
                                      <w:marRight w:val="0"/>
                                      <w:marTop w:val="0"/>
                                      <w:marBottom w:val="0"/>
                                      <w:divBdr>
                                        <w:top w:val="single" w:sz="2" w:space="0" w:color="E5E7EB"/>
                                        <w:left w:val="single" w:sz="2" w:space="0" w:color="E5E7EB"/>
                                        <w:bottom w:val="single" w:sz="2" w:space="0" w:color="E5E7EB"/>
                                        <w:right w:val="single" w:sz="2" w:space="0" w:color="E5E7EB"/>
                                      </w:divBdr>
                                      <w:divsChild>
                                        <w:div w:id="665280635">
                                          <w:marLeft w:val="0"/>
                                          <w:marRight w:val="0"/>
                                          <w:marTop w:val="0"/>
                                          <w:marBottom w:val="0"/>
                                          <w:divBdr>
                                            <w:top w:val="single" w:sz="2" w:space="0" w:color="E5E7EB"/>
                                            <w:left w:val="single" w:sz="2" w:space="0" w:color="E5E7EB"/>
                                            <w:bottom w:val="single" w:sz="2" w:space="0" w:color="E5E7EB"/>
                                            <w:right w:val="single" w:sz="2" w:space="0" w:color="E5E7EB"/>
                                          </w:divBdr>
                                          <w:divsChild>
                                            <w:div w:id="17187739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374693587">
                      <w:marLeft w:val="0"/>
                      <w:marRight w:val="0"/>
                      <w:marTop w:val="0"/>
                      <w:marBottom w:val="0"/>
                      <w:divBdr>
                        <w:top w:val="single" w:sz="2" w:space="0" w:color="E5E7EB"/>
                        <w:left w:val="single" w:sz="2" w:space="0" w:color="E5E7EB"/>
                        <w:bottom w:val="single" w:sz="2" w:space="0" w:color="E5E7EB"/>
                        <w:right w:val="single" w:sz="2" w:space="0" w:color="E5E7EB"/>
                      </w:divBdr>
                      <w:divsChild>
                        <w:div w:id="950211893">
                          <w:marLeft w:val="0"/>
                          <w:marRight w:val="0"/>
                          <w:marTop w:val="0"/>
                          <w:marBottom w:val="0"/>
                          <w:divBdr>
                            <w:top w:val="single" w:sz="6" w:space="0" w:color="auto"/>
                            <w:left w:val="single" w:sz="2" w:space="0" w:color="auto"/>
                            <w:bottom w:val="single" w:sz="2" w:space="0" w:color="auto"/>
                            <w:right w:val="single" w:sz="2" w:space="0" w:color="auto"/>
                          </w:divBdr>
                          <w:divsChild>
                            <w:div w:id="1742174611">
                              <w:marLeft w:val="0"/>
                              <w:marRight w:val="0"/>
                              <w:marTop w:val="0"/>
                              <w:marBottom w:val="0"/>
                              <w:divBdr>
                                <w:top w:val="single" w:sz="2" w:space="0" w:color="auto"/>
                                <w:left w:val="single" w:sz="2" w:space="0" w:color="auto"/>
                                <w:bottom w:val="single" w:sz="2" w:space="0" w:color="auto"/>
                                <w:right w:val="single" w:sz="2" w:space="0" w:color="auto"/>
                              </w:divBdr>
                              <w:divsChild>
                                <w:div w:id="556477087">
                                  <w:marLeft w:val="0"/>
                                  <w:marRight w:val="0"/>
                                  <w:marTop w:val="0"/>
                                  <w:marBottom w:val="0"/>
                                  <w:divBdr>
                                    <w:top w:val="single" w:sz="2" w:space="0" w:color="auto"/>
                                    <w:left w:val="single" w:sz="2" w:space="0" w:color="auto"/>
                                    <w:bottom w:val="single" w:sz="2" w:space="0" w:color="auto"/>
                                    <w:right w:val="single" w:sz="2" w:space="0" w:color="auto"/>
                                  </w:divBdr>
                                  <w:divsChild>
                                    <w:div w:id="1677616683">
                                      <w:marLeft w:val="0"/>
                                      <w:marRight w:val="0"/>
                                      <w:marTop w:val="0"/>
                                      <w:marBottom w:val="0"/>
                                      <w:divBdr>
                                        <w:top w:val="single" w:sz="2" w:space="0" w:color="E5E7EB"/>
                                        <w:left w:val="single" w:sz="2" w:space="0" w:color="E5E7EB"/>
                                        <w:bottom w:val="single" w:sz="2" w:space="0" w:color="E5E7EB"/>
                                        <w:right w:val="single" w:sz="2" w:space="0" w:color="E5E7EB"/>
                                      </w:divBdr>
                                      <w:divsChild>
                                        <w:div w:id="971907357">
                                          <w:marLeft w:val="0"/>
                                          <w:marRight w:val="0"/>
                                          <w:marTop w:val="0"/>
                                          <w:marBottom w:val="0"/>
                                          <w:divBdr>
                                            <w:top w:val="single" w:sz="2" w:space="0" w:color="E5E7EB"/>
                                            <w:left w:val="single" w:sz="2" w:space="0" w:color="E5E7EB"/>
                                            <w:bottom w:val="single" w:sz="2" w:space="0" w:color="E5E7EB"/>
                                            <w:right w:val="single" w:sz="2" w:space="0" w:color="E5E7EB"/>
                                          </w:divBdr>
                                          <w:divsChild>
                                            <w:div w:id="155147992">
                                              <w:marLeft w:val="0"/>
                                              <w:marRight w:val="0"/>
                                              <w:marTop w:val="0"/>
                                              <w:marBottom w:val="0"/>
                                              <w:divBdr>
                                                <w:top w:val="single" w:sz="2" w:space="0" w:color="E5E7EB"/>
                                                <w:left w:val="single" w:sz="2" w:space="0" w:color="E5E7EB"/>
                                                <w:bottom w:val="single" w:sz="2" w:space="0" w:color="E5E7EB"/>
                                                <w:right w:val="single" w:sz="2" w:space="0" w:color="E5E7EB"/>
                                              </w:divBdr>
                                              <w:divsChild>
                                                <w:div w:id="6391154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320232017">
                                  <w:marLeft w:val="0"/>
                                  <w:marRight w:val="0"/>
                                  <w:marTop w:val="0"/>
                                  <w:marBottom w:val="0"/>
                                  <w:divBdr>
                                    <w:top w:val="single" w:sz="6" w:space="0" w:color="auto"/>
                                    <w:left w:val="single" w:sz="2" w:space="0" w:color="auto"/>
                                    <w:bottom w:val="single" w:sz="2" w:space="0" w:color="auto"/>
                                    <w:right w:val="single" w:sz="2" w:space="0" w:color="auto"/>
                                  </w:divBdr>
                                  <w:divsChild>
                                    <w:div w:id="1646929535">
                                      <w:marLeft w:val="0"/>
                                      <w:marRight w:val="0"/>
                                      <w:marTop w:val="0"/>
                                      <w:marBottom w:val="0"/>
                                      <w:divBdr>
                                        <w:top w:val="single" w:sz="2" w:space="0" w:color="E5E7EB"/>
                                        <w:left w:val="single" w:sz="2" w:space="0" w:color="E5E7EB"/>
                                        <w:bottom w:val="single" w:sz="2" w:space="0" w:color="E5E7EB"/>
                                        <w:right w:val="single" w:sz="2" w:space="0" w:color="E5E7EB"/>
                                      </w:divBdr>
                                      <w:divsChild>
                                        <w:div w:id="5294945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506806">
                                      <w:marLeft w:val="0"/>
                                      <w:marRight w:val="0"/>
                                      <w:marTop w:val="0"/>
                                      <w:marBottom w:val="0"/>
                                      <w:divBdr>
                                        <w:top w:val="single" w:sz="24" w:space="0" w:color="auto"/>
                                        <w:left w:val="single" w:sz="2" w:space="0" w:color="auto"/>
                                        <w:bottom w:val="single" w:sz="24" w:space="0" w:color="auto"/>
                                        <w:right w:val="single" w:sz="2" w:space="0" w:color="auto"/>
                                      </w:divBdr>
                                      <w:divsChild>
                                        <w:div w:id="2078165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2580047">
                                      <w:marLeft w:val="0"/>
                                      <w:marRight w:val="0"/>
                                      <w:marTop w:val="0"/>
                                      <w:marBottom w:val="0"/>
                                      <w:divBdr>
                                        <w:top w:val="single" w:sz="24" w:space="0" w:color="auto"/>
                                        <w:left w:val="single" w:sz="2" w:space="0" w:color="auto"/>
                                        <w:bottom w:val="single" w:sz="24" w:space="0" w:color="auto"/>
                                        <w:right w:val="single" w:sz="2" w:space="0" w:color="auto"/>
                                      </w:divBdr>
                                      <w:divsChild>
                                        <w:div w:id="16762280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7254595">
                                      <w:marLeft w:val="0"/>
                                      <w:marRight w:val="0"/>
                                      <w:marTop w:val="0"/>
                                      <w:marBottom w:val="0"/>
                                      <w:divBdr>
                                        <w:top w:val="single" w:sz="24" w:space="0" w:color="auto"/>
                                        <w:left w:val="single" w:sz="2" w:space="0" w:color="auto"/>
                                        <w:bottom w:val="single" w:sz="24" w:space="0" w:color="auto"/>
                                        <w:right w:val="single" w:sz="2" w:space="0" w:color="auto"/>
                                      </w:divBdr>
                                      <w:divsChild>
                                        <w:div w:id="4007550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3004487">
                                      <w:marLeft w:val="0"/>
                                      <w:marRight w:val="0"/>
                                      <w:marTop w:val="0"/>
                                      <w:marBottom w:val="0"/>
                                      <w:divBdr>
                                        <w:top w:val="single" w:sz="24" w:space="0" w:color="auto"/>
                                        <w:left w:val="single" w:sz="2" w:space="0" w:color="auto"/>
                                        <w:bottom w:val="single" w:sz="24" w:space="0" w:color="auto"/>
                                        <w:right w:val="single" w:sz="2" w:space="0" w:color="auto"/>
                                      </w:divBdr>
                                      <w:divsChild>
                                        <w:div w:id="14985017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127773930">
                  <w:marLeft w:val="0"/>
                  <w:marRight w:val="0"/>
                  <w:marTop w:val="0"/>
                  <w:marBottom w:val="0"/>
                  <w:divBdr>
                    <w:top w:val="single" w:sz="2" w:space="0" w:color="E5E7EB"/>
                    <w:left w:val="single" w:sz="2" w:space="0" w:color="E5E7EB"/>
                    <w:bottom w:val="single" w:sz="2" w:space="0" w:color="E5E7EB"/>
                    <w:right w:val="single" w:sz="2" w:space="0" w:color="E5E7EB"/>
                  </w:divBdr>
                  <w:divsChild>
                    <w:div w:id="1918398051">
                      <w:marLeft w:val="0"/>
                      <w:marRight w:val="0"/>
                      <w:marTop w:val="0"/>
                      <w:marBottom w:val="0"/>
                      <w:divBdr>
                        <w:top w:val="single" w:sz="2" w:space="0" w:color="E5E7EB"/>
                        <w:left w:val="single" w:sz="2" w:space="0" w:color="E5E7EB"/>
                        <w:bottom w:val="single" w:sz="2" w:space="0" w:color="E5E7EB"/>
                        <w:right w:val="single" w:sz="2" w:space="0" w:color="E5E7EB"/>
                      </w:divBdr>
                      <w:divsChild>
                        <w:div w:id="1649552633">
                          <w:marLeft w:val="0"/>
                          <w:marRight w:val="0"/>
                          <w:marTop w:val="0"/>
                          <w:marBottom w:val="0"/>
                          <w:divBdr>
                            <w:top w:val="single" w:sz="2" w:space="0" w:color="E5E7EB"/>
                            <w:left w:val="single" w:sz="2" w:space="0" w:color="E5E7EB"/>
                            <w:bottom w:val="single" w:sz="2" w:space="0" w:color="E5E7EB"/>
                            <w:right w:val="single" w:sz="2" w:space="0" w:color="E5E7EB"/>
                          </w:divBdr>
                          <w:divsChild>
                            <w:div w:id="1786844010">
                              <w:marLeft w:val="0"/>
                              <w:marRight w:val="0"/>
                              <w:marTop w:val="0"/>
                              <w:marBottom w:val="0"/>
                              <w:divBdr>
                                <w:top w:val="single" w:sz="2" w:space="0" w:color="auto"/>
                                <w:left w:val="single" w:sz="2" w:space="0" w:color="auto"/>
                                <w:bottom w:val="single" w:sz="2" w:space="0" w:color="auto"/>
                                <w:right w:val="single" w:sz="2" w:space="0" w:color="auto"/>
                              </w:divBdr>
                              <w:divsChild>
                                <w:div w:id="1902136678">
                                  <w:marLeft w:val="0"/>
                                  <w:marRight w:val="0"/>
                                  <w:marTop w:val="0"/>
                                  <w:marBottom w:val="0"/>
                                  <w:divBdr>
                                    <w:top w:val="single" w:sz="2" w:space="0" w:color="E5E7EB"/>
                                    <w:left w:val="single" w:sz="2" w:space="0" w:color="E5E7EB"/>
                                    <w:bottom w:val="single" w:sz="2" w:space="0" w:color="E5E7EB"/>
                                    <w:right w:val="single" w:sz="2" w:space="0" w:color="E5E7EB"/>
                                  </w:divBdr>
                                  <w:divsChild>
                                    <w:div w:id="1138229477">
                                      <w:marLeft w:val="0"/>
                                      <w:marRight w:val="0"/>
                                      <w:marTop w:val="0"/>
                                      <w:marBottom w:val="0"/>
                                      <w:divBdr>
                                        <w:top w:val="dashed" w:sz="6" w:space="0" w:color="auto"/>
                                        <w:left w:val="dashed" w:sz="6" w:space="0" w:color="auto"/>
                                        <w:bottom w:val="dashed" w:sz="6" w:space="0" w:color="auto"/>
                                        <w:right w:val="dashed" w:sz="6" w:space="0" w:color="auto"/>
                                      </w:divBdr>
                                      <w:divsChild>
                                        <w:div w:id="2141997350">
                                          <w:marLeft w:val="0"/>
                                          <w:marRight w:val="0"/>
                                          <w:marTop w:val="0"/>
                                          <w:marBottom w:val="0"/>
                                          <w:divBdr>
                                            <w:top w:val="single" w:sz="2" w:space="0" w:color="E5E7EB"/>
                                            <w:left w:val="single" w:sz="2" w:space="0" w:color="E5E7EB"/>
                                            <w:bottom w:val="single" w:sz="2" w:space="0" w:color="E5E7EB"/>
                                            <w:right w:val="single" w:sz="2" w:space="0" w:color="E5E7EB"/>
                                          </w:divBdr>
                                          <w:divsChild>
                                            <w:div w:id="2125925450">
                                              <w:marLeft w:val="0"/>
                                              <w:marRight w:val="0"/>
                                              <w:marTop w:val="0"/>
                                              <w:marBottom w:val="0"/>
                                              <w:divBdr>
                                                <w:top w:val="single" w:sz="2" w:space="0" w:color="E5E7EB"/>
                                                <w:left w:val="single" w:sz="2" w:space="0" w:color="E5E7EB"/>
                                                <w:bottom w:val="single" w:sz="2" w:space="0" w:color="E5E7EB"/>
                                                <w:right w:val="single" w:sz="2" w:space="0" w:color="E5E7EB"/>
                                              </w:divBdr>
                                              <w:divsChild>
                                                <w:div w:id="697244967">
                                                  <w:marLeft w:val="0"/>
                                                  <w:marRight w:val="0"/>
                                                  <w:marTop w:val="0"/>
                                                  <w:marBottom w:val="0"/>
                                                  <w:divBdr>
                                                    <w:top w:val="single" w:sz="2" w:space="0" w:color="E5E7EB"/>
                                                    <w:left w:val="single" w:sz="2" w:space="0" w:color="E5E7EB"/>
                                                    <w:bottom w:val="single" w:sz="2" w:space="0" w:color="E5E7EB"/>
                                                    <w:right w:val="single" w:sz="2" w:space="0" w:color="E5E7EB"/>
                                                  </w:divBdr>
                                                  <w:divsChild>
                                                    <w:div w:id="19620272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372388034">
                                      <w:marLeft w:val="0"/>
                                      <w:marRight w:val="0"/>
                                      <w:marTop w:val="0"/>
                                      <w:marBottom w:val="0"/>
                                      <w:divBdr>
                                        <w:top w:val="dashed" w:sz="6" w:space="0" w:color="auto"/>
                                        <w:left w:val="dashed" w:sz="6" w:space="0" w:color="auto"/>
                                        <w:bottom w:val="dashed" w:sz="6" w:space="0" w:color="auto"/>
                                        <w:right w:val="dashed" w:sz="6" w:space="0" w:color="auto"/>
                                      </w:divBdr>
                                      <w:divsChild>
                                        <w:div w:id="439181152">
                                          <w:marLeft w:val="0"/>
                                          <w:marRight w:val="0"/>
                                          <w:marTop w:val="0"/>
                                          <w:marBottom w:val="0"/>
                                          <w:divBdr>
                                            <w:top w:val="single" w:sz="2" w:space="0" w:color="E5E7EB"/>
                                            <w:left w:val="single" w:sz="2" w:space="0" w:color="E5E7EB"/>
                                            <w:bottom w:val="single" w:sz="2" w:space="0" w:color="E5E7EB"/>
                                            <w:right w:val="single" w:sz="2" w:space="0" w:color="E5E7EB"/>
                                          </w:divBdr>
                                          <w:divsChild>
                                            <w:div w:id="610360484">
                                              <w:marLeft w:val="0"/>
                                              <w:marRight w:val="0"/>
                                              <w:marTop w:val="0"/>
                                              <w:marBottom w:val="0"/>
                                              <w:divBdr>
                                                <w:top w:val="single" w:sz="2" w:space="0" w:color="E5E7EB"/>
                                                <w:left w:val="single" w:sz="2" w:space="0" w:color="E5E7EB"/>
                                                <w:bottom w:val="single" w:sz="2" w:space="0" w:color="E5E7EB"/>
                                                <w:right w:val="single" w:sz="2" w:space="0" w:color="E5E7EB"/>
                                              </w:divBdr>
                                              <w:divsChild>
                                                <w:div w:id="1232698711">
                                                  <w:marLeft w:val="0"/>
                                                  <w:marRight w:val="0"/>
                                                  <w:marTop w:val="0"/>
                                                  <w:marBottom w:val="0"/>
                                                  <w:divBdr>
                                                    <w:top w:val="single" w:sz="2" w:space="0" w:color="E5E7EB"/>
                                                    <w:left w:val="single" w:sz="2" w:space="0" w:color="E5E7EB"/>
                                                    <w:bottom w:val="single" w:sz="2" w:space="0" w:color="E5E7EB"/>
                                                    <w:right w:val="single" w:sz="2" w:space="0" w:color="E5E7EB"/>
                                                  </w:divBdr>
                                                  <w:divsChild>
                                                    <w:div w:id="15467187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145322029">
                                      <w:marLeft w:val="0"/>
                                      <w:marRight w:val="0"/>
                                      <w:marTop w:val="0"/>
                                      <w:marBottom w:val="0"/>
                                      <w:divBdr>
                                        <w:top w:val="dashed" w:sz="6" w:space="0" w:color="auto"/>
                                        <w:left w:val="dashed" w:sz="6" w:space="0" w:color="auto"/>
                                        <w:bottom w:val="dashed" w:sz="6" w:space="0" w:color="auto"/>
                                        <w:right w:val="dashed" w:sz="6" w:space="0" w:color="auto"/>
                                      </w:divBdr>
                                      <w:divsChild>
                                        <w:div w:id="844440140">
                                          <w:marLeft w:val="0"/>
                                          <w:marRight w:val="0"/>
                                          <w:marTop w:val="0"/>
                                          <w:marBottom w:val="0"/>
                                          <w:divBdr>
                                            <w:top w:val="single" w:sz="2" w:space="0" w:color="E5E7EB"/>
                                            <w:left w:val="single" w:sz="2" w:space="0" w:color="E5E7EB"/>
                                            <w:bottom w:val="single" w:sz="2" w:space="0" w:color="E5E7EB"/>
                                            <w:right w:val="single" w:sz="2" w:space="0" w:color="E5E7EB"/>
                                          </w:divBdr>
                                          <w:divsChild>
                                            <w:div w:id="621347261">
                                              <w:marLeft w:val="0"/>
                                              <w:marRight w:val="0"/>
                                              <w:marTop w:val="0"/>
                                              <w:marBottom w:val="0"/>
                                              <w:divBdr>
                                                <w:top w:val="single" w:sz="2" w:space="0" w:color="E5E7EB"/>
                                                <w:left w:val="single" w:sz="2" w:space="0" w:color="E5E7EB"/>
                                                <w:bottom w:val="single" w:sz="2" w:space="0" w:color="E5E7EB"/>
                                                <w:right w:val="single" w:sz="2" w:space="0" w:color="E5E7EB"/>
                                              </w:divBdr>
                                              <w:divsChild>
                                                <w:div w:id="1019232268">
                                                  <w:marLeft w:val="0"/>
                                                  <w:marRight w:val="0"/>
                                                  <w:marTop w:val="0"/>
                                                  <w:marBottom w:val="0"/>
                                                  <w:divBdr>
                                                    <w:top w:val="single" w:sz="2" w:space="0" w:color="E5E7EB"/>
                                                    <w:left w:val="single" w:sz="2" w:space="0" w:color="E5E7EB"/>
                                                    <w:bottom w:val="single" w:sz="2" w:space="0" w:color="E5E7EB"/>
                                                    <w:right w:val="single" w:sz="2" w:space="0" w:color="E5E7EB"/>
                                                  </w:divBdr>
                                                  <w:divsChild>
                                                    <w:div w:id="3629409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1794014780">
      <w:bodyDiv w:val="1"/>
      <w:marLeft w:val="0"/>
      <w:marRight w:val="0"/>
      <w:marTop w:val="0"/>
      <w:marBottom w:val="0"/>
      <w:divBdr>
        <w:top w:val="none" w:sz="0" w:space="0" w:color="auto"/>
        <w:left w:val="none" w:sz="0" w:space="0" w:color="auto"/>
        <w:bottom w:val="none" w:sz="0" w:space="0" w:color="auto"/>
        <w:right w:val="none" w:sz="0" w:space="0" w:color="auto"/>
      </w:divBdr>
      <w:divsChild>
        <w:div w:id="2014990886">
          <w:marLeft w:val="547"/>
          <w:marRight w:val="0"/>
          <w:marTop w:val="120"/>
          <w:marBottom w:val="120"/>
          <w:divBdr>
            <w:top w:val="none" w:sz="0" w:space="0" w:color="auto"/>
            <w:left w:val="none" w:sz="0" w:space="0" w:color="auto"/>
            <w:bottom w:val="none" w:sz="0" w:space="0" w:color="auto"/>
            <w:right w:val="none" w:sz="0" w:space="0" w:color="auto"/>
          </w:divBdr>
        </w:div>
        <w:div w:id="1823085240">
          <w:marLeft w:val="547"/>
          <w:marRight w:val="0"/>
          <w:marTop w:val="120"/>
          <w:marBottom w:val="120"/>
          <w:divBdr>
            <w:top w:val="none" w:sz="0" w:space="0" w:color="auto"/>
            <w:left w:val="none" w:sz="0" w:space="0" w:color="auto"/>
            <w:bottom w:val="none" w:sz="0" w:space="0" w:color="auto"/>
            <w:right w:val="none" w:sz="0" w:space="0" w:color="auto"/>
          </w:divBdr>
        </w:div>
        <w:div w:id="1459951944">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259</Words>
  <Characters>1605</Characters>
  <Application>Microsoft Office Word</Application>
  <DocSecurity>0</DocSecurity>
  <Lines>33</Lines>
  <Paragraphs>10</Paragraphs>
  <ScaleCrop>false</ScaleCrop>
  <Company>University of Wales Trinity Saint David</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4</cp:revision>
  <dcterms:created xsi:type="dcterms:W3CDTF">2025-01-16T21:00:00Z</dcterms:created>
  <dcterms:modified xsi:type="dcterms:W3CDTF">2025-01-17T11:26:00Z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2affa285-e10f-4145-819e-fb411d40ec5b</vt:lpwstr>
  </property>
</Properties>
</file>