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0B456B" w14:textId="199EA89F" w:rsidR="00913111" w:rsidRPr="00A6442C" w:rsidRDefault="00AC5549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>“A wide range of people use counselling skills often to enhance</w:t>
      </w:r>
      <w:r w:rsidR="003D1557" w:rsidRPr="00A6442C">
        <w:rPr>
          <w:rFonts w:ascii="Arial" w:hAnsi="Arial" w:cs="Arial"/>
          <w:color w:val="000000" w:themeColor="text1"/>
          <w:sz w:val="24"/>
          <w:szCs w:val="24"/>
        </w:rPr>
        <w:t xml:space="preserve"> a primary professional role, and </w:t>
      </w:r>
      <w:r w:rsidR="00B524C7" w:rsidRPr="00A6442C">
        <w:rPr>
          <w:rFonts w:ascii="Arial" w:hAnsi="Arial" w:cs="Arial"/>
          <w:color w:val="000000" w:themeColor="text1"/>
          <w:sz w:val="24"/>
          <w:szCs w:val="24"/>
        </w:rPr>
        <w:t>they are</w:t>
      </w:r>
      <w:r w:rsidR="003D1557" w:rsidRPr="00A6442C">
        <w:rPr>
          <w:rFonts w:ascii="Arial" w:hAnsi="Arial" w:cs="Arial"/>
          <w:color w:val="000000" w:themeColor="text1"/>
          <w:sz w:val="24"/>
          <w:szCs w:val="24"/>
        </w:rPr>
        <w:t xml:space="preserve"> not exclusive to counsellors. Their use is depend</w:t>
      </w:r>
      <w:r w:rsidR="00FC5EEA" w:rsidRPr="00A6442C">
        <w:rPr>
          <w:rFonts w:ascii="Arial" w:hAnsi="Arial" w:cs="Arial"/>
          <w:color w:val="000000" w:themeColor="text1"/>
          <w:sz w:val="24"/>
          <w:szCs w:val="24"/>
        </w:rPr>
        <w:t xml:space="preserve">ent on who is using them and the setting in which </w:t>
      </w:r>
      <w:r w:rsidR="00B524C7" w:rsidRPr="00A6442C">
        <w:rPr>
          <w:rFonts w:ascii="Arial" w:hAnsi="Arial" w:cs="Arial"/>
          <w:color w:val="000000" w:themeColor="text1"/>
          <w:sz w:val="24"/>
          <w:szCs w:val="24"/>
        </w:rPr>
        <w:t>they are</w:t>
      </w:r>
      <w:r w:rsidR="00627129" w:rsidRPr="00A6442C">
        <w:rPr>
          <w:rFonts w:ascii="Arial" w:hAnsi="Arial" w:cs="Arial"/>
          <w:color w:val="000000" w:themeColor="text1"/>
          <w:sz w:val="24"/>
          <w:szCs w:val="24"/>
        </w:rPr>
        <w:t xml:space="preserve"> used</w:t>
      </w:r>
      <w:r w:rsidR="00B524C7" w:rsidRPr="00A6442C">
        <w:rPr>
          <w:rFonts w:ascii="Arial" w:hAnsi="Arial" w:cs="Arial"/>
          <w:color w:val="000000" w:themeColor="text1"/>
          <w:sz w:val="24"/>
          <w:szCs w:val="24"/>
        </w:rPr>
        <w:t>.”</w:t>
      </w:r>
      <w:r w:rsidR="00627129" w:rsidRPr="00A6442C">
        <w:rPr>
          <w:rFonts w:ascii="Arial" w:hAnsi="Arial" w:cs="Arial"/>
          <w:color w:val="000000" w:themeColor="text1"/>
          <w:sz w:val="24"/>
          <w:szCs w:val="24"/>
        </w:rPr>
        <w:t xml:space="preserve"> BACP – Therapy Today (2020)</w:t>
      </w:r>
    </w:p>
    <w:p w14:paraId="55DD751A" w14:textId="46585D97" w:rsidR="00ED5635" w:rsidRPr="00A6442C" w:rsidRDefault="003B1CE4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This essay will </w:t>
      </w:r>
      <w:r w:rsidR="00390AA2" w:rsidRPr="00A6442C">
        <w:rPr>
          <w:rFonts w:ascii="Arial" w:hAnsi="Arial" w:cs="Arial"/>
          <w:color w:val="000000" w:themeColor="text1"/>
          <w:sz w:val="24"/>
          <w:szCs w:val="24"/>
        </w:rPr>
        <w:t>describe and discuss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8F4823" w:rsidRPr="00A6442C">
        <w:rPr>
          <w:rFonts w:ascii="Arial" w:hAnsi="Arial" w:cs="Arial"/>
          <w:color w:val="000000" w:themeColor="text1"/>
          <w:sz w:val="24"/>
          <w:szCs w:val="24"/>
        </w:rPr>
        <w:t>narrative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of P, 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>Social Prescriber</w:t>
      </w:r>
      <w:r w:rsidR="001B081B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B081B" w:rsidRPr="00A6442C">
        <w:rPr>
          <w:rFonts w:ascii="Arial" w:hAnsi="Arial" w:cs="Arial"/>
          <w:color w:val="000000" w:themeColor="text1"/>
          <w:sz w:val="24"/>
          <w:szCs w:val="24"/>
        </w:rPr>
        <w:t>working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>for the last ten years in a local mental health charity in Wales</w:t>
      </w:r>
      <w:r w:rsidR="004D3B1E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6009E8" w:rsidRPr="00A6442C">
        <w:rPr>
          <w:rFonts w:ascii="Arial" w:hAnsi="Arial" w:cs="Arial"/>
          <w:color w:val="000000" w:themeColor="text1"/>
          <w:sz w:val="24"/>
          <w:szCs w:val="24"/>
        </w:rPr>
        <w:t xml:space="preserve"> it</w:t>
      </w:r>
      <w:r w:rsidR="00ED5635" w:rsidRPr="00A6442C">
        <w:rPr>
          <w:rFonts w:ascii="Arial" w:hAnsi="Arial" w:cs="Arial"/>
          <w:color w:val="000000" w:themeColor="text1"/>
          <w:sz w:val="24"/>
          <w:szCs w:val="24"/>
        </w:rPr>
        <w:t xml:space="preserve"> will </w:t>
      </w:r>
      <w:r w:rsidR="001B081B" w:rsidRPr="00A6442C">
        <w:rPr>
          <w:rFonts w:ascii="Arial" w:hAnsi="Arial" w:cs="Arial"/>
          <w:color w:val="000000" w:themeColor="text1"/>
          <w:sz w:val="24"/>
          <w:szCs w:val="24"/>
        </w:rPr>
        <w:t xml:space="preserve">then </w:t>
      </w:r>
      <w:r w:rsidR="00ED5635" w:rsidRPr="00A6442C">
        <w:rPr>
          <w:rFonts w:ascii="Arial" w:hAnsi="Arial" w:cs="Arial"/>
          <w:color w:val="000000" w:themeColor="text1"/>
          <w:sz w:val="24"/>
          <w:szCs w:val="24"/>
        </w:rPr>
        <w:t xml:space="preserve">offer </w:t>
      </w:r>
      <w:r w:rsidR="00ED5635" w:rsidRPr="00A6442C">
        <w:rPr>
          <w:rFonts w:ascii="Arial" w:hAnsi="Arial" w:cs="Arial"/>
          <w:color w:val="000000" w:themeColor="text1"/>
          <w:sz w:val="24"/>
          <w:szCs w:val="24"/>
        </w:rPr>
        <w:t>a</w:t>
      </w:r>
      <w:r w:rsidR="002D714F" w:rsidRPr="00A6442C">
        <w:rPr>
          <w:rFonts w:ascii="Arial" w:hAnsi="Arial" w:cs="Arial"/>
          <w:color w:val="000000" w:themeColor="text1"/>
          <w:sz w:val="24"/>
          <w:szCs w:val="24"/>
        </w:rPr>
        <w:t xml:space="preserve"> definition according to the Welsh government</w:t>
      </w:r>
      <w:r w:rsidR="00BE72CF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BE72CF" w:rsidRPr="00A6442C">
        <w:rPr>
          <w:rFonts w:ascii="Arial" w:hAnsi="Arial" w:cs="Arial"/>
          <w:color w:val="000000" w:themeColor="text1"/>
          <w:sz w:val="24"/>
          <w:szCs w:val="24"/>
        </w:rPr>
        <w:t>an</w:t>
      </w:r>
      <w:r w:rsidR="00ED5635" w:rsidRPr="00A6442C">
        <w:rPr>
          <w:rFonts w:ascii="Arial" w:hAnsi="Arial" w:cs="Arial"/>
          <w:color w:val="000000" w:themeColor="text1"/>
          <w:sz w:val="24"/>
          <w:szCs w:val="24"/>
        </w:rPr>
        <w:t xml:space="preserve"> explanation of what a social prescriber is</w:t>
      </w:r>
      <w:r w:rsidR="00ED5635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E72CF" w:rsidRPr="00A6442C">
        <w:rPr>
          <w:rFonts w:ascii="Arial" w:hAnsi="Arial" w:cs="Arial"/>
          <w:color w:val="000000" w:themeColor="text1"/>
          <w:sz w:val="24"/>
          <w:szCs w:val="24"/>
        </w:rPr>
        <w:t>and the role they undertake in society.</w:t>
      </w:r>
    </w:p>
    <w:p w14:paraId="6193E305" w14:textId="3A13D217" w:rsidR="0072260C" w:rsidRPr="00A6442C" w:rsidRDefault="00675AD8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>Many national organisations are a</w:t>
      </w:r>
      <w:r w:rsidR="004060D6" w:rsidRPr="00A6442C">
        <w:rPr>
          <w:rFonts w:ascii="Arial" w:hAnsi="Arial" w:cs="Arial"/>
          <w:color w:val="000000" w:themeColor="text1"/>
          <w:sz w:val="24"/>
          <w:szCs w:val="24"/>
        </w:rPr>
        <w:t xml:space="preserve">dvocating </w:t>
      </w:r>
      <w:r w:rsidR="0051215E" w:rsidRPr="00A6442C">
        <w:rPr>
          <w:rFonts w:ascii="Arial" w:hAnsi="Arial" w:cs="Arial"/>
          <w:color w:val="000000" w:themeColor="text1"/>
          <w:sz w:val="24"/>
          <w:szCs w:val="24"/>
        </w:rPr>
        <w:t xml:space="preserve">for social </w:t>
      </w:r>
      <w:r w:rsidR="007D5505" w:rsidRPr="00A6442C">
        <w:rPr>
          <w:rFonts w:ascii="Arial" w:hAnsi="Arial" w:cs="Arial"/>
          <w:color w:val="000000" w:themeColor="text1"/>
          <w:sz w:val="24"/>
          <w:szCs w:val="24"/>
        </w:rPr>
        <w:t xml:space="preserve">prescribers, including </w:t>
      </w:r>
      <w:r w:rsidR="0069139E" w:rsidRPr="00A6442C">
        <w:rPr>
          <w:rFonts w:ascii="Arial" w:hAnsi="Arial" w:cs="Arial"/>
          <w:color w:val="000000" w:themeColor="text1"/>
          <w:sz w:val="24"/>
          <w:szCs w:val="24"/>
        </w:rPr>
        <w:t xml:space="preserve">NHS </w:t>
      </w:r>
      <w:r w:rsidR="00732B18" w:rsidRPr="00A6442C">
        <w:rPr>
          <w:rFonts w:ascii="Arial" w:hAnsi="Arial" w:cs="Arial"/>
          <w:color w:val="000000" w:themeColor="text1"/>
          <w:sz w:val="24"/>
          <w:szCs w:val="24"/>
        </w:rPr>
        <w:t xml:space="preserve">Wales, </w:t>
      </w:r>
      <w:r w:rsidR="007F2748" w:rsidRPr="00A6442C">
        <w:rPr>
          <w:rFonts w:ascii="Arial" w:hAnsi="Arial" w:cs="Arial"/>
          <w:color w:val="000000" w:themeColor="text1"/>
          <w:sz w:val="24"/>
          <w:szCs w:val="24"/>
        </w:rPr>
        <w:t xml:space="preserve">as it expands the resources </w:t>
      </w:r>
      <w:r w:rsidR="00695921" w:rsidRPr="00A6442C">
        <w:rPr>
          <w:rFonts w:ascii="Arial" w:hAnsi="Arial" w:cs="Arial"/>
          <w:color w:val="000000" w:themeColor="text1"/>
          <w:sz w:val="24"/>
          <w:szCs w:val="24"/>
        </w:rPr>
        <w:t>available for General Practitioners</w:t>
      </w:r>
      <w:r w:rsidR="009312E2" w:rsidRPr="00A6442C">
        <w:rPr>
          <w:rFonts w:ascii="Arial" w:hAnsi="Arial" w:cs="Arial"/>
          <w:color w:val="000000" w:themeColor="text1"/>
          <w:sz w:val="24"/>
          <w:szCs w:val="24"/>
        </w:rPr>
        <w:t xml:space="preserve"> (GP)</w:t>
      </w:r>
      <w:r w:rsidR="00F802D5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helps take the strain off the services </w:t>
      </w:r>
      <w:r w:rsidR="009312E2" w:rsidRPr="00A6442C">
        <w:rPr>
          <w:rFonts w:ascii="Arial" w:hAnsi="Arial" w:cs="Arial"/>
          <w:color w:val="000000" w:themeColor="text1"/>
          <w:sz w:val="24"/>
          <w:szCs w:val="24"/>
        </w:rPr>
        <w:t xml:space="preserve">they provide in medical centres. GPs </w:t>
      </w:r>
      <w:r w:rsidR="006B5D3A" w:rsidRPr="00A6442C">
        <w:rPr>
          <w:rFonts w:ascii="Arial" w:hAnsi="Arial" w:cs="Arial"/>
          <w:color w:val="000000" w:themeColor="text1"/>
          <w:sz w:val="24"/>
          <w:szCs w:val="24"/>
        </w:rPr>
        <w:t>do not have the time needed to g</w:t>
      </w:r>
      <w:r w:rsidR="0015256D" w:rsidRPr="00A6442C">
        <w:rPr>
          <w:rFonts w:ascii="Arial" w:hAnsi="Arial" w:cs="Arial"/>
          <w:color w:val="000000" w:themeColor="text1"/>
          <w:sz w:val="24"/>
          <w:szCs w:val="24"/>
        </w:rPr>
        <w:t xml:space="preserve">ive individual care to </w:t>
      </w:r>
      <w:r w:rsidR="00317BC0" w:rsidRPr="00A6442C">
        <w:rPr>
          <w:rFonts w:ascii="Arial" w:hAnsi="Arial" w:cs="Arial"/>
          <w:color w:val="000000" w:themeColor="text1"/>
          <w:sz w:val="24"/>
          <w:szCs w:val="24"/>
        </w:rPr>
        <w:t>patients</w:t>
      </w:r>
      <w:r w:rsidR="00956AD3" w:rsidRPr="00A6442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3A672A" w:rsidRPr="00A6442C">
        <w:rPr>
          <w:rFonts w:ascii="Arial" w:hAnsi="Arial" w:cs="Arial"/>
          <w:color w:val="000000" w:themeColor="text1"/>
          <w:sz w:val="24"/>
          <w:szCs w:val="24"/>
        </w:rPr>
        <w:t xml:space="preserve">Appointments </w:t>
      </w:r>
      <w:r w:rsidR="00521EBE" w:rsidRPr="00A6442C">
        <w:rPr>
          <w:rFonts w:ascii="Arial" w:hAnsi="Arial" w:cs="Arial"/>
          <w:color w:val="000000" w:themeColor="text1"/>
          <w:sz w:val="24"/>
          <w:szCs w:val="24"/>
        </w:rPr>
        <w:t>are</w:t>
      </w:r>
      <w:r w:rsidR="009B57FB" w:rsidRPr="00A6442C">
        <w:rPr>
          <w:rFonts w:ascii="Arial" w:hAnsi="Arial" w:cs="Arial"/>
          <w:color w:val="000000" w:themeColor="text1"/>
          <w:sz w:val="24"/>
          <w:szCs w:val="24"/>
        </w:rPr>
        <w:t xml:space="preserve"> not</w:t>
      </w:r>
      <w:r w:rsidR="00521EBE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A672A" w:rsidRPr="00A6442C">
        <w:rPr>
          <w:rFonts w:ascii="Arial" w:hAnsi="Arial" w:cs="Arial"/>
          <w:color w:val="000000" w:themeColor="text1"/>
          <w:sz w:val="24"/>
          <w:szCs w:val="24"/>
        </w:rPr>
        <w:t xml:space="preserve">readily </w:t>
      </w:r>
      <w:r w:rsidR="00F01411" w:rsidRPr="00A6442C">
        <w:rPr>
          <w:rFonts w:ascii="Arial" w:hAnsi="Arial" w:cs="Arial"/>
          <w:color w:val="000000" w:themeColor="text1"/>
          <w:sz w:val="24"/>
          <w:szCs w:val="24"/>
        </w:rPr>
        <w:t>available,</w:t>
      </w:r>
      <w:r w:rsidR="00521EBE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house calls are rare</w:t>
      </w:r>
      <w:r w:rsidR="00F83F63" w:rsidRPr="00A6442C">
        <w:rPr>
          <w:rFonts w:ascii="Arial" w:hAnsi="Arial" w:cs="Arial"/>
          <w:color w:val="000000" w:themeColor="text1"/>
          <w:sz w:val="24"/>
          <w:szCs w:val="24"/>
        </w:rPr>
        <w:t xml:space="preserve"> which means </w:t>
      </w:r>
      <w:r w:rsidR="00100941">
        <w:rPr>
          <w:rFonts w:ascii="Arial" w:hAnsi="Arial" w:cs="Arial"/>
          <w:color w:val="000000" w:themeColor="text1"/>
          <w:sz w:val="24"/>
          <w:szCs w:val="24"/>
        </w:rPr>
        <w:t>many of</w:t>
      </w:r>
      <w:r w:rsidR="00F83F63" w:rsidRPr="00A6442C">
        <w:rPr>
          <w:rFonts w:ascii="Arial" w:hAnsi="Arial" w:cs="Arial"/>
          <w:color w:val="000000" w:themeColor="text1"/>
          <w:sz w:val="24"/>
          <w:szCs w:val="24"/>
        </w:rPr>
        <w:t xml:space="preserve"> the vulnerable members of the community go overlooked and neglected. Others </w:t>
      </w:r>
      <w:r w:rsidR="00EC18B7" w:rsidRPr="00A6442C">
        <w:rPr>
          <w:rFonts w:ascii="Arial" w:hAnsi="Arial" w:cs="Arial"/>
          <w:color w:val="000000" w:themeColor="text1"/>
          <w:sz w:val="24"/>
          <w:szCs w:val="24"/>
        </w:rPr>
        <w:t xml:space="preserve">turn to the internet </w:t>
      </w:r>
      <w:r w:rsidR="00B661E4" w:rsidRPr="00A6442C">
        <w:rPr>
          <w:rFonts w:ascii="Arial" w:hAnsi="Arial" w:cs="Arial"/>
          <w:color w:val="000000" w:themeColor="text1"/>
          <w:sz w:val="24"/>
          <w:szCs w:val="24"/>
        </w:rPr>
        <w:t xml:space="preserve">to research symptoms when </w:t>
      </w:r>
      <w:r w:rsidR="008D697D">
        <w:rPr>
          <w:rFonts w:ascii="Arial" w:hAnsi="Arial" w:cs="Arial"/>
          <w:color w:val="000000" w:themeColor="text1"/>
          <w:sz w:val="24"/>
          <w:szCs w:val="24"/>
        </w:rPr>
        <w:t>an appointment with</w:t>
      </w:r>
      <w:r w:rsidR="002D3F7D" w:rsidRPr="00A6442C">
        <w:rPr>
          <w:rFonts w:ascii="Arial" w:hAnsi="Arial" w:cs="Arial"/>
          <w:color w:val="000000" w:themeColor="text1"/>
          <w:sz w:val="24"/>
          <w:szCs w:val="24"/>
        </w:rPr>
        <w:t xml:space="preserve"> a GP</w:t>
      </w:r>
      <w:r w:rsidR="008D697D">
        <w:rPr>
          <w:rFonts w:ascii="Arial" w:hAnsi="Arial" w:cs="Arial"/>
          <w:color w:val="000000" w:themeColor="text1"/>
          <w:sz w:val="24"/>
          <w:szCs w:val="24"/>
        </w:rPr>
        <w:t xml:space="preserve"> is not available</w:t>
      </w:r>
      <w:r w:rsidR="002D3F7D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try to treat themselves without the knowledge needed to do </w:t>
      </w:r>
      <w:r w:rsidR="00841098" w:rsidRPr="00A6442C">
        <w:rPr>
          <w:rFonts w:ascii="Arial" w:hAnsi="Arial" w:cs="Arial"/>
          <w:color w:val="000000" w:themeColor="text1"/>
          <w:sz w:val="24"/>
          <w:szCs w:val="24"/>
        </w:rPr>
        <w:t>so</w:t>
      </w:r>
      <w:r w:rsidR="002D3F7D" w:rsidRPr="00A6442C">
        <w:rPr>
          <w:rFonts w:ascii="Arial" w:hAnsi="Arial" w:cs="Arial"/>
          <w:color w:val="000000" w:themeColor="text1"/>
          <w:sz w:val="24"/>
          <w:szCs w:val="24"/>
        </w:rPr>
        <w:t xml:space="preserve"> safely</w:t>
      </w:r>
      <w:r w:rsidR="00972F9F" w:rsidRPr="00A6442C">
        <w:rPr>
          <w:rFonts w:ascii="Arial" w:hAnsi="Arial" w:cs="Arial"/>
          <w:color w:val="000000" w:themeColor="text1"/>
          <w:sz w:val="24"/>
          <w:szCs w:val="24"/>
        </w:rPr>
        <w:t>. For some social media is the only interaction available</w:t>
      </w:r>
      <w:r w:rsidR="005C709F" w:rsidRPr="00A6442C">
        <w:rPr>
          <w:rFonts w:ascii="Arial" w:hAnsi="Arial" w:cs="Arial"/>
          <w:color w:val="000000" w:themeColor="text1"/>
          <w:sz w:val="24"/>
          <w:szCs w:val="24"/>
        </w:rPr>
        <w:t>, creating loneliness and social isolation</w:t>
      </w:r>
      <w:r w:rsidR="00357E27" w:rsidRPr="00A6442C">
        <w:rPr>
          <w:rFonts w:ascii="Arial" w:hAnsi="Arial" w:cs="Arial"/>
          <w:color w:val="000000" w:themeColor="text1"/>
          <w:sz w:val="24"/>
          <w:szCs w:val="24"/>
        </w:rPr>
        <w:t xml:space="preserve"> due to a disconnect from communities. Social prescribers</w:t>
      </w:r>
      <w:r w:rsidR="00D57613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9118B" w:rsidRPr="00A6442C">
        <w:rPr>
          <w:rFonts w:ascii="Arial" w:hAnsi="Arial" w:cs="Arial"/>
          <w:color w:val="000000" w:themeColor="text1"/>
          <w:sz w:val="24"/>
          <w:szCs w:val="24"/>
        </w:rPr>
        <w:t>can help those that need more individualised help</w:t>
      </w:r>
      <w:r w:rsidR="00F01411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support</w:t>
      </w:r>
      <w:r w:rsidR="00D94544" w:rsidRPr="00A6442C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D844BC" w:rsidRPr="00A6442C">
        <w:rPr>
          <w:rFonts w:ascii="Arial" w:hAnsi="Arial" w:cs="Arial"/>
          <w:color w:val="000000" w:themeColor="text1"/>
          <w:sz w:val="24"/>
          <w:szCs w:val="24"/>
        </w:rPr>
        <w:t>Husk et al., 2019)</w:t>
      </w:r>
      <w:r w:rsidR="00F01411" w:rsidRPr="00A6442C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C5ECB62" w14:textId="578B025A" w:rsidR="004F47BE" w:rsidRPr="00A6442C" w:rsidRDefault="002F2547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>S</w:t>
      </w:r>
      <w:r w:rsidR="003B1CE4" w:rsidRPr="00A6442C">
        <w:rPr>
          <w:rFonts w:ascii="Arial" w:hAnsi="Arial" w:cs="Arial"/>
          <w:color w:val="000000" w:themeColor="text1"/>
          <w:sz w:val="24"/>
          <w:szCs w:val="24"/>
        </w:rPr>
        <w:t>ocial prescriber is the umbrella term given to professionals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that work </w:t>
      </w:r>
      <w:r w:rsidR="00C95758" w:rsidRPr="00A6442C">
        <w:rPr>
          <w:rFonts w:ascii="Arial" w:hAnsi="Arial" w:cs="Arial"/>
          <w:color w:val="000000" w:themeColor="text1"/>
          <w:sz w:val="24"/>
          <w:szCs w:val="24"/>
        </w:rPr>
        <w:t>with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in a wide range of healthcare settings such as primary care services, hospitals and medical centres </w:t>
      </w:r>
      <w:r w:rsidR="003640B3" w:rsidRPr="00A6442C">
        <w:rPr>
          <w:rFonts w:ascii="Arial" w:hAnsi="Arial" w:cs="Arial"/>
          <w:color w:val="000000" w:themeColor="text1"/>
          <w:sz w:val="24"/>
          <w:szCs w:val="24"/>
        </w:rPr>
        <w:t>that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collaborate with local community-based services to provide a person-centred and holistic approach to helping vulnerable individuals</w:t>
      </w:r>
      <w:r w:rsidR="00341097" w:rsidRPr="00A6442C">
        <w:rPr>
          <w:rFonts w:ascii="Arial" w:hAnsi="Arial" w:cs="Arial"/>
          <w:color w:val="000000" w:themeColor="text1"/>
          <w:sz w:val="24"/>
          <w:szCs w:val="24"/>
        </w:rPr>
        <w:t xml:space="preserve"> within the community. The primary role of a social prescriber is to connect individuals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that </w:t>
      </w:r>
      <w:r w:rsidR="00B62E12" w:rsidRPr="00A6442C">
        <w:rPr>
          <w:rFonts w:ascii="Arial" w:hAnsi="Arial" w:cs="Arial"/>
          <w:color w:val="000000" w:themeColor="text1"/>
          <w:sz w:val="24"/>
          <w:szCs w:val="24"/>
        </w:rPr>
        <w:t xml:space="preserve">have </w:t>
      </w:r>
      <w:r w:rsidR="003B1CE4" w:rsidRPr="00A6442C">
        <w:rPr>
          <w:rFonts w:ascii="Arial" w:hAnsi="Arial" w:cs="Arial"/>
          <w:color w:val="000000" w:themeColor="text1"/>
          <w:sz w:val="24"/>
          <w:szCs w:val="24"/>
        </w:rPr>
        <w:t xml:space="preserve">non-clinical </w:t>
      </w:r>
      <w:r w:rsidR="003B1CE4" w:rsidRPr="00A6442C">
        <w:rPr>
          <w:rFonts w:ascii="Arial" w:hAnsi="Arial" w:cs="Arial"/>
          <w:color w:val="000000" w:themeColor="text1"/>
          <w:sz w:val="24"/>
          <w:szCs w:val="24"/>
        </w:rPr>
        <w:lastRenderedPageBreak/>
        <w:t>support</w:t>
      </w:r>
      <w:r w:rsidR="00F00394" w:rsidRPr="00A6442C">
        <w:rPr>
          <w:rFonts w:ascii="Arial" w:hAnsi="Arial" w:cs="Arial"/>
          <w:color w:val="000000" w:themeColor="text1"/>
          <w:sz w:val="24"/>
          <w:szCs w:val="24"/>
        </w:rPr>
        <w:t xml:space="preserve"> needs</w:t>
      </w:r>
      <w:r w:rsidR="003B1CE4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90AA2" w:rsidRPr="00A6442C">
        <w:rPr>
          <w:rFonts w:ascii="Arial" w:hAnsi="Arial" w:cs="Arial"/>
          <w:color w:val="000000" w:themeColor="text1"/>
          <w:sz w:val="24"/>
          <w:szCs w:val="24"/>
        </w:rPr>
        <w:t xml:space="preserve">in areas such as social isolation, housing </w:t>
      </w:r>
      <w:r w:rsidR="00B62E12" w:rsidRPr="00A6442C">
        <w:rPr>
          <w:rFonts w:ascii="Arial" w:hAnsi="Arial" w:cs="Arial"/>
          <w:color w:val="000000" w:themeColor="text1"/>
          <w:sz w:val="24"/>
          <w:szCs w:val="24"/>
        </w:rPr>
        <w:t>and</w:t>
      </w:r>
      <w:r w:rsidR="00390AA2" w:rsidRPr="00A6442C">
        <w:rPr>
          <w:rFonts w:ascii="Arial" w:hAnsi="Arial" w:cs="Arial"/>
          <w:color w:val="000000" w:themeColor="text1"/>
          <w:sz w:val="24"/>
          <w:szCs w:val="24"/>
        </w:rPr>
        <w:t xml:space="preserve"> debt management</w:t>
      </w:r>
      <w:r w:rsidR="001A2744" w:rsidRPr="00A6442C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463239" w:rsidRPr="00A6442C">
        <w:rPr>
          <w:rFonts w:ascii="Arial" w:hAnsi="Arial" w:cs="Arial"/>
          <w:color w:val="000000" w:themeColor="text1"/>
          <w:sz w:val="24"/>
          <w:szCs w:val="24"/>
        </w:rPr>
        <w:t xml:space="preserve">by </w:t>
      </w:r>
      <w:r w:rsidR="001A2744" w:rsidRPr="00A6442C">
        <w:rPr>
          <w:rFonts w:ascii="Arial" w:hAnsi="Arial" w:cs="Arial"/>
          <w:color w:val="000000" w:themeColor="text1"/>
          <w:sz w:val="24"/>
          <w:szCs w:val="24"/>
        </w:rPr>
        <w:t>connecting them to the appropriate services</w:t>
      </w:r>
      <w:r w:rsidR="00463239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D5EAF" w:rsidRPr="00A6442C">
        <w:rPr>
          <w:rFonts w:ascii="Arial" w:hAnsi="Arial" w:cs="Arial"/>
          <w:color w:val="000000" w:themeColor="text1"/>
          <w:sz w:val="24"/>
          <w:szCs w:val="24"/>
        </w:rPr>
        <w:t>play</w:t>
      </w:r>
      <w:r w:rsidR="00463239" w:rsidRPr="00A6442C">
        <w:rPr>
          <w:rFonts w:ascii="Arial" w:hAnsi="Arial" w:cs="Arial"/>
          <w:color w:val="000000" w:themeColor="text1"/>
          <w:sz w:val="24"/>
          <w:szCs w:val="24"/>
        </w:rPr>
        <w:t>ing</w:t>
      </w:r>
      <w:r w:rsidR="004D5EAF" w:rsidRPr="00A6442C">
        <w:rPr>
          <w:rFonts w:ascii="Arial" w:hAnsi="Arial" w:cs="Arial"/>
          <w:color w:val="000000" w:themeColor="text1"/>
          <w:sz w:val="24"/>
          <w:szCs w:val="24"/>
        </w:rPr>
        <w:t xml:space="preserve"> a vital 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>part</w:t>
      </w:r>
      <w:r w:rsidR="004D5EAF" w:rsidRPr="00A6442C">
        <w:rPr>
          <w:rFonts w:ascii="Arial" w:hAnsi="Arial" w:cs="Arial"/>
          <w:color w:val="000000" w:themeColor="text1"/>
          <w:sz w:val="24"/>
          <w:szCs w:val="24"/>
        </w:rPr>
        <w:t xml:space="preserve"> in improving physical, mental and social wellbeing 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>while</w:t>
      </w:r>
      <w:r w:rsidR="001A2744" w:rsidRPr="00A6442C">
        <w:rPr>
          <w:rFonts w:ascii="Arial" w:hAnsi="Arial" w:cs="Arial"/>
          <w:color w:val="000000" w:themeColor="text1"/>
          <w:sz w:val="24"/>
          <w:szCs w:val="24"/>
        </w:rPr>
        <w:t xml:space="preserve"> empower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>ing</w:t>
      </w:r>
      <w:r w:rsidR="001A2744" w:rsidRPr="00A6442C">
        <w:rPr>
          <w:rFonts w:ascii="Arial" w:hAnsi="Arial" w:cs="Arial"/>
          <w:color w:val="000000" w:themeColor="text1"/>
          <w:sz w:val="24"/>
          <w:szCs w:val="24"/>
        </w:rPr>
        <w:t xml:space="preserve"> individuals with the knowledge and support to recognise</w:t>
      </w:r>
      <w:r w:rsidR="0077330D" w:rsidRPr="00A6442C">
        <w:rPr>
          <w:rFonts w:ascii="Arial" w:hAnsi="Arial" w:cs="Arial"/>
          <w:color w:val="000000" w:themeColor="text1"/>
          <w:sz w:val="24"/>
          <w:szCs w:val="24"/>
        </w:rPr>
        <w:t xml:space="preserve"> their own</w:t>
      </w:r>
      <w:r w:rsidR="001A2744" w:rsidRPr="00A6442C">
        <w:rPr>
          <w:rFonts w:ascii="Arial" w:hAnsi="Arial" w:cs="Arial"/>
          <w:color w:val="000000" w:themeColor="text1"/>
          <w:sz w:val="24"/>
          <w:szCs w:val="24"/>
        </w:rPr>
        <w:t xml:space="preserve"> needs, strengths and capabilities</w:t>
      </w:r>
      <w:r w:rsidR="00AB4F4F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1A2744" w:rsidRPr="00A6442C">
        <w:rPr>
          <w:rFonts w:ascii="Arial" w:hAnsi="Arial" w:cs="Arial"/>
          <w:color w:val="000000" w:themeColor="text1"/>
          <w:sz w:val="24"/>
          <w:szCs w:val="24"/>
        </w:rPr>
        <w:t xml:space="preserve"> that can help them manage their own health and wellbeing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134AF8" w:rsidRPr="00A6442C">
        <w:rPr>
          <w:rFonts w:ascii="Arial" w:hAnsi="Arial" w:cs="Arial"/>
          <w:color w:val="000000" w:themeColor="text1"/>
          <w:sz w:val="24"/>
          <w:szCs w:val="24"/>
        </w:rPr>
        <w:t>Welsh Government, n.d.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>)</w:t>
      </w:r>
      <w:r w:rsidR="004F47BE" w:rsidRPr="00A6442C">
        <w:rPr>
          <w:rFonts w:ascii="Arial" w:hAnsi="Arial" w:cs="Arial"/>
          <w:color w:val="000000" w:themeColor="text1"/>
          <w:sz w:val="24"/>
          <w:szCs w:val="24"/>
        </w:rPr>
        <w:t>.</w:t>
      </w:r>
      <w:r w:rsidR="004D5EAF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50AEAD56" w14:textId="50DBCAEE" w:rsidR="00026AB3" w:rsidRPr="00A6442C" w:rsidRDefault="008A7578" w:rsidP="00026AB3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Over 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the last ten years in Wales, social prescribing has grown in popularity, leading to the implementation of a National Framework for Social Prescribing (NFfSP). The core objectives of 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>NFfSP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F4250" w:rsidRPr="00A6442C">
        <w:rPr>
          <w:rFonts w:ascii="Arial" w:hAnsi="Arial" w:cs="Arial"/>
          <w:color w:val="000000" w:themeColor="text1"/>
          <w:sz w:val="24"/>
          <w:szCs w:val="24"/>
        </w:rPr>
        <w:t>are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develop</w:t>
      </w:r>
      <w:r w:rsidR="00744A04" w:rsidRPr="00A6442C">
        <w:rPr>
          <w:rFonts w:ascii="Arial" w:hAnsi="Arial" w:cs="Arial"/>
          <w:color w:val="000000" w:themeColor="text1"/>
          <w:sz w:val="24"/>
          <w:szCs w:val="24"/>
        </w:rPr>
        <w:t>ing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the standardisation and consistency of terminology</w:t>
      </w:r>
      <w:r w:rsidR="00744A04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language, </w:t>
      </w:r>
      <w:r w:rsidR="00744A04" w:rsidRPr="00A6442C">
        <w:rPr>
          <w:rFonts w:ascii="Arial" w:hAnsi="Arial" w:cs="Arial"/>
          <w:color w:val="000000" w:themeColor="text1"/>
          <w:sz w:val="24"/>
          <w:szCs w:val="24"/>
        </w:rPr>
        <w:t>while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provide a shared understanding, of roles and responsibilities to ensure</w:t>
      </w:r>
      <w:r w:rsidR="00651F5F" w:rsidRPr="00A6442C">
        <w:rPr>
          <w:rFonts w:ascii="Arial" w:hAnsi="Arial" w:cs="Arial"/>
          <w:color w:val="000000" w:themeColor="text1"/>
          <w:sz w:val="24"/>
          <w:szCs w:val="24"/>
        </w:rPr>
        <w:t xml:space="preserve"> clarity and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consistency </w:t>
      </w:r>
      <w:r w:rsidR="00C925F7" w:rsidRPr="00A6442C">
        <w:rPr>
          <w:rFonts w:ascii="Arial" w:hAnsi="Arial" w:cs="Arial"/>
          <w:color w:val="000000" w:themeColor="text1"/>
          <w:sz w:val="24"/>
          <w:szCs w:val="24"/>
        </w:rPr>
        <w:t>across the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>services provided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>. Support for social prescrib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>er</w:t>
      </w:r>
      <w:r w:rsidR="00C925F7" w:rsidRPr="00A6442C">
        <w:rPr>
          <w:rFonts w:ascii="Arial" w:hAnsi="Arial" w:cs="Arial"/>
          <w:color w:val="000000" w:themeColor="text1"/>
          <w:sz w:val="24"/>
          <w:szCs w:val="24"/>
        </w:rPr>
        <w:t>s</w:t>
      </w:r>
      <w:r w:rsidR="007C0662" w:rsidRPr="00A6442C">
        <w:rPr>
          <w:rFonts w:ascii="Arial" w:hAnsi="Arial" w:cs="Arial"/>
          <w:color w:val="000000" w:themeColor="text1"/>
          <w:sz w:val="24"/>
          <w:szCs w:val="24"/>
        </w:rPr>
        <w:t xml:space="preserve"> is provided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through training, education</w:t>
      </w:r>
      <w:r w:rsidR="00CF557E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skill-developing opportunities ensur</w:t>
      </w:r>
      <w:r w:rsidR="00CF557E" w:rsidRPr="00A6442C">
        <w:rPr>
          <w:rFonts w:ascii="Arial" w:hAnsi="Arial" w:cs="Arial"/>
          <w:color w:val="000000" w:themeColor="text1"/>
          <w:sz w:val="24"/>
          <w:szCs w:val="24"/>
        </w:rPr>
        <w:t>ing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that the expertise need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>ed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for</w:t>
      </w:r>
      <w:r w:rsidR="00CF557E" w:rsidRPr="00A6442C">
        <w:rPr>
          <w:rFonts w:ascii="Arial" w:hAnsi="Arial" w:cs="Arial"/>
          <w:color w:val="000000" w:themeColor="text1"/>
          <w:sz w:val="24"/>
          <w:szCs w:val="24"/>
        </w:rPr>
        <w:t xml:space="preserve"> the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high-quality service is provided and the community resources and services are</w:t>
      </w:r>
      <w:r w:rsidR="00CF557E" w:rsidRPr="00A6442C">
        <w:rPr>
          <w:rFonts w:ascii="Arial" w:hAnsi="Arial" w:cs="Arial"/>
          <w:color w:val="000000" w:themeColor="text1"/>
          <w:sz w:val="24"/>
          <w:szCs w:val="24"/>
        </w:rPr>
        <w:t xml:space="preserve"> effective and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of high quality. 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>The framework states that p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>rogress of social prescribing should be tracked and assessed regularly to ensure that areas for improvement are identified</w:t>
      </w:r>
      <w:r w:rsidR="00117811" w:rsidRPr="00A6442C">
        <w:rPr>
          <w:rFonts w:ascii="Arial" w:hAnsi="Arial" w:cs="Arial"/>
          <w:color w:val="000000" w:themeColor="text1"/>
          <w:sz w:val="24"/>
          <w:szCs w:val="24"/>
        </w:rPr>
        <w:t>, reformed</w:t>
      </w:r>
      <w:r w:rsidR="00026AB3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therefore remain effective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>. Social prescribers are also helping to bridge medical inequalities</w:t>
      </w:r>
      <w:r w:rsidR="009B239C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>reducing social determinants of health</w:t>
      </w:r>
      <w:r w:rsidR="009B239C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 xml:space="preserve"> particularly in the </w:t>
      </w:r>
      <w:r w:rsidR="009B239C" w:rsidRPr="00A6442C">
        <w:rPr>
          <w:rFonts w:ascii="Arial" w:hAnsi="Arial" w:cs="Arial"/>
          <w:color w:val="000000" w:themeColor="text1"/>
          <w:sz w:val="24"/>
          <w:szCs w:val="24"/>
        </w:rPr>
        <w:t>lower socioeconomic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 xml:space="preserve"> communities. The link seen between health and wellbeing </w:t>
      </w:r>
      <w:r w:rsidR="00B0653F" w:rsidRPr="00A6442C">
        <w:rPr>
          <w:rFonts w:ascii="Arial" w:hAnsi="Arial" w:cs="Arial"/>
          <w:color w:val="000000" w:themeColor="text1"/>
          <w:sz w:val="24"/>
          <w:szCs w:val="24"/>
        </w:rPr>
        <w:t>and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0653F" w:rsidRPr="00A6442C">
        <w:rPr>
          <w:rFonts w:ascii="Arial" w:hAnsi="Arial" w:cs="Arial"/>
          <w:color w:val="000000" w:themeColor="text1"/>
          <w:sz w:val="24"/>
          <w:szCs w:val="24"/>
        </w:rPr>
        <w:t>employability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 xml:space="preserve"> is well documented</w:t>
      </w:r>
      <w:r w:rsidR="00972C34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>social prescribing can help to create employment opportunities by</w:t>
      </w:r>
      <w:r w:rsidR="00972C34" w:rsidRPr="00A6442C">
        <w:rPr>
          <w:rFonts w:ascii="Arial" w:hAnsi="Arial" w:cs="Arial"/>
          <w:color w:val="000000" w:themeColor="text1"/>
          <w:sz w:val="24"/>
          <w:szCs w:val="24"/>
        </w:rPr>
        <w:t xml:space="preserve"> utilising local organisations </w:t>
      </w:r>
      <w:r w:rsidR="00A05D94" w:rsidRPr="00A6442C">
        <w:rPr>
          <w:rFonts w:ascii="Arial" w:hAnsi="Arial" w:cs="Arial"/>
          <w:color w:val="000000" w:themeColor="text1"/>
          <w:sz w:val="24"/>
          <w:szCs w:val="24"/>
        </w:rPr>
        <w:t>and services to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 xml:space="preserve"> connect</w:t>
      </w:r>
      <w:r w:rsidR="000B7461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 xml:space="preserve">individuals with </w:t>
      </w:r>
      <w:r w:rsidR="006C5DA4" w:rsidRPr="00A6442C">
        <w:rPr>
          <w:rFonts w:ascii="Arial" w:hAnsi="Arial" w:cs="Arial"/>
          <w:color w:val="000000" w:themeColor="text1"/>
          <w:sz w:val="24"/>
          <w:szCs w:val="24"/>
        </w:rPr>
        <w:t>oppo</w:t>
      </w:r>
      <w:r w:rsidR="00365C2D" w:rsidRPr="00A6442C">
        <w:rPr>
          <w:rFonts w:ascii="Arial" w:hAnsi="Arial" w:cs="Arial"/>
          <w:color w:val="000000" w:themeColor="text1"/>
          <w:sz w:val="24"/>
          <w:szCs w:val="24"/>
        </w:rPr>
        <w:t>rtunities for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 xml:space="preserve"> improv</w:t>
      </w:r>
      <w:r w:rsidR="00365C2D" w:rsidRPr="00A6442C">
        <w:rPr>
          <w:rFonts w:ascii="Arial" w:hAnsi="Arial" w:cs="Arial"/>
          <w:color w:val="000000" w:themeColor="text1"/>
          <w:sz w:val="24"/>
          <w:szCs w:val="24"/>
        </w:rPr>
        <w:t>ing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 xml:space="preserve"> skills and even learn</w:t>
      </w:r>
      <w:r w:rsidR="0058529B" w:rsidRPr="00A6442C">
        <w:rPr>
          <w:rFonts w:ascii="Arial" w:hAnsi="Arial" w:cs="Arial"/>
          <w:color w:val="000000" w:themeColor="text1"/>
          <w:sz w:val="24"/>
          <w:szCs w:val="24"/>
        </w:rPr>
        <w:t>ing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 xml:space="preserve"> new ones, </w:t>
      </w:r>
      <w:r w:rsidR="00534608" w:rsidRPr="00A6442C">
        <w:rPr>
          <w:rFonts w:ascii="Arial" w:hAnsi="Arial" w:cs="Arial"/>
          <w:color w:val="000000" w:themeColor="text1"/>
          <w:sz w:val="24"/>
          <w:szCs w:val="24"/>
        </w:rPr>
        <w:t xml:space="preserve">helping by 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>building</w:t>
      </w:r>
      <w:r w:rsidR="00534608" w:rsidRPr="00A6442C">
        <w:rPr>
          <w:rFonts w:ascii="Arial" w:hAnsi="Arial" w:cs="Arial"/>
          <w:color w:val="000000" w:themeColor="text1"/>
          <w:sz w:val="24"/>
          <w:szCs w:val="24"/>
        </w:rPr>
        <w:t xml:space="preserve"> individual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 xml:space="preserve"> capabilities and</w:t>
      </w:r>
      <w:r w:rsidR="00534608" w:rsidRPr="00A6442C">
        <w:rPr>
          <w:rFonts w:ascii="Arial" w:hAnsi="Arial" w:cs="Arial"/>
          <w:color w:val="000000" w:themeColor="text1"/>
          <w:sz w:val="24"/>
          <w:szCs w:val="24"/>
        </w:rPr>
        <w:t xml:space="preserve"> promoting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 xml:space="preserve"> confidence.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 xml:space="preserve"> Since 2020 pandemic</w:t>
      </w:r>
      <w:r w:rsidR="003815CA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98553F" w:rsidRPr="00A6442C">
        <w:rPr>
          <w:rFonts w:ascii="Arial" w:hAnsi="Arial" w:cs="Arial"/>
          <w:color w:val="000000" w:themeColor="text1"/>
          <w:sz w:val="24"/>
          <w:szCs w:val="24"/>
        </w:rPr>
        <w:t xml:space="preserve"> social prescribers help support those affected by the adverse effects of COVID-19. </w:t>
      </w:r>
      <w:r w:rsidR="007008A0" w:rsidRPr="00A6442C">
        <w:rPr>
          <w:rFonts w:ascii="Arial" w:hAnsi="Arial" w:cs="Arial"/>
          <w:color w:val="000000" w:themeColor="text1"/>
          <w:sz w:val="24"/>
          <w:szCs w:val="24"/>
        </w:rPr>
        <w:t>(Welsh Government, n.d.).</w:t>
      </w:r>
    </w:p>
    <w:p w14:paraId="192BC3EE" w14:textId="5D705274" w:rsidR="0041721E" w:rsidRPr="00A6442C" w:rsidRDefault="001C1308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Social prescribers typically have a background in </w:t>
      </w:r>
      <w:r w:rsidR="00FE03E8" w:rsidRPr="00A6442C">
        <w:rPr>
          <w:rFonts w:ascii="Arial" w:hAnsi="Arial" w:cs="Arial"/>
          <w:color w:val="000000" w:themeColor="text1"/>
          <w:sz w:val="24"/>
          <w:szCs w:val="24"/>
        </w:rPr>
        <w:t>health and social</w:t>
      </w:r>
      <w:r w:rsidR="00E358D8" w:rsidRPr="00A6442C">
        <w:rPr>
          <w:rFonts w:ascii="Arial" w:hAnsi="Arial" w:cs="Arial"/>
          <w:color w:val="000000" w:themeColor="text1"/>
          <w:sz w:val="24"/>
          <w:szCs w:val="24"/>
        </w:rPr>
        <w:t xml:space="preserve"> care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or community development</w:t>
      </w:r>
      <w:r w:rsidR="00FD0D85" w:rsidRPr="00A6442C">
        <w:rPr>
          <w:rFonts w:ascii="Arial" w:hAnsi="Arial" w:cs="Arial"/>
          <w:color w:val="000000" w:themeColor="text1"/>
          <w:sz w:val="24"/>
          <w:szCs w:val="24"/>
        </w:rPr>
        <w:t xml:space="preserve"> roles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and as part of their social prescribing training, they are taught basic counselling skills,</w:t>
      </w:r>
      <w:r w:rsidR="00E358D8" w:rsidRPr="00A6442C">
        <w:rPr>
          <w:rFonts w:ascii="Arial" w:hAnsi="Arial" w:cs="Arial"/>
          <w:color w:val="000000" w:themeColor="text1"/>
          <w:sz w:val="24"/>
          <w:szCs w:val="24"/>
        </w:rPr>
        <w:t xml:space="preserve"> these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known as embedded counselling skills</w:t>
      </w:r>
      <w:r w:rsidR="000F5300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are gained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through on-the-job training and </w:t>
      </w:r>
      <w:r w:rsidR="00E358D8" w:rsidRPr="00A6442C">
        <w:rPr>
          <w:rFonts w:ascii="Arial" w:hAnsi="Arial" w:cs="Arial"/>
          <w:color w:val="000000" w:themeColor="text1"/>
          <w:sz w:val="24"/>
          <w:szCs w:val="24"/>
        </w:rPr>
        <w:t>professional practice</w:t>
      </w:r>
      <w:r w:rsidR="00094A13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94A13" w:rsidRPr="00A6442C">
        <w:rPr>
          <w:rFonts w:ascii="Arial" w:hAnsi="Arial" w:cs="Arial"/>
          <w:color w:val="000000" w:themeColor="text1"/>
          <w:sz w:val="24"/>
          <w:szCs w:val="24"/>
        </w:rPr>
        <w:t>(Welsh Government, n.d.)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041F7225" w14:textId="6681D3BE" w:rsidR="005F0028" w:rsidRPr="00A6442C" w:rsidRDefault="005F0028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Social prescribers 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 xml:space="preserve">have been successful due to </w:t>
      </w:r>
      <w:r w:rsidR="00AB15D5" w:rsidRPr="00A6442C">
        <w:rPr>
          <w:rFonts w:ascii="Arial" w:hAnsi="Arial" w:cs="Arial"/>
          <w:color w:val="000000" w:themeColor="text1"/>
          <w:sz w:val="24"/>
          <w:szCs w:val="24"/>
        </w:rPr>
        <w:t>utilising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embedded counselling skills within their toolset. Embedded counselling skills are basic </w:t>
      </w:r>
      <w:r w:rsidR="00F243C9" w:rsidRPr="00A6442C">
        <w:rPr>
          <w:rFonts w:ascii="Arial" w:hAnsi="Arial" w:cs="Arial"/>
          <w:color w:val="000000" w:themeColor="text1"/>
          <w:sz w:val="24"/>
          <w:szCs w:val="24"/>
        </w:rPr>
        <w:t xml:space="preserve">set of 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counselling skills and principles that </w:t>
      </w:r>
      <w:r w:rsidR="00F243C9" w:rsidRPr="00A6442C">
        <w:rPr>
          <w:rFonts w:ascii="Arial" w:hAnsi="Arial" w:cs="Arial"/>
          <w:color w:val="000000" w:themeColor="text1"/>
          <w:sz w:val="24"/>
          <w:szCs w:val="24"/>
        </w:rPr>
        <w:t>can be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integrated into everyday interactions</w:t>
      </w:r>
      <w:r w:rsidR="00F243C9" w:rsidRPr="00A6442C">
        <w:rPr>
          <w:rFonts w:ascii="Arial" w:hAnsi="Arial" w:cs="Arial"/>
          <w:color w:val="000000" w:themeColor="text1"/>
          <w:sz w:val="24"/>
          <w:szCs w:val="24"/>
        </w:rPr>
        <w:t xml:space="preserve"> by professionals</w:t>
      </w:r>
      <w:r w:rsidR="009B4C52" w:rsidRPr="00A6442C">
        <w:rPr>
          <w:rFonts w:ascii="Arial" w:hAnsi="Arial" w:cs="Arial"/>
          <w:color w:val="000000" w:themeColor="text1"/>
          <w:sz w:val="24"/>
          <w:szCs w:val="24"/>
        </w:rPr>
        <w:t>, those</w:t>
      </w:r>
      <w:r w:rsidR="00F243C9" w:rsidRPr="00A6442C">
        <w:rPr>
          <w:rFonts w:ascii="Arial" w:hAnsi="Arial" w:cs="Arial"/>
          <w:color w:val="000000" w:themeColor="text1"/>
          <w:sz w:val="24"/>
          <w:szCs w:val="24"/>
        </w:rPr>
        <w:t xml:space="preserve"> whose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primary role is not a traditional counselling role, such as teachers and social workers</w:t>
      </w:r>
      <w:r w:rsidR="00862E5B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62E5B" w:rsidRPr="00A6442C">
        <w:rPr>
          <w:rFonts w:ascii="Arial" w:hAnsi="Arial" w:cs="Arial"/>
          <w:color w:val="000000" w:themeColor="text1"/>
          <w:sz w:val="24"/>
          <w:szCs w:val="24"/>
        </w:rPr>
        <w:t>(Welsh Government, n.d.)</w:t>
      </w:r>
      <w:r w:rsidR="00B524C7" w:rsidRPr="00A6442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09921D8C" w14:textId="5E1FBBF4" w:rsidR="001C1308" w:rsidRPr="00A6442C" w:rsidRDefault="001C1308" w:rsidP="001C1308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>The Welsh Government ha</w:t>
      </w:r>
      <w:r w:rsidR="00CE07FA" w:rsidRPr="00A6442C">
        <w:rPr>
          <w:rFonts w:ascii="Arial" w:hAnsi="Arial" w:cs="Arial"/>
          <w:color w:val="000000" w:themeColor="text1"/>
          <w:sz w:val="24"/>
          <w:szCs w:val="24"/>
        </w:rPr>
        <w:t>s designed and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developed the Embedded Counselling Skills </w:t>
      </w:r>
      <w:r w:rsidR="004933B1" w:rsidRPr="00A6442C">
        <w:rPr>
          <w:rFonts w:ascii="Arial" w:hAnsi="Arial" w:cs="Arial"/>
          <w:color w:val="000000" w:themeColor="text1"/>
          <w:sz w:val="24"/>
          <w:szCs w:val="24"/>
        </w:rPr>
        <w:t xml:space="preserve">to support 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>professionals like social prescribers</w:t>
      </w:r>
      <w:r w:rsidR="004933B1" w:rsidRPr="00A6442C">
        <w:rPr>
          <w:rFonts w:ascii="Arial" w:hAnsi="Arial" w:cs="Arial"/>
          <w:color w:val="000000" w:themeColor="text1"/>
          <w:sz w:val="24"/>
          <w:szCs w:val="24"/>
        </w:rPr>
        <w:t xml:space="preserve"> to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integrate basic </w:t>
      </w:r>
      <w:r w:rsidR="00581C20" w:rsidRPr="00A6442C">
        <w:rPr>
          <w:rFonts w:ascii="Arial" w:hAnsi="Arial" w:cs="Arial"/>
          <w:color w:val="000000" w:themeColor="text1"/>
          <w:sz w:val="24"/>
          <w:szCs w:val="24"/>
        </w:rPr>
        <w:t>interpersonal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skills into their practice, </w:t>
      </w:r>
      <w:r w:rsidR="00A92453" w:rsidRPr="00A6442C">
        <w:rPr>
          <w:rFonts w:ascii="Arial" w:hAnsi="Arial" w:cs="Arial"/>
          <w:color w:val="000000" w:themeColor="text1"/>
          <w:sz w:val="24"/>
          <w:szCs w:val="24"/>
        </w:rPr>
        <w:t xml:space="preserve">working 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>in collaboration with experts and stakeholders. The aim is to deliver person-centred, holistic, non-judgemental support</w:t>
      </w:r>
      <w:r w:rsidR="00F35836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with the focus on empowerment of its service users. The skills that are used </w:t>
      </w:r>
      <w:r w:rsidR="00F35836" w:rsidRPr="00A6442C">
        <w:rPr>
          <w:rFonts w:ascii="Arial" w:hAnsi="Arial" w:cs="Arial"/>
          <w:color w:val="000000" w:themeColor="text1"/>
          <w:sz w:val="24"/>
          <w:szCs w:val="24"/>
        </w:rPr>
        <w:t>include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active listening, reflection, goal setting, problem solving and signposting to name just a few</w:t>
      </w:r>
      <w:r w:rsidR="00F35836" w:rsidRPr="00A6442C">
        <w:rPr>
          <w:rFonts w:ascii="Arial" w:hAnsi="Arial" w:cs="Arial"/>
          <w:color w:val="000000" w:themeColor="text1"/>
          <w:sz w:val="24"/>
          <w:szCs w:val="24"/>
        </w:rPr>
        <w:t>, these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are relevant to a wide range of professions including education and social care</w:t>
      </w:r>
      <w:r w:rsidR="0004693B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4693B" w:rsidRPr="00A6442C">
        <w:rPr>
          <w:rFonts w:ascii="Arial" w:hAnsi="Arial" w:cs="Arial"/>
          <w:color w:val="000000" w:themeColor="text1"/>
          <w:sz w:val="24"/>
          <w:szCs w:val="24"/>
        </w:rPr>
        <w:t>(Welsh Government, n.d.).</w:t>
      </w:r>
    </w:p>
    <w:p w14:paraId="4C2E7A66" w14:textId="3A2006C4" w:rsidR="00A42926" w:rsidRPr="00A6442C" w:rsidRDefault="00A42926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Although the skills are called Counselling Skills, for those using them in a helping role, such as social prescribers, it does not mean that they are qualified counsellors. Professional counsellors need to complete a degree to gain the professional qualifications including hundreds of hours of instruction and placement settings and clinical supervision. However, though social prescribers are using counselling skills 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without the professional qualifications needed to be recognised as a Counsellor, they still need to adhere to the BACP competence framework (Midwinter, 2015). </w:t>
      </w:r>
    </w:p>
    <w:p w14:paraId="2AFEA2FE" w14:textId="24BEFB8A" w:rsidR="005F0028" w:rsidRPr="00A6442C" w:rsidRDefault="005F0028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>The British Association for Counselling and Psychotherapy (BACP)</w:t>
      </w:r>
      <w:r w:rsidR="00AF7052" w:rsidRPr="00A6442C">
        <w:rPr>
          <w:rFonts w:ascii="Arial" w:hAnsi="Arial" w:cs="Arial"/>
          <w:color w:val="000000" w:themeColor="text1"/>
          <w:sz w:val="24"/>
          <w:szCs w:val="24"/>
        </w:rPr>
        <w:t xml:space="preserve"> has created a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Counselling Skills Competency 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>Framework,</w:t>
      </w:r>
      <w:r w:rsidR="00AF7052" w:rsidRPr="00A6442C">
        <w:rPr>
          <w:rFonts w:ascii="Arial" w:hAnsi="Arial" w:cs="Arial"/>
          <w:color w:val="000000" w:themeColor="text1"/>
          <w:sz w:val="24"/>
          <w:szCs w:val="24"/>
        </w:rPr>
        <w:t xml:space="preserve"> it is vital that social prescribers observe these 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>guidelines</w:t>
      </w:r>
      <w:r w:rsidR="00AF7052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>to offer high quality service</w:t>
      </w:r>
      <w:r w:rsidR="00AF7052" w:rsidRPr="00A6442C">
        <w:rPr>
          <w:rFonts w:ascii="Arial" w:hAnsi="Arial" w:cs="Arial"/>
          <w:color w:val="000000" w:themeColor="text1"/>
          <w:sz w:val="24"/>
          <w:szCs w:val="24"/>
        </w:rPr>
        <w:t>. Within the framework there are five key areas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>, professional context, empathy,</w:t>
      </w:r>
      <w:r w:rsidR="00AF7052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524C7" w:rsidRPr="00A6442C">
        <w:rPr>
          <w:rFonts w:ascii="Arial" w:hAnsi="Arial" w:cs="Arial"/>
          <w:color w:val="000000" w:themeColor="text1"/>
          <w:sz w:val="24"/>
          <w:szCs w:val="24"/>
        </w:rPr>
        <w:t>skills,</w:t>
      </w:r>
      <w:r w:rsidR="00A4074A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techniques</w:t>
      </w:r>
      <w:r w:rsidR="008D56A4" w:rsidRPr="00A6442C">
        <w:rPr>
          <w:rFonts w:ascii="Arial" w:hAnsi="Arial" w:cs="Arial"/>
          <w:color w:val="000000" w:themeColor="text1"/>
          <w:sz w:val="24"/>
          <w:szCs w:val="24"/>
        </w:rPr>
        <w:t>, working alliance and personal qualities</w:t>
      </w:r>
      <w:r w:rsidR="0004693B" w:rsidRPr="00A6442C">
        <w:rPr>
          <w:rFonts w:ascii="Arial" w:hAnsi="Arial" w:cs="Arial"/>
          <w:color w:val="000000" w:themeColor="text1"/>
          <w:sz w:val="24"/>
          <w:szCs w:val="24"/>
        </w:rPr>
        <w:t xml:space="preserve"> (BACP, 2020)</w:t>
      </w:r>
      <w:r w:rsidR="008D56A4" w:rsidRPr="00A6442C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16F334B" w14:textId="778379F3" w:rsidR="00D92EAC" w:rsidRPr="00A6442C" w:rsidRDefault="00AF7052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Professional context 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>states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that </w:t>
      </w:r>
      <w:r w:rsidR="009857C3" w:rsidRPr="00A6442C">
        <w:rPr>
          <w:rFonts w:ascii="Arial" w:hAnsi="Arial" w:cs="Arial"/>
          <w:color w:val="000000" w:themeColor="text1"/>
          <w:sz w:val="24"/>
          <w:szCs w:val="24"/>
        </w:rPr>
        <w:t>social prescribers must have the ability to use counselling skill</w:t>
      </w:r>
      <w:r w:rsidR="00010E06" w:rsidRPr="00A6442C">
        <w:rPr>
          <w:rFonts w:ascii="Arial" w:hAnsi="Arial" w:cs="Arial"/>
          <w:color w:val="000000" w:themeColor="text1"/>
          <w:sz w:val="24"/>
          <w:szCs w:val="24"/>
        </w:rPr>
        <w:t>s</w:t>
      </w:r>
      <w:r w:rsidR="009857C3" w:rsidRPr="00A6442C">
        <w:rPr>
          <w:rFonts w:ascii="Arial" w:hAnsi="Arial" w:cs="Arial"/>
          <w:color w:val="000000" w:themeColor="text1"/>
          <w:sz w:val="24"/>
          <w:szCs w:val="24"/>
        </w:rPr>
        <w:t xml:space="preserve"> that adhere to legal</w:t>
      </w:r>
      <w:r w:rsidR="00D92EAC" w:rsidRPr="00A6442C">
        <w:rPr>
          <w:rFonts w:ascii="Arial" w:hAnsi="Arial" w:cs="Arial"/>
          <w:color w:val="000000" w:themeColor="text1"/>
          <w:sz w:val="24"/>
          <w:szCs w:val="24"/>
        </w:rPr>
        <w:t xml:space="preserve"> guidelines</w:t>
      </w:r>
      <w:r w:rsidR="00D26837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D92EAC" w:rsidRPr="00A6442C">
        <w:rPr>
          <w:rFonts w:ascii="Arial" w:hAnsi="Arial" w:cs="Arial"/>
          <w:color w:val="000000" w:themeColor="text1"/>
          <w:sz w:val="24"/>
          <w:szCs w:val="24"/>
        </w:rPr>
        <w:t xml:space="preserve"> observing rules of confidentiality and when </w:t>
      </w:r>
      <w:r w:rsidR="002C167F" w:rsidRPr="00A6442C">
        <w:rPr>
          <w:rFonts w:ascii="Arial" w:hAnsi="Arial" w:cs="Arial"/>
          <w:color w:val="000000" w:themeColor="text1"/>
          <w:sz w:val="24"/>
          <w:szCs w:val="24"/>
        </w:rPr>
        <w:t>i</w:t>
      </w:r>
      <w:r w:rsidR="00861225" w:rsidRPr="00A6442C">
        <w:rPr>
          <w:rFonts w:ascii="Arial" w:hAnsi="Arial" w:cs="Arial"/>
          <w:color w:val="000000" w:themeColor="text1"/>
          <w:sz w:val="24"/>
          <w:szCs w:val="24"/>
        </w:rPr>
        <w:t>t i</w:t>
      </w:r>
      <w:r w:rsidR="002C167F" w:rsidRPr="00A6442C">
        <w:rPr>
          <w:rFonts w:ascii="Arial" w:hAnsi="Arial" w:cs="Arial"/>
          <w:color w:val="000000" w:themeColor="text1"/>
          <w:sz w:val="24"/>
          <w:szCs w:val="24"/>
        </w:rPr>
        <w:t>s appropriate to share data with other professionals</w:t>
      </w:r>
      <w:r w:rsidR="009857C3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D92EAC" w:rsidRPr="00A6442C">
        <w:rPr>
          <w:rFonts w:ascii="Arial" w:hAnsi="Arial" w:cs="Arial"/>
          <w:color w:val="000000" w:themeColor="text1"/>
          <w:sz w:val="24"/>
          <w:szCs w:val="24"/>
        </w:rPr>
        <w:t xml:space="preserve"> data protection laws when handling personal information and</w:t>
      </w:r>
      <w:r w:rsidR="006821AC" w:rsidRPr="00A6442C">
        <w:rPr>
          <w:rFonts w:ascii="Arial" w:hAnsi="Arial" w:cs="Arial"/>
          <w:color w:val="000000" w:themeColor="text1"/>
          <w:sz w:val="24"/>
          <w:szCs w:val="24"/>
        </w:rPr>
        <w:t xml:space="preserve"> an understanding of</w:t>
      </w:r>
      <w:r w:rsidR="00D92EAC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821AC" w:rsidRPr="00A6442C">
        <w:rPr>
          <w:rFonts w:ascii="Arial" w:hAnsi="Arial" w:cs="Arial"/>
          <w:color w:val="000000" w:themeColor="text1"/>
          <w:sz w:val="24"/>
          <w:szCs w:val="24"/>
        </w:rPr>
        <w:t xml:space="preserve">the Mental Health Act and other mental health legislation. 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>Ethical guidelines are essential when working with vulnerable people and therefore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 social prescribers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should be ensuring that </w:t>
      </w:r>
      <w:r w:rsidR="007856F6" w:rsidRPr="00A6442C">
        <w:rPr>
          <w:rFonts w:ascii="Arial" w:hAnsi="Arial" w:cs="Arial"/>
          <w:color w:val="000000" w:themeColor="text1"/>
          <w:sz w:val="24"/>
          <w:szCs w:val="24"/>
        </w:rPr>
        <w:t>service users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know the nature of the support </w:t>
      </w:r>
      <w:r w:rsidR="00C45195" w:rsidRPr="00A6442C">
        <w:rPr>
          <w:rFonts w:ascii="Arial" w:hAnsi="Arial" w:cs="Arial"/>
          <w:color w:val="000000" w:themeColor="text1"/>
          <w:sz w:val="24"/>
          <w:szCs w:val="24"/>
        </w:rPr>
        <w:t>offered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rights </w:t>
      </w:r>
      <w:r w:rsidR="00C45195" w:rsidRPr="00A6442C">
        <w:rPr>
          <w:rFonts w:ascii="Arial" w:hAnsi="Arial" w:cs="Arial"/>
          <w:color w:val="000000" w:themeColor="text1"/>
          <w:sz w:val="24"/>
          <w:szCs w:val="24"/>
        </w:rPr>
        <w:t>regarding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informed consent, respecting </w:t>
      </w:r>
      <w:r w:rsidR="00B524C7" w:rsidRPr="00A6442C">
        <w:rPr>
          <w:rFonts w:ascii="Arial" w:hAnsi="Arial" w:cs="Arial"/>
          <w:color w:val="000000" w:themeColor="text1"/>
          <w:sz w:val="24"/>
          <w:szCs w:val="24"/>
        </w:rPr>
        <w:t>autonomy,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decision-making capacity, avoiding harm and ensuring</w:t>
      </w:r>
      <w:r w:rsidR="00D6212F" w:rsidRPr="00A6442C">
        <w:rPr>
          <w:rFonts w:ascii="Arial" w:hAnsi="Arial" w:cs="Arial"/>
          <w:color w:val="000000" w:themeColor="text1"/>
          <w:sz w:val="24"/>
          <w:szCs w:val="24"/>
        </w:rPr>
        <w:t xml:space="preserve"> that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the support is</w:t>
      </w:r>
      <w:r w:rsidR="00EB7474" w:rsidRPr="00A6442C">
        <w:rPr>
          <w:rFonts w:ascii="Arial" w:hAnsi="Arial" w:cs="Arial"/>
          <w:color w:val="000000" w:themeColor="text1"/>
          <w:sz w:val="24"/>
          <w:szCs w:val="24"/>
        </w:rPr>
        <w:t xml:space="preserve"> given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in the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6212F" w:rsidRPr="00A6442C">
        <w:rPr>
          <w:rFonts w:ascii="Arial" w:hAnsi="Arial" w:cs="Arial"/>
          <w:color w:val="000000" w:themeColor="text1"/>
          <w:sz w:val="24"/>
          <w:szCs w:val="24"/>
        </w:rPr>
        <w:t xml:space="preserve">services </w:t>
      </w:r>
      <w:r w:rsidR="008D56A4" w:rsidRPr="00A6442C">
        <w:rPr>
          <w:rFonts w:ascii="Arial" w:hAnsi="Arial" w:cs="Arial"/>
          <w:color w:val="000000" w:themeColor="text1"/>
          <w:sz w:val="24"/>
          <w:szCs w:val="24"/>
        </w:rPr>
        <w:t>user’s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best interest.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 It is crucial that social prescribers </w:t>
      </w:r>
      <w:r w:rsidR="00331A2D" w:rsidRPr="00A6442C">
        <w:rPr>
          <w:rFonts w:ascii="Arial" w:hAnsi="Arial" w:cs="Arial"/>
          <w:color w:val="000000" w:themeColor="text1"/>
          <w:sz w:val="24"/>
          <w:szCs w:val="24"/>
        </w:rPr>
        <w:t>can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 recognise</w:t>
      </w:r>
      <w:r w:rsidR="00D71AD2" w:rsidRPr="00A6442C">
        <w:rPr>
          <w:rFonts w:ascii="Arial" w:hAnsi="Arial" w:cs="Arial"/>
          <w:color w:val="000000" w:themeColor="text1"/>
          <w:sz w:val="24"/>
          <w:szCs w:val="24"/>
        </w:rPr>
        <w:t xml:space="preserve"> the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 potential risks</w:t>
      </w:r>
      <w:r w:rsidR="00D71AD2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 emergencies</w:t>
      </w:r>
      <w:r w:rsidR="00D71AD2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="00D71AD2" w:rsidRPr="00A6442C">
        <w:rPr>
          <w:rFonts w:ascii="Arial" w:hAnsi="Arial" w:cs="Arial"/>
          <w:color w:val="000000" w:themeColor="text1"/>
          <w:sz w:val="24"/>
          <w:szCs w:val="24"/>
        </w:rPr>
        <w:t>re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 aware of </w:t>
      </w:r>
      <w:r w:rsidR="00391D1D" w:rsidRPr="00A6442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signs and symptoms of mental health crisis and </w:t>
      </w:r>
      <w:r w:rsidR="00D71AD2" w:rsidRPr="00A6442C">
        <w:rPr>
          <w:rFonts w:ascii="Arial" w:hAnsi="Arial" w:cs="Arial"/>
          <w:color w:val="000000" w:themeColor="text1"/>
          <w:sz w:val="24"/>
          <w:szCs w:val="24"/>
        </w:rPr>
        <w:t xml:space="preserve">are 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able to assess and respond appropriately. This also means 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recognition of </w:t>
      </w:r>
      <w:r w:rsidR="00843E04" w:rsidRPr="00A6442C">
        <w:rPr>
          <w:rFonts w:ascii="Arial" w:hAnsi="Arial" w:cs="Arial"/>
          <w:color w:val="000000" w:themeColor="text1"/>
          <w:sz w:val="24"/>
          <w:szCs w:val="24"/>
        </w:rPr>
        <w:t>one’s</w:t>
      </w:r>
      <w:r w:rsidR="00215DFA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27712" w:rsidRPr="00A6442C">
        <w:rPr>
          <w:rFonts w:ascii="Arial" w:hAnsi="Arial" w:cs="Arial"/>
          <w:color w:val="000000" w:themeColor="text1"/>
          <w:sz w:val="24"/>
          <w:szCs w:val="24"/>
        </w:rPr>
        <w:t>own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43E04" w:rsidRPr="00A6442C">
        <w:rPr>
          <w:rFonts w:ascii="Arial" w:hAnsi="Arial" w:cs="Arial"/>
          <w:color w:val="000000" w:themeColor="text1"/>
          <w:sz w:val="24"/>
          <w:szCs w:val="24"/>
        </w:rPr>
        <w:t xml:space="preserve">professional 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limitations </w:t>
      </w:r>
      <w:r w:rsidR="00843E04" w:rsidRPr="00A6442C">
        <w:rPr>
          <w:rFonts w:ascii="Arial" w:hAnsi="Arial" w:cs="Arial"/>
          <w:color w:val="000000" w:themeColor="text1"/>
          <w:sz w:val="24"/>
          <w:szCs w:val="24"/>
        </w:rPr>
        <w:t>and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 abilities</w:t>
      </w:r>
      <w:r w:rsidR="008A10DC" w:rsidRPr="00A6442C">
        <w:rPr>
          <w:rFonts w:ascii="Arial" w:hAnsi="Arial" w:cs="Arial"/>
          <w:color w:val="000000" w:themeColor="text1"/>
          <w:sz w:val="24"/>
          <w:szCs w:val="24"/>
        </w:rPr>
        <w:t xml:space="preserve">, competence and experience 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and know 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when to seek support </w:t>
      </w:r>
      <w:r w:rsidR="00215DFA" w:rsidRPr="00A6442C">
        <w:rPr>
          <w:rFonts w:ascii="Arial" w:hAnsi="Arial" w:cs="Arial"/>
          <w:color w:val="000000" w:themeColor="text1"/>
          <w:sz w:val="24"/>
          <w:szCs w:val="24"/>
        </w:rPr>
        <w:t xml:space="preserve">from 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and collaborate with other professionals </w:t>
      </w:r>
      <w:r w:rsidR="00927712" w:rsidRPr="00A6442C">
        <w:rPr>
          <w:rFonts w:ascii="Arial" w:hAnsi="Arial" w:cs="Arial"/>
          <w:color w:val="000000" w:themeColor="text1"/>
          <w:sz w:val="24"/>
          <w:szCs w:val="24"/>
        </w:rPr>
        <w:t>such as primary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 emergency services</w:t>
      </w:r>
      <w:r w:rsidR="00AC3B7A" w:rsidRPr="00A6442C">
        <w:rPr>
          <w:rFonts w:ascii="Arial" w:hAnsi="Arial" w:cs="Arial"/>
          <w:color w:val="000000" w:themeColor="text1"/>
          <w:sz w:val="24"/>
          <w:szCs w:val="24"/>
        </w:rPr>
        <w:t xml:space="preserve"> to maintain p</w:t>
      </w:r>
      <w:r w:rsidR="006821AC" w:rsidRPr="00A6442C">
        <w:rPr>
          <w:rFonts w:ascii="Arial" w:hAnsi="Arial" w:cs="Arial"/>
          <w:color w:val="000000" w:themeColor="text1"/>
          <w:sz w:val="24"/>
          <w:szCs w:val="24"/>
        </w:rPr>
        <w:t>rofessional guid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elines such  professional boundaries, </w:t>
      </w:r>
      <w:r w:rsidR="00AC3B7A" w:rsidRPr="00A6442C">
        <w:rPr>
          <w:rFonts w:ascii="Arial" w:hAnsi="Arial" w:cs="Arial"/>
          <w:color w:val="000000" w:themeColor="text1"/>
          <w:sz w:val="24"/>
          <w:szCs w:val="24"/>
        </w:rPr>
        <w:t xml:space="preserve">it is </w:t>
      </w:r>
      <w:r w:rsidR="00082EDF" w:rsidRPr="00A6442C">
        <w:rPr>
          <w:rFonts w:ascii="Arial" w:hAnsi="Arial" w:cs="Arial"/>
          <w:color w:val="000000" w:themeColor="text1"/>
          <w:sz w:val="24"/>
          <w:szCs w:val="24"/>
        </w:rPr>
        <w:t>necessary to c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>ontinu</w:t>
      </w:r>
      <w:r w:rsidR="00082EDF" w:rsidRPr="00A6442C">
        <w:rPr>
          <w:rFonts w:ascii="Arial" w:hAnsi="Arial" w:cs="Arial"/>
          <w:color w:val="000000" w:themeColor="text1"/>
          <w:sz w:val="24"/>
          <w:szCs w:val="24"/>
        </w:rPr>
        <w:t>e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professional development by taking part in activities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skill building opportunities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that will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 maintain</w:t>
      </w:r>
      <w:r w:rsidR="00AF5FB8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enhance their professional skills and competency levels. 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The ability 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>to make use of professional support and guidance</w:t>
      </w:r>
      <w:r w:rsidR="00E15AB1" w:rsidRPr="00A6442C">
        <w:rPr>
          <w:rFonts w:ascii="Arial" w:hAnsi="Arial" w:cs="Arial"/>
          <w:color w:val="000000" w:themeColor="text1"/>
          <w:sz w:val="24"/>
          <w:szCs w:val="24"/>
        </w:rPr>
        <w:t xml:space="preserve"> is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 available to 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lastRenderedPageBreak/>
        <w:t>social prescribers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 when needed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. Embedded 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>counselling skills</w:t>
      </w:r>
      <w:r w:rsidR="000639AC" w:rsidRPr="00A6442C">
        <w:rPr>
          <w:rFonts w:ascii="Arial" w:hAnsi="Arial" w:cs="Arial"/>
          <w:color w:val="000000" w:themeColor="text1"/>
          <w:sz w:val="24"/>
          <w:szCs w:val="24"/>
        </w:rPr>
        <w:t xml:space="preserve"> are</w:t>
      </w:r>
      <w:r w:rsidR="006D6EA6" w:rsidRPr="00A6442C">
        <w:rPr>
          <w:rFonts w:ascii="Arial" w:hAnsi="Arial" w:cs="Arial"/>
          <w:color w:val="000000" w:themeColor="text1"/>
          <w:sz w:val="24"/>
          <w:szCs w:val="24"/>
        </w:rPr>
        <w:t xml:space="preserve"> there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 to enhance the role of</w:t>
      </w:r>
      <w:r w:rsidR="006D6EA6" w:rsidRPr="00A6442C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 xml:space="preserve"> social prescriber, not to change it</w:t>
      </w:r>
      <w:r w:rsidR="0004693B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4693B" w:rsidRPr="00A6442C">
        <w:rPr>
          <w:rFonts w:ascii="Arial" w:hAnsi="Arial" w:cs="Arial"/>
          <w:color w:val="000000" w:themeColor="text1"/>
          <w:sz w:val="24"/>
          <w:szCs w:val="24"/>
        </w:rPr>
        <w:t>(BACP, 2020)</w:t>
      </w:r>
      <w:r w:rsidR="00174CBD" w:rsidRPr="00A6442C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B7ECCB9" w14:textId="63290727" w:rsidR="006B0D6C" w:rsidRPr="00A6442C" w:rsidRDefault="006B0D6C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Empathy is important when it comes to being a social prescriber the guidelines of the BACP states that counselling skills gives the ability to communicate empathic understanding, to </w:t>
      </w:r>
      <w:r w:rsidR="001B5F12" w:rsidRPr="00A6442C">
        <w:rPr>
          <w:rFonts w:ascii="Arial" w:hAnsi="Arial" w:cs="Arial"/>
          <w:color w:val="000000" w:themeColor="text1"/>
          <w:sz w:val="24"/>
          <w:szCs w:val="24"/>
        </w:rPr>
        <w:t xml:space="preserve">help 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understand and respond appropriately to individuals experiencing hardship, </w:t>
      </w:r>
      <w:r w:rsidR="00B524C7" w:rsidRPr="00A6442C">
        <w:rPr>
          <w:rFonts w:ascii="Arial" w:hAnsi="Arial" w:cs="Arial"/>
          <w:color w:val="000000" w:themeColor="text1"/>
          <w:sz w:val="24"/>
          <w:szCs w:val="24"/>
        </w:rPr>
        <w:t>pain,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and distress. It is also important to be able to empathise with individuals of</w:t>
      </w:r>
      <w:r w:rsidR="009A14F8" w:rsidRPr="00A6442C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diverse</w:t>
      </w:r>
      <w:r w:rsidR="009A14F8" w:rsidRPr="00A6442C">
        <w:rPr>
          <w:rFonts w:ascii="Arial" w:hAnsi="Arial" w:cs="Arial"/>
          <w:color w:val="000000" w:themeColor="text1"/>
          <w:sz w:val="24"/>
          <w:szCs w:val="24"/>
        </w:rPr>
        <w:t xml:space="preserve"> range of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backgrounds, cultures</w:t>
      </w:r>
      <w:r w:rsidR="00086560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and situations</w:t>
      </w:r>
      <w:r w:rsidR="0004693B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4693B" w:rsidRPr="00A6442C">
        <w:rPr>
          <w:rFonts w:ascii="Arial" w:hAnsi="Arial" w:cs="Arial"/>
          <w:color w:val="000000" w:themeColor="text1"/>
          <w:sz w:val="24"/>
          <w:szCs w:val="24"/>
        </w:rPr>
        <w:t>(BACP, 2020)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7074E03" w14:textId="10C20DB0" w:rsidR="006B0D6C" w:rsidRPr="00A6442C" w:rsidRDefault="006B0D6C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>The third key area of the BACP framework is skills and techniques</w:t>
      </w:r>
      <w:r w:rsidR="00473815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as counselling skills help social prescribers to use a wide range of important techniques such as active listening, responding appropriately, reflective practice, having a non-judgemental attitude, problem solving and sign posting</w:t>
      </w:r>
      <w:r w:rsidR="00C20F77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20F77" w:rsidRPr="00A6442C">
        <w:rPr>
          <w:rFonts w:ascii="Arial" w:hAnsi="Arial" w:cs="Arial"/>
          <w:color w:val="000000" w:themeColor="text1"/>
          <w:sz w:val="24"/>
          <w:szCs w:val="24"/>
        </w:rPr>
        <w:t>(BACP, 2020)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12B7847" w14:textId="299A8BA4" w:rsidR="006B0D6C" w:rsidRPr="00A6442C" w:rsidRDefault="006B0D6C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>The fourth key area is working alliance, also known as</w:t>
      </w:r>
      <w:r w:rsidR="00E12BF7" w:rsidRPr="00A6442C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 therapeutic </w:t>
      </w:r>
      <w:r w:rsidR="008A39AD" w:rsidRPr="00A6442C">
        <w:rPr>
          <w:rFonts w:ascii="Arial" w:hAnsi="Arial" w:cs="Arial"/>
          <w:color w:val="000000" w:themeColor="text1"/>
          <w:sz w:val="24"/>
          <w:szCs w:val="24"/>
        </w:rPr>
        <w:t>alliance and is the ability to use counselling skills when interacting with other professionals collaboratively</w:t>
      </w:r>
      <w:r w:rsidR="00E12BF7" w:rsidRPr="00A6442C">
        <w:rPr>
          <w:rFonts w:ascii="Arial" w:hAnsi="Arial" w:cs="Arial"/>
          <w:color w:val="000000" w:themeColor="text1"/>
          <w:sz w:val="24"/>
          <w:szCs w:val="24"/>
        </w:rPr>
        <w:t>,</w:t>
      </w:r>
      <w:r w:rsidR="008A39AD" w:rsidRPr="00A6442C">
        <w:rPr>
          <w:rFonts w:ascii="Arial" w:hAnsi="Arial" w:cs="Arial"/>
          <w:color w:val="000000" w:themeColor="text1"/>
          <w:sz w:val="24"/>
          <w:szCs w:val="24"/>
        </w:rPr>
        <w:t xml:space="preserve"> also carers, </w:t>
      </w:r>
      <w:r w:rsidR="00B524C7" w:rsidRPr="00A6442C">
        <w:rPr>
          <w:rFonts w:ascii="Arial" w:hAnsi="Arial" w:cs="Arial"/>
          <w:color w:val="000000" w:themeColor="text1"/>
          <w:sz w:val="24"/>
          <w:szCs w:val="24"/>
        </w:rPr>
        <w:t>friends,</w:t>
      </w:r>
      <w:r w:rsidR="008A39AD" w:rsidRPr="00A6442C">
        <w:rPr>
          <w:rFonts w:ascii="Arial" w:hAnsi="Arial" w:cs="Arial"/>
          <w:color w:val="000000" w:themeColor="text1"/>
          <w:sz w:val="24"/>
          <w:szCs w:val="24"/>
        </w:rPr>
        <w:t xml:space="preserve"> and family members of the service user</w:t>
      </w:r>
      <w:r w:rsidR="00C20F77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20F77" w:rsidRPr="00A6442C">
        <w:rPr>
          <w:rFonts w:ascii="Arial" w:hAnsi="Arial" w:cs="Arial"/>
          <w:color w:val="000000" w:themeColor="text1"/>
          <w:sz w:val="24"/>
          <w:szCs w:val="24"/>
        </w:rPr>
        <w:t>(BACP, 2020)</w:t>
      </w:r>
      <w:r w:rsidR="008A39AD" w:rsidRPr="00A6442C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9F84B0A" w14:textId="28EBEC7E" w:rsidR="00F35221" w:rsidRPr="00A6442C" w:rsidRDefault="008A39AD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>A social prescriber should also have the personal qualities that the BACP outline in key area number five of the framework, such as self-awareness, the ability to draw on personal attributes helpful to the situation at hand</w:t>
      </w:r>
      <w:r w:rsidR="002C7E47" w:rsidRPr="00A6442C">
        <w:rPr>
          <w:rFonts w:ascii="Arial" w:hAnsi="Arial" w:cs="Arial"/>
          <w:color w:val="000000" w:themeColor="text1"/>
          <w:sz w:val="24"/>
          <w:szCs w:val="24"/>
        </w:rPr>
        <w:t>.</w:t>
      </w:r>
      <w:r w:rsidR="005357C0" w:rsidRPr="00A6442C">
        <w:rPr>
          <w:rFonts w:ascii="Arial" w:hAnsi="Arial" w:cs="Arial"/>
          <w:color w:val="000000" w:themeColor="text1"/>
          <w:sz w:val="24"/>
          <w:szCs w:val="24"/>
        </w:rPr>
        <w:t xml:space="preserve"> Self-awareness helps social prescribers to build stronger and empathetic relationships </w:t>
      </w:r>
      <w:r w:rsidR="002509DB" w:rsidRPr="00A6442C">
        <w:rPr>
          <w:rFonts w:ascii="Arial" w:hAnsi="Arial" w:cs="Arial"/>
          <w:color w:val="000000" w:themeColor="text1"/>
          <w:sz w:val="24"/>
          <w:szCs w:val="24"/>
        </w:rPr>
        <w:t>and</w:t>
      </w:r>
      <w:r w:rsidR="005357C0" w:rsidRPr="00A6442C">
        <w:rPr>
          <w:rFonts w:ascii="Arial" w:hAnsi="Arial" w:cs="Arial"/>
          <w:color w:val="000000" w:themeColor="text1"/>
          <w:sz w:val="24"/>
          <w:szCs w:val="24"/>
        </w:rPr>
        <w:t xml:space="preserve"> to establish and maintain professional boundaries</w:t>
      </w:r>
      <w:r w:rsidR="001E4B21" w:rsidRPr="00A6442C">
        <w:rPr>
          <w:rFonts w:ascii="Arial" w:hAnsi="Arial" w:cs="Arial"/>
          <w:color w:val="000000" w:themeColor="text1"/>
          <w:sz w:val="24"/>
          <w:szCs w:val="24"/>
        </w:rPr>
        <w:t xml:space="preserve">, which promotes safety for both social prescribers and service users. Being self-aware enables social prescribers to recognise personal cultural-biases and preconceived assumptions, which helps provide effective </w:t>
      </w:r>
      <w:r w:rsidR="002509DB" w:rsidRPr="00A6442C">
        <w:rPr>
          <w:rFonts w:ascii="Arial" w:hAnsi="Arial" w:cs="Arial"/>
          <w:color w:val="000000" w:themeColor="text1"/>
          <w:sz w:val="24"/>
          <w:szCs w:val="24"/>
        </w:rPr>
        <w:t>culturally</w:t>
      </w:r>
      <w:r w:rsidR="001E4B21" w:rsidRPr="00A6442C">
        <w:rPr>
          <w:rFonts w:ascii="Arial" w:hAnsi="Arial" w:cs="Arial"/>
          <w:color w:val="000000" w:themeColor="text1"/>
          <w:sz w:val="24"/>
          <w:szCs w:val="24"/>
        </w:rPr>
        <w:t xml:space="preserve"> sensitive support. Self-awareness also means being aware of </w:t>
      </w:r>
      <w:r w:rsidR="002509DB" w:rsidRPr="00A6442C">
        <w:rPr>
          <w:rFonts w:ascii="Arial" w:hAnsi="Arial" w:cs="Arial"/>
          <w:color w:val="000000" w:themeColor="text1"/>
          <w:sz w:val="24"/>
          <w:szCs w:val="24"/>
        </w:rPr>
        <w:t>one’s</w:t>
      </w:r>
      <w:r w:rsidR="001E4B21" w:rsidRPr="00A6442C">
        <w:rPr>
          <w:rFonts w:ascii="Arial" w:hAnsi="Arial" w:cs="Arial"/>
          <w:color w:val="000000" w:themeColor="text1"/>
          <w:sz w:val="24"/>
          <w:szCs w:val="24"/>
        </w:rPr>
        <w:t xml:space="preserve"> own </w:t>
      </w:r>
      <w:r w:rsidR="001E4B21" w:rsidRPr="00A6442C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stress and emotions, which promotes maintaining personal resilience and well-being. Being able to reflect and self-reflect on </w:t>
      </w:r>
      <w:r w:rsidR="002509DB" w:rsidRPr="00A6442C">
        <w:rPr>
          <w:rFonts w:ascii="Arial" w:hAnsi="Arial" w:cs="Arial"/>
          <w:color w:val="000000" w:themeColor="text1"/>
          <w:sz w:val="24"/>
          <w:szCs w:val="24"/>
        </w:rPr>
        <w:t>one’s</w:t>
      </w:r>
      <w:r w:rsidR="001E4B21" w:rsidRPr="00A6442C">
        <w:rPr>
          <w:rFonts w:ascii="Arial" w:hAnsi="Arial" w:cs="Arial"/>
          <w:color w:val="000000" w:themeColor="text1"/>
          <w:sz w:val="24"/>
          <w:szCs w:val="24"/>
        </w:rPr>
        <w:t xml:space="preserve"> own thoughts, feelings and behaviours creates a deeper understanding and awareness of how outcomes could be improved</w:t>
      </w:r>
      <w:r w:rsidR="002509DB" w:rsidRPr="00A6442C">
        <w:rPr>
          <w:rFonts w:ascii="Arial" w:hAnsi="Arial" w:cs="Arial"/>
          <w:color w:val="000000" w:themeColor="text1"/>
          <w:sz w:val="24"/>
          <w:szCs w:val="24"/>
        </w:rPr>
        <w:t xml:space="preserve"> leading to personal development</w:t>
      </w:r>
      <w:r w:rsidR="00730382" w:rsidRPr="00A6442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F35221" w:rsidRPr="00A6442C">
        <w:rPr>
          <w:rFonts w:ascii="Arial" w:hAnsi="Arial" w:cs="Arial"/>
          <w:color w:val="000000" w:themeColor="text1"/>
          <w:sz w:val="24"/>
          <w:szCs w:val="24"/>
        </w:rPr>
        <w:t xml:space="preserve">The frameworks competencies (empathy, active listening, </w:t>
      </w:r>
      <w:r w:rsidR="00730382" w:rsidRPr="00A6442C">
        <w:rPr>
          <w:rFonts w:ascii="Arial" w:hAnsi="Arial" w:cs="Arial"/>
          <w:color w:val="000000" w:themeColor="text1"/>
          <w:sz w:val="24"/>
          <w:szCs w:val="24"/>
        </w:rPr>
        <w:t>self-awareness</w:t>
      </w:r>
      <w:r w:rsidR="00F35221" w:rsidRPr="00A6442C">
        <w:rPr>
          <w:rFonts w:ascii="Arial" w:hAnsi="Arial" w:cs="Arial"/>
          <w:color w:val="000000" w:themeColor="text1"/>
          <w:sz w:val="24"/>
          <w:szCs w:val="24"/>
        </w:rPr>
        <w:t xml:space="preserve"> etc</w:t>
      </w:r>
      <w:r w:rsidR="00B524C7">
        <w:rPr>
          <w:rFonts w:ascii="Arial" w:hAnsi="Arial" w:cs="Arial"/>
          <w:color w:val="000000" w:themeColor="text1"/>
          <w:sz w:val="24"/>
          <w:szCs w:val="24"/>
        </w:rPr>
        <w:t>.</w:t>
      </w:r>
      <w:r w:rsidR="00F35221" w:rsidRPr="00A6442C">
        <w:rPr>
          <w:rFonts w:ascii="Arial" w:hAnsi="Arial" w:cs="Arial"/>
          <w:color w:val="000000" w:themeColor="text1"/>
          <w:sz w:val="24"/>
          <w:szCs w:val="24"/>
        </w:rPr>
        <w:t xml:space="preserve">), are transferable skills </w:t>
      </w:r>
      <w:r w:rsidR="005357C0" w:rsidRPr="00A6442C">
        <w:rPr>
          <w:rFonts w:ascii="Arial" w:hAnsi="Arial" w:cs="Arial"/>
          <w:color w:val="000000" w:themeColor="text1"/>
          <w:sz w:val="24"/>
          <w:szCs w:val="24"/>
        </w:rPr>
        <w:t>for social prescribing</w:t>
      </w:r>
      <w:r w:rsidR="00BE0CD4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E0CD4" w:rsidRPr="00A6442C">
        <w:rPr>
          <w:rFonts w:ascii="Arial" w:hAnsi="Arial" w:cs="Arial"/>
          <w:color w:val="000000" w:themeColor="text1"/>
          <w:sz w:val="24"/>
          <w:szCs w:val="24"/>
        </w:rPr>
        <w:t>(BACP, 2020)</w:t>
      </w:r>
      <w:r w:rsidR="00730382" w:rsidRPr="00A6442C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DD73A1B" w14:textId="6F211CA8" w:rsidR="002C7E47" w:rsidRPr="00A6442C" w:rsidRDefault="002C7E47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Although the skills are called Counselling Skills, for those using them in a helping role, such as social prescribers, it does not mean that they are qualified counsellors. Professional counsellors need to complete a degree to gain the professional qualifications including </w:t>
      </w:r>
      <w:r w:rsidR="00152F67" w:rsidRPr="00A6442C">
        <w:rPr>
          <w:rFonts w:ascii="Arial" w:hAnsi="Arial" w:cs="Arial"/>
          <w:color w:val="000000" w:themeColor="text1"/>
          <w:sz w:val="24"/>
          <w:szCs w:val="24"/>
        </w:rPr>
        <w:t xml:space="preserve">hundreds of hours of instruction and placement settings and clinical supervision. However, though social prescribers are using counselling skills without the professional qualifications needed to be recognised as a Counsellor, they still need to adhere to the BACP competence framework (Midwinter, 2015). </w:t>
      </w:r>
    </w:p>
    <w:p w14:paraId="7D4A7659" w14:textId="1973C478" w:rsidR="008623E9" w:rsidRPr="00A6442C" w:rsidRDefault="008623E9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In conclusion, </w:t>
      </w:r>
      <w:r w:rsidR="008462DD" w:rsidRPr="00A6442C">
        <w:rPr>
          <w:rFonts w:ascii="Arial" w:hAnsi="Arial" w:cs="Arial"/>
          <w:color w:val="000000" w:themeColor="text1"/>
          <w:sz w:val="24"/>
          <w:szCs w:val="24"/>
        </w:rPr>
        <w:t xml:space="preserve">it could be said </w:t>
      </w:r>
      <w:r w:rsidR="00754097" w:rsidRPr="00A6442C">
        <w:rPr>
          <w:rFonts w:ascii="Arial" w:hAnsi="Arial" w:cs="Arial"/>
          <w:color w:val="000000" w:themeColor="text1"/>
          <w:sz w:val="24"/>
          <w:szCs w:val="24"/>
        </w:rPr>
        <w:t xml:space="preserve">that </w:t>
      </w:r>
      <w:r w:rsidRPr="00A6442C">
        <w:rPr>
          <w:rFonts w:ascii="Arial" w:hAnsi="Arial" w:cs="Arial"/>
          <w:color w:val="000000" w:themeColor="text1"/>
          <w:sz w:val="24"/>
          <w:szCs w:val="24"/>
        </w:rPr>
        <w:t xml:space="preserve">social prescribers are </w:t>
      </w:r>
      <w:r w:rsidR="006242E2" w:rsidRPr="00A6442C">
        <w:rPr>
          <w:rFonts w:ascii="Arial" w:hAnsi="Arial" w:cs="Arial"/>
          <w:color w:val="000000" w:themeColor="text1"/>
          <w:sz w:val="24"/>
          <w:szCs w:val="24"/>
        </w:rPr>
        <w:t xml:space="preserve">making a </w:t>
      </w:r>
      <w:r w:rsidR="00754097" w:rsidRPr="00A6442C">
        <w:rPr>
          <w:rFonts w:ascii="Arial" w:hAnsi="Arial" w:cs="Arial"/>
          <w:color w:val="000000" w:themeColor="text1"/>
          <w:sz w:val="24"/>
          <w:szCs w:val="24"/>
        </w:rPr>
        <w:t>positive</w:t>
      </w:r>
      <w:r w:rsidR="006242E2" w:rsidRPr="00A6442C">
        <w:rPr>
          <w:rFonts w:ascii="Arial" w:hAnsi="Arial" w:cs="Arial"/>
          <w:color w:val="000000" w:themeColor="text1"/>
          <w:sz w:val="24"/>
          <w:szCs w:val="24"/>
        </w:rPr>
        <w:t xml:space="preserve"> difference to both individuals and </w:t>
      </w:r>
      <w:r w:rsidR="00712080" w:rsidRPr="00A6442C">
        <w:rPr>
          <w:rFonts w:ascii="Arial" w:hAnsi="Arial" w:cs="Arial"/>
          <w:color w:val="000000" w:themeColor="text1"/>
          <w:sz w:val="24"/>
          <w:szCs w:val="24"/>
        </w:rPr>
        <w:t>communities by connecting service users to local resources</w:t>
      </w:r>
      <w:r w:rsidR="00982C8D" w:rsidRPr="00A6442C">
        <w:rPr>
          <w:rFonts w:ascii="Arial" w:hAnsi="Arial" w:cs="Arial"/>
          <w:color w:val="000000" w:themeColor="text1"/>
          <w:sz w:val="24"/>
          <w:szCs w:val="24"/>
        </w:rPr>
        <w:t xml:space="preserve">, creating the opportunity </w:t>
      </w:r>
      <w:r w:rsidR="00E942BB" w:rsidRPr="00A6442C">
        <w:rPr>
          <w:rFonts w:ascii="Arial" w:hAnsi="Arial" w:cs="Arial"/>
          <w:color w:val="000000" w:themeColor="text1"/>
          <w:sz w:val="24"/>
          <w:szCs w:val="24"/>
        </w:rPr>
        <w:t>for communities to</w:t>
      </w:r>
      <w:r w:rsidR="00754097" w:rsidRPr="00A6442C">
        <w:rPr>
          <w:rFonts w:ascii="Arial" w:hAnsi="Arial" w:cs="Arial"/>
          <w:color w:val="000000" w:themeColor="text1"/>
          <w:sz w:val="24"/>
          <w:szCs w:val="24"/>
        </w:rPr>
        <w:t xml:space="preserve"> reconnect</w:t>
      </w:r>
      <w:r w:rsidR="0062529F" w:rsidRPr="00A6442C">
        <w:rPr>
          <w:rFonts w:ascii="Arial" w:hAnsi="Arial" w:cs="Arial"/>
          <w:color w:val="000000" w:themeColor="text1"/>
          <w:sz w:val="24"/>
          <w:szCs w:val="24"/>
        </w:rPr>
        <w:t>, interact and</w:t>
      </w:r>
      <w:r w:rsidR="00E942BB" w:rsidRPr="00A6442C">
        <w:rPr>
          <w:rFonts w:ascii="Arial" w:hAnsi="Arial" w:cs="Arial"/>
          <w:color w:val="000000" w:themeColor="text1"/>
          <w:sz w:val="24"/>
          <w:szCs w:val="24"/>
        </w:rPr>
        <w:t xml:space="preserve"> become stronger</w:t>
      </w:r>
      <w:r w:rsidR="00A97999" w:rsidRPr="00A6442C">
        <w:rPr>
          <w:rFonts w:ascii="Arial" w:hAnsi="Arial" w:cs="Arial"/>
          <w:color w:val="000000" w:themeColor="text1"/>
          <w:sz w:val="24"/>
          <w:szCs w:val="24"/>
        </w:rPr>
        <w:t xml:space="preserve">. At a time when a sense of </w:t>
      </w:r>
      <w:r w:rsidR="00960B29" w:rsidRPr="00A6442C">
        <w:rPr>
          <w:rFonts w:ascii="Arial" w:hAnsi="Arial" w:cs="Arial"/>
          <w:color w:val="000000" w:themeColor="text1"/>
          <w:sz w:val="24"/>
          <w:szCs w:val="24"/>
        </w:rPr>
        <w:t xml:space="preserve">community is </w:t>
      </w:r>
      <w:r w:rsidR="0062529F" w:rsidRPr="00A6442C">
        <w:rPr>
          <w:rFonts w:ascii="Arial" w:hAnsi="Arial" w:cs="Arial"/>
          <w:color w:val="000000" w:themeColor="text1"/>
          <w:sz w:val="24"/>
          <w:szCs w:val="24"/>
        </w:rPr>
        <w:t xml:space="preserve">a notion </w:t>
      </w:r>
      <w:r w:rsidR="005423B5" w:rsidRPr="00A6442C">
        <w:rPr>
          <w:rFonts w:ascii="Arial" w:hAnsi="Arial" w:cs="Arial"/>
          <w:color w:val="000000" w:themeColor="text1"/>
          <w:sz w:val="24"/>
          <w:szCs w:val="24"/>
        </w:rPr>
        <w:t>from the past</w:t>
      </w:r>
      <w:r w:rsidR="00960B29" w:rsidRPr="00A6442C">
        <w:rPr>
          <w:rFonts w:ascii="Arial" w:hAnsi="Arial" w:cs="Arial"/>
          <w:color w:val="000000" w:themeColor="text1"/>
          <w:sz w:val="24"/>
          <w:szCs w:val="24"/>
        </w:rPr>
        <w:t>, particularly post</w:t>
      </w:r>
      <w:r w:rsidR="00121766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60B29" w:rsidRPr="00A6442C">
        <w:rPr>
          <w:rFonts w:ascii="Arial" w:hAnsi="Arial" w:cs="Arial"/>
          <w:color w:val="000000" w:themeColor="text1"/>
          <w:sz w:val="24"/>
          <w:szCs w:val="24"/>
        </w:rPr>
        <w:t>covid</w:t>
      </w:r>
      <w:r w:rsidR="00121766" w:rsidRPr="00A6442C">
        <w:rPr>
          <w:rFonts w:ascii="Arial" w:hAnsi="Arial" w:cs="Arial"/>
          <w:color w:val="000000" w:themeColor="text1"/>
          <w:sz w:val="24"/>
          <w:szCs w:val="24"/>
        </w:rPr>
        <w:t>-19</w:t>
      </w:r>
      <w:r w:rsidR="001735BA" w:rsidRPr="00A6442C">
        <w:rPr>
          <w:rFonts w:ascii="Arial" w:hAnsi="Arial" w:cs="Arial"/>
          <w:color w:val="000000" w:themeColor="text1"/>
          <w:sz w:val="24"/>
          <w:szCs w:val="24"/>
        </w:rPr>
        <w:t xml:space="preserve"> pandemic, </w:t>
      </w:r>
      <w:r w:rsidR="00DC50E2" w:rsidRPr="00A6442C">
        <w:rPr>
          <w:rFonts w:ascii="Arial" w:hAnsi="Arial" w:cs="Arial"/>
          <w:color w:val="000000" w:themeColor="text1"/>
          <w:sz w:val="24"/>
          <w:szCs w:val="24"/>
        </w:rPr>
        <w:t xml:space="preserve">and with </w:t>
      </w:r>
      <w:r w:rsidR="005423B5" w:rsidRPr="00A6442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DC50E2" w:rsidRPr="00A6442C">
        <w:rPr>
          <w:rFonts w:ascii="Arial" w:hAnsi="Arial" w:cs="Arial"/>
          <w:color w:val="000000" w:themeColor="text1"/>
          <w:sz w:val="24"/>
          <w:szCs w:val="24"/>
        </w:rPr>
        <w:t xml:space="preserve">use of social media, </w:t>
      </w:r>
      <w:r w:rsidR="000C3226" w:rsidRPr="00A6442C">
        <w:rPr>
          <w:rFonts w:ascii="Arial" w:hAnsi="Arial" w:cs="Arial"/>
          <w:color w:val="000000" w:themeColor="text1"/>
          <w:sz w:val="24"/>
          <w:szCs w:val="24"/>
        </w:rPr>
        <w:t xml:space="preserve">real connections with </w:t>
      </w:r>
      <w:r w:rsidR="003051EA" w:rsidRPr="00A6442C">
        <w:rPr>
          <w:rFonts w:ascii="Arial" w:hAnsi="Arial" w:cs="Arial"/>
          <w:color w:val="000000" w:themeColor="text1"/>
          <w:sz w:val="24"/>
          <w:szCs w:val="24"/>
        </w:rPr>
        <w:t>local people are replaced with faceless forums</w:t>
      </w:r>
      <w:r w:rsidR="008462DD" w:rsidRPr="00A6442C">
        <w:rPr>
          <w:rFonts w:ascii="Arial" w:hAnsi="Arial" w:cs="Arial"/>
          <w:color w:val="000000" w:themeColor="text1"/>
          <w:sz w:val="24"/>
          <w:szCs w:val="24"/>
        </w:rPr>
        <w:t>.</w:t>
      </w:r>
      <w:r w:rsidR="003C32FE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B386B" w:rsidRPr="00A6442C">
        <w:rPr>
          <w:rFonts w:ascii="Arial" w:hAnsi="Arial" w:cs="Arial"/>
          <w:color w:val="000000" w:themeColor="text1"/>
          <w:sz w:val="24"/>
          <w:szCs w:val="24"/>
        </w:rPr>
        <w:t xml:space="preserve">Social prescribers </w:t>
      </w:r>
      <w:r w:rsidR="0047393C" w:rsidRPr="00A6442C">
        <w:rPr>
          <w:rFonts w:ascii="Arial" w:hAnsi="Arial" w:cs="Arial"/>
          <w:color w:val="000000" w:themeColor="text1"/>
          <w:sz w:val="24"/>
          <w:szCs w:val="24"/>
        </w:rPr>
        <w:t xml:space="preserve">are </w:t>
      </w:r>
      <w:r w:rsidR="00005E7B" w:rsidRPr="00A6442C">
        <w:rPr>
          <w:rFonts w:ascii="Arial" w:hAnsi="Arial" w:cs="Arial"/>
          <w:color w:val="000000" w:themeColor="text1"/>
          <w:sz w:val="24"/>
          <w:szCs w:val="24"/>
        </w:rPr>
        <w:t>crucial</w:t>
      </w:r>
      <w:r w:rsidR="0047393C" w:rsidRPr="00A6442C">
        <w:rPr>
          <w:rFonts w:ascii="Arial" w:hAnsi="Arial" w:cs="Arial"/>
          <w:color w:val="000000" w:themeColor="text1"/>
          <w:sz w:val="24"/>
          <w:szCs w:val="24"/>
        </w:rPr>
        <w:t xml:space="preserve"> for modern healthcare</w:t>
      </w:r>
      <w:r w:rsidR="00005E7B" w:rsidRPr="00A6442C">
        <w:rPr>
          <w:rFonts w:ascii="Arial" w:hAnsi="Arial" w:cs="Arial"/>
          <w:color w:val="000000" w:themeColor="text1"/>
          <w:sz w:val="24"/>
          <w:szCs w:val="24"/>
        </w:rPr>
        <w:t xml:space="preserve"> when waiting lists are long and </w:t>
      </w:r>
      <w:r w:rsidR="00066D49" w:rsidRPr="00A6442C">
        <w:rPr>
          <w:rFonts w:ascii="Arial" w:hAnsi="Arial" w:cs="Arial"/>
          <w:color w:val="000000" w:themeColor="text1"/>
          <w:sz w:val="24"/>
          <w:szCs w:val="24"/>
        </w:rPr>
        <w:t>doctors’</w:t>
      </w:r>
      <w:r w:rsidR="00FB2312" w:rsidRPr="00A6442C">
        <w:rPr>
          <w:rFonts w:ascii="Arial" w:hAnsi="Arial" w:cs="Arial"/>
          <w:color w:val="000000" w:themeColor="text1"/>
          <w:sz w:val="24"/>
          <w:szCs w:val="24"/>
        </w:rPr>
        <w:t xml:space="preserve"> appointments are hard to come </w:t>
      </w:r>
      <w:r w:rsidR="00913111" w:rsidRPr="00A6442C">
        <w:rPr>
          <w:rFonts w:ascii="Arial" w:hAnsi="Arial" w:cs="Arial"/>
          <w:color w:val="000000" w:themeColor="text1"/>
          <w:sz w:val="24"/>
          <w:szCs w:val="24"/>
        </w:rPr>
        <w:t>by</w:t>
      </w:r>
      <w:r w:rsidR="00C54AFE" w:rsidRPr="00A644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E251D" w:rsidRPr="00A6442C">
        <w:rPr>
          <w:rFonts w:ascii="Arial" w:hAnsi="Arial" w:cs="Arial"/>
          <w:color w:val="000000" w:themeColor="text1"/>
          <w:sz w:val="24"/>
          <w:szCs w:val="24"/>
        </w:rPr>
        <w:t xml:space="preserve">individuals and communities are </w:t>
      </w:r>
      <w:r w:rsidR="00C87F0A" w:rsidRPr="00A6442C">
        <w:rPr>
          <w:rFonts w:ascii="Arial" w:hAnsi="Arial" w:cs="Arial"/>
          <w:color w:val="000000" w:themeColor="text1"/>
          <w:sz w:val="24"/>
          <w:szCs w:val="24"/>
        </w:rPr>
        <w:t>often overlooked</w:t>
      </w:r>
      <w:r w:rsidR="00D83BF3" w:rsidRPr="00A6442C">
        <w:rPr>
          <w:rFonts w:ascii="Arial" w:hAnsi="Arial" w:cs="Arial"/>
          <w:color w:val="000000" w:themeColor="text1"/>
          <w:sz w:val="24"/>
          <w:szCs w:val="24"/>
        </w:rPr>
        <w:t xml:space="preserve"> but social prescribers prioritise the well-being of both.</w:t>
      </w:r>
    </w:p>
    <w:p w14:paraId="2C3EF935" w14:textId="77777777" w:rsidR="00F35221" w:rsidRPr="00A6442C" w:rsidRDefault="00F35221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12E4BB2B" w14:textId="77777777" w:rsidR="00152F67" w:rsidRPr="00A6442C" w:rsidRDefault="00152F67" w:rsidP="00D637E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16D3E718" w14:textId="0242073C" w:rsidR="00A6442C" w:rsidRDefault="00916254" w:rsidP="00916254">
      <w:pPr>
        <w:spacing w:line="480" w:lineRule="auto"/>
        <w:jc w:val="center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lastRenderedPageBreak/>
        <w:t>Reference List</w:t>
      </w:r>
    </w:p>
    <w:p w14:paraId="43DDC572" w14:textId="1969889E" w:rsidR="00F753D4" w:rsidRPr="00916254" w:rsidRDefault="00F753D4" w:rsidP="00916254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16254">
        <w:rPr>
          <w:rFonts w:ascii="Arial" w:hAnsi="Arial" w:cs="Arial"/>
          <w:color w:val="000000" w:themeColor="text1"/>
          <w:sz w:val="24"/>
          <w:szCs w:val="24"/>
        </w:rPr>
        <w:t>British Association for Counselling and Psychotherapy. (2020). BACP counselling skills competence framework.</w:t>
      </w:r>
      <w:r w:rsidR="00440FA7" w:rsidRPr="009162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66D49" w:rsidRPr="00916254">
        <w:rPr>
          <w:rFonts w:ascii="Arial" w:hAnsi="Arial" w:cs="Arial"/>
          <w:color w:val="000000" w:themeColor="text1"/>
          <w:sz w:val="24"/>
          <w:szCs w:val="24"/>
        </w:rPr>
        <w:t>https://www.bacp.co.uk/media/8890/bacp-counselling-skills-competence-framework-may20.pdf</w:t>
      </w:r>
      <w:r w:rsidR="00A06C86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3CFF37F" w14:textId="3C59C4E5" w:rsidR="006251E7" w:rsidRPr="00916254" w:rsidRDefault="005A6D0A" w:rsidP="00916254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16254">
        <w:rPr>
          <w:rFonts w:ascii="Arial" w:hAnsi="Arial" w:cs="Arial"/>
          <w:color w:val="000000" w:themeColor="text1"/>
          <w:sz w:val="24"/>
          <w:szCs w:val="24"/>
        </w:rPr>
        <w:t xml:space="preserve">British Association for Counselling and Psychotherapy. (2020). </w:t>
      </w:r>
      <w:r w:rsidRPr="00916254">
        <w:rPr>
          <w:rFonts w:ascii="Arial" w:hAnsi="Arial" w:cs="Arial"/>
          <w:i/>
          <w:iCs/>
          <w:color w:val="000000" w:themeColor="text1"/>
          <w:sz w:val="24"/>
          <w:szCs w:val="24"/>
        </w:rPr>
        <w:t>BACP counselling skills framework: User guide</w:t>
      </w:r>
      <w:r w:rsidRPr="00916254">
        <w:rPr>
          <w:rFonts w:ascii="Arial" w:hAnsi="Arial" w:cs="Arial"/>
          <w:color w:val="000000" w:themeColor="text1"/>
          <w:sz w:val="24"/>
          <w:szCs w:val="24"/>
        </w:rPr>
        <w:t>.</w:t>
      </w:r>
      <w:r w:rsidR="00075FAE" w:rsidRPr="009162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D093E" w:rsidRPr="00916254">
        <w:rPr>
          <w:rFonts w:ascii="Arial" w:hAnsi="Arial" w:cs="Arial"/>
          <w:color w:val="000000" w:themeColor="text1"/>
          <w:sz w:val="24"/>
          <w:szCs w:val="24"/>
        </w:rPr>
        <w:t>https://www.bacp.co.uk/media/8889/bacp-counselling-skills-framework-user-guide-may20.pdf</w:t>
      </w:r>
      <w:r w:rsidR="00A6442C" w:rsidRPr="00916254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FBE8D54" w14:textId="0FC8C0E8" w:rsidR="00CD093E" w:rsidRPr="00916254" w:rsidRDefault="00764542" w:rsidP="00916254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16254">
        <w:rPr>
          <w:rFonts w:ascii="Arial" w:hAnsi="Arial" w:cs="Arial"/>
          <w:color w:val="000000" w:themeColor="text1"/>
          <w:sz w:val="24"/>
          <w:szCs w:val="24"/>
        </w:rPr>
        <w:t xml:space="preserve">Husk K, Elston J, Gradinger F, Callaghan L, Asthana S. </w:t>
      </w:r>
      <w:r w:rsidRPr="00916254">
        <w:rPr>
          <w:rFonts w:ascii="Arial" w:hAnsi="Arial" w:cs="Arial"/>
          <w:i/>
          <w:iCs/>
          <w:color w:val="000000" w:themeColor="text1"/>
          <w:sz w:val="24"/>
          <w:szCs w:val="24"/>
        </w:rPr>
        <w:t>Social prescribing: where is the evidence?</w:t>
      </w:r>
      <w:r w:rsidRPr="00916254">
        <w:rPr>
          <w:rFonts w:ascii="Arial" w:hAnsi="Arial" w:cs="Arial"/>
          <w:color w:val="000000" w:themeColor="text1"/>
          <w:sz w:val="24"/>
          <w:szCs w:val="24"/>
        </w:rPr>
        <w:t xml:space="preserve"> Br J Gen Pract. 2019 Jan;69(678):6-7. doi: 10.3399/bjgp19X700325. PMID: 30591594; PMCID: PMC6301369.</w:t>
      </w:r>
    </w:p>
    <w:p w14:paraId="46BFA644" w14:textId="179F4DB7" w:rsidR="00AF7052" w:rsidRPr="00916254" w:rsidRDefault="00152F67" w:rsidP="00916254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16254">
        <w:rPr>
          <w:rFonts w:ascii="Arial" w:hAnsi="Arial" w:cs="Arial"/>
          <w:color w:val="000000" w:themeColor="text1"/>
          <w:sz w:val="24"/>
          <w:szCs w:val="24"/>
        </w:rPr>
        <w:t>Midwinter, R. (2015).</w:t>
      </w:r>
      <w:r w:rsidRPr="00916254">
        <w:rPr>
          <w:rFonts w:ascii="Arial" w:hAnsi="Arial" w:cs="Arial"/>
          <w:i/>
          <w:iCs/>
          <w:color w:val="000000" w:themeColor="text1"/>
          <w:sz w:val="24"/>
          <w:szCs w:val="24"/>
        </w:rPr>
        <w:t> Embedding Counselling and Communication Skills</w:t>
      </w:r>
      <w:r w:rsidRPr="00916254">
        <w:rPr>
          <w:rFonts w:ascii="Arial" w:hAnsi="Arial" w:cs="Arial"/>
          <w:color w:val="000000" w:themeColor="text1"/>
          <w:sz w:val="24"/>
          <w:szCs w:val="24"/>
        </w:rPr>
        <w:t>. East Sussex: Routledge.</w:t>
      </w:r>
    </w:p>
    <w:p w14:paraId="7A2DA83F" w14:textId="00AAC715" w:rsidR="00D637EF" w:rsidRPr="00916254" w:rsidRDefault="004773BD" w:rsidP="00916254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16254">
        <w:rPr>
          <w:rFonts w:ascii="Arial" w:hAnsi="Arial" w:cs="Arial"/>
          <w:color w:val="000000" w:themeColor="text1"/>
          <w:sz w:val="24"/>
          <w:szCs w:val="24"/>
        </w:rPr>
        <w:t xml:space="preserve">Welsh Government. (n.d.). </w:t>
      </w:r>
      <w:r w:rsidRPr="00916254">
        <w:rPr>
          <w:rFonts w:ascii="Arial" w:hAnsi="Arial" w:cs="Arial"/>
          <w:i/>
          <w:iCs/>
          <w:color w:val="000000" w:themeColor="text1"/>
          <w:sz w:val="24"/>
          <w:szCs w:val="24"/>
        </w:rPr>
        <w:t>National Framework for Social Prescribing.</w:t>
      </w:r>
      <w:r w:rsidRPr="00916254">
        <w:rPr>
          <w:rFonts w:ascii="Arial" w:hAnsi="Arial" w:cs="Arial"/>
          <w:color w:val="000000" w:themeColor="text1"/>
          <w:sz w:val="24"/>
          <w:szCs w:val="24"/>
        </w:rPr>
        <w:t xml:space="preserve"> Retrieved from </w:t>
      </w:r>
      <w:r w:rsidR="005A6D0A" w:rsidRPr="00916254">
        <w:rPr>
          <w:rFonts w:ascii="Arial" w:hAnsi="Arial" w:cs="Arial"/>
          <w:color w:val="000000" w:themeColor="text1"/>
          <w:sz w:val="24"/>
          <w:szCs w:val="24"/>
        </w:rPr>
        <w:t>https://www.gov.wales/national-framework-social-prescribing-html</w:t>
      </w:r>
      <w:r w:rsidR="00A06C86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79DA239" w14:textId="77777777" w:rsidR="005A6D0A" w:rsidRPr="005A6D0A" w:rsidRDefault="005A6D0A" w:rsidP="00BE6092">
      <w:pPr>
        <w:spacing w:line="480" w:lineRule="auto"/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5812FC57" w14:textId="3E5EFA98" w:rsidR="00F942C7" w:rsidRPr="00326062" w:rsidRDefault="00F942C7" w:rsidP="00326062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F942C7" w:rsidRPr="003260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C715BF4"/>
    <w:multiLevelType w:val="hybridMultilevel"/>
    <w:tmpl w:val="F6CC95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28053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6062"/>
    <w:rsid w:val="00005E7B"/>
    <w:rsid w:val="00010056"/>
    <w:rsid w:val="00010E06"/>
    <w:rsid w:val="000233A2"/>
    <w:rsid w:val="00026AB3"/>
    <w:rsid w:val="0004693B"/>
    <w:rsid w:val="000639AC"/>
    <w:rsid w:val="0006533D"/>
    <w:rsid w:val="00066D49"/>
    <w:rsid w:val="00075FAE"/>
    <w:rsid w:val="00082EDF"/>
    <w:rsid w:val="00086560"/>
    <w:rsid w:val="00094A13"/>
    <w:rsid w:val="000B7461"/>
    <w:rsid w:val="000C3226"/>
    <w:rsid w:val="000F5300"/>
    <w:rsid w:val="00100941"/>
    <w:rsid w:val="00117811"/>
    <w:rsid w:val="00121766"/>
    <w:rsid w:val="00134AF8"/>
    <w:rsid w:val="00135FCD"/>
    <w:rsid w:val="0015256D"/>
    <w:rsid w:val="00152F67"/>
    <w:rsid w:val="00171E4F"/>
    <w:rsid w:val="001735BA"/>
    <w:rsid w:val="00174CBD"/>
    <w:rsid w:val="001A2744"/>
    <w:rsid w:val="001B081B"/>
    <w:rsid w:val="001B5F12"/>
    <w:rsid w:val="001C1308"/>
    <w:rsid w:val="001E4B21"/>
    <w:rsid w:val="00215DFA"/>
    <w:rsid w:val="002315E6"/>
    <w:rsid w:val="002509DB"/>
    <w:rsid w:val="00274C1D"/>
    <w:rsid w:val="0029118B"/>
    <w:rsid w:val="002C167F"/>
    <w:rsid w:val="002C7E47"/>
    <w:rsid w:val="002D3F7D"/>
    <w:rsid w:val="002D714F"/>
    <w:rsid w:val="002F2547"/>
    <w:rsid w:val="003051EA"/>
    <w:rsid w:val="00317BC0"/>
    <w:rsid w:val="00317C7B"/>
    <w:rsid w:val="00326062"/>
    <w:rsid w:val="00331A2D"/>
    <w:rsid w:val="00341097"/>
    <w:rsid w:val="00357E27"/>
    <w:rsid w:val="003640B3"/>
    <w:rsid w:val="00365C2D"/>
    <w:rsid w:val="003815CA"/>
    <w:rsid w:val="00390AA2"/>
    <w:rsid w:val="00391D1D"/>
    <w:rsid w:val="003A672A"/>
    <w:rsid w:val="003B1CE4"/>
    <w:rsid w:val="003C0AE6"/>
    <w:rsid w:val="003C32FE"/>
    <w:rsid w:val="003D1557"/>
    <w:rsid w:val="003D5F33"/>
    <w:rsid w:val="004060D6"/>
    <w:rsid w:val="0041721E"/>
    <w:rsid w:val="0042061B"/>
    <w:rsid w:val="00440FA7"/>
    <w:rsid w:val="004561CA"/>
    <w:rsid w:val="00463239"/>
    <w:rsid w:val="00473815"/>
    <w:rsid w:val="0047393C"/>
    <w:rsid w:val="004773BD"/>
    <w:rsid w:val="004933B1"/>
    <w:rsid w:val="00493B22"/>
    <w:rsid w:val="004B386B"/>
    <w:rsid w:val="004D3B1E"/>
    <w:rsid w:val="004D5EAF"/>
    <w:rsid w:val="004E251D"/>
    <w:rsid w:val="004F47BE"/>
    <w:rsid w:val="0051215E"/>
    <w:rsid w:val="00521EBE"/>
    <w:rsid w:val="00534608"/>
    <w:rsid w:val="005357C0"/>
    <w:rsid w:val="005423B5"/>
    <w:rsid w:val="00577FFC"/>
    <w:rsid w:val="00581C20"/>
    <w:rsid w:val="0058529B"/>
    <w:rsid w:val="005A6D0A"/>
    <w:rsid w:val="005C404A"/>
    <w:rsid w:val="005C709F"/>
    <w:rsid w:val="005F0028"/>
    <w:rsid w:val="006009E8"/>
    <w:rsid w:val="006031F8"/>
    <w:rsid w:val="006242E2"/>
    <w:rsid w:val="006251E7"/>
    <w:rsid w:val="0062529F"/>
    <w:rsid w:val="006269E0"/>
    <w:rsid w:val="00627129"/>
    <w:rsid w:val="00630188"/>
    <w:rsid w:val="00651F5F"/>
    <w:rsid w:val="00652F5E"/>
    <w:rsid w:val="00675AD8"/>
    <w:rsid w:val="006821AC"/>
    <w:rsid w:val="00687A48"/>
    <w:rsid w:val="0069139E"/>
    <w:rsid w:val="00695921"/>
    <w:rsid w:val="006B0D6C"/>
    <w:rsid w:val="006B4B31"/>
    <w:rsid w:val="006B5D3A"/>
    <w:rsid w:val="006C5DA4"/>
    <w:rsid w:val="006D6EA6"/>
    <w:rsid w:val="007008A0"/>
    <w:rsid w:val="00712080"/>
    <w:rsid w:val="0072260C"/>
    <w:rsid w:val="00730382"/>
    <w:rsid w:val="00732B18"/>
    <w:rsid w:val="00743CE1"/>
    <w:rsid w:val="00744A04"/>
    <w:rsid w:val="00754097"/>
    <w:rsid w:val="00764542"/>
    <w:rsid w:val="0077330D"/>
    <w:rsid w:val="00782913"/>
    <w:rsid w:val="007856F6"/>
    <w:rsid w:val="007A34A9"/>
    <w:rsid w:val="007C0662"/>
    <w:rsid w:val="007C0CC7"/>
    <w:rsid w:val="007D5505"/>
    <w:rsid w:val="007F24A0"/>
    <w:rsid w:val="007F2748"/>
    <w:rsid w:val="00841098"/>
    <w:rsid w:val="00843E04"/>
    <w:rsid w:val="008462DD"/>
    <w:rsid w:val="00861225"/>
    <w:rsid w:val="008623E9"/>
    <w:rsid w:val="00862E5B"/>
    <w:rsid w:val="008A10DC"/>
    <w:rsid w:val="008A39AD"/>
    <w:rsid w:val="008A7578"/>
    <w:rsid w:val="008C454C"/>
    <w:rsid w:val="008D56A4"/>
    <w:rsid w:val="008D697D"/>
    <w:rsid w:val="008F4823"/>
    <w:rsid w:val="008F4CCC"/>
    <w:rsid w:val="00913111"/>
    <w:rsid w:val="00916254"/>
    <w:rsid w:val="00927712"/>
    <w:rsid w:val="009312E2"/>
    <w:rsid w:val="00956AD3"/>
    <w:rsid w:val="00960B29"/>
    <w:rsid w:val="00972C34"/>
    <w:rsid w:val="00972F9F"/>
    <w:rsid w:val="00982C8D"/>
    <w:rsid w:val="0098553F"/>
    <w:rsid w:val="009857C3"/>
    <w:rsid w:val="009A14F8"/>
    <w:rsid w:val="009B239C"/>
    <w:rsid w:val="009B3465"/>
    <w:rsid w:val="009B4C52"/>
    <w:rsid w:val="009B57FB"/>
    <w:rsid w:val="009F4250"/>
    <w:rsid w:val="00A006CB"/>
    <w:rsid w:val="00A05D94"/>
    <w:rsid w:val="00A06C86"/>
    <w:rsid w:val="00A12241"/>
    <w:rsid w:val="00A14249"/>
    <w:rsid w:val="00A4074A"/>
    <w:rsid w:val="00A42926"/>
    <w:rsid w:val="00A44377"/>
    <w:rsid w:val="00A6442C"/>
    <w:rsid w:val="00A76035"/>
    <w:rsid w:val="00A92453"/>
    <w:rsid w:val="00A97999"/>
    <w:rsid w:val="00AA20E4"/>
    <w:rsid w:val="00AA67BA"/>
    <w:rsid w:val="00AB15D5"/>
    <w:rsid w:val="00AB4F4F"/>
    <w:rsid w:val="00AB7B91"/>
    <w:rsid w:val="00AC3B7A"/>
    <w:rsid w:val="00AC5549"/>
    <w:rsid w:val="00AF5FB8"/>
    <w:rsid w:val="00AF7052"/>
    <w:rsid w:val="00AF7898"/>
    <w:rsid w:val="00B0653F"/>
    <w:rsid w:val="00B16913"/>
    <w:rsid w:val="00B47971"/>
    <w:rsid w:val="00B524C7"/>
    <w:rsid w:val="00B62E12"/>
    <w:rsid w:val="00B661E4"/>
    <w:rsid w:val="00BE0CD4"/>
    <w:rsid w:val="00BE6092"/>
    <w:rsid w:val="00BE72CF"/>
    <w:rsid w:val="00BF23F7"/>
    <w:rsid w:val="00C20F77"/>
    <w:rsid w:val="00C23F9B"/>
    <w:rsid w:val="00C45195"/>
    <w:rsid w:val="00C54AFE"/>
    <w:rsid w:val="00C87F0A"/>
    <w:rsid w:val="00C925F7"/>
    <w:rsid w:val="00C93403"/>
    <w:rsid w:val="00C95758"/>
    <w:rsid w:val="00C968A3"/>
    <w:rsid w:val="00CA3D9A"/>
    <w:rsid w:val="00CA415E"/>
    <w:rsid w:val="00CD093E"/>
    <w:rsid w:val="00CD4263"/>
    <w:rsid w:val="00CE07FA"/>
    <w:rsid w:val="00CF557E"/>
    <w:rsid w:val="00D26837"/>
    <w:rsid w:val="00D57613"/>
    <w:rsid w:val="00D6212F"/>
    <w:rsid w:val="00D637EF"/>
    <w:rsid w:val="00D71AD2"/>
    <w:rsid w:val="00D83BF3"/>
    <w:rsid w:val="00D844BC"/>
    <w:rsid w:val="00D92EAC"/>
    <w:rsid w:val="00D94544"/>
    <w:rsid w:val="00DC50E2"/>
    <w:rsid w:val="00E058F4"/>
    <w:rsid w:val="00E12BF7"/>
    <w:rsid w:val="00E15AB1"/>
    <w:rsid w:val="00E358D8"/>
    <w:rsid w:val="00E942BB"/>
    <w:rsid w:val="00EB7474"/>
    <w:rsid w:val="00EC18B7"/>
    <w:rsid w:val="00ED5635"/>
    <w:rsid w:val="00F00394"/>
    <w:rsid w:val="00F01411"/>
    <w:rsid w:val="00F243C9"/>
    <w:rsid w:val="00F35221"/>
    <w:rsid w:val="00F35836"/>
    <w:rsid w:val="00F556B7"/>
    <w:rsid w:val="00F753D4"/>
    <w:rsid w:val="00F77C75"/>
    <w:rsid w:val="00F802D5"/>
    <w:rsid w:val="00F83F63"/>
    <w:rsid w:val="00F942C7"/>
    <w:rsid w:val="00FA01E3"/>
    <w:rsid w:val="00FB2312"/>
    <w:rsid w:val="00FC5EEA"/>
    <w:rsid w:val="00FD0D85"/>
    <w:rsid w:val="00FE03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0D1610"/>
  <w15:chartTrackingRefBased/>
  <w15:docId w15:val="{CE21F3A5-0EF0-4449-AEC9-B61F1F31B6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606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606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606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606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606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606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606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606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606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606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606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606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606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606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606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606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606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606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606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606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606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606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606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606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606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606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606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606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606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A6D0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6D0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6074</TotalTime>
  <Pages>7</Pages>
  <Words>1768</Words>
  <Characters>10081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Chrissy Jones</dc:creator>
  <cp:keywords/>
  <dc:description/>
  <cp:lastModifiedBy>Chrissy Jones</cp:lastModifiedBy>
  <cp:revision>188</cp:revision>
  <dcterms:created xsi:type="dcterms:W3CDTF">2025-03-20T16:43:00Z</dcterms:created>
  <dcterms:modified xsi:type="dcterms:W3CDTF">2025-03-25T21:51:00Z</dcterms:modified>
</cp:coreProperties>
</file>