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CA9BB04" w:rsidR="00F03AEC" w:rsidRDefault="51CE7228">
      <w:r w:rsidRPr="083AE6AC">
        <w:rPr>
          <w:rFonts w:ascii="Arial" w:eastAsia="Arial" w:hAnsi="Arial" w:cs="Arial"/>
          <w:sz w:val="24"/>
          <w:szCs w:val="24"/>
        </w:rPr>
        <w:t>C</w:t>
      </w:r>
      <w:r w:rsidR="226664F2" w:rsidRPr="083AE6AC">
        <w:rPr>
          <w:rFonts w:ascii="Arial" w:eastAsia="Arial" w:hAnsi="Arial" w:cs="Arial"/>
          <w:sz w:val="24"/>
          <w:szCs w:val="24"/>
        </w:rPr>
        <w:t xml:space="preserve">affion </w:t>
      </w:r>
      <w:r w:rsidR="5AE67D42" w:rsidRPr="083AE6AC">
        <w:rPr>
          <w:rFonts w:ascii="Arial" w:eastAsia="Arial" w:hAnsi="Arial" w:cs="Arial"/>
          <w:sz w:val="24"/>
          <w:szCs w:val="24"/>
        </w:rPr>
        <w:t>H</w:t>
      </w:r>
      <w:r w:rsidR="226664F2" w:rsidRPr="083AE6AC">
        <w:rPr>
          <w:rFonts w:ascii="Arial" w:eastAsia="Arial" w:hAnsi="Arial" w:cs="Arial"/>
          <w:sz w:val="24"/>
          <w:szCs w:val="24"/>
        </w:rPr>
        <w:t>amilton collar</w:t>
      </w:r>
    </w:p>
    <w:p w14:paraId="1CD28C0F" w14:textId="31FC86D8" w:rsidR="15DB01AD" w:rsidRDefault="15DB01AD" w:rsidP="083AE6AC">
      <w:pPr>
        <w:rPr>
          <w:rFonts w:ascii="Arial" w:eastAsia="Arial" w:hAnsi="Arial" w:cs="Arial"/>
          <w:sz w:val="24"/>
          <w:szCs w:val="24"/>
        </w:rPr>
      </w:pPr>
      <w:r w:rsidRPr="083AE6AC">
        <w:rPr>
          <w:rFonts w:ascii="Arial" w:eastAsia="Arial" w:hAnsi="Arial" w:cs="Arial"/>
          <w:sz w:val="24"/>
          <w:szCs w:val="24"/>
        </w:rPr>
        <w:t>Health and social care</w:t>
      </w:r>
    </w:p>
    <w:p w14:paraId="109D8A9B" w14:textId="0198545F" w:rsidR="15DB01AD" w:rsidRDefault="15DB01AD" w:rsidP="083AE6AC">
      <w:pPr>
        <w:rPr>
          <w:rFonts w:ascii="Arial" w:eastAsia="Arial" w:hAnsi="Arial" w:cs="Arial"/>
          <w:sz w:val="24"/>
          <w:szCs w:val="24"/>
        </w:rPr>
      </w:pPr>
      <w:r w:rsidRPr="083AE6AC">
        <w:rPr>
          <w:rFonts w:ascii="Arial" w:eastAsia="Arial" w:hAnsi="Arial" w:cs="Arial"/>
          <w:sz w:val="24"/>
          <w:szCs w:val="24"/>
        </w:rPr>
        <w:t>Introduction to physiology</w:t>
      </w:r>
    </w:p>
    <w:p w14:paraId="45BD525B" w14:textId="60EC9B4F" w:rsidR="0FA230E3" w:rsidRDefault="00FF49EB" w:rsidP="083AE6AC">
      <w:pPr>
        <w:rPr>
          <w:rFonts w:ascii="Arial" w:eastAsia="Arial" w:hAnsi="Arial" w:cs="Arial"/>
          <w:sz w:val="24"/>
          <w:szCs w:val="24"/>
        </w:rPr>
      </w:pPr>
      <w:r>
        <w:rPr>
          <w:rFonts w:ascii="Arial" w:eastAsia="Arial" w:hAnsi="Arial" w:cs="Arial"/>
        </w:rPr>
        <w:t>Academic poster</w:t>
      </w:r>
    </w:p>
    <w:p w14:paraId="4984F7BC" w14:textId="5B612174" w:rsidR="15DB01AD" w:rsidRDefault="15DB01AD" w:rsidP="083AE6AC">
      <w:pPr>
        <w:rPr>
          <w:rFonts w:ascii="Arial" w:eastAsia="Arial" w:hAnsi="Arial" w:cs="Arial"/>
          <w:sz w:val="24"/>
          <w:szCs w:val="24"/>
        </w:rPr>
      </w:pPr>
      <w:r w:rsidRPr="083AE6AC">
        <w:rPr>
          <w:rFonts w:ascii="Arial" w:eastAsia="Arial" w:hAnsi="Arial" w:cs="Arial"/>
          <w:sz w:val="24"/>
          <w:szCs w:val="24"/>
        </w:rPr>
        <w:t>Bmhp5003</w:t>
      </w:r>
      <w:r w:rsidR="72773EA8" w:rsidRPr="083AE6AC">
        <w:rPr>
          <w:rFonts w:ascii="Arial" w:eastAsia="Arial" w:hAnsi="Arial" w:cs="Arial"/>
        </w:rPr>
        <w:t>_BIRM</w:t>
      </w:r>
    </w:p>
    <w:p w14:paraId="54FBB392" w14:textId="29BEFEBA" w:rsidR="15DB01AD" w:rsidRDefault="15DB01AD" w:rsidP="083AE6AC">
      <w:pPr>
        <w:rPr>
          <w:rFonts w:ascii="Arial" w:eastAsia="Arial" w:hAnsi="Arial" w:cs="Arial"/>
          <w:sz w:val="24"/>
          <w:szCs w:val="24"/>
        </w:rPr>
      </w:pPr>
      <w:r w:rsidRPr="083AE6AC">
        <w:rPr>
          <w:rFonts w:ascii="Arial" w:eastAsia="Arial" w:hAnsi="Arial" w:cs="Arial"/>
          <w:sz w:val="24"/>
          <w:szCs w:val="24"/>
        </w:rPr>
        <w:t xml:space="preserve">Mumtaz </w:t>
      </w:r>
      <w:proofErr w:type="spellStart"/>
      <w:r w:rsidRPr="083AE6AC">
        <w:rPr>
          <w:rFonts w:ascii="Arial" w:eastAsia="Arial" w:hAnsi="Arial" w:cs="Arial"/>
          <w:sz w:val="24"/>
          <w:szCs w:val="24"/>
        </w:rPr>
        <w:t>Goolam</w:t>
      </w:r>
      <w:proofErr w:type="spellEnd"/>
    </w:p>
    <w:p w14:paraId="7FEB067A" w14:textId="6F11D8AA" w:rsidR="083AE6AC" w:rsidRDefault="083AE6AC" w:rsidP="083AE6AC">
      <w:pPr>
        <w:rPr>
          <w:rFonts w:ascii="Arial" w:eastAsia="Arial" w:hAnsi="Arial" w:cs="Arial"/>
          <w:sz w:val="24"/>
          <w:szCs w:val="24"/>
        </w:rPr>
      </w:pPr>
    </w:p>
    <w:p w14:paraId="324785C6" w14:textId="3C1970EA" w:rsidR="083AE6AC" w:rsidRDefault="083AE6AC" w:rsidP="083AE6AC">
      <w:pPr>
        <w:rPr>
          <w:rFonts w:ascii="Arial" w:eastAsia="Arial" w:hAnsi="Arial" w:cs="Arial"/>
          <w:sz w:val="24"/>
          <w:szCs w:val="24"/>
        </w:rPr>
      </w:pPr>
    </w:p>
    <w:p w14:paraId="464E0A8B" w14:textId="3130A125" w:rsidR="083AE6AC" w:rsidRDefault="083AE6AC" w:rsidP="083AE6AC">
      <w:pPr>
        <w:rPr>
          <w:rFonts w:ascii="Arial" w:eastAsia="Arial" w:hAnsi="Arial" w:cs="Arial"/>
          <w:sz w:val="24"/>
          <w:szCs w:val="24"/>
        </w:rPr>
      </w:pPr>
    </w:p>
    <w:p w14:paraId="40D60E92" w14:textId="03DEA552" w:rsidR="083AE6AC" w:rsidRDefault="083AE6AC" w:rsidP="083AE6AC">
      <w:pPr>
        <w:rPr>
          <w:rFonts w:ascii="Arial" w:eastAsia="Arial" w:hAnsi="Arial" w:cs="Arial"/>
          <w:sz w:val="24"/>
          <w:szCs w:val="24"/>
        </w:rPr>
      </w:pPr>
    </w:p>
    <w:p w14:paraId="6EEB8632" w14:textId="29CCFE81" w:rsidR="083AE6AC" w:rsidRDefault="083AE6AC" w:rsidP="083AE6AC">
      <w:pPr>
        <w:rPr>
          <w:rFonts w:ascii="Arial" w:eastAsia="Arial" w:hAnsi="Arial" w:cs="Arial"/>
          <w:sz w:val="24"/>
          <w:szCs w:val="24"/>
        </w:rPr>
      </w:pPr>
    </w:p>
    <w:p w14:paraId="73E3C952" w14:textId="0F87B63C" w:rsidR="083AE6AC" w:rsidRDefault="083AE6AC" w:rsidP="083AE6AC">
      <w:pPr>
        <w:rPr>
          <w:rFonts w:ascii="Arial" w:eastAsia="Arial" w:hAnsi="Arial" w:cs="Arial"/>
          <w:sz w:val="24"/>
          <w:szCs w:val="24"/>
        </w:rPr>
      </w:pPr>
    </w:p>
    <w:p w14:paraId="57AABEC7" w14:textId="1748B0B8" w:rsidR="083AE6AC" w:rsidRDefault="083AE6AC" w:rsidP="083AE6AC">
      <w:pPr>
        <w:rPr>
          <w:rFonts w:ascii="Arial" w:eastAsia="Arial" w:hAnsi="Arial" w:cs="Arial"/>
          <w:sz w:val="24"/>
          <w:szCs w:val="24"/>
        </w:rPr>
      </w:pPr>
    </w:p>
    <w:p w14:paraId="19C6B847" w14:textId="59669C4F" w:rsidR="083AE6AC" w:rsidRDefault="083AE6AC" w:rsidP="083AE6AC">
      <w:pPr>
        <w:rPr>
          <w:rFonts w:ascii="Arial" w:eastAsia="Arial" w:hAnsi="Arial" w:cs="Arial"/>
          <w:sz w:val="24"/>
          <w:szCs w:val="24"/>
        </w:rPr>
      </w:pPr>
    </w:p>
    <w:p w14:paraId="0B5A819F" w14:textId="0940E5A5" w:rsidR="083AE6AC" w:rsidRDefault="083AE6AC" w:rsidP="083AE6AC">
      <w:pPr>
        <w:rPr>
          <w:rFonts w:ascii="Arial" w:eastAsia="Arial" w:hAnsi="Arial" w:cs="Arial"/>
          <w:sz w:val="24"/>
          <w:szCs w:val="24"/>
        </w:rPr>
      </w:pPr>
    </w:p>
    <w:p w14:paraId="3344A4A6" w14:textId="676405C5" w:rsidR="083AE6AC" w:rsidRDefault="083AE6AC" w:rsidP="083AE6AC">
      <w:pPr>
        <w:rPr>
          <w:rFonts w:ascii="Arial" w:eastAsia="Arial" w:hAnsi="Arial" w:cs="Arial"/>
          <w:sz w:val="24"/>
          <w:szCs w:val="24"/>
        </w:rPr>
      </w:pPr>
    </w:p>
    <w:p w14:paraId="32749D2C" w14:textId="4F6EB426" w:rsidR="083AE6AC" w:rsidRDefault="083AE6AC" w:rsidP="083AE6AC">
      <w:pPr>
        <w:rPr>
          <w:rFonts w:ascii="Arial" w:eastAsia="Arial" w:hAnsi="Arial" w:cs="Arial"/>
          <w:sz w:val="24"/>
          <w:szCs w:val="24"/>
        </w:rPr>
      </w:pPr>
    </w:p>
    <w:p w14:paraId="10D339BC" w14:textId="7E78274A" w:rsidR="083AE6AC" w:rsidRDefault="083AE6AC" w:rsidP="083AE6AC">
      <w:pPr>
        <w:rPr>
          <w:rFonts w:ascii="Arial" w:eastAsia="Arial" w:hAnsi="Arial" w:cs="Arial"/>
          <w:sz w:val="24"/>
          <w:szCs w:val="24"/>
        </w:rPr>
      </w:pPr>
    </w:p>
    <w:p w14:paraId="17235782" w14:textId="2F2C9D89" w:rsidR="083AE6AC" w:rsidRDefault="083AE6AC" w:rsidP="083AE6AC">
      <w:pPr>
        <w:rPr>
          <w:rFonts w:ascii="Arial" w:eastAsia="Arial" w:hAnsi="Arial" w:cs="Arial"/>
          <w:sz w:val="24"/>
          <w:szCs w:val="24"/>
        </w:rPr>
      </w:pPr>
    </w:p>
    <w:p w14:paraId="37A0B7D1" w14:textId="6B7505CC" w:rsidR="083AE6AC" w:rsidRDefault="083AE6AC" w:rsidP="083AE6AC">
      <w:pPr>
        <w:rPr>
          <w:rFonts w:ascii="Arial" w:eastAsia="Arial" w:hAnsi="Arial" w:cs="Arial"/>
          <w:sz w:val="24"/>
          <w:szCs w:val="24"/>
        </w:rPr>
      </w:pPr>
    </w:p>
    <w:p w14:paraId="551E7EB8" w14:textId="482B833E" w:rsidR="083AE6AC" w:rsidRDefault="083AE6AC" w:rsidP="083AE6AC">
      <w:pPr>
        <w:rPr>
          <w:rFonts w:ascii="Arial" w:eastAsia="Arial" w:hAnsi="Arial" w:cs="Arial"/>
          <w:sz w:val="24"/>
          <w:szCs w:val="24"/>
        </w:rPr>
      </w:pPr>
    </w:p>
    <w:p w14:paraId="4400D176" w14:textId="28EFCCD2" w:rsidR="083AE6AC" w:rsidRDefault="083AE6AC" w:rsidP="083AE6AC">
      <w:pPr>
        <w:rPr>
          <w:rFonts w:ascii="Arial" w:eastAsia="Arial" w:hAnsi="Arial" w:cs="Arial"/>
          <w:sz w:val="24"/>
          <w:szCs w:val="24"/>
        </w:rPr>
      </w:pPr>
    </w:p>
    <w:p w14:paraId="07BE1C51" w14:textId="248E0B47" w:rsidR="083AE6AC" w:rsidRDefault="083AE6AC" w:rsidP="083AE6AC">
      <w:pPr>
        <w:rPr>
          <w:rFonts w:ascii="Arial" w:eastAsia="Arial" w:hAnsi="Arial" w:cs="Arial"/>
          <w:sz w:val="24"/>
          <w:szCs w:val="24"/>
        </w:rPr>
      </w:pPr>
    </w:p>
    <w:p w14:paraId="0B709AD0" w14:textId="3A94AA58" w:rsidR="083AE6AC" w:rsidRDefault="083AE6AC" w:rsidP="083AE6AC">
      <w:pPr>
        <w:rPr>
          <w:rFonts w:ascii="Arial" w:eastAsia="Arial" w:hAnsi="Arial" w:cs="Arial"/>
          <w:sz w:val="24"/>
          <w:szCs w:val="24"/>
        </w:rPr>
      </w:pPr>
    </w:p>
    <w:p w14:paraId="173CB438" w14:textId="12F4A15D" w:rsidR="083AE6AC" w:rsidRDefault="083AE6AC" w:rsidP="083AE6AC">
      <w:pPr>
        <w:rPr>
          <w:rFonts w:ascii="Arial" w:eastAsia="Arial" w:hAnsi="Arial" w:cs="Arial"/>
          <w:sz w:val="24"/>
          <w:szCs w:val="24"/>
        </w:rPr>
      </w:pPr>
    </w:p>
    <w:p w14:paraId="750DC63B" w14:textId="62891563" w:rsidR="083AE6AC" w:rsidRDefault="083AE6AC" w:rsidP="083AE6AC">
      <w:pPr>
        <w:rPr>
          <w:rFonts w:ascii="Arial" w:eastAsia="Arial" w:hAnsi="Arial" w:cs="Arial"/>
          <w:sz w:val="24"/>
          <w:szCs w:val="24"/>
        </w:rPr>
      </w:pPr>
    </w:p>
    <w:p w14:paraId="7E438457" w14:textId="6A391843" w:rsidR="083AE6AC" w:rsidRDefault="083AE6AC" w:rsidP="083AE6AC">
      <w:pPr>
        <w:rPr>
          <w:rFonts w:ascii="Arial" w:eastAsia="Arial" w:hAnsi="Arial" w:cs="Arial"/>
          <w:sz w:val="24"/>
          <w:szCs w:val="24"/>
        </w:rPr>
      </w:pPr>
    </w:p>
    <w:p w14:paraId="04BF0BAB" w14:textId="2D339D95" w:rsidR="083AE6AC" w:rsidRDefault="083AE6AC" w:rsidP="083AE6AC">
      <w:pPr>
        <w:rPr>
          <w:rFonts w:ascii="Arial" w:eastAsia="Arial" w:hAnsi="Arial" w:cs="Arial"/>
          <w:sz w:val="24"/>
          <w:szCs w:val="24"/>
        </w:rPr>
      </w:pPr>
    </w:p>
    <w:p w14:paraId="4A86CB38" w14:textId="64E4C758" w:rsidR="0069056A" w:rsidRDefault="0069056A" w:rsidP="0069056A">
      <w:pPr>
        <w:pStyle w:val="Heading1"/>
        <w:rPr>
          <w:rFonts w:ascii="Arial" w:eastAsia="Arial" w:hAnsi="Arial" w:cs="Arial"/>
          <w:color w:val="363636"/>
          <w:sz w:val="24"/>
          <w:szCs w:val="24"/>
        </w:rPr>
      </w:pPr>
    </w:p>
    <w:p w14:paraId="3B8E7C6B" w14:textId="03A5B960" w:rsidR="083AE6AC" w:rsidRDefault="083AE6AC" w:rsidP="083AE6AC">
      <w:pPr>
        <w:rPr>
          <w:rFonts w:ascii="Arial" w:eastAsia="Arial" w:hAnsi="Arial" w:cs="Arial"/>
          <w:sz w:val="24"/>
          <w:szCs w:val="24"/>
        </w:rPr>
      </w:pPr>
    </w:p>
    <w:p w14:paraId="527A7958" w14:textId="466D7153" w:rsidR="4424BDFF" w:rsidRDefault="4424BDFF" w:rsidP="083AE6AC">
      <w:pPr>
        <w:rPr>
          <w:rFonts w:ascii="Arial" w:eastAsia="Arial" w:hAnsi="Arial" w:cs="Arial"/>
          <w:sz w:val="24"/>
          <w:szCs w:val="24"/>
        </w:rPr>
      </w:pPr>
    </w:p>
    <w:p w14:paraId="62606AEC" w14:textId="1A46FDB8" w:rsidR="083AE6AC" w:rsidRPr="001F682C" w:rsidRDefault="00887AD9" w:rsidP="083AE6AC">
      <w:pPr>
        <w:rPr>
          <w:rFonts w:ascii="Arial" w:eastAsia="Arial" w:hAnsi="Arial" w:cs="Arial"/>
          <w:sz w:val="36"/>
          <w:szCs w:val="36"/>
        </w:rPr>
      </w:pPr>
      <w:r w:rsidRPr="001F682C">
        <w:rPr>
          <w:rFonts w:ascii="Arial" w:eastAsia="Arial" w:hAnsi="Arial" w:cs="Arial"/>
          <w:noProof/>
          <w:sz w:val="36"/>
          <w:szCs w:val="36"/>
        </w:rPr>
        <w:lastRenderedPageBreak/>
        <mc:AlternateContent>
          <mc:Choice Requires="wps">
            <w:drawing>
              <wp:anchor distT="0" distB="0" distL="114300" distR="114300" simplePos="0" relativeHeight="251658241" behindDoc="0" locked="0" layoutInCell="1" allowOverlap="1" wp14:anchorId="2DF12CC3" wp14:editId="323E345C">
                <wp:simplePos x="0" y="0"/>
                <wp:positionH relativeFrom="column">
                  <wp:posOffset>8755380</wp:posOffset>
                </wp:positionH>
                <wp:positionV relativeFrom="paragraph">
                  <wp:posOffset>-45720</wp:posOffset>
                </wp:positionV>
                <wp:extent cx="1912620" cy="3139440"/>
                <wp:effectExtent l="0" t="0" r="11430" b="22860"/>
                <wp:wrapNone/>
                <wp:docPr id="3" name="Text Box 3"/>
                <wp:cNvGraphicFramePr/>
                <a:graphic xmlns:a="http://schemas.openxmlformats.org/drawingml/2006/main">
                  <a:graphicData uri="http://schemas.microsoft.com/office/word/2010/wordprocessingShape">
                    <wps:wsp>
                      <wps:cNvSpPr txBox="1"/>
                      <wps:spPr>
                        <a:xfrm>
                          <a:off x="0" y="0"/>
                          <a:ext cx="1912620" cy="3139440"/>
                        </a:xfrm>
                        <a:prstGeom prst="rect">
                          <a:avLst/>
                        </a:prstGeom>
                        <a:solidFill>
                          <a:srgbClr val="FF3399"/>
                        </a:solidFill>
                        <a:ln w="6350">
                          <a:solidFill>
                            <a:prstClr val="black"/>
                          </a:solidFill>
                        </a:ln>
                      </wps:spPr>
                      <wps:txbx>
                        <w:txbxContent>
                          <w:p w14:paraId="5A06173B" w14:textId="5B971368" w:rsidR="00887AD9" w:rsidRPr="00887AD9" w:rsidRDefault="00E00A54" w:rsidP="00887AD9">
                            <w:pPr>
                              <w:rPr>
                                <w:sz w:val="16"/>
                                <w:szCs w:val="16"/>
                                <w:shd w:val="clear" w:color="auto" w:fill="92D050"/>
                                <w:lang w:val="en-GB"/>
                              </w:rPr>
                            </w:pPr>
                            <w:r w:rsidRPr="00887AD9">
                              <w:rPr>
                                <w:sz w:val="16"/>
                                <w:szCs w:val="16"/>
                                <w:shd w:val="clear" w:color="auto" w:fill="92D050"/>
                                <w:lang w:val="en-GB"/>
                              </w:rPr>
                              <w:t>Uterus</w:t>
                            </w:r>
                            <w:r w:rsidR="008E40BA" w:rsidRPr="00887AD9">
                              <w:rPr>
                                <w:sz w:val="16"/>
                                <w:szCs w:val="16"/>
                                <w:shd w:val="clear" w:color="auto" w:fill="92D050"/>
                                <w:lang w:val="en-GB"/>
                              </w:rPr>
                              <w:t xml:space="preserve">: also known as the womb </w:t>
                            </w:r>
                            <w:proofErr w:type="gramStart"/>
                            <w:r w:rsidR="008E40BA" w:rsidRPr="00887AD9">
                              <w:rPr>
                                <w:sz w:val="16"/>
                                <w:szCs w:val="16"/>
                                <w:shd w:val="clear" w:color="auto" w:fill="92D050"/>
                                <w:lang w:val="en-GB"/>
                              </w:rPr>
                              <w:t>is located in</w:t>
                            </w:r>
                            <w:proofErr w:type="gramEnd"/>
                            <w:r w:rsidR="008E40BA" w:rsidRPr="00887AD9">
                              <w:rPr>
                                <w:sz w:val="16"/>
                                <w:szCs w:val="16"/>
                                <w:shd w:val="clear" w:color="auto" w:fill="92D050"/>
                                <w:lang w:val="en-GB"/>
                              </w:rPr>
                              <w:t xml:space="preserve"> the lower </w:t>
                            </w:r>
                            <w:r w:rsidR="00646227" w:rsidRPr="00887AD9">
                              <w:rPr>
                                <w:sz w:val="16"/>
                                <w:szCs w:val="16"/>
                                <w:shd w:val="clear" w:color="auto" w:fill="92D050"/>
                                <w:lang w:val="en-GB"/>
                              </w:rPr>
                              <w:t>abdomen and</w:t>
                            </w:r>
                            <w:r w:rsidR="008E40BA" w:rsidRPr="00887AD9">
                              <w:rPr>
                                <w:sz w:val="16"/>
                                <w:szCs w:val="16"/>
                                <w:shd w:val="clear" w:color="auto" w:fill="92D050"/>
                                <w:lang w:val="en-GB"/>
                              </w:rPr>
                              <w:t xml:space="preserve"> holds </w:t>
                            </w:r>
                            <w:r w:rsidR="00646227" w:rsidRPr="00887AD9">
                              <w:rPr>
                                <w:sz w:val="16"/>
                                <w:szCs w:val="16"/>
                                <w:shd w:val="clear" w:color="auto" w:fill="92D050"/>
                                <w:lang w:val="en-GB"/>
                              </w:rPr>
                              <w:t>nourishments</w:t>
                            </w:r>
                            <w:r w:rsidR="008E40BA" w:rsidRPr="00887AD9">
                              <w:rPr>
                                <w:sz w:val="16"/>
                                <w:szCs w:val="16"/>
                                <w:shd w:val="clear" w:color="auto" w:fill="92D050"/>
                                <w:lang w:val="en-GB"/>
                              </w:rPr>
                              <w:t xml:space="preserve"> for a baby.</w:t>
                            </w:r>
                            <w:r w:rsidR="00887AD9" w:rsidRPr="00887AD9">
                              <w:rPr>
                                <w:sz w:val="16"/>
                                <w:szCs w:val="16"/>
                                <w:shd w:val="clear" w:color="auto" w:fill="92D050"/>
                                <w:lang w:val="en-GB"/>
                              </w:rPr>
                              <w:t xml:space="preserve"> </w:t>
                            </w:r>
                            <w:r w:rsidR="00887AD9" w:rsidRPr="00887AD9">
                              <w:rPr>
                                <w:sz w:val="16"/>
                                <w:szCs w:val="16"/>
                                <w:shd w:val="clear" w:color="auto" w:fill="92D050"/>
                                <w:lang w:val="en-GB"/>
                              </w:rPr>
                              <w:t>a pear shaped, 1-inch-thick organ. It is also 3 inches long and 2 inches wide making it able to expand greatly during childbirt</w:t>
                            </w:r>
                            <w:r w:rsidR="00887AD9">
                              <w:rPr>
                                <w:sz w:val="16"/>
                                <w:szCs w:val="16"/>
                                <w:shd w:val="clear" w:color="auto" w:fill="92D050"/>
                                <w:lang w:val="en-GB"/>
                              </w:rPr>
                              <w:t>h.</w:t>
                            </w:r>
                          </w:p>
                          <w:p w14:paraId="2FD8025D" w14:textId="10A2E9E8" w:rsidR="00951380" w:rsidRPr="00D862F0" w:rsidRDefault="008E40BA" w:rsidP="00951380">
                            <w:pPr>
                              <w:rPr>
                                <w:rFonts w:ascii="Times New Roman" w:eastAsia="Times New Roman" w:hAnsi="Times New Roman" w:cs="Times New Roman"/>
                                <w:sz w:val="16"/>
                                <w:szCs w:val="16"/>
                                <w:lang w:val="en-GB" w:eastAsia="en-GB"/>
                              </w:rPr>
                            </w:pPr>
                            <w:r w:rsidRPr="00887AD9">
                              <w:rPr>
                                <w:sz w:val="16"/>
                                <w:szCs w:val="16"/>
                                <w:shd w:val="clear" w:color="auto" w:fill="92D050"/>
                                <w:lang w:val="en-GB"/>
                              </w:rPr>
                              <w:t xml:space="preserve"> When a female reaches the age of maturity, otherwise known as puberty, the uterus </w:t>
                            </w:r>
                            <w:r w:rsidR="00646227" w:rsidRPr="00887AD9">
                              <w:rPr>
                                <w:sz w:val="16"/>
                                <w:szCs w:val="16"/>
                                <w:shd w:val="clear" w:color="auto" w:fill="92D050"/>
                                <w:lang w:val="en-GB"/>
                              </w:rPr>
                              <w:t>develops</w:t>
                            </w:r>
                            <w:r w:rsidRPr="00887AD9">
                              <w:rPr>
                                <w:sz w:val="16"/>
                                <w:szCs w:val="16"/>
                                <w:shd w:val="clear" w:color="auto" w:fill="92D050"/>
                                <w:lang w:val="en-GB"/>
                              </w:rPr>
                              <w:t xml:space="preserve"> a soft and thick lining once </w:t>
                            </w:r>
                            <w:r w:rsidR="00646227" w:rsidRPr="00887AD9">
                              <w:rPr>
                                <w:sz w:val="16"/>
                                <w:szCs w:val="16"/>
                                <w:shd w:val="clear" w:color="auto" w:fill="92D050"/>
                                <w:lang w:val="en-GB"/>
                              </w:rPr>
                              <w:t>a month</w:t>
                            </w:r>
                            <w:r w:rsidRPr="00887AD9">
                              <w:rPr>
                                <w:sz w:val="16"/>
                                <w:szCs w:val="16"/>
                                <w:shd w:val="clear" w:color="auto" w:fill="92D050"/>
                                <w:lang w:val="en-GB"/>
                              </w:rPr>
                              <w:t xml:space="preserve"> </w:t>
                            </w:r>
                            <w:r w:rsidR="00436B66" w:rsidRPr="00887AD9">
                              <w:rPr>
                                <w:sz w:val="16"/>
                                <w:szCs w:val="16"/>
                                <w:shd w:val="clear" w:color="auto" w:fill="92D050"/>
                                <w:lang w:val="en-GB"/>
                              </w:rPr>
                              <w:t>for</w:t>
                            </w:r>
                            <w:r w:rsidRPr="00887AD9">
                              <w:rPr>
                                <w:sz w:val="16"/>
                                <w:szCs w:val="16"/>
                                <w:shd w:val="clear" w:color="auto" w:fill="92D050"/>
                                <w:lang w:val="en-GB"/>
                              </w:rPr>
                              <w:t xml:space="preserve"> the possibility of a potential baby. This is called the Endometrium. It is made up of a lot of blood </w:t>
                            </w:r>
                            <w:r w:rsidR="00646227" w:rsidRPr="00887AD9">
                              <w:rPr>
                                <w:sz w:val="16"/>
                                <w:szCs w:val="16"/>
                                <w:shd w:val="clear" w:color="auto" w:fill="92D050"/>
                                <w:lang w:val="en-GB"/>
                              </w:rPr>
                              <w:t>vessels</w:t>
                            </w:r>
                            <w:r w:rsidRPr="00887AD9">
                              <w:rPr>
                                <w:sz w:val="16"/>
                                <w:szCs w:val="16"/>
                                <w:shd w:val="clear" w:color="auto" w:fill="92D050"/>
                                <w:lang w:val="en-GB"/>
                              </w:rPr>
                              <w:t xml:space="preserve"> and soft tissues. If not pregnant, the endometrium starts to </w:t>
                            </w:r>
                            <w:r w:rsidR="00646227" w:rsidRPr="00887AD9">
                              <w:rPr>
                                <w:sz w:val="16"/>
                                <w:szCs w:val="16"/>
                                <w:shd w:val="clear" w:color="auto" w:fill="92D050"/>
                                <w:lang w:val="en-GB"/>
                              </w:rPr>
                              <w:t>shed,</w:t>
                            </w:r>
                            <w:r w:rsidRPr="00887AD9">
                              <w:rPr>
                                <w:sz w:val="16"/>
                                <w:szCs w:val="16"/>
                                <w:shd w:val="clear" w:color="auto" w:fill="92D050"/>
                                <w:lang w:val="en-GB"/>
                              </w:rPr>
                              <w:t xml:space="preserve"> and the uterus develops a new lining for the new month. This is also known as the female </w:t>
                            </w:r>
                            <w:r w:rsidR="00E210F0" w:rsidRPr="00887AD9">
                              <w:rPr>
                                <w:sz w:val="16"/>
                                <w:szCs w:val="16"/>
                                <w:shd w:val="clear" w:color="auto" w:fill="92D050"/>
                                <w:lang w:val="en-GB"/>
                              </w:rPr>
                              <w:t>menstrual</w:t>
                            </w:r>
                            <w:r w:rsidRPr="00887AD9">
                              <w:rPr>
                                <w:sz w:val="16"/>
                                <w:szCs w:val="16"/>
                                <w:shd w:val="clear" w:color="auto" w:fill="92D050"/>
                                <w:lang w:val="en-GB"/>
                              </w:rPr>
                              <w:t xml:space="preserve"> cycle.</w:t>
                            </w:r>
                            <w:r w:rsidR="00951380" w:rsidRPr="00D862F0">
                              <w:rPr>
                                <w:rFonts w:ascii="Open Sans" w:hAnsi="Open Sans" w:cs="Open Sans"/>
                                <w:color w:val="000000"/>
                                <w:sz w:val="16"/>
                                <w:szCs w:val="16"/>
                                <w:shd w:val="clear" w:color="auto" w:fill="FFFFFF"/>
                              </w:rPr>
                              <w:t xml:space="preserve"> </w:t>
                            </w:r>
                            <w:r w:rsidR="00951380" w:rsidRPr="00D862F0">
                              <w:rPr>
                                <w:rFonts w:ascii="Open Sans" w:eastAsia="Times New Roman" w:hAnsi="Open Sans" w:cs="Open Sans"/>
                                <w:color w:val="000000"/>
                                <w:sz w:val="16"/>
                                <w:szCs w:val="16"/>
                                <w:shd w:val="clear" w:color="auto" w:fill="FFFFFF"/>
                                <w:lang w:val="en-GB" w:eastAsia="en-GB"/>
                              </w:rPr>
                              <w:t xml:space="preserve">(Reynolds, </w:t>
                            </w:r>
                            <w:proofErr w:type="spellStart"/>
                            <w:r w:rsidR="00951380" w:rsidRPr="00D862F0">
                              <w:rPr>
                                <w:rFonts w:ascii="Open Sans" w:eastAsia="Times New Roman" w:hAnsi="Open Sans" w:cs="Open Sans"/>
                                <w:color w:val="000000"/>
                                <w:sz w:val="16"/>
                                <w:szCs w:val="16"/>
                                <w:shd w:val="clear" w:color="auto" w:fill="FFFFFF"/>
                                <w:lang w:val="en-GB" w:eastAsia="en-GB"/>
                              </w:rPr>
                              <w:t>Killilea</w:t>
                            </w:r>
                            <w:proofErr w:type="spellEnd"/>
                            <w:r w:rsidR="00951380"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951380" w:rsidRPr="00D862F0">
                              <w:rPr>
                                <w:rFonts w:ascii="Open Sans" w:eastAsia="Times New Roman" w:hAnsi="Open Sans" w:cs="Open Sans"/>
                                <w:color w:val="000000"/>
                                <w:sz w:val="16"/>
                                <w:szCs w:val="16"/>
                                <w:shd w:val="clear" w:color="auto" w:fill="FFFFFF"/>
                                <w:lang w:val="en-GB" w:eastAsia="en-GB"/>
                              </w:rPr>
                              <w:t>Redmer</w:t>
                            </w:r>
                            <w:proofErr w:type="spellEnd"/>
                            <w:r w:rsidR="00951380" w:rsidRPr="00D862F0">
                              <w:rPr>
                                <w:rFonts w:ascii="Open Sans" w:eastAsia="Times New Roman" w:hAnsi="Open Sans" w:cs="Open Sans"/>
                                <w:color w:val="000000"/>
                                <w:sz w:val="16"/>
                                <w:szCs w:val="16"/>
                                <w:shd w:val="clear" w:color="auto" w:fill="FFFFFF"/>
                                <w:lang w:val="en-GB" w:eastAsia="en-GB"/>
                              </w:rPr>
                              <w:t>, 1992)</w:t>
                            </w:r>
                          </w:p>
                          <w:p w14:paraId="6AF9E7E4" w14:textId="0CDF6DC0" w:rsidR="00E00A54" w:rsidRPr="00E00A54" w:rsidRDefault="00E00A54" w:rsidP="00E00A5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12CC3" id="_x0000_t202" coordsize="21600,21600" o:spt="202" path="m,l,21600r21600,l21600,xe">
                <v:stroke joinstyle="miter"/>
                <v:path gradientshapeok="t" o:connecttype="rect"/>
              </v:shapetype>
              <v:shape id="Text Box 3" o:spid="_x0000_s1026" type="#_x0000_t202" style="position:absolute;margin-left:689.4pt;margin-top:-3.6pt;width:150.6pt;height:247.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" fillcolor="#f39" strokeweight=".5pt">
                <v:textbox>
                  <w:txbxContent>
                    <w:p w14:paraId="5A06173B" w14:textId="5B971368" w:rsidR="00887AD9" w:rsidRPr="00887AD9" w:rsidRDefault="00E00A54" w:rsidP="00887AD9">
                      <w:pPr>
                        <w:rPr>
                          <w:sz w:val="16"/>
                          <w:szCs w:val="16"/>
                          <w:shd w:val="clear" w:color="auto" w:fill="92D050"/>
                          <w:lang w:val="en-GB"/>
                        </w:rPr>
                      </w:pPr>
                      <w:r w:rsidRPr="00887AD9">
                        <w:rPr>
                          <w:sz w:val="16"/>
                          <w:szCs w:val="16"/>
                          <w:shd w:val="clear" w:color="auto" w:fill="92D050"/>
                          <w:lang w:val="en-GB"/>
                        </w:rPr>
                        <w:t>Uterus</w:t>
                      </w:r>
                      <w:r w:rsidR="008E40BA" w:rsidRPr="00887AD9">
                        <w:rPr>
                          <w:sz w:val="16"/>
                          <w:szCs w:val="16"/>
                          <w:shd w:val="clear" w:color="auto" w:fill="92D050"/>
                          <w:lang w:val="en-GB"/>
                        </w:rPr>
                        <w:t xml:space="preserve">: also known as the womb </w:t>
                      </w:r>
                      <w:proofErr w:type="gramStart"/>
                      <w:r w:rsidR="008E40BA" w:rsidRPr="00887AD9">
                        <w:rPr>
                          <w:sz w:val="16"/>
                          <w:szCs w:val="16"/>
                          <w:shd w:val="clear" w:color="auto" w:fill="92D050"/>
                          <w:lang w:val="en-GB"/>
                        </w:rPr>
                        <w:t>is located in</w:t>
                      </w:r>
                      <w:proofErr w:type="gramEnd"/>
                      <w:r w:rsidR="008E40BA" w:rsidRPr="00887AD9">
                        <w:rPr>
                          <w:sz w:val="16"/>
                          <w:szCs w:val="16"/>
                          <w:shd w:val="clear" w:color="auto" w:fill="92D050"/>
                          <w:lang w:val="en-GB"/>
                        </w:rPr>
                        <w:t xml:space="preserve"> the lower </w:t>
                      </w:r>
                      <w:r w:rsidR="00646227" w:rsidRPr="00887AD9">
                        <w:rPr>
                          <w:sz w:val="16"/>
                          <w:szCs w:val="16"/>
                          <w:shd w:val="clear" w:color="auto" w:fill="92D050"/>
                          <w:lang w:val="en-GB"/>
                        </w:rPr>
                        <w:t>abdomen and</w:t>
                      </w:r>
                      <w:r w:rsidR="008E40BA" w:rsidRPr="00887AD9">
                        <w:rPr>
                          <w:sz w:val="16"/>
                          <w:szCs w:val="16"/>
                          <w:shd w:val="clear" w:color="auto" w:fill="92D050"/>
                          <w:lang w:val="en-GB"/>
                        </w:rPr>
                        <w:t xml:space="preserve"> holds </w:t>
                      </w:r>
                      <w:r w:rsidR="00646227" w:rsidRPr="00887AD9">
                        <w:rPr>
                          <w:sz w:val="16"/>
                          <w:szCs w:val="16"/>
                          <w:shd w:val="clear" w:color="auto" w:fill="92D050"/>
                          <w:lang w:val="en-GB"/>
                        </w:rPr>
                        <w:t>nourishments</w:t>
                      </w:r>
                      <w:r w:rsidR="008E40BA" w:rsidRPr="00887AD9">
                        <w:rPr>
                          <w:sz w:val="16"/>
                          <w:szCs w:val="16"/>
                          <w:shd w:val="clear" w:color="auto" w:fill="92D050"/>
                          <w:lang w:val="en-GB"/>
                        </w:rPr>
                        <w:t xml:space="preserve"> for a baby.</w:t>
                      </w:r>
                      <w:r w:rsidR="00887AD9" w:rsidRPr="00887AD9">
                        <w:rPr>
                          <w:sz w:val="16"/>
                          <w:szCs w:val="16"/>
                          <w:shd w:val="clear" w:color="auto" w:fill="92D050"/>
                          <w:lang w:val="en-GB"/>
                        </w:rPr>
                        <w:t xml:space="preserve"> </w:t>
                      </w:r>
                      <w:r w:rsidR="00887AD9" w:rsidRPr="00887AD9">
                        <w:rPr>
                          <w:sz w:val="16"/>
                          <w:szCs w:val="16"/>
                          <w:shd w:val="clear" w:color="auto" w:fill="92D050"/>
                          <w:lang w:val="en-GB"/>
                        </w:rPr>
                        <w:t>a pear shaped, 1-inch-thick organ. It is also 3 inches long and 2 inches wide making it able to expand greatly during childbirt</w:t>
                      </w:r>
                      <w:r w:rsidR="00887AD9">
                        <w:rPr>
                          <w:sz w:val="16"/>
                          <w:szCs w:val="16"/>
                          <w:shd w:val="clear" w:color="auto" w:fill="92D050"/>
                          <w:lang w:val="en-GB"/>
                        </w:rPr>
                        <w:t>h.</w:t>
                      </w:r>
                    </w:p>
                    <w:p w14:paraId="2FD8025D" w14:textId="10A2E9E8" w:rsidR="00951380" w:rsidRPr="00D862F0" w:rsidRDefault="008E40BA" w:rsidP="00951380">
                      <w:pPr>
                        <w:rPr>
                          <w:rFonts w:ascii="Times New Roman" w:eastAsia="Times New Roman" w:hAnsi="Times New Roman" w:cs="Times New Roman"/>
                          <w:sz w:val="16"/>
                          <w:szCs w:val="16"/>
                          <w:lang w:val="en-GB" w:eastAsia="en-GB"/>
                        </w:rPr>
                      </w:pPr>
                      <w:r w:rsidRPr="00887AD9">
                        <w:rPr>
                          <w:sz w:val="16"/>
                          <w:szCs w:val="16"/>
                          <w:shd w:val="clear" w:color="auto" w:fill="92D050"/>
                          <w:lang w:val="en-GB"/>
                        </w:rPr>
                        <w:t xml:space="preserve"> When a female reaches the age of maturity, otherwise known as puberty, the uterus </w:t>
                      </w:r>
                      <w:r w:rsidR="00646227" w:rsidRPr="00887AD9">
                        <w:rPr>
                          <w:sz w:val="16"/>
                          <w:szCs w:val="16"/>
                          <w:shd w:val="clear" w:color="auto" w:fill="92D050"/>
                          <w:lang w:val="en-GB"/>
                        </w:rPr>
                        <w:t>develops</w:t>
                      </w:r>
                      <w:r w:rsidRPr="00887AD9">
                        <w:rPr>
                          <w:sz w:val="16"/>
                          <w:szCs w:val="16"/>
                          <w:shd w:val="clear" w:color="auto" w:fill="92D050"/>
                          <w:lang w:val="en-GB"/>
                        </w:rPr>
                        <w:t xml:space="preserve"> a soft and thick lining once </w:t>
                      </w:r>
                      <w:r w:rsidR="00646227" w:rsidRPr="00887AD9">
                        <w:rPr>
                          <w:sz w:val="16"/>
                          <w:szCs w:val="16"/>
                          <w:shd w:val="clear" w:color="auto" w:fill="92D050"/>
                          <w:lang w:val="en-GB"/>
                        </w:rPr>
                        <w:t>a month</w:t>
                      </w:r>
                      <w:r w:rsidRPr="00887AD9">
                        <w:rPr>
                          <w:sz w:val="16"/>
                          <w:szCs w:val="16"/>
                          <w:shd w:val="clear" w:color="auto" w:fill="92D050"/>
                          <w:lang w:val="en-GB"/>
                        </w:rPr>
                        <w:t xml:space="preserve"> </w:t>
                      </w:r>
                      <w:r w:rsidR="00436B66" w:rsidRPr="00887AD9">
                        <w:rPr>
                          <w:sz w:val="16"/>
                          <w:szCs w:val="16"/>
                          <w:shd w:val="clear" w:color="auto" w:fill="92D050"/>
                          <w:lang w:val="en-GB"/>
                        </w:rPr>
                        <w:t>for</w:t>
                      </w:r>
                      <w:r w:rsidRPr="00887AD9">
                        <w:rPr>
                          <w:sz w:val="16"/>
                          <w:szCs w:val="16"/>
                          <w:shd w:val="clear" w:color="auto" w:fill="92D050"/>
                          <w:lang w:val="en-GB"/>
                        </w:rPr>
                        <w:t xml:space="preserve"> the possibility of a potential baby. This is called the Endometrium. It is made up of a lot of blood </w:t>
                      </w:r>
                      <w:r w:rsidR="00646227" w:rsidRPr="00887AD9">
                        <w:rPr>
                          <w:sz w:val="16"/>
                          <w:szCs w:val="16"/>
                          <w:shd w:val="clear" w:color="auto" w:fill="92D050"/>
                          <w:lang w:val="en-GB"/>
                        </w:rPr>
                        <w:t>vessels</w:t>
                      </w:r>
                      <w:r w:rsidRPr="00887AD9">
                        <w:rPr>
                          <w:sz w:val="16"/>
                          <w:szCs w:val="16"/>
                          <w:shd w:val="clear" w:color="auto" w:fill="92D050"/>
                          <w:lang w:val="en-GB"/>
                        </w:rPr>
                        <w:t xml:space="preserve"> and soft tissues. If not pregnant, the endometrium starts to </w:t>
                      </w:r>
                      <w:r w:rsidR="00646227" w:rsidRPr="00887AD9">
                        <w:rPr>
                          <w:sz w:val="16"/>
                          <w:szCs w:val="16"/>
                          <w:shd w:val="clear" w:color="auto" w:fill="92D050"/>
                          <w:lang w:val="en-GB"/>
                        </w:rPr>
                        <w:t>shed,</w:t>
                      </w:r>
                      <w:r w:rsidRPr="00887AD9">
                        <w:rPr>
                          <w:sz w:val="16"/>
                          <w:szCs w:val="16"/>
                          <w:shd w:val="clear" w:color="auto" w:fill="92D050"/>
                          <w:lang w:val="en-GB"/>
                        </w:rPr>
                        <w:t xml:space="preserve"> and the uterus develops a new lining for the new month. This is also known as the female </w:t>
                      </w:r>
                      <w:r w:rsidR="00E210F0" w:rsidRPr="00887AD9">
                        <w:rPr>
                          <w:sz w:val="16"/>
                          <w:szCs w:val="16"/>
                          <w:shd w:val="clear" w:color="auto" w:fill="92D050"/>
                          <w:lang w:val="en-GB"/>
                        </w:rPr>
                        <w:t>menstrual</w:t>
                      </w:r>
                      <w:r w:rsidRPr="00887AD9">
                        <w:rPr>
                          <w:sz w:val="16"/>
                          <w:szCs w:val="16"/>
                          <w:shd w:val="clear" w:color="auto" w:fill="92D050"/>
                          <w:lang w:val="en-GB"/>
                        </w:rPr>
                        <w:t xml:space="preserve"> cycle.</w:t>
                      </w:r>
                      <w:r w:rsidR="00951380" w:rsidRPr="00D862F0">
                        <w:rPr>
                          <w:rFonts w:ascii="Open Sans" w:hAnsi="Open Sans" w:cs="Open Sans"/>
                          <w:color w:val="000000"/>
                          <w:sz w:val="16"/>
                          <w:szCs w:val="16"/>
                          <w:shd w:val="clear" w:color="auto" w:fill="FFFFFF"/>
                        </w:rPr>
                        <w:t xml:space="preserve"> </w:t>
                      </w:r>
                      <w:r w:rsidR="00951380" w:rsidRPr="00D862F0">
                        <w:rPr>
                          <w:rFonts w:ascii="Open Sans" w:eastAsia="Times New Roman" w:hAnsi="Open Sans" w:cs="Open Sans"/>
                          <w:color w:val="000000"/>
                          <w:sz w:val="16"/>
                          <w:szCs w:val="16"/>
                          <w:shd w:val="clear" w:color="auto" w:fill="FFFFFF"/>
                          <w:lang w:val="en-GB" w:eastAsia="en-GB"/>
                        </w:rPr>
                        <w:t xml:space="preserve">(Reynolds, </w:t>
                      </w:r>
                      <w:proofErr w:type="spellStart"/>
                      <w:r w:rsidR="00951380" w:rsidRPr="00D862F0">
                        <w:rPr>
                          <w:rFonts w:ascii="Open Sans" w:eastAsia="Times New Roman" w:hAnsi="Open Sans" w:cs="Open Sans"/>
                          <w:color w:val="000000"/>
                          <w:sz w:val="16"/>
                          <w:szCs w:val="16"/>
                          <w:shd w:val="clear" w:color="auto" w:fill="FFFFFF"/>
                          <w:lang w:val="en-GB" w:eastAsia="en-GB"/>
                        </w:rPr>
                        <w:t>Killilea</w:t>
                      </w:r>
                      <w:proofErr w:type="spellEnd"/>
                      <w:r w:rsidR="00951380"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951380" w:rsidRPr="00D862F0">
                        <w:rPr>
                          <w:rFonts w:ascii="Open Sans" w:eastAsia="Times New Roman" w:hAnsi="Open Sans" w:cs="Open Sans"/>
                          <w:color w:val="000000"/>
                          <w:sz w:val="16"/>
                          <w:szCs w:val="16"/>
                          <w:shd w:val="clear" w:color="auto" w:fill="FFFFFF"/>
                          <w:lang w:val="en-GB" w:eastAsia="en-GB"/>
                        </w:rPr>
                        <w:t>Redmer</w:t>
                      </w:r>
                      <w:proofErr w:type="spellEnd"/>
                      <w:r w:rsidR="00951380" w:rsidRPr="00D862F0">
                        <w:rPr>
                          <w:rFonts w:ascii="Open Sans" w:eastAsia="Times New Roman" w:hAnsi="Open Sans" w:cs="Open Sans"/>
                          <w:color w:val="000000"/>
                          <w:sz w:val="16"/>
                          <w:szCs w:val="16"/>
                          <w:shd w:val="clear" w:color="auto" w:fill="FFFFFF"/>
                          <w:lang w:val="en-GB" w:eastAsia="en-GB"/>
                        </w:rPr>
                        <w:t>, 1992)</w:t>
                      </w:r>
                    </w:p>
                    <w:p w14:paraId="6AF9E7E4" w14:textId="0CDF6DC0" w:rsidR="00E00A54" w:rsidRPr="00E00A54" w:rsidRDefault="00E00A54" w:rsidP="00E00A54">
                      <w:pPr>
                        <w:rPr>
                          <w:lang w:val="en-GB"/>
                        </w:rPr>
                      </w:pPr>
                    </w:p>
                  </w:txbxContent>
                </v:textbox>
              </v:shape>
            </w:pict>
          </mc:Fallback>
        </mc:AlternateContent>
      </w:r>
      <w:r w:rsidR="00436B66" w:rsidRPr="001F682C">
        <w:rPr>
          <w:rFonts w:ascii="Arial" w:eastAsia="Arial" w:hAnsi="Arial" w:cs="Arial"/>
          <w:noProof/>
          <w:sz w:val="36"/>
          <w:szCs w:val="36"/>
        </w:rPr>
        <mc:AlternateContent>
          <mc:Choice Requires="wps">
            <w:drawing>
              <wp:anchor distT="0" distB="0" distL="114300" distR="114300" simplePos="0" relativeHeight="251658260" behindDoc="0" locked="0" layoutInCell="1" allowOverlap="1" wp14:anchorId="40A1140B" wp14:editId="4175EB29">
                <wp:simplePos x="0" y="0"/>
                <wp:positionH relativeFrom="column">
                  <wp:posOffset>2941320</wp:posOffset>
                </wp:positionH>
                <wp:positionV relativeFrom="paragraph">
                  <wp:posOffset>-48895</wp:posOffset>
                </wp:positionV>
                <wp:extent cx="1794950" cy="2053883"/>
                <wp:effectExtent l="0" t="0" r="15240" b="22860"/>
                <wp:wrapNone/>
                <wp:docPr id="30" name="Text Box 30"/>
                <wp:cNvGraphicFramePr/>
                <a:graphic xmlns:a="http://schemas.openxmlformats.org/drawingml/2006/main">
                  <a:graphicData uri="http://schemas.microsoft.com/office/word/2010/wordprocessingShape">
                    <wps:wsp>
                      <wps:cNvSpPr txBox="1"/>
                      <wps:spPr>
                        <a:xfrm>
                          <a:off x="0" y="0"/>
                          <a:ext cx="1794950" cy="2053883"/>
                        </a:xfrm>
                        <a:prstGeom prst="rect">
                          <a:avLst/>
                        </a:prstGeom>
                        <a:solidFill>
                          <a:srgbClr val="FF3300"/>
                        </a:solidFill>
                        <a:ln w="6350">
                          <a:solidFill>
                            <a:prstClr val="black"/>
                          </a:solidFill>
                        </a:ln>
                      </wps:spPr>
                      <wps:txbx>
                        <w:txbxContent>
                          <w:p w14:paraId="3BE65AA4" w14:textId="182325A0" w:rsidR="00F17524" w:rsidRPr="00D862F0" w:rsidRDefault="00816916" w:rsidP="002A7062">
                            <w:pPr>
                              <w:shd w:val="clear" w:color="auto" w:fill="00B0F0"/>
                              <w:rPr>
                                <w:rFonts w:ascii="Times New Roman" w:eastAsia="Times New Roman" w:hAnsi="Times New Roman" w:cs="Times New Roman"/>
                                <w:sz w:val="16"/>
                                <w:szCs w:val="16"/>
                                <w:lang w:val="en-GB" w:eastAsia="en-GB"/>
                              </w:rPr>
                            </w:pPr>
                            <w:r w:rsidRPr="00887AD9">
                              <w:rPr>
                                <w:sz w:val="16"/>
                                <w:szCs w:val="16"/>
                                <w:shd w:val="clear" w:color="auto" w:fill="FFC000"/>
                                <w:lang w:val="en-GB"/>
                              </w:rPr>
                              <w:t xml:space="preserve">The fallopian tubes </w:t>
                            </w:r>
                            <w:r w:rsidR="00646227" w:rsidRPr="00887AD9">
                              <w:rPr>
                                <w:sz w:val="16"/>
                                <w:szCs w:val="16"/>
                                <w:shd w:val="clear" w:color="auto" w:fill="FFC000"/>
                                <w:lang w:val="en-GB"/>
                              </w:rPr>
                              <w:t>are</w:t>
                            </w:r>
                            <w:r w:rsidRPr="00887AD9">
                              <w:rPr>
                                <w:sz w:val="16"/>
                                <w:szCs w:val="16"/>
                                <w:shd w:val="clear" w:color="auto" w:fill="FFC000"/>
                                <w:lang w:val="en-GB"/>
                              </w:rPr>
                              <w:t xml:space="preserve"> a pair of narrow tubes that stretches towards the ovaries and the uterus. Each of these individual tubes have </w:t>
                            </w:r>
                            <w:r w:rsidR="00F17524" w:rsidRPr="00887AD9">
                              <w:rPr>
                                <w:sz w:val="16"/>
                                <w:szCs w:val="16"/>
                                <w:shd w:val="clear" w:color="auto" w:fill="FFC000"/>
                                <w:lang w:val="en-GB"/>
                              </w:rPr>
                              <w:t xml:space="preserve">two ends, one leading to the uterus and one leading to the ovaries. The tubes closest to the ovaries are covered in fimbriae and tiny hairs, cilia. When an egg is </w:t>
                            </w:r>
                            <w:r w:rsidR="00646227" w:rsidRPr="00887AD9">
                              <w:rPr>
                                <w:sz w:val="16"/>
                                <w:szCs w:val="16"/>
                                <w:shd w:val="clear" w:color="auto" w:fill="FFC000"/>
                                <w:lang w:val="en-GB"/>
                              </w:rPr>
                              <w:t>released,</w:t>
                            </w:r>
                            <w:r w:rsidR="00F17524" w:rsidRPr="00887AD9">
                              <w:rPr>
                                <w:sz w:val="16"/>
                                <w:szCs w:val="16"/>
                                <w:shd w:val="clear" w:color="auto" w:fill="FFC000"/>
                                <w:lang w:val="en-GB"/>
                              </w:rPr>
                              <w:t xml:space="preserve"> it goes through the fallopian tube, toward the uterus. Eggs are </w:t>
                            </w:r>
                            <w:r w:rsidR="00646227" w:rsidRPr="00887AD9">
                              <w:rPr>
                                <w:sz w:val="16"/>
                                <w:szCs w:val="16"/>
                                <w:shd w:val="clear" w:color="auto" w:fill="FFC000"/>
                                <w:lang w:val="en-GB"/>
                              </w:rPr>
                              <w:t>fertilised</w:t>
                            </w:r>
                            <w:r w:rsidR="00F17524" w:rsidRPr="00887AD9">
                              <w:rPr>
                                <w:sz w:val="16"/>
                                <w:szCs w:val="16"/>
                                <w:shd w:val="clear" w:color="auto" w:fill="FFC000"/>
                                <w:lang w:val="en-GB"/>
                              </w:rPr>
                              <w:t xml:space="preserve"> in the fallopian tube, where the sperm is united with the egg cell.</w:t>
                            </w:r>
                            <w:r w:rsidR="00F17524" w:rsidRPr="00D862F0">
                              <w:rPr>
                                <w:sz w:val="16"/>
                                <w:szCs w:val="16"/>
                                <w:lang w:val="en-GB"/>
                              </w:rPr>
                              <w:t xml:space="preserve"> </w:t>
                            </w:r>
                            <w:r w:rsidR="00F17524" w:rsidRPr="00D862F0">
                              <w:rPr>
                                <w:rFonts w:ascii="Open Sans" w:eastAsia="Times New Roman" w:hAnsi="Open Sans" w:cs="Open Sans"/>
                                <w:color w:val="000000"/>
                                <w:sz w:val="16"/>
                                <w:szCs w:val="16"/>
                                <w:shd w:val="clear" w:color="auto" w:fill="FFFFFF"/>
                                <w:lang w:val="en-GB" w:eastAsia="en-GB"/>
                              </w:rPr>
                              <w:t xml:space="preserve">(Lyons, </w:t>
                            </w:r>
                            <w:proofErr w:type="spellStart"/>
                            <w:r w:rsidR="00F17524" w:rsidRPr="00D862F0">
                              <w:rPr>
                                <w:rFonts w:ascii="Open Sans" w:eastAsia="Times New Roman" w:hAnsi="Open Sans" w:cs="Open Sans"/>
                                <w:color w:val="000000"/>
                                <w:sz w:val="16"/>
                                <w:szCs w:val="16"/>
                                <w:shd w:val="clear" w:color="auto" w:fill="FFFFFF"/>
                                <w:lang w:val="en-GB" w:eastAsia="en-GB"/>
                              </w:rPr>
                              <w:t>Saridogan</w:t>
                            </w:r>
                            <w:proofErr w:type="spellEnd"/>
                            <w:r w:rsidR="00F17524"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F17524" w:rsidRPr="00D862F0">
                              <w:rPr>
                                <w:rFonts w:ascii="Open Sans" w:eastAsia="Times New Roman" w:hAnsi="Open Sans" w:cs="Open Sans"/>
                                <w:color w:val="000000"/>
                                <w:sz w:val="16"/>
                                <w:szCs w:val="16"/>
                                <w:shd w:val="clear" w:color="auto" w:fill="FFFFFF"/>
                                <w:lang w:val="en-GB" w:eastAsia="en-GB"/>
                              </w:rPr>
                              <w:t>Djahanbakhch</w:t>
                            </w:r>
                            <w:proofErr w:type="spellEnd"/>
                            <w:r w:rsidR="00F17524" w:rsidRPr="00D862F0">
                              <w:rPr>
                                <w:rFonts w:ascii="Open Sans" w:eastAsia="Times New Roman" w:hAnsi="Open Sans" w:cs="Open Sans"/>
                                <w:color w:val="000000"/>
                                <w:sz w:val="16"/>
                                <w:szCs w:val="16"/>
                                <w:shd w:val="clear" w:color="auto" w:fill="FFFFFF"/>
                                <w:lang w:val="en-GB" w:eastAsia="en-GB"/>
                              </w:rPr>
                              <w:t>, 2006)</w:t>
                            </w:r>
                          </w:p>
                          <w:p w14:paraId="2D53D13C" w14:textId="0F30281D" w:rsidR="00816916" w:rsidRPr="00816916" w:rsidRDefault="00816916">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1140B" id="Text Box 30" o:spid="_x0000_s1027" type="#_x0000_t202" style="position:absolute;margin-left:231.6pt;margin-top:-3.85pt;width:141.35pt;height:161.7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" fillcolor="#f30" strokeweight=".5pt">
                <v:textbox>
                  <w:txbxContent>
                    <w:p w14:paraId="3BE65AA4" w14:textId="182325A0" w:rsidR="00F17524" w:rsidRPr="00D862F0" w:rsidRDefault="00816916" w:rsidP="002A7062">
                      <w:pPr>
                        <w:shd w:val="clear" w:color="auto" w:fill="00B0F0"/>
                        <w:rPr>
                          <w:rFonts w:ascii="Times New Roman" w:eastAsia="Times New Roman" w:hAnsi="Times New Roman" w:cs="Times New Roman"/>
                          <w:sz w:val="16"/>
                          <w:szCs w:val="16"/>
                          <w:lang w:val="en-GB" w:eastAsia="en-GB"/>
                        </w:rPr>
                      </w:pPr>
                      <w:r w:rsidRPr="00887AD9">
                        <w:rPr>
                          <w:sz w:val="16"/>
                          <w:szCs w:val="16"/>
                          <w:shd w:val="clear" w:color="auto" w:fill="FFC000"/>
                          <w:lang w:val="en-GB"/>
                        </w:rPr>
                        <w:t xml:space="preserve">The fallopian tubes </w:t>
                      </w:r>
                      <w:r w:rsidR="00646227" w:rsidRPr="00887AD9">
                        <w:rPr>
                          <w:sz w:val="16"/>
                          <w:szCs w:val="16"/>
                          <w:shd w:val="clear" w:color="auto" w:fill="FFC000"/>
                          <w:lang w:val="en-GB"/>
                        </w:rPr>
                        <w:t>are</w:t>
                      </w:r>
                      <w:r w:rsidRPr="00887AD9">
                        <w:rPr>
                          <w:sz w:val="16"/>
                          <w:szCs w:val="16"/>
                          <w:shd w:val="clear" w:color="auto" w:fill="FFC000"/>
                          <w:lang w:val="en-GB"/>
                        </w:rPr>
                        <w:t xml:space="preserve"> a pair of narrow tubes that stretches towards the ovaries and the uterus. Each of these individual tubes have </w:t>
                      </w:r>
                      <w:r w:rsidR="00F17524" w:rsidRPr="00887AD9">
                        <w:rPr>
                          <w:sz w:val="16"/>
                          <w:szCs w:val="16"/>
                          <w:shd w:val="clear" w:color="auto" w:fill="FFC000"/>
                          <w:lang w:val="en-GB"/>
                        </w:rPr>
                        <w:t xml:space="preserve">two ends, one leading to the uterus and one leading to the ovaries. The tubes closest to the ovaries are covered in fimbriae and tiny hairs, cilia. When an egg is </w:t>
                      </w:r>
                      <w:r w:rsidR="00646227" w:rsidRPr="00887AD9">
                        <w:rPr>
                          <w:sz w:val="16"/>
                          <w:szCs w:val="16"/>
                          <w:shd w:val="clear" w:color="auto" w:fill="FFC000"/>
                          <w:lang w:val="en-GB"/>
                        </w:rPr>
                        <w:t>released,</w:t>
                      </w:r>
                      <w:r w:rsidR="00F17524" w:rsidRPr="00887AD9">
                        <w:rPr>
                          <w:sz w:val="16"/>
                          <w:szCs w:val="16"/>
                          <w:shd w:val="clear" w:color="auto" w:fill="FFC000"/>
                          <w:lang w:val="en-GB"/>
                        </w:rPr>
                        <w:t xml:space="preserve"> it goes through the fallopian tube, toward the uterus. Eggs are </w:t>
                      </w:r>
                      <w:r w:rsidR="00646227" w:rsidRPr="00887AD9">
                        <w:rPr>
                          <w:sz w:val="16"/>
                          <w:szCs w:val="16"/>
                          <w:shd w:val="clear" w:color="auto" w:fill="FFC000"/>
                          <w:lang w:val="en-GB"/>
                        </w:rPr>
                        <w:t>fertilised</w:t>
                      </w:r>
                      <w:r w:rsidR="00F17524" w:rsidRPr="00887AD9">
                        <w:rPr>
                          <w:sz w:val="16"/>
                          <w:szCs w:val="16"/>
                          <w:shd w:val="clear" w:color="auto" w:fill="FFC000"/>
                          <w:lang w:val="en-GB"/>
                        </w:rPr>
                        <w:t xml:space="preserve"> in the fallopian tube, where the sperm is united with the egg cell.</w:t>
                      </w:r>
                      <w:r w:rsidR="00F17524" w:rsidRPr="00D862F0">
                        <w:rPr>
                          <w:sz w:val="16"/>
                          <w:szCs w:val="16"/>
                          <w:lang w:val="en-GB"/>
                        </w:rPr>
                        <w:t xml:space="preserve"> </w:t>
                      </w:r>
                      <w:r w:rsidR="00F17524" w:rsidRPr="00D862F0">
                        <w:rPr>
                          <w:rFonts w:ascii="Open Sans" w:eastAsia="Times New Roman" w:hAnsi="Open Sans" w:cs="Open Sans"/>
                          <w:color w:val="000000"/>
                          <w:sz w:val="16"/>
                          <w:szCs w:val="16"/>
                          <w:shd w:val="clear" w:color="auto" w:fill="FFFFFF"/>
                          <w:lang w:val="en-GB" w:eastAsia="en-GB"/>
                        </w:rPr>
                        <w:t xml:space="preserve">(Lyons, </w:t>
                      </w:r>
                      <w:proofErr w:type="spellStart"/>
                      <w:r w:rsidR="00F17524" w:rsidRPr="00D862F0">
                        <w:rPr>
                          <w:rFonts w:ascii="Open Sans" w:eastAsia="Times New Roman" w:hAnsi="Open Sans" w:cs="Open Sans"/>
                          <w:color w:val="000000"/>
                          <w:sz w:val="16"/>
                          <w:szCs w:val="16"/>
                          <w:shd w:val="clear" w:color="auto" w:fill="FFFFFF"/>
                          <w:lang w:val="en-GB" w:eastAsia="en-GB"/>
                        </w:rPr>
                        <w:t>Saridogan</w:t>
                      </w:r>
                      <w:proofErr w:type="spellEnd"/>
                      <w:r w:rsidR="00F17524" w:rsidRPr="00D862F0">
                        <w:rPr>
                          <w:rFonts w:ascii="Open Sans" w:eastAsia="Times New Roman" w:hAnsi="Open Sans" w:cs="Open Sans"/>
                          <w:color w:val="000000"/>
                          <w:sz w:val="16"/>
                          <w:szCs w:val="16"/>
                          <w:shd w:val="clear" w:color="auto" w:fill="FFFFFF"/>
                          <w:lang w:val="en-GB" w:eastAsia="en-GB"/>
                        </w:rPr>
                        <w:t xml:space="preserve"> and </w:t>
                      </w:r>
                      <w:proofErr w:type="spellStart"/>
                      <w:r w:rsidR="00F17524" w:rsidRPr="00D862F0">
                        <w:rPr>
                          <w:rFonts w:ascii="Open Sans" w:eastAsia="Times New Roman" w:hAnsi="Open Sans" w:cs="Open Sans"/>
                          <w:color w:val="000000"/>
                          <w:sz w:val="16"/>
                          <w:szCs w:val="16"/>
                          <w:shd w:val="clear" w:color="auto" w:fill="FFFFFF"/>
                          <w:lang w:val="en-GB" w:eastAsia="en-GB"/>
                        </w:rPr>
                        <w:t>Djahanbakhch</w:t>
                      </w:r>
                      <w:proofErr w:type="spellEnd"/>
                      <w:r w:rsidR="00F17524" w:rsidRPr="00D862F0">
                        <w:rPr>
                          <w:rFonts w:ascii="Open Sans" w:eastAsia="Times New Roman" w:hAnsi="Open Sans" w:cs="Open Sans"/>
                          <w:color w:val="000000"/>
                          <w:sz w:val="16"/>
                          <w:szCs w:val="16"/>
                          <w:shd w:val="clear" w:color="auto" w:fill="FFFFFF"/>
                          <w:lang w:val="en-GB" w:eastAsia="en-GB"/>
                        </w:rPr>
                        <w:t>, 2006)</w:t>
                      </w:r>
                    </w:p>
                    <w:p w14:paraId="2D53D13C" w14:textId="0F30281D" w:rsidR="00816916" w:rsidRPr="00816916" w:rsidRDefault="00816916">
                      <w:pPr>
                        <w:rPr>
                          <w:lang w:val="en-GB"/>
                        </w:rPr>
                      </w:pPr>
                    </w:p>
                  </w:txbxContent>
                </v:textbox>
              </v:shape>
            </w:pict>
          </mc:Fallback>
        </mc:AlternateContent>
      </w:r>
      <w:r w:rsidR="00EA686C" w:rsidRPr="001F682C">
        <w:rPr>
          <w:rFonts w:ascii="Arial" w:eastAsia="Arial" w:hAnsi="Arial" w:cs="Arial"/>
          <w:noProof/>
          <w:sz w:val="36"/>
          <w:szCs w:val="36"/>
        </w:rPr>
        <mc:AlternateContent>
          <mc:Choice Requires="wps">
            <w:drawing>
              <wp:anchor distT="0" distB="0" distL="114300" distR="114300" simplePos="0" relativeHeight="251658270" behindDoc="0" locked="0" layoutInCell="1" allowOverlap="1" wp14:anchorId="2F512A56" wp14:editId="6B686ADA">
                <wp:simplePos x="0" y="0"/>
                <wp:positionH relativeFrom="column">
                  <wp:posOffset>-580390</wp:posOffset>
                </wp:positionH>
                <wp:positionV relativeFrom="paragraph">
                  <wp:posOffset>292100</wp:posOffset>
                </wp:positionV>
                <wp:extent cx="2753360" cy="1543050"/>
                <wp:effectExtent l="0" t="0" r="27940" b="19050"/>
                <wp:wrapNone/>
                <wp:docPr id="40" name="Text Box 40"/>
                <wp:cNvGraphicFramePr/>
                <a:graphic xmlns:a="http://schemas.openxmlformats.org/drawingml/2006/main">
                  <a:graphicData uri="http://schemas.microsoft.com/office/word/2010/wordprocessingShape">
                    <wps:wsp>
                      <wps:cNvSpPr txBox="1"/>
                      <wps:spPr>
                        <a:xfrm>
                          <a:off x="0" y="0"/>
                          <a:ext cx="2753360" cy="1543050"/>
                        </a:xfrm>
                        <a:prstGeom prst="rect">
                          <a:avLst/>
                        </a:prstGeom>
                        <a:solidFill>
                          <a:srgbClr val="99FF66"/>
                        </a:solidFill>
                        <a:ln w="6350">
                          <a:solidFill>
                            <a:prstClr val="black"/>
                          </a:solidFill>
                        </a:ln>
                      </wps:spPr>
                      <wps:txbx>
                        <w:txbxContent>
                          <w:p w14:paraId="63FD7345" w14:textId="14038A28" w:rsidR="00EA686C" w:rsidRPr="00EA686C" w:rsidRDefault="00EA686C" w:rsidP="00EA686C">
                            <w:pPr>
                              <w:rPr>
                                <w:rFonts w:ascii="Arial" w:eastAsia="Arial" w:hAnsi="Arial" w:cs="Arial"/>
                                <w:b/>
                                <w:bCs/>
                                <w:sz w:val="24"/>
                                <w:szCs w:val="24"/>
                              </w:rPr>
                            </w:pPr>
                            <w:r w:rsidRPr="00EA686C">
                              <w:rPr>
                                <w:rFonts w:ascii="Arial" w:eastAsia="Arial" w:hAnsi="Arial" w:cs="Arial"/>
                                <w:b/>
                                <w:bCs/>
                                <w:sz w:val="24"/>
                                <w:szCs w:val="24"/>
                              </w:rPr>
                              <w:t>OVERVIEW</w:t>
                            </w:r>
                          </w:p>
                          <w:p w14:paraId="0D3C05C5" w14:textId="77777777" w:rsidR="00EA686C" w:rsidRDefault="00EA686C" w:rsidP="00EA686C">
                            <w:pPr>
                              <w:rPr>
                                <w:rFonts w:ascii="Arial" w:eastAsia="Arial" w:hAnsi="Arial" w:cs="Arial"/>
                                <w:color w:val="363636"/>
                                <w:sz w:val="24"/>
                                <w:szCs w:val="24"/>
                              </w:rPr>
                            </w:pPr>
                            <w:r w:rsidRPr="1A095035">
                              <w:rPr>
                                <w:rFonts w:ascii="Arial" w:eastAsia="Arial" w:hAnsi="Arial" w:cs="Arial"/>
                                <w:color w:val="363636"/>
                                <w:sz w:val="24"/>
                                <w:szCs w:val="24"/>
                              </w:rPr>
                              <w:t>introduction to female reproductive system is internal and external organs what reproduction does not mature at birth but maturity at puberty to carry a baby at full term which is nine months.</w:t>
                            </w:r>
                          </w:p>
                          <w:p w14:paraId="295CB20B" w14:textId="77777777" w:rsidR="00EA686C" w:rsidRDefault="00EA686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512A56" id="Text Box 40" o:spid="_x0000_s1028" type="#_x0000_t202" style="position:absolute;margin-left:-45.7pt;margin-top:23pt;width:216.8pt;height:121.5pt;z-index:25165827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" fillcolor="#9f6" strokeweight=".5pt">
                <v:textbox>
                  <w:txbxContent>
                    <w:p w14:paraId="63FD7345" w14:textId="14038A28" w:rsidR="00EA686C" w:rsidRPr="00EA686C" w:rsidRDefault="00EA686C" w:rsidP="00EA686C">
                      <w:pPr>
                        <w:rPr>
                          <w:rFonts w:ascii="Arial" w:eastAsia="Arial" w:hAnsi="Arial" w:cs="Arial"/>
                          <w:b/>
                          <w:bCs/>
                          <w:sz w:val="24"/>
                          <w:szCs w:val="24"/>
                        </w:rPr>
                      </w:pPr>
                      <w:r w:rsidRPr="00EA686C">
                        <w:rPr>
                          <w:rFonts w:ascii="Arial" w:eastAsia="Arial" w:hAnsi="Arial" w:cs="Arial"/>
                          <w:b/>
                          <w:bCs/>
                          <w:sz w:val="24"/>
                          <w:szCs w:val="24"/>
                        </w:rPr>
                        <w:t>OVERVIEW</w:t>
                      </w:r>
                    </w:p>
                    <w:p w14:paraId="0D3C05C5" w14:textId="77777777" w:rsidR="00EA686C" w:rsidRDefault="00EA686C" w:rsidP="00EA686C">
                      <w:pPr>
                        <w:rPr>
                          <w:rFonts w:ascii="Arial" w:eastAsia="Arial" w:hAnsi="Arial" w:cs="Arial"/>
                          <w:color w:val="363636"/>
                          <w:sz w:val="24"/>
                          <w:szCs w:val="24"/>
                        </w:rPr>
                      </w:pPr>
                      <w:r w:rsidRPr="1A095035">
                        <w:rPr>
                          <w:rFonts w:ascii="Arial" w:eastAsia="Arial" w:hAnsi="Arial" w:cs="Arial"/>
                          <w:color w:val="363636"/>
                          <w:sz w:val="24"/>
                          <w:szCs w:val="24"/>
                        </w:rPr>
                        <w:t>introduction to female reproductive system is internal and external organs what reproduction does not mature at birth but maturity at puberty to carry a baby at full term which is nine months.</w:t>
                      </w:r>
                    </w:p>
                    <w:p w14:paraId="295CB20B" w14:textId="77777777" w:rsidR="00EA686C" w:rsidRDefault="00EA686C"/>
                  </w:txbxContent>
                </v:textbox>
              </v:shape>
            </w:pict>
          </mc:Fallback>
        </mc:AlternateContent>
      </w:r>
      <w:r w:rsidR="00996EF9" w:rsidRPr="001F682C">
        <w:rPr>
          <w:rFonts w:ascii="Arial" w:eastAsia="Arial" w:hAnsi="Arial" w:cs="Arial"/>
          <w:noProof/>
          <w:sz w:val="36"/>
          <w:szCs w:val="36"/>
        </w:rPr>
        <mc:AlternateContent>
          <mc:Choice Requires="wps">
            <w:drawing>
              <wp:anchor distT="0" distB="0" distL="114300" distR="114300" simplePos="0" relativeHeight="251658254" behindDoc="0" locked="0" layoutInCell="1" allowOverlap="1" wp14:anchorId="268CE819" wp14:editId="29C92BFF">
                <wp:simplePos x="0" y="0"/>
                <wp:positionH relativeFrom="column">
                  <wp:posOffset>5660879</wp:posOffset>
                </wp:positionH>
                <wp:positionV relativeFrom="paragraph">
                  <wp:posOffset>-482210</wp:posOffset>
                </wp:positionV>
                <wp:extent cx="1034415" cy="379828"/>
                <wp:effectExtent l="0" t="0" r="6985" b="13970"/>
                <wp:wrapNone/>
                <wp:docPr id="23" name="Text Box 23"/>
                <wp:cNvGraphicFramePr/>
                <a:graphic xmlns:a="http://schemas.openxmlformats.org/drawingml/2006/main">
                  <a:graphicData uri="http://schemas.microsoft.com/office/word/2010/wordprocessingShape">
                    <wps:wsp>
                      <wps:cNvSpPr txBox="1"/>
                      <wps:spPr>
                        <a:xfrm>
                          <a:off x="0" y="0"/>
                          <a:ext cx="1034415" cy="379828"/>
                        </a:xfrm>
                        <a:prstGeom prst="rect">
                          <a:avLst/>
                        </a:prstGeom>
                        <a:solidFill>
                          <a:schemeClr val="lt1"/>
                        </a:solidFill>
                        <a:ln w="6350">
                          <a:solidFill>
                            <a:prstClr val="black"/>
                          </a:solidFill>
                        </a:ln>
                      </wps:spPr>
                      <wps:txbx>
                        <w:txbxContent>
                          <w:p w14:paraId="7D7C3AA2" w14:textId="0512D7DE" w:rsidR="00CE3DEB" w:rsidRPr="00D862F0" w:rsidRDefault="00CE3DEB">
                            <w:pPr>
                              <w:rPr>
                                <w:sz w:val="16"/>
                                <w:szCs w:val="16"/>
                                <w:lang w:val="en-GB"/>
                              </w:rPr>
                            </w:pPr>
                            <w:r w:rsidRPr="00D862F0">
                              <w:rPr>
                                <w:sz w:val="16"/>
                                <w:szCs w:val="16"/>
                                <w:lang w:val="en-GB"/>
                              </w:rPr>
                              <w:t xml:space="preserve">Transports the ovum to the </w:t>
                            </w:r>
                            <w:proofErr w:type="gramStart"/>
                            <w:r w:rsidRPr="00D862F0">
                              <w:rPr>
                                <w:sz w:val="16"/>
                                <w:szCs w:val="16"/>
                                <w:lang w:val="en-GB"/>
                              </w:rPr>
                              <w:t>uterus</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8CE819" id="Text Box 23" o:spid="_x0000_s1029" type="#_x0000_t202" style="position:absolute;margin-left:445.75pt;margin-top:-37.95pt;width:81.45pt;height:29.9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" fillcolor="white [3201]" strokeweight=".5pt">
                <v:textbox>
                  <w:txbxContent>
                    <w:p w14:paraId="7D7C3AA2" w14:textId="0512D7DE" w:rsidR="00CE3DEB" w:rsidRPr="00D862F0" w:rsidRDefault="00CE3DEB">
                      <w:pPr>
                        <w:rPr>
                          <w:sz w:val="16"/>
                          <w:szCs w:val="16"/>
                          <w:lang w:val="en-GB"/>
                        </w:rPr>
                      </w:pPr>
                      <w:r w:rsidRPr="00D862F0">
                        <w:rPr>
                          <w:sz w:val="16"/>
                          <w:szCs w:val="16"/>
                          <w:lang w:val="en-GB"/>
                        </w:rPr>
                        <w:t xml:space="preserve">Transports the ovum to the </w:t>
                      </w:r>
                      <w:proofErr w:type="gramStart"/>
                      <w:r w:rsidRPr="00D862F0">
                        <w:rPr>
                          <w:sz w:val="16"/>
                          <w:szCs w:val="16"/>
                          <w:lang w:val="en-GB"/>
                        </w:rPr>
                        <w:t>uterus</w:t>
                      </w:r>
                      <w:proofErr w:type="gramEnd"/>
                    </w:p>
                  </w:txbxContent>
                </v:textbox>
              </v:shape>
            </w:pict>
          </mc:Fallback>
        </mc:AlternateContent>
      </w:r>
      <w:r w:rsidR="00902483" w:rsidRPr="001F682C">
        <w:rPr>
          <w:rFonts w:ascii="Arial" w:eastAsia="Arial" w:hAnsi="Arial" w:cs="Arial"/>
          <w:noProof/>
          <w:sz w:val="36"/>
          <w:szCs w:val="36"/>
        </w:rPr>
        <mc:AlternateContent>
          <mc:Choice Requires="wps">
            <w:drawing>
              <wp:anchor distT="0" distB="0" distL="114300" distR="114300" simplePos="0" relativeHeight="251658261" behindDoc="0" locked="0" layoutInCell="1" allowOverlap="1" wp14:anchorId="543346F8" wp14:editId="62E13BED">
                <wp:simplePos x="0" y="0"/>
                <wp:positionH relativeFrom="column">
                  <wp:posOffset>4805436</wp:posOffset>
                </wp:positionH>
                <wp:positionV relativeFrom="paragraph">
                  <wp:posOffset>-157480</wp:posOffset>
                </wp:positionV>
                <wp:extent cx="781880" cy="239346"/>
                <wp:effectExtent l="0" t="38100" r="18415" b="15240"/>
                <wp:wrapNone/>
                <wp:docPr id="31" name="Straight Arrow Connector 31"/>
                <wp:cNvGraphicFramePr/>
                <a:graphic xmlns:a="http://schemas.openxmlformats.org/drawingml/2006/main">
                  <a:graphicData uri="http://schemas.microsoft.com/office/word/2010/wordprocessingShape">
                    <wps:wsp>
                      <wps:cNvCnPr/>
                      <wps:spPr>
                        <a:xfrm flipH="1" flipV="1">
                          <a:off x="0" y="0"/>
                          <a:ext cx="781880" cy="23934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32" coordsize="21600,21600" o:oned="t" filled="f" o:spt="32" path="m,l21600,21600e" w14:anchorId="60FDA755">
                <v:path fillok="f" arrowok="t" o:connecttype="none"/>
                <o:lock v:ext="edit" shapetype="t"/>
              </v:shapetype>
              <v:shape id="Straight Arrow Connector 31" style="position:absolute;margin-left:378.4pt;margin-top:-12.4pt;width:61.55pt;height:18.8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">
                <v:stroke joinstyle="miter" endarrow="block"/>
              </v:shape>
            </w:pict>
          </mc:Fallback>
        </mc:AlternateContent>
      </w:r>
      <w:r w:rsidR="005670AE" w:rsidRPr="001F682C">
        <w:rPr>
          <w:rFonts w:ascii="Arial" w:eastAsia="Arial" w:hAnsi="Arial" w:cs="Arial"/>
          <w:noProof/>
          <w:sz w:val="36"/>
          <w:szCs w:val="36"/>
        </w:rPr>
        <mc:AlternateContent>
          <mc:Choice Requires="wps">
            <w:drawing>
              <wp:anchor distT="0" distB="0" distL="114300" distR="114300" simplePos="0" relativeHeight="251658246" behindDoc="0" locked="0" layoutInCell="1" allowOverlap="1" wp14:anchorId="5877FF5E" wp14:editId="64980897">
                <wp:simplePos x="0" y="0"/>
                <wp:positionH relativeFrom="column">
                  <wp:posOffset>6219825</wp:posOffset>
                </wp:positionH>
                <wp:positionV relativeFrom="paragraph">
                  <wp:posOffset>287475</wp:posOffset>
                </wp:positionV>
                <wp:extent cx="0" cy="304800"/>
                <wp:effectExtent l="0" t="0" r="12700" b="12700"/>
                <wp:wrapNone/>
                <wp:docPr id="12" name="Straight Connector 12"/>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12"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from="489.75pt,22.65pt" to="489.75pt,46.65pt" w14:anchorId="3EC059B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">
                <v:stroke joinstyle="miter"/>
              </v:line>
            </w:pict>
          </mc:Fallback>
        </mc:AlternateContent>
      </w:r>
      <w:r w:rsidR="005670AE" w:rsidRPr="001F682C">
        <w:rPr>
          <w:rFonts w:ascii="Arial" w:eastAsia="Arial" w:hAnsi="Arial" w:cs="Arial"/>
          <w:noProof/>
          <w:sz w:val="36"/>
          <w:szCs w:val="36"/>
        </w:rPr>
        <mc:AlternateContent>
          <mc:Choice Requires="wps">
            <w:drawing>
              <wp:anchor distT="0" distB="0" distL="114300" distR="114300" simplePos="0" relativeHeight="251658240" behindDoc="0" locked="0" layoutInCell="1" allowOverlap="1" wp14:anchorId="515EF6A0" wp14:editId="46DF8C6E">
                <wp:simplePos x="0" y="0"/>
                <wp:positionH relativeFrom="column">
                  <wp:posOffset>5604510</wp:posOffset>
                </wp:positionH>
                <wp:positionV relativeFrom="paragraph">
                  <wp:posOffset>52530</wp:posOffset>
                </wp:positionV>
                <wp:extent cx="1186248" cy="238898"/>
                <wp:effectExtent l="0" t="0" r="13970" b="27940"/>
                <wp:wrapNone/>
                <wp:docPr id="1" name="Text Box 1"/>
                <wp:cNvGraphicFramePr/>
                <a:graphic xmlns:a="http://schemas.openxmlformats.org/drawingml/2006/main">
                  <a:graphicData uri="http://schemas.microsoft.com/office/word/2010/wordprocessingShape">
                    <wps:wsp>
                      <wps:cNvSpPr txBox="1"/>
                      <wps:spPr>
                        <a:xfrm>
                          <a:off x="0" y="0"/>
                          <a:ext cx="1186248" cy="238898"/>
                        </a:xfrm>
                        <a:prstGeom prst="rect">
                          <a:avLst/>
                        </a:prstGeom>
                        <a:solidFill>
                          <a:srgbClr val="00CC00"/>
                        </a:solidFill>
                        <a:ln w="6350">
                          <a:solidFill>
                            <a:prstClr val="black"/>
                          </a:solidFill>
                        </a:ln>
                      </wps:spPr>
                      <wps:txbx>
                        <w:txbxContent>
                          <w:p w14:paraId="387DFC28" w14:textId="3CBD232D" w:rsidR="00E00A54" w:rsidRPr="00E00A54" w:rsidRDefault="00E00A54">
                            <w:pPr>
                              <w:rPr>
                                <w:lang w:val="en-GB"/>
                              </w:rPr>
                            </w:pPr>
                            <w:r>
                              <w:rPr>
                                <w:lang w:val="en-GB"/>
                              </w:rPr>
                              <w:t xml:space="preserve">Fallopian tube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5EF6A0" id="Text Box 1" o:spid="_x0000_s1030" type="#_x0000_t202" style="position:absolute;margin-left:441.3pt;margin-top:4.15pt;width:93.4pt;height:18.8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" fillcolor="#0c0" strokeweight=".5pt">
                <v:textbox>
                  <w:txbxContent>
                    <w:p w14:paraId="387DFC28" w14:textId="3CBD232D" w:rsidR="00E00A54" w:rsidRPr="00E00A54" w:rsidRDefault="00E00A54">
                      <w:pPr>
                        <w:rPr>
                          <w:lang w:val="en-GB"/>
                        </w:rPr>
                      </w:pPr>
                      <w:r>
                        <w:rPr>
                          <w:lang w:val="en-GB"/>
                        </w:rPr>
                        <w:t xml:space="preserve">Fallopian tube </w:t>
                      </w:r>
                    </w:p>
                  </w:txbxContent>
                </v:textbox>
              </v:shape>
            </w:pict>
          </mc:Fallback>
        </mc:AlternateContent>
      </w:r>
      <w:r w:rsidR="001F682C" w:rsidRPr="001F682C">
        <w:rPr>
          <w:rFonts w:ascii="Arial" w:eastAsia="Arial" w:hAnsi="Arial" w:cs="Arial"/>
          <w:sz w:val="36"/>
          <w:szCs w:val="36"/>
        </w:rPr>
        <w:t>female reproductive system</w:t>
      </w:r>
    </w:p>
    <w:p w14:paraId="59BE4DCA" w14:textId="0D68FC2D" w:rsidR="083AE6AC" w:rsidRDefault="00887AD9" w:rsidP="1A095035">
      <w:r>
        <w:rPr>
          <w:noProof/>
        </w:rPr>
        <w:drawing>
          <wp:anchor distT="0" distB="0" distL="114300" distR="114300" simplePos="0" relativeHeight="251658262" behindDoc="1" locked="0" layoutInCell="1" allowOverlap="1" wp14:anchorId="36485D22" wp14:editId="59462001">
            <wp:simplePos x="0" y="0"/>
            <wp:positionH relativeFrom="column">
              <wp:posOffset>4020185</wp:posOffset>
            </wp:positionH>
            <wp:positionV relativeFrom="paragraph">
              <wp:posOffset>107315</wp:posOffset>
            </wp:positionV>
            <wp:extent cx="4572000" cy="3067050"/>
            <wp:effectExtent l="0" t="0" r="0" b="6350"/>
            <wp:wrapNone/>
            <wp:docPr id="237437013" name="Picture 237437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067050"/>
                    </a:xfrm>
                    <a:prstGeom prst="rect">
                      <a:avLst/>
                    </a:prstGeom>
                  </pic:spPr>
                </pic:pic>
              </a:graphicData>
            </a:graphic>
            <wp14:sizeRelH relativeFrom="page">
              <wp14:pctWidth>0</wp14:pctWidth>
            </wp14:sizeRelH>
            <wp14:sizeRelV relativeFrom="page">
              <wp14:pctHeight>0</wp14:pctHeight>
            </wp14:sizeRelV>
          </wp:anchor>
        </w:drawing>
      </w:r>
    </w:p>
    <w:p w14:paraId="486DD7E1" w14:textId="0A6D4C6F" w:rsidR="083AE6AC" w:rsidRDefault="005670AE"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4" behindDoc="0" locked="0" layoutInCell="1" allowOverlap="1" wp14:anchorId="6CAB4903" wp14:editId="3D3F84FF">
                <wp:simplePos x="0" y="0"/>
                <wp:positionH relativeFrom="column">
                  <wp:posOffset>5479200</wp:posOffset>
                </wp:positionH>
                <wp:positionV relativeFrom="paragraph">
                  <wp:posOffset>13820</wp:posOffset>
                </wp:positionV>
                <wp:extent cx="395900" cy="151200"/>
                <wp:effectExtent l="25400" t="0" r="10795" b="39370"/>
                <wp:wrapNone/>
                <wp:docPr id="9" name="Straight Arrow Connector 9"/>
                <wp:cNvGraphicFramePr/>
                <a:graphic xmlns:a="http://schemas.openxmlformats.org/drawingml/2006/main">
                  <a:graphicData uri="http://schemas.microsoft.com/office/word/2010/wordprocessingShape">
                    <wps:wsp>
                      <wps:cNvCnPr/>
                      <wps:spPr>
                        <a:xfrm flipH="1">
                          <a:off x="0" y="0"/>
                          <a:ext cx="395900" cy="151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9" style="position:absolute;margin-left:431.45pt;margin-top:1.1pt;width:31.15pt;height:11.9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" w14:anchorId="185FD9EF">
                <v:stroke joinstyle="miter" endarrow="block"/>
              </v:shape>
            </w:pict>
          </mc:Fallback>
        </mc:AlternateContent>
      </w:r>
      <w:r>
        <w:rPr>
          <w:rFonts w:ascii="Arial" w:eastAsia="Arial" w:hAnsi="Arial" w:cs="Arial"/>
          <w:noProof/>
          <w:sz w:val="24"/>
          <w:szCs w:val="24"/>
        </w:rPr>
        <mc:AlternateContent>
          <mc:Choice Requires="wps">
            <w:drawing>
              <wp:anchor distT="0" distB="0" distL="114300" distR="114300" simplePos="0" relativeHeight="251658252" behindDoc="0" locked="0" layoutInCell="1" allowOverlap="1" wp14:anchorId="044162CB" wp14:editId="7BEF5B6C">
                <wp:simplePos x="0" y="0"/>
                <wp:positionH relativeFrom="column">
                  <wp:posOffset>6580800</wp:posOffset>
                </wp:positionH>
                <wp:positionV relativeFrom="paragraph">
                  <wp:posOffset>21020</wp:posOffset>
                </wp:positionV>
                <wp:extent cx="604800" cy="180000"/>
                <wp:effectExtent l="0" t="0" r="43180" b="48895"/>
                <wp:wrapNone/>
                <wp:docPr id="20" name="Straight Arrow Connector 20"/>
                <wp:cNvGraphicFramePr/>
                <a:graphic xmlns:a="http://schemas.openxmlformats.org/drawingml/2006/main">
                  <a:graphicData uri="http://schemas.microsoft.com/office/word/2010/wordprocessingShape">
                    <wps:wsp>
                      <wps:cNvCnPr/>
                      <wps:spPr>
                        <a:xfrm>
                          <a:off x="0" y="0"/>
                          <a:ext cx="604800" cy="180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20" style="position:absolute;margin-left:518.15pt;margin-top:1.65pt;width:47.6pt;height:14.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" w14:anchorId="1D2FDDF2">
                <v:stroke joinstyle="miter" endarrow="block"/>
              </v:shape>
            </w:pict>
          </mc:Fallback>
        </mc:AlternateContent>
      </w:r>
      <w:r>
        <w:rPr>
          <w:rFonts w:ascii="Arial" w:eastAsia="Arial" w:hAnsi="Arial" w:cs="Arial"/>
          <w:noProof/>
          <w:sz w:val="24"/>
          <w:szCs w:val="24"/>
        </w:rPr>
        <mc:AlternateContent>
          <mc:Choice Requires="wps">
            <w:drawing>
              <wp:anchor distT="0" distB="0" distL="114300" distR="114300" simplePos="0" relativeHeight="251658245" behindDoc="0" locked="0" layoutInCell="1" allowOverlap="1" wp14:anchorId="2C02A9DF" wp14:editId="454776D9">
                <wp:simplePos x="0" y="0"/>
                <wp:positionH relativeFrom="column">
                  <wp:posOffset>5875200</wp:posOffset>
                </wp:positionH>
                <wp:positionV relativeFrom="paragraph">
                  <wp:posOffset>13820</wp:posOffset>
                </wp:positionV>
                <wp:extent cx="705600" cy="597"/>
                <wp:effectExtent l="0" t="0" r="5715" b="12700"/>
                <wp:wrapNone/>
                <wp:docPr id="10" name="Straight Connector 10"/>
                <wp:cNvGraphicFramePr/>
                <a:graphic xmlns:a="http://schemas.openxmlformats.org/drawingml/2006/main">
                  <a:graphicData uri="http://schemas.microsoft.com/office/word/2010/wordprocessingShape">
                    <wps:wsp>
                      <wps:cNvCnPr/>
                      <wps:spPr>
                        <a:xfrm>
                          <a:off x="0" y="0"/>
                          <a:ext cx="705600" cy="597"/>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10"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from="462.6pt,1.1pt" to="518.15pt,1.15pt" w14:anchorId="161BF1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">
                <v:stroke joinstyle="miter"/>
              </v:line>
            </w:pict>
          </mc:Fallback>
        </mc:AlternateContent>
      </w:r>
    </w:p>
    <w:p w14:paraId="39347E54" w14:textId="491CCDEA" w:rsidR="083AE6AC" w:rsidRDefault="083AE6AC" w:rsidP="083AE6AC"/>
    <w:p w14:paraId="55BD43DF" w14:textId="535AAFB8" w:rsidR="083AE6AC" w:rsidRDefault="00887AD9"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63" behindDoc="0" locked="0" layoutInCell="1" allowOverlap="1" wp14:anchorId="29FA62CD" wp14:editId="42BEDD3E">
                <wp:simplePos x="0" y="0"/>
                <wp:positionH relativeFrom="column">
                  <wp:posOffset>6342379</wp:posOffset>
                </wp:positionH>
                <wp:positionV relativeFrom="paragraph">
                  <wp:posOffset>158115</wp:posOffset>
                </wp:positionV>
                <wp:extent cx="2313940" cy="161290"/>
                <wp:effectExtent l="38100" t="0" r="29210" b="86360"/>
                <wp:wrapNone/>
                <wp:docPr id="32" name="Straight Arrow Connector 32"/>
                <wp:cNvGraphicFramePr/>
                <a:graphic xmlns:a="http://schemas.openxmlformats.org/drawingml/2006/main">
                  <a:graphicData uri="http://schemas.microsoft.com/office/word/2010/wordprocessingShape">
                    <wps:wsp>
                      <wps:cNvCnPr/>
                      <wps:spPr>
                        <a:xfrm flipH="1">
                          <a:off x="0" y="0"/>
                          <a:ext cx="2313940" cy="1612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7092E9D" id="_x0000_t32" coordsize="21600,21600" o:spt="32" o:oned="t" path="m,l21600,21600e" filled="f">
                <v:path arrowok="t" fillok="f" o:connecttype="none"/>
                <o:lock v:ext="edit" shapetype="t"/>
              </v:shapetype>
              <v:shape id="Straight Arrow Connector 32" o:spid="_x0000_s1026" type="#_x0000_t32" style="position:absolute;margin-left:499.4pt;margin-top:12.45pt;width:182.2pt;height:12.7pt;flip:x;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" strokecolor="black [3200]" strokeweight="1pt">
                <v:stroke endarrow="block" joinstyle="miter"/>
              </v:shape>
            </w:pict>
          </mc:Fallback>
        </mc:AlternateContent>
      </w:r>
      <w:r w:rsidR="00F96311">
        <w:rPr>
          <w:rFonts w:ascii="Arial" w:eastAsia="Arial" w:hAnsi="Arial" w:cs="Arial"/>
          <w:noProof/>
          <w:sz w:val="24"/>
          <w:szCs w:val="24"/>
        </w:rPr>
        <mc:AlternateContent>
          <mc:Choice Requires="wps">
            <w:drawing>
              <wp:anchor distT="0" distB="0" distL="114300" distR="114300" simplePos="0" relativeHeight="251658265" behindDoc="0" locked="0" layoutInCell="1" allowOverlap="1" wp14:anchorId="417E72B9" wp14:editId="3AE3C9D4">
                <wp:simplePos x="0" y="0"/>
                <wp:positionH relativeFrom="column">
                  <wp:posOffset>6784927</wp:posOffset>
                </wp:positionH>
                <wp:positionV relativeFrom="paragraph">
                  <wp:posOffset>156747</wp:posOffset>
                </wp:positionV>
                <wp:extent cx="661182" cy="239151"/>
                <wp:effectExtent l="0" t="0" r="24765" b="27940"/>
                <wp:wrapNone/>
                <wp:docPr id="34" name="Text Box 34"/>
                <wp:cNvGraphicFramePr/>
                <a:graphic xmlns:a="http://schemas.openxmlformats.org/drawingml/2006/main">
                  <a:graphicData uri="http://schemas.microsoft.com/office/word/2010/wordprocessingShape">
                    <wps:wsp>
                      <wps:cNvSpPr txBox="1"/>
                      <wps:spPr>
                        <a:xfrm>
                          <a:off x="0" y="0"/>
                          <a:ext cx="661182" cy="239151"/>
                        </a:xfrm>
                        <a:prstGeom prst="rect">
                          <a:avLst/>
                        </a:prstGeom>
                        <a:solidFill>
                          <a:srgbClr val="00CC00"/>
                        </a:solidFill>
                        <a:ln w="6350">
                          <a:solidFill>
                            <a:prstClr val="black"/>
                          </a:solidFill>
                        </a:ln>
                      </wps:spPr>
                      <wps:txbx>
                        <w:txbxContent>
                          <w:p w14:paraId="7075519E" w14:textId="246BA4C4" w:rsidR="00F96311" w:rsidRPr="00E00A54" w:rsidRDefault="00F96311" w:rsidP="00F96311">
                            <w:pPr>
                              <w:rPr>
                                <w:lang w:val="en-GB"/>
                              </w:rPr>
                            </w:pPr>
                            <w:r>
                              <w:rPr>
                                <w:lang w:val="en-GB"/>
                              </w:rPr>
                              <w:t xml:space="preserve">uterus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E72B9" id="Text Box 34" o:spid="_x0000_s1031" type="#_x0000_t202" style="position:absolute;margin-left:534.25pt;margin-top:12.35pt;width:52.05pt;height:18.8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" fillcolor="#0c0" strokeweight=".5pt">
                <v:textbox>
                  <w:txbxContent>
                    <w:p w14:paraId="7075519E" w14:textId="246BA4C4" w:rsidR="00F96311" w:rsidRPr="00E00A54" w:rsidRDefault="00F96311" w:rsidP="00F96311">
                      <w:pPr>
                        <w:rPr>
                          <w:lang w:val="en-GB"/>
                        </w:rPr>
                      </w:pPr>
                      <w:r>
                        <w:rPr>
                          <w:lang w:val="en-GB"/>
                        </w:rPr>
                        <w:t xml:space="preserve">uterus </w:t>
                      </w:r>
                    </w:p>
                  </w:txbxContent>
                </v:textbox>
              </v:shape>
            </w:pict>
          </mc:Fallback>
        </mc:AlternateContent>
      </w:r>
      <w:r w:rsidR="005670AE">
        <w:rPr>
          <w:rFonts w:ascii="Arial" w:eastAsia="Arial" w:hAnsi="Arial" w:cs="Arial"/>
          <w:noProof/>
          <w:sz w:val="24"/>
          <w:szCs w:val="24"/>
        </w:rPr>
        <mc:AlternateContent>
          <mc:Choice Requires="wps">
            <w:drawing>
              <wp:anchor distT="0" distB="0" distL="114300" distR="114300" simplePos="0" relativeHeight="251658249" behindDoc="0" locked="0" layoutInCell="1" allowOverlap="1" wp14:anchorId="2FBF398E" wp14:editId="3E9040A5">
                <wp:simplePos x="0" y="0"/>
                <wp:positionH relativeFrom="column">
                  <wp:posOffset>5240020</wp:posOffset>
                </wp:positionH>
                <wp:positionV relativeFrom="paragraph">
                  <wp:posOffset>31750</wp:posOffset>
                </wp:positionV>
                <wp:extent cx="116439" cy="425116"/>
                <wp:effectExtent l="38100" t="0" r="23495" b="32385"/>
                <wp:wrapNone/>
                <wp:docPr id="17" name="Straight Arrow Connector 17"/>
                <wp:cNvGraphicFramePr/>
                <a:graphic xmlns:a="http://schemas.openxmlformats.org/drawingml/2006/main">
                  <a:graphicData uri="http://schemas.microsoft.com/office/word/2010/wordprocessingShape">
                    <wps:wsp>
                      <wps:cNvCnPr/>
                      <wps:spPr>
                        <a:xfrm flipH="1">
                          <a:off x="0" y="0"/>
                          <a:ext cx="116439" cy="42511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17" style="position:absolute;margin-left:412.6pt;margin-top:2.5pt;width:9.15pt;height:33.4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" w14:anchorId="29849278">
                <v:stroke joinstyle="miter" endarrow="block"/>
              </v:shape>
            </w:pict>
          </mc:Fallback>
        </mc:AlternateContent>
      </w:r>
    </w:p>
    <w:p w14:paraId="510C1AB4" w14:textId="772AF7DC" w:rsidR="083AE6AC" w:rsidRDefault="005670AE"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3" behindDoc="0" locked="0" layoutInCell="1" allowOverlap="1" wp14:anchorId="518B2B01" wp14:editId="2B5FB495">
                <wp:simplePos x="0" y="0"/>
                <wp:positionH relativeFrom="column">
                  <wp:posOffset>4924425</wp:posOffset>
                </wp:positionH>
                <wp:positionV relativeFrom="paragraph">
                  <wp:posOffset>109855</wp:posOffset>
                </wp:positionV>
                <wp:extent cx="543698" cy="238898"/>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543698" cy="238898"/>
                        </a:xfrm>
                        <a:prstGeom prst="rect">
                          <a:avLst/>
                        </a:prstGeom>
                        <a:solidFill>
                          <a:srgbClr val="33CC33"/>
                        </a:solidFill>
                        <a:ln w="6350">
                          <a:solidFill>
                            <a:prstClr val="black"/>
                          </a:solidFill>
                        </a:ln>
                      </wps:spPr>
                      <wps:txbx>
                        <w:txbxContent>
                          <w:p w14:paraId="232070FF" w14:textId="7EFC5A4A" w:rsidR="00E00A54" w:rsidRPr="00E00A54" w:rsidRDefault="00E00A54" w:rsidP="00E00A54">
                            <w:pPr>
                              <w:rPr>
                                <w:lang w:val="en-GB"/>
                              </w:rPr>
                            </w:pPr>
                            <w:r>
                              <w:rPr>
                                <w:lang w:val="en-GB"/>
                              </w:rPr>
                              <w:t>Ovary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B2B01" id="Text Box 6" o:spid="_x0000_s1032" type="#_x0000_t202" style="position:absolute;margin-left:387.75pt;margin-top:8.65pt;width:42.8pt;height:18.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" fillcolor="#3c3" strokeweight=".5pt">
                <v:textbox>
                  <w:txbxContent>
                    <w:p w14:paraId="232070FF" w14:textId="7EFC5A4A" w:rsidR="00E00A54" w:rsidRPr="00E00A54" w:rsidRDefault="00E00A54" w:rsidP="00E00A54">
                      <w:pPr>
                        <w:rPr>
                          <w:lang w:val="en-GB"/>
                        </w:rPr>
                      </w:pPr>
                      <w:r>
                        <w:rPr>
                          <w:lang w:val="en-GB"/>
                        </w:rPr>
                        <w:t>Ovary</w:t>
                      </w:r>
                    </w:p>
                  </w:txbxContent>
                </v:textbox>
              </v:shape>
            </w:pict>
          </mc:Fallback>
        </mc:AlternateContent>
      </w:r>
    </w:p>
    <w:p w14:paraId="1E9E7BE1" w14:textId="0C31E0E8" w:rsidR="083AE6AC" w:rsidRDefault="00EA686C" w:rsidP="00504377">
      <w:pPr>
        <w:tabs>
          <w:tab w:val="left" w:pos="3069"/>
        </w:tabs>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8" behindDoc="0" locked="0" layoutInCell="1" allowOverlap="1" wp14:anchorId="46D391B8" wp14:editId="5D8B3142">
                <wp:simplePos x="0" y="0"/>
                <wp:positionH relativeFrom="column">
                  <wp:posOffset>4272742</wp:posOffset>
                </wp:positionH>
                <wp:positionV relativeFrom="paragraph">
                  <wp:posOffset>11488</wp:posOffset>
                </wp:positionV>
                <wp:extent cx="635808" cy="665018"/>
                <wp:effectExtent l="25400" t="0" r="12065" b="33655"/>
                <wp:wrapNone/>
                <wp:docPr id="14" name="Straight Arrow Connector 14"/>
                <wp:cNvGraphicFramePr/>
                <a:graphic xmlns:a="http://schemas.openxmlformats.org/drawingml/2006/main">
                  <a:graphicData uri="http://schemas.microsoft.com/office/word/2010/wordprocessingShape">
                    <wps:wsp>
                      <wps:cNvCnPr/>
                      <wps:spPr>
                        <a:xfrm flipH="1">
                          <a:off x="0" y="0"/>
                          <a:ext cx="635808" cy="66501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E3EF5A" id="Straight Arrow Connector 14" o:spid="_x0000_s1026" type="#_x0000_t32" style="position:absolute;margin-left:336.45pt;margin-top:.9pt;width:50.05pt;height:52.3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" strokecolor="black [3200]" strokeweight="1pt">
                <v:stroke endarrow="block" joinstyle="miter"/>
              </v:shape>
            </w:pict>
          </mc:Fallback>
        </mc:AlternateContent>
      </w:r>
      <w:r w:rsidR="00902483">
        <w:rPr>
          <w:rFonts w:ascii="Arial" w:eastAsia="Arial" w:hAnsi="Arial" w:cs="Arial"/>
          <w:noProof/>
          <w:sz w:val="24"/>
          <w:szCs w:val="24"/>
        </w:rPr>
        <mc:AlternateContent>
          <mc:Choice Requires="wps">
            <w:drawing>
              <wp:anchor distT="0" distB="0" distL="114300" distR="114300" simplePos="0" relativeHeight="251658251" behindDoc="0" locked="0" layoutInCell="1" allowOverlap="1" wp14:anchorId="1B0F9A08" wp14:editId="727A3D7E">
                <wp:simplePos x="0" y="0"/>
                <wp:positionH relativeFrom="column">
                  <wp:posOffset>6302326</wp:posOffset>
                </wp:positionH>
                <wp:positionV relativeFrom="paragraph">
                  <wp:posOffset>291562</wp:posOffset>
                </wp:positionV>
                <wp:extent cx="2067951" cy="1055077"/>
                <wp:effectExtent l="0" t="0" r="40640" b="37465"/>
                <wp:wrapNone/>
                <wp:docPr id="19" name="Straight Arrow Connector 19"/>
                <wp:cNvGraphicFramePr/>
                <a:graphic xmlns:a="http://schemas.openxmlformats.org/drawingml/2006/main">
                  <a:graphicData uri="http://schemas.microsoft.com/office/word/2010/wordprocessingShape">
                    <wps:wsp>
                      <wps:cNvCnPr/>
                      <wps:spPr>
                        <a:xfrm>
                          <a:off x="0" y="0"/>
                          <a:ext cx="2067951" cy="105507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19" style="position:absolute;margin-left:496.25pt;margin-top:22.95pt;width:162.85pt;height:83.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" w14:anchorId="4695A74E">
                <v:stroke joinstyle="miter" endarrow="block"/>
              </v:shape>
            </w:pict>
          </mc:Fallback>
        </mc:AlternateContent>
      </w:r>
      <w:r w:rsidR="00504377">
        <w:rPr>
          <w:rFonts w:ascii="Arial" w:eastAsia="Arial" w:hAnsi="Arial" w:cs="Arial"/>
          <w:sz w:val="24"/>
          <w:szCs w:val="24"/>
        </w:rPr>
        <w:tab/>
      </w:r>
    </w:p>
    <w:p w14:paraId="5F50740A" w14:textId="708DDEDF" w:rsidR="083AE6AC" w:rsidRDefault="00436B66"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53" behindDoc="0" locked="0" layoutInCell="1" allowOverlap="1" wp14:anchorId="4C4547C6" wp14:editId="0DF1731B">
                <wp:simplePos x="0" y="0"/>
                <wp:positionH relativeFrom="column">
                  <wp:posOffset>3018155</wp:posOffset>
                </wp:positionH>
                <wp:positionV relativeFrom="paragraph">
                  <wp:posOffset>172720</wp:posOffset>
                </wp:positionV>
                <wp:extent cx="1280160" cy="1899138"/>
                <wp:effectExtent l="0" t="0" r="15240" b="25400"/>
                <wp:wrapNone/>
                <wp:docPr id="22" name="Text Box 22"/>
                <wp:cNvGraphicFramePr/>
                <a:graphic xmlns:a="http://schemas.openxmlformats.org/drawingml/2006/main">
                  <a:graphicData uri="http://schemas.microsoft.com/office/word/2010/wordprocessingShape">
                    <wps:wsp>
                      <wps:cNvSpPr txBox="1"/>
                      <wps:spPr>
                        <a:xfrm>
                          <a:off x="0" y="0"/>
                          <a:ext cx="1280160" cy="1899138"/>
                        </a:xfrm>
                        <a:prstGeom prst="rect">
                          <a:avLst/>
                        </a:prstGeom>
                        <a:solidFill>
                          <a:srgbClr val="FF6600"/>
                        </a:solidFill>
                        <a:ln w="6350">
                          <a:solidFill>
                            <a:prstClr val="black"/>
                          </a:solidFill>
                        </a:ln>
                      </wps:spPr>
                      <wps:txbx>
                        <w:txbxContent>
                          <w:p w14:paraId="5E472CF3" w14:textId="368B2F22" w:rsidR="000E2940" w:rsidRPr="00D862F0" w:rsidRDefault="00CE3DEB" w:rsidP="00F35489">
                            <w:pPr>
                              <w:shd w:val="clear" w:color="auto" w:fill="FFFF00"/>
                              <w:rPr>
                                <w:rFonts w:ascii="Times New Roman" w:eastAsia="Times New Roman" w:hAnsi="Times New Roman" w:cs="Times New Roman"/>
                                <w:sz w:val="16"/>
                                <w:szCs w:val="16"/>
                                <w:lang w:val="en-GB" w:eastAsia="en-GB"/>
                              </w:rPr>
                            </w:pPr>
                            <w:r w:rsidRPr="00D862F0">
                              <w:rPr>
                                <w:sz w:val="16"/>
                                <w:szCs w:val="16"/>
                                <w:lang w:val="en-GB"/>
                              </w:rPr>
                              <w:t xml:space="preserve">The ovary is a </w:t>
                            </w:r>
                            <w:r w:rsidR="00A33FAD" w:rsidRPr="00D862F0">
                              <w:rPr>
                                <w:sz w:val="16"/>
                                <w:szCs w:val="16"/>
                                <w:lang w:val="en-GB"/>
                              </w:rPr>
                              <w:t>female sex gland and</w:t>
                            </w:r>
                            <w:r w:rsidRPr="00D862F0">
                              <w:rPr>
                                <w:sz w:val="16"/>
                                <w:szCs w:val="16"/>
                                <w:lang w:val="en-GB"/>
                              </w:rPr>
                              <w:t xml:space="preserve"> an organ that produce eggs</w:t>
                            </w:r>
                            <w:r w:rsidR="000E2940" w:rsidRPr="00D862F0">
                              <w:rPr>
                                <w:sz w:val="16"/>
                                <w:szCs w:val="16"/>
                                <w:lang w:val="en-GB"/>
                              </w:rPr>
                              <w:t xml:space="preserve">. </w:t>
                            </w:r>
                            <w:r w:rsidR="00436B66" w:rsidRPr="00D862F0">
                              <w:rPr>
                                <w:sz w:val="16"/>
                                <w:szCs w:val="16"/>
                                <w:lang w:val="en-GB"/>
                              </w:rPr>
                              <w:t>It is</w:t>
                            </w:r>
                            <w:r w:rsidR="000E2940" w:rsidRPr="00D862F0">
                              <w:rPr>
                                <w:sz w:val="16"/>
                                <w:szCs w:val="16"/>
                                <w:lang w:val="en-GB"/>
                              </w:rPr>
                              <w:t xml:space="preserve"> located on either side of the uterus and contains thousands of egg cells that releases monthly to the ovaries, which is called a monthly </w:t>
                            </w:r>
                            <w:r w:rsidR="00646227" w:rsidRPr="00D862F0">
                              <w:rPr>
                                <w:sz w:val="16"/>
                                <w:szCs w:val="16"/>
                                <w:lang w:val="en-GB"/>
                              </w:rPr>
                              <w:t>menstrual</w:t>
                            </w:r>
                            <w:r w:rsidR="000E2940" w:rsidRPr="00D862F0">
                              <w:rPr>
                                <w:sz w:val="16"/>
                                <w:szCs w:val="16"/>
                                <w:lang w:val="en-GB"/>
                              </w:rPr>
                              <w:t xml:space="preserve"> cycle, otherwise known as a period</w:t>
                            </w:r>
                            <w:r w:rsidR="000E2940" w:rsidRPr="00F35489">
                              <w:rPr>
                                <w:sz w:val="16"/>
                                <w:szCs w:val="16"/>
                                <w:shd w:val="clear" w:color="auto" w:fill="FFFF00"/>
                                <w:lang w:val="en-GB"/>
                              </w:rPr>
                              <w:t xml:space="preserve">. </w:t>
                            </w:r>
                            <w:r w:rsidR="000E2940" w:rsidRPr="00F35489">
                              <w:rPr>
                                <w:rFonts w:ascii="Open Sans" w:eastAsia="Times New Roman" w:hAnsi="Open Sans" w:cs="Open Sans"/>
                                <w:b/>
                                <w:bCs/>
                                <w:color w:val="666666"/>
                                <w:sz w:val="16"/>
                                <w:szCs w:val="16"/>
                                <w:shd w:val="clear" w:color="auto" w:fill="FFFFFF" w:themeFill="background1"/>
                                <w:lang w:val="en-GB" w:eastAsia="en-GB"/>
                              </w:rPr>
                              <w:t> </w:t>
                            </w:r>
                            <w:r w:rsidR="000E2940" w:rsidRPr="00F35489">
                              <w:rPr>
                                <w:rFonts w:ascii="Open Sans" w:eastAsia="Times New Roman" w:hAnsi="Open Sans" w:cs="Open Sans"/>
                                <w:color w:val="000000"/>
                                <w:sz w:val="16"/>
                                <w:szCs w:val="16"/>
                                <w:shd w:val="clear" w:color="auto" w:fill="FFFFFF" w:themeFill="background1"/>
                                <w:lang w:val="en-GB" w:eastAsia="en-GB"/>
                              </w:rPr>
                              <w:t>(</w:t>
                            </w:r>
                            <w:proofErr w:type="spellStart"/>
                            <w:r w:rsidR="000E2940" w:rsidRPr="00F35489">
                              <w:rPr>
                                <w:rFonts w:ascii="Open Sans" w:eastAsia="Times New Roman" w:hAnsi="Open Sans" w:cs="Open Sans"/>
                                <w:color w:val="000000"/>
                                <w:sz w:val="16"/>
                                <w:szCs w:val="16"/>
                                <w:shd w:val="clear" w:color="auto" w:fill="FFFFFF" w:themeFill="background1"/>
                                <w:lang w:val="en-GB" w:eastAsia="en-GB"/>
                              </w:rPr>
                              <w:t>Carletti</w:t>
                            </w:r>
                            <w:proofErr w:type="spellEnd"/>
                            <w:r w:rsidR="000E2940" w:rsidRPr="00F35489">
                              <w:rPr>
                                <w:rFonts w:ascii="Open Sans" w:eastAsia="Times New Roman" w:hAnsi="Open Sans" w:cs="Open Sans"/>
                                <w:color w:val="000000"/>
                                <w:sz w:val="16"/>
                                <w:szCs w:val="16"/>
                                <w:shd w:val="clear" w:color="auto" w:fill="FFFFFF" w:themeFill="background1"/>
                                <w:lang w:val="en-GB" w:eastAsia="en-GB"/>
                              </w:rPr>
                              <w:t xml:space="preserve"> and Christenson, 2009)</w:t>
                            </w:r>
                          </w:p>
                          <w:p w14:paraId="1BBBA04C" w14:textId="6B944057" w:rsidR="000E2940" w:rsidRPr="000E2940" w:rsidRDefault="000E2940" w:rsidP="000E2940">
                            <w:pPr>
                              <w:rPr>
                                <w:rFonts w:ascii="Times New Roman" w:eastAsia="Times New Roman" w:hAnsi="Times New Roman" w:cs="Times New Roman"/>
                                <w:sz w:val="24"/>
                                <w:szCs w:val="24"/>
                                <w:lang w:val="en-GB" w:eastAsia="en-GB"/>
                              </w:rPr>
                            </w:pPr>
                          </w:p>
                          <w:p w14:paraId="4C1FD5F4" w14:textId="08014001" w:rsidR="00504377" w:rsidRPr="00CE3DEB" w:rsidRDefault="00504377">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547C6" id="Text Box 22" o:spid="_x0000_s1033" type="#_x0000_t202" style="position:absolute;margin-left:237.65pt;margin-top:13.6pt;width:100.8pt;height:149.5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" fillcolor="#f60" strokeweight=".5pt">
                <v:textbox>
                  <w:txbxContent>
                    <w:p w14:paraId="5E472CF3" w14:textId="368B2F22" w:rsidR="000E2940" w:rsidRPr="00D862F0" w:rsidRDefault="00CE3DEB" w:rsidP="00F35489">
                      <w:pPr>
                        <w:shd w:val="clear" w:color="auto" w:fill="FFFF00"/>
                        <w:rPr>
                          <w:rFonts w:ascii="Times New Roman" w:eastAsia="Times New Roman" w:hAnsi="Times New Roman" w:cs="Times New Roman"/>
                          <w:sz w:val="16"/>
                          <w:szCs w:val="16"/>
                          <w:lang w:val="en-GB" w:eastAsia="en-GB"/>
                        </w:rPr>
                      </w:pPr>
                      <w:r w:rsidRPr="00D862F0">
                        <w:rPr>
                          <w:sz w:val="16"/>
                          <w:szCs w:val="16"/>
                          <w:lang w:val="en-GB"/>
                        </w:rPr>
                        <w:t xml:space="preserve">The ovary is a </w:t>
                      </w:r>
                      <w:r w:rsidR="00A33FAD" w:rsidRPr="00D862F0">
                        <w:rPr>
                          <w:sz w:val="16"/>
                          <w:szCs w:val="16"/>
                          <w:lang w:val="en-GB"/>
                        </w:rPr>
                        <w:t>female sex gland and</w:t>
                      </w:r>
                      <w:r w:rsidRPr="00D862F0">
                        <w:rPr>
                          <w:sz w:val="16"/>
                          <w:szCs w:val="16"/>
                          <w:lang w:val="en-GB"/>
                        </w:rPr>
                        <w:t xml:space="preserve"> an organ that produce eggs</w:t>
                      </w:r>
                      <w:r w:rsidR="000E2940" w:rsidRPr="00D862F0">
                        <w:rPr>
                          <w:sz w:val="16"/>
                          <w:szCs w:val="16"/>
                          <w:lang w:val="en-GB"/>
                        </w:rPr>
                        <w:t xml:space="preserve">. </w:t>
                      </w:r>
                      <w:r w:rsidR="00436B66" w:rsidRPr="00D862F0">
                        <w:rPr>
                          <w:sz w:val="16"/>
                          <w:szCs w:val="16"/>
                          <w:lang w:val="en-GB"/>
                        </w:rPr>
                        <w:t>It is</w:t>
                      </w:r>
                      <w:r w:rsidR="000E2940" w:rsidRPr="00D862F0">
                        <w:rPr>
                          <w:sz w:val="16"/>
                          <w:szCs w:val="16"/>
                          <w:lang w:val="en-GB"/>
                        </w:rPr>
                        <w:t xml:space="preserve"> located on either side of the uterus and contains thousands of egg cells that releases monthly to the ovaries, which is called a monthly </w:t>
                      </w:r>
                      <w:r w:rsidR="00646227" w:rsidRPr="00D862F0">
                        <w:rPr>
                          <w:sz w:val="16"/>
                          <w:szCs w:val="16"/>
                          <w:lang w:val="en-GB"/>
                        </w:rPr>
                        <w:t>menstrual</w:t>
                      </w:r>
                      <w:r w:rsidR="000E2940" w:rsidRPr="00D862F0">
                        <w:rPr>
                          <w:sz w:val="16"/>
                          <w:szCs w:val="16"/>
                          <w:lang w:val="en-GB"/>
                        </w:rPr>
                        <w:t xml:space="preserve"> cycle, otherwise known as a period</w:t>
                      </w:r>
                      <w:r w:rsidR="000E2940" w:rsidRPr="00F35489">
                        <w:rPr>
                          <w:sz w:val="16"/>
                          <w:szCs w:val="16"/>
                          <w:shd w:val="clear" w:color="auto" w:fill="FFFF00"/>
                          <w:lang w:val="en-GB"/>
                        </w:rPr>
                        <w:t xml:space="preserve">. </w:t>
                      </w:r>
                      <w:r w:rsidR="000E2940" w:rsidRPr="00F35489">
                        <w:rPr>
                          <w:rFonts w:ascii="Open Sans" w:eastAsia="Times New Roman" w:hAnsi="Open Sans" w:cs="Open Sans"/>
                          <w:b/>
                          <w:bCs/>
                          <w:color w:val="666666"/>
                          <w:sz w:val="16"/>
                          <w:szCs w:val="16"/>
                          <w:shd w:val="clear" w:color="auto" w:fill="FFFFFF" w:themeFill="background1"/>
                          <w:lang w:val="en-GB" w:eastAsia="en-GB"/>
                        </w:rPr>
                        <w:t> </w:t>
                      </w:r>
                      <w:r w:rsidR="000E2940" w:rsidRPr="00F35489">
                        <w:rPr>
                          <w:rFonts w:ascii="Open Sans" w:eastAsia="Times New Roman" w:hAnsi="Open Sans" w:cs="Open Sans"/>
                          <w:color w:val="000000"/>
                          <w:sz w:val="16"/>
                          <w:szCs w:val="16"/>
                          <w:shd w:val="clear" w:color="auto" w:fill="FFFFFF" w:themeFill="background1"/>
                          <w:lang w:val="en-GB" w:eastAsia="en-GB"/>
                        </w:rPr>
                        <w:t>(</w:t>
                      </w:r>
                      <w:proofErr w:type="spellStart"/>
                      <w:r w:rsidR="000E2940" w:rsidRPr="00F35489">
                        <w:rPr>
                          <w:rFonts w:ascii="Open Sans" w:eastAsia="Times New Roman" w:hAnsi="Open Sans" w:cs="Open Sans"/>
                          <w:color w:val="000000"/>
                          <w:sz w:val="16"/>
                          <w:szCs w:val="16"/>
                          <w:shd w:val="clear" w:color="auto" w:fill="FFFFFF" w:themeFill="background1"/>
                          <w:lang w:val="en-GB" w:eastAsia="en-GB"/>
                        </w:rPr>
                        <w:t>Carletti</w:t>
                      </w:r>
                      <w:proofErr w:type="spellEnd"/>
                      <w:r w:rsidR="000E2940" w:rsidRPr="00F35489">
                        <w:rPr>
                          <w:rFonts w:ascii="Open Sans" w:eastAsia="Times New Roman" w:hAnsi="Open Sans" w:cs="Open Sans"/>
                          <w:color w:val="000000"/>
                          <w:sz w:val="16"/>
                          <w:szCs w:val="16"/>
                          <w:shd w:val="clear" w:color="auto" w:fill="FFFFFF" w:themeFill="background1"/>
                          <w:lang w:val="en-GB" w:eastAsia="en-GB"/>
                        </w:rPr>
                        <w:t xml:space="preserve"> and Christenson, 2009)</w:t>
                      </w:r>
                    </w:p>
                    <w:p w14:paraId="1BBBA04C" w14:textId="6B944057" w:rsidR="000E2940" w:rsidRPr="000E2940" w:rsidRDefault="000E2940" w:rsidP="000E2940">
                      <w:pPr>
                        <w:rPr>
                          <w:rFonts w:ascii="Times New Roman" w:eastAsia="Times New Roman" w:hAnsi="Times New Roman" w:cs="Times New Roman"/>
                          <w:sz w:val="24"/>
                          <w:szCs w:val="24"/>
                          <w:lang w:val="en-GB" w:eastAsia="en-GB"/>
                        </w:rPr>
                      </w:pPr>
                    </w:p>
                    <w:p w14:paraId="4C1FD5F4" w14:textId="08014001" w:rsidR="00504377" w:rsidRPr="00CE3DEB" w:rsidRDefault="00504377">
                      <w:pPr>
                        <w:rPr>
                          <w:sz w:val="20"/>
                          <w:szCs w:val="20"/>
                        </w:rPr>
                      </w:pPr>
                    </w:p>
                  </w:txbxContent>
                </v:textbox>
              </v:shape>
            </w:pict>
          </mc:Fallback>
        </mc:AlternateContent>
      </w:r>
    </w:p>
    <w:p w14:paraId="21695FCE" w14:textId="2B91092B" w:rsidR="083AE6AC" w:rsidRDefault="083AE6AC" w:rsidP="083AE6AC">
      <w:pPr>
        <w:rPr>
          <w:rFonts w:ascii="Arial" w:eastAsia="Arial" w:hAnsi="Arial" w:cs="Arial"/>
          <w:sz w:val="24"/>
          <w:szCs w:val="24"/>
        </w:rPr>
      </w:pPr>
    </w:p>
    <w:p w14:paraId="7E0C9B69" w14:textId="5D577BC6" w:rsidR="083AE6AC" w:rsidRDefault="083AE6AC" w:rsidP="083AE6AC">
      <w:pPr>
        <w:rPr>
          <w:rFonts w:ascii="Arial" w:eastAsia="Arial" w:hAnsi="Arial" w:cs="Arial"/>
          <w:sz w:val="24"/>
          <w:szCs w:val="24"/>
        </w:rPr>
      </w:pPr>
    </w:p>
    <w:p w14:paraId="60CCD84C" w14:textId="141D16F9" w:rsidR="083AE6AC" w:rsidRDefault="00FF49EB"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72" behindDoc="0" locked="0" layoutInCell="1" allowOverlap="1" wp14:anchorId="6CD0724C" wp14:editId="0A44D30C">
                <wp:simplePos x="0" y="0"/>
                <wp:positionH relativeFrom="column">
                  <wp:posOffset>4419599</wp:posOffset>
                </wp:positionH>
                <wp:positionV relativeFrom="paragraph">
                  <wp:posOffset>113030</wp:posOffset>
                </wp:positionV>
                <wp:extent cx="941705" cy="1172845"/>
                <wp:effectExtent l="25400" t="0" r="23495" b="33655"/>
                <wp:wrapNone/>
                <wp:docPr id="42" name="Straight Arrow Connector 42"/>
                <wp:cNvGraphicFramePr/>
                <a:graphic xmlns:a="http://schemas.openxmlformats.org/drawingml/2006/main">
                  <a:graphicData uri="http://schemas.microsoft.com/office/word/2010/wordprocessingShape">
                    <wps:wsp>
                      <wps:cNvCnPr/>
                      <wps:spPr>
                        <a:xfrm flipH="1">
                          <a:off x="0" y="0"/>
                          <a:ext cx="941705" cy="117284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42" style="position:absolute;margin-left:348pt;margin-top:8.9pt;width:74.15pt;height:92.35pt;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" w14:anchorId="5764B257">
                <v:stroke joinstyle="miter" endarrow="block"/>
              </v:shape>
            </w:pict>
          </mc:Fallback>
        </mc:AlternateContent>
      </w:r>
      <w:r w:rsidR="00996EF9">
        <w:rPr>
          <w:rFonts w:ascii="Arial" w:eastAsia="Arial" w:hAnsi="Arial" w:cs="Arial"/>
          <w:noProof/>
          <w:sz w:val="24"/>
          <w:szCs w:val="24"/>
        </w:rPr>
        <mc:AlternateContent>
          <mc:Choice Requires="wps">
            <w:drawing>
              <wp:anchor distT="0" distB="0" distL="114300" distR="114300" simplePos="0" relativeHeight="251658266" behindDoc="0" locked="0" layoutInCell="1" allowOverlap="1" wp14:anchorId="2C0DB59A" wp14:editId="18C72A3D">
                <wp:simplePos x="0" y="0"/>
                <wp:positionH relativeFrom="column">
                  <wp:posOffset>8373794</wp:posOffset>
                </wp:positionH>
                <wp:positionV relativeFrom="paragraph">
                  <wp:posOffset>117524</wp:posOffset>
                </wp:positionV>
                <wp:extent cx="661035" cy="422910"/>
                <wp:effectExtent l="0" t="0" r="24765" b="15240"/>
                <wp:wrapNone/>
                <wp:docPr id="35" name="Text Box 35"/>
                <wp:cNvGraphicFramePr/>
                <a:graphic xmlns:a="http://schemas.openxmlformats.org/drawingml/2006/main">
                  <a:graphicData uri="http://schemas.microsoft.com/office/word/2010/wordprocessingShape">
                    <wps:wsp>
                      <wps:cNvSpPr txBox="1"/>
                      <wps:spPr>
                        <a:xfrm>
                          <a:off x="0" y="0"/>
                          <a:ext cx="661035" cy="422910"/>
                        </a:xfrm>
                        <a:prstGeom prst="rect">
                          <a:avLst/>
                        </a:prstGeom>
                        <a:solidFill>
                          <a:srgbClr val="33CC33"/>
                        </a:solidFill>
                        <a:ln w="6350">
                          <a:solidFill>
                            <a:prstClr val="black"/>
                          </a:solidFill>
                        </a:ln>
                      </wps:spPr>
                      <wps:txbx>
                        <w:txbxContent>
                          <w:p w14:paraId="62F37A52" w14:textId="302470FF" w:rsidR="00996EF9" w:rsidRPr="00E00A54" w:rsidRDefault="00436B66" w:rsidP="00996EF9">
                            <w:r>
                              <w:t>cervix</w:t>
                            </w:r>
                            <w:r w:rsidR="00996EF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DB59A" id="Text Box 35" o:spid="_x0000_s1034" type="#_x0000_t202" style="position:absolute;margin-left:659.35pt;margin-top:9.25pt;width:52.05pt;height:33.3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" fillcolor="#3c3" strokeweight=".5pt">
                <v:textbox>
                  <w:txbxContent>
                    <w:p w14:paraId="62F37A52" w14:textId="302470FF" w:rsidR="00996EF9" w:rsidRPr="00E00A54" w:rsidRDefault="00436B66" w:rsidP="00996EF9">
                      <w:r>
                        <w:t>cervix</w:t>
                      </w:r>
                      <w:r w:rsidR="00996EF9">
                        <w:t xml:space="preserve"> </w:t>
                      </w:r>
                    </w:p>
                  </w:txbxContent>
                </v:textbox>
              </v:shape>
            </w:pict>
          </mc:Fallback>
        </mc:AlternateContent>
      </w:r>
      <w:r w:rsidR="00902483">
        <w:rPr>
          <w:rFonts w:ascii="Arial" w:eastAsia="Arial" w:hAnsi="Arial" w:cs="Arial"/>
          <w:noProof/>
          <w:sz w:val="24"/>
          <w:szCs w:val="24"/>
        </w:rPr>
        <mc:AlternateContent>
          <mc:Choice Requires="wps">
            <w:drawing>
              <wp:anchor distT="0" distB="0" distL="114300" distR="114300" simplePos="0" relativeHeight="251658250" behindDoc="0" locked="0" layoutInCell="1" allowOverlap="1" wp14:anchorId="06A6C99C" wp14:editId="7AA20BC0">
                <wp:simplePos x="0" y="0"/>
                <wp:positionH relativeFrom="column">
                  <wp:posOffset>6256655</wp:posOffset>
                </wp:positionH>
                <wp:positionV relativeFrom="paragraph">
                  <wp:posOffset>113226</wp:posOffset>
                </wp:positionV>
                <wp:extent cx="45719" cy="351986"/>
                <wp:effectExtent l="50800" t="0" r="43815" b="41910"/>
                <wp:wrapNone/>
                <wp:docPr id="18" name="Straight Arrow Connector 18"/>
                <wp:cNvGraphicFramePr/>
                <a:graphic xmlns:a="http://schemas.openxmlformats.org/drawingml/2006/main">
                  <a:graphicData uri="http://schemas.microsoft.com/office/word/2010/wordprocessingShape">
                    <wps:wsp>
                      <wps:cNvCnPr/>
                      <wps:spPr>
                        <a:xfrm flipH="1">
                          <a:off x="0" y="0"/>
                          <a:ext cx="45719" cy="35198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18" style="position:absolute;margin-left:492.65pt;margin-top:8.9pt;width:3.6pt;height:27.7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" w14:anchorId="7C62B94F">
                <v:stroke joinstyle="miter" endarrow="block"/>
              </v:shape>
            </w:pict>
          </mc:Fallback>
        </mc:AlternateContent>
      </w:r>
    </w:p>
    <w:p w14:paraId="636E3263" w14:textId="1F4CF095" w:rsidR="00052ED0" w:rsidRPr="00052ED0" w:rsidRDefault="00EA686C" w:rsidP="00052ED0">
      <w:pPr>
        <w:rPr>
          <w:rFonts w:ascii="Times New Roman" w:eastAsia="Times New Roman" w:hAnsi="Times New Roman" w:cs="Times New Roman"/>
          <w:sz w:val="24"/>
          <w:szCs w:val="24"/>
          <w:lang w:val="en-GB" w:eastAsia="en-GB"/>
        </w:rPr>
      </w:pPr>
      <w:r>
        <w:rPr>
          <w:rFonts w:ascii="Arial" w:eastAsia="Arial" w:hAnsi="Arial" w:cs="Arial"/>
          <w:noProof/>
          <w:sz w:val="24"/>
          <w:szCs w:val="24"/>
        </w:rPr>
        <mc:AlternateContent>
          <mc:Choice Requires="wps">
            <w:drawing>
              <wp:anchor distT="0" distB="0" distL="114300" distR="114300" simplePos="0" relativeHeight="251658268" behindDoc="0" locked="0" layoutInCell="1" allowOverlap="1" wp14:anchorId="370A3F66" wp14:editId="5F2B9996">
                <wp:simplePos x="0" y="0"/>
                <wp:positionH relativeFrom="column">
                  <wp:posOffset>5918200</wp:posOffset>
                </wp:positionH>
                <wp:positionV relativeFrom="paragraph">
                  <wp:posOffset>139882</wp:posOffset>
                </wp:positionV>
                <wp:extent cx="661182" cy="239151"/>
                <wp:effectExtent l="0" t="0" r="24765" b="27940"/>
                <wp:wrapNone/>
                <wp:docPr id="37" name="Text Box 37"/>
                <wp:cNvGraphicFramePr/>
                <a:graphic xmlns:a="http://schemas.openxmlformats.org/drawingml/2006/main">
                  <a:graphicData uri="http://schemas.microsoft.com/office/word/2010/wordprocessingShape">
                    <wps:wsp>
                      <wps:cNvSpPr txBox="1"/>
                      <wps:spPr>
                        <a:xfrm>
                          <a:off x="0" y="0"/>
                          <a:ext cx="661182" cy="239151"/>
                        </a:xfrm>
                        <a:prstGeom prst="rect">
                          <a:avLst/>
                        </a:prstGeom>
                        <a:solidFill>
                          <a:srgbClr val="00CC00"/>
                        </a:solidFill>
                        <a:ln w="6350">
                          <a:solidFill>
                            <a:prstClr val="black"/>
                          </a:solidFill>
                        </a:ln>
                      </wps:spPr>
                      <wps:txbx>
                        <w:txbxContent>
                          <w:p w14:paraId="76672175" w14:textId="6918A824" w:rsidR="00EA686C" w:rsidRPr="00E00A54" w:rsidRDefault="00EA686C" w:rsidP="00EA686C">
                            <w:pPr>
                              <w:rPr>
                                <w:lang w:val="en-GB"/>
                              </w:rPr>
                            </w:pPr>
                            <w:r>
                              <w:rPr>
                                <w:lang w:val="en-GB"/>
                              </w:rPr>
                              <w:t>vagina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A3F66" id="Text Box 37" o:spid="_x0000_s1035" type="#_x0000_t202" style="position:absolute;margin-left:466pt;margin-top:11pt;width:52.05pt;height:18.8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" fillcolor="#0c0" strokeweight=".5pt">
                <v:textbox>
                  <w:txbxContent>
                    <w:p w14:paraId="76672175" w14:textId="6918A824" w:rsidR="00EA686C" w:rsidRPr="00E00A54" w:rsidRDefault="00EA686C" w:rsidP="00EA686C">
                      <w:pPr>
                        <w:rPr>
                          <w:lang w:val="en-GB"/>
                        </w:rPr>
                      </w:pPr>
                      <w:r>
                        <w:rPr>
                          <w:lang w:val="en-GB"/>
                        </w:rPr>
                        <w:t>vagina</w:t>
                      </w:r>
                    </w:p>
                  </w:txbxContent>
                </v:textbox>
              </v:shape>
            </w:pict>
          </mc:Fallback>
        </mc:AlternateContent>
      </w:r>
      <w:r>
        <w:rPr>
          <w:rFonts w:ascii="Arial" w:eastAsia="Arial" w:hAnsi="Arial" w:cs="Arial"/>
          <w:noProof/>
          <w:sz w:val="24"/>
          <w:szCs w:val="24"/>
        </w:rPr>
        <mc:AlternateContent>
          <mc:Choice Requires="wps">
            <w:drawing>
              <wp:anchor distT="0" distB="0" distL="114300" distR="114300" simplePos="0" relativeHeight="251658267" behindDoc="0" locked="0" layoutInCell="1" allowOverlap="1" wp14:anchorId="792F50EF" wp14:editId="644F1231">
                <wp:simplePos x="0" y="0"/>
                <wp:positionH relativeFrom="column">
                  <wp:posOffset>8908869</wp:posOffset>
                </wp:positionH>
                <wp:positionV relativeFrom="paragraph">
                  <wp:posOffset>64950</wp:posOffset>
                </wp:positionV>
                <wp:extent cx="574765" cy="653143"/>
                <wp:effectExtent l="0" t="0" r="34925" b="33020"/>
                <wp:wrapNone/>
                <wp:docPr id="36" name="Straight Arrow Connector 36"/>
                <wp:cNvGraphicFramePr/>
                <a:graphic xmlns:a="http://schemas.openxmlformats.org/drawingml/2006/main">
                  <a:graphicData uri="http://schemas.microsoft.com/office/word/2010/wordprocessingShape">
                    <wps:wsp>
                      <wps:cNvCnPr/>
                      <wps:spPr>
                        <a:xfrm>
                          <a:off x="0" y="0"/>
                          <a:ext cx="574765" cy="65314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36" style="position:absolute;margin-left:701.5pt;margin-top:5.1pt;width:45.25pt;height:51.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" w14:anchorId="083D3822">
                <v:stroke joinstyle="miter" endarrow="block"/>
              </v:shape>
            </w:pict>
          </mc:Fallback>
        </mc:AlternateContent>
      </w:r>
      <w:r w:rsidR="00996EF9">
        <w:rPr>
          <w:rFonts w:ascii="Arial" w:eastAsia="Arial" w:hAnsi="Arial" w:cs="Arial"/>
          <w:noProof/>
          <w:sz w:val="24"/>
          <w:szCs w:val="24"/>
        </w:rPr>
        <mc:AlternateContent>
          <mc:Choice Requires="wps">
            <w:drawing>
              <wp:anchor distT="0" distB="0" distL="114300" distR="114300" simplePos="0" relativeHeight="251658242" behindDoc="0" locked="0" layoutInCell="1" allowOverlap="1" wp14:anchorId="12BF02FA" wp14:editId="69A5FA60">
                <wp:simplePos x="0" y="0"/>
                <wp:positionH relativeFrom="column">
                  <wp:posOffset>9487535</wp:posOffset>
                </wp:positionH>
                <wp:positionV relativeFrom="paragraph">
                  <wp:posOffset>163195</wp:posOffset>
                </wp:positionV>
                <wp:extent cx="1688123" cy="1955409"/>
                <wp:effectExtent l="0" t="0" r="26670" b="26035"/>
                <wp:wrapNone/>
                <wp:docPr id="4" name="Text Box 4"/>
                <wp:cNvGraphicFramePr/>
                <a:graphic xmlns:a="http://schemas.openxmlformats.org/drawingml/2006/main">
                  <a:graphicData uri="http://schemas.microsoft.com/office/word/2010/wordprocessingShape">
                    <wps:wsp>
                      <wps:cNvSpPr txBox="1"/>
                      <wps:spPr>
                        <a:xfrm>
                          <a:off x="0" y="0"/>
                          <a:ext cx="1688123" cy="1955409"/>
                        </a:xfrm>
                        <a:prstGeom prst="rect">
                          <a:avLst/>
                        </a:prstGeom>
                        <a:solidFill>
                          <a:srgbClr val="FF0066"/>
                        </a:solidFill>
                        <a:ln w="6350">
                          <a:solidFill>
                            <a:prstClr val="black"/>
                          </a:solidFill>
                        </a:ln>
                      </wps:spPr>
                      <wps:txbx>
                        <w:txbxContent>
                          <w:p w14:paraId="7F2DE0BA" w14:textId="5204D4C3" w:rsidR="00664115" w:rsidRPr="00664115" w:rsidRDefault="00E00A54" w:rsidP="00F35489">
                            <w:pPr>
                              <w:shd w:val="clear" w:color="auto" w:fill="FF0000"/>
                              <w:rPr>
                                <w:rFonts w:ascii="Times New Roman" w:eastAsia="Times New Roman" w:hAnsi="Times New Roman" w:cs="Times New Roman"/>
                                <w:sz w:val="24"/>
                                <w:szCs w:val="24"/>
                                <w:lang w:val="en-GB" w:eastAsia="en-GB"/>
                              </w:rPr>
                            </w:pPr>
                            <w:r w:rsidRPr="00D862F0">
                              <w:rPr>
                                <w:sz w:val="16"/>
                                <w:szCs w:val="16"/>
                                <w:lang w:val="en-GB"/>
                              </w:rPr>
                              <w:t>Cervix</w:t>
                            </w:r>
                            <w:r w:rsidR="00EF4068" w:rsidRPr="00D862F0">
                              <w:rPr>
                                <w:sz w:val="16"/>
                                <w:szCs w:val="16"/>
                                <w:lang w:val="en-GB"/>
                              </w:rPr>
                              <w:t xml:space="preserve">: maintains sterility </w:t>
                            </w:r>
                            <w:r w:rsidR="00614415" w:rsidRPr="00D862F0">
                              <w:rPr>
                                <w:sz w:val="16"/>
                                <w:szCs w:val="16"/>
                                <w:lang w:val="en-GB"/>
                              </w:rPr>
                              <w:t xml:space="preserve">of the upper female reproductive tract. </w:t>
                            </w:r>
                            <w:r w:rsidR="00951380" w:rsidRPr="00D862F0">
                              <w:rPr>
                                <w:sz w:val="16"/>
                                <w:szCs w:val="16"/>
                                <w:lang w:val="en-GB"/>
                              </w:rPr>
                              <w:t xml:space="preserve">It </w:t>
                            </w:r>
                            <w:r w:rsidR="00436B66" w:rsidRPr="00D862F0">
                              <w:rPr>
                                <w:sz w:val="16"/>
                                <w:szCs w:val="16"/>
                                <w:lang w:val="en-GB"/>
                              </w:rPr>
                              <w:t>is in</w:t>
                            </w:r>
                            <w:r w:rsidR="00951380" w:rsidRPr="00D862F0">
                              <w:rPr>
                                <w:sz w:val="16"/>
                                <w:szCs w:val="16"/>
                                <w:lang w:val="en-GB"/>
                              </w:rPr>
                              <w:t xml:space="preserve"> the lower part of a female uterus which is also connected into the lower part of the female vagina. It has its own </w:t>
                            </w:r>
                            <w:r w:rsidR="00646227" w:rsidRPr="00D862F0">
                              <w:rPr>
                                <w:sz w:val="16"/>
                                <w:szCs w:val="16"/>
                                <w:lang w:val="en-GB"/>
                              </w:rPr>
                              <w:t>cervical</w:t>
                            </w:r>
                            <w:r w:rsidR="00951380" w:rsidRPr="00D862F0">
                              <w:rPr>
                                <w:sz w:val="16"/>
                                <w:szCs w:val="16"/>
                                <w:lang w:val="en-GB"/>
                              </w:rPr>
                              <w:t xml:space="preserve"> mucus to keep the wall of the vagina moist., and occasionally it will expel during </w:t>
                            </w:r>
                            <w:r w:rsidR="00646227" w:rsidRPr="00D862F0">
                              <w:rPr>
                                <w:sz w:val="16"/>
                                <w:szCs w:val="16"/>
                                <w:lang w:val="en-GB"/>
                              </w:rPr>
                              <w:t>menstruation</w:t>
                            </w:r>
                            <w:r w:rsidR="00951380" w:rsidRPr="00D862F0">
                              <w:rPr>
                                <w:sz w:val="16"/>
                                <w:szCs w:val="16"/>
                                <w:lang w:val="en-GB"/>
                              </w:rPr>
                              <w:t xml:space="preserve"> and opens slightly for the endometrium to shed.</w:t>
                            </w:r>
                            <w:r w:rsidR="00664115" w:rsidRPr="00D862F0">
                              <w:rPr>
                                <w:rFonts w:ascii="Open Sans" w:hAnsi="Open Sans" w:cs="Open Sans"/>
                                <w:color w:val="000000"/>
                                <w:sz w:val="16"/>
                                <w:szCs w:val="16"/>
                                <w:shd w:val="clear" w:color="auto" w:fill="FFFFFF"/>
                              </w:rPr>
                              <w:t xml:space="preserve"> </w:t>
                            </w:r>
                            <w:r w:rsidR="00664115" w:rsidRPr="00F35489">
                              <w:rPr>
                                <w:rFonts w:ascii="Open Sans" w:eastAsia="Times New Roman" w:hAnsi="Open Sans" w:cs="Open Sans"/>
                                <w:color w:val="000000"/>
                                <w:sz w:val="16"/>
                                <w:szCs w:val="16"/>
                                <w:shd w:val="clear" w:color="auto" w:fill="FFFFFF" w:themeFill="background1"/>
                                <w:lang w:val="en-GB" w:eastAsia="en-GB"/>
                              </w:rPr>
                              <w:t xml:space="preserve">(Martyn, </w:t>
                            </w:r>
                            <w:proofErr w:type="gramStart"/>
                            <w:r w:rsidR="00664115" w:rsidRPr="00F35489">
                              <w:rPr>
                                <w:rFonts w:ascii="Open Sans" w:eastAsia="Times New Roman" w:hAnsi="Open Sans" w:cs="Open Sans"/>
                                <w:color w:val="000000"/>
                                <w:sz w:val="16"/>
                                <w:szCs w:val="16"/>
                                <w:shd w:val="clear" w:color="auto" w:fill="FFFFFF" w:themeFill="background1"/>
                                <w:lang w:val="en-GB" w:eastAsia="en-GB"/>
                              </w:rPr>
                              <w:t>McAuliffe</w:t>
                            </w:r>
                            <w:proofErr w:type="gramEnd"/>
                            <w:r w:rsidR="00664115" w:rsidRPr="00F35489">
                              <w:rPr>
                                <w:rFonts w:ascii="Open Sans" w:eastAsia="Times New Roman" w:hAnsi="Open Sans" w:cs="Open Sans"/>
                                <w:color w:val="000000"/>
                                <w:sz w:val="16"/>
                                <w:szCs w:val="16"/>
                                <w:shd w:val="clear" w:color="auto" w:fill="FFFFFF" w:themeFill="background1"/>
                                <w:lang w:val="en-GB" w:eastAsia="en-GB"/>
                              </w:rPr>
                              <w:t xml:space="preserve"> and Wingfield, </w:t>
                            </w:r>
                            <w:r w:rsidR="00664115" w:rsidRPr="00F35489">
                              <w:rPr>
                                <w:rFonts w:ascii="Open Sans" w:eastAsia="Times New Roman" w:hAnsi="Open Sans" w:cs="Open Sans"/>
                                <w:color w:val="000000"/>
                                <w:sz w:val="20"/>
                                <w:szCs w:val="20"/>
                                <w:shd w:val="clear" w:color="auto" w:fill="FFFFFF" w:themeFill="background1"/>
                                <w:lang w:val="en-GB" w:eastAsia="en-GB"/>
                              </w:rPr>
                              <w:t>2014)</w:t>
                            </w:r>
                          </w:p>
                          <w:p w14:paraId="2A214FD6" w14:textId="1E1335BC" w:rsidR="00E00A54" w:rsidRPr="00E00A54" w:rsidRDefault="00E00A54" w:rsidP="00E00A5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F02FA" id="Text Box 4" o:spid="_x0000_s1036" type="#_x0000_t202" style="position:absolute;margin-left:747.05pt;margin-top:12.85pt;width:132.9pt;height:153.9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" fillcolor="#f06" strokeweight=".5pt">
                <v:textbox>
                  <w:txbxContent>
                    <w:p w14:paraId="7F2DE0BA" w14:textId="5204D4C3" w:rsidR="00664115" w:rsidRPr="00664115" w:rsidRDefault="00E00A54" w:rsidP="00F35489">
                      <w:pPr>
                        <w:shd w:val="clear" w:color="auto" w:fill="FF0000"/>
                        <w:rPr>
                          <w:rFonts w:ascii="Times New Roman" w:eastAsia="Times New Roman" w:hAnsi="Times New Roman" w:cs="Times New Roman"/>
                          <w:sz w:val="24"/>
                          <w:szCs w:val="24"/>
                          <w:lang w:val="en-GB" w:eastAsia="en-GB"/>
                        </w:rPr>
                      </w:pPr>
                      <w:r w:rsidRPr="00D862F0">
                        <w:rPr>
                          <w:sz w:val="16"/>
                          <w:szCs w:val="16"/>
                          <w:lang w:val="en-GB"/>
                        </w:rPr>
                        <w:t>Cervix</w:t>
                      </w:r>
                      <w:r w:rsidR="00EF4068" w:rsidRPr="00D862F0">
                        <w:rPr>
                          <w:sz w:val="16"/>
                          <w:szCs w:val="16"/>
                          <w:lang w:val="en-GB"/>
                        </w:rPr>
                        <w:t xml:space="preserve">: maintains sterility </w:t>
                      </w:r>
                      <w:r w:rsidR="00614415" w:rsidRPr="00D862F0">
                        <w:rPr>
                          <w:sz w:val="16"/>
                          <w:szCs w:val="16"/>
                          <w:lang w:val="en-GB"/>
                        </w:rPr>
                        <w:t xml:space="preserve">of the upper female reproductive tract. </w:t>
                      </w:r>
                      <w:r w:rsidR="00951380" w:rsidRPr="00D862F0">
                        <w:rPr>
                          <w:sz w:val="16"/>
                          <w:szCs w:val="16"/>
                          <w:lang w:val="en-GB"/>
                        </w:rPr>
                        <w:t xml:space="preserve">It </w:t>
                      </w:r>
                      <w:r w:rsidR="00436B66" w:rsidRPr="00D862F0">
                        <w:rPr>
                          <w:sz w:val="16"/>
                          <w:szCs w:val="16"/>
                          <w:lang w:val="en-GB"/>
                        </w:rPr>
                        <w:t>is in</w:t>
                      </w:r>
                      <w:r w:rsidR="00951380" w:rsidRPr="00D862F0">
                        <w:rPr>
                          <w:sz w:val="16"/>
                          <w:szCs w:val="16"/>
                          <w:lang w:val="en-GB"/>
                        </w:rPr>
                        <w:t xml:space="preserve"> the lower part of a female uterus which is also connected into the lower part of the female vagina. It has its own </w:t>
                      </w:r>
                      <w:r w:rsidR="00646227" w:rsidRPr="00D862F0">
                        <w:rPr>
                          <w:sz w:val="16"/>
                          <w:szCs w:val="16"/>
                          <w:lang w:val="en-GB"/>
                        </w:rPr>
                        <w:t>cervical</w:t>
                      </w:r>
                      <w:r w:rsidR="00951380" w:rsidRPr="00D862F0">
                        <w:rPr>
                          <w:sz w:val="16"/>
                          <w:szCs w:val="16"/>
                          <w:lang w:val="en-GB"/>
                        </w:rPr>
                        <w:t xml:space="preserve"> mucus to keep the wall of the vagina moist., and occasionally it will expel during </w:t>
                      </w:r>
                      <w:r w:rsidR="00646227" w:rsidRPr="00D862F0">
                        <w:rPr>
                          <w:sz w:val="16"/>
                          <w:szCs w:val="16"/>
                          <w:lang w:val="en-GB"/>
                        </w:rPr>
                        <w:t>menstruation</w:t>
                      </w:r>
                      <w:r w:rsidR="00951380" w:rsidRPr="00D862F0">
                        <w:rPr>
                          <w:sz w:val="16"/>
                          <w:szCs w:val="16"/>
                          <w:lang w:val="en-GB"/>
                        </w:rPr>
                        <w:t xml:space="preserve"> and opens slightly for the endometrium to shed.</w:t>
                      </w:r>
                      <w:r w:rsidR="00664115" w:rsidRPr="00D862F0">
                        <w:rPr>
                          <w:rFonts w:ascii="Open Sans" w:hAnsi="Open Sans" w:cs="Open Sans"/>
                          <w:color w:val="000000"/>
                          <w:sz w:val="16"/>
                          <w:szCs w:val="16"/>
                          <w:shd w:val="clear" w:color="auto" w:fill="FFFFFF"/>
                        </w:rPr>
                        <w:t xml:space="preserve"> </w:t>
                      </w:r>
                      <w:r w:rsidR="00664115" w:rsidRPr="00F35489">
                        <w:rPr>
                          <w:rFonts w:ascii="Open Sans" w:eastAsia="Times New Roman" w:hAnsi="Open Sans" w:cs="Open Sans"/>
                          <w:color w:val="000000"/>
                          <w:sz w:val="16"/>
                          <w:szCs w:val="16"/>
                          <w:shd w:val="clear" w:color="auto" w:fill="FFFFFF" w:themeFill="background1"/>
                          <w:lang w:val="en-GB" w:eastAsia="en-GB"/>
                        </w:rPr>
                        <w:t xml:space="preserve">(Martyn, </w:t>
                      </w:r>
                      <w:proofErr w:type="gramStart"/>
                      <w:r w:rsidR="00664115" w:rsidRPr="00F35489">
                        <w:rPr>
                          <w:rFonts w:ascii="Open Sans" w:eastAsia="Times New Roman" w:hAnsi="Open Sans" w:cs="Open Sans"/>
                          <w:color w:val="000000"/>
                          <w:sz w:val="16"/>
                          <w:szCs w:val="16"/>
                          <w:shd w:val="clear" w:color="auto" w:fill="FFFFFF" w:themeFill="background1"/>
                          <w:lang w:val="en-GB" w:eastAsia="en-GB"/>
                        </w:rPr>
                        <w:t>McAuliffe</w:t>
                      </w:r>
                      <w:proofErr w:type="gramEnd"/>
                      <w:r w:rsidR="00664115" w:rsidRPr="00F35489">
                        <w:rPr>
                          <w:rFonts w:ascii="Open Sans" w:eastAsia="Times New Roman" w:hAnsi="Open Sans" w:cs="Open Sans"/>
                          <w:color w:val="000000"/>
                          <w:sz w:val="16"/>
                          <w:szCs w:val="16"/>
                          <w:shd w:val="clear" w:color="auto" w:fill="FFFFFF" w:themeFill="background1"/>
                          <w:lang w:val="en-GB" w:eastAsia="en-GB"/>
                        </w:rPr>
                        <w:t xml:space="preserve"> and Wingfield, </w:t>
                      </w:r>
                      <w:r w:rsidR="00664115" w:rsidRPr="00F35489">
                        <w:rPr>
                          <w:rFonts w:ascii="Open Sans" w:eastAsia="Times New Roman" w:hAnsi="Open Sans" w:cs="Open Sans"/>
                          <w:color w:val="000000"/>
                          <w:sz w:val="20"/>
                          <w:szCs w:val="20"/>
                          <w:shd w:val="clear" w:color="auto" w:fill="FFFFFF" w:themeFill="background1"/>
                          <w:lang w:val="en-GB" w:eastAsia="en-GB"/>
                        </w:rPr>
                        <w:t>2014)</w:t>
                      </w:r>
                    </w:p>
                    <w:p w14:paraId="2A214FD6" w14:textId="1E1335BC" w:rsidR="00E00A54" w:rsidRPr="00E00A54" w:rsidRDefault="00E00A54" w:rsidP="00E00A54">
                      <w:pPr>
                        <w:rPr>
                          <w:lang w:val="en-GB"/>
                        </w:rPr>
                      </w:pPr>
                    </w:p>
                  </w:txbxContent>
                </v:textbox>
              </v:shape>
            </w:pict>
          </mc:Fallback>
        </mc:AlternateContent>
      </w:r>
      <w:r w:rsidR="00052ED0">
        <w:rPr>
          <w:rFonts w:ascii="Arial" w:eastAsia="Arial" w:hAnsi="Arial" w:cs="Arial"/>
          <w:sz w:val="24"/>
          <w:szCs w:val="24"/>
        </w:rPr>
        <w:tab/>
      </w:r>
    </w:p>
    <w:p w14:paraId="7E2C7768" w14:textId="604D64B3" w:rsidR="083AE6AC" w:rsidRDefault="00EA686C" w:rsidP="00052ED0">
      <w:pPr>
        <w:tabs>
          <w:tab w:val="left" w:pos="5545"/>
        </w:tabs>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69" behindDoc="0" locked="0" layoutInCell="1" allowOverlap="1" wp14:anchorId="6B3E8D38" wp14:editId="2E89F93A">
                <wp:simplePos x="0" y="0"/>
                <wp:positionH relativeFrom="column">
                  <wp:posOffset>6308634</wp:posOffset>
                </wp:positionH>
                <wp:positionV relativeFrom="paragraph">
                  <wp:posOffset>87630</wp:posOffset>
                </wp:positionV>
                <wp:extent cx="45719" cy="248194"/>
                <wp:effectExtent l="25400" t="0" r="56515" b="31750"/>
                <wp:wrapNone/>
                <wp:docPr id="38" name="Straight Arrow Connector 38"/>
                <wp:cNvGraphicFramePr/>
                <a:graphic xmlns:a="http://schemas.openxmlformats.org/drawingml/2006/main">
                  <a:graphicData uri="http://schemas.microsoft.com/office/word/2010/wordprocessingShape">
                    <wps:wsp>
                      <wps:cNvCnPr/>
                      <wps:spPr>
                        <a:xfrm>
                          <a:off x="0" y="0"/>
                          <a:ext cx="45719" cy="24819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38" style="position:absolute;margin-left:496.75pt;margin-top:6.9pt;width:3.6pt;height:19.5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" w14:anchorId="6171C80D">
                <v:stroke joinstyle="miter" endarrow="block"/>
              </v:shape>
            </w:pict>
          </mc:Fallback>
        </mc:AlternateContent>
      </w:r>
    </w:p>
    <w:p w14:paraId="37A2D6A5" w14:textId="2A9E3B52" w:rsidR="083AE6AC" w:rsidRDefault="00EA686C" w:rsidP="083AE6AC">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47" behindDoc="0" locked="0" layoutInCell="1" allowOverlap="1" wp14:anchorId="501EC8BC" wp14:editId="4C5C3CF3">
                <wp:simplePos x="0" y="0"/>
                <wp:positionH relativeFrom="column">
                  <wp:posOffset>5603875</wp:posOffset>
                </wp:positionH>
                <wp:positionV relativeFrom="paragraph">
                  <wp:posOffset>44994</wp:posOffset>
                </wp:positionV>
                <wp:extent cx="1352598" cy="2390503"/>
                <wp:effectExtent l="0" t="0" r="19050" b="10160"/>
                <wp:wrapNone/>
                <wp:docPr id="13" name="Text Box 13"/>
                <wp:cNvGraphicFramePr/>
                <a:graphic xmlns:a="http://schemas.openxmlformats.org/drawingml/2006/main">
                  <a:graphicData uri="http://schemas.microsoft.com/office/word/2010/wordprocessingShape">
                    <wps:wsp>
                      <wps:cNvSpPr txBox="1"/>
                      <wps:spPr>
                        <a:xfrm>
                          <a:off x="0" y="0"/>
                          <a:ext cx="1352598" cy="2390503"/>
                        </a:xfrm>
                        <a:prstGeom prst="rect">
                          <a:avLst/>
                        </a:prstGeom>
                        <a:solidFill>
                          <a:srgbClr val="FF0066"/>
                        </a:solidFill>
                        <a:ln w="6350">
                          <a:solidFill>
                            <a:prstClr val="black"/>
                          </a:solidFill>
                        </a:ln>
                      </wps:spPr>
                      <wps:txbx>
                        <w:txbxContent>
                          <w:p w14:paraId="4C96375B" w14:textId="1D921717" w:rsidR="00EA686C" w:rsidRPr="00EA686C" w:rsidRDefault="00EA686C" w:rsidP="001F682C">
                            <w:pPr>
                              <w:shd w:val="clear" w:color="auto" w:fill="FFFF00"/>
                              <w:rPr>
                                <w:sz w:val="16"/>
                                <w:szCs w:val="16"/>
                                <w:lang w:val="en-GB"/>
                              </w:rPr>
                            </w:pPr>
                            <w:r w:rsidRPr="00EA686C">
                              <w:rPr>
                                <w:sz w:val="16"/>
                                <w:szCs w:val="16"/>
                                <w:lang w:val="en-GB"/>
                              </w:rPr>
                              <w:t xml:space="preserve"> The vagina is a flexible canal, which a penis can be inserted during intercourse and opens during a female’s menstrual flow. The muscle can also expand during childbirth.</w:t>
                            </w:r>
                          </w:p>
                          <w:p w14:paraId="68B0B4B4" w14:textId="03BB3E6E" w:rsidR="00614415" w:rsidRPr="00EA686C" w:rsidRDefault="00EF4068" w:rsidP="001F682C">
                            <w:pPr>
                              <w:shd w:val="clear" w:color="auto" w:fill="FFFF00"/>
                              <w:rPr>
                                <w:rFonts w:ascii="Times New Roman" w:eastAsia="Times New Roman" w:hAnsi="Times New Roman" w:cs="Times New Roman"/>
                                <w:sz w:val="16"/>
                                <w:szCs w:val="16"/>
                                <w:lang w:val="en-GB" w:eastAsia="en-GB"/>
                              </w:rPr>
                            </w:pPr>
                            <w:r w:rsidRPr="00EA686C">
                              <w:rPr>
                                <w:sz w:val="16"/>
                                <w:szCs w:val="16"/>
                                <w:lang w:val="en-GB"/>
                              </w:rPr>
                              <w:t xml:space="preserve">  the vagina plays different roles in the mucosal immunity. The vagina contains leukocytes</w:t>
                            </w:r>
                            <w:r w:rsidR="00614415" w:rsidRPr="00EA686C">
                              <w:rPr>
                                <w:sz w:val="16"/>
                                <w:szCs w:val="16"/>
                                <w:lang w:val="en-GB"/>
                              </w:rPr>
                              <w:t xml:space="preserve">. One end of the vagina leads to the female </w:t>
                            </w:r>
                            <w:r w:rsidR="00E210F0" w:rsidRPr="00EA686C">
                              <w:rPr>
                                <w:sz w:val="16"/>
                                <w:szCs w:val="16"/>
                                <w:lang w:val="en-GB"/>
                              </w:rPr>
                              <w:t>uterus</w:t>
                            </w:r>
                            <w:r w:rsidR="00614415" w:rsidRPr="00EA686C">
                              <w:rPr>
                                <w:sz w:val="16"/>
                                <w:szCs w:val="16"/>
                                <w:lang w:val="en-GB"/>
                              </w:rPr>
                              <w:t xml:space="preserve"> and leads out of the </w:t>
                            </w:r>
                            <w:r w:rsidR="001F682C" w:rsidRPr="00EA686C">
                              <w:rPr>
                                <w:sz w:val="16"/>
                                <w:szCs w:val="16"/>
                                <w:lang w:val="en-GB"/>
                              </w:rPr>
                              <w:t>body.</w:t>
                            </w:r>
                            <w:r w:rsidR="00614415" w:rsidRPr="00EA686C">
                              <w:rPr>
                                <w:sz w:val="16"/>
                                <w:szCs w:val="16"/>
                                <w:lang w:val="en-GB"/>
                              </w:rPr>
                              <w:t xml:space="preserve"> </w:t>
                            </w:r>
                            <w:r w:rsidR="00614415" w:rsidRPr="00EA686C">
                              <w:rPr>
                                <w:rFonts w:ascii="Open Sans" w:eastAsia="Times New Roman" w:hAnsi="Open Sans" w:cs="Open Sans"/>
                                <w:b/>
                                <w:bCs/>
                                <w:color w:val="666666"/>
                                <w:sz w:val="16"/>
                                <w:szCs w:val="16"/>
                                <w:shd w:val="clear" w:color="auto" w:fill="FFFFFF"/>
                                <w:lang w:val="en-GB" w:eastAsia="en-GB"/>
                              </w:rPr>
                              <w:t> </w:t>
                            </w:r>
                            <w:r w:rsidR="00614415" w:rsidRPr="00EA686C">
                              <w:rPr>
                                <w:rFonts w:ascii="Open Sans" w:eastAsia="Times New Roman" w:hAnsi="Open Sans" w:cs="Open Sans"/>
                                <w:color w:val="000000"/>
                                <w:sz w:val="16"/>
                                <w:szCs w:val="16"/>
                                <w:shd w:val="clear" w:color="auto" w:fill="FFFFFF"/>
                                <w:lang w:val="en-GB" w:eastAsia="en-GB"/>
                              </w:rPr>
                              <w:t>(</w:t>
                            </w:r>
                            <w:proofErr w:type="spellStart"/>
                            <w:r w:rsidR="00614415" w:rsidRPr="00EA686C">
                              <w:rPr>
                                <w:rFonts w:ascii="Open Sans" w:eastAsia="Times New Roman" w:hAnsi="Open Sans" w:cs="Open Sans"/>
                                <w:color w:val="000000"/>
                                <w:sz w:val="16"/>
                                <w:szCs w:val="16"/>
                                <w:shd w:val="clear" w:color="auto" w:fill="FFFFFF"/>
                                <w:lang w:val="en-GB" w:eastAsia="en-GB"/>
                              </w:rPr>
                              <w:t>Givan</w:t>
                            </w:r>
                            <w:proofErr w:type="spellEnd"/>
                            <w:r w:rsidR="00614415" w:rsidRPr="00EA686C">
                              <w:rPr>
                                <w:rFonts w:ascii="Open Sans" w:eastAsia="Times New Roman" w:hAnsi="Open Sans" w:cs="Open Sans"/>
                                <w:color w:val="000000"/>
                                <w:sz w:val="16"/>
                                <w:szCs w:val="16"/>
                                <w:shd w:val="clear" w:color="auto" w:fill="FFFFFF"/>
                                <w:lang w:val="en-GB" w:eastAsia="en-GB"/>
                              </w:rPr>
                              <w:t xml:space="preserve"> et al., 1997)</w:t>
                            </w:r>
                          </w:p>
                          <w:p w14:paraId="1A866B17" w14:textId="5E115799" w:rsidR="00E00A54" w:rsidRPr="00E00A54" w:rsidRDefault="00E00A54" w:rsidP="00E00A5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EC8BC" id="Text Box 13" o:spid="_x0000_s1037" type="#_x0000_t202" style="position:absolute;margin-left:441.25pt;margin-top:3.55pt;width:106.5pt;height:188.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" fillcolor="#f06" strokeweight=".5pt">
                <v:textbox>
                  <w:txbxContent>
                    <w:p w14:paraId="4C96375B" w14:textId="1D921717" w:rsidR="00EA686C" w:rsidRPr="00EA686C" w:rsidRDefault="00EA686C" w:rsidP="001F682C">
                      <w:pPr>
                        <w:shd w:val="clear" w:color="auto" w:fill="FFFF00"/>
                        <w:rPr>
                          <w:sz w:val="16"/>
                          <w:szCs w:val="16"/>
                          <w:lang w:val="en-GB"/>
                        </w:rPr>
                      </w:pPr>
                      <w:r w:rsidRPr="00EA686C">
                        <w:rPr>
                          <w:sz w:val="16"/>
                          <w:szCs w:val="16"/>
                          <w:lang w:val="en-GB"/>
                        </w:rPr>
                        <w:t xml:space="preserve"> The vagina is a flexible canal, which a penis can be inserted during intercourse and opens during a female’s menstrual flow. The muscle can also expand during childbirth.</w:t>
                      </w:r>
                    </w:p>
                    <w:p w14:paraId="68B0B4B4" w14:textId="03BB3E6E" w:rsidR="00614415" w:rsidRPr="00EA686C" w:rsidRDefault="00EF4068" w:rsidP="001F682C">
                      <w:pPr>
                        <w:shd w:val="clear" w:color="auto" w:fill="FFFF00"/>
                        <w:rPr>
                          <w:rFonts w:ascii="Times New Roman" w:eastAsia="Times New Roman" w:hAnsi="Times New Roman" w:cs="Times New Roman"/>
                          <w:sz w:val="16"/>
                          <w:szCs w:val="16"/>
                          <w:lang w:val="en-GB" w:eastAsia="en-GB"/>
                        </w:rPr>
                      </w:pPr>
                      <w:r w:rsidRPr="00EA686C">
                        <w:rPr>
                          <w:sz w:val="16"/>
                          <w:szCs w:val="16"/>
                          <w:lang w:val="en-GB"/>
                        </w:rPr>
                        <w:t xml:space="preserve">  the vagina plays different roles in the mucosal immunity. The vagina contains leukocytes</w:t>
                      </w:r>
                      <w:r w:rsidR="00614415" w:rsidRPr="00EA686C">
                        <w:rPr>
                          <w:sz w:val="16"/>
                          <w:szCs w:val="16"/>
                          <w:lang w:val="en-GB"/>
                        </w:rPr>
                        <w:t xml:space="preserve">. One end of the vagina leads to the female </w:t>
                      </w:r>
                      <w:r w:rsidR="00E210F0" w:rsidRPr="00EA686C">
                        <w:rPr>
                          <w:sz w:val="16"/>
                          <w:szCs w:val="16"/>
                          <w:lang w:val="en-GB"/>
                        </w:rPr>
                        <w:t>uterus</w:t>
                      </w:r>
                      <w:r w:rsidR="00614415" w:rsidRPr="00EA686C">
                        <w:rPr>
                          <w:sz w:val="16"/>
                          <w:szCs w:val="16"/>
                          <w:lang w:val="en-GB"/>
                        </w:rPr>
                        <w:t xml:space="preserve"> and leads out of the </w:t>
                      </w:r>
                      <w:r w:rsidR="001F682C" w:rsidRPr="00EA686C">
                        <w:rPr>
                          <w:sz w:val="16"/>
                          <w:szCs w:val="16"/>
                          <w:lang w:val="en-GB"/>
                        </w:rPr>
                        <w:t>body.</w:t>
                      </w:r>
                      <w:r w:rsidR="00614415" w:rsidRPr="00EA686C">
                        <w:rPr>
                          <w:sz w:val="16"/>
                          <w:szCs w:val="16"/>
                          <w:lang w:val="en-GB"/>
                        </w:rPr>
                        <w:t xml:space="preserve"> </w:t>
                      </w:r>
                      <w:r w:rsidR="00614415" w:rsidRPr="00EA686C">
                        <w:rPr>
                          <w:rFonts w:ascii="Open Sans" w:eastAsia="Times New Roman" w:hAnsi="Open Sans" w:cs="Open Sans"/>
                          <w:b/>
                          <w:bCs/>
                          <w:color w:val="666666"/>
                          <w:sz w:val="16"/>
                          <w:szCs w:val="16"/>
                          <w:shd w:val="clear" w:color="auto" w:fill="FFFFFF"/>
                          <w:lang w:val="en-GB" w:eastAsia="en-GB"/>
                        </w:rPr>
                        <w:t> </w:t>
                      </w:r>
                      <w:r w:rsidR="00614415" w:rsidRPr="00EA686C">
                        <w:rPr>
                          <w:rFonts w:ascii="Open Sans" w:eastAsia="Times New Roman" w:hAnsi="Open Sans" w:cs="Open Sans"/>
                          <w:color w:val="000000"/>
                          <w:sz w:val="16"/>
                          <w:szCs w:val="16"/>
                          <w:shd w:val="clear" w:color="auto" w:fill="FFFFFF"/>
                          <w:lang w:val="en-GB" w:eastAsia="en-GB"/>
                        </w:rPr>
                        <w:t>(</w:t>
                      </w:r>
                      <w:proofErr w:type="spellStart"/>
                      <w:r w:rsidR="00614415" w:rsidRPr="00EA686C">
                        <w:rPr>
                          <w:rFonts w:ascii="Open Sans" w:eastAsia="Times New Roman" w:hAnsi="Open Sans" w:cs="Open Sans"/>
                          <w:color w:val="000000"/>
                          <w:sz w:val="16"/>
                          <w:szCs w:val="16"/>
                          <w:shd w:val="clear" w:color="auto" w:fill="FFFFFF"/>
                          <w:lang w:val="en-GB" w:eastAsia="en-GB"/>
                        </w:rPr>
                        <w:t>Givan</w:t>
                      </w:r>
                      <w:proofErr w:type="spellEnd"/>
                      <w:r w:rsidR="00614415" w:rsidRPr="00EA686C">
                        <w:rPr>
                          <w:rFonts w:ascii="Open Sans" w:eastAsia="Times New Roman" w:hAnsi="Open Sans" w:cs="Open Sans"/>
                          <w:color w:val="000000"/>
                          <w:sz w:val="16"/>
                          <w:szCs w:val="16"/>
                          <w:shd w:val="clear" w:color="auto" w:fill="FFFFFF"/>
                          <w:lang w:val="en-GB" w:eastAsia="en-GB"/>
                        </w:rPr>
                        <w:t xml:space="preserve"> et al., 1997)</w:t>
                      </w:r>
                    </w:p>
                    <w:p w14:paraId="1A866B17" w14:textId="5E115799" w:rsidR="00E00A54" w:rsidRPr="00E00A54" w:rsidRDefault="00E00A54" w:rsidP="00E00A54">
                      <w:pPr>
                        <w:rPr>
                          <w:lang w:val="en-GB"/>
                        </w:rPr>
                      </w:pPr>
                    </w:p>
                  </w:txbxContent>
                </v:textbox>
              </v:shape>
            </w:pict>
          </mc:Fallback>
        </mc:AlternateContent>
      </w:r>
    </w:p>
    <w:p w14:paraId="5B2D008F" w14:textId="4FE200D7" w:rsidR="00902483" w:rsidRDefault="00985949" w:rsidP="00902483">
      <w:pPr>
        <w:rPr>
          <w:rFonts w:ascii="Open Sans" w:eastAsia="Times New Roman" w:hAnsi="Open Sans" w:cs="Open Sans"/>
          <w:color w:val="000000"/>
          <w:sz w:val="20"/>
          <w:szCs w:val="20"/>
          <w:shd w:val="clear" w:color="auto" w:fill="FFFFFF"/>
          <w:lang w:val="en-GB" w:eastAsia="en-GB"/>
        </w:rPr>
      </w:pPr>
      <w:r>
        <w:rPr>
          <w:rFonts w:ascii="Open Sans" w:eastAsia="Times New Roman" w:hAnsi="Open Sans" w:cs="Open Sans"/>
          <w:noProof/>
          <w:color w:val="000000"/>
          <w:sz w:val="20"/>
          <w:szCs w:val="20"/>
          <w:lang w:val="en-GB" w:eastAsia="en-GB"/>
        </w:rPr>
        <mc:AlternateContent>
          <mc:Choice Requires="wps">
            <w:drawing>
              <wp:anchor distT="0" distB="0" distL="114300" distR="114300" simplePos="0" relativeHeight="251658271" behindDoc="0" locked="0" layoutInCell="1" allowOverlap="1" wp14:anchorId="2C4705CF" wp14:editId="0EFAF740">
                <wp:simplePos x="0" y="0"/>
                <wp:positionH relativeFrom="column">
                  <wp:posOffset>3086100</wp:posOffset>
                </wp:positionH>
                <wp:positionV relativeFrom="paragraph">
                  <wp:posOffset>118110</wp:posOffset>
                </wp:positionV>
                <wp:extent cx="2159000" cy="342900"/>
                <wp:effectExtent l="0" t="0" r="12700" b="19050"/>
                <wp:wrapNone/>
                <wp:docPr id="41" name="Text Box 41"/>
                <wp:cNvGraphicFramePr/>
                <a:graphic xmlns:a="http://schemas.openxmlformats.org/drawingml/2006/main">
                  <a:graphicData uri="http://schemas.microsoft.com/office/word/2010/wordprocessingShape">
                    <wps:wsp>
                      <wps:cNvSpPr txBox="1"/>
                      <wps:spPr>
                        <a:xfrm>
                          <a:off x="0" y="0"/>
                          <a:ext cx="2159000" cy="342900"/>
                        </a:xfrm>
                        <a:prstGeom prst="rect">
                          <a:avLst/>
                        </a:prstGeom>
                        <a:solidFill>
                          <a:srgbClr val="33CC33"/>
                        </a:solidFill>
                        <a:ln w="6350">
                          <a:solidFill>
                            <a:prstClr val="black"/>
                          </a:solidFill>
                        </a:ln>
                      </wps:spPr>
                      <wps:txbx>
                        <w:txbxContent>
                          <w:p w14:paraId="5856FAAB" w14:textId="45F579F0" w:rsidR="00FF49EB" w:rsidRPr="00FF49EB" w:rsidRDefault="00985949" w:rsidP="00FF49EB">
                            <w:pPr>
                              <w:rPr>
                                <w:rFonts w:ascii="Times New Roman" w:eastAsia="Times New Roman" w:hAnsi="Times New Roman" w:cs="Times New Roman"/>
                                <w:sz w:val="24"/>
                                <w:szCs w:val="24"/>
                                <w:lang w:val="en-GB" w:eastAsia="en-GB"/>
                              </w:rPr>
                            </w:pPr>
                            <w:r>
                              <w:rPr>
                                <w:lang w:val="en-GB"/>
                              </w:rPr>
                              <w:t>Figure 1</w:t>
                            </w:r>
                            <w:r w:rsidR="00FF49EB">
                              <w:rPr>
                                <w:lang w:val="en-GB"/>
                              </w:rPr>
                              <w:t>:</w:t>
                            </w:r>
                            <w:r w:rsidR="00FF49EB" w:rsidRPr="00FF49EB">
                              <w:rPr>
                                <w:rFonts w:ascii="Open Sans" w:hAnsi="Open Sans" w:cs="Open Sans"/>
                                <w:color w:val="000000"/>
                                <w:sz w:val="20"/>
                                <w:szCs w:val="20"/>
                                <w:shd w:val="clear" w:color="auto" w:fill="FFFFFF"/>
                              </w:rPr>
                              <w:t xml:space="preserve"> </w:t>
                            </w:r>
                            <w:r w:rsidR="00FF49EB" w:rsidRPr="00FF49EB">
                              <w:rPr>
                                <w:rFonts w:ascii="Open Sans" w:eastAsia="Times New Roman" w:hAnsi="Open Sans" w:cs="Open Sans"/>
                                <w:color w:val="000000"/>
                                <w:sz w:val="20"/>
                                <w:szCs w:val="20"/>
                                <w:shd w:val="clear" w:color="auto" w:fill="FFFFFF"/>
                                <w:lang w:val="en-GB" w:eastAsia="en-GB"/>
                              </w:rPr>
                              <w:t>(Bing images, 2021)</w:t>
                            </w:r>
                          </w:p>
                          <w:p w14:paraId="45C0E47A" w14:textId="1BDB4512" w:rsidR="00985949" w:rsidRPr="00985949" w:rsidRDefault="00985949">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705CF" id="Text Box 41" o:spid="_x0000_s1038" type="#_x0000_t202" style="position:absolute;margin-left:243pt;margin-top:9.3pt;width:170pt;height:27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" fillcolor="#3c3" strokeweight=".5pt">
                <v:textbox>
                  <w:txbxContent>
                    <w:p w14:paraId="5856FAAB" w14:textId="45F579F0" w:rsidR="00FF49EB" w:rsidRPr="00FF49EB" w:rsidRDefault="00985949" w:rsidP="00FF49EB">
                      <w:pPr>
                        <w:rPr>
                          <w:rFonts w:ascii="Times New Roman" w:eastAsia="Times New Roman" w:hAnsi="Times New Roman" w:cs="Times New Roman"/>
                          <w:sz w:val="24"/>
                          <w:szCs w:val="24"/>
                          <w:lang w:val="en-GB" w:eastAsia="en-GB"/>
                        </w:rPr>
                      </w:pPr>
                      <w:r>
                        <w:rPr>
                          <w:lang w:val="en-GB"/>
                        </w:rPr>
                        <w:t>Figure 1</w:t>
                      </w:r>
                      <w:r w:rsidR="00FF49EB">
                        <w:rPr>
                          <w:lang w:val="en-GB"/>
                        </w:rPr>
                        <w:t>:</w:t>
                      </w:r>
                      <w:r w:rsidR="00FF49EB" w:rsidRPr="00FF49EB">
                        <w:rPr>
                          <w:rFonts w:ascii="Open Sans" w:hAnsi="Open Sans" w:cs="Open Sans"/>
                          <w:color w:val="000000"/>
                          <w:sz w:val="20"/>
                          <w:szCs w:val="20"/>
                          <w:shd w:val="clear" w:color="auto" w:fill="FFFFFF"/>
                        </w:rPr>
                        <w:t xml:space="preserve"> </w:t>
                      </w:r>
                      <w:r w:rsidR="00FF49EB" w:rsidRPr="00FF49EB">
                        <w:rPr>
                          <w:rFonts w:ascii="Open Sans" w:eastAsia="Times New Roman" w:hAnsi="Open Sans" w:cs="Open Sans"/>
                          <w:color w:val="000000"/>
                          <w:sz w:val="20"/>
                          <w:szCs w:val="20"/>
                          <w:shd w:val="clear" w:color="auto" w:fill="FFFFFF"/>
                          <w:lang w:val="en-GB" w:eastAsia="en-GB"/>
                        </w:rPr>
                        <w:t>(Bing images, 2021)</w:t>
                      </w:r>
                    </w:p>
                    <w:p w14:paraId="45C0E47A" w14:textId="1BDB4512" w:rsidR="00985949" w:rsidRPr="00985949" w:rsidRDefault="00985949">
                      <w:pPr>
                        <w:rPr>
                          <w:lang w:val="en-GB"/>
                        </w:rPr>
                      </w:pPr>
                    </w:p>
                  </w:txbxContent>
                </v:textbox>
              </v:shape>
            </w:pict>
          </mc:Fallback>
        </mc:AlternateContent>
      </w:r>
    </w:p>
    <w:p w14:paraId="5EFC0558" w14:textId="3A9DFC9F" w:rsidR="00902483" w:rsidRDefault="00902483" w:rsidP="00902483">
      <w:pPr>
        <w:rPr>
          <w:rFonts w:ascii="Open Sans" w:eastAsia="Times New Roman" w:hAnsi="Open Sans" w:cs="Open Sans"/>
          <w:color w:val="000000"/>
          <w:sz w:val="20"/>
          <w:szCs w:val="20"/>
          <w:shd w:val="clear" w:color="auto" w:fill="FFFFFF"/>
          <w:lang w:val="en-GB" w:eastAsia="en-GB"/>
        </w:rPr>
      </w:pPr>
    </w:p>
    <w:p w14:paraId="3056FF90" w14:textId="25DED519" w:rsidR="00902483" w:rsidRDefault="00902483" w:rsidP="00902483">
      <w:pPr>
        <w:rPr>
          <w:rFonts w:ascii="Open Sans" w:eastAsia="Times New Roman" w:hAnsi="Open Sans" w:cs="Open Sans"/>
          <w:color w:val="000000"/>
          <w:sz w:val="20"/>
          <w:szCs w:val="20"/>
          <w:shd w:val="clear" w:color="auto" w:fill="FFFFFF"/>
          <w:lang w:val="en-GB" w:eastAsia="en-GB"/>
        </w:rPr>
      </w:pPr>
    </w:p>
    <w:p w14:paraId="7E2FC83D" w14:textId="63F0B2D5" w:rsidR="00902483" w:rsidRDefault="00902483" w:rsidP="00902483">
      <w:pPr>
        <w:rPr>
          <w:rFonts w:ascii="Open Sans" w:eastAsia="Times New Roman" w:hAnsi="Open Sans" w:cs="Open Sans"/>
          <w:color w:val="000000"/>
          <w:sz w:val="20"/>
          <w:szCs w:val="20"/>
          <w:shd w:val="clear" w:color="auto" w:fill="FFFFFF"/>
          <w:lang w:val="en-GB" w:eastAsia="en-GB"/>
        </w:rPr>
      </w:pPr>
    </w:p>
    <w:p w14:paraId="4DCC5BFB" w14:textId="18B96038" w:rsidR="00902483" w:rsidRDefault="00902483" w:rsidP="00902483">
      <w:pPr>
        <w:rPr>
          <w:rFonts w:ascii="Open Sans" w:eastAsia="Times New Roman" w:hAnsi="Open Sans" w:cs="Open Sans"/>
          <w:color w:val="000000"/>
          <w:sz w:val="20"/>
          <w:szCs w:val="20"/>
          <w:shd w:val="clear" w:color="auto" w:fill="FFFFFF"/>
          <w:lang w:val="en-GB" w:eastAsia="en-GB"/>
        </w:rPr>
      </w:pPr>
    </w:p>
    <w:p w14:paraId="53000DBD" w14:textId="63C2C575" w:rsidR="00902483" w:rsidRDefault="00902483" w:rsidP="00902483">
      <w:pPr>
        <w:rPr>
          <w:rFonts w:ascii="Open Sans" w:eastAsia="Times New Roman" w:hAnsi="Open Sans" w:cs="Open Sans"/>
          <w:color w:val="000000"/>
          <w:sz w:val="20"/>
          <w:szCs w:val="20"/>
          <w:shd w:val="clear" w:color="auto" w:fill="FFFFFF"/>
          <w:lang w:val="en-GB" w:eastAsia="en-GB"/>
        </w:rPr>
      </w:pPr>
    </w:p>
    <w:p w14:paraId="008B13BE" w14:textId="64FC063F" w:rsidR="00902483" w:rsidRDefault="00902483" w:rsidP="00902483">
      <w:pPr>
        <w:rPr>
          <w:rFonts w:ascii="Open Sans" w:eastAsia="Times New Roman" w:hAnsi="Open Sans" w:cs="Open Sans"/>
          <w:color w:val="000000"/>
          <w:sz w:val="20"/>
          <w:szCs w:val="20"/>
          <w:shd w:val="clear" w:color="auto" w:fill="FFFFFF"/>
          <w:lang w:val="en-GB" w:eastAsia="en-GB"/>
        </w:rPr>
      </w:pPr>
    </w:p>
    <w:p w14:paraId="65107B78" w14:textId="6506A6EB" w:rsidR="00996EF9" w:rsidRPr="00F4331D" w:rsidRDefault="00996EF9" w:rsidP="00996EF9">
      <w:pPr>
        <w:rPr>
          <w:rFonts w:ascii="Open Sans" w:eastAsia="Times New Roman" w:hAnsi="Open Sans" w:cs="Open Sans"/>
          <w:color w:val="000000"/>
          <w:sz w:val="36"/>
          <w:szCs w:val="36"/>
          <w:shd w:val="clear" w:color="auto" w:fill="FFFFFF"/>
          <w:lang w:val="en-GB" w:eastAsia="en-GB"/>
        </w:rPr>
      </w:pPr>
      <w:r>
        <w:rPr>
          <w:rFonts w:ascii="Times New Roman" w:eastAsia="Times New Roman" w:hAnsi="Times New Roman" w:cs="Times New Roman"/>
          <w:sz w:val="24"/>
          <w:szCs w:val="24"/>
          <w:lang w:val="en-GB" w:eastAsia="en-GB"/>
        </w:rPr>
        <w:tab/>
      </w:r>
      <w:r w:rsidRPr="00F4331D">
        <w:rPr>
          <w:rFonts w:ascii="Open Sans" w:eastAsia="Times New Roman" w:hAnsi="Open Sans" w:cs="Open Sans"/>
          <w:b/>
          <w:bCs/>
          <w:color w:val="000000"/>
          <w:sz w:val="36"/>
          <w:szCs w:val="36"/>
          <w:shd w:val="clear" w:color="auto" w:fill="FFFFFF"/>
          <w:lang w:val="en-GB" w:eastAsia="en-GB"/>
        </w:rPr>
        <w:t xml:space="preserve">  </w:t>
      </w:r>
      <w:r>
        <w:rPr>
          <w:rFonts w:ascii="Open Sans" w:eastAsia="Times New Roman" w:hAnsi="Open Sans" w:cs="Open Sans"/>
          <w:b/>
          <w:bCs/>
          <w:color w:val="000000"/>
          <w:sz w:val="36"/>
          <w:szCs w:val="36"/>
          <w:shd w:val="clear" w:color="auto" w:fill="FFFFFF"/>
          <w:lang w:val="en-GB" w:eastAsia="en-GB"/>
        </w:rPr>
        <w:t xml:space="preserve">                     </w:t>
      </w:r>
      <w:r w:rsidR="002A7062">
        <w:rPr>
          <w:rFonts w:ascii="Open Sans" w:eastAsia="Times New Roman" w:hAnsi="Open Sans" w:cs="Open Sans"/>
          <w:b/>
          <w:bCs/>
          <w:color w:val="000000"/>
          <w:sz w:val="36"/>
          <w:szCs w:val="36"/>
          <w:shd w:val="clear" w:color="auto" w:fill="FFFFFF"/>
          <w:lang w:val="en-GB" w:eastAsia="en-GB"/>
        </w:rPr>
        <w:t>Miscarriage</w:t>
      </w:r>
      <w:r w:rsidR="002A7062" w:rsidRPr="00F4331D">
        <w:rPr>
          <w:rFonts w:ascii="Open Sans" w:eastAsia="Times New Roman" w:hAnsi="Open Sans" w:cs="Open Sans"/>
          <w:b/>
          <w:bCs/>
          <w:color w:val="000000"/>
          <w:sz w:val="36"/>
          <w:szCs w:val="36"/>
          <w:shd w:val="clear" w:color="auto" w:fill="FFFFFF"/>
          <w:lang w:val="en-GB" w:eastAsia="en-GB"/>
        </w:rPr>
        <w:t xml:space="preserve"> </w:t>
      </w:r>
      <w:r>
        <w:rPr>
          <w:rFonts w:ascii="Open Sans" w:eastAsia="Times New Roman" w:hAnsi="Open Sans" w:cs="Open Sans"/>
          <w:b/>
          <w:bCs/>
          <w:color w:val="000000"/>
          <w:sz w:val="36"/>
          <w:szCs w:val="36"/>
          <w:shd w:val="clear" w:color="auto" w:fill="FFFFFF"/>
          <w:lang w:val="en-GB" w:eastAsia="en-GB"/>
        </w:rPr>
        <w:t xml:space="preserve">                                                                                                           </w:t>
      </w:r>
      <w:r w:rsidR="00EA686C">
        <w:rPr>
          <w:rFonts w:ascii="Open Sans" w:eastAsia="Times New Roman" w:hAnsi="Open Sans" w:cs="Open Sans"/>
          <w:b/>
          <w:bCs/>
          <w:color w:val="000000"/>
          <w:sz w:val="36"/>
          <w:szCs w:val="36"/>
          <w:shd w:val="clear" w:color="auto" w:fill="FFFFFF"/>
          <w:lang w:val="en-GB" w:eastAsia="en-GB"/>
        </w:rPr>
        <w:t>Progesterone</w:t>
      </w:r>
      <w:r w:rsidRPr="00F4331D">
        <w:rPr>
          <w:rFonts w:ascii="Open Sans" w:eastAsia="Times New Roman" w:hAnsi="Open Sans" w:cs="Open Sans"/>
          <w:b/>
          <w:bCs/>
          <w:color w:val="000000"/>
          <w:sz w:val="36"/>
          <w:szCs w:val="36"/>
          <w:shd w:val="clear" w:color="auto" w:fill="FFFFFF"/>
          <w:lang w:val="en-GB" w:eastAsia="en-GB"/>
        </w:rPr>
        <w:t xml:space="preserve">  </w:t>
      </w:r>
    </w:p>
    <w:p w14:paraId="6F674357" w14:textId="7D650181" w:rsidR="00A33FAD" w:rsidRPr="00052ED0" w:rsidRDefault="002A7062" w:rsidP="002A7062">
      <w:pPr>
        <w:tabs>
          <w:tab w:val="left" w:pos="13204"/>
        </w:tabs>
        <w:rPr>
          <w:rFonts w:ascii="Times New Roman" w:eastAsia="Times New Roman" w:hAnsi="Times New Roman" w:cs="Times New Roman"/>
          <w:sz w:val="24"/>
          <w:szCs w:val="24"/>
          <w:lang w:val="en-GB" w:eastAsia="en-GB"/>
        </w:rPr>
      </w:pPr>
      <w:r>
        <w:rPr>
          <w:rFonts w:ascii="Arial" w:eastAsia="Arial" w:hAnsi="Arial" w:cs="Arial"/>
          <w:noProof/>
          <w:sz w:val="24"/>
          <w:szCs w:val="24"/>
        </w:rPr>
        <mc:AlternateContent>
          <mc:Choice Requires="wps">
            <w:drawing>
              <wp:anchor distT="0" distB="0" distL="114300" distR="114300" simplePos="0" relativeHeight="251658256" behindDoc="0" locked="0" layoutInCell="1" allowOverlap="1" wp14:anchorId="01766721" wp14:editId="10239FE6">
                <wp:simplePos x="0" y="0"/>
                <wp:positionH relativeFrom="column">
                  <wp:posOffset>-238760</wp:posOffset>
                </wp:positionH>
                <wp:positionV relativeFrom="paragraph">
                  <wp:posOffset>125095</wp:posOffset>
                </wp:positionV>
                <wp:extent cx="2153920" cy="2011680"/>
                <wp:effectExtent l="0" t="0" r="17780" b="26670"/>
                <wp:wrapNone/>
                <wp:docPr id="26" name="Text Box 26"/>
                <wp:cNvGraphicFramePr/>
                <a:graphic xmlns:a="http://schemas.openxmlformats.org/drawingml/2006/main">
                  <a:graphicData uri="http://schemas.microsoft.com/office/word/2010/wordprocessingShape">
                    <wps:wsp>
                      <wps:cNvSpPr txBox="1"/>
                      <wps:spPr>
                        <a:xfrm>
                          <a:off x="0" y="0"/>
                          <a:ext cx="2153920" cy="2011680"/>
                        </a:xfrm>
                        <a:prstGeom prst="rect">
                          <a:avLst/>
                        </a:prstGeom>
                        <a:solidFill>
                          <a:srgbClr val="FF0000"/>
                        </a:solidFill>
                        <a:ln w="6350">
                          <a:solidFill>
                            <a:prstClr val="black"/>
                          </a:solidFill>
                        </a:ln>
                      </wps:spPr>
                      <wps:txbx>
                        <w:txbxContent>
                          <w:p w14:paraId="78299E5E" w14:textId="06B1B48F" w:rsidR="0069056A" w:rsidRPr="00996EF9" w:rsidRDefault="00A33FAD" w:rsidP="0069056A">
                            <w:pPr>
                              <w:rPr>
                                <w:rFonts w:ascii="Times New Roman" w:eastAsia="Times New Roman" w:hAnsi="Times New Roman" w:cs="Times New Roman"/>
                                <w:sz w:val="16"/>
                                <w:szCs w:val="16"/>
                                <w:lang w:val="en-GB" w:eastAsia="en-GB"/>
                              </w:rPr>
                            </w:pPr>
                            <w:r w:rsidRPr="002A7062">
                              <w:rPr>
                                <w:sz w:val="16"/>
                                <w:szCs w:val="16"/>
                                <w:shd w:val="clear" w:color="auto" w:fill="00B0F0"/>
                                <w:lang w:val="en-GB"/>
                              </w:rPr>
                              <w:t>Miscarriage</w:t>
                            </w:r>
                            <w:r w:rsidR="002C3BA8" w:rsidRPr="002A7062">
                              <w:rPr>
                                <w:sz w:val="16"/>
                                <w:szCs w:val="16"/>
                                <w:shd w:val="clear" w:color="auto" w:fill="00B0F0"/>
                                <w:lang w:val="en-GB"/>
                              </w:rPr>
                              <w:t xml:space="preserve">: 5-10% of pregnant women have problems with their reproductive organs. conceptuses die in utero in the first trimester. The recurrent </w:t>
                            </w:r>
                            <w:r w:rsidR="00436B66" w:rsidRPr="002A7062">
                              <w:rPr>
                                <w:sz w:val="16"/>
                                <w:szCs w:val="16"/>
                                <w:shd w:val="clear" w:color="auto" w:fill="00B0F0"/>
                                <w:lang w:val="en-GB"/>
                              </w:rPr>
                              <w:t>miscarriage</w:t>
                            </w:r>
                            <w:r w:rsidR="002C3BA8" w:rsidRPr="002A7062">
                              <w:rPr>
                                <w:sz w:val="16"/>
                                <w:szCs w:val="16"/>
                                <w:shd w:val="clear" w:color="auto" w:fill="00B0F0"/>
                                <w:lang w:val="en-GB"/>
                              </w:rPr>
                              <w:t xml:space="preserve"> can be abnormal chromosomes in either parent. The pre-disposing factor is carried over to the embryo.</w:t>
                            </w:r>
                            <w:r w:rsidR="00052ED0" w:rsidRPr="002A7062">
                              <w:rPr>
                                <w:sz w:val="16"/>
                                <w:szCs w:val="16"/>
                                <w:shd w:val="clear" w:color="auto" w:fill="00B0F0"/>
                                <w:lang w:val="en-GB"/>
                              </w:rPr>
                              <w:t xml:space="preserve"> Karyotypes are a factor in pregnancies, if one </w:t>
                            </w:r>
                            <w:r w:rsidRPr="002A7062">
                              <w:rPr>
                                <w:sz w:val="16"/>
                                <w:szCs w:val="16"/>
                                <w:shd w:val="clear" w:color="auto" w:fill="00B0F0"/>
                                <w:lang w:val="en-GB"/>
                              </w:rPr>
                              <w:t>partner’s</w:t>
                            </w:r>
                            <w:r w:rsidR="00052ED0" w:rsidRPr="002A7062">
                              <w:rPr>
                                <w:sz w:val="16"/>
                                <w:szCs w:val="16"/>
                                <w:shd w:val="clear" w:color="auto" w:fill="00B0F0"/>
                                <w:lang w:val="en-GB"/>
                              </w:rPr>
                              <w:t xml:space="preserve"> karyotype is poorer than the other, it comes as a contribution toward </w:t>
                            </w:r>
                            <w:r w:rsidRPr="002A7062">
                              <w:rPr>
                                <w:sz w:val="16"/>
                                <w:szCs w:val="16"/>
                                <w:shd w:val="clear" w:color="auto" w:fill="00B0F0"/>
                                <w:lang w:val="en-GB"/>
                              </w:rPr>
                              <w:t>miscarriages</w:t>
                            </w:r>
                            <w:r w:rsidR="00052ED0" w:rsidRPr="002A7062">
                              <w:rPr>
                                <w:sz w:val="16"/>
                                <w:szCs w:val="16"/>
                                <w:shd w:val="clear" w:color="auto" w:fill="00B0F0"/>
                                <w:lang w:val="en-GB"/>
                              </w:rPr>
                              <w:t xml:space="preserve">. This can increase with previous amounts of abortions. Genetics can also contribute. Some females can have recurrent </w:t>
                            </w:r>
                            <w:r w:rsidRPr="002A7062">
                              <w:rPr>
                                <w:sz w:val="16"/>
                                <w:szCs w:val="16"/>
                                <w:shd w:val="clear" w:color="auto" w:fill="00B0F0"/>
                                <w:lang w:val="en-GB"/>
                              </w:rPr>
                              <w:t>miscarries</w:t>
                            </w:r>
                            <w:r w:rsidR="00052ED0" w:rsidRPr="002A7062">
                              <w:rPr>
                                <w:sz w:val="16"/>
                                <w:szCs w:val="16"/>
                                <w:shd w:val="clear" w:color="auto" w:fill="00B0F0"/>
                                <w:lang w:val="en-GB"/>
                              </w:rPr>
                              <w:t xml:space="preserve"> because of these factors</w:t>
                            </w:r>
                            <w:r w:rsidR="00052ED0" w:rsidRPr="00996EF9">
                              <w:rPr>
                                <w:sz w:val="16"/>
                                <w:szCs w:val="16"/>
                                <w:lang w:val="en-GB"/>
                              </w:rPr>
                              <w:t>.</w:t>
                            </w:r>
                            <w:r w:rsidR="0069056A" w:rsidRPr="00996EF9">
                              <w:rPr>
                                <w:sz w:val="16"/>
                                <w:szCs w:val="16"/>
                                <w:lang w:val="en-GB"/>
                              </w:rPr>
                              <w:t xml:space="preserve"> </w:t>
                            </w:r>
                            <w:r w:rsidR="0069056A" w:rsidRPr="00996EF9">
                              <w:rPr>
                                <w:rFonts w:ascii="Open Sans" w:eastAsia="Times New Roman" w:hAnsi="Open Sans" w:cs="Open Sans"/>
                                <w:color w:val="000000"/>
                                <w:sz w:val="16"/>
                                <w:szCs w:val="16"/>
                                <w:shd w:val="clear" w:color="auto" w:fill="FFFFFF"/>
                                <w:lang w:val="en-GB" w:eastAsia="en-GB"/>
                              </w:rPr>
                              <w:t xml:space="preserve">(Suzumori and </w:t>
                            </w:r>
                            <w:proofErr w:type="spellStart"/>
                            <w:r w:rsidR="0069056A" w:rsidRPr="00996EF9">
                              <w:rPr>
                                <w:rFonts w:ascii="Open Sans" w:eastAsia="Times New Roman" w:hAnsi="Open Sans" w:cs="Open Sans"/>
                                <w:color w:val="000000"/>
                                <w:sz w:val="16"/>
                                <w:szCs w:val="16"/>
                                <w:shd w:val="clear" w:color="auto" w:fill="FFFFFF"/>
                                <w:lang w:val="en-GB" w:eastAsia="en-GB"/>
                              </w:rPr>
                              <w:t>Sugiura</w:t>
                            </w:r>
                            <w:proofErr w:type="spellEnd"/>
                            <w:r w:rsidR="0069056A" w:rsidRPr="00996EF9">
                              <w:rPr>
                                <w:rFonts w:ascii="Open Sans" w:eastAsia="Times New Roman" w:hAnsi="Open Sans" w:cs="Open Sans"/>
                                <w:color w:val="000000"/>
                                <w:sz w:val="16"/>
                                <w:szCs w:val="16"/>
                                <w:shd w:val="clear" w:color="auto" w:fill="FFFFFF"/>
                                <w:lang w:val="en-GB" w:eastAsia="en-GB"/>
                              </w:rPr>
                              <w:t>-Ogasawara, 2010).</w:t>
                            </w:r>
                          </w:p>
                          <w:p w14:paraId="6ABE8722" w14:textId="6FAD64E5" w:rsidR="00CE3DEB" w:rsidRDefault="00CE3DEB">
                            <w:pPr>
                              <w:rPr>
                                <w:lang w:val="en-GB"/>
                              </w:rPr>
                            </w:pPr>
                          </w:p>
                          <w:p w14:paraId="39988975" w14:textId="2BDE1549" w:rsidR="00052ED0" w:rsidRDefault="00052ED0">
                            <w:pPr>
                              <w:rPr>
                                <w:lang w:val="en-GB"/>
                              </w:rPr>
                            </w:pPr>
                          </w:p>
                          <w:p w14:paraId="01E36BD0" w14:textId="77777777" w:rsidR="00052ED0" w:rsidRPr="002C3BA8" w:rsidRDefault="00052ED0">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66721" id="Text Box 26" o:spid="_x0000_s1039" type="#_x0000_t202" style="position:absolute;margin-left:-18.8pt;margin-top:9.85pt;width:169.6pt;height:158.4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" fillcolor="red" strokeweight=".5pt">
                <v:textbox>
                  <w:txbxContent>
                    <w:p w14:paraId="78299E5E" w14:textId="06B1B48F" w:rsidR="0069056A" w:rsidRPr="00996EF9" w:rsidRDefault="00A33FAD" w:rsidP="0069056A">
                      <w:pPr>
                        <w:rPr>
                          <w:rFonts w:ascii="Times New Roman" w:eastAsia="Times New Roman" w:hAnsi="Times New Roman" w:cs="Times New Roman"/>
                          <w:sz w:val="16"/>
                          <w:szCs w:val="16"/>
                          <w:lang w:val="en-GB" w:eastAsia="en-GB"/>
                        </w:rPr>
                      </w:pPr>
                      <w:r w:rsidRPr="002A7062">
                        <w:rPr>
                          <w:sz w:val="16"/>
                          <w:szCs w:val="16"/>
                          <w:shd w:val="clear" w:color="auto" w:fill="00B0F0"/>
                          <w:lang w:val="en-GB"/>
                        </w:rPr>
                        <w:t>Miscarriage</w:t>
                      </w:r>
                      <w:r w:rsidR="002C3BA8" w:rsidRPr="002A7062">
                        <w:rPr>
                          <w:sz w:val="16"/>
                          <w:szCs w:val="16"/>
                          <w:shd w:val="clear" w:color="auto" w:fill="00B0F0"/>
                          <w:lang w:val="en-GB"/>
                        </w:rPr>
                        <w:t xml:space="preserve">: 5-10% of pregnant women have problems with their reproductive organs. conceptuses die in utero in the first trimester. The recurrent </w:t>
                      </w:r>
                      <w:r w:rsidR="00436B66" w:rsidRPr="002A7062">
                        <w:rPr>
                          <w:sz w:val="16"/>
                          <w:szCs w:val="16"/>
                          <w:shd w:val="clear" w:color="auto" w:fill="00B0F0"/>
                          <w:lang w:val="en-GB"/>
                        </w:rPr>
                        <w:t>miscarriage</w:t>
                      </w:r>
                      <w:r w:rsidR="002C3BA8" w:rsidRPr="002A7062">
                        <w:rPr>
                          <w:sz w:val="16"/>
                          <w:szCs w:val="16"/>
                          <w:shd w:val="clear" w:color="auto" w:fill="00B0F0"/>
                          <w:lang w:val="en-GB"/>
                        </w:rPr>
                        <w:t xml:space="preserve"> can be abnormal chromosomes in either parent. The pre-disposing factor is carried over to the embryo.</w:t>
                      </w:r>
                      <w:r w:rsidR="00052ED0" w:rsidRPr="002A7062">
                        <w:rPr>
                          <w:sz w:val="16"/>
                          <w:szCs w:val="16"/>
                          <w:shd w:val="clear" w:color="auto" w:fill="00B0F0"/>
                          <w:lang w:val="en-GB"/>
                        </w:rPr>
                        <w:t xml:space="preserve"> Karyotypes are a factor in pregnancies, if one </w:t>
                      </w:r>
                      <w:r w:rsidRPr="002A7062">
                        <w:rPr>
                          <w:sz w:val="16"/>
                          <w:szCs w:val="16"/>
                          <w:shd w:val="clear" w:color="auto" w:fill="00B0F0"/>
                          <w:lang w:val="en-GB"/>
                        </w:rPr>
                        <w:t>partner’s</w:t>
                      </w:r>
                      <w:r w:rsidR="00052ED0" w:rsidRPr="002A7062">
                        <w:rPr>
                          <w:sz w:val="16"/>
                          <w:szCs w:val="16"/>
                          <w:shd w:val="clear" w:color="auto" w:fill="00B0F0"/>
                          <w:lang w:val="en-GB"/>
                        </w:rPr>
                        <w:t xml:space="preserve"> karyotype is poorer than the other, it comes as a contribution toward </w:t>
                      </w:r>
                      <w:r w:rsidRPr="002A7062">
                        <w:rPr>
                          <w:sz w:val="16"/>
                          <w:szCs w:val="16"/>
                          <w:shd w:val="clear" w:color="auto" w:fill="00B0F0"/>
                          <w:lang w:val="en-GB"/>
                        </w:rPr>
                        <w:t>miscarriages</w:t>
                      </w:r>
                      <w:r w:rsidR="00052ED0" w:rsidRPr="002A7062">
                        <w:rPr>
                          <w:sz w:val="16"/>
                          <w:szCs w:val="16"/>
                          <w:shd w:val="clear" w:color="auto" w:fill="00B0F0"/>
                          <w:lang w:val="en-GB"/>
                        </w:rPr>
                        <w:t xml:space="preserve">. This can increase with previous amounts of abortions. Genetics can also contribute. Some females can have recurrent </w:t>
                      </w:r>
                      <w:r w:rsidRPr="002A7062">
                        <w:rPr>
                          <w:sz w:val="16"/>
                          <w:szCs w:val="16"/>
                          <w:shd w:val="clear" w:color="auto" w:fill="00B0F0"/>
                          <w:lang w:val="en-GB"/>
                        </w:rPr>
                        <w:t>miscarries</w:t>
                      </w:r>
                      <w:r w:rsidR="00052ED0" w:rsidRPr="002A7062">
                        <w:rPr>
                          <w:sz w:val="16"/>
                          <w:szCs w:val="16"/>
                          <w:shd w:val="clear" w:color="auto" w:fill="00B0F0"/>
                          <w:lang w:val="en-GB"/>
                        </w:rPr>
                        <w:t xml:space="preserve"> because of these factors</w:t>
                      </w:r>
                      <w:r w:rsidR="00052ED0" w:rsidRPr="00996EF9">
                        <w:rPr>
                          <w:sz w:val="16"/>
                          <w:szCs w:val="16"/>
                          <w:lang w:val="en-GB"/>
                        </w:rPr>
                        <w:t>.</w:t>
                      </w:r>
                      <w:r w:rsidR="0069056A" w:rsidRPr="00996EF9">
                        <w:rPr>
                          <w:sz w:val="16"/>
                          <w:szCs w:val="16"/>
                          <w:lang w:val="en-GB"/>
                        </w:rPr>
                        <w:t xml:space="preserve"> </w:t>
                      </w:r>
                      <w:r w:rsidR="0069056A" w:rsidRPr="00996EF9">
                        <w:rPr>
                          <w:rFonts w:ascii="Open Sans" w:eastAsia="Times New Roman" w:hAnsi="Open Sans" w:cs="Open Sans"/>
                          <w:color w:val="000000"/>
                          <w:sz w:val="16"/>
                          <w:szCs w:val="16"/>
                          <w:shd w:val="clear" w:color="auto" w:fill="FFFFFF"/>
                          <w:lang w:val="en-GB" w:eastAsia="en-GB"/>
                        </w:rPr>
                        <w:t xml:space="preserve">(Suzumori and </w:t>
                      </w:r>
                      <w:proofErr w:type="spellStart"/>
                      <w:r w:rsidR="0069056A" w:rsidRPr="00996EF9">
                        <w:rPr>
                          <w:rFonts w:ascii="Open Sans" w:eastAsia="Times New Roman" w:hAnsi="Open Sans" w:cs="Open Sans"/>
                          <w:color w:val="000000"/>
                          <w:sz w:val="16"/>
                          <w:szCs w:val="16"/>
                          <w:shd w:val="clear" w:color="auto" w:fill="FFFFFF"/>
                          <w:lang w:val="en-GB" w:eastAsia="en-GB"/>
                        </w:rPr>
                        <w:t>Sugiura</w:t>
                      </w:r>
                      <w:proofErr w:type="spellEnd"/>
                      <w:r w:rsidR="0069056A" w:rsidRPr="00996EF9">
                        <w:rPr>
                          <w:rFonts w:ascii="Open Sans" w:eastAsia="Times New Roman" w:hAnsi="Open Sans" w:cs="Open Sans"/>
                          <w:color w:val="000000"/>
                          <w:sz w:val="16"/>
                          <w:szCs w:val="16"/>
                          <w:shd w:val="clear" w:color="auto" w:fill="FFFFFF"/>
                          <w:lang w:val="en-GB" w:eastAsia="en-GB"/>
                        </w:rPr>
                        <w:t>-Ogasawara, 2010).</w:t>
                      </w:r>
                    </w:p>
                    <w:p w14:paraId="6ABE8722" w14:textId="6FAD64E5" w:rsidR="00CE3DEB" w:rsidRDefault="00CE3DEB">
                      <w:pPr>
                        <w:rPr>
                          <w:lang w:val="en-GB"/>
                        </w:rPr>
                      </w:pPr>
                    </w:p>
                    <w:p w14:paraId="39988975" w14:textId="2BDE1549" w:rsidR="00052ED0" w:rsidRDefault="00052ED0">
                      <w:pPr>
                        <w:rPr>
                          <w:lang w:val="en-GB"/>
                        </w:rPr>
                      </w:pPr>
                    </w:p>
                    <w:p w14:paraId="01E36BD0" w14:textId="77777777" w:rsidR="00052ED0" w:rsidRPr="002C3BA8" w:rsidRDefault="00052ED0">
                      <w:pPr>
                        <w:rPr>
                          <w:lang w:val="en-GB"/>
                        </w:rPr>
                      </w:pPr>
                    </w:p>
                  </w:txbxContent>
                </v:textbox>
              </v:shape>
            </w:pict>
          </mc:Fallback>
        </mc:AlternateContent>
      </w:r>
      <w:r w:rsidR="00EA686C">
        <w:rPr>
          <w:rFonts w:ascii="Arial" w:eastAsia="Arial" w:hAnsi="Arial" w:cs="Arial"/>
          <w:noProof/>
          <w:sz w:val="24"/>
          <w:szCs w:val="24"/>
        </w:rPr>
        <mc:AlternateContent>
          <mc:Choice Requires="wps">
            <w:drawing>
              <wp:anchor distT="0" distB="0" distL="114300" distR="114300" simplePos="0" relativeHeight="251658258" behindDoc="0" locked="0" layoutInCell="1" allowOverlap="1" wp14:anchorId="2B3FAAEF" wp14:editId="658F2EFB">
                <wp:simplePos x="0" y="0"/>
                <wp:positionH relativeFrom="column">
                  <wp:posOffset>7630160</wp:posOffset>
                </wp:positionH>
                <wp:positionV relativeFrom="paragraph">
                  <wp:posOffset>88265</wp:posOffset>
                </wp:positionV>
                <wp:extent cx="2722880" cy="1806575"/>
                <wp:effectExtent l="0" t="0" r="20320" b="22225"/>
                <wp:wrapNone/>
                <wp:docPr id="28" name="Text Box 28"/>
                <wp:cNvGraphicFramePr/>
                <a:graphic xmlns:a="http://schemas.openxmlformats.org/drawingml/2006/main">
                  <a:graphicData uri="http://schemas.microsoft.com/office/word/2010/wordprocessingShape">
                    <wps:wsp>
                      <wps:cNvSpPr txBox="1"/>
                      <wps:spPr>
                        <a:xfrm>
                          <a:off x="0" y="0"/>
                          <a:ext cx="2722880" cy="1806575"/>
                        </a:xfrm>
                        <a:prstGeom prst="rect">
                          <a:avLst/>
                        </a:prstGeom>
                        <a:solidFill>
                          <a:srgbClr val="FF99CC"/>
                        </a:solidFill>
                        <a:ln w="6350">
                          <a:solidFill>
                            <a:prstClr val="black"/>
                          </a:solidFill>
                        </a:ln>
                      </wps:spPr>
                      <wps:txbx>
                        <w:txbxContent>
                          <w:p w14:paraId="3548B55D" w14:textId="2123B8C6" w:rsidR="00A33FAD" w:rsidRPr="00996EF9" w:rsidRDefault="00A33FAD" w:rsidP="00A33FAD">
                            <w:pPr>
                              <w:rPr>
                                <w:rFonts w:ascii="Times New Roman" w:eastAsia="Times New Roman" w:hAnsi="Times New Roman" w:cs="Times New Roman"/>
                                <w:sz w:val="16"/>
                                <w:szCs w:val="16"/>
                                <w:lang w:val="en-GB" w:eastAsia="en-GB"/>
                              </w:rPr>
                            </w:pPr>
                            <w:r w:rsidRPr="002A7062">
                              <w:rPr>
                                <w:sz w:val="16"/>
                                <w:szCs w:val="16"/>
                                <w:shd w:val="clear" w:color="auto" w:fill="92D050"/>
                                <w:lang w:val="en-GB"/>
                              </w:rPr>
                              <w:t>Progesterone</w:t>
                            </w:r>
                            <w:r w:rsidR="00EA20DA" w:rsidRPr="002A7062">
                              <w:rPr>
                                <w:sz w:val="16"/>
                                <w:szCs w:val="16"/>
                                <w:shd w:val="clear" w:color="auto" w:fill="92D050"/>
                                <w:lang w:val="en-GB"/>
                              </w:rPr>
                              <w:t xml:space="preserve"> is a female hormone which greatly contributes to the success of a pregnancy by changing the lining if the uterus and making it possible for a successful </w:t>
                            </w:r>
                            <w:r w:rsidRPr="002A7062">
                              <w:rPr>
                                <w:sz w:val="16"/>
                                <w:szCs w:val="16"/>
                                <w:shd w:val="clear" w:color="auto" w:fill="92D050"/>
                                <w:lang w:val="en-GB"/>
                              </w:rPr>
                              <w:t>fertilized</w:t>
                            </w:r>
                            <w:r w:rsidR="00EA20DA" w:rsidRPr="002A7062">
                              <w:rPr>
                                <w:sz w:val="16"/>
                                <w:szCs w:val="16"/>
                                <w:shd w:val="clear" w:color="auto" w:fill="92D050"/>
                                <w:lang w:val="en-GB"/>
                              </w:rPr>
                              <w:t xml:space="preserve"> egg to be implanted. Lack of this hormone causes th</w:t>
                            </w:r>
                            <w:r w:rsidR="008560A8" w:rsidRPr="002A7062">
                              <w:rPr>
                                <w:sz w:val="16"/>
                                <w:szCs w:val="16"/>
                                <w:shd w:val="clear" w:color="auto" w:fill="92D050"/>
                                <w:lang w:val="en-GB"/>
                              </w:rPr>
                              <w:t xml:space="preserve">e likelihood of a </w:t>
                            </w:r>
                            <w:r w:rsidRPr="002A7062">
                              <w:rPr>
                                <w:sz w:val="16"/>
                                <w:szCs w:val="16"/>
                                <w:shd w:val="clear" w:color="auto" w:fill="92D050"/>
                                <w:lang w:val="en-GB"/>
                              </w:rPr>
                              <w:t>miscarriage</w:t>
                            </w:r>
                            <w:r w:rsidR="008560A8" w:rsidRPr="002A7062">
                              <w:rPr>
                                <w:sz w:val="16"/>
                                <w:szCs w:val="16"/>
                                <w:shd w:val="clear" w:color="auto" w:fill="92D050"/>
                                <w:lang w:val="en-GB"/>
                              </w:rPr>
                              <w:t xml:space="preserve"> happening.</w:t>
                            </w:r>
                            <w:r w:rsidR="008611EA" w:rsidRPr="002A7062">
                              <w:rPr>
                                <w:sz w:val="16"/>
                                <w:szCs w:val="16"/>
                                <w:shd w:val="clear" w:color="auto" w:fill="92D050"/>
                                <w:lang w:val="en-GB"/>
                              </w:rPr>
                              <w:t xml:space="preserve"> In medical research a </w:t>
                            </w:r>
                            <w:r w:rsidRPr="002A7062">
                              <w:rPr>
                                <w:sz w:val="16"/>
                                <w:szCs w:val="16"/>
                                <w:shd w:val="clear" w:color="auto" w:fill="92D050"/>
                                <w:lang w:val="en-GB"/>
                              </w:rPr>
                              <w:t>comparison</w:t>
                            </w:r>
                            <w:r w:rsidR="008611EA" w:rsidRPr="002A7062">
                              <w:rPr>
                                <w:sz w:val="16"/>
                                <w:szCs w:val="16"/>
                                <w:shd w:val="clear" w:color="auto" w:fill="92D050"/>
                                <w:lang w:val="en-GB"/>
                              </w:rPr>
                              <w:t xml:space="preserve"> between the effects of a placebo pill and the </w:t>
                            </w:r>
                            <w:r w:rsidRPr="002A7062">
                              <w:rPr>
                                <w:sz w:val="16"/>
                                <w:szCs w:val="16"/>
                                <w:shd w:val="clear" w:color="auto" w:fill="92D050"/>
                                <w:lang w:val="en-GB"/>
                              </w:rPr>
                              <w:t>progestogen</w:t>
                            </w:r>
                            <w:r w:rsidR="008611EA" w:rsidRPr="002A7062">
                              <w:rPr>
                                <w:sz w:val="16"/>
                                <w:szCs w:val="16"/>
                                <w:shd w:val="clear" w:color="auto" w:fill="92D050"/>
                                <w:lang w:val="en-GB"/>
                              </w:rPr>
                              <w:t xml:space="preserve"> pill was carried out to see </w:t>
                            </w:r>
                            <w:r w:rsidR="00436B66" w:rsidRPr="002A7062">
                              <w:rPr>
                                <w:sz w:val="16"/>
                                <w:szCs w:val="16"/>
                                <w:shd w:val="clear" w:color="auto" w:fill="92D050"/>
                                <w:lang w:val="en-GB"/>
                              </w:rPr>
                              <w:t>whether</w:t>
                            </w:r>
                            <w:r w:rsidR="008611EA" w:rsidRPr="002A7062">
                              <w:rPr>
                                <w:sz w:val="16"/>
                                <w:szCs w:val="16"/>
                                <w:shd w:val="clear" w:color="auto" w:fill="92D050"/>
                                <w:lang w:val="en-GB"/>
                              </w:rPr>
                              <w:t xml:space="preserve"> treatment could prevent the cause of </w:t>
                            </w:r>
                            <w:r w:rsidRPr="002A7062">
                              <w:rPr>
                                <w:sz w:val="16"/>
                                <w:szCs w:val="16"/>
                                <w:shd w:val="clear" w:color="auto" w:fill="92D050"/>
                                <w:lang w:val="en-GB"/>
                              </w:rPr>
                              <w:t>miscarriage</w:t>
                            </w:r>
                            <w:r w:rsidR="008611EA" w:rsidRPr="002A7062">
                              <w:rPr>
                                <w:sz w:val="16"/>
                                <w:szCs w:val="16"/>
                                <w:shd w:val="clear" w:color="auto" w:fill="92D050"/>
                                <w:lang w:val="en-GB"/>
                              </w:rPr>
                              <w:t xml:space="preserve">. Women taking the </w:t>
                            </w:r>
                            <w:r w:rsidRPr="002A7062">
                              <w:rPr>
                                <w:sz w:val="16"/>
                                <w:szCs w:val="16"/>
                                <w:shd w:val="clear" w:color="auto" w:fill="92D050"/>
                                <w:lang w:val="en-GB"/>
                              </w:rPr>
                              <w:t>progestogen</w:t>
                            </w:r>
                            <w:r w:rsidR="008611EA" w:rsidRPr="002A7062">
                              <w:rPr>
                                <w:sz w:val="16"/>
                                <w:szCs w:val="16"/>
                                <w:shd w:val="clear" w:color="auto" w:fill="92D050"/>
                                <w:lang w:val="en-GB"/>
                              </w:rPr>
                              <w:t xml:space="preserve"> tablet had a higher birth rate </w:t>
                            </w:r>
                            <w:r w:rsidRPr="002A7062">
                              <w:rPr>
                                <w:sz w:val="16"/>
                                <w:szCs w:val="16"/>
                                <w:shd w:val="clear" w:color="auto" w:fill="92D050"/>
                                <w:lang w:val="en-GB"/>
                              </w:rPr>
                              <w:t>than</w:t>
                            </w:r>
                            <w:r w:rsidR="008611EA" w:rsidRPr="002A7062">
                              <w:rPr>
                                <w:sz w:val="16"/>
                                <w:szCs w:val="16"/>
                                <w:shd w:val="clear" w:color="auto" w:fill="92D050"/>
                                <w:lang w:val="en-GB"/>
                              </w:rPr>
                              <w:t xml:space="preserve"> thos</w:t>
                            </w:r>
                            <w:r w:rsidRPr="002A7062">
                              <w:rPr>
                                <w:sz w:val="16"/>
                                <w:szCs w:val="16"/>
                                <w:shd w:val="clear" w:color="auto" w:fill="92D050"/>
                                <w:lang w:val="en-GB"/>
                              </w:rPr>
                              <w:t xml:space="preserve">e </w:t>
                            </w:r>
                            <w:r w:rsidR="008611EA" w:rsidRPr="002A7062">
                              <w:rPr>
                                <w:sz w:val="16"/>
                                <w:szCs w:val="16"/>
                                <w:shd w:val="clear" w:color="auto" w:fill="92D050"/>
                                <w:lang w:val="en-GB"/>
                              </w:rPr>
                              <w:t xml:space="preserve">with no medication. </w:t>
                            </w:r>
                            <w:r w:rsidR="00646227" w:rsidRPr="002A7062">
                              <w:rPr>
                                <w:sz w:val="16"/>
                                <w:szCs w:val="16"/>
                                <w:shd w:val="clear" w:color="auto" w:fill="92D050"/>
                                <w:lang w:val="en-GB"/>
                              </w:rPr>
                              <w:t>Supplements and</w:t>
                            </w:r>
                            <w:r w:rsidR="008611EA" w:rsidRPr="002A7062">
                              <w:rPr>
                                <w:sz w:val="16"/>
                                <w:szCs w:val="16"/>
                                <w:shd w:val="clear" w:color="auto" w:fill="92D050"/>
                                <w:lang w:val="en-GB"/>
                              </w:rPr>
                              <w:t xml:space="preserve"> </w:t>
                            </w:r>
                            <w:r w:rsidR="00646227" w:rsidRPr="002A7062">
                              <w:rPr>
                                <w:sz w:val="16"/>
                                <w:szCs w:val="16"/>
                                <w:shd w:val="clear" w:color="auto" w:fill="92D050"/>
                                <w:lang w:val="en-GB"/>
                              </w:rPr>
                              <w:t>progesterone</w:t>
                            </w:r>
                            <w:r w:rsidR="008611EA" w:rsidRPr="002A7062">
                              <w:rPr>
                                <w:sz w:val="16"/>
                                <w:szCs w:val="16"/>
                                <w:shd w:val="clear" w:color="auto" w:fill="92D050"/>
                                <w:lang w:val="en-GB"/>
                              </w:rPr>
                              <w:t xml:space="preserve"> can reduce the rate of</w:t>
                            </w:r>
                            <w:r w:rsidR="008611EA" w:rsidRPr="00996EF9">
                              <w:rPr>
                                <w:sz w:val="16"/>
                                <w:szCs w:val="16"/>
                                <w:lang w:val="en-GB"/>
                              </w:rPr>
                              <w:t xml:space="preserve"> </w:t>
                            </w:r>
                            <w:r w:rsidR="00646227" w:rsidRPr="00996EF9">
                              <w:rPr>
                                <w:sz w:val="16"/>
                                <w:szCs w:val="16"/>
                                <w:lang w:val="en-GB"/>
                              </w:rPr>
                              <w:t>miscarriages</w:t>
                            </w:r>
                            <w:r w:rsidR="008611EA" w:rsidRPr="00996EF9">
                              <w:rPr>
                                <w:sz w:val="16"/>
                                <w:szCs w:val="16"/>
                                <w:lang w:val="en-GB"/>
                              </w:rPr>
                              <w:t>.</w:t>
                            </w:r>
                            <w:r w:rsidRPr="00996EF9">
                              <w:rPr>
                                <w:rFonts w:ascii="Open Sans" w:hAnsi="Open Sans" w:cs="Open Sans"/>
                                <w:color w:val="000000"/>
                                <w:sz w:val="16"/>
                                <w:szCs w:val="16"/>
                                <w:shd w:val="clear" w:color="auto" w:fill="FFFFFF"/>
                              </w:rPr>
                              <w:t xml:space="preserve"> </w:t>
                            </w:r>
                            <w:r w:rsidRPr="00996EF9">
                              <w:rPr>
                                <w:rFonts w:ascii="Open Sans" w:eastAsia="Times New Roman" w:hAnsi="Open Sans" w:cs="Open Sans"/>
                                <w:color w:val="000000"/>
                                <w:sz w:val="16"/>
                                <w:szCs w:val="16"/>
                                <w:shd w:val="clear" w:color="auto" w:fill="FFFFFF"/>
                                <w:lang w:val="en-GB" w:eastAsia="en-GB"/>
                              </w:rPr>
                              <w:t xml:space="preserve">(Haas, </w:t>
                            </w:r>
                            <w:proofErr w:type="gramStart"/>
                            <w:r w:rsidRPr="00996EF9">
                              <w:rPr>
                                <w:rFonts w:ascii="Open Sans" w:eastAsia="Times New Roman" w:hAnsi="Open Sans" w:cs="Open Sans"/>
                                <w:color w:val="000000"/>
                                <w:sz w:val="16"/>
                                <w:szCs w:val="16"/>
                                <w:shd w:val="clear" w:color="auto" w:fill="FFFFFF"/>
                                <w:lang w:val="en-GB" w:eastAsia="en-GB"/>
                              </w:rPr>
                              <w:t>Hathaway</w:t>
                            </w:r>
                            <w:proofErr w:type="gramEnd"/>
                            <w:r w:rsidRPr="00996EF9">
                              <w:rPr>
                                <w:rFonts w:ascii="Open Sans" w:eastAsia="Times New Roman" w:hAnsi="Open Sans" w:cs="Open Sans"/>
                                <w:color w:val="000000"/>
                                <w:sz w:val="16"/>
                                <w:szCs w:val="16"/>
                                <w:shd w:val="clear" w:color="auto" w:fill="FFFFFF"/>
                                <w:lang w:val="en-GB" w:eastAsia="en-GB"/>
                              </w:rPr>
                              <w:t xml:space="preserve"> and Ramsey, 2018)</w:t>
                            </w:r>
                          </w:p>
                          <w:p w14:paraId="6221B0C1" w14:textId="41626E00" w:rsidR="00EA20DA" w:rsidRPr="00EA20DA" w:rsidRDefault="00EA20DA">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FAAEF" id="Text Box 28" o:spid="_x0000_s1040" type="#_x0000_t202" style="position:absolute;margin-left:600.8pt;margin-top:6.95pt;width:214.4pt;height:142.2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" fillcolor="#f9c" strokeweight=".5pt">
                <v:textbox>
                  <w:txbxContent>
                    <w:p w14:paraId="3548B55D" w14:textId="2123B8C6" w:rsidR="00A33FAD" w:rsidRPr="00996EF9" w:rsidRDefault="00A33FAD" w:rsidP="00A33FAD">
                      <w:pPr>
                        <w:rPr>
                          <w:rFonts w:ascii="Times New Roman" w:eastAsia="Times New Roman" w:hAnsi="Times New Roman" w:cs="Times New Roman"/>
                          <w:sz w:val="16"/>
                          <w:szCs w:val="16"/>
                          <w:lang w:val="en-GB" w:eastAsia="en-GB"/>
                        </w:rPr>
                      </w:pPr>
                      <w:r w:rsidRPr="002A7062">
                        <w:rPr>
                          <w:sz w:val="16"/>
                          <w:szCs w:val="16"/>
                          <w:shd w:val="clear" w:color="auto" w:fill="92D050"/>
                          <w:lang w:val="en-GB"/>
                        </w:rPr>
                        <w:t>Progesterone</w:t>
                      </w:r>
                      <w:r w:rsidR="00EA20DA" w:rsidRPr="002A7062">
                        <w:rPr>
                          <w:sz w:val="16"/>
                          <w:szCs w:val="16"/>
                          <w:shd w:val="clear" w:color="auto" w:fill="92D050"/>
                          <w:lang w:val="en-GB"/>
                        </w:rPr>
                        <w:t xml:space="preserve"> is a female hormone which greatly contributes to the success of a pregnancy by changing the lining if the uterus and making it possible for a successful </w:t>
                      </w:r>
                      <w:r w:rsidRPr="002A7062">
                        <w:rPr>
                          <w:sz w:val="16"/>
                          <w:szCs w:val="16"/>
                          <w:shd w:val="clear" w:color="auto" w:fill="92D050"/>
                          <w:lang w:val="en-GB"/>
                        </w:rPr>
                        <w:t>fertilized</w:t>
                      </w:r>
                      <w:r w:rsidR="00EA20DA" w:rsidRPr="002A7062">
                        <w:rPr>
                          <w:sz w:val="16"/>
                          <w:szCs w:val="16"/>
                          <w:shd w:val="clear" w:color="auto" w:fill="92D050"/>
                          <w:lang w:val="en-GB"/>
                        </w:rPr>
                        <w:t xml:space="preserve"> egg to be implanted. Lack of this hormone causes th</w:t>
                      </w:r>
                      <w:r w:rsidR="008560A8" w:rsidRPr="002A7062">
                        <w:rPr>
                          <w:sz w:val="16"/>
                          <w:szCs w:val="16"/>
                          <w:shd w:val="clear" w:color="auto" w:fill="92D050"/>
                          <w:lang w:val="en-GB"/>
                        </w:rPr>
                        <w:t xml:space="preserve">e likelihood of a </w:t>
                      </w:r>
                      <w:r w:rsidRPr="002A7062">
                        <w:rPr>
                          <w:sz w:val="16"/>
                          <w:szCs w:val="16"/>
                          <w:shd w:val="clear" w:color="auto" w:fill="92D050"/>
                          <w:lang w:val="en-GB"/>
                        </w:rPr>
                        <w:t>miscarriage</w:t>
                      </w:r>
                      <w:r w:rsidR="008560A8" w:rsidRPr="002A7062">
                        <w:rPr>
                          <w:sz w:val="16"/>
                          <w:szCs w:val="16"/>
                          <w:shd w:val="clear" w:color="auto" w:fill="92D050"/>
                          <w:lang w:val="en-GB"/>
                        </w:rPr>
                        <w:t xml:space="preserve"> happening.</w:t>
                      </w:r>
                      <w:r w:rsidR="008611EA" w:rsidRPr="002A7062">
                        <w:rPr>
                          <w:sz w:val="16"/>
                          <w:szCs w:val="16"/>
                          <w:shd w:val="clear" w:color="auto" w:fill="92D050"/>
                          <w:lang w:val="en-GB"/>
                        </w:rPr>
                        <w:t xml:space="preserve"> In medical research a </w:t>
                      </w:r>
                      <w:r w:rsidRPr="002A7062">
                        <w:rPr>
                          <w:sz w:val="16"/>
                          <w:szCs w:val="16"/>
                          <w:shd w:val="clear" w:color="auto" w:fill="92D050"/>
                          <w:lang w:val="en-GB"/>
                        </w:rPr>
                        <w:t>comparison</w:t>
                      </w:r>
                      <w:r w:rsidR="008611EA" w:rsidRPr="002A7062">
                        <w:rPr>
                          <w:sz w:val="16"/>
                          <w:szCs w:val="16"/>
                          <w:shd w:val="clear" w:color="auto" w:fill="92D050"/>
                          <w:lang w:val="en-GB"/>
                        </w:rPr>
                        <w:t xml:space="preserve"> between the effects of a placebo pill and the </w:t>
                      </w:r>
                      <w:r w:rsidRPr="002A7062">
                        <w:rPr>
                          <w:sz w:val="16"/>
                          <w:szCs w:val="16"/>
                          <w:shd w:val="clear" w:color="auto" w:fill="92D050"/>
                          <w:lang w:val="en-GB"/>
                        </w:rPr>
                        <w:t>progestogen</w:t>
                      </w:r>
                      <w:r w:rsidR="008611EA" w:rsidRPr="002A7062">
                        <w:rPr>
                          <w:sz w:val="16"/>
                          <w:szCs w:val="16"/>
                          <w:shd w:val="clear" w:color="auto" w:fill="92D050"/>
                          <w:lang w:val="en-GB"/>
                        </w:rPr>
                        <w:t xml:space="preserve"> pill was carried out to see </w:t>
                      </w:r>
                      <w:r w:rsidR="00436B66" w:rsidRPr="002A7062">
                        <w:rPr>
                          <w:sz w:val="16"/>
                          <w:szCs w:val="16"/>
                          <w:shd w:val="clear" w:color="auto" w:fill="92D050"/>
                          <w:lang w:val="en-GB"/>
                        </w:rPr>
                        <w:t>whether</w:t>
                      </w:r>
                      <w:r w:rsidR="008611EA" w:rsidRPr="002A7062">
                        <w:rPr>
                          <w:sz w:val="16"/>
                          <w:szCs w:val="16"/>
                          <w:shd w:val="clear" w:color="auto" w:fill="92D050"/>
                          <w:lang w:val="en-GB"/>
                        </w:rPr>
                        <w:t xml:space="preserve"> treatment could prevent the cause of </w:t>
                      </w:r>
                      <w:r w:rsidRPr="002A7062">
                        <w:rPr>
                          <w:sz w:val="16"/>
                          <w:szCs w:val="16"/>
                          <w:shd w:val="clear" w:color="auto" w:fill="92D050"/>
                          <w:lang w:val="en-GB"/>
                        </w:rPr>
                        <w:t>miscarriage</w:t>
                      </w:r>
                      <w:r w:rsidR="008611EA" w:rsidRPr="002A7062">
                        <w:rPr>
                          <w:sz w:val="16"/>
                          <w:szCs w:val="16"/>
                          <w:shd w:val="clear" w:color="auto" w:fill="92D050"/>
                          <w:lang w:val="en-GB"/>
                        </w:rPr>
                        <w:t xml:space="preserve">. Women taking the </w:t>
                      </w:r>
                      <w:r w:rsidRPr="002A7062">
                        <w:rPr>
                          <w:sz w:val="16"/>
                          <w:szCs w:val="16"/>
                          <w:shd w:val="clear" w:color="auto" w:fill="92D050"/>
                          <w:lang w:val="en-GB"/>
                        </w:rPr>
                        <w:t>progestogen</w:t>
                      </w:r>
                      <w:r w:rsidR="008611EA" w:rsidRPr="002A7062">
                        <w:rPr>
                          <w:sz w:val="16"/>
                          <w:szCs w:val="16"/>
                          <w:shd w:val="clear" w:color="auto" w:fill="92D050"/>
                          <w:lang w:val="en-GB"/>
                        </w:rPr>
                        <w:t xml:space="preserve"> tablet had a higher birth rate </w:t>
                      </w:r>
                      <w:r w:rsidRPr="002A7062">
                        <w:rPr>
                          <w:sz w:val="16"/>
                          <w:szCs w:val="16"/>
                          <w:shd w:val="clear" w:color="auto" w:fill="92D050"/>
                          <w:lang w:val="en-GB"/>
                        </w:rPr>
                        <w:t>than</w:t>
                      </w:r>
                      <w:r w:rsidR="008611EA" w:rsidRPr="002A7062">
                        <w:rPr>
                          <w:sz w:val="16"/>
                          <w:szCs w:val="16"/>
                          <w:shd w:val="clear" w:color="auto" w:fill="92D050"/>
                          <w:lang w:val="en-GB"/>
                        </w:rPr>
                        <w:t xml:space="preserve"> thos</w:t>
                      </w:r>
                      <w:r w:rsidRPr="002A7062">
                        <w:rPr>
                          <w:sz w:val="16"/>
                          <w:szCs w:val="16"/>
                          <w:shd w:val="clear" w:color="auto" w:fill="92D050"/>
                          <w:lang w:val="en-GB"/>
                        </w:rPr>
                        <w:t xml:space="preserve">e </w:t>
                      </w:r>
                      <w:r w:rsidR="008611EA" w:rsidRPr="002A7062">
                        <w:rPr>
                          <w:sz w:val="16"/>
                          <w:szCs w:val="16"/>
                          <w:shd w:val="clear" w:color="auto" w:fill="92D050"/>
                          <w:lang w:val="en-GB"/>
                        </w:rPr>
                        <w:t xml:space="preserve">with no medication. </w:t>
                      </w:r>
                      <w:r w:rsidR="00646227" w:rsidRPr="002A7062">
                        <w:rPr>
                          <w:sz w:val="16"/>
                          <w:szCs w:val="16"/>
                          <w:shd w:val="clear" w:color="auto" w:fill="92D050"/>
                          <w:lang w:val="en-GB"/>
                        </w:rPr>
                        <w:t>Supplements and</w:t>
                      </w:r>
                      <w:r w:rsidR="008611EA" w:rsidRPr="002A7062">
                        <w:rPr>
                          <w:sz w:val="16"/>
                          <w:szCs w:val="16"/>
                          <w:shd w:val="clear" w:color="auto" w:fill="92D050"/>
                          <w:lang w:val="en-GB"/>
                        </w:rPr>
                        <w:t xml:space="preserve"> </w:t>
                      </w:r>
                      <w:r w:rsidR="00646227" w:rsidRPr="002A7062">
                        <w:rPr>
                          <w:sz w:val="16"/>
                          <w:szCs w:val="16"/>
                          <w:shd w:val="clear" w:color="auto" w:fill="92D050"/>
                          <w:lang w:val="en-GB"/>
                        </w:rPr>
                        <w:t>progesterone</w:t>
                      </w:r>
                      <w:r w:rsidR="008611EA" w:rsidRPr="002A7062">
                        <w:rPr>
                          <w:sz w:val="16"/>
                          <w:szCs w:val="16"/>
                          <w:shd w:val="clear" w:color="auto" w:fill="92D050"/>
                          <w:lang w:val="en-GB"/>
                        </w:rPr>
                        <w:t xml:space="preserve"> can reduce the rate of</w:t>
                      </w:r>
                      <w:r w:rsidR="008611EA" w:rsidRPr="00996EF9">
                        <w:rPr>
                          <w:sz w:val="16"/>
                          <w:szCs w:val="16"/>
                          <w:lang w:val="en-GB"/>
                        </w:rPr>
                        <w:t xml:space="preserve"> </w:t>
                      </w:r>
                      <w:r w:rsidR="00646227" w:rsidRPr="00996EF9">
                        <w:rPr>
                          <w:sz w:val="16"/>
                          <w:szCs w:val="16"/>
                          <w:lang w:val="en-GB"/>
                        </w:rPr>
                        <w:t>miscarriages</w:t>
                      </w:r>
                      <w:r w:rsidR="008611EA" w:rsidRPr="00996EF9">
                        <w:rPr>
                          <w:sz w:val="16"/>
                          <w:szCs w:val="16"/>
                          <w:lang w:val="en-GB"/>
                        </w:rPr>
                        <w:t>.</w:t>
                      </w:r>
                      <w:r w:rsidRPr="00996EF9">
                        <w:rPr>
                          <w:rFonts w:ascii="Open Sans" w:hAnsi="Open Sans" w:cs="Open Sans"/>
                          <w:color w:val="000000"/>
                          <w:sz w:val="16"/>
                          <w:szCs w:val="16"/>
                          <w:shd w:val="clear" w:color="auto" w:fill="FFFFFF"/>
                        </w:rPr>
                        <w:t xml:space="preserve"> </w:t>
                      </w:r>
                      <w:r w:rsidRPr="00996EF9">
                        <w:rPr>
                          <w:rFonts w:ascii="Open Sans" w:eastAsia="Times New Roman" w:hAnsi="Open Sans" w:cs="Open Sans"/>
                          <w:color w:val="000000"/>
                          <w:sz w:val="16"/>
                          <w:szCs w:val="16"/>
                          <w:shd w:val="clear" w:color="auto" w:fill="FFFFFF"/>
                          <w:lang w:val="en-GB" w:eastAsia="en-GB"/>
                        </w:rPr>
                        <w:t xml:space="preserve">(Haas, </w:t>
                      </w:r>
                      <w:proofErr w:type="gramStart"/>
                      <w:r w:rsidRPr="00996EF9">
                        <w:rPr>
                          <w:rFonts w:ascii="Open Sans" w:eastAsia="Times New Roman" w:hAnsi="Open Sans" w:cs="Open Sans"/>
                          <w:color w:val="000000"/>
                          <w:sz w:val="16"/>
                          <w:szCs w:val="16"/>
                          <w:shd w:val="clear" w:color="auto" w:fill="FFFFFF"/>
                          <w:lang w:val="en-GB" w:eastAsia="en-GB"/>
                        </w:rPr>
                        <w:t>Hathaway</w:t>
                      </w:r>
                      <w:proofErr w:type="gramEnd"/>
                      <w:r w:rsidRPr="00996EF9">
                        <w:rPr>
                          <w:rFonts w:ascii="Open Sans" w:eastAsia="Times New Roman" w:hAnsi="Open Sans" w:cs="Open Sans"/>
                          <w:color w:val="000000"/>
                          <w:sz w:val="16"/>
                          <w:szCs w:val="16"/>
                          <w:shd w:val="clear" w:color="auto" w:fill="FFFFFF"/>
                          <w:lang w:val="en-GB" w:eastAsia="en-GB"/>
                        </w:rPr>
                        <w:t xml:space="preserve"> and Ramsey, 2018)</w:t>
                      </w:r>
                    </w:p>
                    <w:p w14:paraId="6221B0C1" w14:textId="41626E00" w:rsidR="00EA20DA" w:rsidRPr="00EA20DA" w:rsidRDefault="00EA20DA">
                      <w:pPr>
                        <w:rPr>
                          <w:lang w:val="en-GB"/>
                        </w:rPr>
                      </w:pPr>
                    </w:p>
                  </w:txbxContent>
                </v:textbox>
              </v:shape>
            </w:pict>
          </mc:Fallback>
        </mc:AlternateContent>
      </w:r>
      <w:r w:rsidR="00996EF9">
        <w:rPr>
          <w:rFonts w:ascii="Times New Roman" w:eastAsia="Times New Roman" w:hAnsi="Times New Roman" w:cs="Times New Roman"/>
          <w:sz w:val="24"/>
          <w:szCs w:val="24"/>
          <w:lang w:val="en-GB" w:eastAsia="en-GB"/>
        </w:rPr>
        <w:t xml:space="preserve">                  </w:t>
      </w:r>
      <w:r w:rsidR="00996EF9" w:rsidRPr="00F4331D">
        <w:rPr>
          <w:rFonts w:ascii="Open Sans" w:eastAsia="Times New Roman" w:hAnsi="Open Sans" w:cs="Open Sans"/>
          <w:b/>
          <w:bCs/>
          <w:color w:val="000000"/>
          <w:sz w:val="36"/>
          <w:szCs w:val="36"/>
          <w:shd w:val="clear" w:color="auto" w:fill="FFFFFF"/>
          <w:lang w:val="en-GB" w:eastAsia="en-GB"/>
        </w:rPr>
        <w:t xml:space="preserve">                                                                                                        </w:t>
      </w:r>
    </w:p>
    <w:p w14:paraId="25883ADA" w14:textId="48267269" w:rsidR="0069056A" w:rsidRPr="00F4331D" w:rsidRDefault="00436B66" w:rsidP="00F4331D">
      <w:pPr>
        <w:tabs>
          <w:tab w:val="left" w:pos="18587"/>
        </w:tabs>
        <w:rPr>
          <w:rFonts w:ascii="Arial" w:eastAsia="Arial" w:hAnsi="Arial" w:cs="Arial"/>
          <w:b/>
          <w:bCs/>
          <w:sz w:val="36"/>
          <w:szCs w:val="36"/>
          <w:u w:val="single"/>
        </w:rPr>
      </w:pPr>
      <w:r>
        <w:rPr>
          <w:rFonts w:ascii="Arial" w:eastAsia="Arial" w:hAnsi="Arial" w:cs="Arial"/>
          <w:noProof/>
          <w:sz w:val="24"/>
          <w:szCs w:val="24"/>
        </w:rPr>
        <mc:AlternateContent>
          <mc:Choice Requires="wps">
            <w:drawing>
              <wp:anchor distT="0" distB="0" distL="114300" distR="114300" simplePos="0" relativeHeight="251658259" behindDoc="0" locked="0" layoutInCell="1" allowOverlap="1" wp14:anchorId="3AF66120" wp14:editId="6697E48C">
                <wp:simplePos x="0" y="0"/>
                <wp:positionH relativeFrom="column">
                  <wp:posOffset>10910570</wp:posOffset>
                </wp:positionH>
                <wp:positionV relativeFrom="paragraph">
                  <wp:posOffset>237490</wp:posOffset>
                </wp:positionV>
                <wp:extent cx="2011680" cy="1361440"/>
                <wp:effectExtent l="0" t="0" r="26670" b="10160"/>
                <wp:wrapNone/>
                <wp:docPr id="29" name="Text Box 29"/>
                <wp:cNvGraphicFramePr/>
                <a:graphic xmlns:a="http://schemas.openxmlformats.org/drawingml/2006/main">
                  <a:graphicData uri="http://schemas.microsoft.com/office/word/2010/wordprocessingShape">
                    <wps:wsp>
                      <wps:cNvSpPr txBox="1"/>
                      <wps:spPr>
                        <a:xfrm>
                          <a:off x="0" y="0"/>
                          <a:ext cx="2011680" cy="1361440"/>
                        </a:xfrm>
                        <a:prstGeom prst="rect">
                          <a:avLst/>
                        </a:prstGeom>
                        <a:solidFill>
                          <a:srgbClr val="FF0066"/>
                        </a:solidFill>
                        <a:ln w="6350">
                          <a:solidFill>
                            <a:prstClr val="black"/>
                          </a:solidFill>
                        </a:ln>
                      </wps:spPr>
                      <wps:txbx>
                        <w:txbxContent>
                          <w:p w14:paraId="35971A41" w14:textId="1D1CEC89" w:rsidR="008611EA" w:rsidRPr="00996EF9" w:rsidRDefault="008611EA" w:rsidP="002A7062">
                            <w:pPr>
                              <w:shd w:val="clear" w:color="auto" w:fill="00B0F0"/>
                              <w:rPr>
                                <w:sz w:val="16"/>
                                <w:szCs w:val="16"/>
                                <w:lang w:val="en-GB"/>
                              </w:rPr>
                            </w:pPr>
                            <w:r w:rsidRPr="00996EF9">
                              <w:rPr>
                                <w:sz w:val="16"/>
                                <w:szCs w:val="16"/>
                                <w:lang w:val="en-GB"/>
                              </w:rPr>
                              <w:t>this can take a physic</w:t>
                            </w:r>
                            <w:r w:rsidR="00A33FAD" w:rsidRPr="00996EF9">
                              <w:rPr>
                                <w:sz w:val="16"/>
                                <w:szCs w:val="16"/>
                                <w:lang w:val="en-GB"/>
                              </w:rPr>
                              <w:t>al</w:t>
                            </w:r>
                            <w:r w:rsidRPr="00996EF9">
                              <w:rPr>
                                <w:sz w:val="16"/>
                                <w:szCs w:val="16"/>
                                <w:lang w:val="en-GB"/>
                              </w:rPr>
                              <w:t xml:space="preserve"> and emotional effect and both </w:t>
                            </w:r>
                            <w:r w:rsidR="00FE5098" w:rsidRPr="00996EF9">
                              <w:rPr>
                                <w:sz w:val="16"/>
                                <w:szCs w:val="16"/>
                                <w:lang w:val="en-GB"/>
                              </w:rPr>
                              <w:t>the</w:t>
                            </w:r>
                            <w:r w:rsidRPr="00996EF9">
                              <w:rPr>
                                <w:sz w:val="16"/>
                                <w:szCs w:val="16"/>
                                <w:lang w:val="en-GB"/>
                              </w:rPr>
                              <w:t xml:space="preserve"> women and their partner which can have serious </w:t>
                            </w:r>
                            <w:r w:rsidR="00646227" w:rsidRPr="00996EF9">
                              <w:rPr>
                                <w:sz w:val="16"/>
                                <w:szCs w:val="16"/>
                                <w:lang w:val="en-GB"/>
                              </w:rPr>
                              <w:t>long-term</w:t>
                            </w:r>
                            <w:r w:rsidRPr="00996EF9">
                              <w:rPr>
                                <w:sz w:val="16"/>
                                <w:szCs w:val="16"/>
                                <w:lang w:val="en-GB"/>
                              </w:rPr>
                              <w:t xml:space="preserve"> effects, for example mentally. For not only themselves but for people around them </w:t>
                            </w:r>
                            <w:r w:rsidR="00A33FAD" w:rsidRPr="00996EF9">
                              <w:rPr>
                                <w:sz w:val="16"/>
                                <w:szCs w:val="16"/>
                                <w:lang w:val="en-GB"/>
                              </w:rPr>
                              <w:t>as well.</w:t>
                            </w:r>
                            <w:r w:rsidR="00FE5098" w:rsidRPr="00996EF9">
                              <w:rPr>
                                <w:sz w:val="16"/>
                                <w:szCs w:val="16"/>
                                <w:lang w:val="en-GB"/>
                              </w:rPr>
                              <w:t xml:space="preserve"> This is a stage of life reproductive organs and a sex characteristic. A female reproductive system plays a major </w:t>
                            </w:r>
                            <w:r w:rsidR="00646227" w:rsidRPr="00996EF9">
                              <w:rPr>
                                <w:sz w:val="16"/>
                                <w:szCs w:val="16"/>
                                <w:lang w:val="en-GB"/>
                              </w:rPr>
                              <w:t>role</w:t>
                            </w:r>
                            <w:r w:rsidR="00FE5098" w:rsidRPr="00996EF9">
                              <w:rPr>
                                <w:sz w:val="16"/>
                                <w:szCs w:val="16"/>
                                <w:lang w:val="en-GB"/>
                              </w:rPr>
                              <w:t xml:space="preserve"> in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66120" id="Text Box 29" o:spid="_x0000_s1041" type="#_x0000_t202" style="position:absolute;margin-left:859.1pt;margin-top:18.7pt;width:158.4pt;height:107.2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" fillcolor="#f06" strokeweight=".5pt">
                <v:textbox>
                  <w:txbxContent>
                    <w:p w14:paraId="35971A41" w14:textId="1D1CEC89" w:rsidR="008611EA" w:rsidRPr="00996EF9" w:rsidRDefault="008611EA" w:rsidP="002A7062">
                      <w:pPr>
                        <w:shd w:val="clear" w:color="auto" w:fill="00B0F0"/>
                        <w:rPr>
                          <w:sz w:val="16"/>
                          <w:szCs w:val="16"/>
                          <w:lang w:val="en-GB"/>
                        </w:rPr>
                      </w:pPr>
                      <w:r w:rsidRPr="00996EF9">
                        <w:rPr>
                          <w:sz w:val="16"/>
                          <w:szCs w:val="16"/>
                          <w:lang w:val="en-GB"/>
                        </w:rPr>
                        <w:t>this can take a physic</w:t>
                      </w:r>
                      <w:r w:rsidR="00A33FAD" w:rsidRPr="00996EF9">
                        <w:rPr>
                          <w:sz w:val="16"/>
                          <w:szCs w:val="16"/>
                          <w:lang w:val="en-GB"/>
                        </w:rPr>
                        <w:t>al</w:t>
                      </w:r>
                      <w:r w:rsidRPr="00996EF9">
                        <w:rPr>
                          <w:sz w:val="16"/>
                          <w:szCs w:val="16"/>
                          <w:lang w:val="en-GB"/>
                        </w:rPr>
                        <w:t xml:space="preserve"> and emotional effect and both </w:t>
                      </w:r>
                      <w:r w:rsidR="00FE5098" w:rsidRPr="00996EF9">
                        <w:rPr>
                          <w:sz w:val="16"/>
                          <w:szCs w:val="16"/>
                          <w:lang w:val="en-GB"/>
                        </w:rPr>
                        <w:t>the</w:t>
                      </w:r>
                      <w:r w:rsidRPr="00996EF9">
                        <w:rPr>
                          <w:sz w:val="16"/>
                          <w:szCs w:val="16"/>
                          <w:lang w:val="en-GB"/>
                        </w:rPr>
                        <w:t xml:space="preserve"> women and their partner which can have serious </w:t>
                      </w:r>
                      <w:r w:rsidR="00646227" w:rsidRPr="00996EF9">
                        <w:rPr>
                          <w:sz w:val="16"/>
                          <w:szCs w:val="16"/>
                          <w:lang w:val="en-GB"/>
                        </w:rPr>
                        <w:t>long-term</w:t>
                      </w:r>
                      <w:r w:rsidRPr="00996EF9">
                        <w:rPr>
                          <w:sz w:val="16"/>
                          <w:szCs w:val="16"/>
                          <w:lang w:val="en-GB"/>
                        </w:rPr>
                        <w:t xml:space="preserve"> effects, for example mentally. For not only themselves but for people around them </w:t>
                      </w:r>
                      <w:r w:rsidR="00A33FAD" w:rsidRPr="00996EF9">
                        <w:rPr>
                          <w:sz w:val="16"/>
                          <w:szCs w:val="16"/>
                          <w:lang w:val="en-GB"/>
                        </w:rPr>
                        <w:t>as well.</w:t>
                      </w:r>
                      <w:r w:rsidR="00FE5098" w:rsidRPr="00996EF9">
                        <w:rPr>
                          <w:sz w:val="16"/>
                          <w:szCs w:val="16"/>
                          <w:lang w:val="en-GB"/>
                        </w:rPr>
                        <w:t xml:space="preserve"> This is a stage of life reproductive organs and a sex characteristic. A female reproductive system plays a major </w:t>
                      </w:r>
                      <w:r w:rsidR="00646227" w:rsidRPr="00996EF9">
                        <w:rPr>
                          <w:sz w:val="16"/>
                          <w:szCs w:val="16"/>
                          <w:lang w:val="en-GB"/>
                        </w:rPr>
                        <w:t>role</w:t>
                      </w:r>
                      <w:r w:rsidR="00FE5098" w:rsidRPr="00996EF9">
                        <w:rPr>
                          <w:sz w:val="16"/>
                          <w:szCs w:val="16"/>
                          <w:lang w:val="en-GB"/>
                        </w:rPr>
                        <w:t xml:space="preserve"> in this.</w:t>
                      </w:r>
                    </w:p>
                  </w:txbxContent>
                </v:textbox>
              </v:shape>
            </w:pict>
          </mc:Fallback>
        </mc:AlternateContent>
      </w:r>
      <w:r w:rsidR="00EA686C">
        <w:rPr>
          <w:rFonts w:ascii="Arial" w:eastAsia="Arial" w:hAnsi="Arial" w:cs="Arial"/>
          <w:noProof/>
          <w:sz w:val="24"/>
          <w:szCs w:val="24"/>
        </w:rPr>
        <mc:AlternateContent>
          <mc:Choice Requires="wps">
            <w:drawing>
              <wp:anchor distT="0" distB="0" distL="114300" distR="114300" simplePos="0" relativeHeight="251658257" behindDoc="0" locked="0" layoutInCell="1" allowOverlap="1" wp14:anchorId="765CFEC9" wp14:editId="476C9CDC">
                <wp:simplePos x="0" y="0"/>
                <wp:positionH relativeFrom="column">
                  <wp:posOffset>3091180</wp:posOffset>
                </wp:positionH>
                <wp:positionV relativeFrom="paragraph">
                  <wp:posOffset>304800</wp:posOffset>
                </wp:positionV>
                <wp:extent cx="3081020" cy="1163320"/>
                <wp:effectExtent l="0" t="0" r="24130" b="17780"/>
                <wp:wrapNone/>
                <wp:docPr id="27" name="Text Box 27"/>
                <wp:cNvGraphicFramePr/>
                <a:graphic xmlns:a="http://schemas.openxmlformats.org/drawingml/2006/main">
                  <a:graphicData uri="http://schemas.microsoft.com/office/word/2010/wordprocessingShape">
                    <wps:wsp>
                      <wps:cNvSpPr txBox="1"/>
                      <wps:spPr>
                        <a:xfrm>
                          <a:off x="0" y="0"/>
                          <a:ext cx="3081020" cy="1163320"/>
                        </a:xfrm>
                        <a:prstGeom prst="rect">
                          <a:avLst/>
                        </a:prstGeom>
                        <a:solidFill>
                          <a:srgbClr val="66FF33"/>
                        </a:solidFill>
                        <a:ln w="6350">
                          <a:solidFill>
                            <a:prstClr val="black"/>
                          </a:solidFill>
                        </a:ln>
                      </wps:spPr>
                      <wps:txbx>
                        <w:txbxContent>
                          <w:p w14:paraId="7F25E146" w14:textId="04B1AD3D" w:rsidR="0069056A" w:rsidRPr="00996EF9" w:rsidRDefault="0069056A" w:rsidP="002A7062">
                            <w:pPr>
                              <w:shd w:val="clear" w:color="auto" w:fill="0070C0"/>
                              <w:rPr>
                                <w:sz w:val="16"/>
                                <w:szCs w:val="16"/>
                              </w:rPr>
                            </w:pPr>
                            <w:r w:rsidRPr="00996EF9">
                              <w:rPr>
                                <w:sz w:val="16"/>
                                <w:szCs w:val="16"/>
                              </w:rPr>
                              <w:t xml:space="preserve">Risks factors that contribute to </w:t>
                            </w:r>
                            <w:r w:rsidR="00A33FAD" w:rsidRPr="00996EF9">
                              <w:rPr>
                                <w:sz w:val="16"/>
                                <w:szCs w:val="16"/>
                              </w:rPr>
                              <w:t>miscarriage</w:t>
                            </w:r>
                            <w:r w:rsidRPr="00996EF9">
                              <w:rPr>
                                <w:sz w:val="16"/>
                                <w:szCs w:val="16"/>
                              </w:rPr>
                              <w:t xml:space="preserve"> include no medical observation of the pregnancy during the first trimester,</w:t>
                            </w:r>
                            <w:r w:rsidR="00677BE4" w:rsidRPr="00996EF9">
                              <w:rPr>
                                <w:sz w:val="16"/>
                                <w:szCs w:val="16"/>
                              </w:rPr>
                              <w:t xml:space="preserve"> </w:t>
                            </w:r>
                            <w:r w:rsidRPr="00996EF9">
                              <w:rPr>
                                <w:sz w:val="16"/>
                                <w:szCs w:val="16"/>
                              </w:rPr>
                              <w:t xml:space="preserve">Between 4-12 weeks. </w:t>
                            </w:r>
                            <w:r w:rsidR="00677BE4" w:rsidRPr="00996EF9">
                              <w:rPr>
                                <w:sz w:val="16"/>
                                <w:szCs w:val="16"/>
                              </w:rPr>
                              <w:t xml:space="preserve"> Age is also a factor when it comes to the risk of having a </w:t>
                            </w:r>
                            <w:r w:rsidR="00A33FAD" w:rsidRPr="00996EF9">
                              <w:rPr>
                                <w:sz w:val="16"/>
                                <w:szCs w:val="16"/>
                              </w:rPr>
                              <w:t>miscarriage</w:t>
                            </w:r>
                            <w:r w:rsidR="00677BE4" w:rsidRPr="00996EF9">
                              <w:rPr>
                                <w:sz w:val="16"/>
                                <w:szCs w:val="16"/>
                              </w:rPr>
                              <w:t xml:space="preserve">, along with the body mass of a female carrying the child. Stress, higher hormonal levels and dangerous physical activities all contribute to the likelihood of having a </w:t>
                            </w:r>
                            <w:r w:rsidR="00436B66" w:rsidRPr="00996EF9">
                              <w:rPr>
                                <w:sz w:val="16"/>
                                <w:szCs w:val="16"/>
                              </w:rPr>
                              <w:t>miscarriage</w:t>
                            </w:r>
                            <w:r w:rsidR="00677BE4" w:rsidRPr="00996EF9">
                              <w:rPr>
                                <w:sz w:val="16"/>
                                <w:szCs w:val="16"/>
                              </w:rPr>
                              <w:t xml:space="preserve">. Women require </w:t>
                            </w:r>
                            <w:r w:rsidR="00A33FAD" w:rsidRPr="00996EF9">
                              <w:rPr>
                                <w:sz w:val="16"/>
                                <w:szCs w:val="16"/>
                              </w:rPr>
                              <w:t>supplements</w:t>
                            </w:r>
                            <w:r w:rsidR="00677BE4" w:rsidRPr="00996EF9">
                              <w:rPr>
                                <w:sz w:val="16"/>
                                <w:szCs w:val="16"/>
                              </w:rPr>
                              <w:t xml:space="preserve"> (</w:t>
                            </w:r>
                            <w:r w:rsidR="00436B66" w:rsidRPr="00996EF9">
                              <w:rPr>
                                <w:sz w:val="16"/>
                                <w:szCs w:val="16"/>
                              </w:rPr>
                              <w:t>progesterone</w:t>
                            </w:r>
                            <w:r w:rsidR="00677BE4" w:rsidRPr="00996EF9">
                              <w:rPr>
                                <w:sz w:val="16"/>
                                <w:szCs w:val="16"/>
                              </w:rPr>
                              <w:t xml:space="preserve">) and monitoring to prevent the likelihood of a </w:t>
                            </w:r>
                            <w:r w:rsidR="00A33FAD" w:rsidRPr="00996EF9">
                              <w:rPr>
                                <w:sz w:val="16"/>
                                <w:szCs w:val="16"/>
                              </w:rPr>
                              <w:t>miscarriage</w:t>
                            </w:r>
                            <w:r w:rsidR="00677BE4" w:rsidRPr="00996EF9">
                              <w:rPr>
                                <w:sz w:val="16"/>
                                <w:szCs w:val="16"/>
                              </w:rPr>
                              <w:t xml:space="preserve"> happening. </w:t>
                            </w:r>
                          </w:p>
                          <w:p w14:paraId="2848891A" w14:textId="3D6692D2" w:rsidR="008611EA" w:rsidRPr="00996EF9" w:rsidRDefault="008611EA">
                            <w:pPr>
                              <w:rPr>
                                <w:sz w:val="16"/>
                                <w:szCs w:val="16"/>
                              </w:rPr>
                            </w:pPr>
                            <w:r w:rsidRPr="00996EF9">
                              <w:rPr>
                                <w:sz w:val="16"/>
                                <w:szCs w:val="16"/>
                              </w:rPr>
                              <w:t xml:space="preserve">Another factor that contributes to the risk of having a </w:t>
                            </w:r>
                            <w:r w:rsidR="00A33FAD" w:rsidRPr="00996EF9">
                              <w:rPr>
                                <w:sz w:val="16"/>
                                <w:szCs w:val="16"/>
                              </w:rPr>
                              <w:t>miscarriage</w:t>
                            </w:r>
                            <w:r w:rsidRPr="00996EF9">
                              <w:rPr>
                                <w:sz w:val="16"/>
                                <w:szCs w:val="16"/>
                              </w:rPr>
                              <w:t xml:space="preserve"> is </w:t>
                            </w:r>
                            <w:proofErr w:type="gramStart"/>
                            <w:r w:rsidRPr="00996EF9">
                              <w:rPr>
                                <w:sz w:val="16"/>
                                <w:szCs w:val="16"/>
                              </w:rPr>
                              <w:t>whether or not</w:t>
                            </w:r>
                            <w:proofErr w:type="gramEnd"/>
                            <w:r w:rsidRPr="00996EF9">
                              <w:rPr>
                                <w:sz w:val="16"/>
                                <w:szCs w:val="16"/>
                              </w:rPr>
                              <w:t xml:space="preserve"> a </w:t>
                            </w:r>
                            <w:r w:rsidR="00A33FAD" w:rsidRPr="00996EF9">
                              <w:rPr>
                                <w:sz w:val="16"/>
                                <w:szCs w:val="16"/>
                              </w:rPr>
                              <w:t>female’s</w:t>
                            </w:r>
                            <w:r w:rsidRPr="00996EF9">
                              <w:rPr>
                                <w:sz w:val="16"/>
                                <w:szCs w:val="16"/>
                              </w:rPr>
                              <w:t xml:space="preserve"> womb is strong enough to carry a </w:t>
                            </w:r>
                            <w:proofErr w:type="spellStart"/>
                            <w:r w:rsidR="00A33FAD" w:rsidRPr="00996EF9">
                              <w:rPr>
                                <w:sz w:val="16"/>
                                <w:szCs w:val="16"/>
                              </w:rPr>
                              <w:t>foetus</w:t>
                            </w:r>
                            <w:proofErr w:type="spellEnd"/>
                            <w:r w:rsidRPr="00996EF9">
                              <w:rPr>
                                <w:sz w:val="16"/>
                                <w:szCs w:val="16"/>
                              </w:rPr>
                              <w:t xml:space="preserve"> or support the new fertile egg.</w:t>
                            </w:r>
                          </w:p>
                          <w:p w14:paraId="1EB7BAAB" w14:textId="77777777" w:rsidR="00EA20DA" w:rsidRPr="00EA20DA" w:rsidRDefault="00EA20DA" w:rsidP="00EA20DA">
                            <w:pPr>
                              <w:spacing w:after="0" w:line="240" w:lineRule="auto"/>
                              <w:rPr>
                                <w:rFonts w:ascii="Times New Roman" w:eastAsia="Times New Roman" w:hAnsi="Times New Roman" w:cs="Times New Roman"/>
                                <w:sz w:val="16"/>
                                <w:szCs w:val="16"/>
                                <w:lang w:eastAsia="en-GB"/>
                              </w:rPr>
                            </w:pPr>
                            <w:r w:rsidRPr="00EA20DA">
                              <w:rPr>
                                <w:rFonts w:ascii="Open Sans" w:eastAsia="Times New Roman" w:hAnsi="Open Sans" w:cs="Open Sans"/>
                                <w:color w:val="000000"/>
                                <w:sz w:val="16"/>
                                <w:szCs w:val="16"/>
                                <w:shd w:val="clear" w:color="auto" w:fill="FFFFFF"/>
                                <w:lang w:eastAsia="en-GB"/>
                              </w:rPr>
                              <w:t>(</w:t>
                            </w:r>
                            <w:proofErr w:type="spellStart"/>
                            <w:r w:rsidRPr="00EA20DA">
                              <w:rPr>
                                <w:rFonts w:ascii="Open Sans" w:eastAsia="Times New Roman" w:hAnsi="Open Sans" w:cs="Open Sans"/>
                                <w:color w:val="000000"/>
                                <w:sz w:val="16"/>
                                <w:szCs w:val="16"/>
                                <w:shd w:val="clear" w:color="auto" w:fill="FFFFFF"/>
                                <w:lang w:eastAsia="en-GB"/>
                              </w:rPr>
                              <w:t>Arck</w:t>
                            </w:r>
                            <w:proofErr w:type="spellEnd"/>
                            <w:r w:rsidRPr="00EA20DA">
                              <w:rPr>
                                <w:rFonts w:ascii="Open Sans" w:eastAsia="Times New Roman" w:hAnsi="Open Sans" w:cs="Open Sans"/>
                                <w:color w:val="000000"/>
                                <w:sz w:val="16"/>
                                <w:szCs w:val="16"/>
                                <w:shd w:val="clear" w:color="auto" w:fill="FFFFFF"/>
                                <w:lang w:eastAsia="en-GB"/>
                              </w:rPr>
                              <w:t xml:space="preserve"> et al., 2008)</w:t>
                            </w:r>
                          </w:p>
                          <w:p w14:paraId="5C4D0586" w14:textId="77777777" w:rsidR="00EA20DA" w:rsidRPr="0069056A" w:rsidRDefault="00EA20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CFEC9" id="Text Box 27" o:spid="_x0000_s1042" type="#_x0000_t202" style="position:absolute;margin-left:243.4pt;margin-top:24pt;width:242.6pt;height:91.6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" fillcolor="#6f3" strokeweight=".5pt">
                <v:textbox>
                  <w:txbxContent>
                    <w:p w14:paraId="7F25E146" w14:textId="04B1AD3D" w:rsidR="0069056A" w:rsidRPr="00996EF9" w:rsidRDefault="0069056A" w:rsidP="002A7062">
                      <w:pPr>
                        <w:shd w:val="clear" w:color="auto" w:fill="0070C0"/>
                        <w:rPr>
                          <w:sz w:val="16"/>
                          <w:szCs w:val="16"/>
                        </w:rPr>
                      </w:pPr>
                      <w:r w:rsidRPr="00996EF9">
                        <w:rPr>
                          <w:sz w:val="16"/>
                          <w:szCs w:val="16"/>
                        </w:rPr>
                        <w:t xml:space="preserve">Risks factors that contribute to </w:t>
                      </w:r>
                      <w:r w:rsidR="00A33FAD" w:rsidRPr="00996EF9">
                        <w:rPr>
                          <w:sz w:val="16"/>
                          <w:szCs w:val="16"/>
                        </w:rPr>
                        <w:t>miscarriage</w:t>
                      </w:r>
                      <w:r w:rsidRPr="00996EF9">
                        <w:rPr>
                          <w:sz w:val="16"/>
                          <w:szCs w:val="16"/>
                        </w:rPr>
                        <w:t xml:space="preserve"> include no medical observation of the pregnancy during the first trimester,</w:t>
                      </w:r>
                      <w:r w:rsidR="00677BE4" w:rsidRPr="00996EF9">
                        <w:rPr>
                          <w:sz w:val="16"/>
                          <w:szCs w:val="16"/>
                        </w:rPr>
                        <w:t xml:space="preserve"> </w:t>
                      </w:r>
                      <w:r w:rsidRPr="00996EF9">
                        <w:rPr>
                          <w:sz w:val="16"/>
                          <w:szCs w:val="16"/>
                        </w:rPr>
                        <w:t xml:space="preserve">Between 4-12 weeks. </w:t>
                      </w:r>
                      <w:r w:rsidR="00677BE4" w:rsidRPr="00996EF9">
                        <w:rPr>
                          <w:sz w:val="16"/>
                          <w:szCs w:val="16"/>
                        </w:rPr>
                        <w:t xml:space="preserve"> Age is also a factor when it comes to the risk of having a </w:t>
                      </w:r>
                      <w:r w:rsidR="00A33FAD" w:rsidRPr="00996EF9">
                        <w:rPr>
                          <w:sz w:val="16"/>
                          <w:szCs w:val="16"/>
                        </w:rPr>
                        <w:t>miscarriage</w:t>
                      </w:r>
                      <w:r w:rsidR="00677BE4" w:rsidRPr="00996EF9">
                        <w:rPr>
                          <w:sz w:val="16"/>
                          <w:szCs w:val="16"/>
                        </w:rPr>
                        <w:t xml:space="preserve">, along with the body mass of a female carrying the child. Stress, higher hormonal levels and dangerous physical activities all contribute to the likelihood of having a </w:t>
                      </w:r>
                      <w:r w:rsidR="00436B66" w:rsidRPr="00996EF9">
                        <w:rPr>
                          <w:sz w:val="16"/>
                          <w:szCs w:val="16"/>
                        </w:rPr>
                        <w:t>miscarriage</w:t>
                      </w:r>
                      <w:r w:rsidR="00677BE4" w:rsidRPr="00996EF9">
                        <w:rPr>
                          <w:sz w:val="16"/>
                          <w:szCs w:val="16"/>
                        </w:rPr>
                        <w:t xml:space="preserve">. Women require </w:t>
                      </w:r>
                      <w:r w:rsidR="00A33FAD" w:rsidRPr="00996EF9">
                        <w:rPr>
                          <w:sz w:val="16"/>
                          <w:szCs w:val="16"/>
                        </w:rPr>
                        <w:t>supplements</w:t>
                      </w:r>
                      <w:r w:rsidR="00677BE4" w:rsidRPr="00996EF9">
                        <w:rPr>
                          <w:sz w:val="16"/>
                          <w:szCs w:val="16"/>
                        </w:rPr>
                        <w:t xml:space="preserve"> (</w:t>
                      </w:r>
                      <w:r w:rsidR="00436B66" w:rsidRPr="00996EF9">
                        <w:rPr>
                          <w:sz w:val="16"/>
                          <w:szCs w:val="16"/>
                        </w:rPr>
                        <w:t>progesterone</w:t>
                      </w:r>
                      <w:r w:rsidR="00677BE4" w:rsidRPr="00996EF9">
                        <w:rPr>
                          <w:sz w:val="16"/>
                          <w:szCs w:val="16"/>
                        </w:rPr>
                        <w:t xml:space="preserve">) and monitoring to prevent the likelihood of a </w:t>
                      </w:r>
                      <w:r w:rsidR="00A33FAD" w:rsidRPr="00996EF9">
                        <w:rPr>
                          <w:sz w:val="16"/>
                          <w:szCs w:val="16"/>
                        </w:rPr>
                        <w:t>miscarriage</w:t>
                      </w:r>
                      <w:r w:rsidR="00677BE4" w:rsidRPr="00996EF9">
                        <w:rPr>
                          <w:sz w:val="16"/>
                          <w:szCs w:val="16"/>
                        </w:rPr>
                        <w:t xml:space="preserve"> happening. </w:t>
                      </w:r>
                    </w:p>
                    <w:p w14:paraId="2848891A" w14:textId="3D6692D2" w:rsidR="008611EA" w:rsidRPr="00996EF9" w:rsidRDefault="008611EA">
                      <w:pPr>
                        <w:rPr>
                          <w:sz w:val="16"/>
                          <w:szCs w:val="16"/>
                        </w:rPr>
                      </w:pPr>
                      <w:r w:rsidRPr="00996EF9">
                        <w:rPr>
                          <w:sz w:val="16"/>
                          <w:szCs w:val="16"/>
                        </w:rPr>
                        <w:t xml:space="preserve">Another factor that contributes to the risk of having a </w:t>
                      </w:r>
                      <w:r w:rsidR="00A33FAD" w:rsidRPr="00996EF9">
                        <w:rPr>
                          <w:sz w:val="16"/>
                          <w:szCs w:val="16"/>
                        </w:rPr>
                        <w:t>miscarriage</w:t>
                      </w:r>
                      <w:r w:rsidRPr="00996EF9">
                        <w:rPr>
                          <w:sz w:val="16"/>
                          <w:szCs w:val="16"/>
                        </w:rPr>
                        <w:t xml:space="preserve"> is </w:t>
                      </w:r>
                      <w:proofErr w:type="gramStart"/>
                      <w:r w:rsidRPr="00996EF9">
                        <w:rPr>
                          <w:sz w:val="16"/>
                          <w:szCs w:val="16"/>
                        </w:rPr>
                        <w:t>whether or not</w:t>
                      </w:r>
                      <w:proofErr w:type="gramEnd"/>
                      <w:r w:rsidRPr="00996EF9">
                        <w:rPr>
                          <w:sz w:val="16"/>
                          <w:szCs w:val="16"/>
                        </w:rPr>
                        <w:t xml:space="preserve"> a </w:t>
                      </w:r>
                      <w:r w:rsidR="00A33FAD" w:rsidRPr="00996EF9">
                        <w:rPr>
                          <w:sz w:val="16"/>
                          <w:szCs w:val="16"/>
                        </w:rPr>
                        <w:t>female’s</w:t>
                      </w:r>
                      <w:r w:rsidRPr="00996EF9">
                        <w:rPr>
                          <w:sz w:val="16"/>
                          <w:szCs w:val="16"/>
                        </w:rPr>
                        <w:t xml:space="preserve"> womb is strong enough to carry a </w:t>
                      </w:r>
                      <w:proofErr w:type="spellStart"/>
                      <w:r w:rsidR="00A33FAD" w:rsidRPr="00996EF9">
                        <w:rPr>
                          <w:sz w:val="16"/>
                          <w:szCs w:val="16"/>
                        </w:rPr>
                        <w:t>foetus</w:t>
                      </w:r>
                      <w:proofErr w:type="spellEnd"/>
                      <w:r w:rsidRPr="00996EF9">
                        <w:rPr>
                          <w:sz w:val="16"/>
                          <w:szCs w:val="16"/>
                        </w:rPr>
                        <w:t xml:space="preserve"> or support the new fertile egg.</w:t>
                      </w:r>
                    </w:p>
                    <w:p w14:paraId="1EB7BAAB" w14:textId="77777777" w:rsidR="00EA20DA" w:rsidRPr="00EA20DA" w:rsidRDefault="00EA20DA" w:rsidP="00EA20DA">
                      <w:pPr>
                        <w:spacing w:after="0" w:line="240" w:lineRule="auto"/>
                        <w:rPr>
                          <w:rFonts w:ascii="Times New Roman" w:eastAsia="Times New Roman" w:hAnsi="Times New Roman" w:cs="Times New Roman"/>
                          <w:sz w:val="16"/>
                          <w:szCs w:val="16"/>
                          <w:lang w:eastAsia="en-GB"/>
                        </w:rPr>
                      </w:pPr>
                      <w:r w:rsidRPr="00EA20DA">
                        <w:rPr>
                          <w:rFonts w:ascii="Open Sans" w:eastAsia="Times New Roman" w:hAnsi="Open Sans" w:cs="Open Sans"/>
                          <w:color w:val="000000"/>
                          <w:sz w:val="16"/>
                          <w:szCs w:val="16"/>
                          <w:shd w:val="clear" w:color="auto" w:fill="FFFFFF"/>
                          <w:lang w:eastAsia="en-GB"/>
                        </w:rPr>
                        <w:t>(</w:t>
                      </w:r>
                      <w:proofErr w:type="spellStart"/>
                      <w:r w:rsidRPr="00EA20DA">
                        <w:rPr>
                          <w:rFonts w:ascii="Open Sans" w:eastAsia="Times New Roman" w:hAnsi="Open Sans" w:cs="Open Sans"/>
                          <w:color w:val="000000"/>
                          <w:sz w:val="16"/>
                          <w:szCs w:val="16"/>
                          <w:shd w:val="clear" w:color="auto" w:fill="FFFFFF"/>
                          <w:lang w:eastAsia="en-GB"/>
                        </w:rPr>
                        <w:t>Arck</w:t>
                      </w:r>
                      <w:proofErr w:type="spellEnd"/>
                      <w:r w:rsidRPr="00EA20DA">
                        <w:rPr>
                          <w:rFonts w:ascii="Open Sans" w:eastAsia="Times New Roman" w:hAnsi="Open Sans" w:cs="Open Sans"/>
                          <w:color w:val="000000"/>
                          <w:sz w:val="16"/>
                          <w:szCs w:val="16"/>
                          <w:shd w:val="clear" w:color="auto" w:fill="FFFFFF"/>
                          <w:lang w:eastAsia="en-GB"/>
                        </w:rPr>
                        <w:t xml:space="preserve"> et al., 2008)</w:t>
                      </w:r>
                    </w:p>
                    <w:p w14:paraId="5C4D0586" w14:textId="77777777" w:rsidR="00EA20DA" w:rsidRPr="0069056A" w:rsidRDefault="00EA20DA"/>
                  </w:txbxContent>
                </v:textbox>
              </v:shape>
            </w:pict>
          </mc:Fallback>
        </mc:AlternateContent>
      </w:r>
      <w:r w:rsidR="00F4331D">
        <w:rPr>
          <w:rFonts w:ascii="Arial" w:eastAsia="Arial" w:hAnsi="Arial" w:cs="Arial"/>
          <w:sz w:val="24"/>
          <w:szCs w:val="24"/>
        </w:rPr>
        <w:t xml:space="preserve">                                                                                                         </w:t>
      </w:r>
      <w:r w:rsidR="00F4331D" w:rsidRPr="00F4331D">
        <w:rPr>
          <w:rFonts w:ascii="Arial" w:eastAsia="Arial" w:hAnsi="Arial" w:cs="Arial"/>
          <w:b/>
          <w:bCs/>
          <w:sz w:val="36"/>
          <w:szCs w:val="36"/>
        </w:rPr>
        <w:t>Risk</w:t>
      </w:r>
      <w:r w:rsidR="00F4331D">
        <w:rPr>
          <w:rFonts w:ascii="Arial" w:eastAsia="Arial" w:hAnsi="Arial" w:cs="Arial"/>
          <w:b/>
          <w:bCs/>
          <w:sz w:val="36"/>
          <w:szCs w:val="36"/>
          <w:u w:val="single"/>
        </w:rPr>
        <w:t xml:space="preserve"> </w:t>
      </w:r>
      <w:r w:rsidR="00F4331D" w:rsidRPr="00F4331D">
        <w:rPr>
          <w:rFonts w:ascii="Arial" w:eastAsia="Arial" w:hAnsi="Arial" w:cs="Arial"/>
          <w:b/>
          <w:bCs/>
          <w:sz w:val="36"/>
          <w:szCs w:val="36"/>
        </w:rPr>
        <w:t>factors</w:t>
      </w:r>
      <w:r w:rsidR="00F4331D">
        <w:rPr>
          <w:rFonts w:ascii="Arial" w:eastAsia="Arial" w:hAnsi="Arial" w:cs="Arial"/>
          <w:b/>
          <w:bCs/>
          <w:sz w:val="36"/>
          <w:szCs w:val="36"/>
        </w:rPr>
        <w:t xml:space="preserve">                                                                                         Conclusion</w:t>
      </w:r>
    </w:p>
    <w:p w14:paraId="487340C8" w14:textId="70BE403C" w:rsidR="0069056A" w:rsidRDefault="0069056A" w:rsidP="083AE6AC">
      <w:pPr>
        <w:rPr>
          <w:rFonts w:ascii="Arial" w:eastAsia="Arial" w:hAnsi="Arial" w:cs="Arial"/>
          <w:sz w:val="24"/>
          <w:szCs w:val="24"/>
        </w:rPr>
      </w:pPr>
    </w:p>
    <w:p w14:paraId="64A73528" w14:textId="1A53920D" w:rsidR="083AE6AC" w:rsidRDefault="083AE6AC" w:rsidP="083AE6AC">
      <w:pPr>
        <w:rPr>
          <w:rFonts w:ascii="Arial" w:eastAsia="Arial" w:hAnsi="Arial" w:cs="Arial"/>
          <w:sz w:val="24"/>
          <w:szCs w:val="24"/>
        </w:rPr>
      </w:pPr>
    </w:p>
    <w:p w14:paraId="3B08D6CE" w14:textId="1A11000E" w:rsidR="3FCCADB5" w:rsidRDefault="3FCCADB5" w:rsidP="083AE6AC"/>
    <w:p w14:paraId="79D874FD" w14:textId="189AB9FE" w:rsidR="005670AE" w:rsidRDefault="005670AE" w:rsidP="005670AE">
      <w:pPr>
        <w:rPr>
          <w:rFonts w:ascii="Arial" w:eastAsia="Arial" w:hAnsi="Arial" w:cs="Arial"/>
          <w:sz w:val="24"/>
          <w:szCs w:val="24"/>
        </w:rPr>
      </w:pPr>
    </w:p>
    <w:p w14:paraId="000D0F04" w14:textId="2EF527D7" w:rsidR="005670AE" w:rsidRDefault="005670AE" w:rsidP="005670AE">
      <w:pPr>
        <w:rPr>
          <w:rFonts w:ascii="Arial" w:eastAsia="Arial" w:hAnsi="Arial" w:cs="Arial"/>
          <w:sz w:val="24"/>
          <w:szCs w:val="24"/>
        </w:rPr>
      </w:pPr>
      <w:r>
        <w:rPr>
          <w:rFonts w:ascii="Arial" w:eastAsia="Arial" w:hAnsi="Arial" w:cs="Arial"/>
          <w:sz w:val="24"/>
          <w:szCs w:val="24"/>
        </w:rPr>
        <w:t>References</w:t>
      </w:r>
    </w:p>
    <w:p w14:paraId="789FBC3B" w14:textId="77777777" w:rsidR="00902483" w:rsidRDefault="00902483" w:rsidP="00902483">
      <w:pPr>
        <w:rPr>
          <w:rFonts w:ascii="Arial" w:eastAsia="Arial" w:hAnsi="Arial" w:cs="Arial"/>
          <w:sz w:val="24"/>
          <w:szCs w:val="24"/>
        </w:rPr>
      </w:pPr>
    </w:p>
    <w:p w14:paraId="543B4B83" w14:textId="77777777" w:rsidR="00FF49EB" w:rsidRPr="00EA20DA" w:rsidRDefault="00902483" w:rsidP="00FF49EB">
      <w:pPr>
        <w:spacing w:after="0" w:line="240" w:lineRule="auto"/>
        <w:rPr>
          <w:rFonts w:ascii="Times New Roman" w:eastAsia="Times New Roman" w:hAnsi="Times New Roman" w:cs="Times New Roman"/>
          <w:sz w:val="24"/>
          <w:szCs w:val="24"/>
          <w:lang w:val="en-GB" w:eastAsia="en-GB"/>
        </w:rPr>
      </w:pPr>
      <w:r>
        <w:rPr>
          <w:rFonts w:ascii="Arial" w:eastAsia="Arial" w:hAnsi="Arial" w:cs="Arial"/>
          <w:sz w:val="24"/>
          <w:szCs w:val="24"/>
        </w:rPr>
        <w:tab/>
      </w:r>
      <w:r w:rsidR="00FF49EB">
        <w:rPr>
          <w:rFonts w:ascii="Open Sans" w:eastAsia="Times New Roman" w:hAnsi="Open Sans" w:cs="Open Sans"/>
          <w:color w:val="000000"/>
          <w:sz w:val="20"/>
          <w:szCs w:val="20"/>
          <w:shd w:val="clear" w:color="auto" w:fill="FFFFFF"/>
          <w:lang w:val="en-GB" w:eastAsia="en-GB"/>
        </w:rPr>
        <w:t xml:space="preserve">           </w:t>
      </w:r>
      <w:proofErr w:type="spellStart"/>
      <w:r w:rsidR="00FF49EB" w:rsidRPr="00EA20DA">
        <w:rPr>
          <w:rFonts w:ascii="Open Sans" w:eastAsia="Times New Roman" w:hAnsi="Open Sans" w:cs="Open Sans"/>
          <w:color w:val="000000"/>
          <w:sz w:val="20"/>
          <w:szCs w:val="20"/>
          <w:shd w:val="clear" w:color="auto" w:fill="FFFFFF"/>
          <w:lang w:val="en-GB" w:eastAsia="en-GB"/>
        </w:rPr>
        <w:t>Arck</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P., </w:t>
      </w:r>
      <w:proofErr w:type="spellStart"/>
      <w:r w:rsidR="00FF49EB" w:rsidRPr="00EA20DA">
        <w:rPr>
          <w:rFonts w:ascii="Open Sans" w:eastAsia="Times New Roman" w:hAnsi="Open Sans" w:cs="Open Sans"/>
          <w:color w:val="000000"/>
          <w:sz w:val="20"/>
          <w:szCs w:val="20"/>
          <w:shd w:val="clear" w:color="auto" w:fill="FFFFFF"/>
          <w:lang w:val="en-GB" w:eastAsia="en-GB"/>
        </w:rPr>
        <w:t>Rücke</w:t>
      </w:r>
      <w:proofErr w:type="spellEnd"/>
      <w:r w:rsidR="00FF49EB" w:rsidRPr="00EA20DA">
        <w:rPr>
          <w:rFonts w:ascii="Open Sans" w:eastAsia="Times New Roman" w:hAnsi="Open Sans" w:cs="Open Sans"/>
          <w:color w:val="000000"/>
          <w:sz w:val="20"/>
          <w:szCs w:val="20"/>
          <w:shd w:val="clear" w:color="auto" w:fill="FFFFFF"/>
          <w:lang w:val="en-GB" w:eastAsia="en-GB"/>
        </w:rPr>
        <w:t>, M., Rose, M., Szekeres-</w:t>
      </w:r>
      <w:proofErr w:type="spellStart"/>
      <w:r w:rsidR="00FF49EB" w:rsidRPr="00EA20DA">
        <w:rPr>
          <w:rFonts w:ascii="Open Sans" w:eastAsia="Times New Roman" w:hAnsi="Open Sans" w:cs="Open Sans"/>
          <w:color w:val="000000"/>
          <w:sz w:val="20"/>
          <w:szCs w:val="20"/>
          <w:shd w:val="clear" w:color="auto" w:fill="FFFFFF"/>
          <w:lang w:val="en-GB" w:eastAsia="en-GB"/>
        </w:rPr>
        <w:t>Bartho</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J., Douglas, A., </w:t>
      </w:r>
      <w:proofErr w:type="spellStart"/>
      <w:r w:rsidR="00FF49EB" w:rsidRPr="00EA20DA">
        <w:rPr>
          <w:rFonts w:ascii="Open Sans" w:eastAsia="Times New Roman" w:hAnsi="Open Sans" w:cs="Open Sans"/>
          <w:color w:val="000000"/>
          <w:sz w:val="20"/>
          <w:szCs w:val="20"/>
          <w:shd w:val="clear" w:color="auto" w:fill="FFFFFF"/>
          <w:lang w:val="en-GB" w:eastAsia="en-GB"/>
        </w:rPr>
        <w:t>Pritsch</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M., Blois, S., Pincus, M., </w:t>
      </w:r>
      <w:proofErr w:type="spellStart"/>
      <w:r w:rsidR="00FF49EB" w:rsidRPr="00EA20DA">
        <w:rPr>
          <w:rFonts w:ascii="Open Sans" w:eastAsia="Times New Roman" w:hAnsi="Open Sans" w:cs="Open Sans"/>
          <w:color w:val="000000"/>
          <w:sz w:val="20"/>
          <w:szCs w:val="20"/>
          <w:shd w:val="clear" w:color="auto" w:fill="FFFFFF"/>
          <w:lang w:val="en-GB" w:eastAsia="en-GB"/>
        </w:rPr>
        <w:t>Bärenstrauch</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N., </w:t>
      </w:r>
      <w:proofErr w:type="spellStart"/>
      <w:r w:rsidR="00FF49EB" w:rsidRPr="00EA20DA">
        <w:rPr>
          <w:rFonts w:ascii="Open Sans" w:eastAsia="Times New Roman" w:hAnsi="Open Sans" w:cs="Open Sans"/>
          <w:color w:val="000000"/>
          <w:sz w:val="20"/>
          <w:szCs w:val="20"/>
          <w:shd w:val="clear" w:color="auto" w:fill="FFFFFF"/>
          <w:lang w:val="en-GB" w:eastAsia="en-GB"/>
        </w:rPr>
        <w:t>Dudenhausen</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J., Nakamura, K., </w:t>
      </w:r>
      <w:proofErr w:type="spellStart"/>
      <w:r w:rsidR="00FF49EB" w:rsidRPr="00EA20DA">
        <w:rPr>
          <w:rFonts w:ascii="Open Sans" w:eastAsia="Times New Roman" w:hAnsi="Open Sans" w:cs="Open Sans"/>
          <w:color w:val="000000"/>
          <w:sz w:val="20"/>
          <w:szCs w:val="20"/>
          <w:shd w:val="clear" w:color="auto" w:fill="FFFFFF"/>
          <w:lang w:val="en-GB" w:eastAsia="en-GB"/>
        </w:rPr>
        <w:t>Sheps</w:t>
      </w:r>
      <w:proofErr w:type="spellEnd"/>
      <w:r w:rsidR="00FF49EB" w:rsidRPr="00EA20DA">
        <w:rPr>
          <w:rFonts w:ascii="Open Sans" w:eastAsia="Times New Roman" w:hAnsi="Open Sans" w:cs="Open Sans"/>
          <w:color w:val="000000"/>
          <w:sz w:val="20"/>
          <w:szCs w:val="20"/>
          <w:shd w:val="clear" w:color="auto" w:fill="FFFFFF"/>
          <w:lang w:val="en-GB" w:eastAsia="en-GB"/>
        </w:rPr>
        <w:t xml:space="preserve">, S. and </w:t>
      </w:r>
      <w:proofErr w:type="spellStart"/>
      <w:r w:rsidR="00FF49EB" w:rsidRPr="00EA20DA">
        <w:rPr>
          <w:rFonts w:ascii="Open Sans" w:eastAsia="Times New Roman" w:hAnsi="Open Sans" w:cs="Open Sans"/>
          <w:color w:val="000000"/>
          <w:sz w:val="20"/>
          <w:szCs w:val="20"/>
          <w:shd w:val="clear" w:color="auto" w:fill="FFFFFF"/>
          <w:lang w:val="en-GB" w:eastAsia="en-GB"/>
        </w:rPr>
        <w:t>Klapp</w:t>
      </w:r>
      <w:proofErr w:type="spellEnd"/>
      <w:r w:rsidR="00FF49EB" w:rsidRPr="00EA20DA">
        <w:rPr>
          <w:rFonts w:ascii="Open Sans" w:eastAsia="Times New Roman" w:hAnsi="Open Sans" w:cs="Open Sans"/>
          <w:color w:val="000000"/>
          <w:sz w:val="20"/>
          <w:szCs w:val="20"/>
          <w:shd w:val="clear" w:color="auto" w:fill="FFFFFF"/>
          <w:lang w:val="en-GB" w:eastAsia="en-GB"/>
        </w:rPr>
        <w:t>, B., 2008. Early risk factors for miscarriage: a prospective cohort study in pregnant women. </w:t>
      </w:r>
      <w:r w:rsidR="00FF49EB" w:rsidRPr="00EA20DA">
        <w:rPr>
          <w:rFonts w:ascii="Open Sans" w:eastAsia="Times New Roman" w:hAnsi="Open Sans" w:cs="Open Sans"/>
          <w:i/>
          <w:iCs/>
          <w:color w:val="000000"/>
          <w:sz w:val="20"/>
          <w:szCs w:val="20"/>
          <w:shd w:val="clear" w:color="auto" w:fill="FFFFFF"/>
          <w:lang w:val="en-GB" w:eastAsia="en-GB"/>
        </w:rPr>
        <w:t xml:space="preserve">Reproductive </w:t>
      </w:r>
      <w:proofErr w:type="spellStart"/>
      <w:r w:rsidR="00FF49EB" w:rsidRPr="00EA20DA">
        <w:rPr>
          <w:rFonts w:ascii="Open Sans" w:eastAsia="Times New Roman" w:hAnsi="Open Sans" w:cs="Open Sans"/>
          <w:i/>
          <w:iCs/>
          <w:color w:val="000000"/>
          <w:sz w:val="20"/>
          <w:szCs w:val="20"/>
          <w:shd w:val="clear" w:color="auto" w:fill="FFFFFF"/>
          <w:lang w:val="en-GB" w:eastAsia="en-GB"/>
        </w:rPr>
        <w:t>BioMedicine</w:t>
      </w:r>
      <w:proofErr w:type="spellEnd"/>
      <w:r w:rsidR="00FF49EB" w:rsidRPr="00EA20DA">
        <w:rPr>
          <w:rFonts w:ascii="Open Sans" w:eastAsia="Times New Roman" w:hAnsi="Open Sans" w:cs="Open Sans"/>
          <w:i/>
          <w:iCs/>
          <w:color w:val="000000"/>
          <w:sz w:val="20"/>
          <w:szCs w:val="20"/>
          <w:shd w:val="clear" w:color="auto" w:fill="FFFFFF"/>
          <w:lang w:val="en-GB" w:eastAsia="en-GB"/>
        </w:rPr>
        <w:t xml:space="preserve"> Online</w:t>
      </w:r>
      <w:r w:rsidR="00FF49EB" w:rsidRPr="00EA20DA">
        <w:rPr>
          <w:rFonts w:ascii="Open Sans" w:eastAsia="Times New Roman" w:hAnsi="Open Sans" w:cs="Open Sans"/>
          <w:color w:val="000000"/>
          <w:sz w:val="20"/>
          <w:szCs w:val="20"/>
          <w:shd w:val="clear" w:color="auto" w:fill="FFFFFF"/>
          <w:lang w:val="en-GB" w:eastAsia="en-GB"/>
        </w:rPr>
        <w:t>, 17(1), pp.101-113.</w:t>
      </w:r>
    </w:p>
    <w:p w14:paraId="489D1222" w14:textId="548AC93A" w:rsidR="00FF49EB" w:rsidRDefault="00FF49EB" w:rsidP="00902483">
      <w:pPr>
        <w:rPr>
          <w:rFonts w:ascii="Arial" w:eastAsia="Arial" w:hAnsi="Arial" w:cs="Arial"/>
          <w:sz w:val="24"/>
          <w:szCs w:val="24"/>
        </w:rPr>
      </w:pPr>
    </w:p>
    <w:p w14:paraId="75B00EB9" w14:textId="77777777" w:rsidR="00FF49EB" w:rsidRPr="00FF49EB" w:rsidRDefault="00FF49EB" w:rsidP="00FF49EB">
      <w:pPr>
        <w:spacing w:after="0" w:line="240" w:lineRule="auto"/>
        <w:rPr>
          <w:rFonts w:ascii="Times New Roman" w:eastAsia="Times New Roman" w:hAnsi="Times New Roman" w:cs="Times New Roman"/>
          <w:sz w:val="24"/>
          <w:szCs w:val="24"/>
          <w:lang w:val="en-GB" w:eastAsia="en-GB"/>
        </w:rPr>
      </w:pPr>
      <w:r w:rsidRPr="00FF49EB">
        <w:rPr>
          <w:rFonts w:ascii="Open Sans" w:eastAsia="Times New Roman" w:hAnsi="Open Sans" w:cs="Open Sans"/>
          <w:b/>
          <w:bCs/>
          <w:color w:val="666666"/>
          <w:sz w:val="20"/>
          <w:szCs w:val="20"/>
          <w:shd w:val="clear" w:color="auto" w:fill="FFFFFF"/>
          <w:lang w:val="en-GB" w:eastAsia="en-GB"/>
        </w:rPr>
        <w:t> </w:t>
      </w:r>
      <w:hyperlink r:id="rId9" w:history="1">
        <w:r w:rsidRPr="00FF49EB">
          <w:rPr>
            <w:rFonts w:ascii="Open Sans" w:eastAsia="Times New Roman" w:hAnsi="Open Sans" w:cs="Open Sans"/>
            <w:color w:val="0000FF"/>
            <w:sz w:val="20"/>
            <w:szCs w:val="20"/>
            <w:u w:val="single"/>
            <w:shd w:val="clear" w:color="auto" w:fill="FFFFFF"/>
            <w:lang w:val="en-GB" w:eastAsia="en-GB"/>
          </w:rPr>
          <w:t>Bing.com</w:t>
        </w:r>
      </w:hyperlink>
      <w:r w:rsidRPr="00FF49EB">
        <w:rPr>
          <w:rFonts w:ascii="Open Sans" w:eastAsia="Times New Roman" w:hAnsi="Open Sans" w:cs="Open Sans"/>
          <w:color w:val="000000"/>
          <w:sz w:val="20"/>
          <w:szCs w:val="20"/>
          <w:shd w:val="clear" w:color="auto" w:fill="FFFFFF"/>
          <w:lang w:val="en-GB" w:eastAsia="en-GB"/>
        </w:rPr>
        <w:t>. 2021. </w:t>
      </w:r>
      <w:r w:rsidRPr="00FF49EB">
        <w:rPr>
          <w:rFonts w:ascii="Open Sans" w:eastAsia="Times New Roman" w:hAnsi="Open Sans" w:cs="Open Sans"/>
          <w:i/>
          <w:iCs/>
          <w:color w:val="000000"/>
          <w:sz w:val="20"/>
          <w:szCs w:val="20"/>
          <w:shd w:val="clear" w:color="auto" w:fill="FFFFFF"/>
          <w:lang w:val="en-GB" w:eastAsia="en-GB"/>
        </w:rPr>
        <w:t>Bing images</w:t>
      </w:r>
      <w:r w:rsidRPr="00FF49EB">
        <w:rPr>
          <w:rFonts w:ascii="Open Sans" w:eastAsia="Times New Roman" w:hAnsi="Open Sans" w:cs="Open Sans"/>
          <w:color w:val="000000"/>
          <w:sz w:val="20"/>
          <w:szCs w:val="20"/>
          <w:shd w:val="clear" w:color="auto" w:fill="FFFFFF"/>
          <w:lang w:val="en-GB" w:eastAsia="en-GB"/>
        </w:rPr>
        <w:t>. [online] Available at: &lt;</w:t>
      </w:r>
      <w:hyperlink r:id="rId10" w:history="1">
        <w:r w:rsidRPr="00FF49EB">
          <w:rPr>
            <w:rFonts w:ascii="Open Sans" w:eastAsia="Times New Roman" w:hAnsi="Open Sans" w:cs="Open Sans"/>
            <w:color w:val="0000FF"/>
            <w:sz w:val="20"/>
            <w:szCs w:val="20"/>
            <w:u w:val="single"/>
            <w:shd w:val="clear" w:color="auto" w:fill="FFFFFF"/>
            <w:lang w:val="en-GB" w:eastAsia="en-GB"/>
          </w:rPr>
          <w:t>https://www.bing.com/images/details/%7B0%7D</w:t>
        </w:r>
      </w:hyperlink>
      <w:r w:rsidRPr="00FF49EB">
        <w:rPr>
          <w:rFonts w:ascii="Open Sans" w:eastAsia="Times New Roman" w:hAnsi="Open Sans" w:cs="Open Sans"/>
          <w:color w:val="000000"/>
          <w:sz w:val="20"/>
          <w:szCs w:val="20"/>
          <w:shd w:val="clear" w:color="auto" w:fill="FFFFFF"/>
          <w:lang w:val="en-GB" w:eastAsia="en-GB"/>
        </w:rPr>
        <w:t>&gt; [Accessed 7 June 2021].</w:t>
      </w:r>
    </w:p>
    <w:p w14:paraId="6B56A2CA" w14:textId="77777777" w:rsidR="00FF49EB" w:rsidRDefault="00FF49EB" w:rsidP="00902483">
      <w:pPr>
        <w:rPr>
          <w:rFonts w:ascii="Arial" w:eastAsia="Arial" w:hAnsi="Arial" w:cs="Arial"/>
          <w:sz w:val="24"/>
          <w:szCs w:val="24"/>
        </w:rPr>
      </w:pPr>
    </w:p>
    <w:p w14:paraId="0118124E" w14:textId="2348D24E"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0E2940">
        <w:rPr>
          <w:rFonts w:ascii="Open Sans" w:eastAsia="Times New Roman" w:hAnsi="Open Sans" w:cs="Open Sans"/>
          <w:b/>
          <w:bCs/>
          <w:color w:val="666666"/>
          <w:sz w:val="20"/>
          <w:szCs w:val="20"/>
          <w:shd w:val="clear" w:color="auto" w:fill="FFFFFF"/>
          <w:lang w:val="en-GB" w:eastAsia="en-GB"/>
        </w:rPr>
        <w:t> </w:t>
      </w:r>
      <w:proofErr w:type="spellStart"/>
      <w:r w:rsidRPr="000E2940">
        <w:rPr>
          <w:rFonts w:ascii="Open Sans" w:eastAsia="Times New Roman" w:hAnsi="Open Sans" w:cs="Open Sans"/>
          <w:color w:val="000000"/>
          <w:sz w:val="20"/>
          <w:szCs w:val="20"/>
          <w:shd w:val="clear" w:color="auto" w:fill="FFFFFF"/>
          <w:lang w:val="en-GB" w:eastAsia="en-GB"/>
        </w:rPr>
        <w:t>Carletti</w:t>
      </w:r>
      <w:proofErr w:type="spellEnd"/>
      <w:r w:rsidRPr="000E2940">
        <w:rPr>
          <w:rFonts w:ascii="Open Sans" w:eastAsia="Times New Roman" w:hAnsi="Open Sans" w:cs="Open Sans"/>
          <w:color w:val="000000"/>
          <w:sz w:val="20"/>
          <w:szCs w:val="20"/>
          <w:shd w:val="clear" w:color="auto" w:fill="FFFFFF"/>
          <w:lang w:val="en-GB" w:eastAsia="en-GB"/>
        </w:rPr>
        <w:t>, M. and Christenson, L., 2009. MicroRNA in the ovary and female reproductive tract1. </w:t>
      </w:r>
      <w:r w:rsidRPr="6A6A712A">
        <w:rPr>
          <w:rFonts w:ascii="Open Sans" w:eastAsia="Times New Roman" w:hAnsi="Open Sans" w:cs="Open Sans"/>
          <w:i/>
          <w:iCs/>
          <w:color w:val="000000"/>
          <w:sz w:val="20"/>
          <w:szCs w:val="20"/>
          <w:shd w:val="clear" w:color="auto" w:fill="FFFFFF"/>
          <w:lang w:val="en-GB" w:eastAsia="en-GB"/>
        </w:rPr>
        <w:t>Journal of Animal Science</w:t>
      </w:r>
      <w:r w:rsidRPr="000E2940">
        <w:rPr>
          <w:rFonts w:ascii="Open Sans" w:eastAsia="Times New Roman" w:hAnsi="Open Sans" w:cs="Open Sans"/>
          <w:color w:val="000000"/>
          <w:sz w:val="20"/>
          <w:szCs w:val="20"/>
          <w:shd w:val="clear" w:color="auto" w:fill="FFFFFF"/>
          <w:lang w:val="en-GB" w:eastAsia="en-GB"/>
        </w:rPr>
        <w:t xml:space="preserve">, 87(suppl_14), </w:t>
      </w:r>
      <w:proofErr w:type="gramStart"/>
      <w:r w:rsidRPr="000E2940">
        <w:rPr>
          <w:rFonts w:ascii="Open Sans" w:eastAsia="Times New Roman" w:hAnsi="Open Sans" w:cs="Open Sans"/>
          <w:color w:val="000000"/>
          <w:sz w:val="20"/>
          <w:szCs w:val="20"/>
          <w:shd w:val="clear" w:color="auto" w:fill="FFFFFF"/>
          <w:lang w:val="en-GB" w:eastAsia="en-GB"/>
        </w:rPr>
        <w:t>pp.E</w:t>
      </w:r>
      <w:proofErr w:type="gramEnd"/>
      <w:r w:rsidRPr="000E2940">
        <w:rPr>
          <w:rFonts w:ascii="Open Sans" w:eastAsia="Times New Roman" w:hAnsi="Open Sans" w:cs="Open Sans"/>
          <w:color w:val="000000"/>
          <w:sz w:val="20"/>
          <w:szCs w:val="20"/>
          <w:shd w:val="clear" w:color="auto" w:fill="FFFFFF"/>
          <w:lang w:val="en-GB" w:eastAsia="en-GB"/>
        </w:rPr>
        <w:t>29-E38.</w:t>
      </w:r>
    </w:p>
    <w:p w14:paraId="3BB8D0E1" w14:textId="3C3219B6"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5285BF8E"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70129E33" w14:textId="77777777" w:rsidR="00FF49EB" w:rsidRPr="00614415" w:rsidRDefault="00FF49EB" w:rsidP="00FF49EB">
      <w:pPr>
        <w:spacing w:after="0" w:line="240" w:lineRule="auto"/>
        <w:rPr>
          <w:rFonts w:ascii="Times New Roman" w:eastAsia="Times New Roman" w:hAnsi="Times New Roman" w:cs="Times New Roman"/>
          <w:sz w:val="24"/>
          <w:szCs w:val="24"/>
          <w:lang w:val="en-GB" w:eastAsia="en-GB"/>
        </w:rPr>
      </w:pPr>
      <w:proofErr w:type="spellStart"/>
      <w:r w:rsidRPr="00614415">
        <w:rPr>
          <w:rFonts w:ascii="Open Sans" w:eastAsia="Times New Roman" w:hAnsi="Open Sans" w:cs="Open Sans"/>
          <w:color w:val="000000"/>
          <w:sz w:val="20"/>
          <w:szCs w:val="20"/>
          <w:shd w:val="clear" w:color="auto" w:fill="FFFFFF"/>
          <w:lang w:val="en-GB" w:eastAsia="en-GB"/>
        </w:rPr>
        <w:t>Givan</w:t>
      </w:r>
      <w:proofErr w:type="spellEnd"/>
      <w:r w:rsidRPr="00614415">
        <w:rPr>
          <w:rFonts w:ascii="Open Sans" w:eastAsia="Times New Roman" w:hAnsi="Open Sans" w:cs="Open Sans"/>
          <w:color w:val="000000"/>
          <w:sz w:val="20"/>
          <w:szCs w:val="20"/>
          <w:shd w:val="clear" w:color="auto" w:fill="FFFFFF"/>
          <w:lang w:val="en-GB" w:eastAsia="en-GB"/>
        </w:rPr>
        <w:t xml:space="preserve">, A., White, H., Stern, J., Colby, E., </w:t>
      </w:r>
      <w:proofErr w:type="spellStart"/>
      <w:r w:rsidRPr="00614415">
        <w:rPr>
          <w:rFonts w:ascii="Open Sans" w:eastAsia="Times New Roman" w:hAnsi="Open Sans" w:cs="Open Sans"/>
          <w:color w:val="000000"/>
          <w:sz w:val="20"/>
          <w:szCs w:val="20"/>
          <w:shd w:val="clear" w:color="auto" w:fill="FFFFFF"/>
          <w:lang w:val="en-GB" w:eastAsia="en-GB"/>
        </w:rPr>
        <w:t>Guyre</w:t>
      </w:r>
      <w:proofErr w:type="spellEnd"/>
      <w:r w:rsidRPr="00614415">
        <w:rPr>
          <w:rFonts w:ascii="Open Sans" w:eastAsia="Times New Roman" w:hAnsi="Open Sans" w:cs="Open Sans"/>
          <w:color w:val="000000"/>
          <w:sz w:val="20"/>
          <w:szCs w:val="20"/>
          <w:shd w:val="clear" w:color="auto" w:fill="FFFFFF"/>
          <w:lang w:val="en-GB" w:eastAsia="en-GB"/>
        </w:rPr>
        <w:t xml:space="preserve">, P., </w:t>
      </w:r>
      <w:proofErr w:type="spellStart"/>
      <w:r w:rsidRPr="00614415">
        <w:rPr>
          <w:rFonts w:ascii="Open Sans" w:eastAsia="Times New Roman" w:hAnsi="Open Sans" w:cs="Open Sans"/>
          <w:color w:val="000000"/>
          <w:sz w:val="20"/>
          <w:szCs w:val="20"/>
          <w:shd w:val="clear" w:color="auto" w:fill="FFFFFF"/>
          <w:lang w:val="en-GB" w:eastAsia="en-GB"/>
        </w:rPr>
        <w:t>Wira</w:t>
      </w:r>
      <w:proofErr w:type="spellEnd"/>
      <w:r w:rsidRPr="00614415">
        <w:rPr>
          <w:rFonts w:ascii="Open Sans" w:eastAsia="Times New Roman" w:hAnsi="Open Sans" w:cs="Open Sans"/>
          <w:color w:val="000000"/>
          <w:sz w:val="20"/>
          <w:szCs w:val="20"/>
          <w:shd w:val="clear" w:color="auto" w:fill="FFFFFF"/>
          <w:lang w:val="en-GB" w:eastAsia="en-GB"/>
        </w:rPr>
        <w:t>, C. and Gosselin, E., 1997. Flow Cytometric Analysis of Leukocytes in the Human Female Reproductive Tract: Comparison of Fallopian Tube, Uterus, Cervix, and Vagina. </w:t>
      </w:r>
      <w:r w:rsidRPr="00614415">
        <w:rPr>
          <w:rFonts w:ascii="Open Sans" w:eastAsia="Times New Roman" w:hAnsi="Open Sans" w:cs="Open Sans"/>
          <w:i/>
          <w:iCs/>
          <w:color w:val="000000"/>
          <w:sz w:val="20"/>
          <w:szCs w:val="20"/>
          <w:shd w:val="clear" w:color="auto" w:fill="FFFFFF"/>
          <w:lang w:val="en-GB" w:eastAsia="en-GB"/>
        </w:rPr>
        <w:t>American Journal of Reproductive Immunology</w:t>
      </w:r>
      <w:r w:rsidRPr="00614415">
        <w:rPr>
          <w:rFonts w:ascii="Open Sans" w:eastAsia="Times New Roman" w:hAnsi="Open Sans" w:cs="Open Sans"/>
          <w:color w:val="000000"/>
          <w:sz w:val="20"/>
          <w:szCs w:val="20"/>
          <w:shd w:val="clear" w:color="auto" w:fill="FFFFFF"/>
          <w:lang w:val="en-GB" w:eastAsia="en-GB"/>
        </w:rPr>
        <w:t>, 38(5), pp.350-359.</w:t>
      </w:r>
    </w:p>
    <w:p w14:paraId="36D92223" w14:textId="77777777" w:rsidR="00FF49EB" w:rsidRDefault="00FF49EB" w:rsidP="00FF49EB">
      <w:pPr>
        <w:rPr>
          <w:rFonts w:ascii="Times New Roman" w:eastAsia="Times New Roman" w:hAnsi="Times New Roman" w:cs="Times New Roman"/>
          <w:sz w:val="24"/>
          <w:szCs w:val="24"/>
          <w:lang w:val="en-GB" w:eastAsia="en-GB"/>
        </w:rPr>
      </w:pPr>
    </w:p>
    <w:p w14:paraId="42FF6AC3" w14:textId="26D3C1D4"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A33FAD">
        <w:rPr>
          <w:rFonts w:ascii="Open Sans" w:eastAsia="Times New Roman" w:hAnsi="Open Sans" w:cs="Open Sans"/>
          <w:color w:val="000000"/>
          <w:sz w:val="20"/>
          <w:szCs w:val="20"/>
          <w:shd w:val="clear" w:color="auto" w:fill="FFFFFF"/>
          <w:lang w:val="en-GB" w:eastAsia="en-GB"/>
        </w:rPr>
        <w:t xml:space="preserve">Haas, D., Hathaway, T. and Ramsey, P., 2018. Progestogen for preventing miscarriage in women with recurrent miscarriage of unclear </w:t>
      </w:r>
      <w:proofErr w:type="spellStart"/>
      <w:r w:rsidRPr="00A33FAD">
        <w:rPr>
          <w:rFonts w:ascii="Open Sans" w:eastAsia="Times New Roman" w:hAnsi="Open Sans" w:cs="Open Sans"/>
          <w:color w:val="000000"/>
          <w:sz w:val="20"/>
          <w:szCs w:val="20"/>
          <w:shd w:val="clear" w:color="auto" w:fill="FFFFFF"/>
          <w:lang w:val="en-GB" w:eastAsia="en-GB"/>
        </w:rPr>
        <w:t>etiology</w:t>
      </w:r>
      <w:proofErr w:type="spellEnd"/>
      <w:r w:rsidRPr="00A33FAD">
        <w:rPr>
          <w:rFonts w:ascii="Open Sans" w:eastAsia="Times New Roman" w:hAnsi="Open Sans" w:cs="Open Sans"/>
          <w:color w:val="000000"/>
          <w:sz w:val="20"/>
          <w:szCs w:val="20"/>
          <w:shd w:val="clear" w:color="auto" w:fill="FFFFFF"/>
          <w:lang w:val="en-GB" w:eastAsia="en-GB"/>
        </w:rPr>
        <w:t>. </w:t>
      </w:r>
      <w:r w:rsidRPr="6A6A712A">
        <w:rPr>
          <w:rFonts w:ascii="Open Sans" w:eastAsia="Times New Roman" w:hAnsi="Open Sans" w:cs="Open Sans"/>
          <w:i/>
          <w:iCs/>
          <w:color w:val="000000"/>
          <w:sz w:val="20"/>
          <w:szCs w:val="20"/>
          <w:shd w:val="clear" w:color="auto" w:fill="FFFFFF"/>
          <w:lang w:val="en-GB" w:eastAsia="en-GB"/>
        </w:rPr>
        <w:t xml:space="preserve">Cochrane Database of Systematic </w:t>
      </w:r>
      <w:proofErr w:type="gramStart"/>
      <w:r w:rsidRPr="6A6A712A">
        <w:rPr>
          <w:rFonts w:ascii="Open Sans" w:eastAsia="Times New Roman" w:hAnsi="Open Sans" w:cs="Open Sans"/>
          <w:i/>
          <w:iCs/>
          <w:color w:val="000000"/>
          <w:sz w:val="20"/>
          <w:szCs w:val="20"/>
          <w:shd w:val="clear" w:color="auto" w:fill="FFFFFF"/>
          <w:lang w:val="en-GB" w:eastAsia="en-GB"/>
        </w:rPr>
        <w:t>Reviews</w:t>
      </w:r>
      <w:r w:rsidRPr="00A33FAD">
        <w:rPr>
          <w:rFonts w:ascii="Open Sans" w:eastAsia="Times New Roman" w:hAnsi="Open Sans" w:cs="Open Sans"/>
          <w:color w:val="000000"/>
          <w:sz w:val="20"/>
          <w:szCs w:val="20"/>
          <w:shd w:val="clear" w:color="auto" w:fill="FFFFFF"/>
          <w:lang w:val="en-GB" w:eastAsia="en-GB"/>
        </w:rPr>
        <w:t>,.</w:t>
      </w:r>
      <w:proofErr w:type="gramEnd"/>
    </w:p>
    <w:p w14:paraId="24BFAED2"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72B2D348" w14:textId="51607840"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6F3367EB" w14:textId="68A268BB"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F17524">
        <w:rPr>
          <w:rFonts w:ascii="Open Sans" w:eastAsia="Times New Roman" w:hAnsi="Open Sans" w:cs="Open Sans"/>
          <w:color w:val="000000"/>
          <w:sz w:val="20"/>
          <w:szCs w:val="20"/>
          <w:shd w:val="clear" w:color="auto" w:fill="FFFFFF"/>
          <w:lang w:val="en-GB" w:eastAsia="en-GB"/>
        </w:rPr>
        <w:t xml:space="preserve">Lyons, R., </w:t>
      </w:r>
      <w:proofErr w:type="spellStart"/>
      <w:r w:rsidRPr="00F17524">
        <w:rPr>
          <w:rFonts w:ascii="Open Sans" w:eastAsia="Times New Roman" w:hAnsi="Open Sans" w:cs="Open Sans"/>
          <w:color w:val="000000"/>
          <w:sz w:val="20"/>
          <w:szCs w:val="20"/>
          <w:shd w:val="clear" w:color="auto" w:fill="FFFFFF"/>
          <w:lang w:val="en-GB" w:eastAsia="en-GB"/>
        </w:rPr>
        <w:t>Saridogan</w:t>
      </w:r>
      <w:proofErr w:type="spellEnd"/>
      <w:r w:rsidRPr="00F17524">
        <w:rPr>
          <w:rFonts w:ascii="Open Sans" w:eastAsia="Times New Roman" w:hAnsi="Open Sans" w:cs="Open Sans"/>
          <w:color w:val="000000"/>
          <w:sz w:val="20"/>
          <w:szCs w:val="20"/>
          <w:shd w:val="clear" w:color="auto" w:fill="FFFFFF"/>
          <w:lang w:val="en-GB" w:eastAsia="en-GB"/>
        </w:rPr>
        <w:t xml:space="preserve">, E. and </w:t>
      </w:r>
      <w:proofErr w:type="spellStart"/>
      <w:r w:rsidRPr="00F17524">
        <w:rPr>
          <w:rFonts w:ascii="Open Sans" w:eastAsia="Times New Roman" w:hAnsi="Open Sans" w:cs="Open Sans"/>
          <w:color w:val="000000"/>
          <w:sz w:val="20"/>
          <w:szCs w:val="20"/>
          <w:shd w:val="clear" w:color="auto" w:fill="FFFFFF"/>
          <w:lang w:val="en-GB" w:eastAsia="en-GB"/>
        </w:rPr>
        <w:t>Djahanbakhch</w:t>
      </w:r>
      <w:proofErr w:type="spellEnd"/>
      <w:r w:rsidRPr="00F17524">
        <w:rPr>
          <w:rFonts w:ascii="Open Sans" w:eastAsia="Times New Roman" w:hAnsi="Open Sans" w:cs="Open Sans"/>
          <w:color w:val="000000"/>
          <w:sz w:val="20"/>
          <w:szCs w:val="20"/>
          <w:shd w:val="clear" w:color="auto" w:fill="FFFFFF"/>
          <w:lang w:val="en-GB" w:eastAsia="en-GB"/>
        </w:rPr>
        <w:t>, O., 2006. The reproductive significance of human Fallopian tube cilia. </w:t>
      </w:r>
      <w:r w:rsidRPr="00F17524">
        <w:rPr>
          <w:rFonts w:ascii="Open Sans" w:eastAsia="Times New Roman" w:hAnsi="Open Sans" w:cs="Open Sans"/>
          <w:i/>
          <w:iCs/>
          <w:color w:val="000000"/>
          <w:sz w:val="20"/>
          <w:szCs w:val="20"/>
          <w:shd w:val="clear" w:color="auto" w:fill="FFFFFF"/>
          <w:lang w:val="en-GB" w:eastAsia="en-GB"/>
        </w:rPr>
        <w:t>Human Reproduction Update</w:t>
      </w:r>
      <w:r w:rsidRPr="00F17524">
        <w:rPr>
          <w:rFonts w:ascii="Open Sans" w:eastAsia="Times New Roman" w:hAnsi="Open Sans" w:cs="Open Sans"/>
          <w:color w:val="000000"/>
          <w:sz w:val="20"/>
          <w:szCs w:val="20"/>
          <w:shd w:val="clear" w:color="auto" w:fill="FFFFFF"/>
          <w:lang w:val="en-GB" w:eastAsia="en-GB"/>
        </w:rPr>
        <w:t>, 12(4), pp.363-372.</w:t>
      </w:r>
    </w:p>
    <w:p w14:paraId="3998C1D9"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575D0D97" w14:textId="27DF35A5"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3919C1F9" w14:textId="34517B99"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r w:rsidRPr="00664115">
        <w:rPr>
          <w:rFonts w:ascii="Open Sans" w:eastAsia="Times New Roman" w:hAnsi="Open Sans" w:cs="Open Sans"/>
          <w:color w:val="000000"/>
          <w:sz w:val="20"/>
          <w:szCs w:val="20"/>
          <w:shd w:val="clear" w:color="auto" w:fill="FFFFFF"/>
          <w:lang w:val="en-GB" w:eastAsia="en-GB"/>
        </w:rPr>
        <w:t xml:space="preserve">Martyn, F., McAuliffe, F. and Wingfield, M., 2014. The role of the cervix in fertility: is it time for a </w:t>
      </w:r>
      <w:proofErr w:type="gramStart"/>
      <w:r w:rsidRPr="00664115">
        <w:rPr>
          <w:rFonts w:ascii="Open Sans" w:eastAsia="Times New Roman" w:hAnsi="Open Sans" w:cs="Open Sans"/>
          <w:color w:val="000000"/>
          <w:sz w:val="20"/>
          <w:szCs w:val="20"/>
          <w:shd w:val="clear" w:color="auto" w:fill="FFFFFF"/>
          <w:lang w:val="en-GB" w:eastAsia="en-GB"/>
        </w:rPr>
        <w:t>reappraisal?.</w:t>
      </w:r>
      <w:proofErr w:type="gramEnd"/>
      <w:r w:rsidRPr="00664115">
        <w:rPr>
          <w:rFonts w:ascii="Open Sans" w:eastAsia="Times New Roman" w:hAnsi="Open Sans" w:cs="Open Sans"/>
          <w:color w:val="000000"/>
          <w:sz w:val="20"/>
          <w:szCs w:val="20"/>
          <w:shd w:val="clear" w:color="auto" w:fill="FFFFFF"/>
          <w:lang w:val="en-GB" w:eastAsia="en-GB"/>
        </w:rPr>
        <w:t> </w:t>
      </w:r>
      <w:r w:rsidRPr="6A6A712A">
        <w:rPr>
          <w:rFonts w:ascii="Open Sans" w:eastAsia="Times New Roman" w:hAnsi="Open Sans" w:cs="Open Sans"/>
          <w:i/>
          <w:iCs/>
          <w:color w:val="000000"/>
          <w:sz w:val="20"/>
          <w:szCs w:val="20"/>
          <w:shd w:val="clear" w:color="auto" w:fill="FFFFFF"/>
          <w:lang w:val="en-GB" w:eastAsia="en-GB"/>
        </w:rPr>
        <w:t>Human Reproduction</w:t>
      </w:r>
      <w:r w:rsidRPr="00664115">
        <w:rPr>
          <w:rFonts w:ascii="Open Sans" w:eastAsia="Times New Roman" w:hAnsi="Open Sans" w:cs="Open Sans"/>
          <w:color w:val="000000"/>
          <w:sz w:val="20"/>
          <w:szCs w:val="20"/>
          <w:shd w:val="clear" w:color="auto" w:fill="FFFFFF"/>
          <w:lang w:val="en-GB" w:eastAsia="en-GB"/>
        </w:rPr>
        <w:t>, 29(10), pp.2092-2098.</w:t>
      </w:r>
    </w:p>
    <w:p w14:paraId="34FF6749" w14:textId="77777777"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1E3538A6" w14:textId="7ACAE901" w:rsidR="00FF49EB" w:rsidRDefault="00FF49EB" w:rsidP="00FF49EB">
      <w:pPr>
        <w:spacing w:after="0" w:line="240" w:lineRule="auto"/>
        <w:rPr>
          <w:rFonts w:ascii="Open Sans" w:eastAsia="Times New Roman" w:hAnsi="Open Sans" w:cs="Open Sans"/>
          <w:color w:val="000000"/>
          <w:sz w:val="20"/>
          <w:szCs w:val="20"/>
          <w:shd w:val="clear" w:color="auto" w:fill="FFFFFF"/>
          <w:lang w:val="en-GB" w:eastAsia="en-GB"/>
        </w:rPr>
      </w:pPr>
    </w:p>
    <w:p w14:paraId="71450706" w14:textId="77777777" w:rsidR="00FF49EB" w:rsidRDefault="00FF49EB" w:rsidP="00FF49EB">
      <w:pPr>
        <w:rPr>
          <w:rFonts w:ascii="Open Sans" w:eastAsia="Times New Roman" w:hAnsi="Open Sans" w:cs="Open Sans"/>
          <w:color w:val="000000"/>
          <w:sz w:val="20"/>
          <w:szCs w:val="20"/>
          <w:shd w:val="clear" w:color="auto" w:fill="FFFFFF"/>
          <w:lang w:val="en-GB" w:eastAsia="en-GB"/>
        </w:rPr>
      </w:pPr>
      <w:r w:rsidRPr="00951380">
        <w:rPr>
          <w:rFonts w:ascii="Open Sans" w:eastAsia="Times New Roman" w:hAnsi="Open Sans" w:cs="Open Sans"/>
          <w:color w:val="000000"/>
          <w:sz w:val="20"/>
          <w:szCs w:val="20"/>
          <w:shd w:val="clear" w:color="auto" w:fill="FFFFFF"/>
          <w:lang w:val="en-GB" w:eastAsia="en-GB"/>
        </w:rPr>
        <w:t xml:space="preserve">Reynolds, L., </w:t>
      </w:r>
      <w:proofErr w:type="spellStart"/>
      <w:r w:rsidRPr="00951380">
        <w:rPr>
          <w:rFonts w:ascii="Open Sans" w:eastAsia="Times New Roman" w:hAnsi="Open Sans" w:cs="Open Sans"/>
          <w:color w:val="000000"/>
          <w:sz w:val="20"/>
          <w:szCs w:val="20"/>
          <w:shd w:val="clear" w:color="auto" w:fill="FFFFFF"/>
          <w:lang w:val="en-GB" w:eastAsia="en-GB"/>
        </w:rPr>
        <w:t>Killilea</w:t>
      </w:r>
      <w:proofErr w:type="spellEnd"/>
      <w:r w:rsidRPr="00951380">
        <w:rPr>
          <w:rFonts w:ascii="Open Sans" w:eastAsia="Times New Roman" w:hAnsi="Open Sans" w:cs="Open Sans"/>
          <w:color w:val="000000"/>
          <w:sz w:val="20"/>
          <w:szCs w:val="20"/>
          <w:shd w:val="clear" w:color="auto" w:fill="FFFFFF"/>
          <w:lang w:val="en-GB" w:eastAsia="en-GB"/>
        </w:rPr>
        <w:t xml:space="preserve">, S. and </w:t>
      </w:r>
      <w:proofErr w:type="spellStart"/>
      <w:r w:rsidRPr="00951380">
        <w:rPr>
          <w:rFonts w:ascii="Open Sans" w:eastAsia="Times New Roman" w:hAnsi="Open Sans" w:cs="Open Sans"/>
          <w:color w:val="000000"/>
          <w:sz w:val="20"/>
          <w:szCs w:val="20"/>
          <w:shd w:val="clear" w:color="auto" w:fill="FFFFFF"/>
          <w:lang w:val="en-GB" w:eastAsia="en-GB"/>
        </w:rPr>
        <w:t>Redmer</w:t>
      </w:r>
      <w:proofErr w:type="spellEnd"/>
      <w:r w:rsidRPr="00951380">
        <w:rPr>
          <w:rFonts w:ascii="Open Sans" w:eastAsia="Times New Roman" w:hAnsi="Open Sans" w:cs="Open Sans"/>
          <w:color w:val="000000"/>
          <w:sz w:val="20"/>
          <w:szCs w:val="20"/>
          <w:shd w:val="clear" w:color="auto" w:fill="FFFFFF"/>
          <w:lang w:val="en-GB" w:eastAsia="en-GB"/>
        </w:rPr>
        <w:t>, D., 1992. Angiogenesis in the female reproductive system. </w:t>
      </w:r>
      <w:r w:rsidRPr="00951380">
        <w:rPr>
          <w:rFonts w:ascii="Open Sans" w:eastAsia="Times New Roman" w:hAnsi="Open Sans" w:cs="Open Sans"/>
          <w:i/>
          <w:iCs/>
          <w:color w:val="000000"/>
          <w:sz w:val="20"/>
          <w:szCs w:val="20"/>
          <w:shd w:val="clear" w:color="auto" w:fill="FFFFFF"/>
          <w:lang w:val="en-GB" w:eastAsia="en-GB"/>
        </w:rPr>
        <w:t>The FASEB Journal</w:t>
      </w:r>
      <w:r w:rsidRPr="00951380">
        <w:rPr>
          <w:rFonts w:ascii="Open Sans" w:eastAsia="Times New Roman" w:hAnsi="Open Sans" w:cs="Open Sans"/>
          <w:color w:val="000000"/>
          <w:sz w:val="20"/>
          <w:szCs w:val="20"/>
          <w:shd w:val="clear" w:color="auto" w:fill="FFFFFF"/>
          <w:lang w:val="en-GB" w:eastAsia="en-GB"/>
        </w:rPr>
        <w:t>, 6(3), pp.886-892.</w:t>
      </w:r>
    </w:p>
    <w:p w14:paraId="1AE38E38" w14:textId="77777777" w:rsidR="00FF49EB" w:rsidRDefault="00FF49EB" w:rsidP="00902483">
      <w:pPr>
        <w:rPr>
          <w:rFonts w:ascii="Open Sans" w:eastAsia="Times New Roman" w:hAnsi="Open Sans" w:cs="Open Sans"/>
          <w:color w:val="000000"/>
          <w:sz w:val="20"/>
          <w:szCs w:val="20"/>
          <w:shd w:val="clear" w:color="auto" w:fill="FFFFFF"/>
          <w:lang w:val="en-GB" w:eastAsia="en-GB"/>
        </w:rPr>
      </w:pPr>
    </w:p>
    <w:p w14:paraId="23051F98" w14:textId="002B5EE1" w:rsidR="00902483" w:rsidRDefault="00902483" w:rsidP="00902483">
      <w:pPr>
        <w:rPr>
          <w:rFonts w:ascii="Open Sans" w:eastAsia="Times New Roman" w:hAnsi="Open Sans" w:cs="Open Sans"/>
          <w:color w:val="000000"/>
          <w:sz w:val="20"/>
          <w:szCs w:val="20"/>
          <w:shd w:val="clear" w:color="auto" w:fill="FFFFFF"/>
          <w:lang w:val="en-GB" w:eastAsia="en-GB"/>
        </w:rPr>
      </w:pPr>
      <w:r w:rsidRPr="00052ED0">
        <w:rPr>
          <w:rFonts w:ascii="Open Sans" w:eastAsia="Times New Roman" w:hAnsi="Open Sans" w:cs="Open Sans"/>
          <w:color w:val="000000"/>
          <w:sz w:val="20"/>
          <w:szCs w:val="20"/>
          <w:shd w:val="clear" w:color="auto" w:fill="FFFFFF"/>
          <w:lang w:val="en-GB" w:eastAsia="en-GB"/>
        </w:rPr>
        <w:t xml:space="preserve">Suzumori, N. and </w:t>
      </w:r>
      <w:proofErr w:type="spellStart"/>
      <w:r w:rsidRPr="00052ED0">
        <w:rPr>
          <w:rFonts w:ascii="Open Sans" w:eastAsia="Times New Roman" w:hAnsi="Open Sans" w:cs="Open Sans"/>
          <w:color w:val="000000"/>
          <w:sz w:val="20"/>
          <w:szCs w:val="20"/>
          <w:shd w:val="clear" w:color="auto" w:fill="FFFFFF"/>
          <w:lang w:val="en-GB" w:eastAsia="en-GB"/>
        </w:rPr>
        <w:t>Sugiura</w:t>
      </w:r>
      <w:proofErr w:type="spellEnd"/>
      <w:r w:rsidRPr="00052ED0">
        <w:rPr>
          <w:rFonts w:ascii="Open Sans" w:eastAsia="Times New Roman" w:hAnsi="Open Sans" w:cs="Open Sans"/>
          <w:color w:val="000000"/>
          <w:sz w:val="20"/>
          <w:szCs w:val="20"/>
          <w:shd w:val="clear" w:color="auto" w:fill="FFFFFF"/>
          <w:lang w:val="en-GB" w:eastAsia="en-GB"/>
        </w:rPr>
        <w:t>-Ogasawara, M., 2010. Genetic Factors as a Cause of Miscarriage. </w:t>
      </w:r>
      <w:r w:rsidRPr="00052ED0">
        <w:rPr>
          <w:rFonts w:ascii="Open Sans" w:eastAsia="Times New Roman" w:hAnsi="Open Sans" w:cs="Open Sans"/>
          <w:i/>
          <w:iCs/>
          <w:color w:val="000000"/>
          <w:sz w:val="20"/>
          <w:szCs w:val="20"/>
          <w:shd w:val="clear" w:color="auto" w:fill="FFFFFF"/>
          <w:lang w:val="en-GB" w:eastAsia="en-GB"/>
        </w:rPr>
        <w:t>Current Medicinal Chemistry</w:t>
      </w:r>
      <w:r w:rsidRPr="00052ED0">
        <w:rPr>
          <w:rFonts w:ascii="Open Sans" w:eastAsia="Times New Roman" w:hAnsi="Open Sans" w:cs="Open Sans"/>
          <w:color w:val="000000"/>
          <w:sz w:val="20"/>
          <w:szCs w:val="20"/>
          <w:shd w:val="clear" w:color="auto" w:fill="FFFFFF"/>
          <w:lang w:val="en-GB" w:eastAsia="en-GB"/>
        </w:rPr>
        <w:t>, 17(29), pp.3431-3437</w:t>
      </w:r>
      <w:r>
        <w:rPr>
          <w:rFonts w:ascii="Open Sans" w:eastAsia="Times New Roman" w:hAnsi="Open Sans" w:cs="Open Sans"/>
          <w:color w:val="000000"/>
          <w:sz w:val="20"/>
          <w:szCs w:val="20"/>
          <w:shd w:val="clear" w:color="auto" w:fill="FFFFFF"/>
          <w:lang w:val="en-GB" w:eastAsia="en-GB"/>
        </w:rPr>
        <w:t>.</w:t>
      </w:r>
    </w:p>
    <w:p w14:paraId="44439134" w14:textId="77777777" w:rsidR="00902483" w:rsidRDefault="00902483" w:rsidP="00902483">
      <w:pPr>
        <w:rPr>
          <w:rFonts w:ascii="Times New Roman" w:eastAsia="Times New Roman" w:hAnsi="Times New Roman" w:cs="Times New Roman"/>
          <w:sz w:val="24"/>
          <w:szCs w:val="24"/>
          <w:lang w:val="en-GB" w:eastAsia="en-GB"/>
        </w:rPr>
      </w:pPr>
    </w:p>
    <w:p w14:paraId="25BC7DB5" w14:textId="1382F5C2" w:rsidR="00902483" w:rsidRPr="000E2940" w:rsidRDefault="00902483" w:rsidP="00902483">
      <w:pPr>
        <w:spacing w:after="0" w:line="240" w:lineRule="auto"/>
        <w:rPr>
          <w:rFonts w:ascii="Times New Roman" w:eastAsia="Times New Roman" w:hAnsi="Times New Roman" w:cs="Times New Roman"/>
          <w:sz w:val="24"/>
          <w:szCs w:val="24"/>
          <w:lang w:val="en-GB" w:eastAsia="en-GB"/>
        </w:rPr>
      </w:pPr>
      <w:r w:rsidRPr="000E2940">
        <w:rPr>
          <w:rFonts w:ascii="Open Sans" w:eastAsia="Times New Roman" w:hAnsi="Open Sans" w:cs="Open Sans"/>
          <w:color w:val="000000"/>
          <w:sz w:val="20"/>
          <w:szCs w:val="20"/>
          <w:shd w:val="clear" w:color="auto" w:fill="FFFFFF"/>
          <w:lang w:val="en-GB" w:eastAsia="en-GB"/>
        </w:rPr>
        <w:t>.</w:t>
      </w:r>
    </w:p>
    <w:p w14:paraId="4B2F4D03" w14:textId="77777777" w:rsidR="00902483" w:rsidRPr="00A33FAD" w:rsidRDefault="00902483" w:rsidP="00902483">
      <w:pPr>
        <w:spacing w:after="0" w:line="240" w:lineRule="auto"/>
        <w:rPr>
          <w:rFonts w:ascii="Calibri" w:eastAsia="Times New Roman" w:hAnsi="Calibri" w:cs="Calibri"/>
          <w:color w:val="FFFFFF"/>
          <w:lang w:val="en-GB" w:eastAsia="en-GB"/>
        </w:rPr>
      </w:pPr>
    </w:p>
    <w:p w14:paraId="190426ED" w14:textId="639BEB7D" w:rsidR="00FF49EB" w:rsidRDefault="00FF49EB" w:rsidP="00902483">
      <w:pPr>
        <w:spacing w:after="0" w:line="240" w:lineRule="auto"/>
        <w:rPr>
          <w:rFonts w:ascii="Open Sans" w:eastAsia="Times New Roman" w:hAnsi="Open Sans" w:cs="Open Sans"/>
          <w:color w:val="000000"/>
          <w:sz w:val="20"/>
          <w:szCs w:val="20"/>
          <w:shd w:val="clear" w:color="auto" w:fill="FFFFFF"/>
          <w:lang w:val="en-GB" w:eastAsia="en-GB"/>
        </w:rPr>
      </w:pPr>
    </w:p>
    <w:p w14:paraId="6FA605EE" w14:textId="77777777" w:rsidR="00FF49EB" w:rsidRPr="00F17524" w:rsidRDefault="00FF49EB" w:rsidP="00902483">
      <w:pPr>
        <w:spacing w:after="0" w:line="240" w:lineRule="auto"/>
        <w:rPr>
          <w:rFonts w:ascii="Times New Roman" w:eastAsia="Times New Roman" w:hAnsi="Times New Roman" w:cs="Times New Roman"/>
          <w:sz w:val="24"/>
          <w:szCs w:val="24"/>
          <w:lang w:val="en-GB" w:eastAsia="en-GB"/>
        </w:rPr>
      </w:pPr>
    </w:p>
    <w:p w14:paraId="76C9518A" w14:textId="52040DB5" w:rsidR="00902483" w:rsidRDefault="00902483" w:rsidP="00902483">
      <w:pPr>
        <w:rPr>
          <w:rFonts w:ascii="Open Sans" w:eastAsia="Times New Roman" w:hAnsi="Open Sans" w:cs="Open Sans"/>
          <w:color w:val="000000"/>
          <w:sz w:val="20"/>
          <w:szCs w:val="20"/>
          <w:shd w:val="clear" w:color="auto" w:fill="FFFFFF"/>
          <w:lang w:val="en-GB" w:eastAsia="en-GB"/>
        </w:rPr>
      </w:pPr>
    </w:p>
    <w:p w14:paraId="0E061F5A" w14:textId="77777777" w:rsidR="00902483" w:rsidRDefault="00902483" w:rsidP="005670AE">
      <w:pPr>
        <w:rPr>
          <w:rFonts w:ascii="Arial" w:eastAsia="Arial" w:hAnsi="Arial" w:cs="Arial"/>
          <w:sz w:val="24"/>
          <w:szCs w:val="24"/>
        </w:rPr>
      </w:pPr>
    </w:p>
    <w:p w14:paraId="3636C8FF" w14:textId="04C434AF" w:rsidR="083AE6AC" w:rsidRDefault="083AE6AC" w:rsidP="083AE6AC"/>
    <w:sectPr w:rsidR="083AE6AC" w:rsidSect="005670AE">
      <w:pgSz w:w="23820" w:h="168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IAUKKFKOhbjvH1" id="coefnc+R"/>
    <int:WordHash hashCode="GjDm35gUd35kDM" id="/SNPJzkd"/>
    <int:WordHash hashCode="YfZDgk5Hu8yOvM" id="b4lfXnaN"/>
    <int:WordHash hashCode="1tNlv97PNhy+Vh" id="t/eilZkL"/>
    <int:WordHash hashCode="N8sk+P4MMohC6y" id="wZyRmi3l"/>
    <int:WordHash hashCode="NgKsoacmNxIVRb" id="KOrQ5eS5"/>
    <int:WordHash hashCode="ptGVX5kjv0zQqG" id="JqAA5nU/"/>
    <int:WordHash hashCode="RgmTomM/zT8C7t" id="iMBb1Pjw"/>
    <int:WordHash hashCode="LUKQaagnG7ae9h" id="VtAxmyuW"/>
    <int:WordHash hashCode="Buop8IZy/pmyid" id="NjlVF8t2"/>
  </int:Manifest>
  <int:Observations>
    <int:Content id="coefnc+R">
      <int:Rejection type="LegacyProofing"/>
    </int:Content>
    <int:Content id="/SNPJzkd">
      <int:Rejection type="LegacyProofing"/>
    </int:Content>
    <int:Content id="b4lfXnaN">
      <int:Rejection type="LegacyProofing"/>
    </int:Content>
    <int:Content id="t/eilZkL">
      <int:Rejection type="LegacyProofing"/>
    </int:Content>
    <int:Content id="wZyRmi3l">
      <int:Rejection type="LegacyProofing"/>
    </int:Content>
    <int:Content id="KOrQ5eS5">
      <int:Rejection type="LegacyProofing"/>
    </int:Content>
    <int:Content id="JqAA5nU/">
      <int:Rejection type="LegacyProofing"/>
    </int:Content>
    <int:Content id="iMBb1Pjw">
      <int:Rejection type="LegacyProofing"/>
    </int:Content>
    <int:Content id="VtAxmyuW">
      <int:Rejection type="LegacyProofing"/>
    </int:Content>
    <int:Content id="NjlVF8t2">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313BBE"/>
    <w:rsid w:val="00042E98"/>
    <w:rsid w:val="00052ED0"/>
    <w:rsid w:val="000E2940"/>
    <w:rsid w:val="001F682C"/>
    <w:rsid w:val="002A7062"/>
    <w:rsid w:val="002C3BA8"/>
    <w:rsid w:val="00436B66"/>
    <w:rsid w:val="00504377"/>
    <w:rsid w:val="005670AE"/>
    <w:rsid w:val="00614415"/>
    <w:rsid w:val="00646227"/>
    <w:rsid w:val="00664115"/>
    <w:rsid w:val="00677BE4"/>
    <w:rsid w:val="0069056A"/>
    <w:rsid w:val="00740554"/>
    <w:rsid w:val="00816916"/>
    <w:rsid w:val="008560A8"/>
    <w:rsid w:val="008611EA"/>
    <w:rsid w:val="00887AD9"/>
    <w:rsid w:val="008E40BA"/>
    <w:rsid w:val="00902483"/>
    <w:rsid w:val="00951380"/>
    <w:rsid w:val="00985949"/>
    <w:rsid w:val="00996EF9"/>
    <w:rsid w:val="00A33FAD"/>
    <w:rsid w:val="00A44B09"/>
    <w:rsid w:val="00B63633"/>
    <w:rsid w:val="00C37333"/>
    <w:rsid w:val="00C71D12"/>
    <w:rsid w:val="00C958BF"/>
    <w:rsid w:val="00CA3BC8"/>
    <w:rsid w:val="00CE3DEB"/>
    <w:rsid w:val="00D862F0"/>
    <w:rsid w:val="00E00A54"/>
    <w:rsid w:val="00E210F0"/>
    <w:rsid w:val="00EA20DA"/>
    <w:rsid w:val="00EA686C"/>
    <w:rsid w:val="00EF4068"/>
    <w:rsid w:val="00F03AEC"/>
    <w:rsid w:val="00F17524"/>
    <w:rsid w:val="00F35489"/>
    <w:rsid w:val="00F4331D"/>
    <w:rsid w:val="00F96311"/>
    <w:rsid w:val="00FE5098"/>
    <w:rsid w:val="00FF49EB"/>
    <w:rsid w:val="01579542"/>
    <w:rsid w:val="0200B3E8"/>
    <w:rsid w:val="02A3C817"/>
    <w:rsid w:val="02F365A3"/>
    <w:rsid w:val="047F5BF3"/>
    <w:rsid w:val="083AE6AC"/>
    <w:rsid w:val="0FA230E3"/>
    <w:rsid w:val="11C8A095"/>
    <w:rsid w:val="15DB01AD"/>
    <w:rsid w:val="1A095035"/>
    <w:rsid w:val="1C602736"/>
    <w:rsid w:val="1FC897C0"/>
    <w:rsid w:val="1FDD7A76"/>
    <w:rsid w:val="2213DCF3"/>
    <w:rsid w:val="226664F2"/>
    <w:rsid w:val="26FF46A1"/>
    <w:rsid w:val="2B4423E7"/>
    <w:rsid w:val="2E7BC4A9"/>
    <w:rsid w:val="329FCC47"/>
    <w:rsid w:val="3400C457"/>
    <w:rsid w:val="34087F0C"/>
    <w:rsid w:val="3550EBCF"/>
    <w:rsid w:val="36F7C7DC"/>
    <w:rsid w:val="37281182"/>
    <w:rsid w:val="3C9245F6"/>
    <w:rsid w:val="3E1A22EC"/>
    <w:rsid w:val="3FCCADB5"/>
    <w:rsid w:val="419656E5"/>
    <w:rsid w:val="4424BDFF"/>
    <w:rsid w:val="460C0C74"/>
    <w:rsid w:val="47A7DCD5"/>
    <w:rsid w:val="47E07FB0"/>
    <w:rsid w:val="4A657949"/>
    <w:rsid w:val="4D376CED"/>
    <w:rsid w:val="4EE587E4"/>
    <w:rsid w:val="4F5134B7"/>
    <w:rsid w:val="5032A1C7"/>
    <w:rsid w:val="51794293"/>
    <w:rsid w:val="51CE7228"/>
    <w:rsid w:val="54313BBE"/>
    <w:rsid w:val="5AE67D42"/>
    <w:rsid w:val="5F035B9C"/>
    <w:rsid w:val="5F56A2D1"/>
    <w:rsid w:val="5FBD06D6"/>
    <w:rsid w:val="606C0202"/>
    <w:rsid w:val="64DA0EE8"/>
    <w:rsid w:val="6A6A712A"/>
    <w:rsid w:val="6CD8EE9B"/>
    <w:rsid w:val="70917683"/>
    <w:rsid w:val="717D137E"/>
    <w:rsid w:val="72773EA8"/>
    <w:rsid w:val="7614E29A"/>
    <w:rsid w:val="78079949"/>
    <w:rsid w:val="7AE853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13BBE"/>
  <w15:chartTrackingRefBased/>
  <w15:docId w15:val="{92CB9F90-98C5-4E26-855F-4C058D5E1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614415"/>
    <w:rPr>
      <w:b/>
      <w:bCs/>
    </w:rPr>
  </w:style>
  <w:style w:type="character" w:customStyle="1" w:styleId="selectable">
    <w:name w:val="selectable"/>
    <w:basedOn w:val="DefaultParagraphFont"/>
    <w:rsid w:val="00614415"/>
  </w:style>
  <w:style w:type="character" w:styleId="Hyperlink">
    <w:name w:val="Hyperlink"/>
    <w:basedOn w:val="DefaultParagraphFont"/>
    <w:uiPriority w:val="99"/>
    <w:semiHidden/>
    <w:unhideWhenUsed/>
    <w:rsid w:val="00FF49E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79334">
      <w:bodyDiv w:val="1"/>
      <w:marLeft w:val="0"/>
      <w:marRight w:val="0"/>
      <w:marTop w:val="0"/>
      <w:marBottom w:val="0"/>
      <w:divBdr>
        <w:top w:val="none" w:sz="0" w:space="0" w:color="auto"/>
        <w:left w:val="none" w:sz="0" w:space="0" w:color="auto"/>
        <w:bottom w:val="none" w:sz="0" w:space="0" w:color="auto"/>
        <w:right w:val="none" w:sz="0" w:space="0" w:color="auto"/>
      </w:divBdr>
    </w:div>
    <w:div w:id="106704106">
      <w:bodyDiv w:val="1"/>
      <w:marLeft w:val="0"/>
      <w:marRight w:val="0"/>
      <w:marTop w:val="0"/>
      <w:marBottom w:val="0"/>
      <w:divBdr>
        <w:top w:val="none" w:sz="0" w:space="0" w:color="auto"/>
        <w:left w:val="none" w:sz="0" w:space="0" w:color="auto"/>
        <w:bottom w:val="none" w:sz="0" w:space="0" w:color="auto"/>
        <w:right w:val="none" w:sz="0" w:space="0" w:color="auto"/>
      </w:divBdr>
    </w:div>
    <w:div w:id="178198028">
      <w:bodyDiv w:val="1"/>
      <w:marLeft w:val="0"/>
      <w:marRight w:val="0"/>
      <w:marTop w:val="0"/>
      <w:marBottom w:val="0"/>
      <w:divBdr>
        <w:top w:val="none" w:sz="0" w:space="0" w:color="auto"/>
        <w:left w:val="none" w:sz="0" w:space="0" w:color="auto"/>
        <w:bottom w:val="none" w:sz="0" w:space="0" w:color="auto"/>
        <w:right w:val="none" w:sz="0" w:space="0" w:color="auto"/>
      </w:divBdr>
    </w:div>
    <w:div w:id="208029847">
      <w:bodyDiv w:val="1"/>
      <w:marLeft w:val="0"/>
      <w:marRight w:val="0"/>
      <w:marTop w:val="0"/>
      <w:marBottom w:val="0"/>
      <w:divBdr>
        <w:top w:val="none" w:sz="0" w:space="0" w:color="auto"/>
        <w:left w:val="none" w:sz="0" w:space="0" w:color="auto"/>
        <w:bottom w:val="none" w:sz="0" w:space="0" w:color="auto"/>
        <w:right w:val="none" w:sz="0" w:space="0" w:color="auto"/>
      </w:divBdr>
    </w:div>
    <w:div w:id="214662929">
      <w:bodyDiv w:val="1"/>
      <w:marLeft w:val="0"/>
      <w:marRight w:val="0"/>
      <w:marTop w:val="0"/>
      <w:marBottom w:val="0"/>
      <w:divBdr>
        <w:top w:val="none" w:sz="0" w:space="0" w:color="auto"/>
        <w:left w:val="none" w:sz="0" w:space="0" w:color="auto"/>
        <w:bottom w:val="none" w:sz="0" w:space="0" w:color="auto"/>
        <w:right w:val="none" w:sz="0" w:space="0" w:color="auto"/>
      </w:divBdr>
    </w:div>
    <w:div w:id="577638148">
      <w:bodyDiv w:val="1"/>
      <w:marLeft w:val="0"/>
      <w:marRight w:val="0"/>
      <w:marTop w:val="0"/>
      <w:marBottom w:val="0"/>
      <w:divBdr>
        <w:top w:val="none" w:sz="0" w:space="0" w:color="auto"/>
        <w:left w:val="none" w:sz="0" w:space="0" w:color="auto"/>
        <w:bottom w:val="none" w:sz="0" w:space="0" w:color="auto"/>
        <w:right w:val="none" w:sz="0" w:space="0" w:color="auto"/>
      </w:divBdr>
    </w:div>
    <w:div w:id="640430390">
      <w:bodyDiv w:val="1"/>
      <w:marLeft w:val="0"/>
      <w:marRight w:val="0"/>
      <w:marTop w:val="0"/>
      <w:marBottom w:val="0"/>
      <w:divBdr>
        <w:top w:val="none" w:sz="0" w:space="0" w:color="auto"/>
        <w:left w:val="none" w:sz="0" w:space="0" w:color="auto"/>
        <w:bottom w:val="none" w:sz="0" w:space="0" w:color="auto"/>
        <w:right w:val="none" w:sz="0" w:space="0" w:color="auto"/>
      </w:divBdr>
    </w:div>
    <w:div w:id="764225007">
      <w:bodyDiv w:val="1"/>
      <w:marLeft w:val="0"/>
      <w:marRight w:val="0"/>
      <w:marTop w:val="0"/>
      <w:marBottom w:val="0"/>
      <w:divBdr>
        <w:top w:val="none" w:sz="0" w:space="0" w:color="auto"/>
        <w:left w:val="none" w:sz="0" w:space="0" w:color="auto"/>
        <w:bottom w:val="none" w:sz="0" w:space="0" w:color="auto"/>
        <w:right w:val="none" w:sz="0" w:space="0" w:color="auto"/>
      </w:divBdr>
    </w:div>
    <w:div w:id="888760736">
      <w:bodyDiv w:val="1"/>
      <w:marLeft w:val="0"/>
      <w:marRight w:val="0"/>
      <w:marTop w:val="0"/>
      <w:marBottom w:val="0"/>
      <w:divBdr>
        <w:top w:val="none" w:sz="0" w:space="0" w:color="auto"/>
        <w:left w:val="none" w:sz="0" w:space="0" w:color="auto"/>
        <w:bottom w:val="none" w:sz="0" w:space="0" w:color="auto"/>
        <w:right w:val="none" w:sz="0" w:space="0" w:color="auto"/>
      </w:divBdr>
    </w:div>
    <w:div w:id="894581606">
      <w:bodyDiv w:val="1"/>
      <w:marLeft w:val="0"/>
      <w:marRight w:val="0"/>
      <w:marTop w:val="0"/>
      <w:marBottom w:val="0"/>
      <w:divBdr>
        <w:top w:val="none" w:sz="0" w:space="0" w:color="auto"/>
        <w:left w:val="none" w:sz="0" w:space="0" w:color="auto"/>
        <w:bottom w:val="none" w:sz="0" w:space="0" w:color="auto"/>
        <w:right w:val="none" w:sz="0" w:space="0" w:color="auto"/>
      </w:divBdr>
    </w:div>
    <w:div w:id="1024751009">
      <w:bodyDiv w:val="1"/>
      <w:marLeft w:val="0"/>
      <w:marRight w:val="0"/>
      <w:marTop w:val="0"/>
      <w:marBottom w:val="0"/>
      <w:divBdr>
        <w:top w:val="none" w:sz="0" w:space="0" w:color="auto"/>
        <w:left w:val="none" w:sz="0" w:space="0" w:color="auto"/>
        <w:bottom w:val="none" w:sz="0" w:space="0" w:color="auto"/>
        <w:right w:val="none" w:sz="0" w:space="0" w:color="auto"/>
      </w:divBdr>
    </w:div>
    <w:div w:id="1111972518">
      <w:bodyDiv w:val="1"/>
      <w:marLeft w:val="0"/>
      <w:marRight w:val="0"/>
      <w:marTop w:val="0"/>
      <w:marBottom w:val="0"/>
      <w:divBdr>
        <w:top w:val="none" w:sz="0" w:space="0" w:color="auto"/>
        <w:left w:val="none" w:sz="0" w:space="0" w:color="auto"/>
        <w:bottom w:val="none" w:sz="0" w:space="0" w:color="auto"/>
        <w:right w:val="none" w:sz="0" w:space="0" w:color="auto"/>
      </w:divBdr>
    </w:div>
    <w:div w:id="1162894676">
      <w:bodyDiv w:val="1"/>
      <w:marLeft w:val="0"/>
      <w:marRight w:val="0"/>
      <w:marTop w:val="0"/>
      <w:marBottom w:val="0"/>
      <w:divBdr>
        <w:top w:val="none" w:sz="0" w:space="0" w:color="auto"/>
        <w:left w:val="none" w:sz="0" w:space="0" w:color="auto"/>
        <w:bottom w:val="none" w:sz="0" w:space="0" w:color="auto"/>
        <w:right w:val="none" w:sz="0" w:space="0" w:color="auto"/>
      </w:divBdr>
    </w:div>
    <w:div w:id="1413504483">
      <w:bodyDiv w:val="1"/>
      <w:marLeft w:val="0"/>
      <w:marRight w:val="0"/>
      <w:marTop w:val="0"/>
      <w:marBottom w:val="0"/>
      <w:divBdr>
        <w:top w:val="none" w:sz="0" w:space="0" w:color="auto"/>
        <w:left w:val="none" w:sz="0" w:space="0" w:color="auto"/>
        <w:bottom w:val="none" w:sz="0" w:space="0" w:color="auto"/>
        <w:right w:val="none" w:sz="0" w:space="0" w:color="auto"/>
      </w:divBdr>
    </w:div>
    <w:div w:id="1580208740">
      <w:bodyDiv w:val="1"/>
      <w:marLeft w:val="0"/>
      <w:marRight w:val="0"/>
      <w:marTop w:val="0"/>
      <w:marBottom w:val="0"/>
      <w:divBdr>
        <w:top w:val="none" w:sz="0" w:space="0" w:color="auto"/>
        <w:left w:val="none" w:sz="0" w:space="0" w:color="auto"/>
        <w:bottom w:val="none" w:sz="0" w:space="0" w:color="auto"/>
        <w:right w:val="none" w:sz="0" w:space="0" w:color="auto"/>
      </w:divBdr>
    </w:div>
    <w:div w:id="1628075978">
      <w:bodyDiv w:val="1"/>
      <w:marLeft w:val="0"/>
      <w:marRight w:val="0"/>
      <w:marTop w:val="0"/>
      <w:marBottom w:val="0"/>
      <w:divBdr>
        <w:top w:val="none" w:sz="0" w:space="0" w:color="auto"/>
        <w:left w:val="none" w:sz="0" w:space="0" w:color="auto"/>
        <w:bottom w:val="none" w:sz="0" w:space="0" w:color="auto"/>
        <w:right w:val="none" w:sz="0" w:space="0" w:color="auto"/>
      </w:divBdr>
    </w:div>
    <w:div w:id="1825703581">
      <w:bodyDiv w:val="1"/>
      <w:marLeft w:val="0"/>
      <w:marRight w:val="0"/>
      <w:marTop w:val="0"/>
      <w:marBottom w:val="0"/>
      <w:divBdr>
        <w:top w:val="none" w:sz="0" w:space="0" w:color="auto"/>
        <w:left w:val="none" w:sz="0" w:space="0" w:color="auto"/>
        <w:bottom w:val="none" w:sz="0" w:space="0" w:color="auto"/>
        <w:right w:val="none" w:sz="0" w:space="0" w:color="auto"/>
      </w:divBdr>
    </w:div>
    <w:div w:id="1960187798">
      <w:bodyDiv w:val="1"/>
      <w:marLeft w:val="0"/>
      <w:marRight w:val="0"/>
      <w:marTop w:val="0"/>
      <w:marBottom w:val="0"/>
      <w:divBdr>
        <w:top w:val="none" w:sz="0" w:space="0" w:color="auto"/>
        <w:left w:val="none" w:sz="0" w:space="0" w:color="auto"/>
        <w:bottom w:val="none" w:sz="0" w:space="0" w:color="auto"/>
        <w:right w:val="none" w:sz="0" w:space="0" w:color="auto"/>
      </w:divBdr>
    </w:div>
    <w:div w:id="203680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dd1362ff6c03470d"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bing.com/images/details/%7B0%7D" TargetMode="External"/><Relationship Id="rId4" Type="http://schemas.openxmlformats.org/officeDocument/2006/relationships/customXml" Target="../customXml/item4.xml"/><Relationship Id="rId9" Type="http://schemas.openxmlformats.org/officeDocument/2006/relationships/hyperlink" Target="http://B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C7B6E-1805-410E-9151-AFA732CB1BE5}">
  <ds:schemaRefs>
    <ds:schemaRef ds:uri="http://schemas.microsoft.com/sharepoint/v3/contenttype/forms"/>
  </ds:schemaRefs>
</ds:datastoreItem>
</file>

<file path=customXml/itemProps2.xml><?xml version="1.0" encoding="utf-8"?>
<ds:datastoreItem xmlns:ds="http://schemas.openxmlformats.org/officeDocument/2006/customXml" ds:itemID="{BBBFCDA4-FE83-4248-97C1-8F16C677A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EB4A16-2D9F-489C-97C6-8072D1A09D1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ACB2614-EACC-D843-8B0D-123BFFF97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375</Words>
  <Characters>2140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Caffion Tennila Hamilton Collar (1905372)</dc:creator>
  <cp:keywords/>
  <dc:description/>
  <cp:lastModifiedBy>chantina rowe</cp:lastModifiedBy>
  <cp:revision>2</cp:revision>
  <dcterms:created xsi:type="dcterms:W3CDTF">2021-06-30T19:38:00Z</dcterms:created>
  <dcterms:modified xsi:type="dcterms:W3CDTF">2021-06-30T19:38:00Z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