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554A5E6" wp14:paraId="4BF5B705" wp14:textId="7593E9B2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University of Wales Trinity Saint David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="080F5104">
        <w:drawing>
          <wp:inline xmlns:wp14="http://schemas.microsoft.com/office/word/2010/wordprocessingDrawing" wp14:editId="25C084E0" wp14:anchorId="33C7843D">
            <wp:extent cx="1267078" cy="771525"/>
            <wp:effectExtent l="0" t="0" r="0" b="0"/>
            <wp:docPr id="7763605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6360518" name=""/>
                    <pic:cNvPicPr/>
                  </pic:nvPicPr>
                  <pic:blipFill>
                    <a:blip xmlns:r="http://schemas.openxmlformats.org/officeDocument/2006/relationships" r:embed="rId6907913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67078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Program: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Business</w:t>
      </w:r>
      <w:r>
        <w:br/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Module: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Enterprise &amp; Entrepreneurship (LCLM4006)</w:t>
      </w:r>
      <w:r>
        <w:br/>
      </w:r>
      <w:r w:rsidRPr="0A4248F2" w:rsidR="0A4248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Assignment Title</w:t>
      </w:r>
      <w:r w:rsidRPr="0A4248F2" w:rsidR="0A4248F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:</w:t>
      </w:r>
      <w:r w:rsidRPr="0A4248F2" w:rsidR="0A4248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Business Plan – Residential &amp; Small Office Cleaning Service</w:t>
      </w:r>
      <w:r>
        <w:br/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Lecturer: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334B737D">
        <w:rPr>
          <w:rFonts w:ascii="Calibri" w:hAnsi="Calibri" w:eastAsia="Calibri" w:cs="Calibri"/>
          <w:noProof w:val="0"/>
          <w:sz w:val="24"/>
          <w:szCs w:val="24"/>
          <w:lang w:val="en-GB"/>
        </w:rPr>
        <w:t>Ejike Udeogu</w:t>
      </w:r>
      <w:r>
        <w:br/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Student: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2FF4C95D">
        <w:rPr>
          <w:rFonts w:ascii="Calibri" w:hAnsi="Calibri" w:eastAsia="Calibri" w:cs="Calibri"/>
          <w:noProof w:val="0"/>
          <w:sz w:val="24"/>
          <w:szCs w:val="24"/>
          <w:lang w:val="en-GB"/>
        </w:rPr>
        <w:t>Andrei Stoica</w:t>
      </w:r>
      <w:r>
        <w:br/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080F510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 ID:</w:t>
      </w:r>
      <w:r w:rsidRPr="0A4248F2" w:rsidR="080F51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A4248F2" w:rsidR="7CE80259">
        <w:rPr>
          <w:rFonts w:ascii="Calibri" w:hAnsi="Calibri" w:eastAsia="Calibri" w:cs="Calibri"/>
          <w:noProof w:val="0"/>
          <w:sz w:val="24"/>
          <w:szCs w:val="24"/>
          <w:lang w:val="en-GB"/>
        </w:rPr>
        <w:t>2424781</w:t>
      </w:r>
    </w:p>
    <w:p xmlns:wp14="http://schemas.microsoft.com/office/word/2010/wordml" w:rsidP="4554A5E6" wp14:paraId="3939FC50" wp14:textId="7F1C7497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4554A5E6" wp14:paraId="2F78CAD1" wp14:textId="1D9AA829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4554A5E6" wp14:paraId="4D9DFD76" wp14:textId="663CE212">
      <w:pPr>
        <w:pStyle w:val="Normal"/>
        <w:spacing w:before="240" w:beforeAutospacing="off" w:after="240" w:afterAutospacing="off"/>
        <w:ind w:left="2880"/>
        <w:rPr>
          <w:rFonts w:ascii="Calibri" w:hAnsi="Calibri" w:eastAsia="Calibri" w:cs="Calibri"/>
          <w:noProof w:val="0"/>
          <w:sz w:val="40"/>
          <w:szCs w:val="40"/>
          <w:lang w:val="en-GB"/>
        </w:rPr>
      </w:pPr>
      <w:r w:rsidRPr="0A4248F2" w:rsidR="5E5BC6F5">
        <w:rPr>
          <w:rFonts w:ascii="Calibri" w:hAnsi="Calibri" w:eastAsia="Calibri" w:cs="Calibri"/>
          <w:b w:val="1"/>
          <w:bCs w:val="1"/>
          <w:noProof w:val="0"/>
          <w:sz w:val="40"/>
          <w:szCs w:val="40"/>
          <w:u w:val="single"/>
          <w:lang w:val="en-GB"/>
        </w:rPr>
        <w:t>Table Of Contents</w:t>
      </w:r>
    </w:p>
    <w:p xmlns:wp14="http://schemas.microsoft.com/office/word/2010/wordml" w:rsidP="4554A5E6" wp14:paraId="30DD62F7" wp14:textId="39BACFE0">
      <w:pPr>
        <w:pStyle w:val="Normal"/>
        <w:spacing w:before="240" w:beforeAutospacing="off" w:after="240" w:afterAutospacing="off"/>
        <w:ind w:left="2880"/>
        <w:rPr>
          <w:rFonts w:ascii="Calibri" w:hAnsi="Calibri" w:eastAsia="Calibri" w:cs="Calibri"/>
          <w:noProof w:val="0"/>
          <w:sz w:val="40"/>
          <w:szCs w:val="40"/>
          <w:lang w:val="en-GB"/>
        </w:rPr>
      </w:pPr>
    </w:p>
    <w:p xmlns:wp14="http://schemas.microsoft.com/office/word/2010/wordml" w:rsidP="0A4248F2" wp14:paraId="1FFB2D3D" wp14:textId="18B5F5E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Overview of the Business Idea</w:t>
      </w:r>
    </w:p>
    <w:p xmlns:wp14="http://schemas.microsoft.com/office/word/2010/wordml" w:rsidP="0A4248F2" wp14:paraId="4A30E4AF" wp14:textId="2ADD5AF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Legal Format and Management Structure</w:t>
      </w:r>
    </w:p>
    <w:p xmlns:wp14="http://schemas.microsoft.com/office/word/2010/wordml" w:rsidP="0A4248F2" wp14:paraId="74A5C9A2" wp14:textId="67B6897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PESTEL Analysis</w:t>
      </w:r>
    </w:p>
    <w:p xmlns:wp14="http://schemas.microsoft.com/office/word/2010/wordml" w:rsidP="0A4248F2" wp14:paraId="7BD68B2B" wp14:textId="6DE18BF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Marketing Plan</w:t>
      </w:r>
    </w:p>
    <w:p xmlns:wp14="http://schemas.microsoft.com/office/word/2010/wordml" w:rsidP="0A4248F2" wp14:paraId="4E4126E1" wp14:textId="3971F7F0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Funding and Expenses</w:t>
      </w:r>
    </w:p>
    <w:p xmlns:wp14="http://schemas.microsoft.com/office/word/2010/wordml" w:rsidP="0A4248F2" wp14:paraId="4DB15BBD" wp14:textId="349AF9F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2D16AE37">
        <w:rPr>
          <w:rFonts w:ascii="Calibri" w:hAnsi="Calibri" w:eastAsia="Calibri" w:cs="Calibri"/>
          <w:noProof w:val="0"/>
          <w:lang w:val="en-GB"/>
        </w:rPr>
        <w:t>Reference List</w:t>
      </w:r>
    </w:p>
    <w:p xmlns:wp14="http://schemas.microsoft.com/office/word/2010/wordml" w:rsidP="0A4248F2" wp14:paraId="09C1A3C2" wp14:textId="1A5EE402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026BFFA5" wp14:textId="5347CC7D">
      <w:pPr>
        <w:rPr>
          <w:rFonts w:ascii="Calibri" w:hAnsi="Calibri" w:eastAsia="Calibri" w:cs="Calibri"/>
        </w:rPr>
      </w:pPr>
      <w:r w:rsidRPr="0A4248F2">
        <w:rPr>
          <w:rFonts w:ascii="Calibri" w:hAnsi="Calibri" w:eastAsia="Calibri" w:cs="Calibri"/>
        </w:rPr>
        <w:br w:type="page"/>
      </w:r>
    </w:p>
    <w:p xmlns:wp14="http://schemas.microsoft.com/office/word/2010/wordml" w:rsidP="0A4248F2" wp14:paraId="2715DAE2" wp14:textId="7701E70D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1BE5CEC1" wp14:textId="6DBF3966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144E3815" wp14:textId="76062155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2D16AE37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Overview of the Business Idea</w:t>
      </w:r>
    </w:p>
    <w:p xmlns:wp14="http://schemas.microsoft.com/office/word/2010/wordml" w:rsidP="0A4248F2" wp14:paraId="09A8AB26" wp14:textId="608E9E3E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business idea is to start a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residential and small office cleaning service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Birmingham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I will 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>operate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business on my own, providing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regular cleaning, deep cleaning, and optional services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such as carpet or window cleaning. By running the business personally, I can ensure a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reliable, high-quality, and tailored service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 each client.</w:t>
      </w:r>
    </w:p>
    <w:p xmlns:wp14="http://schemas.microsoft.com/office/word/2010/wordml" w:rsidP="0A4248F2" wp14:paraId="161E9C31" wp14:textId="11183E7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cleaning industry in the UK is steadily growing, with a rising number of households and small businesses seeking professional cleaning services (ONS, 2024). Birmingham’s dense residential areas and small office clusters 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>provide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strong market opportunity.</w:t>
      </w:r>
    </w:p>
    <w:p xmlns:wp14="http://schemas.microsoft.com/office/word/2010/wordml" w:rsidP="0A4248F2" wp14:paraId="5D809485" wp14:textId="418E90A5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unique selling point (USP)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is offering </w:t>
      </w:r>
      <w:r w:rsidRPr="0A4248F2" w:rsidR="1CA578F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affordable, eco-friendly cleaning services with flexible scheduling</w:t>
      </w:r>
      <w:r w:rsidRPr="0A4248F2" w:rsidR="1CA578F7">
        <w:rPr>
          <w:rFonts w:ascii="Calibri" w:hAnsi="Calibri" w:eastAsia="Calibri" w:cs="Calibri"/>
          <w:noProof w:val="0"/>
          <w:sz w:val="24"/>
          <w:szCs w:val="24"/>
          <w:lang w:val="en-GB"/>
        </w:rPr>
        <w:t>, which allows me to stand out from larger cleaning companies that may not provide personalized attention.</w:t>
      </w:r>
    </w:p>
    <w:p xmlns:wp14="http://schemas.microsoft.com/office/word/2010/wordml" w:rsidP="0A4248F2" wp14:paraId="6E50B3C9" wp14:textId="4C7006E5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16B565C1" wp14:textId="2129926E">
      <w:pPr>
        <w:rPr>
          <w:rFonts w:ascii="Calibri" w:hAnsi="Calibri" w:eastAsia="Calibri" w:cs="Calibri"/>
        </w:rPr>
      </w:pPr>
      <w:r w:rsidRPr="0A4248F2">
        <w:rPr>
          <w:rFonts w:ascii="Calibri" w:hAnsi="Calibri" w:eastAsia="Calibri" w:cs="Calibri"/>
        </w:rPr>
        <w:br w:type="page"/>
      </w:r>
    </w:p>
    <w:p xmlns:wp14="http://schemas.microsoft.com/office/word/2010/wordml" w:rsidP="0A4248F2" wp14:paraId="4F1322BC" wp14:textId="39871D4C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7B5DB98B" wp14:textId="0380184A">
      <w:pPr>
        <w:pStyle w:val="Normal"/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780A8ACB" wp14:textId="5DA9D275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Legal Format and Management Structure</w:t>
      </w:r>
    </w:p>
    <w:p xmlns:wp14="http://schemas.microsoft.com/office/word/2010/wordml" w:rsidP="0A4248F2" wp14:paraId="6317938E" wp14:textId="5D95FC50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business will be registered as a </w:t>
      </w: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Limited Liability Company (LLC)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. This legal format is ideal because it:</w:t>
      </w:r>
    </w:p>
    <w:p xmlns:wp14="http://schemas.microsoft.com/office/word/2010/wordml" w:rsidP="0A4248F2" wp14:paraId="25896C87" wp14:textId="21D0B456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Protects my personal assets from business liabilities (Harper, 2022).</w:t>
      </w:r>
    </w:p>
    <w:p xmlns:wp14="http://schemas.microsoft.com/office/word/2010/wordml" w:rsidP="0A4248F2" wp14:paraId="793E2F24" wp14:textId="7BA645FF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Provides credibility to clients.</w:t>
      </w:r>
    </w:p>
    <w:p xmlns:wp14="http://schemas.microsoft.com/office/word/2010/wordml" w:rsidP="0A4248F2" wp14:paraId="22836C81" wp14:textId="3D94361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Allows for future growth if I decide to hire employees or expand services.</w:t>
      </w:r>
    </w:p>
    <w:p xmlns:wp14="http://schemas.microsoft.com/office/word/2010/wordml" w:rsidP="0A4248F2" wp14:paraId="242911FB" wp14:textId="676BBB8D">
      <w:pPr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Management Structure:</w:t>
      </w:r>
    </w:p>
    <w:p xmlns:wp14="http://schemas.microsoft.com/office/word/2010/wordml" w:rsidP="0A4248F2" wp14:paraId="0AAB156E" wp14:textId="146B8C8C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Owner/Operator: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Responsible for cleaning services, client communication, scheduling, and marketing.</w:t>
      </w:r>
    </w:p>
    <w:p xmlns:wp14="http://schemas.microsoft.com/office/word/2010/wordml" w:rsidP="0A4248F2" wp14:paraId="19182CBD" wp14:textId="2A146735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Since I am running this business alone, all decisions and operations will be handled personally, making the structure simple and cost-efficient.</w:t>
      </w:r>
    </w:p>
    <w:p xmlns:wp14="http://schemas.microsoft.com/office/word/2010/wordml" w:rsidP="0A4248F2" wp14:paraId="7816FBB0" wp14:textId="655E1BF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143E45F0" wp14:textId="2B57208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4180815F" wp14:textId="3D81C7B9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PESTEL Analysis</w:t>
      </w:r>
    </w:p>
    <w:p xmlns:wp14="http://schemas.microsoft.com/office/word/2010/wordml" w:rsidP="0A4248F2" wp14:paraId="3EF3513F" wp14:textId="0A8575E8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Political: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Compliance with UK 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labor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laws, health and safety regulations, and insurance requirements is essential for a cleaning business.</w:t>
      </w:r>
    </w:p>
    <w:p xmlns:wp14="http://schemas.microsoft.com/office/word/2010/wordml" w:rsidP="0A4248F2" wp14:paraId="26B7E020" wp14:textId="667BC965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Economic: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Economic growth increases demand for cleaning services, while recessions may reduce discretionary spending.</w:t>
      </w:r>
    </w:p>
    <w:p xmlns:wp14="http://schemas.microsoft.com/office/word/2010/wordml" w:rsidP="0A4248F2" wp14:paraId="2DB70AB5" wp14:textId="71D4FD08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Social: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Busy lifestyles and working professionals drive demand for domestic cleaning services. There is also a growing preference for environmentally friendly cleaning solutions.</w:t>
      </w:r>
    </w:p>
    <w:p xmlns:wp14="http://schemas.microsoft.com/office/word/2010/wordml" w:rsidP="0A4248F2" wp14:paraId="10CBFAEC" wp14:textId="28EED64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Technological: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Online booking platforms, social media, and mobile payment apps will allow convenient scheduling and customer communication.</w:t>
      </w:r>
    </w:p>
    <w:p xmlns:wp14="http://schemas.microsoft.com/office/word/2010/wordml" w:rsidP="0A4248F2" wp14:paraId="6FCF012D" wp14:textId="5CFEEB4E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Environmental: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Using eco-friendly cleaning products reduces environmental impact and appeals to environmentally conscious clients.</w:t>
      </w:r>
    </w:p>
    <w:p xmlns:wp14="http://schemas.microsoft.com/office/word/2010/wordml" w:rsidP="0A4248F2" wp14:paraId="4FDCEFBD" wp14:textId="3F356AC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Legal: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Compliance with health and safety standards, employment laws (if hiring in the future), and insurance regulations is mandatory to avoid legal issues.</w:t>
      </w:r>
    </w:p>
    <w:p xmlns:wp14="http://schemas.microsoft.com/office/word/2010/wordml" w:rsidP="0A4248F2" wp14:paraId="510106D7" wp14:textId="6E36FE3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040D6413" wp14:textId="5D74D297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5E4EE70B" wp14:textId="562B8250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Marketing Plan</w:t>
      </w:r>
    </w:p>
    <w:p xmlns:wp14="http://schemas.microsoft.com/office/word/2010/wordml" w:rsidP="0A4248F2" wp14:paraId="06478D20" wp14:textId="1BDEC97D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marketing strategy will focus on both </w:t>
      </w: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online and offline channels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:</w:t>
      </w:r>
    </w:p>
    <w:p xmlns:wp14="http://schemas.microsoft.com/office/word/2010/wordml" w:rsidP="0A4248F2" wp14:paraId="39FBD3B4" wp14:textId="3FB082AC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Website: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simple website 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showcasing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services, pricing, and online booking.</w:t>
      </w:r>
    </w:p>
    <w:p xmlns:wp14="http://schemas.microsoft.com/office/word/2010/wordml" w:rsidP="0A4248F2" wp14:paraId="54AB85BA" wp14:textId="379CC589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Social Media</w:t>
      </w: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Facebook and Instagram accounts to share promotions, tips, and customer reviews.</w:t>
      </w:r>
    </w:p>
    <w:p xmlns:wp14="http://schemas.microsoft.com/office/word/2010/wordml" w:rsidP="0A4248F2" wp14:paraId="0FB63A07" wp14:textId="1C6DDFFB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Local Advertising: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Flyers, posters, and community bulletin boards in residential 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neighborhoods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office buildings.</w:t>
      </w:r>
    </w:p>
    <w:p xmlns:wp14="http://schemas.microsoft.com/office/word/2010/wordml" w:rsidP="0A4248F2" wp14:paraId="374FBCE1" wp14:textId="63CBBFC1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Referral Program: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Offering discounts or free services to clients who refer others.</w:t>
      </w:r>
    </w:p>
    <w:p xmlns:wp14="http://schemas.microsoft.com/office/word/2010/wordml" w:rsidP="0A4248F2" wp14:paraId="41A0854F" wp14:textId="1C9C1F2C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business will 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operate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areas of Birmingham with </w:t>
      </w: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high residential density and clusters of small offices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, ensuring visibility and a steady flow of clients.</w:t>
      </w:r>
    </w:p>
    <w:p xmlns:wp14="http://schemas.microsoft.com/office/word/2010/wordml" w:rsidP="0A4248F2" wp14:paraId="21B1BFA3" wp14:textId="3037E1FF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495EF3BC" wp14:textId="2003885B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A4248F2" wp14:paraId="7D3BD748" wp14:textId="72524265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xmlns:wp14="http://schemas.microsoft.com/office/word/2010/wordml" w:rsidP="0A4248F2" wp14:paraId="2AE2884B" wp14:textId="2CBCF000">
      <w:pPr>
        <w:rPr>
          <w:rFonts w:ascii="Calibri" w:hAnsi="Calibri" w:eastAsia="Calibri" w:cs="Calibri"/>
        </w:rPr>
      </w:pPr>
      <w:r w:rsidRPr="0A4248F2">
        <w:rPr>
          <w:rFonts w:ascii="Calibri" w:hAnsi="Calibri" w:eastAsia="Calibri" w:cs="Calibri"/>
        </w:rPr>
        <w:br w:type="page"/>
      </w:r>
    </w:p>
    <w:p xmlns:wp14="http://schemas.microsoft.com/office/word/2010/wordml" w:rsidP="0A4248F2" wp14:paraId="2BC76B6C" wp14:textId="3DF4AAF5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Funding and Expenses</w:t>
      </w:r>
    </w:p>
    <w:p xmlns:wp14="http://schemas.microsoft.com/office/word/2010/wordml" w:rsidP="0A4248F2" wp14:paraId="61E7E785" wp14:textId="4495977F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Funding Required:</w:t>
      </w: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£8,000 – £10,000</w:t>
      </w:r>
    </w:p>
    <w:p xmlns:wp14="http://schemas.microsoft.com/office/word/2010/wordml" w:rsidP="0A4248F2" wp14:paraId="42048DEB" wp14:textId="22C101B0">
      <w:pPr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Funding Sources:</w:t>
      </w:r>
    </w:p>
    <w:p xmlns:wp14="http://schemas.microsoft.com/office/word/2010/wordml" w:rsidP="0A4248F2" wp14:paraId="36A339C0" wp14:textId="059E52C0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Personal savings</w:t>
      </w:r>
    </w:p>
    <w:p xmlns:wp14="http://schemas.microsoft.com/office/word/2010/wordml" w:rsidP="0A4248F2" wp14:paraId="3B147A0C" wp14:textId="6EA3A6B8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Small business loan from a UK bank</w:t>
      </w:r>
    </w:p>
    <w:p xmlns:wp14="http://schemas.microsoft.com/office/word/2010/wordml" w:rsidP="0A4248F2" wp14:paraId="067D9DEB" wp14:textId="1FCE1AA4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Potential government grants for small enterprises</w:t>
      </w:r>
    </w:p>
    <w:p xmlns:wp14="http://schemas.microsoft.com/office/word/2010/wordml" w:rsidP="0A4248F2" wp14:paraId="75E4A803" wp14:textId="0BB78DEA">
      <w:pPr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Estimated Startup Expenses (First Month):</w:t>
      </w:r>
    </w:p>
    <w:p xmlns:wp14="http://schemas.microsoft.com/office/word/2010/wordml" w:rsidP="0A4248F2" wp14:paraId="668AE4C7" wp14:textId="40DAA76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Cleaning supplies and equipment: £2,000</w:t>
      </w:r>
    </w:p>
    <w:p xmlns:wp14="http://schemas.microsoft.com/office/word/2010/wordml" w:rsidP="0A4248F2" wp14:paraId="63FBB30A" wp14:textId="017497F0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Marketing (website, flyers, social media ads): £1,500</w:t>
      </w:r>
    </w:p>
    <w:p xmlns:wp14="http://schemas.microsoft.com/office/word/2010/wordml" w:rsidP="0A4248F2" wp14:paraId="0390A078" wp14:textId="66831D1F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Uniforms and branding: £500</w:t>
      </w:r>
    </w:p>
    <w:p xmlns:wp14="http://schemas.microsoft.com/office/word/2010/wordml" w:rsidP="0A4248F2" wp14:paraId="43D84F16" wp14:textId="2F492C96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Insurance and licenses: £1,000</w:t>
      </w:r>
    </w:p>
    <w:p xmlns:wp14="http://schemas.microsoft.com/office/word/2010/wordml" w:rsidP="0A4248F2" wp14:paraId="6215AA39" wp14:textId="1258CEC2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Miscellaneous/contingency: £1,000</w:t>
      </w:r>
    </w:p>
    <w:p xmlns:wp14="http://schemas.microsoft.com/office/word/2010/wordml" w:rsidP="0A4248F2" wp14:paraId="21363D5B" wp14:textId="1CFAE56A">
      <w:p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6395BA40">
        <w:rPr>
          <w:rFonts w:ascii="Calibri" w:hAnsi="Calibri" w:eastAsia="Calibri" w:cs="Calibri"/>
          <w:noProof w:val="0"/>
          <w:sz w:val="24"/>
          <w:szCs w:val="24"/>
          <w:lang w:val="en-GB"/>
        </w:rPr>
        <w:t>Starting as a one-person operation keeps initial costs low while allowing room for growth in the future.</w:t>
      </w:r>
    </w:p>
    <w:p xmlns:wp14="http://schemas.microsoft.com/office/word/2010/wordml" w:rsidP="0A4248F2" wp14:paraId="2DAB0616" wp14:textId="325C3BA9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0A4248F2" wp14:paraId="5532CD30" wp14:textId="55A6F788">
      <w:pPr>
        <w:rPr>
          <w:rFonts w:ascii="Calibri" w:hAnsi="Calibri" w:eastAsia="Calibri" w:cs="Calibri"/>
        </w:rPr>
      </w:pPr>
      <w:r w:rsidRPr="0A4248F2">
        <w:rPr>
          <w:rFonts w:ascii="Calibri" w:hAnsi="Calibri" w:eastAsia="Calibri" w:cs="Calibri"/>
        </w:rPr>
        <w:br w:type="page"/>
      </w:r>
    </w:p>
    <w:p xmlns:wp14="http://schemas.microsoft.com/office/word/2010/wordml" w:rsidP="0A4248F2" wp14:paraId="6093AFD7" wp14:textId="02BCAF3D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A4248F2" w:rsidR="3FE60ED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0A4248F2" wp14:paraId="3496BF3B" wp14:textId="35C65F6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Harper, J. (2022). </w:t>
      </w:r>
      <w:r w:rsidRPr="0A4248F2" w:rsidR="3FE60E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Business Structures and Legal Formats.</w:t>
      </w: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London: Business Press.</w:t>
      </w:r>
    </w:p>
    <w:p xmlns:wp14="http://schemas.microsoft.com/office/word/2010/wordml" w:rsidP="0A4248F2" wp14:paraId="3B1054D1" wp14:textId="38B468A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Office for National Statistics (ONS). (2024). </w:t>
      </w:r>
      <w:r w:rsidRPr="0A4248F2" w:rsidR="3FE60E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Business Population Estimates for the UK and Regions 2024: Statistical Release.</w:t>
      </w: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Retrieved from </w:t>
      </w:r>
      <w:hyperlink r:id="Rbb46cc6ab5324aac">
        <w:r w:rsidRPr="0A4248F2" w:rsidR="3FE60ED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https://www.gov.uk/government/statistics/business-population-estimates-2024</w:t>
        </w:r>
      </w:hyperlink>
    </w:p>
    <w:p xmlns:wp14="http://schemas.microsoft.com/office/word/2010/wordml" w:rsidP="0A4248F2" wp14:paraId="5E5787A5" wp14:textId="1AC681E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UK Government. (2024). </w:t>
      </w:r>
      <w:r w:rsidRPr="0A4248F2" w:rsidR="3FE60E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Health and Safety at Work Regulations.</w:t>
      </w:r>
      <w:r w:rsidRPr="0A4248F2" w:rsidR="3FE60E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Retrieved from </w:t>
      </w:r>
      <w:hyperlink r:id="R0257956155314e34">
        <w:r w:rsidRPr="0A4248F2" w:rsidR="3FE60ED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https://www.gov.uk/workplace-health-safety-law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171d7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b6a03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a7aa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5e1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229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bb43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A8CCE5"/>
    <w:rsid w:val="04B05277"/>
    <w:rsid w:val="080F5104"/>
    <w:rsid w:val="0A4248F2"/>
    <w:rsid w:val="0FEA7405"/>
    <w:rsid w:val="10E4D3BB"/>
    <w:rsid w:val="1CA578F7"/>
    <w:rsid w:val="27E567F4"/>
    <w:rsid w:val="2D16AE37"/>
    <w:rsid w:val="2FF4C95D"/>
    <w:rsid w:val="330EE2AB"/>
    <w:rsid w:val="334B737D"/>
    <w:rsid w:val="3521940E"/>
    <w:rsid w:val="3B0FEA8A"/>
    <w:rsid w:val="3C993EA5"/>
    <w:rsid w:val="3FE60ED2"/>
    <w:rsid w:val="4406F123"/>
    <w:rsid w:val="44AFAE9F"/>
    <w:rsid w:val="4554A5E6"/>
    <w:rsid w:val="47B45D31"/>
    <w:rsid w:val="54F673C4"/>
    <w:rsid w:val="56ECE30A"/>
    <w:rsid w:val="56ECE30A"/>
    <w:rsid w:val="582F9825"/>
    <w:rsid w:val="5877BB65"/>
    <w:rsid w:val="59E11143"/>
    <w:rsid w:val="5AE71555"/>
    <w:rsid w:val="5AE71555"/>
    <w:rsid w:val="5E5BC6F5"/>
    <w:rsid w:val="60CBD28B"/>
    <w:rsid w:val="6395BA40"/>
    <w:rsid w:val="64DB247E"/>
    <w:rsid w:val="69BF1735"/>
    <w:rsid w:val="6EC3F4A7"/>
    <w:rsid w:val="735DD4A4"/>
    <w:rsid w:val="76B3C156"/>
    <w:rsid w:val="7840BBC8"/>
    <w:rsid w:val="7CA8CCE5"/>
    <w:rsid w:val="7CE80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8CCE5"/>
  <w15:chartTrackingRefBased/>
  <w15:docId w15:val="{1DFA5628-F91B-47A8-B091-F42B54B794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554A5E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A4248F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90791384" /><Relationship Type="http://schemas.openxmlformats.org/officeDocument/2006/relationships/numbering" Target="/word/numbering.xml" Id="R4c373c4bd98b48c0" /><Relationship Type="http://schemas.openxmlformats.org/officeDocument/2006/relationships/hyperlink" Target="https://www.gov.uk/government/statistics/business-population-estimates-2024" TargetMode="External" Id="Rbb46cc6ab5324aac" /><Relationship Type="http://schemas.openxmlformats.org/officeDocument/2006/relationships/hyperlink" Target="https://www.gov.uk/workplace-health-safety-law" TargetMode="External" Id="R0257956155314e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Andrei Stoica (2424781)</dc:creator>
  <keywords/>
  <dc:description/>
  <lastModifiedBy>Andrei Stoica (2424781)</lastModifiedBy>
  <revision>3</revision>
  <dcterms:created xsi:type="dcterms:W3CDTF">2025-10-02T15:41:24.8969976Z</dcterms:created>
  <dcterms:modified xsi:type="dcterms:W3CDTF">2025-10-07T16:18:19.9824838Z</dcterms:modified>
</coreProperties>
</file>