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2DC1F7" w14:textId="3B7A1EC1" w:rsidR="006D4CC8" w:rsidRPr="00E02C7D" w:rsidRDefault="001A70CC" w:rsidP="002B7608">
      <w:pPr>
        <w:jc w:val="center"/>
        <w:rPr>
          <w:u w:val="single"/>
        </w:rPr>
      </w:pPr>
      <w:r w:rsidRPr="00E02C7D">
        <w:rPr>
          <w:u w:val="single"/>
        </w:rPr>
        <w:t>Proposal</w:t>
      </w:r>
    </w:p>
    <w:p w14:paraId="6DB31E09" w14:textId="2567329C" w:rsidR="002B7608" w:rsidRPr="00E02C7D" w:rsidRDefault="002B7608" w:rsidP="002B7608">
      <w:pPr>
        <w:ind w:firstLine="720"/>
        <w:rPr>
          <w:u w:val="single"/>
        </w:rPr>
      </w:pPr>
      <w:r w:rsidRPr="00E02C7D">
        <w:rPr>
          <w:u w:val="single"/>
        </w:rPr>
        <w:t>General Idea;</w:t>
      </w:r>
    </w:p>
    <w:p w14:paraId="0FD3E0FB" w14:textId="00650EB7" w:rsidR="00BC5BCA" w:rsidRPr="00E02C7D" w:rsidRDefault="00AA1A00" w:rsidP="00BC5BCA">
      <w:r w:rsidRPr="00E02C7D">
        <w:t>Highlight the importance of Al-Masudi as a scholar especially in terms of his documentation of people</w:t>
      </w:r>
      <w:r w:rsidR="00036232" w:rsidRPr="00E02C7D">
        <w:t xml:space="preserve"> and their traditions. His</w:t>
      </w:r>
      <w:r w:rsidR="00F73F61" w:rsidRPr="00E02C7D">
        <w:t xml:space="preserve"> records are almost like a snap-</w:t>
      </w:r>
      <w:r w:rsidR="00036232" w:rsidRPr="00E02C7D">
        <w:t xml:space="preserve">shot into the world he saw. </w:t>
      </w:r>
      <w:r w:rsidR="000D42AF" w:rsidRPr="00E02C7D">
        <w:t xml:space="preserve"> A</w:t>
      </w:r>
      <w:r w:rsidR="00646A9E" w:rsidRPr="00E02C7D">
        <w:t>ttempt to hold an exhibit in the Un</w:t>
      </w:r>
      <w:r w:rsidR="00F73F61" w:rsidRPr="00E02C7D">
        <w:t>iversity of Leiden Library</w:t>
      </w:r>
      <w:r w:rsidR="00B74CF4" w:rsidRPr="00E02C7D">
        <w:t>, where</w:t>
      </w:r>
      <w:r w:rsidR="000D42AF" w:rsidRPr="00E02C7D">
        <w:t xml:space="preserve"> </w:t>
      </w:r>
      <w:r w:rsidR="00646A9E" w:rsidRPr="00E02C7D">
        <w:t>the</w:t>
      </w:r>
      <w:r w:rsidR="000D42AF" w:rsidRPr="00E02C7D">
        <w:t xml:space="preserve"> manuscripts are </w:t>
      </w:r>
      <w:r w:rsidR="008E49FA" w:rsidRPr="00E02C7D">
        <w:t>held, to</w:t>
      </w:r>
      <w:r w:rsidR="000D42AF" w:rsidRPr="00E02C7D">
        <w:t xml:space="preserve"> </w:t>
      </w:r>
      <w:bookmarkStart w:id="0" w:name="_GoBack"/>
      <w:bookmarkEnd w:id="0"/>
      <w:r w:rsidR="000D42AF" w:rsidRPr="00E02C7D">
        <w:t>be supported by</w:t>
      </w:r>
      <w:r w:rsidR="00646A9E" w:rsidRPr="00E02C7D">
        <w:t xml:space="preserve"> the two main English translators</w:t>
      </w:r>
      <w:r w:rsidR="00BC5BCA" w:rsidRPr="00E02C7D">
        <w:t xml:space="preserve">; </w:t>
      </w:r>
      <w:proofErr w:type="spellStart"/>
      <w:r w:rsidR="00BC5BCA" w:rsidRPr="00E02C7D">
        <w:t>Aloys</w:t>
      </w:r>
      <w:proofErr w:type="spellEnd"/>
      <w:r w:rsidR="00BC5BCA" w:rsidRPr="00E02C7D">
        <w:t xml:space="preserve"> Sprenger and Paul Lunde/Caroline Stone.</w:t>
      </w:r>
    </w:p>
    <w:p w14:paraId="679A021D" w14:textId="0D44FBFE" w:rsidR="00BC5BCA" w:rsidRPr="00E02C7D" w:rsidRDefault="00BC5BCA" w:rsidP="00BC5BCA">
      <w:pPr>
        <w:rPr>
          <w:u w:val="single"/>
        </w:rPr>
      </w:pPr>
      <w:r w:rsidRPr="00E02C7D">
        <w:tab/>
      </w:r>
      <w:r w:rsidR="009C129D" w:rsidRPr="00E02C7D">
        <w:rPr>
          <w:u w:val="single"/>
        </w:rPr>
        <w:t>Rationale</w:t>
      </w:r>
      <w:r w:rsidR="007A5E74" w:rsidRPr="00E02C7D">
        <w:rPr>
          <w:u w:val="single"/>
        </w:rPr>
        <w:t>;</w:t>
      </w:r>
    </w:p>
    <w:p w14:paraId="27F88239" w14:textId="11FD5B50" w:rsidR="009C129D" w:rsidRPr="00E02C7D" w:rsidRDefault="009C129D" w:rsidP="00BC5BCA">
      <w:r w:rsidRPr="00E02C7D">
        <w:t>Al-Masudi is one of the major texts a</w:t>
      </w:r>
      <w:r w:rsidR="004B4AD8" w:rsidRPr="00E02C7D">
        <w:t>nd sources that I am using with</w:t>
      </w:r>
      <w:r w:rsidRPr="00E02C7D">
        <w:t xml:space="preserve">in my dissertation to highlight the </w:t>
      </w:r>
      <w:r w:rsidR="004B4AD8" w:rsidRPr="00E02C7D">
        <w:t>g</w:t>
      </w:r>
      <w:r w:rsidR="00403042" w:rsidRPr="00E02C7D">
        <w:t xml:space="preserve">eneral awareness </w:t>
      </w:r>
      <w:r w:rsidR="004B4AD8" w:rsidRPr="00E02C7D">
        <w:t>that the Arab world had towards the</w:t>
      </w:r>
      <w:r w:rsidR="00185A5B" w:rsidRPr="00E02C7D">
        <w:t xml:space="preserve"> ancient </w:t>
      </w:r>
      <w:r w:rsidR="00EE14A6" w:rsidRPr="00E02C7D">
        <w:t xml:space="preserve">world </w:t>
      </w:r>
      <w:r w:rsidR="00185A5B" w:rsidRPr="00E02C7D">
        <w:t>with direct focus on</w:t>
      </w:r>
      <w:r w:rsidR="00403042" w:rsidRPr="00E02C7D">
        <w:t xml:space="preserve"> Ancie</w:t>
      </w:r>
      <w:r w:rsidR="00185A5B" w:rsidRPr="00E02C7D">
        <w:t>nt Egypt. But, the more</w:t>
      </w:r>
      <w:r w:rsidR="00403042" w:rsidRPr="00E02C7D">
        <w:t xml:space="preserve"> I study and wr</w:t>
      </w:r>
      <w:r w:rsidR="00185A5B" w:rsidRPr="00E02C7D">
        <w:t>ite about him, I</w:t>
      </w:r>
      <w:r w:rsidR="00403042" w:rsidRPr="00E02C7D">
        <w:t xml:space="preserve"> realise that his documentation </w:t>
      </w:r>
      <w:r w:rsidR="009D4CF5" w:rsidRPr="00E02C7D">
        <w:t xml:space="preserve">is such </w:t>
      </w:r>
      <w:r w:rsidR="00850620" w:rsidRPr="00E02C7D">
        <w:t>of a</w:t>
      </w:r>
      <w:r w:rsidR="009D4CF5" w:rsidRPr="00E02C7D">
        <w:t xml:space="preserve"> multifaceted nature. It needs demonstrating that he was using his own observation</w:t>
      </w:r>
      <w:r w:rsidR="00185A5B" w:rsidRPr="00E02C7D">
        <w:t>s</w:t>
      </w:r>
      <w:r w:rsidR="009D4CF5" w:rsidRPr="00E02C7D">
        <w:t xml:space="preserve"> of the people around him and recording directly what he saw. </w:t>
      </w:r>
      <w:r w:rsidR="00185A5B" w:rsidRPr="00E02C7D">
        <w:t>A</w:t>
      </w:r>
      <w:r w:rsidR="004B134B" w:rsidRPr="00E02C7D">
        <w:t>lo</w:t>
      </w:r>
      <w:r w:rsidR="00C619FF" w:rsidRPr="00E02C7D">
        <w:t xml:space="preserve">t of his work contains very interesting and </w:t>
      </w:r>
      <w:r w:rsidR="004B134B" w:rsidRPr="00E02C7D">
        <w:t xml:space="preserve">overlooked ethnographical details relating to groups of people such as </w:t>
      </w:r>
      <w:r w:rsidR="00C619FF" w:rsidRPr="00E02C7D">
        <w:t>the Coptic people of Egypt and e</w:t>
      </w:r>
      <w:r w:rsidR="004B134B" w:rsidRPr="00E02C7D">
        <w:t xml:space="preserve">ven medieval Zoroastrians. </w:t>
      </w:r>
      <w:r w:rsidR="00175331" w:rsidRPr="00E02C7D">
        <w:t>But</w:t>
      </w:r>
      <w:r w:rsidR="00427DC7" w:rsidRPr="00E02C7D">
        <w:t xml:space="preserve"> his work is even more important now in such </w:t>
      </w:r>
      <w:r w:rsidR="00C619FF" w:rsidRPr="00E02C7D">
        <w:t xml:space="preserve">a </w:t>
      </w:r>
      <w:r w:rsidR="00427DC7" w:rsidRPr="00E02C7D">
        <w:t>world populated</w:t>
      </w:r>
      <w:r w:rsidR="00C619FF" w:rsidRPr="00E02C7D">
        <w:t xml:space="preserve"> by hate and misinformation. </w:t>
      </w:r>
      <w:r w:rsidR="00427DC7" w:rsidRPr="00E02C7D">
        <w:t xml:space="preserve"> I</w:t>
      </w:r>
      <w:r w:rsidR="00C619FF" w:rsidRPr="00E02C7D">
        <w:t>t is</w:t>
      </w:r>
      <w:r w:rsidR="00427DC7" w:rsidRPr="00E02C7D">
        <w:t xml:space="preserve"> hope</w:t>
      </w:r>
      <w:r w:rsidR="00C619FF" w:rsidRPr="00E02C7D">
        <w:t>d that</w:t>
      </w:r>
      <w:r w:rsidR="00427DC7" w:rsidRPr="00E02C7D">
        <w:t xml:space="preserve"> this exhibit</w:t>
      </w:r>
      <w:r w:rsidR="00C619FF" w:rsidRPr="00E02C7D">
        <w:t xml:space="preserve"> might be able to </w:t>
      </w:r>
      <w:r w:rsidR="00B9505F" w:rsidRPr="00E02C7D">
        <w:t>enlighten people</w:t>
      </w:r>
      <w:r w:rsidR="00427DC7" w:rsidRPr="00E02C7D">
        <w:t xml:space="preserve"> to intellectual and huma</w:t>
      </w:r>
      <w:r w:rsidR="00B9505F" w:rsidRPr="00E02C7D">
        <w:t>n elements of life that</w:t>
      </w:r>
      <w:r w:rsidR="00427DC7" w:rsidRPr="00E02C7D">
        <w:t xml:space="preserve"> seem to be have</w:t>
      </w:r>
      <w:r w:rsidR="00B9505F" w:rsidRPr="00E02C7D">
        <w:t xml:space="preserve"> been</w:t>
      </w:r>
      <w:r w:rsidR="00427DC7" w:rsidRPr="00E02C7D">
        <w:t xml:space="preserve"> forgotten</w:t>
      </w:r>
      <w:r w:rsidR="00175331" w:rsidRPr="00E02C7D">
        <w:t xml:space="preserve"> in relation to the treatment of the middle east. </w:t>
      </w:r>
    </w:p>
    <w:p w14:paraId="37711FCB" w14:textId="7F7145D2" w:rsidR="008B6108" w:rsidRPr="00E02C7D" w:rsidRDefault="008B6108" w:rsidP="00BC5BCA">
      <w:pPr>
        <w:rPr>
          <w:u w:val="single"/>
        </w:rPr>
      </w:pPr>
      <w:r w:rsidRPr="00E02C7D">
        <w:tab/>
      </w:r>
      <w:r w:rsidRPr="00E02C7D">
        <w:rPr>
          <w:u w:val="single"/>
        </w:rPr>
        <w:t xml:space="preserve">How and </w:t>
      </w:r>
      <w:r w:rsidR="00617D9E" w:rsidRPr="00E02C7D">
        <w:rPr>
          <w:u w:val="single"/>
        </w:rPr>
        <w:t>W</w:t>
      </w:r>
      <w:r w:rsidRPr="00E02C7D">
        <w:rPr>
          <w:u w:val="single"/>
        </w:rPr>
        <w:t>hat</w:t>
      </w:r>
      <w:r w:rsidR="007A5E74" w:rsidRPr="00E02C7D">
        <w:rPr>
          <w:u w:val="single"/>
        </w:rPr>
        <w:t xml:space="preserve"> is my </w:t>
      </w:r>
      <w:r w:rsidR="00617D9E" w:rsidRPr="00E02C7D">
        <w:rPr>
          <w:u w:val="single"/>
        </w:rPr>
        <w:t>I</w:t>
      </w:r>
      <w:r w:rsidR="006B1BD0" w:rsidRPr="00E02C7D">
        <w:rPr>
          <w:u w:val="single"/>
        </w:rPr>
        <w:t>dea;</w:t>
      </w:r>
    </w:p>
    <w:p w14:paraId="14861B73" w14:textId="1B377682" w:rsidR="007A5E74" w:rsidRPr="00E02C7D" w:rsidRDefault="00132A41" w:rsidP="00F55BD3">
      <w:r w:rsidRPr="00E02C7D">
        <w:t xml:space="preserve">By highlighting certain events </w:t>
      </w:r>
      <w:r w:rsidR="00B9505F" w:rsidRPr="00E02C7D">
        <w:t xml:space="preserve">that </w:t>
      </w:r>
      <w:r w:rsidR="00B9505F" w:rsidRPr="00E02C7D">
        <w:rPr>
          <w:i/>
        </w:rPr>
        <w:t>Al-Masudi</w:t>
      </w:r>
      <w:r w:rsidR="00B9505F" w:rsidRPr="00E02C7D">
        <w:t xml:space="preserve"> discusses s</w:t>
      </w:r>
      <w:r w:rsidRPr="00E02C7D">
        <w:t>uch as the Festival of the “Night of the Bath”</w:t>
      </w:r>
      <w:r w:rsidR="00B9505F" w:rsidRPr="00E02C7D">
        <w:t>,</w:t>
      </w:r>
      <w:r w:rsidR="00504C49" w:rsidRPr="00E02C7D">
        <w:t xml:space="preserve"> where there was </w:t>
      </w:r>
      <w:r w:rsidR="00670BB8" w:rsidRPr="00E02C7D">
        <w:t>unity amongst the Christians and the Muslims.</w:t>
      </w:r>
      <w:r w:rsidR="00B9505F" w:rsidRPr="00E02C7D">
        <w:t xml:space="preserve"> </w:t>
      </w:r>
      <w:r w:rsidR="00504C49" w:rsidRPr="00E02C7D">
        <w:t xml:space="preserve"> In this they lit candles and t</w:t>
      </w:r>
      <w:r w:rsidR="00670BB8" w:rsidRPr="00E02C7D">
        <w:t>orches together</w:t>
      </w:r>
      <w:r w:rsidR="00504C49" w:rsidRPr="00E02C7D">
        <w:t>,</w:t>
      </w:r>
      <w:r w:rsidR="00670BB8" w:rsidRPr="00E02C7D">
        <w:t xml:space="preserve"> even </w:t>
      </w:r>
      <w:r w:rsidR="00670BB8" w:rsidRPr="00E02C7D">
        <w:rPr>
          <w:i/>
        </w:rPr>
        <w:t>Al-Masudi</w:t>
      </w:r>
      <w:r w:rsidR="00670BB8" w:rsidRPr="00E02C7D">
        <w:t xml:space="preserve"> clearly states that “</w:t>
      </w:r>
      <w:r w:rsidR="00504C49" w:rsidRPr="00E02C7D">
        <w:t>e</w:t>
      </w:r>
      <w:r w:rsidR="00F55BD3" w:rsidRPr="00E02C7D">
        <w:t>veryone</w:t>
      </w:r>
      <w:r w:rsidR="0074549B" w:rsidRPr="00E02C7D">
        <w:t xml:space="preserve"> t</w:t>
      </w:r>
      <w:r w:rsidR="00504C49" w:rsidRPr="00E02C7D">
        <w:t>ook part in the c</w:t>
      </w:r>
      <w:r w:rsidR="006955BD" w:rsidRPr="00E02C7D">
        <w:t>elebration” (Lunde &amp; Stone</w:t>
      </w:r>
      <w:r w:rsidR="0074549B" w:rsidRPr="00E02C7D">
        <w:t xml:space="preserve"> </w:t>
      </w:r>
      <w:r w:rsidR="006955BD" w:rsidRPr="00E02C7D">
        <w:t xml:space="preserve">2007: </w:t>
      </w:r>
      <w:r w:rsidR="007815D0" w:rsidRPr="00E02C7D">
        <w:t>50)</w:t>
      </w:r>
      <w:r w:rsidR="00F55BD3" w:rsidRPr="00E02C7D">
        <w:t xml:space="preserve">. </w:t>
      </w:r>
    </w:p>
    <w:p w14:paraId="28D9C952" w14:textId="77D9735B" w:rsidR="00C23396" w:rsidRPr="00E02C7D" w:rsidRDefault="008773E7" w:rsidP="00F55BD3">
      <w:r w:rsidRPr="00E02C7D">
        <w:t>Maybe having 3-5 cabinets</w:t>
      </w:r>
      <w:r w:rsidR="00E35A9C" w:rsidRPr="00E02C7D">
        <w:t xml:space="preserve">, </w:t>
      </w:r>
      <w:r w:rsidR="00890049" w:rsidRPr="00E02C7D">
        <w:t>which contain</w:t>
      </w:r>
      <w:r w:rsidRPr="00E02C7D">
        <w:t xml:space="preserve"> the m</w:t>
      </w:r>
      <w:r w:rsidR="00F55BD3" w:rsidRPr="00E02C7D">
        <w:t>anuscript</w:t>
      </w:r>
      <w:r w:rsidRPr="00E02C7D">
        <w:t>s</w:t>
      </w:r>
      <w:r w:rsidR="00351224" w:rsidRPr="00E02C7D">
        <w:t xml:space="preserve"> supported by pillows, </w:t>
      </w:r>
      <w:r w:rsidR="00E35A9C" w:rsidRPr="00E02C7D">
        <w:t>relating</w:t>
      </w:r>
      <w:r w:rsidR="00F55BD3" w:rsidRPr="00E02C7D">
        <w:t xml:space="preserve"> to the event</w:t>
      </w:r>
      <w:r w:rsidRPr="00E02C7D">
        <w:t xml:space="preserve"> being demonstrated within the c</w:t>
      </w:r>
      <w:r w:rsidR="00F55BD3" w:rsidRPr="00E02C7D">
        <w:t>abinet. For example, the page</w:t>
      </w:r>
      <w:r w:rsidR="00E75992" w:rsidRPr="00E02C7D">
        <w:t>/leaf that</w:t>
      </w:r>
      <w:r w:rsidR="00F55BD3" w:rsidRPr="00E02C7D">
        <w:t xml:space="preserve"> talks of the festival would b</w:t>
      </w:r>
      <w:r w:rsidR="00E35A9C" w:rsidRPr="00E02C7D">
        <w:t>e in the cabinet relating to the</w:t>
      </w:r>
      <w:r w:rsidR="00F55BD3" w:rsidRPr="00E02C7D">
        <w:t xml:space="preserve"> festival. </w:t>
      </w:r>
      <w:r w:rsidR="00B74CF4" w:rsidRPr="00E02C7D">
        <w:t>Being a</w:t>
      </w:r>
      <w:r w:rsidR="008A262B" w:rsidRPr="00E02C7D">
        <w:t xml:space="preserve"> Dutch University</w:t>
      </w:r>
      <w:r w:rsidR="00D343CE" w:rsidRPr="00E02C7D">
        <w:t>,</w:t>
      </w:r>
      <w:r w:rsidR="00E75992" w:rsidRPr="00E02C7D">
        <w:t xml:space="preserve"> an accurate English and Dutch t</w:t>
      </w:r>
      <w:r w:rsidR="008A262B" w:rsidRPr="00E02C7D">
        <w:t xml:space="preserve">ranslation would be needed to enable most people to interact with the material on offer. </w:t>
      </w:r>
      <w:r w:rsidR="006B1BD0" w:rsidRPr="00E02C7D">
        <w:t xml:space="preserve">Litter them around the library so that the visitors have to find them, corresponding their location to </w:t>
      </w:r>
      <w:r w:rsidR="00890049" w:rsidRPr="00E02C7D">
        <w:t xml:space="preserve">the </w:t>
      </w:r>
      <w:r w:rsidR="006B1BD0" w:rsidRPr="00E02C7D">
        <w:t>topic.</w:t>
      </w:r>
      <w:r w:rsidR="009A7BCA" w:rsidRPr="00E02C7D">
        <w:t xml:space="preserve"> This would be like a treasure hunt</w:t>
      </w:r>
      <w:r w:rsidR="00553CEC" w:rsidRPr="00E02C7D">
        <w:t>, meaning</w:t>
      </w:r>
      <w:r w:rsidR="009A7BCA" w:rsidRPr="00E02C7D">
        <w:t xml:space="preserve"> a map would need to be created with corresponding explanation</w:t>
      </w:r>
      <w:r w:rsidR="00D343CE" w:rsidRPr="00E02C7D">
        <w:t>s</w:t>
      </w:r>
      <w:r w:rsidR="009A7BCA" w:rsidRPr="00E02C7D">
        <w:t xml:space="preserve"> on the exhibit. </w:t>
      </w:r>
      <w:r w:rsidR="00D343CE" w:rsidRPr="00E02C7D">
        <w:t>For example, the f</w:t>
      </w:r>
      <w:r w:rsidR="006B1BD0" w:rsidRPr="00E02C7D">
        <w:t xml:space="preserve">estival </w:t>
      </w:r>
      <w:r w:rsidR="00D343CE" w:rsidRPr="00E02C7D">
        <w:t>exhibit might be found</w:t>
      </w:r>
      <w:r w:rsidR="005A7AC1" w:rsidRPr="00E02C7D">
        <w:t xml:space="preserve"> within the </w:t>
      </w:r>
      <w:r w:rsidR="006B1BD0" w:rsidRPr="00E02C7D">
        <w:t xml:space="preserve">section </w:t>
      </w:r>
      <w:r w:rsidR="00D343CE" w:rsidRPr="00E02C7D">
        <w:t xml:space="preserve">on Coptic Christianity or </w:t>
      </w:r>
      <w:r w:rsidR="006B1BD0" w:rsidRPr="00E02C7D">
        <w:t xml:space="preserve">with </w:t>
      </w:r>
      <w:proofErr w:type="spellStart"/>
      <w:r w:rsidR="006B1BD0" w:rsidRPr="00E02C7D">
        <w:t>Fustat</w:t>
      </w:r>
      <w:proofErr w:type="spellEnd"/>
      <w:r w:rsidR="006B1BD0" w:rsidRPr="00E02C7D">
        <w:t xml:space="preserve">, Cairo. </w:t>
      </w:r>
      <w:r w:rsidR="003838EE" w:rsidRPr="00E02C7D">
        <w:t xml:space="preserve">The idea behind this is that because Al-Masudi was a traveller it would hopefully semi-feel like the visitors are traveling with him too, seeing what he saw. </w:t>
      </w:r>
      <w:r w:rsidR="002B091F" w:rsidRPr="00E02C7D">
        <w:t>For each event in question maybe show some objects in relation to their topic</w:t>
      </w:r>
      <w:r w:rsidR="005D3286" w:rsidRPr="00E02C7D">
        <w:t>.</w:t>
      </w:r>
      <w:r w:rsidR="002B091F" w:rsidRPr="00E02C7D">
        <w:t xml:space="preserve"> </w:t>
      </w:r>
      <w:r w:rsidR="005D3286" w:rsidRPr="00E02C7D">
        <w:t>You could not showcase</w:t>
      </w:r>
      <w:r w:rsidR="00F502D8" w:rsidRPr="00E02C7D">
        <w:t xml:space="preserve"> Al-Masudi without </w:t>
      </w:r>
      <w:r w:rsidR="005D3286" w:rsidRPr="00E02C7D">
        <w:t>t</w:t>
      </w:r>
      <w:r w:rsidR="00F502D8" w:rsidRPr="00E02C7D">
        <w:t>alking about his understanding of the Hieroglyphs a</w:t>
      </w:r>
      <w:r w:rsidR="005D3286" w:rsidRPr="00E02C7D">
        <w:t>nd the odd translations he found</w:t>
      </w:r>
      <w:r w:rsidR="004074FA" w:rsidRPr="00E02C7D">
        <w:t>. P</w:t>
      </w:r>
      <w:r w:rsidR="00C23396" w:rsidRPr="00E02C7D">
        <w:t xml:space="preserve">ossibly </w:t>
      </w:r>
      <w:r w:rsidR="004074FA" w:rsidRPr="00E02C7D">
        <w:t>sourcing</w:t>
      </w:r>
      <w:r w:rsidR="00C23396" w:rsidRPr="00E02C7D">
        <w:t xml:space="preserve"> </w:t>
      </w:r>
      <w:r w:rsidR="00553CEC" w:rsidRPr="00E02C7D">
        <w:t>artefacts from t</w:t>
      </w:r>
      <w:r w:rsidR="004074FA" w:rsidRPr="00E02C7D">
        <w:t>he local museum to help cut costs and tell the tal</w:t>
      </w:r>
      <w:r w:rsidR="00280832" w:rsidRPr="00E02C7D">
        <w:t xml:space="preserve">e attempting to be told, at </w:t>
      </w:r>
      <w:r w:rsidR="00280832" w:rsidRPr="00E02C7D">
        <w:rPr>
          <w:i/>
        </w:rPr>
        <w:t xml:space="preserve">Rijksmuseum van </w:t>
      </w:r>
      <w:proofErr w:type="spellStart"/>
      <w:r w:rsidR="00280832" w:rsidRPr="00E02C7D">
        <w:rPr>
          <w:i/>
        </w:rPr>
        <w:t>Oudheden</w:t>
      </w:r>
      <w:proofErr w:type="spellEnd"/>
      <w:r w:rsidR="00280832" w:rsidRPr="00E02C7D">
        <w:rPr>
          <w:i/>
        </w:rPr>
        <w:t xml:space="preserve"> </w:t>
      </w:r>
      <w:r w:rsidR="00280832" w:rsidRPr="00E02C7D">
        <w:t>for example.</w:t>
      </w:r>
    </w:p>
    <w:p w14:paraId="0DD9BE4E" w14:textId="460D2482" w:rsidR="00F502D8" w:rsidRPr="00E02C7D" w:rsidRDefault="00F502D8" w:rsidP="00F55BD3">
      <w:pPr>
        <w:rPr>
          <w:u w:val="single"/>
        </w:rPr>
      </w:pPr>
      <w:r w:rsidRPr="00E02C7D">
        <w:tab/>
      </w:r>
      <w:r w:rsidR="00617D9E" w:rsidRPr="00E02C7D">
        <w:rPr>
          <w:u w:val="single"/>
        </w:rPr>
        <w:t>Foreseen Costs and Issues;</w:t>
      </w:r>
    </w:p>
    <w:p w14:paraId="26DE1792" w14:textId="540A30C2" w:rsidR="00617D9E" w:rsidRDefault="00553CEC" w:rsidP="00F55BD3">
      <w:r w:rsidRPr="00E02C7D">
        <w:t xml:space="preserve">The foreseen budget would be in the region </w:t>
      </w:r>
      <w:r w:rsidR="004C49BB" w:rsidRPr="00E02C7D">
        <w:t xml:space="preserve">of </w:t>
      </w:r>
      <w:r w:rsidRPr="00E02C7D">
        <w:t>around £500</w:t>
      </w:r>
      <w:r w:rsidR="004C49BB" w:rsidRPr="00E02C7D">
        <w:t xml:space="preserve">, </w:t>
      </w:r>
      <w:r w:rsidRPr="00E02C7D">
        <w:t>used</w:t>
      </w:r>
      <w:r w:rsidR="004C49BB" w:rsidRPr="00E02C7D">
        <w:t xml:space="preserve"> mainly</w:t>
      </w:r>
      <w:r w:rsidRPr="00E02C7D">
        <w:t xml:space="preserve"> for printing. </w:t>
      </w:r>
      <w:r w:rsidR="004C49BB" w:rsidRPr="00E02C7D">
        <w:t>The m</w:t>
      </w:r>
      <w:r w:rsidR="005171DE" w:rsidRPr="00E02C7D">
        <w:t xml:space="preserve">ajor issue is where the </w:t>
      </w:r>
      <w:r w:rsidR="00BD4758" w:rsidRPr="00E02C7D">
        <w:t>manuscript</w:t>
      </w:r>
      <w:r w:rsidR="00D11AFF" w:rsidRPr="00E02C7D">
        <w:t xml:space="preserve">s are concerned. </w:t>
      </w:r>
      <w:proofErr w:type="spellStart"/>
      <w:r w:rsidR="00113A70" w:rsidRPr="00E02C7D">
        <w:t>Aloys</w:t>
      </w:r>
      <w:proofErr w:type="spellEnd"/>
      <w:r w:rsidR="00113A70" w:rsidRPr="00E02C7D">
        <w:t xml:space="preserve"> Sprenger described the manuscripts as being in a </w:t>
      </w:r>
      <w:r w:rsidR="00AA79BF" w:rsidRPr="00E02C7D">
        <w:t>“</w:t>
      </w:r>
      <w:r w:rsidR="00113A70" w:rsidRPr="00E02C7D">
        <w:t>bad state</w:t>
      </w:r>
      <w:r w:rsidR="00AA79BF" w:rsidRPr="00E02C7D">
        <w:t>”</w:t>
      </w:r>
      <w:r w:rsidR="00113A70" w:rsidRPr="00E02C7D">
        <w:t xml:space="preserve"> and </w:t>
      </w:r>
      <w:r w:rsidR="00197D0A" w:rsidRPr="00E02C7D">
        <w:t>it is not too clear</w:t>
      </w:r>
      <w:r w:rsidR="00963B58" w:rsidRPr="00E02C7D">
        <w:t xml:space="preserve"> what he meant by this as he does not explain any further</w:t>
      </w:r>
      <w:r w:rsidR="00E56DD3">
        <w:t xml:space="preserve"> (Sprenger 1841: LXX)</w:t>
      </w:r>
      <w:r w:rsidR="00963B58">
        <w:t xml:space="preserve">. I am also unaware of any conservational and repair work that may have been done in the meantime. It was hard enough to </w:t>
      </w:r>
      <w:r w:rsidR="00B94ADE">
        <w:t xml:space="preserve">track down the original manuscripts as seemingly no one knew where they were. </w:t>
      </w:r>
      <w:r w:rsidR="00197D0A">
        <w:t>The library did not respond to any emails and</w:t>
      </w:r>
      <w:r w:rsidR="00AA79BF">
        <w:t xml:space="preserve"> so there is no clarity on this at this stage.</w:t>
      </w:r>
    </w:p>
    <w:p w14:paraId="240F9963" w14:textId="50E7FE85" w:rsidR="00584C0B" w:rsidRDefault="00B94ADE" w:rsidP="00F55BD3">
      <w:r>
        <w:lastRenderedPageBreak/>
        <w:t xml:space="preserve">In the </w:t>
      </w:r>
      <w:r w:rsidR="00E875C3">
        <w:t>worst-case</w:t>
      </w:r>
      <w:r w:rsidR="00AA79BF">
        <w:t xml:space="preserve"> scenario, </w:t>
      </w:r>
      <w:r w:rsidR="008D1C16">
        <w:t xml:space="preserve">special </w:t>
      </w:r>
      <w:r w:rsidR="00DF0E9A">
        <w:t xml:space="preserve">cases </w:t>
      </w:r>
      <w:r w:rsidR="003F69B0">
        <w:t>incorporating “</w:t>
      </w:r>
      <w:r w:rsidR="00372826" w:rsidRPr="00372826">
        <w:t>HVAC systems</w:t>
      </w:r>
      <w:r w:rsidR="00372826">
        <w:t>”</w:t>
      </w:r>
      <w:r w:rsidR="00372826" w:rsidRPr="00372826">
        <w:t xml:space="preserve"> </w:t>
      </w:r>
      <w:r w:rsidR="00AA79BF">
        <w:t>would</w:t>
      </w:r>
      <w:r w:rsidR="008D1C16">
        <w:t xml:space="preserve"> be needed </w:t>
      </w:r>
      <w:r w:rsidR="00DF0E9A">
        <w:t xml:space="preserve">to </w:t>
      </w:r>
      <w:r w:rsidR="008D1C16">
        <w:t>control the amount of humidity and temperature the manuscripts experience</w:t>
      </w:r>
      <w:r w:rsidR="00372826">
        <w:t xml:space="preserve"> (Dean 1996: 70)</w:t>
      </w:r>
      <w:r w:rsidR="00E875C3">
        <w:t xml:space="preserve">. </w:t>
      </w:r>
      <w:r w:rsidR="00DF0E9A">
        <w:t>However, seeing as the library</w:t>
      </w:r>
      <w:r w:rsidR="00323AA5">
        <w:t xml:space="preserve"> hold the manuscript</w:t>
      </w:r>
      <w:r w:rsidR="00DF0E9A">
        <w:t>s,</w:t>
      </w:r>
      <w:r w:rsidR="00323AA5">
        <w:t xml:space="preserve"> assumedly they would have this already in </w:t>
      </w:r>
      <w:r w:rsidR="00DF0E9A">
        <w:t>house.</w:t>
      </w:r>
      <w:r w:rsidR="00323AA5">
        <w:t xml:space="preserve"> This</w:t>
      </w:r>
      <w:r w:rsidR="000548F8">
        <w:t xml:space="preserve"> could</w:t>
      </w:r>
      <w:r w:rsidR="00E875C3">
        <w:t xml:space="preserve"> conflict with the items that may be </w:t>
      </w:r>
      <w:r w:rsidR="000548F8">
        <w:t>on display with</w:t>
      </w:r>
      <w:r w:rsidR="00E875C3">
        <w:t>in the same cabinet and so other arrangements might need</w:t>
      </w:r>
      <w:r w:rsidR="000548F8">
        <w:t>ed,</w:t>
      </w:r>
      <w:r w:rsidR="007E6FD2">
        <w:t xml:space="preserve"> such as two separate cases</w:t>
      </w:r>
      <w:r w:rsidR="00AC3B3B">
        <w:t xml:space="preserve"> per individual display</w:t>
      </w:r>
      <w:r w:rsidR="00E875C3">
        <w:t xml:space="preserve">. This of course will cost more money. </w:t>
      </w:r>
      <w:r w:rsidR="003F69B0">
        <w:t xml:space="preserve">Extra funding </w:t>
      </w:r>
      <w:r w:rsidR="0062384D">
        <w:t>also</w:t>
      </w:r>
      <w:r w:rsidR="003F69B0">
        <w:t xml:space="preserve"> might</w:t>
      </w:r>
      <w:r w:rsidR="0062384D">
        <w:t xml:space="preserve"> be available where Christian, Muslim and Diversity groups may wish to get involved and even those who may wish to know more about their own culture and history</w:t>
      </w:r>
      <w:r w:rsidR="003F69B0">
        <w:t xml:space="preserve">. </w:t>
      </w:r>
    </w:p>
    <w:p w14:paraId="1C14C8BE" w14:textId="4ADCE218" w:rsidR="00B94ADE" w:rsidRDefault="00233DC3" w:rsidP="00F55BD3">
      <w:r>
        <w:t xml:space="preserve">This idea may also bring new people to the </w:t>
      </w:r>
      <w:r w:rsidR="00A36D6B">
        <w:t>university</w:t>
      </w:r>
      <w:r w:rsidR="003F69B0">
        <w:t xml:space="preserve"> and the library and</w:t>
      </w:r>
      <w:r>
        <w:t xml:space="preserve"> may enable people to explore part</w:t>
      </w:r>
      <w:r w:rsidR="003F69B0">
        <w:t>s</w:t>
      </w:r>
      <w:r>
        <w:t xml:space="preserve"> of the library they had not seen before.</w:t>
      </w:r>
    </w:p>
    <w:p w14:paraId="178BD8EC" w14:textId="77777777" w:rsidR="007E6FD2" w:rsidRDefault="007E6FD2" w:rsidP="00F55BD3"/>
    <w:p w14:paraId="6B0DA1C9" w14:textId="77777777" w:rsidR="007E6FD2" w:rsidRDefault="007E6FD2" w:rsidP="00F55BD3"/>
    <w:p w14:paraId="050483E0" w14:textId="77777777" w:rsidR="007E6FD2" w:rsidRDefault="007E6FD2" w:rsidP="00F55BD3"/>
    <w:p w14:paraId="1943D290" w14:textId="77777777" w:rsidR="007E6FD2" w:rsidRDefault="007E6FD2" w:rsidP="00F55BD3"/>
    <w:p w14:paraId="59F19BE7" w14:textId="77777777" w:rsidR="007E6FD2" w:rsidRDefault="007E6FD2" w:rsidP="00F55BD3"/>
    <w:p w14:paraId="24F6D299" w14:textId="77777777" w:rsidR="007E6FD2" w:rsidRDefault="007E6FD2" w:rsidP="00F55BD3"/>
    <w:p w14:paraId="2BF9FDB7" w14:textId="77777777" w:rsidR="007E6FD2" w:rsidRDefault="007E6FD2" w:rsidP="00F55BD3"/>
    <w:p w14:paraId="30872FEC" w14:textId="77777777" w:rsidR="007E6FD2" w:rsidRDefault="007E6FD2" w:rsidP="00F55BD3"/>
    <w:p w14:paraId="4D462D6D" w14:textId="77777777" w:rsidR="007E6FD2" w:rsidRDefault="007E6FD2" w:rsidP="00F55BD3"/>
    <w:p w14:paraId="18498D62" w14:textId="77777777" w:rsidR="007E6FD2" w:rsidRDefault="007E6FD2" w:rsidP="00F55BD3"/>
    <w:p w14:paraId="58C1B9D3" w14:textId="77777777" w:rsidR="007E6FD2" w:rsidRDefault="007E6FD2" w:rsidP="00F55BD3"/>
    <w:p w14:paraId="1B02A999" w14:textId="77777777" w:rsidR="007E6FD2" w:rsidRDefault="007E6FD2" w:rsidP="00F55BD3"/>
    <w:p w14:paraId="5031132B" w14:textId="77777777" w:rsidR="007E6FD2" w:rsidRDefault="007E6FD2" w:rsidP="00F55BD3"/>
    <w:p w14:paraId="05B9487E" w14:textId="77777777" w:rsidR="007E6FD2" w:rsidRDefault="007E6FD2" w:rsidP="00F55BD3"/>
    <w:p w14:paraId="301EC485" w14:textId="77777777" w:rsidR="007E6FD2" w:rsidRDefault="007E6FD2" w:rsidP="00F55BD3"/>
    <w:p w14:paraId="2765E561" w14:textId="77777777" w:rsidR="007E6FD2" w:rsidRDefault="007E6FD2" w:rsidP="00F55BD3"/>
    <w:p w14:paraId="278C8E16" w14:textId="77777777" w:rsidR="0075377E" w:rsidRDefault="0075377E" w:rsidP="00F55BD3"/>
    <w:p w14:paraId="5633AB92" w14:textId="77777777" w:rsidR="0075377E" w:rsidRDefault="0075377E" w:rsidP="00F55BD3"/>
    <w:p w14:paraId="0B1D8386" w14:textId="77777777" w:rsidR="007E6FD2" w:rsidRDefault="007E6FD2" w:rsidP="00F55BD3"/>
    <w:p w14:paraId="095A85D8" w14:textId="77777777" w:rsidR="0075377E" w:rsidRDefault="0075377E" w:rsidP="00F55BD3"/>
    <w:p w14:paraId="70CD52C2" w14:textId="77777777" w:rsidR="0075377E" w:rsidRDefault="0075377E" w:rsidP="00F55BD3"/>
    <w:p w14:paraId="0FECCB86" w14:textId="77777777" w:rsidR="0075377E" w:rsidRDefault="0075377E" w:rsidP="00F55BD3"/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val="en-GB" w:eastAsia="en-US"/>
        </w:rPr>
        <w:id w:val="-1348399889"/>
        <w:docPartObj>
          <w:docPartGallery w:val="Bibliographies"/>
          <w:docPartUnique/>
        </w:docPartObj>
      </w:sdtPr>
      <w:sdtEndPr/>
      <w:sdtContent>
        <w:p w14:paraId="33B00FFF" w14:textId="33FC2BFB" w:rsidR="007E6FD2" w:rsidRDefault="007E6FD2">
          <w:pPr>
            <w:pStyle w:val="Heading1"/>
          </w:pPr>
          <w:r>
            <w:t>Bibliography</w:t>
          </w:r>
        </w:p>
        <w:sdt>
          <w:sdtPr>
            <w:id w:val="111145805"/>
            <w:bibliography/>
          </w:sdtPr>
          <w:sdtEndPr/>
          <w:sdtContent>
            <w:p w14:paraId="40EECB80" w14:textId="602815A6" w:rsidR="00E63C4B" w:rsidRDefault="007E6FD2" w:rsidP="00E63C4B">
              <w:pPr>
                <w:pStyle w:val="ListParagraph"/>
                <w:numPr>
                  <w:ilvl w:val="0"/>
                  <w:numId w:val="1"/>
                </w:numPr>
              </w:pPr>
              <w:r>
                <w:t>Dean, David, “</w:t>
              </w:r>
              <w:r w:rsidR="007D1E56" w:rsidRPr="00E63C4B">
                <w:rPr>
                  <w:i/>
                </w:rPr>
                <w:t xml:space="preserve">Museum Exhibition: Theory and Practice”, </w:t>
              </w:r>
              <w:r w:rsidR="007D1E56">
                <w:t>1996</w:t>
              </w:r>
              <w:r w:rsidR="00E63C4B">
                <w:t>. Routledge Publishing: London and New York</w:t>
              </w:r>
            </w:p>
            <w:p w14:paraId="6C46B193" w14:textId="77777777" w:rsidR="000F0CD1" w:rsidRDefault="006955BD" w:rsidP="006955BD">
              <w:pPr>
                <w:pStyle w:val="ListParagraph"/>
                <w:numPr>
                  <w:ilvl w:val="0"/>
                  <w:numId w:val="1"/>
                </w:numPr>
              </w:pPr>
              <w:r>
                <w:t>Lunde, Paul &amp; Stone, Caroline “</w:t>
              </w:r>
              <w:r w:rsidRPr="006955BD">
                <w:rPr>
                  <w:i/>
                </w:rPr>
                <w:t>From the Meadows of Gold</w:t>
              </w:r>
              <w:r>
                <w:t>”, 2007. Penguin Publications</w:t>
              </w:r>
            </w:p>
            <w:p w14:paraId="04626E80" w14:textId="62B64E32" w:rsidR="007E6FD2" w:rsidRDefault="006955BD" w:rsidP="000F0CD1">
              <w:pPr>
                <w:pStyle w:val="ListParagraph"/>
                <w:numPr>
                  <w:ilvl w:val="0"/>
                  <w:numId w:val="1"/>
                </w:numPr>
              </w:pPr>
              <w:r>
                <w:t xml:space="preserve"> </w:t>
              </w:r>
              <w:r w:rsidR="008206B9">
                <w:t>Al-</w:t>
              </w:r>
              <w:r w:rsidR="000F0CD1" w:rsidRPr="000F0CD1">
                <w:t xml:space="preserve">Masudi. “El </w:t>
              </w:r>
              <w:proofErr w:type="spellStart"/>
              <w:r w:rsidR="000F0CD1" w:rsidRPr="000F0CD1">
                <w:t>Masudi’s</w:t>
              </w:r>
              <w:proofErr w:type="spellEnd"/>
              <w:r w:rsidR="000F0CD1" w:rsidRPr="000F0CD1">
                <w:t xml:space="preserve"> Historical </w:t>
              </w:r>
              <w:proofErr w:type="spellStart"/>
              <w:r w:rsidR="000F0CD1" w:rsidRPr="000F0CD1">
                <w:t>Encylopedia</w:t>
              </w:r>
              <w:proofErr w:type="spellEnd"/>
              <w:r w:rsidR="000F0CD1" w:rsidRPr="000F0CD1">
                <w:t xml:space="preserve"> Entitled “Me</w:t>
              </w:r>
              <w:r w:rsidR="008206B9">
                <w:t>a</w:t>
              </w:r>
              <w:r w:rsidR="000F0CD1" w:rsidRPr="000F0CD1">
                <w:t xml:space="preserve">dows of Gold and Mines of Gems”, 1841, Trans. </w:t>
              </w:r>
              <w:proofErr w:type="spellStart"/>
              <w:r w:rsidR="000F0CD1" w:rsidRPr="000F0CD1">
                <w:t>Aloys</w:t>
              </w:r>
              <w:proofErr w:type="spellEnd"/>
              <w:r w:rsidR="000F0CD1" w:rsidRPr="000F0CD1">
                <w:t xml:space="preserve"> Sprenger MD. Vol 1. London Printed for the “Oriental Translation Fund”, Harrison and co Printers.</w:t>
              </w:r>
            </w:p>
          </w:sdtContent>
        </w:sdt>
      </w:sdtContent>
    </w:sdt>
    <w:p w14:paraId="12832ABE" w14:textId="77777777" w:rsidR="007E6FD2" w:rsidRPr="00617D9E" w:rsidRDefault="007E6FD2" w:rsidP="00F55BD3"/>
    <w:sectPr w:rsidR="007E6FD2" w:rsidRPr="00617D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DE8C70" w14:textId="77777777" w:rsidR="002B7608" w:rsidRDefault="002B7608" w:rsidP="002B7608">
      <w:pPr>
        <w:spacing w:after="0" w:line="240" w:lineRule="auto"/>
      </w:pPr>
      <w:r>
        <w:separator/>
      </w:r>
    </w:p>
  </w:endnote>
  <w:endnote w:type="continuationSeparator" w:id="0">
    <w:p w14:paraId="0610C38D" w14:textId="77777777" w:rsidR="002B7608" w:rsidRDefault="002B7608" w:rsidP="002B76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DA90D6" w14:textId="77777777" w:rsidR="002B7608" w:rsidRDefault="002B7608" w:rsidP="002B7608">
      <w:pPr>
        <w:spacing w:after="0" w:line="240" w:lineRule="auto"/>
      </w:pPr>
      <w:r>
        <w:separator/>
      </w:r>
    </w:p>
  </w:footnote>
  <w:footnote w:type="continuationSeparator" w:id="0">
    <w:p w14:paraId="4E84C488" w14:textId="77777777" w:rsidR="002B7608" w:rsidRDefault="002B7608" w:rsidP="002B76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F72EE8"/>
    <w:multiLevelType w:val="hybridMultilevel"/>
    <w:tmpl w:val="F4282250"/>
    <w:lvl w:ilvl="0" w:tplc="8A2E74C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7608"/>
    <w:rsid w:val="00036232"/>
    <w:rsid w:val="000548F8"/>
    <w:rsid w:val="000D42AF"/>
    <w:rsid w:val="000F0CD1"/>
    <w:rsid w:val="00113A70"/>
    <w:rsid w:val="00132A41"/>
    <w:rsid w:val="00175331"/>
    <w:rsid w:val="00185A5B"/>
    <w:rsid w:val="00197D0A"/>
    <w:rsid w:val="001A70CC"/>
    <w:rsid w:val="00233DC3"/>
    <w:rsid w:val="00280832"/>
    <w:rsid w:val="002B091F"/>
    <w:rsid w:val="002B7608"/>
    <w:rsid w:val="00323AA5"/>
    <w:rsid w:val="00351224"/>
    <w:rsid w:val="00372826"/>
    <w:rsid w:val="003838EE"/>
    <w:rsid w:val="003F69B0"/>
    <w:rsid w:val="00403042"/>
    <w:rsid w:val="004074FA"/>
    <w:rsid w:val="004148DE"/>
    <w:rsid w:val="00427DC7"/>
    <w:rsid w:val="004B05A7"/>
    <w:rsid w:val="004B134B"/>
    <w:rsid w:val="004B4AD8"/>
    <w:rsid w:val="004C49BB"/>
    <w:rsid w:val="00504C49"/>
    <w:rsid w:val="005171DE"/>
    <w:rsid w:val="00553CEC"/>
    <w:rsid w:val="00584C0B"/>
    <w:rsid w:val="005A7AC1"/>
    <w:rsid w:val="005D3286"/>
    <w:rsid w:val="005D569F"/>
    <w:rsid w:val="00617D9E"/>
    <w:rsid w:val="0062384D"/>
    <w:rsid w:val="00646A9E"/>
    <w:rsid w:val="00670BB8"/>
    <w:rsid w:val="006955BD"/>
    <w:rsid w:val="006B1BD0"/>
    <w:rsid w:val="006D4CC8"/>
    <w:rsid w:val="006E0C7F"/>
    <w:rsid w:val="0074549B"/>
    <w:rsid w:val="0075377E"/>
    <w:rsid w:val="007815D0"/>
    <w:rsid w:val="007A5E74"/>
    <w:rsid w:val="007D1E56"/>
    <w:rsid w:val="007E6FD2"/>
    <w:rsid w:val="008206B9"/>
    <w:rsid w:val="00850620"/>
    <w:rsid w:val="008773E7"/>
    <w:rsid w:val="00890049"/>
    <w:rsid w:val="008A262B"/>
    <w:rsid w:val="008B6108"/>
    <w:rsid w:val="008D1C16"/>
    <w:rsid w:val="008E49FA"/>
    <w:rsid w:val="00963B58"/>
    <w:rsid w:val="009A7BCA"/>
    <w:rsid w:val="009C129D"/>
    <w:rsid w:val="009D4CF5"/>
    <w:rsid w:val="00A36D6B"/>
    <w:rsid w:val="00AA1A00"/>
    <w:rsid w:val="00AA79BF"/>
    <w:rsid w:val="00AC3B3B"/>
    <w:rsid w:val="00B74CF4"/>
    <w:rsid w:val="00B94ADE"/>
    <w:rsid w:val="00B9505F"/>
    <w:rsid w:val="00BC5BCA"/>
    <w:rsid w:val="00BD4758"/>
    <w:rsid w:val="00C23396"/>
    <w:rsid w:val="00C619FF"/>
    <w:rsid w:val="00D11AFF"/>
    <w:rsid w:val="00D343CE"/>
    <w:rsid w:val="00DF0E9A"/>
    <w:rsid w:val="00E02C7D"/>
    <w:rsid w:val="00E35A9C"/>
    <w:rsid w:val="00E56DD3"/>
    <w:rsid w:val="00E63C4B"/>
    <w:rsid w:val="00E75992"/>
    <w:rsid w:val="00E875C3"/>
    <w:rsid w:val="00EE14A6"/>
    <w:rsid w:val="00F502D8"/>
    <w:rsid w:val="00F55BD3"/>
    <w:rsid w:val="00F73F61"/>
    <w:rsid w:val="00F95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59C0F1"/>
  <w15:docId w15:val="{52874AD9-7701-4270-8E8C-95B177D1E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E6FD2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B76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7608"/>
  </w:style>
  <w:style w:type="paragraph" w:styleId="Footer">
    <w:name w:val="footer"/>
    <w:basedOn w:val="Normal"/>
    <w:link w:val="FooterChar"/>
    <w:uiPriority w:val="99"/>
    <w:unhideWhenUsed/>
    <w:rsid w:val="002B76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7608"/>
  </w:style>
  <w:style w:type="character" w:customStyle="1" w:styleId="Heading1Char">
    <w:name w:val="Heading 1 Char"/>
    <w:basedOn w:val="DefaultParagraphFont"/>
    <w:link w:val="Heading1"/>
    <w:uiPriority w:val="9"/>
    <w:rsid w:val="007E6FD2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6F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6FD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63C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7093A9-10AF-4B88-8C90-BCBA97935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5926</TotalTime>
  <Pages>3</Pages>
  <Words>719</Words>
  <Characters>4100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Lewis Turner</dc:creator>
  <cp:lastModifiedBy>Lewis Turner</cp:lastModifiedBy>
  <cp:revision>4</cp:revision>
  <dcterms:created xsi:type="dcterms:W3CDTF">2019-04-10T10:23:00Z</dcterms:created>
  <dcterms:modified xsi:type="dcterms:W3CDTF">2019-04-15T13:57:00Z</dcterms:modified>
</cp:coreProperties>
</file>