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BBD39D" w14:textId="77777777" w:rsidR="003679B8" w:rsidRPr="002A55D4" w:rsidRDefault="003679B8" w:rsidP="00FD29BE">
      <w:pPr>
        <w:spacing w:before="120" w:after="120" w:line="480" w:lineRule="auto"/>
        <w:jc w:val="center"/>
        <w:rPr>
          <w:rStyle w:val="Strong"/>
          <w:rFonts w:cs="Times New Roman"/>
          <w:b w:val="0"/>
          <w:bCs w:val="0"/>
          <w:szCs w:val="24"/>
        </w:rPr>
      </w:pPr>
      <w:r w:rsidRPr="002A55D4">
        <w:rPr>
          <w:rFonts w:cs="Times New Roman"/>
          <w:b/>
          <w:bCs/>
          <w:noProof/>
          <w:szCs w:val="24"/>
          <w:lang w:eastAsia="en-GB"/>
        </w:rPr>
        <w:drawing>
          <wp:inline distT="0" distB="0" distL="0" distR="0" wp14:anchorId="38FB93CA" wp14:editId="26616FD2">
            <wp:extent cx="2924175" cy="1171575"/>
            <wp:effectExtent l="0" t="0" r="0" b="0"/>
            <wp:docPr id="2" name="image2.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2.jpg" descr="Description: :::::::Desktop:In progress desktop:TRINITY SAINT DAVID:logo:TSD_logo2010.jpg"/>
                    <pic:cNvPicPr preferRelativeResize="0"/>
                  </pic:nvPicPr>
                  <pic:blipFill>
                    <a:blip r:embed="rId8"/>
                    <a:srcRect/>
                    <a:stretch>
                      <a:fillRect/>
                    </a:stretch>
                  </pic:blipFill>
                  <pic:spPr>
                    <a:xfrm>
                      <a:off x="0" y="0"/>
                      <a:ext cx="2924175" cy="1171575"/>
                    </a:xfrm>
                    <a:prstGeom prst="rect">
                      <a:avLst/>
                    </a:prstGeom>
                    <a:ln/>
                  </pic:spPr>
                </pic:pic>
              </a:graphicData>
            </a:graphic>
          </wp:inline>
        </w:drawing>
      </w:r>
    </w:p>
    <w:p w14:paraId="1AB1FA9D" w14:textId="77777777" w:rsidR="003679B8" w:rsidRPr="002A55D4" w:rsidRDefault="003679B8" w:rsidP="00FD29BE">
      <w:pPr>
        <w:spacing w:before="120" w:after="120" w:line="480" w:lineRule="auto"/>
        <w:rPr>
          <w:rStyle w:val="Strong"/>
          <w:rFonts w:cs="Times New Roman"/>
          <w:b w:val="0"/>
          <w:bCs w:val="0"/>
          <w:szCs w:val="24"/>
        </w:rPr>
      </w:pPr>
    </w:p>
    <w:p w14:paraId="38E824F0" w14:textId="77777777" w:rsidR="003679B8" w:rsidRPr="002A55D4" w:rsidRDefault="003679B8" w:rsidP="00FD29BE">
      <w:pPr>
        <w:spacing w:before="120" w:after="120" w:line="480" w:lineRule="auto"/>
        <w:rPr>
          <w:rStyle w:val="Strong"/>
          <w:rFonts w:cs="Times New Roman"/>
          <w:b w:val="0"/>
          <w:bCs w:val="0"/>
          <w:szCs w:val="24"/>
        </w:rPr>
      </w:pPr>
    </w:p>
    <w:p w14:paraId="3CDDE51A" w14:textId="77777777" w:rsidR="003679B8" w:rsidRPr="002A55D4" w:rsidRDefault="003679B8" w:rsidP="00FD29BE">
      <w:pPr>
        <w:spacing w:before="120" w:after="120" w:line="480" w:lineRule="auto"/>
        <w:rPr>
          <w:rStyle w:val="Strong"/>
          <w:rFonts w:cs="Times New Roman"/>
          <w:b w:val="0"/>
          <w:bCs w:val="0"/>
          <w:szCs w:val="24"/>
        </w:rPr>
      </w:pPr>
    </w:p>
    <w:p w14:paraId="63A2F442" w14:textId="77777777" w:rsidR="00154079" w:rsidRPr="002A55D4" w:rsidRDefault="00154079" w:rsidP="00FD29BE">
      <w:pPr>
        <w:spacing w:before="120" w:after="120" w:line="480" w:lineRule="auto"/>
        <w:rPr>
          <w:rStyle w:val="Strong"/>
          <w:rFonts w:cs="Times New Roman"/>
          <w:b w:val="0"/>
          <w:bCs w:val="0"/>
          <w:szCs w:val="24"/>
        </w:rPr>
      </w:pPr>
    </w:p>
    <w:p w14:paraId="7D817CF0" w14:textId="77777777" w:rsidR="003679B8" w:rsidRPr="002A55D4" w:rsidRDefault="003679B8" w:rsidP="00FD29BE">
      <w:pPr>
        <w:spacing w:before="120" w:after="120" w:line="480" w:lineRule="auto"/>
        <w:jc w:val="center"/>
        <w:rPr>
          <w:rFonts w:cs="Times New Roman"/>
          <w:b/>
          <w:bCs/>
          <w:sz w:val="40"/>
          <w:szCs w:val="24"/>
        </w:rPr>
      </w:pPr>
      <w:r w:rsidRPr="002A55D4">
        <w:rPr>
          <w:rFonts w:eastAsia="Calibri" w:cs="Times New Roman"/>
          <w:b/>
          <w:bCs/>
          <w:sz w:val="40"/>
          <w:szCs w:val="24"/>
        </w:rPr>
        <w:t>BMMB7027 and BMMB7027D</w:t>
      </w:r>
    </w:p>
    <w:p w14:paraId="734BD628" w14:textId="54DD4400" w:rsidR="0005029E" w:rsidRPr="002A55D4" w:rsidRDefault="003679B8" w:rsidP="00200018">
      <w:pPr>
        <w:spacing w:before="120" w:after="120" w:line="480" w:lineRule="auto"/>
        <w:jc w:val="center"/>
        <w:rPr>
          <w:rStyle w:val="Strong"/>
          <w:rFonts w:cs="Times New Roman"/>
          <w:sz w:val="40"/>
          <w:szCs w:val="24"/>
        </w:rPr>
      </w:pPr>
      <w:r w:rsidRPr="002A55D4">
        <w:rPr>
          <w:rFonts w:eastAsia="Calibri" w:cs="Times New Roman"/>
          <w:b/>
          <w:bCs/>
          <w:sz w:val="40"/>
          <w:szCs w:val="24"/>
        </w:rPr>
        <w:t>Strategic and Agile Business Management</w:t>
      </w:r>
    </w:p>
    <w:p w14:paraId="3F63ACC6" w14:textId="77777777" w:rsidR="001E03E8" w:rsidRPr="002A55D4" w:rsidRDefault="001E03E8" w:rsidP="00FD29BE">
      <w:pPr>
        <w:spacing w:before="120" w:after="120" w:line="480" w:lineRule="auto"/>
        <w:rPr>
          <w:rStyle w:val="Strong"/>
          <w:rFonts w:cs="Times New Roman"/>
          <w:b w:val="0"/>
          <w:bCs w:val="0"/>
          <w:szCs w:val="24"/>
        </w:rPr>
      </w:pPr>
    </w:p>
    <w:p w14:paraId="6DE805AA" w14:textId="77777777" w:rsidR="0005029E" w:rsidRPr="002A55D4" w:rsidRDefault="0005029E" w:rsidP="00FD29BE">
      <w:pPr>
        <w:pStyle w:val="NormalWeb"/>
        <w:spacing w:before="120" w:beforeAutospacing="0" w:after="120" w:afterAutospacing="0" w:line="480" w:lineRule="auto"/>
        <w:jc w:val="center"/>
        <w:rPr>
          <w:i/>
        </w:rPr>
      </w:pPr>
      <w:r w:rsidRPr="002A55D4">
        <w:rPr>
          <w:rStyle w:val="Strong"/>
          <w:bCs w:val="0"/>
        </w:rPr>
        <w:t>Title:</w:t>
      </w:r>
      <w:r w:rsidRPr="002A55D4">
        <w:rPr>
          <w:rStyle w:val="Strong"/>
          <w:b w:val="0"/>
          <w:bCs w:val="0"/>
        </w:rPr>
        <w:t xml:space="preserve"> </w:t>
      </w:r>
      <w:r w:rsidRPr="002A55D4">
        <w:rPr>
          <w:bCs/>
          <w:i/>
        </w:rPr>
        <w:t>Strategic and Agile Business Management Report: A Critical Evaluation of Tesco’s Strategic Direction with a Focus on Customer Care and Competitive Advantage</w:t>
      </w:r>
    </w:p>
    <w:p w14:paraId="792E2D83" w14:textId="77777777" w:rsidR="0005029E" w:rsidRPr="002A55D4" w:rsidRDefault="0005029E" w:rsidP="00FD29BE">
      <w:pPr>
        <w:spacing w:before="120" w:after="120" w:line="480" w:lineRule="auto"/>
        <w:rPr>
          <w:rStyle w:val="Strong"/>
          <w:rFonts w:cs="Times New Roman"/>
          <w:b w:val="0"/>
          <w:bCs w:val="0"/>
          <w:szCs w:val="24"/>
        </w:rPr>
      </w:pPr>
    </w:p>
    <w:p w14:paraId="7B94E403" w14:textId="77777777" w:rsidR="001E03E8" w:rsidRPr="002A55D4" w:rsidRDefault="001E03E8" w:rsidP="00FD29BE">
      <w:pPr>
        <w:spacing w:before="120" w:after="120" w:line="480" w:lineRule="auto"/>
        <w:rPr>
          <w:rStyle w:val="Strong"/>
          <w:rFonts w:cs="Times New Roman"/>
          <w:b w:val="0"/>
          <w:bCs w:val="0"/>
          <w:szCs w:val="24"/>
        </w:rPr>
      </w:pPr>
    </w:p>
    <w:p w14:paraId="19FC36D0" w14:textId="77777777" w:rsidR="001E03E8" w:rsidRPr="002A55D4" w:rsidRDefault="001E03E8" w:rsidP="00FD29BE">
      <w:pPr>
        <w:spacing w:before="120" w:after="120" w:line="480" w:lineRule="auto"/>
        <w:rPr>
          <w:rStyle w:val="Strong"/>
          <w:rFonts w:cs="Times New Roman"/>
          <w:b w:val="0"/>
          <w:bCs w:val="0"/>
          <w:szCs w:val="24"/>
        </w:rPr>
      </w:pPr>
    </w:p>
    <w:p w14:paraId="7BCF7671" w14:textId="77777777" w:rsidR="001E03E8" w:rsidRPr="002A55D4" w:rsidRDefault="001E03E8" w:rsidP="00FD29BE">
      <w:pPr>
        <w:spacing w:before="120" w:after="120" w:line="480" w:lineRule="auto"/>
        <w:rPr>
          <w:rStyle w:val="Strong"/>
          <w:rFonts w:cs="Times New Roman"/>
          <w:b w:val="0"/>
          <w:bCs w:val="0"/>
          <w:szCs w:val="24"/>
        </w:rPr>
      </w:pPr>
    </w:p>
    <w:p w14:paraId="60FFC5AF" w14:textId="77777777" w:rsidR="001E03E8" w:rsidRPr="002A55D4" w:rsidRDefault="001E03E8" w:rsidP="00FD29BE">
      <w:pPr>
        <w:spacing w:before="120" w:after="120" w:line="480" w:lineRule="auto"/>
        <w:rPr>
          <w:rStyle w:val="Strong"/>
          <w:rFonts w:cs="Times New Roman"/>
          <w:b w:val="0"/>
          <w:bCs w:val="0"/>
          <w:szCs w:val="24"/>
        </w:rPr>
      </w:pPr>
    </w:p>
    <w:p w14:paraId="4F4FB57F" w14:textId="2BDC4967" w:rsidR="003679B8" w:rsidRPr="002A55D4" w:rsidRDefault="00154079" w:rsidP="00FD29BE">
      <w:pPr>
        <w:spacing w:before="120" w:after="120" w:line="480" w:lineRule="auto"/>
        <w:rPr>
          <w:rStyle w:val="Strong"/>
          <w:rFonts w:cs="Times New Roman"/>
          <w:b w:val="0"/>
          <w:bCs w:val="0"/>
          <w:szCs w:val="24"/>
        </w:rPr>
      </w:pPr>
      <w:r w:rsidRPr="002A55D4">
        <w:rPr>
          <w:rStyle w:val="Strong"/>
          <w:rFonts w:cs="Times New Roman"/>
          <w:b w:val="0"/>
          <w:bCs w:val="0"/>
          <w:szCs w:val="24"/>
        </w:rPr>
        <w:t xml:space="preserve">Student Name: </w:t>
      </w:r>
      <w:r w:rsidR="00CA063B">
        <w:rPr>
          <w:rStyle w:val="Strong"/>
          <w:rFonts w:cs="Times New Roman"/>
          <w:b w:val="0"/>
          <w:bCs w:val="0"/>
          <w:szCs w:val="24"/>
        </w:rPr>
        <w:t>Rakib Ahmed</w:t>
      </w:r>
    </w:p>
    <w:p w14:paraId="5B8B352C" w14:textId="33EF4BBD" w:rsidR="00746976" w:rsidRPr="002A55D4" w:rsidRDefault="00154079" w:rsidP="00FD29BE">
      <w:pPr>
        <w:spacing w:before="120" w:after="120" w:line="480" w:lineRule="auto"/>
        <w:rPr>
          <w:rStyle w:val="Strong"/>
          <w:rFonts w:cs="Times New Roman"/>
          <w:b w:val="0"/>
          <w:bCs w:val="0"/>
          <w:szCs w:val="24"/>
        </w:rPr>
      </w:pPr>
      <w:r w:rsidRPr="002A55D4">
        <w:rPr>
          <w:rStyle w:val="Strong"/>
          <w:rFonts w:cs="Times New Roman"/>
          <w:b w:val="0"/>
          <w:bCs w:val="0"/>
          <w:szCs w:val="24"/>
        </w:rPr>
        <w:t>Student ID:</w:t>
      </w:r>
      <w:r w:rsidR="00CA063B">
        <w:rPr>
          <w:rStyle w:val="Strong"/>
          <w:rFonts w:cs="Times New Roman"/>
          <w:b w:val="0"/>
          <w:bCs w:val="0"/>
          <w:szCs w:val="24"/>
        </w:rPr>
        <w:t xml:space="preserve"> 2522777</w:t>
      </w:r>
      <w:bookmarkStart w:id="0" w:name="_GoBack"/>
      <w:bookmarkEnd w:id="0"/>
    </w:p>
    <w:p w14:paraId="0683AFE8" w14:textId="77777777" w:rsidR="001F0393" w:rsidRPr="002A55D4" w:rsidRDefault="001F0393" w:rsidP="00FD29BE">
      <w:pPr>
        <w:pStyle w:val="Heading1"/>
        <w:spacing w:before="120" w:after="120" w:line="480" w:lineRule="auto"/>
        <w:rPr>
          <w:rFonts w:cs="Times New Roman"/>
        </w:rPr>
      </w:pPr>
      <w:bookmarkStart w:id="1" w:name="_Toc232784231"/>
      <w:r w:rsidRPr="002A55D4">
        <w:rPr>
          <w:rStyle w:val="Strong"/>
          <w:rFonts w:cs="Times New Roman"/>
          <w:b/>
          <w:bCs w:val="0"/>
        </w:rPr>
        <w:lastRenderedPageBreak/>
        <w:t>1. Executive Summary</w:t>
      </w:r>
      <w:bookmarkEnd w:id="1"/>
    </w:p>
    <w:p w14:paraId="04FFFF5F" w14:textId="77777777" w:rsidR="00746976" w:rsidRPr="002A55D4" w:rsidRDefault="00746976" w:rsidP="00FD29BE">
      <w:pPr>
        <w:spacing w:before="120" w:after="120" w:line="480" w:lineRule="auto"/>
        <w:rPr>
          <w:rFonts w:cs="Times New Roman"/>
          <w:szCs w:val="24"/>
        </w:rPr>
      </w:pPr>
      <w:r w:rsidRPr="002A55D4">
        <w:rPr>
          <w:rFonts w:cs="Times New Roman"/>
          <w:szCs w:val="24"/>
        </w:rPr>
        <w:t>Tesco plc is the UK's biggest grocery and general merchandise retailer with stores in various formats such as supermarkets, convenience stores and a growing online grocery brand. It is a very competitive and dynamic retail market with inflationary pressure, changing customer requirements, digital change and increasing pressure from discount chains such as Aldi and Lidl, as well as international online behemoths such as Amazon. This report provides an analysis of Tesco's strategic direction, particularly regarding customer care and sustainable competitive advantage through their strategic and agile approach in business management.</w:t>
      </w:r>
    </w:p>
    <w:p w14:paraId="6BF499CE" w14:textId="462BA1AE" w:rsidR="00746976" w:rsidRPr="002A55D4" w:rsidRDefault="00746976" w:rsidP="00FD29BE">
      <w:pPr>
        <w:spacing w:before="120" w:after="120" w:line="480" w:lineRule="auto"/>
        <w:rPr>
          <w:rFonts w:cs="Times New Roman"/>
          <w:szCs w:val="24"/>
        </w:rPr>
      </w:pPr>
      <w:r w:rsidRPr="002A55D4">
        <w:rPr>
          <w:rFonts w:cs="Times New Roman"/>
          <w:szCs w:val="24"/>
        </w:rPr>
        <w:t xml:space="preserve">The analysis has revealed that Tesco has a strong market leadership as they have a widespread store network, </w:t>
      </w:r>
      <w:r w:rsidR="003B20E1" w:rsidRPr="002A55D4">
        <w:rPr>
          <w:rFonts w:cs="Times New Roman"/>
          <w:szCs w:val="24"/>
        </w:rPr>
        <w:t>their</w:t>
      </w:r>
      <w:r w:rsidRPr="002A55D4">
        <w:rPr>
          <w:rFonts w:cs="Times New Roman"/>
          <w:szCs w:val="24"/>
        </w:rPr>
        <w:t xml:space="preserve"> supply chain capabilities, as well as </w:t>
      </w:r>
      <w:r w:rsidR="003B20E1" w:rsidRPr="002A55D4">
        <w:rPr>
          <w:rFonts w:cs="Times New Roman"/>
          <w:szCs w:val="24"/>
        </w:rPr>
        <w:t>their</w:t>
      </w:r>
      <w:r w:rsidRPr="002A55D4">
        <w:rPr>
          <w:rFonts w:cs="Times New Roman"/>
          <w:szCs w:val="24"/>
        </w:rPr>
        <w:t xml:space="preserve"> established and well-developed data-driven loyalty programme, Clubcard. But the problems that the organisation has to tackle are also: price-sensitive customers, rising operating expenses, growing need for an Omnichannel service, and continuous improvement in the digital customer experience. The external analysis shows that the most important factors affecting the strategic environment of Tesco are technological change, economic volatility and changing consumer behaviour. The strengths of Tesco are that they have scale, they have a good reputation, and they are able to utilise data to communicate with their customers. Areas for improvement are that the service provided is not always consistent, and personalising the communication could be improved.</w:t>
      </w:r>
    </w:p>
    <w:p w14:paraId="21BD59D1" w14:textId="37662249" w:rsidR="00746976" w:rsidRPr="002A55D4" w:rsidRDefault="00746976" w:rsidP="00FD29BE">
      <w:pPr>
        <w:spacing w:before="120" w:after="120" w:line="480" w:lineRule="auto"/>
        <w:rPr>
          <w:rFonts w:cs="Times New Roman"/>
          <w:szCs w:val="24"/>
        </w:rPr>
      </w:pPr>
      <w:r w:rsidRPr="002A55D4">
        <w:rPr>
          <w:rFonts w:cs="Times New Roman"/>
          <w:szCs w:val="24"/>
        </w:rPr>
        <w:t>.</w:t>
      </w:r>
    </w:p>
    <w:p w14:paraId="337424DD" w14:textId="7B3BC0DB" w:rsidR="001F0393" w:rsidRPr="002A55D4" w:rsidRDefault="004B6E86" w:rsidP="00FD29BE">
      <w:pPr>
        <w:spacing w:before="120" w:after="120" w:line="480" w:lineRule="auto"/>
        <w:jc w:val="left"/>
        <w:rPr>
          <w:rFonts w:cs="Times New Roman"/>
          <w:szCs w:val="24"/>
        </w:rPr>
      </w:pPr>
      <w:r w:rsidRPr="002A55D4">
        <w:rPr>
          <w:rFonts w:cs="Times New Roman"/>
          <w:szCs w:val="24"/>
        </w:rPr>
        <w:br w:type="page"/>
      </w:r>
    </w:p>
    <w:sdt>
      <w:sdtPr>
        <w:rPr>
          <w:rFonts w:ascii="Times New Roman" w:eastAsiaTheme="minorHAnsi" w:hAnsi="Times New Roman" w:cs="Times New Roman"/>
          <w:color w:val="auto"/>
          <w:sz w:val="24"/>
          <w:szCs w:val="22"/>
          <w:lang w:val="en-GB"/>
        </w:rPr>
        <w:id w:val="1743066046"/>
        <w:docPartObj>
          <w:docPartGallery w:val="Table of Contents"/>
          <w:docPartUnique/>
        </w:docPartObj>
      </w:sdtPr>
      <w:sdtEndPr>
        <w:rPr>
          <w:b/>
          <w:bCs/>
          <w:noProof/>
        </w:rPr>
      </w:sdtEndPr>
      <w:sdtContent>
        <w:p w14:paraId="09B712B9" w14:textId="77777777" w:rsidR="001E03E8" w:rsidRPr="002A55D4" w:rsidRDefault="001E03E8" w:rsidP="00FD29BE">
          <w:pPr>
            <w:pStyle w:val="TOCHeading"/>
            <w:spacing w:before="120" w:after="120" w:line="480" w:lineRule="auto"/>
            <w:rPr>
              <w:rFonts w:ascii="Times New Roman" w:hAnsi="Times New Roman" w:cs="Times New Roman"/>
            </w:rPr>
          </w:pPr>
          <w:r w:rsidRPr="002A55D4">
            <w:rPr>
              <w:rFonts w:ascii="Times New Roman" w:hAnsi="Times New Roman" w:cs="Times New Roman"/>
            </w:rPr>
            <w:t>Table of Contents</w:t>
          </w:r>
        </w:p>
        <w:p w14:paraId="196318BA" w14:textId="5C598678" w:rsidR="007331DF" w:rsidRPr="002A55D4" w:rsidRDefault="001E03E8" w:rsidP="00FD29BE">
          <w:pPr>
            <w:pStyle w:val="TOC1"/>
            <w:tabs>
              <w:tab w:val="right" w:leader="dot" w:pos="9017"/>
            </w:tabs>
            <w:spacing w:before="120" w:after="120" w:line="480" w:lineRule="auto"/>
            <w:rPr>
              <w:rFonts w:eastAsiaTheme="minorEastAsia" w:cs="Times New Roman"/>
              <w:noProof/>
              <w:sz w:val="22"/>
              <w:lang w:val="en-US"/>
            </w:rPr>
          </w:pPr>
          <w:r w:rsidRPr="002A55D4">
            <w:rPr>
              <w:rFonts w:cs="Times New Roman"/>
            </w:rPr>
            <w:fldChar w:fldCharType="begin"/>
          </w:r>
          <w:r w:rsidRPr="002A55D4">
            <w:rPr>
              <w:rFonts w:cs="Times New Roman"/>
            </w:rPr>
            <w:instrText xml:space="preserve"> TOC \o "1-3" \h \z \u </w:instrText>
          </w:r>
          <w:r w:rsidRPr="002A55D4">
            <w:rPr>
              <w:rFonts w:cs="Times New Roman"/>
            </w:rPr>
            <w:fldChar w:fldCharType="separate"/>
          </w:r>
          <w:hyperlink w:anchor="_Toc232784231" w:history="1">
            <w:r w:rsidR="007331DF" w:rsidRPr="002A55D4">
              <w:rPr>
                <w:rStyle w:val="Hyperlink"/>
                <w:rFonts w:cs="Times New Roman"/>
                <w:noProof/>
              </w:rPr>
              <w:t>1. Executive Summary</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_Toc232784231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2</w:t>
            </w:r>
            <w:r w:rsidR="007331DF" w:rsidRPr="002A55D4">
              <w:rPr>
                <w:rFonts w:cs="Times New Roman"/>
                <w:noProof/>
                <w:webHidden/>
              </w:rPr>
              <w:fldChar w:fldCharType="end"/>
            </w:r>
          </w:hyperlink>
        </w:p>
        <w:p w14:paraId="09B8638D" w14:textId="219F1787" w:rsidR="007331DF" w:rsidRPr="002A55D4" w:rsidRDefault="00D04341" w:rsidP="00FD29BE">
          <w:pPr>
            <w:pStyle w:val="TOC1"/>
            <w:tabs>
              <w:tab w:val="right" w:leader="dot" w:pos="9017"/>
            </w:tabs>
            <w:spacing w:before="120" w:after="120" w:line="480" w:lineRule="auto"/>
            <w:rPr>
              <w:rFonts w:eastAsiaTheme="minorEastAsia" w:cs="Times New Roman"/>
              <w:noProof/>
              <w:sz w:val="22"/>
              <w:lang w:val="en-US"/>
            </w:rPr>
          </w:pPr>
          <w:hyperlink w:anchor="_Toc232784232" w:history="1">
            <w:r w:rsidR="007331DF" w:rsidRPr="002A55D4">
              <w:rPr>
                <w:rStyle w:val="Hyperlink"/>
                <w:rFonts w:cs="Times New Roman"/>
                <w:noProof/>
              </w:rPr>
              <w:t>2. Introduction</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_Toc232784232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4</w:t>
            </w:r>
            <w:r w:rsidR="007331DF" w:rsidRPr="002A55D4">
              <w:rPr>
                <w:rFonts w:cs="Times New Roman"/>
                <w:noProof/>
                <w:webHidden/>
              </w:rPr>
              <w:fldChar w:fldCharType="end"/>
            </w:r>
          </w:hyperlink>
        </w:p>
        <w:p w14:paraId="01CFD2BF" w14:textId="5DA83578" w:rsidR="007331DF" w:rsidRPr="002A55D4" w:rsidRDefault="00D04341" w:rsidP="00FD29BE">
          <w:pPr>
            <w:pStyle w:val="TOC1"/>
            <w:tabs>
              <w:tab w:val="right" w:leader="dot" w:pos="9017"/>
            </w:tabs>
            <w:spacing w:before="120" w:after="120" w:line="480" w:lineRule="auto"/>
            <w:rPr>
              <w:rFonts w:eastAsiaTheme="minorEastAsia" w:cs="Times New Roman"/>
              <w:noProof/>
              <w:sz w:val="22"/>
              <w:lang w:val="en-US"/>
            </w:rPr>
          </w:pPr>
          <w:hyperlink w:anchor="_Toc232784233" w:history="1">
            <w:r w:rsidR="007331DF" w:rsidRPr="002A55D4">
              <w:rPr>
                <w:rStyle w:val="Hyperlink"/>
                <w:rFonts w:cs="Times New Roman"/>
                <w:noProof/>
              </w:rPr>
              <w:t>3. Strategic Analysis</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_Toc232784233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5</w:t>
            </w:r>
            <w:r w:rsidR="007331DF" w:rsidRPr="002A55D4">
              <w:rPr>
                <w:rFonts w:cs="Times New Roman"/>
                <w:noProof/>
                <w:webHidden/>
              </w:rPr>
              <w:fldChar w:fldCharType="end"/>
            </w:r>
          </w:hyperlink>
        </w:p>
        <w:p w14:paraId="1CD4978C" w14:textId="4CB6EB45" w:rsidR="007331DF" w:rsidRPr="002A55D4" w:rsidRDefault="00D04341" w:rsidP="00FD29BE">
          <w:pPr>
            <w:pStyle w:val="TOC2"/>
            <w:tabs>
              <w:tab w:val="right" w:leader="dot" w:pos="9017"/>
            </w:tabs>
            <w:spacing w:before="120" w:after="120" w:line="480" w:lineRule="auto"/>
            <w:rPr>
              <w:rFonts w:eastAsiaTheme="minorEastAsia" w:cs="Times New Roman"/>
              <w:noProof/>
              <w:sz w:val="22"/>
              <w:lang w:val="en-US"/>
            </w:rPr>
          </w:pPr>
          <w:hyperlink w:anchor="_Toc232784234" w:history="1">
            <w:r w:rsidR="007331DF" w:rsidRPr="002A55D4">
              <w:rPr>
                <w:rStyle w:val="Hyperlink"/>
                <w:rFonts w:cs="Times New Roman"/>
                <w:noProof/>
              </w:rPr>
              <w:t>A. External Analysis</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_Toc232784234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5</w:t>
            </w:r>
            <w:r w:rsidR="007331DF" w:rsidRPr="002A55D4">
              <w:rPr>
                <w:rFonts w:cs="Times New Roman"/>
                <w:noProof/>
                <w:webHidden/>
              </w:rPr>
              <w:fldChar w:fldCharType="end"/>
            </w:r>
          </w:hyperlink>
        </w:p>
        <w:p w14:paraId="22C68525" w14:textId="0229AE51" w:rsidR="007331DF" w:rsidRPr="002A55D4" w:rsidRDefault="00D04341" w:rsidP="00FD29BE">
          <w:pPr>
            <w:pStyle w:val="TOC3"/>
            <w:tabs>
              <w:tab w:val="right" w:leader="dot" w:pos="9017"/>
            </w:tabs>
            <w:spacing w:before="120" w:after="120" w:line="480" w:lineRule="auto"/>
            <w:rPr>
              <w:rFonts w:eastAsiaTheme="minorEastAsia" w:cs="Times New Roman"/>
              <w:noProof/>
              <w:sz w:val="22"/>
              <w:lang w:val="en-US"/>
            </w:rPr>
          </w:pPr>
          <w:hyperlink w:anchor="_Toc232784235" w:history="1">
            <w:r w:rsidR="007331DF" w:rsidRPr="002A55D4">
              <w:rPr>
                <w:rStyle w:val="Hyperlink"/>
                <w:rFonts w:cs="Times New Roman"/>
                <w:noProof/>
              </w:rPr>
              <w:t>PESTLE Analysis of Tesco’s Strategic Environment</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_Toc232784235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5</w:t>
            </w:r>
            <w:r w:rsidR="007331DF" w:rsidRPr="002A55D4">
              <w:rPr>
                <w:rFonts w:cs="Times New Roman"/>
                <w:noProof/>
                <w:webHidden/>
              </w:rPr>
              <w:fldChar w:fldCharType="end"/>
            </w:r>
          </w:hyperlink>
        </w:p>
        <w:p w14:paraId="34EE9829" w14:textId="6C59D4E7" w:rsidR="007331DF" w:rsidRPr="002A55D4" w:rsidRDefault="00D04341" w:rsidP="00FD29BE">
          <w:pPr>
            <w:pStyle w:val="TOC3"/>
            <w:tabs>
              <w:tab w:val="right" w:leader="dot" w:pos="9017"/>
            </w:tabs>
            <w:spacing w:before="120" w:after="120" w:line="480" w:lineRule="auto"/>
            <w:rPr>
              <w:rFonts w:eastAsiaTheme="minorEastAsia" w:cs="Times New Roman"/>
              <w:noProof/>
              <w:sz w:val="22"/>
              <w:lang w:val="en-US"/>
            </w:rPr>
          </w:pPr>
          <w:hyperlink w:anchor="_Toc232784236" w:history="1">
            <w:r w:rsidR="007331DF" w:rsidRPr="002A55D4">
              <w:rPr>
                <w:rStyle w:val="Hyperlink"/>
                <w:rFonts w:cs="Times New Roman"/>
                <w:noProof/>
              </w:rPr>
              <w:t>SWOT Analysis</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_Toc232784236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7</w:t>
            </w:r>
            <w:r w:rsidR="007331DF" w:rsidRPr="002A55D4">
              <w:rPr>
                <w:rFonts w:cs="Times New Roman"/>
                <w:noProof/>
                <w:webHidden/>
              </w:rPr>
              <w:fldChar w:fldCharType="end"/>
            </w:r>
          </w:hyperlink>
        </w:p>
        <w:p w14:paraId="40502DD1" w14:textId="18F7DDD0" w:rsidR="007331DF" w:rsidRPr="002A55D4" w:rsidRDefault="00D04341" w:rsidP="00FD29BE">
          <w:pPr>
            <w:pStyle w:val="TOC3"/>
            <w:tabs>
              <w:tab w:val="right" w:leader="dot" w:pos="9017"/>
            </w:tabs>
            <w:spacing w:before="120" w:after="120" w:line="480" w:lineRule="auto"/>
            <w:rPr>
              <w:rFonts w:eastAsiaTheme="minorEastAsia" w:cs="Times New Roman"/>
              <w:noProof/>
              <w:sz w:val="22"/>
              <w:lang w:val="en-US"/>
            </w:rPr>
          </w:pPr>
          <w:hyperlink w:anchor="_Toc232784237" w:history="1">
            <w:r w:rsidR="007331DF" w:rsidRPr="002A55D4">
              <w:rPr>
                <w:rStyle w:val="Hyperlink"/>
                <w:rFonts w:cs="Times New Roman"/>
                <w:noProof/>
              </w:rPr>
              <w:t>Tesco’s strategic position (Bowman's Strategic Clock)</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_Toc232784237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8</w:t>
            </w:r>
            <w:r w:rsidR="007331DF" w:rsidRPr="002A55D4">
              <w:rPr>
                <w:rFonts w:cs="Times New Roman"/>
                <w:noProof/>
                <w:webHidden/>
              </w:rPr>
              <w:fldChar w:fldCharType="end"/>
            </w:r>
          </w:hyperlink>
        </w:p>
        <w:p w14:paraId="5EFA8B5B" w14:textId="7A61E7D8" w:rsidR="007331DF" w:rsidRPr="002A55D4" w:rsidRDefault="00D04341" w:rsidP="00FD29BE">
          <w:pPr>
            <w:pStyle w:val="TOC3"/>
            <w:tabs>
              <w:tab w:val="right" w:leader="dot" w:pos="9017"/>
            </w:tabs>
            <w:spacing w:before="120" w:after="120" w:line="480" w:lineRule="auto"/>
            <w:rPr>
              <w:rFonts w:eastAsiaTheme="minorEastAsia" w:cs="Times New Roman"/>
              <w:noProof/>
              <w:sz w:val="22"/>
              <w:lang w:val="en-US"/>
            </w:rPr>
          </w:pPr>
          <w:hyperlink w:anchor="_Toc232784238" w:history="1">
            <w:r w:rsidR="007331DF" w:rsidRPr="002A55D4">
              <w:rPr>
                <w:rStyle w:val="Hyperlink"/>
                <w:rFonts w:cs="Times New Roman"/>
                <w:noProof/>
              </w:rPr>
              <w:t>Market Trends Affecting Tesco</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_Toc232784238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9</w:t>
            </w:r>
            <w:r w:rsidR="007331DF" w:rsidRPr="002A55D4">
              <w:rPr>
                <w:rFonts w:cs="Times New Roman"/>
                <w:noProof/>
                <w:webHidden/>
              </w:rPr>
              <w:fldChar w:fldCharType="end"/>
            </w:r>
          </w:hyperlink>
        </w:p>
        <w:p w14:paraId="4CC1197E" w14:textId="6B0DFF1D" w:rsidR="007331DF" w:rsidRPr="002A55D4" w:rsidRDefault="00D04341" w:rsidP="00FD29BE">
          <w:pPr>
            <w:pStyle w:val="TOC2"/>
            <w:tabs>
              <w:tab w:val="right" w:leader="dot" w:pos="9017"/>
            </w:tabs>
            <w:spacing w:before="120" w:after="120" w:line="480" w:lineRule="auto"/>
            <w:rPr>
              <w:rFonts w:eastAsiaTheme="minorEastAsia" w:cs="Times New Roman"/>
              <w:noProof/>
              <w:sz w:val="22"/>
              <w:lang w:val="en-US"/>
            </w:rPr>
          </w:pPr>
          <w:hyperlink w:anchor="_Toc232784239" w:history="1">
            <w:r w:rsidR="007331DF" w:rsidRPr="002A55D4">
              <w:rPr>
                <w:rStyle w:val="Hyperlink"/>
                <w:rFonts w:cs="Times New Roman"/>
                <w:noProof/>
              </w:rPr>
              <w:t>B. Internal Analysis</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_Toc232784239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10</w:t>
            </w:r>
            <w:r w:rsidR="007331DF" w:rsidRPr="002A55D4">
              <w:rPr>
                <w:rFonts w:cs="Times New Roman"/>
                <w:noProof/>
                <w:webHidden/>
              </w:rPr>
              <w:fldChar w:fldCharType="end"/>
            </w:r>
          </w:hyperlink>
        </w:p>
        <w:p w14:paraId="26FBE525" w14:textId="23D560BA" w:rsidR="007331DF" w:rsidRPr="002A55D4" w:rsidRDefault="00D04341" w:rsidP="00FD29BE">
          <w:pPr>
            <w:pStyle w:val="TOC3"/>
            <w:tabs>
              <w:tab w:val="right" w:leader="dot" w:pos="9017"/>
            </w:tabs>
            <w:spacing w:before="120" w:after="120" w:line="480" w:lineRule="auto"/>
            <w:rPr>
              <w:rFonts w:eastAsiaTheme="minorEastAsia" w:cs="Times New Roman"/>
              <w:noProof/>
              <w:sz w:val="22"/>
              <w:lang w:val="en-US"/>
            </w:rPr>
          </w:pPr>
          <w:hyperlink w:anchor="_Toc232784240" w:history="1">
            <w:r w:rsidR="007331DF" w:rsidRPr="002A55D4">
              <w:rPr>
                <w:rStyle w:val="Hyperlink"/>
                <w:rFonts w:cs="Times New Roman"/>
                <w:noProof/>
              </w:rPr>
              <w:t>Resource-Based View (RBV) of Tesco</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_Toc232784240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10</w:t>
            </w:r>
            <w:r w:rsidR="007331DF" w:rsidRPr="002A55D4">
              <w:rPr>
                <w:rFonts w:cs="Times New Roman"/>
                <w:noProof/>
                <w:webHidden/>
              </w:rPr>
              <w:fldChar w:fldCharType="end"/>
            </w:r>
          </w:hyperlink>
        </w:p>
        <w:p w14:paraId="28928546" w14:textId="4D02D71F" w:rsidR="007331DF" w:rsidRPr="002A55D4" w:rsidRDefault="00D04341" w:rsidP="00FD29BE">
          <w:pPr>
            <w:pStyle w:val="TOC3"/>
            <w:tabs>
              <w:tab w:val="right" w:leader="dot" w:pos="9017"/>
            </w:tabs>
            <w:spacing w:before="120" w:after="120" w:line="480" w:lineRule="auto"/>
            <w:rPr>
              <w:rFonts w:eastAsiaTheme="minorEastAsia" w:cs="Times New Roman"/>
              <w:noProof/>
              <w:sz w:val="22"/>
              <w:lang w:val="en-US"/>
            </w:rPr>
          </w:pPr>
          <w:hyperlink w:anchor="_Toc232784241" w:history="1">
            <w:r w:rsidR="007331DF" w:rsidRPr="002A55D4">
              <w:rPr>
                <w:rStyle w:val="Hyperlink"/>
                <w:rFonts w:cs="Times New Roman"/>
                <w:noProof/>
              </w:rPr>
              <w:t>Core Competencies of Tesco</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_Toc232784241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11</w:t>
            </w:r>
            <w:r w:rsidR="007331DF" w:rsidRPr="002A55D4">
              <w:rPr>
                <w:rFonts w:cs="Times New Roman"/>
                <w:noProof/>
                <w:webHidden/>
              </w:rPr>
              <w:fldChar w:fldCharType="end"/>
            </w:r>
          </w:hyperlink>
        </w:p>
        <w:p w14:paraId="180F9730" w14:textId="016412D2" w:rsidR="007331DF" w:rsidRPr="002A55D4" w:rsidRDefault="00D04341" w:rsidP="00FD29BE">
          <w:pPr>
            <w:pStyle w:val="TOC3"/>
            <w:tabs>
              <w:tab w:val="right" w:leader="dot" w:pos="9017"/>
            </w:tabs>
            <w:spacing w:before="120" w:after="120" w:line="480" w:lineRule="auto"/>
            <w:rPr>
              <w:rFonts w:eastAsiaTheme="minorEastAsia" w:cs="Times New Roman"/>
              <w:noProof/>
              <w:sz w:val="22"/>
              <w:lang w:val="en-US"/>
            </w:rPr>
          </w:pPr>
          <w:hyperlink w:anchor="_Toc232784242" w:history="1">
            <w:r w:rsidR="007331DF" w:rsidRPr="002A55D4">
              <w:rPr>
                <w:rStyle w:val="Hyperlink"/>
                <w:rFonts w:cs="Times New Roman"/>
                <w:noProof/>
              </w:rPr>
              <w:t>Tesco’s Strengths and Weaknesses in Customer Service</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_Toc232784242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12</w:t>
            </w:r>
            <w:r w:rsidR="007331DF" w:rsidRPr="002A55D4">
              <w:rPr>
                <w:rFonts w:cs="Times New Roman"/>
                <w:noProof/>
                <w:webHidden/>
              </w:rPr>
              <w:fldChar w:fldCharType="end"/>
            </w:r>
          </w:hyperlink>
        </w:p>
        <w:p w14:paraId="2927CE3A" w14:textId="6FB61A66" w:rsidR="007331DF" w:rsidRPr="002A55D4" w:rsidRDefault="00D04341" w:rsidP="00FD29BE">
          <w:pPr>
            <w:pStyle w:val="TOC2"/>
            <w:tabs>
              <w:tab w:val="right" w:leader="dot" w:pos="9017"/>
            </w:tabs>
            <w:spacing w:before="120" w:after="120" w:line="480" w:lineRule="auto"/>
            <w:rPr>
              <w:rFonts w:eastAsiaTheme="minorEastAsia" w:cs="Times New Roman"/>
              <w:noProof/>
              <w:sz w:val="22"/>
              <w:lang w:val="en-US"/>
            </w:rPr>
          </w:pPr>
          <w:hyperlink w:anchor="_Toc232784243" w:history="1">
            <w:r w:rsidR="007331DF" w:rsidRPr="002A55D4">
              <w:rPr>
                <w:rStyle w:val="Hyperlink"/>
                <w:rFonts w:cs="Times New Roman"/>
                <w:noProof/>
              </w:rPr>
              <w:t>C. Customer Care Focus</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_Toc232784243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12</w:t>
            </w:r>
            <w:r w:rsidR="007331DF" w:rsidRPr="002A55D4">
              <w:rPr>
                <w:rFonts w:cs="Times New Roman"/>
                <w:noProof/>
                <w:webHidden/>
              </w:rPr>
              <w:fldChar w:fldCharType="end"/>
            </w:r>
          </w:hyperlink>
        </w:p>
        <w:p w14:paraId="771F4CFA" w14:textId="305A9306" w:rsidR="007331DF" w:rsidRPr="002A55D4" w:rsidRDefault="00D04341" w:rsidP="00FD29BE">
          <w:pPr>
            <w:pStyle w:val="TOC2"/>
            <w:tabs>
              <w:tab w:val="right" w:leader="dot" w:pos="9017"/>
            </w:tabs>
            <w:spacing w:before="120" w:after="120" w:line="480" w:lineRule="auto"/>
            <w:rPr>
              <w:rFonts w:eastAsiaTheme="minorEastAsia" w:cs="Times New Roman"/>
              <w:noProof/>
              <w:sz w:val="22"/>
              <w:lang w:val="en-US"/>
            </w:rPr>
          </w:pPr>
          <w:hyperlink w:anchor="_Toc232784244" w:history="1">
            <w:r w:rsidR="007331DF" w:rsidRPr="002A55D4">
              <w:rPr>
                <w:rStyle w:val="Hyperlink"/>
                <w:rFonts w:cs="Times New Roman"/>
                <w:noProof/>
              </w:rPr>
              <w:t>D. Tesco's strategic opportunities in the Ansoff Matrix.</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_Toc232784244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15</w:t>
            </w:r>
            <w:r w:rsidR="007331DF" w:rsidRPr="002A55D4">
              <w:rPr>
                <w:rFonts w:cs="Times New Roman"/>
                <w:noProof/>
                <w:webHidden/>
              </w:rPr>
              <w:fldChar w:fldCharType="end"/>
            </w:r>
          </w:hyperlink>
        </w:p>
        <w:p w14:paraId="06D8FEB9" w14:textId="7A0BB530" w:rsidR="007331DF" w:rsidRPr="002A55D4" w:rsidRDefault="00D04341" w:rsidP="00FD29BE">
          <w:pPr>
            <w:pStyle w:val="TOC2"/>
            <w:tabs>
              <w:tab w:val="right" w:leader="dot" w:pos="9017"/>
            </w:tabs>
            <w:spacing w:before="120" w:after="120" w:line="480" w:lineRule="auto"/>
            <w:rPr>
              <w:rFonts w:eastAsiaTheme="minorEastAsia" w:cs="Times New Roman"/>
              <w:noProof/>
              <w:sz w:val="22"/>
              <w:lang w:val="en-US"/>
            </w:rPr>
          </w:pPr>
          <w:hyperlink w:anchor="_Toc232784245" w:history="1">
            <w:r w:rsidR="007331DF" w:rsidRPr="002A55D4">
              <w:rPr>
                <w:rStyle w:val="Hyperlink"/>
                <w:rFonts w:cs="Times New Roman"/>
                <w:noProof/>
              </w:rPr>
              <w:t>E. Wider Organisational Implications</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_Toc232784245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17</w:t>
            </w:r>
            <w:r w:rsidR="007331DF" w:rsidRPr="002A55D4">
              <w:rPr>
                <w:rFonts w:cs="Times New Roman"/>
                <w:noProof/>
                <w:webHidden/>
              </w:rPr>
              <w:fldChar w:fldCharType="end"/>
            </w:r>
          </w:hyperlink>
        </w:p>
        <w:p w14:paraId="4DB0A1E6" w14:textId="70BC101E" w:rsidR="007331DF" w:rsidRPr="002A55D4" w:rsidRDefault="00D04341" w:rsidP="00FD29BE">
          <w:pPr>
            <w:pStyle w:val="TOC1"/>
            <w:tabs>
              <w:tab w:val="right" w:leader="dot" w:pos="9017"/>
            </w:tabs>
            <w:spacing w:before="120" w:after="120" w:line="480" w:lineRule="auto"/>
            <w:rPr>
              <w:rFonts w:eastAsiaTheme="minorEastAsia" w:cs="Times New Roman"/>
              <w:noProof/>
              <w:sz w:val="22"/>
              <w:lang w:val="en-US"/>
            </w:rPr>
          </w:pPr>
          <w:hyperlink w:anchor="_Toc232784246" w:history="1">
            <w:r w:rsidR="007331DF" w:rsidRPr="002A55D4">
              <w:rPr>
                <w:rStyle w:val="Hyperlink"/>
                <w:rFonts w:cs="Times New Roman"/>
                <w:noProof/>
              </w:rPr>
              <w:t>4. Conclusions</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_Toc232784246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19</w:t>
            </w:r>
            <w:r w:rsidR="007331DF" w:rsidRPr="002A55D4">
              <w:rPr>
                <w:rFonts w:cs="Times New Roman"/>
                <w:noProof/>
                <w:webHidden/>
              </w:rPr>
              <w:fldChar w:fldCharType="end"/>
            </w:r>
          </w:hyperlink>
        </w:p>
        <w:p w14:paraId="0C3FD238" w14:textId="5209A96F" w:rsidR="007331DF" w:rsidRPr="002A55D4" w:rsidRDefault="00D04341" w:rsidP="00FD29BE">
          <w:pPr>
            <w:pStyle w:val="TOC1"/>
            <w:tabs>
              <w:tab w:val="right" w:leader="dot" w:pos="9017"/>
            </w:tabs>
            <w:spacing w:before="120" w:after="120" w:line="480" w:lineRule="auto"/>
            <w:rPr>
              <w:rFonts w:eastAsiaTheme="minorEastAsia" w:cs="Times New Roman"/>
              <w:noProof/>
              <w:sz w:val="22"/>
              <w:lang w:val="en-US"/>
            </w:rPr>
          </w:pPr>
          <w:hyperlink w:anchor="_Toc232784247" w:history="1">
            <w:r w:rsidR="007331DF" w:rsidRPr="002A55D4">
              <w:rPr>
                <w:rStyle w:val="Hyperlink"/>
                <w:rFonts w:cs="Times New Roman"/>
                <w:noProof/>
              </w:rPr>
              <w:t>5. Recommendations</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_Toc232784247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20</w:t>
            </w:r>
            <w:r w:rsidR="007331DF" w:rsidRPr="002A55D4">
              <w:rPr>
                <w:rFonts w:cs="Times New Roman"/>
                <w:noProof/>
                <w:webHidden/>
              </w:rPr>
              <w:fldChar w:fldCharType="end"/>
            </w:r>
          </w:hyperlink>
        </w:p>
        <w:p w14:paraId="077063C5" w14:textId="78F049E4" w:rsidR="007331DF" w:rsidRPr="002A55D4" w:rsidRDefault="00D04341" w:rsidP="00FD29BE">
          <w:pPr>
            <w:pStyle w:val="TOC1"/>
            <w:tabs>
              <w:tab w:val="right" w:leader="dot" w:pos="9017"/>
            </w:tabs>
            <w:spacing w:before="120" w:after="120" w:line="480" w:lineRule="auto"/>
            <w:rPr>
              <w:rFonts w:eastAsiaTheme="minorEastAsia" w:cs="Times New Roman"/>
              <w:noProof/>
              <w:sz w:val="22"/>
              <w:lang w:val="en-US"/>
            </w:rPr>
          </w:pPr>
          <w:hyperlink w:anchor="_Toc232784248" w:history="1">
            <w:r w:rsidR="007331DF" w:rsidRPr="002A55D4">
              <w:rPr>
                <w:rStyle w:val="Hyperlink"/>
                <w:rFonts w:cs="Times New Roman"/>
                <w:noProof/>
              </w:rPr>
              <w:t>6. References</w:t>
            </w:r>
            <w:r w:rsidR="007331DF" w:rsidRPr="002A55D4">
              <w:rPr>
                <w:rFonts w:cs="Times New Roman"/>
                <w:noProof/>
                <w:webHidden/>
              </w:rPr>
              <w:tab/>
            </w:r>
            <w:r w:rsidR="007331DF" w:rsidRPr="002A55D4">
              <w:rPr>
                <w:rFonts w:cs="Times New Roman"/>
                <w:noProof/>
                <w:webHidden/>
              </w:rPr>
              <w:fldChar w:fldCharType="begin"/>
            </w:r>
            <w:r w:rsidR="007331DF" w:rsidRPr="002A55D4">
              <w:rPr>
                <w:rFonts w:cs="Times New Roman"/>
                <w:noProof/>
                <w:webHidden/>
              </w:rPr>
              <w:instrText xml:space="preserve"> PAGEREF _Toc232784248 \h </w:instrText>
            </w:r>
            <w:r w:rsidR="007331DF" w:rsidRPr="002A55D4">
              <w:rPr>
                <w:rFonts w:cs="Times New Roman"/>
                <w:noProof/>
                <w:webHidden/>
              </w:rPr>
            </w:r>
            <w:r w:rsidR="007331DF" w:rsidRPr="002A55D4">
              <w:rPr>
                <w:rFonts w:cs="Times New Roman"/>
                <w:noProof/>
                <w:webHidden/>
              </w:rPr>
              <w:fldChar w:fldCharType="separate"/>
            </w:r>
            <w:r w:rsidR="003E5B6D" w:rsidRPr="002A55D4">
              <w:rPr>
                <w:rFonts w:cs="Times New Roman"/>
                <w:noProof/>
                <w:webHidden/>
              </w:rPr>
              <w:t>23</w:t>
            </w:r>
            <w:r w:rsidR="007331DF" w:rsidRPr="002A55D4">
              <w:rPr>
                <w:rFonts w:cs="Times New Roman"/>
                <w:noProof/>
                <w:webHidden/>
              </w:rPr>
              <w:fldChar w:fldCharType="end"/>
            </w:r>
          </w:hyperlink>
        </w:p>
        <w:p w14:paraId="48039953" w14:textId="24591E48" w:rsidR="001E03E8" w:rsidRPr="002A55D4" w:rsidRDefault="001E03E8" w:rsidP="000D0EB5">
          <w:pPr>
            <w:spacing w:before="120" w:after="120" w:line="480" w:lineRule="auto"/>
            <w:rPr>
              <w:rStyle w:val="Strong"/>
              <w:rFonts w:cs="Times New Roman"/>
              <w:b w:val="0"/>
              <w:bCs w:val="0"/>
            </w:rPr>
          </w:pPr>
          <w:r w:rsidRPr="002A55D4">
            <w:rPr>
              <w:rFonts w:cs="Times New Roman"/>
              <w:b/>
              <w:bCs/>
              <w:noProof/>
            </w:rPr>
            <w:fldChar w:fldCharType="end"/>
          </w:r>
        </w:p>
      </w:sdtContent>
    </w:sdt>
    <w:p w14:paraId="4D1DD540" w14:textId="77777777" w:rsidR="001F0393" w:rsidRPr="002A55D4" w:rsidRDefault="001F0393" w:rsidP="00FD29BE">
      <w:pPr>
        <w:pStyle w:val="Heading1"/>
        <w:spacing w:before="120" w:after="120" w:line="480" w:lineRule="auto"/>
        <w:rPr>
          <w:rFonts w:cs="Times New Roman"/>
        </w:rPr>
      </w:pPr>
      <w:bookmarkStart w:id="2" w:name="_Toc232784232"/>
      <w:r w:rsidRPr="002A55D4">
        <w:rPr>
          <w:rStyle w:val="Strong"/>
          <w:rFonts w:cs="Times New Roman"/>
          <w:b/>
          <w:bCs w:val="0"/>
        </w:rPr>
        <w:lastRenderedPageBreak/>
        <w:t>2. Introduction</w:t>
      </w:r>
      <w:bookmarkEnd w:id="2"/>
    </w:p>
    <w:p w14:paraId="0C8AD8C3" w14:textId="581A8A00" w:rsidR="00746976" w:rsidRPr="002A55D4" w:rsidRDefault="00746976" w:rsidP="00FD29BE">
      <w:pPr>
        <w:spacing w:before="120" w:after="120" w:line="480" w:lineRule="auto"/>
        <w:rPr>
          <w:rFonts w:cs="Times New Roman"/>
          <w:szCs w:val="24"/>
        </w:rPr>
      </w:pPr>
      <w:r w:rsidRPr="002A55D4">
        <w:rPr>
          <w:rFonts w:cs="Times New Roman"/>
          <w:szCs w:val="24"/>
        </w:rPr>
        <w:t>Tesco plc is a company that is well known as it is the largest food retailer in the United Kingdom and has wide-scale export operations to Europe and a diverse portfolio of retail operations, such as financial services, convenience stores and internet grocery stores. Tesco was established in 1919 and has become a digital and data-based retailer. It now operates in a complex and extremely competitive retail environment, with customers' expectations constantly evolving due to the impact of technology, digitalisation, and the growing demand for convenience, price and customisation.</w:t>
      </w:r>
    </w:p>
    <w:p w14:paraId="45AA6284" w14:textId="3BA0A5A0" w:rsidR="00746976" w:rsidRPr="002A55D4" w:rsidRDefault="00746976" w:rsidP="00FD29BE">
      <w:pPr>
        <w:spacing w:before="120" w:after="120" w:line="480" w:lineRule="auto"/>
        <w:rPr>
          <w:rFonts w:cs="Times New Roman"/>
          <w:szCs w:val="24"/>
        </w:rPr>
      </w:pPr>
      <w:r w:rsidRPr="002A55D4">
        <w:rPr>
          <w:rFonts w:cs="Times New Roman"/>
          <w:szCs w:val="24"/>
        </w:rPr>
        <w:t>This report will critically analyse the strategic direction of Tesco in relation to strategic and agile business management</w:t>
      </w:r>
      <w:r w:rsidR="003B20E1" w:rsidRPr="002A55D4">
        <w:rPr>
          <w:rFonts w:cs="Times New Roman"/>
          <w:szCs w:val="24"/>
        </w:rPr>
        <w:t>,</w:t>
      </w:r>
      <w:r w:rsidRPr="002A55D4">
        <w:rPr>
          <w:rFonts w:cs="Times New Roman"/>
          <w:szCs w:val="24"/>
        </w:rPr>
        <w:t xml:space="preserve"> and more specifically</w:t>
      </w:r>
      <w:r w:rsidR="003B20E1" w:rsidRPr="002A55D4">
        <w:rPr>
          <w:rFonts w:cs="Times New Roman"/>
          <w:szCs w:val="24"/>
        </w:rPr>
        <w:t>,</w:t>
      </w:r>
      <w:r w:rsidRPr="002A55D4">
        <w:rPr>
          <w:rFonts w:cs="Times New Roman"/>
          <w:szCs w:val="24"/>
        </w:rPr>
        <w:t xml:space="preserve"> Tesco's competitive edge of customer care. This report </w:t>
      </w:r>
      <w:r w:rsidR="003B20E1" w:rsidRPr="002A55D4">
        <w:rPr>
          <w:rFonts w:cs="Times New Roman"/>
          <w:szCs w:val="24"/>
        </w:rPr>
        <w:t>analyses</w:t>
      </w:r>
      <w:r w:rsidRPr="002A55D4">
        <w:rPr>
          <w:rFonts w:cs="Times New Roman"/>
          <w:szCs w:val="24"/>
        </w:rPr>
        <w:t xml:space="preserve"> the external and internal influences which may affect Tesco's operations and </w:t>
      </w:r>
      <w:r w:rsidR="003B20E1" w:rsidRPr="002A55D4">
        <w:rPr>
          <w:rFonts w:cs="Times New Roman"/>
          <w:szCs w:val="24"/>
        </w:rPr>
        <w:t>decision-making</w:t>
      </w:r>
      <w:r w:rsidRPr="002A55D4">
        <w:rPr>
          <w:rFonts w:cs="Times New Roman"/>
          <w:szCs w:val="24"/>
        </w:rPr>
        <w:t>. It will also analyse and investigate how Tesco can increase its customer orientation in its marketing activities and how this can be adapted for the dynamics of the market to ensure that Tesco is resilient, agile and competitive in the market and retains its market dominance.</w:t>
      </w:r>
    </w:p>
    <w:p w14:paraId="6B823018" w14:textId="0FEE1685" w:rsidR="00746976" w:rsidRPr="002A55D4" w:rsidRDefault="00746976" w:rsidP="00FD29BE">
      <w:pPr>
        <w:spacing w:before="120" w:after="120" w:line="480" w:lineRule="auto"/>
        <w:rPr>
          <w:rFonts w:cs="Times New Roman"/>
          <w:szCs w:val="24"/>
        </w:rPr>
      </w:pPr>
      <w:r w:rsidRPr="002A55D4">
        <w:rPr>
          <w:rFonts w:cs="Times New Roman"/>
          <w:szCs w:val="24"/>
        </w:rPr>
        <w:t>The strategic frameworks include a macro-environment assessment of Tesco</w:t>
      </w:r>
      <w:r w:rsidR="003B20E1" w:rsidRPr="002A55D4">
        <w:rPr>
          <w:rFonts w:cs="Times New Roman"/>
          <w:szCs w:val="24"/>
        </w:rPr>
        <w:t>,</w:t>
      </w:r>
      <w:r w:rsidRPr="002A55D4">
        <w:rPr>
          <w:rFonts w:cs="Times New Roman"/>
          <w:szCs w:val="24"/>
        </w:rPr>
        <w:t xml:space="preserve"> and the capabilities within the organisation are assessed. Opportunities are assessed for enhancing the customer experience and improve organisation agility</w:t>
      </w:r>
      <w:r w:rsidR="00B67812" w:rsidRPr="002A55D4">
        <w:rPr>
          <w:rFonts w:cs="Times New Roman"/>
          <w:szCs w:val="24"/>
        </w:rPr>
        <w:t xml:space="preserve"> </w:t>
      </w:r>
      <w:r w:rsidR="00B67812" w:rsidRPr="002A55D4">
        <w:rPr>
          <w:rFonts w:eastAsia="Times New Roman" w:cs="Times New Roman"/>
          <w:szCs w:val="24"/>
          <w:lang w:eastAsia="en-GB"/>
        </w:rPr>
        <w:t>(</w:t>
      </w:r>
      <w:proofErr w:type="spellStart"/>
      <w:r w:rsidR="00B67812" w:rsidRPr="002A55D4">
        <w:rPr>
          <w:rFonts w:eastAsia="Times New Roman" w:cs="Times New Roman"/>
          <w:szCs w:val="24"/>
          <w:lang w:eastAsia="en-GB"/>
        </w:rPr>
        <w:t>Adamsky</w:t>
      </w:r>
      <w:proofErr w:type="spellEnd"/>
      <w:r w:rsidR="00B67812" w:rsidRPr="002A55D4">
        <w:rPr>
          <w:rFonts w:eastAsia="Times New Roman" w:cs="Times New Roman"/>
          <w:szCs w:val="24"/>
          <w:lang w:eastAsia="en-GB"/>
        </w:rPr>
        <w:t>, 2020)</w:t>
      </w:r>
      <w:r w:rsidRPr="002A55D4">
        <w:rPr>
          <w:rFonts w:cs="Times New Roman"/>
          <w:szCs w:val="24"/>
        </w:rPr>
        <w:t xml:space="preserve">. The role of digital technologies, customer data and integration of various channels to further improve the </w:t>
      </w:r>
      <w:r w:rsidR="003B20E1" w:rsidRPr="002A55D4">
        <w:rPr>
          <w:rFonts w:cs="Times New Roman"/>
          <w:szCs w:val="24"/>
        </w:rPr>
        <w:t>delivery service and</w:t>
      </w:r>
      <w:r w:rsidRPr="002A55D4">
        <w:rPr>
          <w:rFonts w:cs="Times New Roman"/>
          <w:szCs w:val="24"/>
        </w:rPr>
        <w:t xml:space="preserve"> customer loyalty is highlighted</w:t>
      </w:r>
      <w:r w:rsidR="004B6E86" w:rsidRPr="002A55D4">
        <w:rPr>
          <w:rFonts w:cs="Times New Roman"/>
          <w:szCs w:val="24"/>
        </w:rPr>
        <w:t xml:space="preserve"> </w:t>
      </w:r>
      <w:r w:rsidR="00B67812" w:rsidRPr="002A55D4">
        <w:rPr>
          <w:rFonts w:eastAsia="Times New Roman" w:cs="Times New Roman"/>
          <w:szCs w:val="24"/>
          <w:lang w:eastAsia="en-GB"/>
        </w:rPr>
        <w:t xml:space="preserve">(Whittington </w:t>
      </w:r>
      <w:r w:rsidR="00B67812" w:rsidRPr="002A55D4">
        <w:rPr>
          <w:rFonts w:eastAsia="Times New Roman" w:cs="Times New Roman"/>
          <w:i/>
          <w:iCs/>
          <w:szCs w:val="24"/>
          <w:lang w:eastAsia="en-GB"/>
        </w:rPr>
        <w:t>et al</w:t>
      </w:r>
      <w:r w:rsidR="00B67812" w:rsidRPr="002A55D4">
        <w:rPr>
          <w:rFonts w:eastAsia="Times New Roman" w:cs="Times New Roman"/>
          <w:szCs w:val="24"/>
          <w:lang w:eastAsia="en-GB"/>
        </w:rPr>
        <w:t>., 2020)</w:t>
      </w:r>
      <w:r w:rsidRPr="002A55D4">
        <w:rPr>
          <w:rFonts w:cs="Times New Roman"/>
          <w:szCs w:val="24"/>
        </w:rPr>
        <w:t>.</w:t>
      </w:r>
    </w:p>
    <w:p w14:paraId="3F254DAC" w14:textId="77777777" w:rsidR="004B6E86" w:rsidRPr="002A55D4" w:rsidRDefault="004B6E86" w:rsidP="00FD29BE">
      <w:pPr>
        <w:spacing w:before="120" w:after="120" w:line="480" w:lineRule="auto"/>
        <w:jc w:val="left"/>
        <w:rPr>
          <w:rFonts w:eastAsiaTheme="majorEastAsia" w:cs="Times New Roman"/>
          <w:b/>
          <w:color w:val="2E74B5" w:themeColor="accent1" w:themeShade="BF"/>
          <w:sz w:val="32"/>
          <w:szCs w:val="32"/>
        </w:rPr>
      </w:pPr>
      <w:r w:rsidRPr="002A55D4">
        <w:rPr>
          <w:rFonts w:cs="Times New Roman"/>
        </w:rPr>
        <w:br w:type="page"/>
      </w:r>
    </w:p>
    <w:p w14:paraId="3A589AF9" w14:textId="643E252E" w:rsidR="00024D52" w:rsidRPr="002A55D4" w:rsidRDefault="001F0393" w:rsidP="00FD29BE">
      <w:pPr>
        <w:pStyle w:val="Heading1"/>
        <w:spacing w:before="120" w:after="120" w:line="480" w:lineRule="auto"/>
        <w:rPr>
          <w:rFonts w:cs="Times New Roman"/>
        </w:rPr>
      </w:pPr>
      <w:bookmarkStart w:id="3" w:name="_Toc232784233"/>
      <w:r w:rsidRPr="002A55D4">
        <w:rPr>
          <w:rFonts w:cs="Times New Roman"/>
        </w:rPr>
        <w:lastRenderedPageBreak/>
        <w:t>3. Strategic Analysis</w:t>
      </w:r>
      <w:bookmarkEnd w:id="3"/>
    </w:p>
    <w:p w14:paraId="743E0A4F" w14:textId="77777777" w:rsidR="001F0393" w:rsidRPr="002A55D4" w:rsidRDefault="001F0393" w:rsidP="00FD29BE">
      <w:pPr>
        <w:pStyle w:val="Heading2"/>
        <w:spacing w:before="120" w:beforeAutospacing="0" w:after="120" w:afterAutospacing="0" w:line="480" w:lineRule="auto"/>
      </w:pPr>
      <w:bookmarkStart w:id="4" w:name="_Toc232784234"/>
      <w:r w:rsidRPr="002A55D4">
        <w:rPr>
          <w:rStyle w:val="Strong"/>
          <w:b/>
          <w:bCs/>
        </w:rPr>
        <w:t>A. External Analysis</w:t>
      </w:r>
      <w:bookmarkEnd w:id="4"/>
    </w:p>
    <w:p w14:paraId="0B1E8053" w14:textId="77777777" w:rsidR="001F0393" w:rsidRPr="002A55D4" w:rsidRDefault="001F0393" w:rsidP="00FD29BE">
      <w:pPr>
        <w:pStyle w:val="Heading3"/>
        <w:spacing w:before="120" w:after="120" w:line="480" w:lineRule="auto"/>
        <w:rPr>
          <w:rFonts w:cs="Times New Roman"/>
        </w:rPr>
      </w:pPr>
      <w:bookmarkStart w:id="5" w:name="_Toc232784235"/>
      <w:r w:rsidRPr="002A55D4">
        <w:rPr>
          <w:rStyle w:val="Strong"/>
          <w:rFonts w:cs="Times New Roman"/>
          <w:b/>
          <w:bCs w:val="0"/>
        </w:rPr>
        <w:t>PESTLE Analysis of Tesco’s Strategic Environment</w:t>
      </w:r>
      <w:bookmarkEnd w:id="5"/>
    </w:p>
    <w:p w14:paraId="2C2D9AF0" w14:textId="540ACA29" w:rsidR="00746976" w:rsidRPr="002A55D4" w:rsidRDefault="00746976" w:rsidP="00FD29BE">
      <w:pPr>
        <w:spacing w:before="120" w:after="120" w:line="480" w:lineRule="auto"/>
        <w:rPr>
          <w:rFonts w:cs="Times New Roman"/>
          <w:szCs w:val="24"/>
        </w:rPr>
      </w:pPr>
      <w:r w:rsidRPr="002A55D4">
        <w:rPr>
          <w:rFonts w:cs="Times New Roman"/>
          <w:szCs w:val="24"/>
        </w:rPr>
        <w:t xml:space="preserve">The external factors in the UK retail market and overseas are very dynamic and impact Tesco's direction of travel, profitability and customer experience. PESTLE analysis is one way in which these </w:t>
      </w:r>
      <w:r w:rsidR="003B20E1" w:rsidRPr="002A55D4">
        <w:rPr>
          <w:rFonts w:cs="Times New Roman"/>
          <w:szCs w:val="24"/>
        </w:rPr>
        <w:t>macro-environment</w:t>
      </w:r>
      <w:r w:rsidRPr="002A55D4">
        <w:rPr>
          <w:rFonts w:cs="Times New Roman"/>
          <w:szCs w:val="24"/>
        </w:rPr>
        <w:t xml:space="preserve"> factors can be identified and presented in a structured way.</w:t>
      </w:r>
    </w:p>
    <w:p w14:paraId="6C9DB829" w14:textId="77777777" w:rsidR="00746976" w:rsidRPr="002A55D4" w:rsidRDefault="00746976" w:rsidP="00FD29BE">
      <w:pPr>
        <w:spacing w:before="120" w:after="120" w:line="480" w:lineRule="auto"/>
        <w:rPr>
          <w:rFonts w:cs="Times New Roman"/>
          <w:b/>
          <w:szCs w:val="24"/>
        </w:rPr>
      </w:pPr>
      <w:r w:rsidRPr="002A55D4">
        <w:rPr>
          <w:rFonts w:cs="Times New Roman"/>
          <w:b/>
          <w:szCs w:val="24"/>
        </w:rPr>
        <w:t>Political Factors</w:t>
      </w:r>
    </w:p>
    <w:p w14:paraId="5BC1D9BE" w14:textId="5BD01EAB" w:rsidR="00A436E1" w:rsidRPr="002A55D4" w:rsidRDefault="00746976" w:rsidP="00FD29BE">
      <w:pPr>
        <w:spacing w:before="120" w:after="120" w:line="480" w:lineRule="auto"/>
        <w:rPr>
          <w:rFonts w:cs="Times New Roman"/>
          <w:szCs w:val="24"/>
        </w:rPr>
      </w:pPr>
      <w:r w:rsidRPr="002A55D4">
        <w:rPr>
          <w:rFonts w:cs="Times New Roman"/>
          <w:szCs w:val="24"/>
        </w:rPr>
        <w:t xml:space="preserve">The policies of the UK government have an impact on Tesco's operations, particularly in the </w:t>
      </w:r>
      <w:r w:rsidR="003B20E1" w:rsidRPr="002A55D4">
        <w:rPr>
          <w:rFonts w:cs="Times New Roman"/>
          <w:szCs w:val="24"/>
        </w:rPr>
        <w:t>areas</w:t>
      </w:r>
      <w:r w:rsidRPr="002A55D4">
        <w:rPr>
          <w:rFonts w:cs="Times New Roman"/>
          <w:szCs w:val="24"/>
        </w:rPr>
        <w:t xml:space="preserve"> of taxation, employment law, trade policies and food regulation. The arrangements for trade post Brexit have been complicated and have increased the administrative costs, and in some instances, created shocks to the supply chain in the availability of products from Europe. Furthermore, the government's attention to inflation in the grocery industry has put pressure on big retailers to maintain good </w:t>
      </w:r>
      <w:r w:rsidR="003B20E1" w:rsidRPr="002A55D4">
        <w:rPr>
          <w:rFonts w:cs="Times New Roman"/>
          <w:szCs w:val="24"/>
        </w:rPr>
        <w:t>prices</w:t>
      </w:r>
      <w:r w:rsidRPr="002A55D4">
        <w:rPr>
          <w:rFonts w:cs="Times New Roman"/>
          <w:szCs w:val="24"/>
        </w:rPr>
        <w:t xml:space="preserve"> for customers</w:t>
      </w:r>
      <w:r w:rsidR="00B67812" w:rsidRPr="002A55D4">
        <w:rPr>
          <w:rFonts w:cs="Times New Roman"/>
          <w:szCs w:val="24"/>
        </w:rPr>
        <w:t xml:space="preserve"> </w:t>
      </w:r>
      <w:r w:rsidR="00B67812" w:rsidRPr="002A55D4">
        <w:rPr>
          <w:rFonts w:eastAsia="Times New Roman" w:cs="Times New Roman"/>
          <w:szCs w:val="24"/>
          <w:lang w:eastAsia="en-GB"/>
        </w:rPr>
        <w:t>(</w:t>
      </w:r>
      <w:proofErr w:type="spellStart"/>
      <w:r w:rsidR="00B67812" w:rsidRPr="002A55D4">
        <w:rPr>
          <w:rFonts w:eastAsia="Times New Roman" w:cs="Times New Roman"/>
          <w:szCs w:val="24"/>
          <w:lang w:eastAsia="en-GB"/>
        </w:rPr>
        <w:t>Agier</w:t>
      </w:r>
      <w:proofErr w:type="spellEnd"/>
      <w:r w:rsidR="00B67812" w:rsidRPr="002A55D4">
        <w:rPr>
          <w:rFonts w:eastAsia="Times New Roman" w:cs="Times New Roman"/>
          <w:szCs w:val="24"/>
          <w:lang w:eastAsia="en-GB"/>
        </w:rPr>
        <w:t>, 2021)</w:t>
      </w:r>
      <w:r w:rsidRPr="002A55D4">
        <w:rPr>
          <w:rFonts w:cs="Times New Roman"/>
          <w:szCs w:val="24"/>
        </w:rPr>
        <w:t xml:space="preserve">. </w:t>
      </w:r>
    </w:p>
    <w:p w14:paraId="4605DE4C" w14:textId="4FC88C79" w:rsidR="00746976" w:rsidRPr="002A55D4" w:rsidRDefault="00746976" w:rsidP="00FD29BE">
      <w:pPr>
        <w:spacing w:before="120" w:after="120" w:line="480" w:lineRule="auto"/>
        <w:rPr>
          <w:rFonts w:cs="Times New Roman"/>
          <w:b/>
          <w:szCs w:val="24"/>
        </w:rPr>
      </w:pPr>
      <w:r w:rsidRPr="002A55D4">
        <w:rPr>
          <w:rFonts w:cs="Times New Roman"/>
          <w:b/>
          <w:szCs w:val="24"/>
        </w:rPr>
        <w:t>Economic Factors</w:t>
      </w:r>
    </w:p>
    <w:p w14:paraId="6A2DF547" w14:textId="0270A97C" w:rsidR="00746976" w:rsidRPr="002A55D4" w:rsidRDefault="00746976" w:rsidP="00FD29BE">
      <w:pPr>
        <w:spacing w:before="120" w:after="120" w:line="480" w:lineRule="auto"/>
        <w:rPr>
          <w:rFonts w:cs="Times New Roman"/>
          <w:szCs w:val="24"/>
        </w:rPr>
      </w:pPr>
      <w:r w:rsidRPr="002A55D4">
        <w:rPr>
          <w:rFonts w:cs="Times New Roman"/>
          <w:szCs w:val="24"/>
        </w:rPr>
        <w:t>Tesco's environment is greatly influenced by the economic environment of the UK. High inflation rates have been affecting the expenses of food, logistics and energy in recent years, and have lowered the purchasing power of consumers. In the same way, it affects consumer spending too</w:t>
      </w:r>
      <w:r w:rsidR="003B20E1" w:rsidRPr="002A55D4">
        <w:rPr>
          <w:rFonts w:cs="Times New Roman"/>
          <w:szCs w:val="24"/>
        </w:rPr>
        <w:t>,</w:t>
      </w:r>
      <w:r w:rsidRPr="002A55D4">
        <w:rPr>
          <w:rFonts w:cs="Times New Roman"/>
          <w:szCs w:val="24"/>
        </w:rPr>
        <w:t xml:space="preserve"> as it affects interest rates, and the interest rates Tesco pays for investment, namely digital transformation and expansion. In spite of all these difficulties, Tesco has an extremely strong position in the market and can practice value-based pricing policies based on its Clubcard pricing and promotions</w:t>
      </w:r>
      <w:r w:rsidR="00B67812" w:rsidRPr="002A55D4">
        <w:rPr>
          <w:rFonts w:cs="Times New Roman"/>
          <w:szCs w:val="24"/>
        </w:rPr>
        <w:t xml:space="preserve"> </w:t>
      </w:r>
      <w:r w:rsidR="00B67812" w:rsidRPr="002A55D4">
        <w:rPr>
          <w:rFonts w:eastAsia="Times New Roman" w:cs="Times New Roman"/>
          <w:szCs w:val="24"/>
          <w:lang w:eastAsia="en-GB"/>
        </w:rPr>
        <w:t>(</w:t>
      </w:r>
      <w:proofErr w:type="spellStart"/>
      <w:r w:rsidR="00B67812" w:rsidRPr="002A55D4">
        <w:rPr>
          <w:rFonts w:eastAsia="Times New Roman" w:cs="Times New Roman"/>
          <w:szCs w:val="24"/>
          <w:lang w:eastAsia="en-GB"/>
        </w:rPr>
        <w:t>Valença</w:t>
      </w:r>
      <w:proofErr w:type="spellEnd"/>
      <w:r w:rsidR="00B67812" w:rsidRPr="002A55D4">
        <w:rPr>
          <w:rFonts w:eastAsia="Times New Roman" w:cs="Times New Roman"/>
          <w:szCs w:val="24"/>
          <w:lang w:eastAsia="en-GB"/>
        </w:rPr>
        <w:t xml:space="preserve"> </w:t>
      </w:r>
      <w:r w:rsidR="00B67812" w:rsidRPr="002A55D4">
        <w:rPr>
          <w:rFonts w:eastAsia="Times New Roman" w:cs="Times New Roman"/>
          <w:i/>
          <w:iCs/>
          <w:szCs w:val="24"/>
          <w:lang w:eastAsia="en-GB"/>
        </w:rPr>
        <w:t>et al</w:t>
      </w:r>
      <w:r w:rsidR="00B67812" w:rsidRPr="002A55D4">
        <w:rPr>
          <w:rFonts w:eastAsia="Times New Roman" w:cs="Times New Roman"/>
          <w:szCs w:val="24"/>
          <w:lang w:eastAsia="en-GB"/>
        </w:rPr>
        <w:t>., 2020)</w:t>
      </w:r>
      <w:r w:rsidRPr="002A55D4">
        <w:rPr>
          <w:rFonts w:cs="Times New Roman"/>
          <w:szCs w:val="24"/>
        </w:rPr>
        <w:t>.</w:t>
      </w:r>
    </w:p>
    <w:p w14:paraId="0027A5AD" w14:textId="77777777" w:rsidR="00746976" w:rsidRPr="002A55D4" w:rsidRDefault="00746976" w:rsidP="00FD29BE">
      <w:pPr>
        <w:spacing w:before="120" w:after="120" w:line="480" w:lineRule="auto"/>
        <w:rPr>
          <w:rFonts w:cs="Times New Roman"/>
          <w:b/>
          <w:szCs w:val="24"/>
        </w:rPr>
      </w:pPr>
      <w:r w:rsidRPr="002A55D4">
        <w:rPr>
          <w:rFonts w:cs="Times New Roman"/>
          <w:b/>
          <w:szCs w:val="24"/>
        </w:rPr>
        <w:t>Social Factors</w:t>
      </w:r>
    </w:p>
    <w:p w14:paraId="0C0B7B26" w14:textId="0B1720A4" w:rsidR="00746976" w:rsidRPr="002A55D4" w:rsidRDefault="00746976" w:rsidP="00FD29BE">
      <w:pPr>
        <w:spacing w:before="120" w:after="120" w:line="480" w:lineRule="auto"/>
        <w:rPr>
          <w:rFonts w:cs="Times New Roman"/>
          <w:szCs w:val="24"/>
        </w:rPr>
      </w:pPr>
      <w:r w:rsidRPr="002A55D4">
        <w:rPr>
          <w:rFonts w:cs="Times New Roman"/>
          <w:szCs w:val="24"/>
        </w:rPr>
        <w:lastRenderedPageBreak/>
        <w:t xml:space="preserve">The consumer trends are evolving rapidly </w:t>
      </w:r>
      <w:r w:rsidR="003B20E1" w:rsidRPr="002A55D4">
        <w:rPr>
          <w:rFonts w:cs="Times New Roman"/>
          <w:szCs w:val="24"/>
        </w:rPr>
        <w:t>due to</w:t>
      </w:r>
      <w:r w:rsidRPr="002A55D4">
        <w:rPr>
          <w:rFonts w:cs="Times New Roman"/>
          <w:szCs w:val="24"/>
        </w:rPr>
        <w:t xml:space="preserve"> the convenience, health and digital interaction. Customers want to be treated like individuals, have quick deliveries and smooth online and offline integration. Moreover, the sense of ethics </w:t>
      </w:r>
      <w:r w:rsidR="003B20E1" w:rsidRPr="002A55D4">
        <w:rPr>
          <w:rFonts w:cs="Times New Roman"/>
          <w:szCs w:val="24"/>
        </w:rPr>
        <w:t>is</w:t>
      </w:r>
      <w:r w:rsidRPr="002A55D4">
        <w:rPr>
          <w:rFonts w:cs="Times New Roman"/>
          <w:szCs w:val="24"/>
        </w:rPr>
        <w:t xml:space="preserve"> growing</w:t>
      </w:r>
      <w:r w:rsidR="003B20E1" w:rsidRPr="002A55D4">
        <w:rPr>
          <w:rFonts w:cs="Times New Roman"/>
          <w:szCs w:val="24"/>
        </w:rPr>
        <w:t>,</w:t>
      </w:r>
      <w:r w:rsidRPr="002A55D4">
        <w:rPr>
          <w:rFonts w:cs="Times New Roman"/>
          <w:szCs w:val="24"/>
        </w:rPr>
        <w:t xml:space="preserve"> and consumers are more attracted to brands showing their sustainability and corporate responsibility</w:t>
      </w:r>
      <w:r w:rsidR="00B67812" w:rsidRPr="002A55D4">
        <w:rPr>
          <w:rFonts w:cs="Times New Roman"/>
          <w:szCs w:val="24"/>
        </w:rPr>
        <w:t xml:space="preserve"> </w:t>
      </w:r>
      <w:r w:rsidR="00B67812" w:rsidRPr="002A55D4">
        <w:rPr>
          <w:rFonts w:eastAsia="Times New Roman" w:cs="Times New Roman"/>
          <w:szCs w:val="24"/>
          <w:lang w:eastAsia="en-GB"/>
        </w:rPr>
        <w:t>(</w:t>
      </w:r>
      <w:proofErr w:type="spellStart"/>
      <w:r w:rsidR="00B67812" w:rsidRPr="002A55D4">
        <w:rPr>
          <w:rFonts w:eastAsia="Times New Roman" w:cs="Times New Roman"/>
          <w:szCs w:val="24"/>
          <w:lang w:eastAsia="en-GB"/>
        </w:rPr>
        <w:t>Ahlbäck</w:t>
      </w:r>
      <w:proofErr w:type="spellEnd"/>
      <w:r w:rsidR="00B67812" w:rsidRPr="002A55D4">
        <w:rPr>
          <w:rFonts w:eastAsia="Times New Roman" w:cs="Times New Roman"/>
          <w:szCs w:val="24"/>
          <w:lang w:eastAsia="en-GB"/>
        </w:rPr>
        <w:t xml:space="preserve"> </w:t>
      </w:r>
      <w:r w:rsidR="00B67812" w:rsidRPr="002A55D4">
        <w:rPr>
          <w:rFonts w:eastAsia="Times New Roman" w:cs="Times New Roman"/>
          <w:i/>
          <w:iCs/>
          <w:szCs w:val="24"/>
          <w:lang w:eastAsia="en-GB"/>
        </w:rPr>
        <w:t>et al</w:t>
      </w:r>
      <w:r w:rsidR="00B67812" w:rsidRPr="002A55D4">
        <w:rPr>
          <w:rFonts w:eastAsia="Times New Roman" w:cs="Times New Roman"/>
          <w:szCs w:val="24"/>
          <w:lang w:eastAsia="en-GB"/>
        </w:rPr>
        <w:t>., 2017)</w:t>
      </w:r>
      <w:r w:rsidRPr="002A55D4">
        <w:rPr>
          <w:rFonts w:cs="Times New Roman"/>
          <w:szCs w:val="24"/>
        </w:rPr>
        <w:t>. Ethical sourcing, a reduction in plastic packaging and community initiatives are aspects that can help to fulfil these social needs, which in turn drive Tesco's reputation and customer loyalty.</w:t>
      </w:r>
    </w:p>
    <w:p w14:paraId="2F80151C" w14:textId="77777777" w:rsidR="00746976" w:rsidRPr="002A55D4" w:rsidRDefault="00746976" w:rsidP="00FD29BE">
      <w:pPr>
        <w:spacing w:before="120" w:after="120" w:line="480" w:lineRule="auto"/>
        <w:rPr>
          <w:rFonts w:cs="Times New Roman"/>
          <w:b/>
          <w:szCs w:val="24"/>
        </w:rPr>
      </w:pPr>
      <w:r w:rsidRPr="002A55D4">
        <w:rPr>
          <w:rFonts w:cs="Times New Roman"/>
          <w:b/>
          <w:szCs w:val="24"/>
        </w:rPr>
        <w:t>Technological Factors</w:t>
      </w:r>
    </w:p>
    <w:p w14:paraId="5FB68CC8" w14:textId="10016659" w:rsidR="00746976" w:rsidRPr="002A55D4" w:rsidRDefault="00746976" w:rsidP="00FD29BE">
      <w:pPr>
        <w:spacing w:before="120" w:after="120" w:line="480" w:lineRule="auto"/>
        <w:rPr>
          <w:rFonts w:cs="Times New Roman"/>
          <w:szCs w:val="24"/>
        </w:rPr>
      </w:pPr>
      <w:r w:rsidRPr="002A55D4">
        <w:rPr>
          <w:rFonts w:cs="Times New Roman"/>
          <w:szCs w:val="24"/>
        </w:rPr>
        <w:t xml:space="preserve">One of the most important </w:t>
      </w:r>
      <w:r w:rsidR="003B20E1" w:rsidRPr="002A55D4">
        <w:rPr>
          <w:rFonts w:cs="Times New Roman"/>
          <w:szCs w:val="24"/>
        </w:rPr>
        <w:t>enablers of the strategic changes</w:t>
      </w:r>
      <w:r w:rsidRPr="002A55D4">
        <w:rPr>
          <w:rFonts w:cs="Times New Roman"/>
          <w:szCs w:val="24"/>
        </w:rPr>
        <w:t xml:space="preserve"> at Tesco is technology. </w:t>
      </w:r>
      <w:r w:rsidR="003B20E1" w:rsidRPr="002A55D4">
        <w:rPr>
          <w:rFonts w:cs="Times New Roman"/>
          <w:szCs w:val="24"/>
        </w:rPr>
        <w:t>E-commerce</w:t>
      </w:r>
      <w:r w:rsidRPr="002A55D4">
        <w:rPr>
          <w:rFonts w:cs="Times New Roman"/>
          <w:szCs w:val="24"/>
        </w:rPr>
        <w:t xml:space="preserve">, mobile apps, Artificial Intelligence (AI) and data analytics have </w:t>
      </w:r>
      <w:r w:rsidR="003B20E1" w:rsidRPr="002A55D4">
        <w:rPr>
          <w:rFonts w:cs="Times New Roman"/>
          <w:szCs w:val="24"/>
        </w:rPr>
        <w:t>revolutionised</w:t>
      </w:r>
      <w:r w:rsidRPr="002A55D4">
        <w:rPr>
          <w:rFonts w:cs="Times New Roman"/>
          <w:szCs w:val="24"/>
        </w:rPr>
        <w:t xml:space="preserve"> consumer shopping habits</w:t>
      </w:r>
      <w:r w:rsidR="00516821" w:rsidRPr="002A55D4">
        <w:rPr>
          <w:rFonts w:cs="Times New Roman"/>
          <w:szCs w:val="24"/>
        </w:rPr>
        <w:t xml:space="preserve"> </w:t>
      </w:r>
      <w:r w:rsidR="00516821" w:rsidRPr="002A55D4">
        <w:rPr>
          <w:rFonts w:eastAsia="Times New Roman" w:cs="Times New Roman"/>
          <w:szCs w:val="24"/>
          <w:lang w:eastAsia="en-GB"/>
        </w:rPr>
        <w:t>(Barbosa, 2024)</w:t>
      </w:r>
      <w:r w:rsidRPr="002A55D4">
        <w:rPr>
          <w:rFonts w:cs="Times New Roman"/>
          <w:szCs w:val="24"/>
        </w:rPr>
        <w:t xml:space="preserve">. Tesco has poured money into the internet grocery service, self-checkout technology, the automated warehouse and a data analytics tool known as ‘Clubcard' – it has invested in all of them to give it the edge over other grocery outlets. </w:t>
      </w:r>
    </w:p>
    <w:p w14:paraId="7943B965" w14:textId="77777777" w:rsidR="00746976" w:rsidRPr="002A55D4" w:rsidRDefault="00746976" w:rsidP="00FD29BE">
      <w:pPr>
        <w:spacing w:before="120" w:after="120" w:line="480" w:lineRule="auto"/>
        <w:rPr>
          <w:rFonts w:cs="Times New Roman"/>
          <w:b/>
          <w:szCs w:val="24"/>
        </w:rPr>
      </w:pPr>
      <w:r w:rsidRPr="002A55D4">
        <w:rPr>
          <w:rFonts w:cs="Times New Roman"/>
          <w:b/>
          <w:szCs w:val="24"/>
        </w:rPr>
        <w:t>Legal Factors</w:t>
      </w:r>
    </w:p>
    <w:p w14:paraId="362C4D08" w14:textId="525C12AD" w:rsidR="00746976" w:rsidRPr="002A55D4" w:rsidRDefault="00746976" w:rsidP="00FD29BE">
      <w:pPr>
        <w:spacing w:before="120" w:after="120" w:line="480" w:lineRule="auto"/>
        <w:rPr>
          <w:rFonts w:cs="Times New Roman"/>
          <w:szCs w:val="24"/>
        </w:rPr>
      </w:pPr>
      <w:r w:rsidRPr="002A55D4">
        <w:rPr>
          <w:rFonts w:cs="Times New Roman"/>
          <w:szCs w:val="24"/>
        </w:rPr>
        <w:t>Tesco is affected by various laws and regulations</w:t>
      </w:r>
      <w:r w:rsidR="003B20E1" w:rsidRPr="002A55D4">
        <w:rPr>
          <w:rFonts w:cs="Times New Roman"/>
          <w:szCs w:val="24"/>
        </w:rPr>
        <w:t>,</w:t>
      </w:r>
      <w:r w:rsidRPr="002A55D4">
        <w:rPr>
          <w:rFonts w:cs="Times New Roman"/>
          <w:szCs w:val="24"/>
        </w:rPr>
        <w:t xml:space="preserve"> including food safety law, employment law, consumer protection law and competition law. The UK Competition and Markets Authority (CMA) is a watchdog that closely monitors big retailers, and it has been doing this to ensure they do not engage in anti-competitive behaviour</w:t>
      </w:r>
      <w:r w:rsidR="00B67812" w:rsidRPr="002A55D4">
        <w:rPr>
          <w:rFonts w:cs="Times New Roman"/>
          <w:szCs w:val="24"/>
        </w:rPr>
        <w:t xml:space="preserve"> </w:t>
      </w:r>
      <w:r w:rsidR="00B67812" w:rsidRPr="002A55D4">
        <w:rPr>
          <w:rFonts w:eastAsia="Times New Roman" w:cs="Times New Roman"/>
          <w:szCs w:val="24"/>
          <w:lang w:eastAsia="en-GB"/>
        </w:rPr>
        <w:t>(</w:t>
      </w:r>
      <w:proofErr w:type="spellStart"/>
      <w:r w:rsidR="00B67812" w:rsidRPr="002A55D4">
        <w:rPr>
          <w:rFonts w:eastAsia="Times New Roman" w:cs="Times New Roman"/>
          <w:szCs w:val="24"/>
          <w:lang w:eastAsia="en-GB"/>
        </w:rPr>
        <w:t>Szende</w:t>
      </w:r>
      <w:proofErr w:type="spellEnd"/>
      <w:r w:rsidR="00B67812" w:rsidRPr="002A55D4">
        <w:rPr>
          <w:rFonts w:eastAsia="Times New Roman" w:cs="Times New Roman"/>
          <w:szCs w:val="24"/>
          <w:lang w:eastAsia="en-GB"/>
        </w:rPr>
        <w:t xml:space="preserve"> </w:t>
      </w:r>
      <w:r w:rsidR="00B67812" w:rsidRPr="002A55D4">
        <w:rPr>
          <w:rFonts w:eastAsia="Times New Roman" w:cs="Times New Roman"/>
          <w:i/>
          <w:iCs/>
          <w:szCs w:val="24"/>
          <w:lang w:eastAsia="en-GB"/>
        </w:rPr>
        <w:t>et al</w:t>
      </w:r>
      <w:r w:rsidR="00B67812" w:rsidRPr="002A55D4">
        <w:rPr>
          <w:rFonts w:eastAsia="Times New Roman" w:cs="Times New Roman"/>
          <w:szCs w:val="24"/>
          <w:lang w:eastAsia="en-GB"/>
        </w:rPr>
        <w:t>., 2020)</w:t>
      </w:r>
      <w:r w:rsidRPr="002A55D4">
        <w:rPr>
          <w:rFonts w:cs="Times New Roman"/>
          <w:szCs w:val="24"/>
        </w:rPr>
        <w:t>. When it comes to complying with the law, it is a fundamental condition of the strategy, and non-compliance has major financial consequences, as well as business and liability risks.</w:t>
      </w:r>
    </w:p>
    <w:p w14:paraId="5C93F0C4" w14:textId="77777777" w:rsidR="00746976" w:rsidRPr="002A55D4" w:rsidRDefault="00746976" w:rsidP="00FD29BE">
      <w:pPr>
        <w:spacing w:before="120" w:after="120" w:line="480" w:lineRule="auto"/>
        <w:rPr>
          <w:rFonts w:cs="Times New Roman"/>
          <w:b/>
          <w:szCs w:val="24"/>
        </w:rPr>
      </w:pPr>
      <w:r w:rsidRPr="002A55D4">
        <w:rPr>
          <w:rFonts w:cs="Times New Roman"/>
          <w:b/>
          <w:szCs w:val="24"/>
        </w:rPr>
        <w:t>Environmental Factors</w:t>
      </w:r>
    </w:p>
    <w:p w14:paraId="32886645" w14:textId="1B1B67E5" w:rsidR="00746976" w:rsidRPr="002A55D4" w:rsidRDefault="00746976" w:rsidP="00FD29BE">
      <w:pPr>
        <w:spacing w:before="120" w:after="120" w:line="480" w:lineRule="auto"/>
        <w:rPr>
          <w:rFonts w:cs="Times New Roman"/>
          <w:szCs w:val="24"/>
        </w:rPr>
      </w:pPr>
      <w:r w:rsidRPr="002A55D4">
        <w:rPr>
          <w:rFonts w:cs="Times New Roman"/>
          <w:szCs w:val="24"/>
        </w:rPr>
        <w:t xml:space="preserve">Tesco's </w:t>
      </w:r>
      <w:r w:rsidR="003B20E1" w:rsidRPr="002A55D4">
        <w:rPr>
          <w:rFonts w:cs="Times New Roman"/>
          <w:szCs w:val="24"/>
        </w:rPr>
        <w:t>long-term</w:t>
      </w:r>
      <w:r w:rsidRPr="002A55D4">
        <w:rPr>
          <w:rFonts w:cs="Times New Roman"/>
          <w:szCs w:val="24"/>
        </w:rPr>
        <w:t xml:space="preserve"> plan is sustainability in the environment. Climate change is also linked to the volatility of agricultural prices and uncertainty in agricultural supply through agricultural supply chains. Tesco have pledged to become ‘net zero carbon', spending to invest in renewable </w:t>
      </w:r>
      <w:r w:rsidRPr="002A55D4">
        <w:rPr>
          <w:rFonts w:cs="Times New Roman"/>
          <w:szCs w:val="24"/>
        </w:rPr>
        <w:lastRenderedPageBreak/>
        <w:t>energy, delivery fleet electric vehicles and sustainable packaging</w:t>
      </w:r>
      <w:r w:rsidR="00B67812" w:rsidRPr="002A55D4">
        <w:rPr>
          <w:rFonts w:cs="Times New Roman"/>
          <w:szCs w:val="24"/>
        </w:rPr>
        <w:t xml:space="preserve"> </w:t>
      </w:r>
      <w:r w:rsidR="00B67812" w:rsidRPr="002A55D4">
        <w:rPr>
          <w:rFonts w:eastAsia="Times New Roman" w:cs="Times New Roman"/>
          <w:szCs w:val="24"/>
          <w:lang w:eastAsia="en-GB"/>
        </w:rPr>
        <w:t xml:space="preserve">(Bagri </w:t>
      </w:r>
      <w:r w:rsidR="00B67812" w:rsidRPr="002A55D4">
        <w:rPr>
          <w:rFonts w:eastAsia="Times New Roman" w:cs="Times New Roman"/>
          <w:i/>
          <w:iCs/>
          <w:szCs w:val="24"/>
          <w:lang w:eastAsia="en-GB"/>
        </w:rPr>
        <w:t>et al</w:t>
      </w:r>
      <w:r w:rsidR="00B67812" w:rsidRPr="002A55D4">
        <w:rPr>
          <w:rFonts w:eastAsia="Times New Roman" w:cs="Times New Roman"/>
          <w:szCs w:val="24"/>
          <w:lang w:eastAsia="en-GB"/>
        </w:rPr>
        <w:t>., 2022)</w:t>
      </w:r>
      <w:r w:rsidRPr="002A55D4">
        <w:rPr>
          <w:rFonts w:cs="Times New Roman"/>
          <w:szCs w:val="24"/>
        </w:rPr>
        <w:t>. These programs can have a positive impact on the environment and are effective in building customer trust and loyalty.</w:t>
      </w:r>
    </w:p>
    <w:p w14:paraId="4F94BAA6" w14:textId="7EB45A80" w:rsidR="00275F4B" w:rsidRPr="002A55D4" w:rsidRDefault="00275F4B" w:rsidP="00FD29BE">
      <w:pPr>
        <w:pStyle w:val="Heading3"/>
        <w:spacing w:before="120" w:after="120" w:line="480" w:lineRule="auto"/>
        <w:rPr>
          <w:rStyle w:val="Strong"/>
          <w:rFonts w:cs="Times New Roman"/>
          <w:b/>
          <w:bCs w:val="0"/>
        </w:rPr>
      </w:pPr>
      <w:bookmarkStart w:id="6" w:name="_Toc232784236"/>
      <w:r w:rsidRPr="002A55D4">
        <w:rPr>
          <w:rStyle w:val="Strong"/>
          <w:rFonts w:cs="Times New Roman"/>
          <w:b/>
          <w:bCs w:val="0"/>
        </w:rPr>
        <w:t>SWOT Analysis</w:t>
      </w:r>
      <w:bookmarkEnd w:id="6"/>
      <w:r w:rsidRPr="002A55D4">
        <w:rPr>
          <w:rStyle w:val="Strong"/>
          <w:rFonts w:cs="Times New Roman"/>
          <w:b/>
          <w:bCs w:val="0"/>
        </w:rPr>
        <w:t xml:space="preserve"> </w:t>
      </w:r>
    </w:p>
    <w:p w14:paraId="6800E605" w14:textId="30476112" w:rsidR="00956647" w:rsidRPr="002A55D4" w:rsidRDefault="00956647" w:rsidP="00FD29BE">
      <w:pPr>
        <w:spacing w:before="120" w:after="120" w:line="480" w:lineRule="auto"/>
        <w:rPr>
          <w:rFonts w:cs="Times New Roman"/>
          <w:color w:val="FF0000"/>
        </w:rPr>
      </w:pPr>
      <w:r w:rsidRPr="002A55D4">
        <w:rPr>
          <w:rFonts w:cs="Times New Roman"/>
          <w:color w:val="FF0000"/>
        </w:rPr>
        <w:t xml:space="preserve">A balanced view of the organisation is drawn from SWOT by focusing on internal strengths and weaknesses, and external opportunities and threats. This is especially important for Tesco as their competitive edge is not only about price, but </w:t>
      </w:r>
      <w:r w:rsidR="00C452C0" w:rsidRPr="002A55D4">
        <w:rPr>
          <w:rFonts w:cs="Times New Roman"/>
          <w:color w:val="FF0000"/>
        </w:rPr>
        <w:t xml:space="preserve">also </w:t>
      </w:r>
      <w:r w:rsidRPr="002A55D4">
        <w:rPr>
          <w:rFonts w:cs="Times New Roman"/>
          <w:color w:val="FF0000"/>
        </w:rPr>
        <w:t xml:space="preserve">customer care, convenience, digital innovation and trust. The strengths that Tesco can </w:t>
      </w:r>
      <w:r w:rsidR="00C452C0" w:rsidRPr="002A55D4">
        <w:rPr>
          <w:rFonts w:cs="Times New Roman"/>
          <w:color w:val="FF0000"/>
        </w:rPr>
        <w:t>capitalise</w:t>
      </w:r>
      <w:r w:rsidRPr="002A55D4">
        <w:rPr>
          <w:rFonts w:cs="Times New Roman"/>
          <w:color w:val="FF0000"/>
        </w:rPr>
        <w:t xml:space="preserve"> on, the weaknesses that need to be overcome, the opportunities that need to be taken advantage of and the threats that have to be managed properly and effectively are therefore identified in the following SWOT analysis.</w:t>
      </w:r>
    </w:p>
    <w:p w14:paraId="3643BC28" w14:textId="209CDB7A" w:rsidR="00F05F01" w:rsidRPr="002A55D4" w:rsidRDefault="00F05F01" w:rsidP="00FD29BE">
      <w:pPr>
        <w:spacing w:before="120" w:after="120" w:line="480" w:lineRule="auto"/>
        <w:rPr>
          <w:rFonts w:cs="Times New Roman"/>
          <w:color w:val="FF0000"/>
          <w:szCs w:val="24"/>
        </w:rPr>
      </w:pPr>
      <w:r w:rsidRPr="002A55D4">
        <w:rPr>
          <w:rFonts w:cs="Times New Roman"/>
          <w:b/>
          <w:bCs/>
          <w:color w:val="FF0000"/>
          <w:szCs w:val="24"/>
        </w:rPr>
        <w:t>Strengths:</w:t>
      </w:r>
      <w:r w:rsidRPr="002A55D4">
        <w:rPr>
          <w:rFonts w:cs="Times New Roman"/>
          <w:color w:val="FF0000"/>
          <w:szCs w:val="24"/>
        </w:rPr>
        <w:t xml:space="preserve"> Tesco’s key strengths are its strong UK brand, large national store network, scale economies, advanced supply chain and Clubcard data ecosystem</w:t>
      </w:r>
      <w:r w:rsidR="00A7728F" w:rsidRPr="002A55D4">
        <w:rPr>
          <w:rFonts w:cs="Times New Roman"/>
          <w:color w:val="FF0000"/>
          <w:szCs w:val="24"/>
        </w:rPr>
        <w:t xml:space="preserve"> </w:t>
      </w:r>
      <w:r w:rsidR="00A7728F" w:rsidRPr="002A55D4">
        <w:rPr>
          <w:rFonts w:eastAsia="Times New Roman" w:cs="Times New Roman"/>
          <w:color w:val="FF0000"/>
          <w:szCs w:val="24"/>
          <w:lang w:eastAsia="en-GB"/>
        </w:rPr>
        <w:t>(</w:t>
      </w:r>
      <w:proofErr w:type="spellStart"/>
      <w:r w:rsidR="00A7728F" w:rsidRPr="002A55D4">
        <w:rPr>
          <w:rFonts w:eastAsia="Times New Roman" w:cs="Times New Roman"/>
          <w:color w:val="FF0000"/>
          <w:szCs w:val="24"/>
          <w:lang w:eastAsia="en-GB"/>
        </w:rPr>
        <w:t>Stylos</w:t>
      </w:r>
      <w:proofErr w:type="spellEnd"/>
      <w:r w:rsidR="00A7728F" w:rsidRPr="002A55D4">
        <w:rPr>
          <w:rFonts w:eastAsia="Times New Roman" w:cs="Times New Roman"/>
          <w:color w:val="FF0000"/>
          <w:szCs w:val="24"/>
          <w:lang w:eastAsia="en-GB"/>
        </w:rPr>
        <w:t xml:space="preserve"> </w:t>
      </w:r>
      <w:r w:rsidR="00A7728F" w:rsidRPr="002A55D4">
        <w:rPr>
          <w:rFonts w:eastAsia="Times New Roman" w:cs="Times New Roman"/>
          <w:i/>
          <w:iCs/>
          <w:color w:val="FF0000"/>
          <w:szCs w:val="24"/>
          <w:lang w:eastAsia="en-GB"/>
        </w:rPr>
        <w:t>et al</w:t>
      </w:r>
      <w:r w:rsidR="00A7728F" w:rsidRPr="002A55D4">
        <w:rPr>
          <w:rFonts w:eastAsia="Times New Roman" w:cs="Times New Roman"/>
          <w:color w:val="FF0000"/>
          <w:szCs w:val="24"/>
          <w:lang w:eastAsia="en-GB"/>
        </w:rPr>
        <w:t>., 2024)</w:t>
      </w:r>
      <w:r w:rsidRPr="002A55D4">
        <w:rPr>
          <w:rFonts w:cs="Times New Roman"/>
          <w:color w:val="FF0000"/>
          <w:szCs w:val="24"/>
        </w:rPr>
        <w:t>. These features enable Tesco to offer convenience, low prices, personalised promotions and easy access to their products to a wide range of customers.</w:t>
      </w:r>
    </w:p>
    <w:p w14:paraId="1B7FFEE5" w14:textId="492C8A14" w:rsidR="00F05F01" w:rsidRPr="002A55D4" w:rsidRDefault="00F05F01" w:rsidP="00FD29BE">
      <w:pPr>
        <w:spacing w:before="120" w:after="120" w:line="480" w:lineRule="auto"/>
        <w:rPr>
          <w:rFonts w:cs="Times New Roman"/>
          <w:color w:val="FF0000"/>
          <w:szCs w:val="24"/>
        </w:rPr>
      </w:pPr>
      <w:r w:rsidRPr="002A55D4">
        <w:rPr>
          <w:rFonts w:cs="Times New Roman"/>
          <w:b/>
          <w:bCs/>
          <w:color w:val="FF0000"/>
          <w:szCs w:val="24"/>
        </w:rPr>
        <w:t>Weaknesses:</w:t>
      </w:r>
      <w:r w:rsidRPr="002A55D4">
        <w:rPr>
          <w:rFonts w:cs="Times New Roman"/>
          <w:color w:val="FF0000"/>
          <w:szCs w:val="24"/>
        </w:rPr>
        <w:t xml:space="preserve"> Tesco has weaknesses as well</w:t>
      </w:r>
      <w:r w:rsidR="003B20E1" w:rsidRPr="002A55D4">
        <w:rPr>
          <w:rFonts w:cs="Times New Roman"/>
          <w:color w:val="FF0000"/>
          <w:szCs w:val="24"/>
        </w:rPr>
        <w:t>,</w:t>
      </w:r>
      <w:r w:rsidRPr="002A55D4">
        <w:rPr>
          <w:rFonts w:cs="Times New Roman"/>
          <w:color w:val="FF0000"/>
          <w:szCs w:val="24"/>
        </w:rPr>
        <w:t xml:space="preserve"> particularly in service delivery</w:t>
      </w:r>
      <w:r w:rsidR="003B20E1" w:rsidRPr="002A55D4">
        <w:rPr>
          <w:rFonts w:cs="Times New Roman"/>
          <w:color w:val="FF0000"/>
          <w:szCs w:val="24"/>
        </w:rPr>
        <w:t>,</w:t>
      </w:r>
      <w:r w:rsidRPr="002A55D4">
        <w:rPr>
          <w:rFonts w:cs="Times New Roman"/>
          <w:color w:val="FF0000"/>
          <w:szCs w:val="24"/>
        </w:rPr>
        <w:t xml:space="preserve"> which is not consistent across the various retail formats and the online channel. Customers may find that slots when ordering are limited, not enough substitutes are available, stock shortages or Clubcard Price confusion. Tesco also has a price perception weakness</w:t>
      </w:r>
      <w:r w:rsidR="003B20E1" w:rsidRPr="002A55D4">
        <w:rPr>
          <w:rFonts w:cs="Times New Roman"/>
          <w:color w:val="FF0000"/>
          <w:szCs w:val="24"/>
        </w:rPr>
        <w:t>,</w:t>
      </w:r>
      <w:r w:rsidRPr="002A55D4">
        <w:rPr>
          <w:rFonts w:cs="Times New Roman"/>
          <w:color w:val="FF0000"/>
          <w:szCs w:val="24"/>
        </w:rPr>
        <w:t xml:space="preserve"> as Aldi and Lidl are more linked to the concept of LDPs.</w:t>
      </w:r>
    </w:p>
    <w:p w14:paraId="12A59C72" w14:textId="3E0B441D" w:rsidR="00F05F01" w:rsidRPr="002A55D4" w:rsidRDefault="004D0D04" w:rsidP="00FD29BE">
      <w:pPr>
        <w:spacing w:before="120" w:after="120" w:line="480" w:lineRule="auto"/>
        <w:rPr>
          <w:rFonts w:cs="Times New Roman"/>
          <w:color w:val="FF0000"/>
          <w:szCs w:val="24"/>
        </w:rPr>
      </w:pPr>
      <w:r w:rsidRPr="002A55D4">
        <w:rPr>
          <w:rFonts w:cs="Times New Roman"/>
          <w:b/>
          <w:bCs/>
          <w:color w:val="FF0000"/>
          <w:szCs w:val="24"/>
        </w:rPr>
        <w:t>Opportunities</w:t>
      </w:r>
      <w:r w:rsidR="00F05F01" w:rsidRPr="002A55D4">
        <w:rPr>
          <w:rFonts w:cs="Times New Roman"/>
          <w:b/>
          <w:bCs/>
          <w:color w:val="FF0000"/>
          <w:szCs w:val="24"/>
        </w:rPr>
        <w:t>:</w:t>
      </w:r>
      <w:r w:rsidR="00F05F01" w:rsidRPr="002A55D4">
        <w:rPr>
          <w:rFonts w:cs="Times New Roman"/>
          <w:color w:val="FF0000"/>
          <w:szCs w:val="24"/>
        </w:rPr>
        <w:t xml:space="preserve"> AI, digital retailing and omnichannel integration can enhance customer care for Tesco. Clubcard information can be used to make better personalised offers, forecast </w:t>
      </w:r>
      <w:r w:rsidR="003B20E1" w:rsidRPr="002A55D4">
        <w:rPr>
          <w:rFonts w:cs="Times New Roman"/>
          <w:color w:val="FF0000"/>
          <w:szCs w:val="24"/>
        </w:rPr>
        <w:t>demand</w:t>
      </w:r>
      <w:r w:rsidR="00F05F01" w:rsidRPr="002A55D4">
        <w:rPr>
          <w:rFonts w:cs="Times New Roman"/>
          <w:color w:val="FF0000"/>
          <w:szCs w:val="24"/>
        </w:rPr>
        <w:t>, recommend apps and see stock in real-time. Online grocery, fast delivery and loyalty-based shopping are growing areas of opportunity for Tesco to build better relationships with customers and drive repeat sales.</w:t>
      </w:r>
    </w:p>
    <w:p w14:paraId="3C5D7192" w14:textId="4540AA8A" w:rsidR="0096224A" w:rsidRPr="002A55D4" w:rsidRDefault="00F05F01" w:rsidP="00FD29BE">
      <w:pPr>
        <w:spacing w:before="120" w:after="120" w:line="480" w:lineRule="auto"/>
        <w:rPr>
          <w:rFonts w:cs="Times New Roman"/>
          <w:color w:val="FF0000"/>
          <w:szCs w:val="24"/>
        </w:rPr>
      </w:pPr>
      <w:r w:rsidRPr="002A55D4">
        <w:rPr>
          <w:rFonts w:cs="Times New Roman"/>
          <w:b/>
          <w:bCs/>
          <w:color w:val="FF0000"/>
          <w:szCs w:val="24"/>
        </w:rPr>
        <w:lastRenderedPageBreak/>
        <w:t>Threats:</w:t>
      </w:r>
      <w:r w:rsidRPr="002A55D4">
        <w:rPr>
          <w:rFonts w:cs="Times New Roman"/>
          <w:color w:val="FF0000"/>
          <w:szCs w:val="24"/>
        </w:rPr>
        <w:t xml:space="preserve"> Tesco is facing stiff competition from discount stores as well as Amazon and other online grocery retailers. Low switching costs </w:t>
      </w:r>
      <w:r w:rsidR="003B20E1" w:rsidRPr="002A55D4">
        <w:rPr>
          <w:rFonts w:cs="Times New Roman"/>
          <w:color w:val="FF0000"/>
          <w:szCs w:val="24"/>
        </w:rPr>
        <w:t>allow</w:t>
      </w:r>
      <w:r w:rsidRPr="002A55D4">
        <w:rPr>
          <w:rFonts w:cs="Times New Roman"/>
          <w:color w:val="FF0000"/>
          <w:szCs w:val="24"/>
        </w:rPr>
        <w:t xml:space="preserve"> customers to easily switch to more competitive or </w:t>
      </w:r>
      <w:r w:rsidR="003B20E1" w:rsidRPr="002A55D4">
        <w:rPr>
          <w:rFonts w:cs="Times New Roman"/>
          <w:color w:val="FF0000"/>
          <w:szCs w:val="24"/>
        </w:rPr>
        <w:t>cost-efficient</w:t>
      </w:r>
      <w:r w:rsidRPr="002A55D4">
        <w:rPr>
          <w:rFonts w:cs="Times New Roman"/>
          <w:color w:val="FF0000"/>
          <w:szCs w:val="24"/>
        </w:rPr>
        <w:t xml:space="preserve"> alternatives</w:t>
      </w:r>
      <w:r w:rsidR="008C2657" w:rsidRPr="002A55D4">
        <w:rPr>
          <w:rFonts w:cs="Times New Roman"/>
          <w:color w:val="FF0000"/>
          <w:szCs w:val="24"/>
        </w:rPr>
        <w:t xml:space="preserve"> </w:t>
      </w:r>
      <w:r w:rsidR="008C2657" w:rsidRPr="002A55D4">
        <w:rPr>
          <w:rFonts w:eastAsia="Times New Roman" w:cs="Times New Roman"/>
          <w:color w:val="FF0000"/>
          <w:szCs w:val="24"/>
          <w:lang w:eastAsia="en-GB"/>
        </w:rPr>
        <w:t>(</w:t>
      </w:r>
      <w:proofErr w:type="spellStart"/>
      <w:r w:rsidR="008C2657" w:rsidRPr="002A55D4">
        <w:rPr>
          <w:rFonts w:eastAsia="Times New Roman" w:cs="Times New Roman"/>
          <w:color w:val="FF0000"/>
          <w:szCs w:val="24"/>
          <w:lang w:eastAsia="en-GB"/>
        </w:rPr>
        <w:t>Baytok</w:t>
      </w:r>
      <w:proofErr w:type="spellEnd"/>
      <w:r w:rsidR="008C2657" w:rsidRPr="002A55D4">
        <w:rPr>
          <w:rFonts w:eastAsia="Times New Roman" w:cs="Times New Roman"/>
          <w:color w:val="FF0000"/>
          <w:szCs w:val="24"/>
          <w:lang w:eastAsia="en-GB"/>
        </w:rPr>
        <w:t xml:space="preserve"> </w:t>
      </w:r>
      <w:r w:rsidR="008C2657" w:rsidRPr="002A55D4">
        <w:rPr>
          <w:rFonts w:eastAsia="Times New Roman" w:cs="Times New Roman"/>
          <w:i/>
          <w:iCs/>
          <w:color w:val="FF0000"/>
          <w:szCs w:val="24"/>
          <w:lang w:eastAsia="en-GB"/>
        </w:rPr>
        <w:t>et al</w:t>
      </w:r>
      <w:r w:rsidR="008C2657" w:rsidRPr="002A55D4">
        <w:rPr>
          <w:rFonts w:eastAsia="Times New Roman" w:cs="Times New Roman"/>
          <w:color w:val="FF0000"/>
          <w:szCs w:val="24"/>
          <w:lang w:eastAsia="en-GB"/>
        </w:rPr>
        <w:t>., 2023)</w:t>
      </w:r>
      <w:r w:rsidRPr="002A55D4">
        <w:rPr>
          <w:rFonts w:cs="Times New Roman"/>
          <w:color w:val="FF0000"/>
          <w:szCs w:val="24"/>
        </w:rPr>
        <w:t>. In the long run, if handled carefully and transparently, rising operating costs, disruption to the supply chain, inflation</w:t>
      </w:r>
      <w:r w:rsidR="003B20E1" w:rsidRPr="002A55D4">
        <w:rPr>
          <w:rFonts w:cs="Times New Roman"/>
          <w:color w:val="FF0000"/>
          <w:szCs w:val="24"/>
        </w:rPr>
        <w:t>,</w:t>
      </w:r>
      <w:r w:rsidRPr="002A55D4">
        <w:rPr>
          <w:rFonts w:cs="Times New Roman"/>
          <w:color w:val="FF0000"/>
          <w:szCs w:val="24"/>
        </w:rPr>
        <w:t xml:space="preserve"> and data privacy issues can further undermine Tesco's customer trust and competitiveness.</w:t>
      </w:r>
    </w:p>
    <w:p w14:paraId="449AA2AE" w14:textId="2AC102BB" w:rsidR="0073005B" w:rsidRPr="002A55D4" w:rsidRDefault="00D91C7F" w:rsidP="00FD29BE">
      <w:pPr>
        <w:pStyle w:val="Heading3"/>
        <w:spacing w:before="120" w:after="120" w:line="480" w:lineRule="auto"/>
        <w:rPr>
          <w:rFonts w:cs="Times New Roman"/>
          <w:color w:val="FF0000"/>
        </w:rPr>
      </w:pPr>
      <w:bookmarkStart w:id="7" w:name="_Toc232784237"/>
      <w:r w:rsidRPr="002A55D4">
        <w:rPr>
          <w:rStyle w:val="Strong"/>
          <w:rFonts w:cs="Times New Roman"/>
          <w:b/>
          <w:bCs w:val="0"/>
        </w:rPr>
        <w:t>Tesco’s strategic position (Bowman's Strategic Clock)</w:t>
      </w:r>
      <w:bookmarkEnd w:id="7"/>
    </w:p>
    <w:p w14:paraId="144E3A02" w14:textId="0A929D22" w:rsidR="003F1B1A" w:rsidRPr="002A55D4" w:rsidRDefault="003F1B1A" w:rsidP="00FD29BE">
      <w:pPr>
        <w:spacing w:before="120" w:after="120" w:line="480" w:lineRule="auto"/>
        <w:rPr>
          <w:rFonts w:cs="Times New Roman"/>
          <w:color w:val="FF0000"/>
          <w:szCs w:val="24"/>
        </w:rPr>
      </w:pPr>
      <w:r w:rsidRPr="002A55D4">
        <w:rPr>
          <w:rFonts w:cs="Times New Roman"/>
          <w:color w:val="FF0000"/>
          <w:szCs w:val="24"/>
        </w:rPr>
        <w:t xml:space="preserve">The advantage of this is that it can be used to see where Tesco fits in the price and perceived value of the customer. The hybrid strategy position would be best suited for Tesco. Then, Tesco are not just the cheapest retailer, they're not just a retailer </w:t>
      </w:r>
      <w:r w:rsidR="003B20E1" w:rsidRPr="002A55D4">
        <w:rPr>
          <w:rFonts w:cs="Times New Roman"/>
          <w:color w:val="FF0000"/>
          <w:szCs w:val="24"/>
        </w:rPr>
        <w:t>that</w:t>
      </w:r>
      <w:r w:rsidRPr="002A55D4">
        <w:rPr>
          <w:rFonts w:cs="Times New Roman"/>
          <w:color w:val="FF0000"/>
          <w:szCs w:val="24"/>
        </w:rPr>
        <w:t xml:space="preserve"> is different enough on top. Rather, it blends competitive pricing with added value to the customer.</w:t>
      </w:r>
    </w:p>
    <w:p w14:paraId="58162384" w14:textId="07FC57CD" w:rsidR="003F1B1A" w:rsidRPr="002A55D4" w:rsidRDefault="003F1B1A" w:rsidP="00FD29BE">
      <w:pPr>
        <w:spacing w:before="120" w:after="120" w:line="480" w:lineRule="auto"/>
        <w:rPr>
          <w:rFonts w:cs="Times New Roman"/>
          <w:color w:val="FF0000"/>
          <w:szCs w:val="24"/>
        </w:rPr>
      </w:pPr>
      <w:r w:rsidRPr="002A55D4">
        <w:rPr>
          <w:rFonts w:cs="Times New Roman"/>
          <w:color w:val="FF0000"/>
          <w:szCs w:val="24"/>
        </w:rPr>
        <w:t xml:space="preserve">Tesco's value offering is exemplified by Clubcard Prices, Aldi Price Match and Everyday Low Prices. In its 2025/26 results, Tesco has announced that it has widened Everyday Low Prices to cover 3,000 products, increased the number of Clubcard Prices to over 10,000 and continued Aldi Price Match on over 600 products. This backs up the arguments </w:t>
      </w:r>
      <w:r w:rsidR="003B20E1" w:rsidRPr="002A55D4">
        <w:rPr>
          <w:rFonts w:cs="Times New Roman"/>
          <w:color w:val="FF0000"/>
          <w:szCs w:val="24"/>
        </w:rPr>
        <w:t xml:space="preserve">of </w:t>
      </w:r>
      <w:r w:rsidRPr="002A55D4">
        <w:rPr>
          <w:rFonts w:cs="Times New Roman"/>
          <w:color w:val="FF0000"/>
          <w:szCs w:val="24"/>
        </w:rPr>
        <w:t>proponents of the hybrid position. Meanwhile, Tesco is adding value by its extensive store presence, grocery delivery app, Clubcard customisation, product selection, Finest range and Whoosh delivery service.</w:t>
      </w:r>
    </w:p>
    <w:p w14:paraId="64EE914B" w14:textId="31DA45CE" w:rsidR="00D5352F" w:rsidRPr="002A55D4" w:rsidRDefault="003F1B1A" w:rsidP="00FD29BE">
      <w:pPr>
        <w:spacing w:before="120" w:after="120" w:line="480" w:lineRule="auto"/>
        <w:rPr>
          <w:rFonts w:cs="Times New Roman"/>
          <w:color w:val="FF0000"/>
          <w:szCs w:val="24"/>
        </w:rPr>
      </w:pPr>
      <w:r w:rsidRPr="002A55D4">
        <w:rPr>
          <w:rFonts w:cs="Times New Roman"/>
          <w:color w:val="FF0000"/>
          <w:szCs w:val="24"/>
        </w:rPr>
        <w:t>It's the hybrid approach that is suitable, as consumers are price-sensitive, yet still appreciate convenience, reliability and service quality when shopping for groceries. The strategy has some risks, however. If Tesco's prices don't seem competitive</w:t>
      </w:r>
      <w:r w:rsidR="003B20E1" w:rsidRPr="002A55D4">
        <w:rPr>
          <w:rFonts w:cs="Times New Roman"/>
          <w:color w:val="FF0000"/>
          <w:szCs w:val="24"/>
        </w:rPr>
        <w:t>,</w:t>
      </w:r>
      <w:r w:rsidRPr="002A55D4">
        <w:rPr>
          <w:rFonts w:cs="Times New Roman"/>
          <w:color w:val="FF0000"/>
          <w:szCs w:val="24"/>
        </w:rPr>
        <w:t xml:space="preserve"> customers will go elsewhere, perhaps to Aldi or Lidl. The added-value aspect of the strategy is less convincing if the quality of service, the reliability of delivery or the digital experience delivered by Tesco is poor. It is thus clear that Tesco needs to keep finding the balance between value pricing and customer care, </w:t>
      </w:r>
      <w:r w:rsidRPr="002A55D4">
        <w:rPr>
          <w:rFonts w:cs="Times New Roman"/>
          <w:color w:val="FF0000"/>
          <w:szCs w:val="24"/>
        </w:rPr>
        <w:lastRenderedPageBreak/>
        <w:t>between using promotions transparently and providing effective omnichannel customer services.</w:t>
      </w:r>
    </w:p>
    <w:p w14:paraId="480A0DD3" w14:textId="77777777" w:rsidR="001F0393" w:rsidRPr="002A55D4" w:rsidRDefault="001F0393" w:rsidP="00FD29BE">
      <w:pPr>
        <w:pStyle w:val="Heading3"/>
        <w:spacing w:before="120" w:after="120" w:line="480" w:lineRule="auto"/>
        <w:rPr>
          <w:rFonts w:cs="Times New Roman"/>
        </w:rPr>
      </w:pPr>
      <w:bookmarkStart w:id="8" w:name="_Toc232784238"/>
      <w:r w:rsidRPr="002A55D4">
        <w:rPr>
          <w:rStyle w:val="Strong"/>
          <w:rFonts w:cs="Times New Roman"/>
          <w:b/>
          <w:bCs w:val="0"/>
        </w:rPr>
        <w:t>Market Trends Affecting Tesco</w:t>
      </w:r>
      <w:bookmarkEnd w:id="8"/>
    </w:p>
    <w:p w14:paraId="44C13CCE" w14:textId="77777777" w:rsidR="00746976" w:rsidRPr="002A55D4" w:rsidRDefault="00746976" w:rsidP="00FD29BE">
      <w:pPr>
        <w:spacing w:before="120" w:after="120" w:line="480" w:lineRule="auto"/>
        <w:rPr>
          <w:rFonts w:cs="Times New Roman"/>
          <w:b/>
          <w:szCs w:val="24"/>
        </w:rPr>
      </w:pPr>
      <w:r w:rsidRPr="002A55D4">
        <w:rPr>
          <w:rFonts w:cs="Times New Roman"/>
          <w:b/>
          <w:szCs w:val="24"/>
        </w:rPr>
        <w:t>Expansion of e-commerce and omnichannel grocery.</w:t>
      </w:r>
    </w:p>
    <w:p w14:paraId="44468CEB" w14:textId="746A6039" w:rsidR="00746976" w:rsidRPr="002A55D4" w:rsidRDefault="00746976" w:rsidP="00FD29BE">
      <w:pPr>
        <w:spacing w:before="120" w:after="120" w:line="480" w:lineRule="auto"/>
        <w:rPr>
          <w:rFonts w:cs="Times New Roman"/>
          <w:szCs w:val="24"/>
        </w:rPr>
      </w:pPr>
      <w:r w:rsidRPr="002A55D4">
        <w:rPr>
          <w:rFonts w:cs="Times New Roman"/>
          <w:szCs w:val="24"/>
        </w:rPr>
        <w:t>With a shift towards convenience and mainstream use of digital shopping, grocery orders have surged</w:t>
      </w:r>
      <w:r w:rsidR="003B20E1" w:rsidRPr="002A55D4">
        <w:rPr>
          <w:rFonts w:cs="Times New Roman"/>
          <w:szCs w:val="24"/>
        </w:rPr>
        <w:t>,</w:t>
      </w:r>
      <w:r w:rsidRPr="002A55D4">
        <w:rPr>
          <w:rFonts w:cs="Times New Roman"/>
          <w:szCs w:val="24"/>
        </w:rPr>
        <w:t xml:space="preserve"> with a significant amount of online orders. Tesco has responded positively by leveraging </w:t>
      </w:r>
      <w:r w:rsidR="003B20E1" w:rsidRPr="002A55D4">
        <w:rPr>
          <w:rFonts w:cs="Times New Roman"/>
          <w:szCs w:val="24"/>
        </w:rPr>
        <w:t>its</w:t>
      </w:r>
      <w:r w:rsidRPr="002A55D4">
        <w:rPr>
          <w:rFonts w:cs="Times New Roman"/>
          <w:szCs w:val="24"/>
        </w:rPr>
        <w:t xml:space="preserve"> online delivery capabilities, as well as </w:t>
      </w:r>
      <w:r w:rsidR="003B20E1" w:rsidRPr="002A55D4">
        <w:rPr>
          <w:rFonts w:cs="Times New Roman"/>
          <w:szCs w:val="24"/>
        </w:rPr>
        <w:t>its</w:t>
      </w:r>
      <w:r w:rsidRPr="002A55D4">
        <w:rPr>
          <w:rFonts w:cs="Times New Roman"/>
          <w:szCs w:val="24"/>
        </w:rPr>
        <w:t xml:space="preserve"> “Click &amp; Collect” service. Customers expect to be able to switch between different channels easily, so it's crucial to have omnichannel integration in place.</w:t>
      </w:r>
    </w:p>
    <w:p w14:paraId="6198E44B" w14:textId="77777777" w:rsidR="00746976" w:rsidRPr="002A55D4" w:rsidRDefault="00746976" w:rsidP="00FD29BE">
      <w:pPr>
        <w:spacing w:before="120" w:after="120" w:line="480" w:lineRule="auto"/>
        <w:rPr>
          <w:rFonts w:cs="Times New Roman"/>
          <w:b/>
          <w:szCs w:val="24"/>
        </w:rPr>
      </w:pPr>
      <w:r w:rsidRPr="002A55D4">
        <w:rPr>
          <w:rFonts w:cs="Times New Roman"/>
          <w:b/>
          <w:szCs w:val="24"/>
        </w:rPr>
        <w:t>Ships and the need for timely delivery.</w:t>
      </w:r>
    </w:p>
    <w:p w14:paraId="417AF1AE" w14:textId="4855168F" w:rsidR="00746976" w:rsidRPr="002A55D4" w:rsidRDefault="00746976" w:rsidP="00FD29BE">
      <w:pPr>
        <w:spacing w:before="120" w:after="120" w:line="480" w:lineRule="auto"/>
        <w:rPr>
          <w:rFonts w:cs="Times New Roman"/>
          <w:szCs w:val="24"/>
        </w:rPr>
      </w:pPr>
      <w:r w:rsidRPr="002A55D4">
        <w:rPr>
          <w:rFonts w:cs="Times New Roman"/>
          <w:szCs w:val="24"/>
        </w:rPr>
        <w:t xml:space="preserve">Retail competition is beginning to gravitate towards speed of delivery. Amazon and other quick grocery delivery services have upped the ante now to </w:t>
      </w:r>
      <w:r w:rsidR="003B20E1" w:rsidRPr="002A55D4">
        <w:rPr>
          <w:rFonts w:cs="Times New Roman"/>
          <w:szCs w:val="24"/>
        </w:rPr>
        <w:t>same-day</w:t>
      </w:r>
      <w:r w:rsidRPr="002A55D4">
        <w:rPr>
          <w:rFonts w:cs="Times New Roman"/>
          <w:szCs w:val="24"/>
        </w:rPr>
        <w:t xml:space="preserve"> or sub-hour delivery. To remain competitive, Tesco needs to constantly work to minimise the inefficiencies of the "last mile" delivery and logistics system</w:t>
      </w:r>
      <w:r w:rsidR="00B67812" w:rsidRPr="002A55D4">
        <w:rPr>
          <w:rFonts w:cs="Times New Roman"/>
          <w:szCs w:val="24"/>
        </w:rPr>
        <w:t xml:space="preserve"> </w:t>
      </w:r>
      <w:r w:rsidR="00B67812" w:rsidRPr="002A55D4">
        <w:rPr>
          <w:rFonts w:eastAsia="Times New Roman" w:cs="Times New Roman"/>
          <w:szCs w:val="24"/>
          <w:lang w:eastAsia="en-GB"/>
        </w:rPr>
        <w:t>(Smith, 2020)</w:t>
      </w:r>
      <w:r w:rsidRPr="002A55D4">
        <w:rPr>
          <w:rFonts w:cs="Times New Roman"/>
          <w:szCs w:val="24"/>
        </w:rPr>
        <w:t>.</w:t>
      </w:r>
    </w:p>
    <w:p w14:paraId="24967149" w14:textId="77777777" w:rsidR="00746976" w:rsidRPr="002A55D4" w:rsidRDefault="00746976" w:rsidP="00FD29BE">
      <w:pPr>
        <w:spacing w:before="120" w:after="120" w:line="480" w:lineRule="auto"/>
        <w:rPr>
          <w:rFonts w:cs="Times New Roman"/>
          <w:b/>
          <w:szCs w:val="24"/>
        </w:rPr>
      </w:pPr>
      <w:r w:rsidRPr="002A55D4">
        <w:rPr>
          <w:rFonts w:cs="Times New Roman"/>
          <w:b/>
          <w:szCs w:val="24"/>
        </w:rPr>
        <w:t>Increasing Price Sensitivity</w:t>
      </w:r>
    </w:p>
    <w:p w14:paraId="3A84C587" w14:textId="02AB35D0" w:rsidR="00746976" w:rsidRPr="002A55D4" w:rsidRDefault="00746976" w:rsidP="00FD29BE">
      <w:pPr>
        <w:spacing w:before="120" w:after="120" w:line="480" w:lineRule="auto"/>
        <w:rPr>
          <w:rFonts w:cs="Times New Roman"/>
          <w:szCs w:val="24"/>
        </w:rPr>
      </w:pPr>
      <w:r w:rsidRPr="002A55D4">
        <w:rPr>
          <w:rFonts w:cs="Times New Roman"/>
          <w:szCs w:val="24"/>
        </w:rPr>
        <w:t xml:space="preserve">Under economic pressure, UK consumers are more </w:t>
      </w:r>
      <w:r w:rsidR="003B20E1" w:rsidRPr="002A55D4">
        <w:rPr>
          <w:rFonts w:cs="Times New Roman"/>
          <w:szCs w:val="24"/>
        </w:rPr>
        <w:t>value-conscious</w:t>
      </w:r>
      <w:r w:rsidRPr="002A55D4">
        <w:rPr>
          <w:rFonts w:cs="Times New Roman"/>
          <w:szCs w:val="24"/>
        </w:rPr>
        <w:t>. Discount retailers such as Aldi and Lidl have a lot of market share because they offer lower prices. In Tesco's case, competitive pricing is one of the factors in which it has invested to retain its customers, as well as Clubcard pricing improvements, which is Aldi's Price Match policy.</w:t>
      </w:r>
    </w:p>
    <w:p w14:paraId="129A94E0" w14:textId="77777777" w:rsidR="00746976" w:rsidRPr="002A55D4" w:rsidRDefault="00746976" w:rsidP="00FD29BE">
      <w:pPr>
        <w:spacing w:before="120" w:after="120" w:line="480" w:lineRule="auto"/>
        <w:rPr>
          <w:rFonts w:cs="Times New Roman"/>
          <w:b/>
          <w:szCs w:val="24"/>
        </w:rPr>
      </w:pPr>
      <w:r w:rsidRPr="002A55D4">
        <w:rPr>
          <w:rFonts w:cs="Times New Roman"/>
          <w:b/>
          <w:szCs w:val="24"/>
        </w:rPr>
        <w:t xml:space="preserve">Experience in using AI for Customer Service. </w:t>
      </w:r>
    </w:p>
    <w:p w14:paraId="4F4E1E21" w14:textId="0CC65F98" w:rsidR="00746976" w:rsidRPr="002A55D4" w:rsidRDefault="00746976" w:rsidP="00FD29BE">
      <w:pPr>
        <w:spacing w:before="120" w:after="120" w:line="480" w:lineRule="auto"/>
        <w:rPr>
          <w:rFonts w:cs="Times New Roman"/>
          <w:szCs w:val="24"/>
        </w:rPr>
      </w:pPr>
      <w:r w:rsidRPr="002A55D4">
        <w:rPr>
          <w:rFonts w:cs="Times New Roman"/>
          <w:szCs w:val="24"/>
        </w:rPr>
        <w:t xml:space="preserve">This is because customers are developing loyalty as a result of what they buy and their desire to be presented with offers, recommendations and promotions which are tailored to them. The </w:t>
      </w:r>
      <w:r w:rsidRPr="002A55D4">
        <w:rPr>
          <w:rFonts w:cs="Times New Roman"/>
          <w:szCs w:val="24"/>
        </w:rPr>
        <w:lastRenderedPageBreak/>
        <w:t>extensive use of Clubcard data is a competitive advantage for Tesco, as it can use the data to target customers and improve retention</w:t>
      </w:r>
      <w:r w:rsidR="00B67812" w:rsidRPr="002A55D4">
        <w:rPr>
          <w:rFonts w:cs="Times New Roman"/>
          <w:szCs w:val="24"/>
        </w:rPr>
        <w:t xml:space="preserve"> </w:t>
      </w:r>
      <w:r w:rsidR="00B67812" w:rsidRPr="002A55D4">
        <w:rPr>
          <w:rFonts w:eastAsia="Times New Roman" w:cs="Times New Roman"/>
          <w:szCs w:val="24"/>
          <w:lang w:eastAsia="en-GB"/>
        </w:rPr>
        <w:t xml:space="preserve">(Cao </w:t>
      </w:r>
      <w:r w:rsidR="00B67812" w:rsidRPr="002A55D4">
        <w:rPr>
          <w:rFonts w:eastAsia="Times New Roman" w:cs="Times New Roman"/>
          <w:i/>
          <w:iCs/>
          <w:szCs w:val="24"/>
          <w:lang w:eastAsia="en-GB"/>
        </w:rPr>
        <w:t>et al</w:t>
      </w:r>
      <w:r w:rsidR="00B67812" w:rsidRPr="002A55D4">
        <w:rPr>
          <w:rFonts w:eastAsia="Times New Roman" w:cs="Times New Roman"/>
          <w:szCs w:val="24"/>
          <w:lang w:eastAsia="en-GB"/>
        </w:rPr>
        <w:t>., 2022)</w:t>
      </w:r>
      <w:r w:rsidRPr="002A55D4">
        <w:rPr>
          <w:rFonts w:cs="Times New Roman"/>
          <w:szCs w:val="24"/>
        </w:rPr>
        <w:t>.</w:t>
      </w:r>
    </w:p>
    <w:p w14:paraId="02E6C025" w14:textId="77777777" w:rsidR="001F0393" w:rsidRPr="002A55D4" w:rsidRDefault="001F0393" w:rsidP="00FD29BE">
      <w:pPr>
        <w:pStyle w:val="Heading2"/>
        <w:spacing w:before="120" w:beforeAutospacing="0" w:after="120" w:afterAutospacing="0" w:line="480" w:lineRule="auto"/>
      </w:pPr>
      <w:bookmarkStart w:id="9" w:name="_Toc232784239"/>
      <w:r w:rsidRPr="002A55D4">
        <w:rPr>
          <w:rStyle w:val="Strong"/>
          <w:b/>
          <w:bCs/>
        </w:rPr>
        <w:t>B. Internal Analysis</w:t>
      </w:r>
      <w:bookmarkEnd w:id="9"/>
    </w:p>
    <w:p w14:paraId="6965EAFC" w14:textId="77777777" w:rsidR="001F0393" w:rsidRPr="002A55D4" w:rsidRDefault="001F0393" w:rsidP="00FD29BE">
      <w:pPr>
        <w:pStyle w:val="Heading3"/>
        <w:spacing w:before="120" w:after="120" w:line="480" w:lineRule="auto"/>
        <w:rPr>
          <w:rFonts w:cs="Times New Roman"/>
        </w:rPr>
      </w:pPr>
      <w:bookmarkStart w:id="10" w:name="_Toc232784240"/>
      <w:r w:rsidRPr="002A55D4">
        <w:rPr>
          <w:rStyle w:val="Strong"/>
          <w:rFonts w:cs="Times New Roman"/>
          <w:b/>
          <w:bCs w:val="0"/>
        </w:rPr>
        <w:t>Resource-Based View (RBV) of Tesco</w:t>
      </w:r>
      <w:bookmarkEnd w:id="10"/>
    </w:p>
    <w:p w14:paraId="05F4B173" w14:textId="42607061" w:rsidR="00746976" w:rsidRPr="002A55D4" w:rsidRDefault="00746976" w:rsidP="00FD29BE">
      <w:pPr>
        <w:spacing w:before="120" w:after="120" w:line="480" w:lineRule="auto"/>
        <w:rPr>
          <w:rFonts w:cs="Times New Roman"/>
          <w:szCs w:val="24"/>
        </w:rPr>
      </w:pPr>
      <w:r w:rsidRPr="002A55D4">
        <w:rPr>
          <w:rFonts w:cs="Times New Roman"/>
          <w:szCs w:val="24"/>
        </w:rPr>
        <w:t xml:space="preserve">The concept of competitive advantage is elaborated in the Resource-Based View with the application of the resources that are valuable, rare, inimitable and non-substitutable (VRIN). Tesco is one of the </w:t>
      </w:r>
      <w:r w:rsidR="003B20E1" w:rsidRPr="002A55D4">
        <w:rPr>
          <w:rFonts w:cs="Times New Roman"/>
          <w:szCs w:val="24"/>
        </w:rPr>
        <w:t>businesses</w:t>
      </w:r>
      <w:r w:rsidRPr="002A55D4">
        <w:rPr>
          <w:rFonts w:cs="Times New Roman"/>
          <w:szCs w:val="24"/>
        </w:rPr>
        <w:t xml:space="preserve"> with a number of strategic resources that will help it to become a market leader.</w:t>
      </w:r>
    </w:p>
    <w:p w14:paraId="1748427A" w14:textId="77777777" w:rsidR="00746976" w:rsidRPr="002A55D4" w:rsidRDefault="00746976" w:rsidP="00FD29BE">
      <w:pPr>
        <w:spacing w:before="120" w:after="120" w:line="480" w:lineRule="auto"/>
        <w:rPr>
          <w:rFonts w:cs="Times New Roman"/>
          <w:szCs w:val="24"/>
        </w:rPr>
      </w:pPr>
      <w:r w:rsidRPr="002A55D4">
        <w:rPr>
          <w:rStyle w:val="Strong"/>
          <w:rFonts w:cs="Times New Roman"/>
          <w:bCs w:val="0"/>
          <w:szCs w:val="24"/>
        </w:rPr>
        <w:t>1. Tesco Brand and Market Position</w:t>
      </w:r>
    </w:p>
    <w:p w14:paraId="4A2AF08D" w14:textId="77777777" w:rsidR="00746976" w:rsidRPr="002A55D4" w:rsidRDefault="00746976" w:rsidP="00FD29BE">
      <w:pPr>
        <w:spacing w:before="120" w:after="120" w:line="480" w:lineRule="auto"/>
        <w:rPr>
          <w:rFonts w:cs="Times New Roman"/>
          <w:szCs w:val="24"/>
        </w:rPr>
      </w:pPr>
      <w:r w:rsidRPr="002A55D4">
        <w:rPr>
          <w:rFonts w:cs="Times New Roman"/>
          <w:szCs w:val="24"/>
        </w:rPr>
        <w:t>In the UK, the brand Tesco is known as a retail brand. This gives a sense of trust, repeat sales and customer loyalty, due to its high brand value. The brand's endurance on the market boosts its credibility and strength when the economy goes sour</w:t>
      </w:r>
      <w:r w:rsidR="00B67812" w:rsidRPr="002A55D4">
        <w:rPr>
          <w:rFonts w:cs="Times New Roman"/>
          <w:szCs w:val="24"/>
        </w:rPr>
        <w:t xml:space="preserve"> </w:t>
      </w:r>
      <w:r w:rsidR="00B67812" w:rsidRPr="002A55D4">
        <w:rPr>
          <w:rFonts w:eastAsia="Times New Roman" w:cs="Times New Roman"/>
          <w:szCs w:val="24"/>
          <w:lang w:eastAsia="en-GB"/>
        </w:rPr>
        <w:t>(</w:t>
      </w:r>
      <w:proofErr w:type="spellStart"/>
      <w:r w:rsidR="00B67812" w:rsidRPr="002A55D4">
        <w:rPr>
          <w:rFonts w:eastAsia="Times New Roman" w:cs="Times New Roman"/>
          <w:szCs w:val="24"/>
          <w:lang w:eastAsia="en-GB"/>
        </w:rPr>
        <w:t>Carayannis</w:t>
      </w:r>
      <w:proofErr w:type="spellEnd"/>
      <w:r w:rsidR="00B67812" w:rsidRPr="002A55D4">
        <w:rPr>
          <w:rFonts w:eastAsia="Times New Roman" w:cs="Times New Roman"/>
          <w:szCs w:val="24"/>
          <w:lang w:eastAsia="en-GB"/>
        </w:rPr>
        <w:t>, 2020)</w:t>
      </w:r>
      <w:r w:rsidRPr="002A55D4">
        <w:rPr>
          <w:rFonts w:cs="Times New Roman"/>
          <w:szCs w:val="24"/>
        </w:rPr>
        <w:t>.</w:t>
      </w:r>
    </w:p>
    <w:p w14:paraId="6C5B2DD5" w14:textId="77777777" w:rsidR="00746976" w:rsidRPr="002A55D4" w:rsidRDefault="00746976" w:rsidP="00FD29BE">
      <w:pPr>
        <w:spacing w:before="120" w:after="120" w:line="480" w:lineRule="auto"/>
        <w:rPr>
          <w:rFonts w:cs="Times New Roman"/>
          <w:szCs w:val="24"/>
        </w:rPr>
      </w:pPr>
      <w:r w:rsidRPr="002A55D4">
        <w:rPr>
          <w:rStyle w:val="Strong"/>
          <w:rFonts w:cs="Times New Roman"/>
          <w:bCs w:val="0"/>
          <w:szCs w:val="24"/>
        </w:rPr>
        <w:t>2. Advanced Supply Chain and Distribution Network</w:t>
      </w:r>
    </w:p>
    <w:p w14:paraId="00FA31B4" w14:textId="77777777" w:rsidR="00746976" w:rsidRPr="002A55D4" w:rsidRDefault="00746976" w:rsidP="00FD29BE">
      <w:pPr>
        <w:spacing w:before="120" w:after="120" w:line="480" w:lineRule="auto"/>
        <w:rPr>
          <w:rFonts w:cs="Times New Roman"/>
          <w:szCs w:val="24"/>
        </w:rPr>
      </w:pPr>
      <w:r w:rsidRPr="002A55D4">
        <w:rPr>
          <w:rFonts w:cs="Times New Roman"/>
          <w:szCs w:val="24"/>
        </w:rPr>
        <w:t>Tesco's UK retail supply chain is a leading chain in the UK. It's equipped with a logistics system that ensures the timely and efficient supply of products, cost management and timely delivery. One of the most important operational assets that can give a competitive advantage and operational efficiency is this, particularly when it comes to large-scale omnichannel operations.</w:t>
      </w:r>
    </w:p>
    <w:p w14:paraId="19517A78" w14:textId="77777777" w:rsidR="00746976" w:rsidRPr="002A55D4" w:rsidRDefault="00746976" w:rsidP="00FD29BE">
      <w:pPr>
        <w:spacing w:before="120" w:after="120" w:line="480" w:lineRule="auto"/>
        <w:rPr>
          <w:rFonts w:cs="Times New Roman"/>
          <w:szCs w:val="24"/>
        </w:rPr>
      </w:pPr>
      <w:r w:rsidRPr="002A55D4">
        <w:rPr>
          <w:rStyle w:val="Strong"/>
          <w:rFonts w:cs="Times New Roman"/>
          <w:bCs w:val="0"/>
          <w:szCs w:val="24"/>
        </w:rPr>
        <w:t>3. Clubcard Data Ecosystem</w:t>
      </w:r>
    </w:p>
    <w:p w14:paraId="65D40A49" w14:textId="77777777" w:rsidR="00746976" w:rsidRPr="002A55D4" w:rsidRDefault="00746976" w:rsidP="00FD29BE">
      <w:pPr>
        <w:spacing w:before="120" w:after="120" w:line="480" w:lineRule="auto"/>
        <w:rPr>
          <w:rFonts w:cs="Times New Roman"/>
          <w:szCs w:val="24"/>
        </w:rPr>
      </w:pPr>
      <w:r w:rsidRPr="002A55D4">
        <w:rPr>
          <w:rFonts w:cs="Times New Roman"/>
          <w:szCs w:val="24"/>
        </w:rPr>
        <w:t>The most valuable asset to Tesco is its Clubcard loyalty programme. It creates enormous customer data, which can be analysed to provide a lot of insights into customer behaviour and result in individual marketing strategies. The data-driven ability enables Tesco to segment customers effectively, provide individual offers and enhance customer satisfaction and retention</w:t>
      </w:r>
      <w:r w:rsidR="00B67812" w:rsidRPr="002A55D4">
        <w:rPr>
          <w:rFonts w:cs="Times New Roman"/>
          <w:szCs w:val="24"/>
        </w:rPr>
        <w:t xml:space="preserve"> </w:t>
      </w:r>
      <w:r w:rsidR="00B67812" w:rsidRPr="002A55D4">
        <w:rPr>
          <w:rFonts w:eastAsia="Times New Roman" w:cs="Times New Roman"/>
          <w:szCs w:val="24"/>
          <w:lang w:eastAsia="en-GB"/>
        </w:rPr>
        <w:t>(Slater, 2022)</w:t>
      </w:r>
      <w:r w:rsidRPr="002A55D4">
        <w:rPr>
          <w:rFonts w:cs="Times New Roman"/>
          <w:szCs w:val="24"/>
        </w:rPr>
        <w:t>.</w:t>
      </w:r>
    </w:p>
    <w:p w14:paraId="129B7CCF" w14:textId="77777777" w:rsidR="00746976" w:rsidRPr="002A55D4" w:rsidRDefault="00746976" w:rsidP="00FD29BE">
      <w:pPr>
        <w:spacing w:before="120" w:after="120" w:line="480" w:lineRule="auto"/>
        <w:rPr>
          <w:rFonts w:cs="Times New Roman"/>
          <w:szCs w:val="24"/>
        </w:rPr>
      </w:pPr>
      <w:r w:rsidRPr="002A55D4">
        <w:rPr>
          <w:rStyle w:val="Strong"/>
          <w:rFonts w:cs="Times New Roman"/>
          <w:bCs w:val="0"/>
          <w:szCs w:val="24"/>
        </w:rPr>
        <w:lastRenderedPageBreak/>
        <w:t>4. Digital and Omnichannel Infrastructure</w:t>
      </w:r>
    </w:p>
    <w:p w14:paraId="720FCABE" w14:textId="77777777" w:rsidR="00746976" w:rsidRPr="002A55D4" w:rsidRDefault="00746976" w:rsidP="00FD29BE">
      <w:pPr>
        <w:spacing w:before="120" w:after="120" w:line="480" w:lineRule="auto"/>
        <w:rPr>
          <w:rFonts w:cs="Times New Roman"/>
          <w:szCs w:val="24"/>
        </w:rPr>
      </w:pPr>
      <w:r w:rsidRPr="002A55D4">
        <w:rPr>
          <w:rFonts w:cs="Times New Roman"/>
          <w:szCs w:val="24"/>
        </w:rPr>
        <w:t>Tesco has been making a big investment in its digital platforms, including its website, mobile app and automated fulfilment centres. The integration facilitates better interaction with the brand for the customers, both in the store and online, increasing their satisfaction and involvement.</w:t>
      </w:r>
    </w:p>
    <w:p w14:paraId="62E1C80B" w14:textId="77777777" w:rsidR="001F0393" w:rsidRPr="002A55D4" w:rsidRDefault="001F0393" w:rsidP="00FD29BE">
      <w:pPr>
        <w:pStyle w:val="Heading3"/>
        <w:spacing w:before="120" w:after="120" w:line="480" w:lineRule="auto"/>
        <w:rPr>
          <w:rFonts w:cs="Times New Roman"/>
        </w:rPr>
      </w:pPr>
      <w:bookmarkStart w:id="11" w:name="_Toc232784241"/>
      <w:r w:rsidRPr="002A55D4">
        <w:rPr>
          <w:rStyle w:val="Strong"/>
          <w:rFonts w:cs="Times New Roman"/>
          <w:b/>
          <w:bCs w:val="0"/>
        </w:rPr>
        <w:t>Core Competencies of Tesco</w:t>
      </w:r>
      <w:bookmarkEnd w:id="11"/>
    </w:p>
    <w:p w14:paraId="0AC432EE" w14:textId="77777777" w:rsidR="00746976" w:rsidRPr="002A55D4" w:rsidRDefault="00746976" w:rsidP="00FD29BE">
      <w:pPr>
        <w:spacing w:before="120" w:after="120" w:line="480" w:lineRule="auto"/>
        <w:rPr>
          <w:rFonts w:cs="Times New Roman"/>
          <w:szCs w:val="24"/>
        </w:rPr>
      </w:pPr>
      <w:r w:rsidRPr="002A55D4">
        <w:rPr>
          <w:rFonts w:cs="Times New Roman"/>
          <w:szCs w:val="24"/>
        </w:rPr>
        <w:t>There are several core competencies that help Tesco in being competitive:</w:t>
      </w:r>
    </w:p>
    <w:p w14:paraId="23E27B47" w14:textId="77777777" w:rsidR="00746976" w:rsidRPr="002A55D4" w:rsidRDefault="00746976" w:rsidP="00FD29BE">
      <w:pPr>
        <w:spacing w:before="120" w:after="120" w:line="480" w:lineRule="auto"/>
        <w:rPr>
          <w:rFonts w:cs="Times New Roman"/>
          <w:b/>
          <w:szCs w:val="24"/>
        </w:rPr>
      </w:pPr>
      <w:r w:rsidRPr="002A55D4">
        <w:rPr>
          <w:rFonts w:cs="Times New Roman"/>
          <w:b/>
          <w:szCs w:val="24"/>
        </w:rPr>
        <w:t>1. Distribution Efficiency</w:t>
      </w:r>
    </w:p>
    <w:p w14:paraId="42A009B7" w14:textId="77777777" w:rsidR="00746976" w:rsidRPr="002A55D4" w:rsidRDefault="00746976" w:rsidP="00FD29BE">
      <w:pPr>
        <w:spacing w:before="120" w:after="120" w:line="480" w:lineRule="auto"/>
        <w:rPr>
          <w:rFonts w:cs="Times New Roman"/>
          <w:szCs w:val="24"/>
        </w:rPr>
      </w:pPr>
      <w:r w:rsidRPr="002A55D4">
        <w:rPr>
          <w:rFonts w:cs="Times New Roman"/>
          <w:szCs w:val="24"/>
        </w:rPr>
        <w:t>Tesco's logistics and inventory control systems were efficient, resulting in the availability of products and delivery systems. This helps to avoid stockouts and improve Customer satisfaction.</w:t>
      </w:r>
    </w:p>
    <w:p w14:paraId="10A190CB" w14:textId="77777777" w:rsidR="00746976" w:rsidRPr="002A55D4" w:rsidRDefault="00746976" w:rsidP="00FD29BE">
      <w:pPr>
        <w:spacing w:before="120" w:after="120" w:line="480" w:lineRule="auto"/>
        <w:rPr>
          <w:rFonts w:cs="Times New Roman"/>
          <w:b/>
          <w:szCs w:val="24"/>
        </w:rPr>
      </w:pPr>
      <w:r w:rsidRPr="002A55D4">
        <w:rPr>
          <w:rFonts w:cs="Times New Roman"/>
          <w:b/>
          <w:szCs w:val="24"/>
        </w:rPr>
        <w:t>2. Data-Driven Customer Insight (Clubcard)</w:t>
      </w:r>
    </w:p>
    <w:p w14:paraId="213C7106" w14:textId="1634CCAC" w:rsidR="00746976" w:rsidRPr="002A55D4" w:rsidRDefault="00746976" w:rsidP="00FD29BE">
      <w:pPr>
        <w:spacing w:before="120" w:after="120" w:line="480" w:lineRule="auto"/>
        <w:rPr>
          <w:rFonts w:cs="Times New Roman"/>
          <w:szCs w:val="24"/>
        </w:rPr>
      </w:pPr>
      <w:r w:rsidRPr="002A55D4">
        <w:rPr>
          <w:rFonts w:cs="Times New Roman"/>
          <w:szCs w:val="24"/>
        </w:rPr>
        <w:t>A major advantage that Tesco has is that it has the ability to carry out individual promotions based on the study of customers' behaviour, which are focused on each customer</w:t>
      </w:r>
      <w:r w:rsidR="00B67812" w:rsidRPr="002A55D4">
        <w:rPr>
          <w:rFonts w:cs="Times New Roman"/>
          <w:szCs w:val="24"/>
        </w:rPr>
        <w:t xml:space="preserve"> </w:t>
      </w:r>
      <w:r w:rsidR="00B67812" w:rsidRPr="002A55D4">
        <w:rPr>
          <w:rFonts w:eastAsia="Times New Roman" w:cs="Times New Roman"/>
          <w:szCs w:val="24"/>
          <w:lang w:eastAsia="en-GB"/>
        </w:rPr>
        <w:t>(</w:t>
      </w:r>
      <w:proofErr w:type="spellStart"/>
      <w:r w:rsidR="00B67812" w:rsidRPr="002A55D4">
        <w:rPr>
          <w:rFonts w:eastAsia="Times New Roman" w:cs="Times New Roman"/>
          <w:szCs w:val="24"/>
          <w:lang w:eastAsia="en-GB"/>
        </w:rPr>
        <w:t>Crespi</w:t>
      </w:r>
      <w:proofErr w:type="spellEnd"/>
      <w:r w:rsidR="00B67812" w:rsidRPr="002A55D4">
        <w:rPr>
          <w:rFonts w:eastAsia="Times New Roman" w:cs="Times New Roman"/>
          <w:szCs w:val="24"/>
          <w:lang w:eastAsia="en-GB"/>
        </w:rPr>
        <w:t>, 2020)</w:t>
      </w:r>
      <w:r w:rsidRPr="002A55D4">
        <w:rPr>
          <w:rFonts w:cs="Times New Roman"/>
          <w:szCs w:val="24"/>
        </w:rPr>
        <w:t>. Not many companies can match this level of customer analytics</w:t>
      </w:r>
      <w:r w:rsidR="009412EF" w:rsidRPr="002A55D4">
        <w:rPr>
          <w:rFonts w:cs="Times New Roman"/>
          <w:szCs w:val="24"/>
        </w:rPr>
        <w:t>,</w:t>
      </w:r>
      <w:r w:rsidRPr="002A55D4">
        <w:rPr>
          <w:rFonts w:cs="Times New Roman"/>
          <w:szCs w:val="24"/>
        </w:rPr>
        <w:t xml:space="preserve"> as large and accurate as this company.</w:t>
      </w:r>
    </w:p>
    <w:p w14:paraId="26C8AC47" w14:textId="77777777" w:rsidR="00746976" w:rsidRPr="002A55D4" w:rsidRDefault="00746976" w:rsidP="00FD29BE">
      <w:pPr>
        <w:spacing w:before="120" w:after="120" w:line="480" w:lineRule="auto"/>
        <w:rPr>
          <w:rFonts w:cs="Times New Roman"/>
          <w:b/>
          <w:szCs w:val="24"/>
        </w:rPr>
      </w:pPr>
      <w:r w:rsidRPr="002A55D4">
        <w:rPr>
          <w:rFonts w:cs="Times New Roman"/>
          <w:b/>
          <w:szCs w:val="24"/>
        </w:rPr>
        <w:t>3. Supply Chain Integration</w:t>
      </w:r>
    </w:p>
    <w:p w14:paraId="7B85E300" w14:textId="77777777" w:rsidR="00746976" w:rsidRPr="002A55D4" w:rsidRDefault="00746976" w:rsidP="00FD29BE">
      <w:pPr>
        <w:spacing w:before="120" w:after="120" w:line="480" w:lineRule="auto"/>
        <w:rPr>
          <w:rFonts w:cs="Times New Roman"/>
          <w:szCs w:val="24"/>
        </w:rPr>
      </w:pPr>
      <w:r w:rsidRPr="002A55D4">
        <w:rPr>
          <w:rFonts w:cs="Times New Roman"/>
          <w:szCs w:val="24"/>
        </w:rPr>
        <w:t>The vertical integration of Tesco's supply chain allows it to keep the cost of its supply chain low and efficient, and it is able to respond quickly to changes in demand. An important factor in dealing with inflationary pressures and supply shortages is this.</w:t>
      </w:r>
    </w:p>
    <w:p w14:paraId="5A627494" w14:textId="77777777" w:rsidR="00746976" w:rsidRPr="002A55D4" w:rsidRDefault="00746976" w:rsidP="00FD29BE">
      <w:pPr>
        <w:spacing w:before="120" w:after="120" w:line="480" w:lineRule="auto"/>
        <w:rPr>
          <w:rFonts w:cs="Times New Roman"/>
          <w:b/>
          <w:szCs w:val="24"/>
        </w:rPr>
      </w:pPr>
      <w:r w:rsidRPr="002A55D4">
        <w:rPr>
          <w:rFonts w:cs="Times New Roman"/>
          <w:b/>
          <w:szCs w:val="24"/>
        </w:rPr>
        <w:t>4. Omnichannel Customer Experience</w:t>
      </w:r>
    </w:p>
    <w:p w14:paraId="0E1F3C18" w14:textId="77777777" w:rsidR="001F0393" w:rsidRPr="002A55D4" w:rsidRDefault="00746976" w:rsidP="00FD29BE">
      <w:pPr>
        <w:spacing w:before="120" w:after="120" w:line="480" w:lineRule="auto"/>
        <w:rPr>
          <w:rFonts w:cs="Times New Roman"/>
          <w:szCs w:val="24"/>
        </w:rPr>
      </w:pPr>
      <w:r w:rsidRPr="002A55D4">
        <w:rPr>
          <w:rFonts w:cs="Times New Roman"/>
          <w:szCs w:val="24"/>
        </w:rPr>
        <w:lastRenderedPageBreak/>
        <w:t>Tesco connects the in-store, online and mobile journey to offer a seamless customer journey. It is becoming more important due to the consumers' need for flexibility in the shopping process</w:t>
      </w:r>
      <w:r w:rsidR="00B67812" w:rsidRPr="002A55D4">
        <w:rPr>
          <w:rFonts w:cs="Times New Roman"/>
          <w:szCs w:val="24"/>
        </w:rPr>
        <w:t xml:space="preserve"> </w:t>
      </w:r>
      <w:r w:rsidR="00B67812" w:rsidRPr="002A55D4">
        <w:rPr>
          <w:rFonts w:eastAsia="Times New Roman" w:cs="Times New Roman"/>
          <w:szCs w:val="24"/>
          <w:lang w:eastAsia="en-GB"/>
        </w:rPr>
        <w:t xml:space="preserve">(Shukla </w:t>
      </w:r>
      <w:r w:rsidR="00B67812" w:rsidRPr="002A55D4">
        <w:rPr>
          <w:rFonts w:eastAsia="Times New Roman" w:cs="Times New Roman"/>
          <w:i/>
          <w:iCs/>
          <w:szCs w:val="24"/>
          <w:lang w:eastAsia="en-GB"/>
        </w:rPr>
        <w:t>et al</w:t>
      </w:r>
      <w:r w:rsidR="00B67812" w:rsidRPr="002A55D4">
        <w:rPr>
          <w:rFonts w:eastAsia="Times New Roman" w:cs="Times New Roman"/>
          <w:szCs w:val="24"/>
          <w:lang w:eastAsia="en-GB"/>
        </w:rPr>
        <w:t>., 2024)</w:t>
      </w:r>
      <w:r w:rsidRPr="002A55D4">
        <w:rPr>
          <w:rFonts w:cs="Times New Roman"/>
          <w:szCs w:val="24"/>
        </w:rPr>
        <w:t>.</w:t>
      </w:r>
    </w:p>
    <w:p w14:paraId="5F510E87" w14:textId="77777777" w:rsidR="001F0393" w:rsidRPr="002A55D4" w:rsidRDefault="001F0393" w:rsidP="00FD29BE">
      <w:pPr>
        <w:pStyle w:val="Heading3"/>
        <w:spacing w:before="120" w:after="120" w:line="480" w:lineRule="auto"/>
        <w:rPr>
          <w:rFonts w:cs="Times New Roman"/>
        </w:rPr>
      </w:pPr>
      <w:bookmarkStart w:id="12" w:name="_Toc232784242"/>
      <w:r w:rsidRPr="002A55D4">
        <w:rPr>
          <w:rStyle w:val="Strong"/>
          <w:rFonts w:cs="Times New Roman"/>
          <w:b/>
          <w:bCs w:val="0"/>
        </w:rPr>
        <w:t>Tesco’s Strengths and Weaknesses in Customer Service</w:t>
      </w:r>
      <w:bookmarkEnd w:id="12"/>
    </w:p>
    <w:p w14:paraId="43A73885" w14:textId="77777777" w:rsidR="00746976" w:rsidRPr="002A55D4" w:rsidRDefault="00746976" w:rsidP="00FD29BE">
      <w:pPr>
        <w:spacing w:before="120" w:after="120" w:line="480" w:lineRule="auto"/>
        <w:rPr>
          <w:rFonts w:cs="Times New Roman"/>
          <w:b/>
          <w:szCs w:val="24"/>
        </w:rPr>
      </w:pPr>
      <w:r w:rsidRPr="002A55D4">
        <w:rPr>
          <w:rFonts w:cs="Times New Roman"/>
          <w:b/>
          <w:szCs w:val="24"/>
        </w:rPr>
        <w:t>Strengths</w:t>
      </w:r>
    </w:p>
    <w:p w14:paraId="01301A3E" w14:textId="77777777" w:rsidR="00746976" w:rsidRPr="002A55D4" w:rsidRDefault="00746976" w:rsidP="00FD29BE">
      <w:pPr>
        <w:pStyle w:val="ListParagraph"/>
        <w:numPr>
          <w:ilvl w:val="0"/>
          <w:numId w:val="6"/>
        </w:numPr>
        <w:spacing w:before="120" w:after="120" w:line="480" w:lineRule="auto"/>
        <w:rPr>
          <w:rFonts w:cs="Times New Roman"/>
          <w:szCs w:val="24"/>
        </w:rPr>
      </w:pPr>
      <w:r w:rsidRPr="002A55D4">
        <w:rPr>
          <w:rFonts w:cs="Times New Roman"/>
          <w:szCs w:val="24"/>
        </w:rPr>
        <w:t xml:space="preserve">A well-developed Clubcard system with customised customer engagement. </w:t>
      </w:r>
    </w:p>
    <w:p w14:paraId="2D6B5A6C" w14:textId="77777777" w:rsidR="00746976" w:rsidRPr="002A55D4" w:rsidRDefault="00746976" w:rsidP="00FD29BE">
      <w:pPr>
        <w:pStyle w:val="ListParagraph"/>
        <w:numPr>
          <w:ilvl w:val="0"/>
          <w:numId w:val="6"/>
        </w:numPr>
        <w:spacing w:before="120" w:after="120" w:line="480" w:lineRule="auto"/>
        <w:rPr>
          <w:rFonts w:cs="Times New Roman"/>
          <w:szCs w:val="24"/>
        </w:rPr>
      </w:pPr>
      <w:r w:rsidRPr="002A55D4">
        <w:rPr>
          <w:rFonts w:cs="Times New Roman"/>
          <w:szCs w:val="24"/>
        </w:rPr>
        <w:t xml:space="preserve">The wide-ranging retail network is easy for customers to access and convenient. </w:t>
      </w:r>
    </w:p>
    <w:p w14:paraId="0A78A6EC" w14:textId="77777777" w:rsidR="00746976" w:rsidRPr="002A55D4" w:rsidRDefault="00746976" w:rsidP="00FD29BE">
      <w:pPr>
        <w:pStyle w:val="ListParagraph"/>
        <w:numPr>
          <w:ilvl w:val="0"/>
          <w:numId w:val="6"/>
        </w:numPr>
        <w:spacing w:before="120" w:after="120" w:line="480" w:lineRule="auto"/>
        <w:rPr>
          <w:rFonts w:cs="Times New Roman"/>
          <w:szCs w:val="24"/>
        </w:rPr>
      </w:pPr>
      <w:r w:rsidRPr="002A55D4">
        <w:rPr>
          <w:rFonts w:cs="Times New Roman"/>
          <w:szCs w:val="24"/>
        </w:rPr>
        <w:t xml:space="preserve">Operating a truck network and delivery services throughout the country. </w:t>
      </w:r>
    </w:p>
    <w:p w14:paraId="51A867DD" w14:textId="77777777" w:rsidR="00746976" w:rsidRPr="002A55D4" w:rsidRDefault="00746976" w:rsidP="00FD29BE">
      <w:pPr>
        <w:pStyle w:val="ListParagraph"/>
        <w:numPr>
          <w:ilvl w:val="0"/>
          <w:numId w:val="6"/>
        </w:numPr>
        <w:spacing w:before="120" w:after="120" w:line="480" w:lineRule="auto"/>
        <w:rPr>
          <w:rFonts w:cs="Times New Roman"/>
          <w:szCs w:val="24"/>
        </w:rPr>
      </w:pPr>
      <w:r w:rsidRPr="002A55D4">
        <w:rPr>
          <w:rFonts w:cs="Times New Roman"/>
          <w:szCs w:val="24"/>
        </w:rPr>
        <w:t xml:space="preserve">Built trust and reputation for the brand as a reliable brand </w:t>
      </w:r>
    </w:p>
    <w:p w14:paraId="44A56D5A" w14:textId="77777777" w:rsidR="00746976" w:rsidRPr="002A55D4" w:rsidRDefault="00746976" w:rsidP="00FD29BE">
      <w:pPr>
        <w:pStyle w:val="ListParagraph"/>
        <w:numPr>
          <w:ilvl w:val="0"/>
          <w:numId w:val="6"/>
        </w:numPr>
        <w:spacing w:before="120" w:after="120" w:line="480" w:lineRule="auto"/>
        <w:rPr>
          <w:rFonts w:cs="Times New Roman"/>
          <w:szCs w:val="24"/>
        </w:rPr>
      </w:pPr>
      <w:r w:rsidRPr="002A55D4">
        <w:rPr>
          <w:rFonts w:cs="Times New Roman"/>
          <w:szCs w:val="24"/>
        </w:rPr>
        <w:t xml:space="preserve">Ongoing enhancement of digital self-service technologies </w:t>
      </w:r>
    </w:p>
    <w:p w14:paraId="1960F29C" w14:textId="77777777" w:rsidR="00746976" w:rsidRPr="002A55D4" w:rsidRDefault="00746976" w:rsidP="00FD29BE">
      <w:pPr>
        <w:spacing w:before="120" w:after="120" w:line="480" w:lineRule="auto"/>
        <w:rPr>
          <w:rFonts w:cs="Times New Roman"/>
          <w:b/>
          <w:szCs w:val="24"/>
        </w:rPr>
      </w:pPr>
      <w:r w:rsidRPr="002A55D4">
        <w:rPr>
          <w:rFonts w:cs="Times New Roman"/>
          <w:b/>
          <w:szCs w:val="24"/>
        </w:rPr>
        <w:t>Weaknesses</w:t>
      </w:r>
    </w:p>
    <w:p w14:paraId="37480724" w14:textId="77777777" w:rsidR="00746976" w:rsidRPr="002A55D4" w:rsidRDefault="00746976" w:rsidP="00FD29BE">
      <w:pPr>
        <w:pStyle w:val="ListParagraph"/>
        <w:numPr>
          <w:ilvl w:val="0"/>
          <w:numId w:val="7"/>
        </w:numPr>
        <w:spacing w:before="120" w:after="120" w:line="480" w:lineRule="auto"/>
        <w:rPr>
          <w:rFonts w:cs="Times New Roman"/>
          <w:szCs w:val="24"/>
        </w:rPr>
      </w:pPr>
      <w:r w:rsidRPr="002A55D4">
        <w:rPr>
          <w:rFonts w:cs="Times New Roman"/>
          <w:szCs w:val="24"/>
        </w:rPr>
        <w:t xml:space="preserve">Inconsistency among different stores' customer </w:t>
      </w:r>
      <w:proofErr w:type="spellStart"/>
      <w:r w:rsidRPr="002A55D4">
        <w:rPr>
          <w:rFonts w:cs="Times New Roman"/>
          <w:szCs w:val="24"/>
        </w:rPr>
        <w:t>experience.The</w:t>
      </w:r>
      <w:proofErr w:type="spellEnd"/>
      <w:r w:rsidRPr="002A55D4">
        <w:rPr>
          <w:rFonts w:cs="Times New Roman"/>
          <w:szCs w:val="24"/>
        </w:rPr>
        <w:t xml:space="preserve"> lack of a consistent customer experience, despite a variety of store types. </w:t>
      </w:r>
    </w:p>
    <w:p w14:paraId="6146B9F5" w14:textId="77777777" w:rsidR="00746976" w:rsidRPr="002A55D4" w:rsidRDefault="00746976" w:rsidP="00FD29BE">
      <w:pPr>
        <w:pStyle w:val="ListParagraph"/>
        <w:numPr>
          <w:ilvl w:val="0"/>
          <w:numId w:val="7"/>
        </w:numPr>
        <w:spacing w:before="120" w:after="120" w:line="480" w:lineRule="auto"/>
        <w:rPr>
          <w:rFonts w:cs="Times New Roman"/>
          <w:szCs w:val="24"/>
        </w:rPr>
      </w:pPr>
      <w:r w:rsidRPr="002A55D4">
        <w:rPr>
          <w:rFonts w:cs="Times New Roman"/>
          <w:szCs w:val="24"/>
        </w:rPr>
        <w:t xml:space="preserve">Failure to deliver services when needed </w:t>
      </w:r>
    </w:p>
    <w:p w14:paraId="7158C996" w14:textId="77777777" w:rsidR="00746976" w:rsidRPr="002A55D4" w:rsidRDefault="00746976" w:rsidP="00FD29BE">
      <w:pPr>
        <w:pStyle w:val="ListParagraph"/>
        <w:numPr>
          <w:ilvl w:val="0"/>
          <w:numId w:val="7"/>
        </w:numPr>
        <w:spacing w:before="120" w:after="120" w:line="480" w:lineRule="auto"/>
        <w:rPr>
          <w:rFonts w:cs="Times New Roman"/>
          <w:szCs w:val="24"/>
        </w:rPr>
      </w:pPr>
      <w:r w:rsidRPr="002A55D4">
        <w:rPr>
          <w:rFonts w:cs="Times New Roman"/>
          <w:szCs w:val="24"/>
        </w:rPr>
        <w:t xml:space="preserve">Feel that they're getting more competitive with discount stores. Worse pressure on the perception of pricing than discount retailers. </w:t>
      </w:r>
    </w:p>
    <w:p w14:paraId="763A7AAC" w14:textId="77777777" w:rsidR="00746976" w:rsidRPr="002A55D4" w:rsidRDefault="00746976" w:rsidP="00FD29BE">
      <w:pPr>
        <w:pStyle w:val="ListParagraph"/>
        <w:numPr>
          <w:ilvl w:val="0"/>
          <w:numId w:val="7"/>
        </w:numPr>
        <w:spacing w:before="120" w:after="120" w:line="480" w:lineRule="auto"/>
        <w:rPr>
          <w:rFonts w:cs="Times New Roman"/>
          <w:szCs w:val="24"/>
        </w:rPr>
      </w:pPr>
      <w:r w:rsidRPr="002A55D4">
        <w:rPr>
          <w:rFonts w:cs="Times New Roman"/>
          <w:szCs w:val="24"/>
        </w:rPr>
        <w:t xml:space="preserve">Failing to ensure that the technology systems will be readily available during operation </w:t>
      </w:r>
    </w:p>
    <w:p w14:paraId="3C810A00" w14:textId="77777777" w:rsidR="00746976" w:rsidRPr="002A55D4" w:rsidRDefault="00746976" w:rsidP="00FD29BE">
      <w:pPr>
        <w:pStyle w:val="ListParagraph"/>
        <w:numPr>
          <w:ilvl w:val="0"/>
          <w:numId w:val="7"/>
        </w:numPr>
        <w:spacing w:before="120" w:after="120" w:line="480" w:lineRule="auto"/>
        <w:rPr>
          <w:rFonts w:cs="Times New Roman"/>
          <w:szCs w:val="24"/>
        </w:rPr>
      </w:pPr>
      <w:r w:rsidRPr="002A55D4">
        <w:rPr>
          <w:rFonts w:cs="Times New Roman"/>
          <w:szCs w:val="24"/>
        </w:rPr>
        <w:t>Not feeling connected with more unique ('high-end') competitors.</w:t>
      </w:r>
    </w:p>
    <w:p w14:paraId="3D698308" w14:textId="77777777" w:rsidR="001F0393" w:rsidRPr="002A55D4" w:rsidRDefault="001E03E8" w:rsidP="00FD29BE">
      <w:pPr>
        <w:pStyle w:val="Heading2"/>
        <w:spacing w:before="120" w:beforeAutospacing="0" w:after="120" w:afterAutospacing="0" w:line="480" w:lineRule="auto"/>
      </w:pPr>
      <w:bookmarkStart w:id="13" w:name="_Toc232784243"/>
      <w:r w:rsidRPr="002A55D4">
        <w:rPr>
          <w:rStyle w:val="Strong"/>
          <w:b/>
          <w:bCs/>
        </w:rPr>
        <w:t>C. Customer Care Focus</w:t>
      </w:r>
      <w:bookmarkEnd w:id="13"/>
      <w:r w:rsidRPr="002A55D4">
        <w:rPr>
          <w:rStyle w:val="Strong"/>
          <w:b/>
          <w:bCs/>
        </w:rPr>
        <w:t xml:space="preserve"> </w:t>
      </w:r>
    </w:p>
    <w:p w14:paraId="13D4AC5D" w14:textId="77777777" w:rsidR="001F0393" w:rsidRPr="002A55D4" w:rsidRDefault="001F0393" w:rsidP="00FD29BE">
      <w:pPr>
        <w:spacing w:before="120" w:after="120" w:line="480" w:lineRule="auto"/>
        <w:rPr>
          <w:rFonts w:cs="Times New Roman"/>
        </w:rPr>
      </w:pPr>
      <w:r w:rsidRPr="002A55D4">
        <w:rPr>
          <w:rStyle w:val="Strong"/>
          <w:rFonts w:cs="Times New Roman"/>
          <w:szCs w:val="24"/>
        </w:rPr>
        <w:t>Tesco Clubcard Personalisation Strategy</w:t>
      </w:r>
    </w:p>
    <w:p w14:paraId="60E5392F" w14:textId="561C4615" w:rsidR="00B67812" w:rsidRPr="002A55D4" w:rsidRDefault="00B67812" w:rsidP="00FD29BE">
      <w:pPr>
        <w:spacing w:before="120" w:after="120" w:line="480" w:lineRule="auto"/>
        <w:rPr>
          <w:rFonts w:cs="Times New Roman"/>
          <w:szCs w:val="24"/>
        </w:rPr>
      </w:pPr>
      <w:r w:rsidRPr="002A55D4">
        <w:rPr>
          <w:rFonts w:cs="Times New Roman"/>
          <w:szCs w:val="24"/>
        </w:rPr>
        <w:t xml:space="preserve">In the UK, the grocery retail sector is one of the most sophisticated with </w:t>
      </w:r>
      <w:r w:rsidR="009412EF" w:rsidRPr="002A55D4">
        <w:rPr>
          <w:rFonts w:cs="Times New Roman"/>
          <w:szCs w:val="24"/>
        </w:rPr>
        <w:t>regard</w:t>
      </w:r>
      <w:r w:rsidRPr="002A55D4">
        <w:rPr>
          <w:rFonts w:cs="Times New Roman"/>
          <w:szCs w:val="24"/>
        </w:rPr>
        <w:t xml:space="preserve"> to customer loyalty and Tesco's customer loyalty programme, Clubcard</w:t>
      </w:r>
      <w:r w:rsidR="009412EF" w:rsidRPr="002A55D4">
        <w:rPr>
          <w:rFonts w:cs="Times New Roman"/>
          <w:szCs w:val="24"/>
        </w:rPr>
        <w:t>,</w:t>
      </w:r>
      <w:r w:rsidRPr="002A55D4">
        <w:rPr>
          <w:rFonts w:cs="Times New Roman"/>
          <w:szCs w:val="24"/>
        </w:rPr>
        <w:t xml:space="preserve"> is a central part of Tesco's customer care strategy. With this system, Tesco can gather and process vast quantities of </w:t>
      </w:r>
      <w:r w:rsidRPr="002A55D4">
        <w:rPr>
          <w:rFonts w:cs="Times New Roman"/>
          <w:szCs w:val="24"/>
        </w:rPr>
        <w:lastRenderedPageBreak/>
        <w:t xml:space="preserve">information about the purchase patterns of their customers and then use this to make highly targeted promotions, discounts and recommendations to the individual customers that make purchases in their stores </w:t>
      </w:r>
      <w:r w:rsidRPr="002A55D4">
        <w:rPr>
          <w:rFonts w:eastAsia="Times New Roman" w:cs="Times New Roman"/>
          <w:szCs w:val="24"/>
          <w:lang w:eastAsia="en-GB"/>
        </w:rPr>
        <w:t xml:space="preserve">(De Smet </w:t>
      </w:r>
      <w:r w:rsidRPr="002A55D4">
        <w:rPr>
          <w:rFonts w:eastAsia="Times New Roman" w:cs="Times New Roman"/>
          <w:i/>
          <w:iCs/>
          <w:szCs w:val="24"/>
          <w:lang w:eastAsia="en-GB"/>
        </w:rPr>
        <w:t>et al</w:t>
      </w:r>
      <w:r w:rsidRPr="002A55D4">
        <w:rPr>
          <w:rFonts w:eastAsia="Times New Roman" w:cs="Times New Roman"/>
          <w:szCs w:val="24"/>
          <w:lang w:eastAsia="en-GB"/>
        </w:rPr>
        <w:t>., 2018)</w:t>
      </w:r>
      <w:r w:rsidRPr="002A55D4">
        <w:rPr>
          <w:rFonts w:cs="Times New Roman"/>
          <w:szCs w:val="24"/>
        </w:rPr>
        <w:t>. The data-driven approach allows Tesco to segment the market and promote a product to the individual customer, thus adding value to the product and customer satisfaction.</w:t>
      </w:r>
    </w:p>
    <w:p w14:paraId="54CFB244" w14:textId="4E9A8D5A" w:rsidR="00B67812" w:rsidRPr="002A55D4" w:rsidRDefault="00B67812" w:rsidP="00FD29BE">
      <w:pPr>
        <w:spacing w:before="120" w:after="120" w:line="480" w:lineRule="auto"/>
        <w:rPr>
          <w:rFonts w:cs="Times New Roman"/>
          <w:szCs w:val="24"/>
        </w:rPr>
      </w:pPr>
      <w:r w:rsidRPr="002A55D4">
        <w:rPr>
          <w:rFonts w:cs="Times New Roman"/>
          <w:szCs w:val="24"/>
        </w:rPr>
        <w:t>Clubcard is a Customer Intelligence system, as well as a loyalty system. It increases customer loyalty by offering the motivation to purchase with added value, particularly its “Clubcard Prices” that enhance Tesco's price competitiveness when compared to other stores such as Aldi and Lidl</w:t>
      </w:r>
      <w:r w:rsidR="009412EF" w:rsidRPr="002A55D4">
        <w:rPr>
          <w:rFonts w:cs="Times New Roman"/>
          <w:szCs w:val="24"/>
        </w:rPr>
        <w:t>,</w:t>
      </w:r>
      <w:r w:rsidRPr="002A55D4">
        <w:rPr>
          <w:rFonts w:cs="Times New Roman"/>
          <w:szCs w:val="24"/>
        </w:rPr>
        <w:t xml:space="preserve"> </w:t>
      </w:r>
      <w:r w:rsidR="009412EF" w:rsidRPr="002A55D4">
        <w:rPr>
          <w:rFonts w:cs="Times New Roman"/>
          <w:szCs w:val="24"/>
        </w:rPr>
        <w:t>which</w:t>
      </w:r>
      <w:r w:rsidRPr="002A55D4">
        <w:rPr>
          <w:rFonts w:cs="Times New Roman"/>
          <w:szCs w:val="24"/>
        </w:rPr>
        <w:t xml:space="preserve"> emphasise low prices at each and every store transaction. But there are privacy concerns with data and reliance on digital interactions with customers in the system. Customers may also lack understanding or complexity over pricing</w:t>
      </w:r>
      <w:r w:rsidR="009412EF" w:rsidRPr="002A55D4">
        <w:rPr>
          <w:rFonts w:cs="Times New Roman"/>
          <w:szCs w:val="24"/>
        </w:rPr>
        <w:t>,</w:t>
      </w:r>
      <w:r w:rsidRPr="002A55D4">
        <w:rPr>
          <w:rFonts w:cs="Times New Roman"/>
          <w:szCs w:val="24"/>
        </w:rPr>
        <w:t xml:space="preserve"> which can impact customers' trust if this is not being priced appropriately, particularly in terms of </w:t>
      </w:r>
      <w:proofErr w:type="spellStart"/>
      <w:r w:rsidRPr="002A55D4">
        <w:rPr>
          <w:rFonts w:cs="Times New Roman"/>
          <w:szCs w:val="24"/>
        </w:rPr>
        <w:t>clubcard</w:t>
      </w:r>
      <w:proofErr w:type="spellEnd"/>
      <w:r w:rsidRPr="002A55D4">
        <w:rPr>
          <w:rFonts w:cs="Times New Roman"/>
          <w:szCs w:val="24"/>
        </w:rPr>
        <w:t xml:space="preserve"> users and their non-users </w:t>
      </w:r>
      <w:r w:rsidRPr="002A55D4">
        <w:rPr>
          <w:rFonts w:eastAsia="Times New Roman" w:cs="Times New Roman"/>
          <w:szCs w:val="24"/>
          <w:lang w:eastAsia="en-GB"/>
        </w:rPr>
        <w:t>(Shin and Perdue, 2022)</w:t>
      </w:r>
      <w:r w:rsidRPr="002A55D4">
        <w:rPr>
          <w:rFonts w:cs="Times New Roman"/>
          <w:szCs w:val="24"/>
        </w:rPr>
        <w:t>.</w:t>
      </w:r>
    </w:p>
    <w:p w14:paraId="3EF6ADA6" w14:textId="3457D665" w:rsidR="001F0393" w:rsidRPr="002A55D4" w:rsidRDefault="00B67812" w:rsidP="00FD29BE">
      <w:pPr>
        <w:spacing w:before="120" w:after="120" w:line="480" w:lineRule="auto"/>
        <w:rPr>
          <w:rFonts w:cs="Times New Roman"/>
          <w:szCs w:val="24"/>
        </w:rPr>
      </w:pPr>
      <w:r w:rsidRPr="002A55D4">
        <w:rPr>
          <w:rFonts w:cs="Times New Roman"/>
          <w:szCs w:val="24"/>
        </w:rPr>
        <w:t>Clubcard in total is a competitive advantage for Tesco in terms of personalised customer care</w:t>
      </w:r>
      <w:r w:rsidR="009412EF" w:rsidRPr="002A55D4">
        <w:rPr>
          <w:rFonts w:cs="Times New Roman"/>
          <w:szCs w:val="24"/>
        </w:rPr>
        <w:t>,</w:t>
      </w:r>
      <w:r w:rsidRPr="002A55D4">
        <w:rPr>
          <w:rFonts w:cs="Times New Roman"/>
          <w:szCs w:val="24"/>
        </w:rPr>
        <w:t xml:space="preserve"> but being transparent, ethical and improving their predictive analytic </w:t>
      </w:r>
      <w:r w:rsidR="009412EF" w:rsidRPr="002A55D4">
        <w:rPr>
          <w:rFonts w:cs="Times New Roman"/>
          <w:szCs w:val="24"/>
        </w:rPr>
        <w:t>skills</w:t>
      </w:r>
      <w:r w:rsidRPr="002A55D4">
        <w:rPr>
          <w:rFonts w:cs="Times New Roman"/>
          <w:szCs w:val="24"/>
        </w:rPr>
        <w:t xml:space="preserve"> will be a huge advantage in the long term.</w:t>
      </w:r>
    </w:p>
    <w:p w14:paraId="18709612" w14:textId="77777777" w:rsidR="001F0393" w:rsidRPr="002A55D4" w:rsidRDefault="001F0393" w:rsidP="00FD29BE">
      <w:pPr>
        <w:spacing w:before="120" w:after="120" w:line="480" w:lineRule="auto"/>
        <w:rPr>
          <w:rFonts w:cs="Times New Roman"/>
        </w:rPr>
      </w:pPr>
      <w:r w:rsidRPr="002A55D4">
        <w:rPr>
          <w:rStyle w:val="Strong"/>
          <w:rFonts w:cs="Times New Roman"/>
          <w:szCs w:val="24"/>
        </w:rPr>
        <w:t>Digital App Experience</w:t>
      </w:r>
    </w:p>
    <w:p w14:paraId="3239DF12" w14:textId="416E8A3D" w:rsidR="00B67812" w:rsidRPr="002A55D4" w:rsidRDefault="00B67812" w:rsidP="00FD29BE">
      <w:pPr>
        <w:spacing w:before="120" w:after="120" w:line="480" w:lineRule="auto"/>
        <w:rPr>
          <w:rFonts w:cs="Times New Roman"/>
          <w:szCs w:val="24"/>
        </w:rPr>
      </w:pPr>
      <w:r w:rsidRPr="002A55D4">
        <w:rPr>
          <w:rFonts w:cs="Times New Roman"/>
          <w:szCs w:val="24"/>
        </w:rPr>
        <w:t>The Tesco app is all about personal customer care, which will have the following features: shopping, payment, loyalty programme and personal recommendations. The app also makes it easier for customers and allows them to shop online, track the delivery, receive digital receipts and individualised offers according to their shopping habits.</w:t>
      </w:r>
    </w:p>
    <w:p w14:paraId="712F87A8" w14:textId="7AD4D53D" w:rsidR="00B67812" w:rsidRPr="002A55D4" w:rsidRDefault="00B67812" w:rsidP="00FD29BE">
      <w:pPr>
        <w:spacing w:before="120" w:after="120" w:line="480" w:lineRule="auto"/>
        <w:rPr>
          <w:rFonts w:cs="Times New Roman"/>
          <w:szCs w:val="24"/>
        </w:rPr>
      </w:pPr>
      <w:r w:rsidRPr="002A55D4">
        <w:rPr>
          <w:rFonts w:cs="Times New Roman"/>
          <w:szCs w:val="24"/>
        </w:rPr>
        <w:t>The app is also part of Tesco's overall omnichannel effort and connects the store and online experiences. Retailers can create shopping lists, scan their products within the store and have real-time promotions available</w:t>
      </w:r>
      <w:r w:rsidR="009412EF" w:rsidRPr="002A55D4">
        <w:rPr>
          <w:rFonts w:cs="Times New Roman"/>
          <w:szCs w:val="24"/>
        </w:rPr>
        <w:t>,</w:t>
      </w:r>
      <w:r w:rsidRPr="002A55D4">
        <w:rPr>
          <w:rFonts w:cs="Times New Roman"/>
          <w:szCs w:val="24"/>
        </w:rPr>
        <w:t xml:space="preserve"> and shoppers can enjoy a seamless shopping experience </w:t>
      </w:r>
      <w:r w:rsidRPr="002A55D4">
        <w:rPr>
          <w:rFonts w:eastAsia="Times New Roman" w:cs="Times New Roman"/>
          <w:szCs w:val="24"/>
          <w:lang w:eastAsia="en-GB"/>
        </w:rPr>
        <w:lastRenderedPageBreak/>
        <w:t>(Denning, 2019)</w:t>
      </w:r>
      <w:r w:rsidRPr="002A55D4">
        <w:rPr>
          <w:rFonts w:cs="Times New Roman"/>
          <w:szCs w:val="24"/>
        </w:rPr>
        <w:t>. The new integration is a sign of the increasing importance of mobile-first retailing in the grocery sector in the UK.</w:t>
      </w:r>
    </w:p>
    <w:p w14:paraId="47743B3B" w14:textId="6B59D28F" w:rsidR="001F0393" w:rsidRPr="002A55D4" w:rsidRDefault="00B67812" w:rsidP="00FD29BE">
      <w:pPr>
        <w:spacing w:before="120" w:after="120" w:line="480" w:lineRule="auto"/>
        <w:rPr>
          <w:rFonts w:cs="Times New Roman"/>
          <w:szCs w:val="24"/>
        </w:rPr>
      </w:pPr>
      <w:r w:rsidRPr="002A55D4">
        <w:rPr>
          <w:rFonts w:cs="Times New Roman"/>
          <w:szCs w:val="24"/>
        </w:rPr>
        <w:t>Despite its merits, the Tesco application has some issues with regard to the uniformity of user experience and performance at high traffic volumes. In some cases</w:t>
      </w:r>
      <w:r w:rsidR="003B20E1" w:rsidRPr="002A55D4">
        <w:rPr>
          <w:rFonts w:cs="Times New Roman"/>
          <w:szCs w:val="24"/>
        </w:rPr>
        <w:t>,</w:t>
      </w:r>
      <w:r w:rsidRPr="002A55D4">
        <w:rPr>
          <w:rFonts w:cs="Times New Roman"/>
          <w:szCs w:val="24"/>
        </w:rPr>
        <w:t xml:space="preserve"> Tesco's app can be less </w:t>
      </w:r>
      <w:r w:rsidR="003B20E1" w:rsidRPr="002A55D4">
        <w:rPr>
          <w:rFonts w:cs="Times New Roman"/>
          <w:szCs w:val="24"/>
        </w:rPr>
        <w:t>user-friendly</w:t>
      </w:r>
      <w:r w:rsidRPr="002A55D4">
        <w:rPr>
          <w:rFonts w:cs="Times New Roman"/>
          <w:szCs w:val="24"/>
        </w:rPr>
        <w:t xml:space="preserve"> and less predictive </w:t>
      </w:r>
      <w:r w:rsidR="003B20E1" w:rsidRPr="002A55D4">
        <w:rPr>
          <w:rFonts w:cs="Times New Roman"/>
          <w:szCs w:val="24"/>
        </w:rPr>
        <w:t>than</w:t>
      </w:r>
      <w:r w:rsidRPr="002A55D4">
        <w:rPr>
          <w:rFonts w:cs="Times New Roman"/>
          <w:szCs w:val="24"/>
        </w:rPr>
        <w:t xml:space="preserve"> other </w:t>
      </w:r>
      <w:r w:rsidR="003B20E1" w:rsidRPr="002A55D4">
        <w:rPr>
          <w:rFonts w:cs="Times New Roman"/>
          <w:szCs w:val="24"/>
        </w:rPr>
        <w:t>online-first</w:t>
      </w:r>
      <w:r w:rsidRPr="002A55D4">
        <w:rPr>
          <w:rFonts w:cs="Times New Roman"/>
          <w:szCs w:val="24"/>
        </w:rPr>
        <w:t xml:space="preserve"> platforms such as Amazon. In conclusion, the ongoing investment in UX design, AI recommendations and system optimisation is crucial for boosting customer satisfaction and staying competitive in digital retail.</w:t>
      </w:r>
    </w:p>
    <w:p w14:paraId="5111225F" w14:textId="77777777" w:rsidR="001F0393" w:rsidRPr="002A55D4" w:rsidRDefault="001F0393" w:rsidP="00FD29BE">
      <w:pPr>
        <w:spacing w:before="120" w:after="120" w:line="480" w:lineRule="auto"/>
        <w:rPr>
          <w:rFonts w:cs="Times New Roman"/>
        </w:rPr>
      </w:pPr>
      <w:r w:rsidRPr="002A55D4">
        <w:rPr>
          <w:rStyle w:val="Strong"/>
          <w:rFonts w:cs="Times New Roman"/>
          <w:szCs w:val="24"/>
        </w:rPr>
        <w:t>Omnichannel Service (In-Store + Online Integration)</w:t>
      </w:r>
    </w:p>
    <w:p w14:paraId="19606B7C" w14:textId="4E8264E1" w:rsidR="00B67812" w:rsidRPr="002A55D4" w:rsidRDefault="00B67812" w:rsidP="00FD29BE">
      <w:pPr>
        <w:spacing w:before="120" w:after="120" w:line="480" w:lineRule="auto"/>
        <w:rPr>
          <w:rFonts w:cs="Times New Roman"/>
          <w:szCs w:val="24"/>
        </w:rPr>
      </w:pPr>
      <w:r w:rsidRPr="002A55D4">
        <w:rPr>
          <w:rFonts w:cs="Times New Roman"/>
          <w:szCs w:val="24"/>
        </w:rPr>
        <w:t>Tesco's omnichannel strategy is a significant component of the customer care model</w:t>
      </w:r>
      <w:r w:rsidR="009412EF" w:rsidRPr="002A55D4">
        <w:rPr>
          <w:rFonts w:cs="Times New Roman"/>
          <w:szCs w:val="24"/>
        </w:rPr>
        <w:t>,</w:t>
      </w:r>
      <w:r w:rsidRPr="002A55D4">
        <w:rPr>
          <w:rFonts w:cs="Times New Roman"/>
          <w:szCs w:val="24"/>
        </w:rPr>
        <w:t xml:space="preserve"> which enables customers to effortlessly move between online and offline platforms and between desktop and mobile. Consumer convenience, speed and uniformity are increasingly important, as more and more consumers require flexibility across all touchpoints </w:t>
      </w:r>
      <w:r w:rsidRPr="002A55D4">
        <w:rPr>
          <w:rFonts w:eastAsia="Times New Roman" w:cs="Times New Roman"/>
          <w:szCs w:val="24"/>
          <w:lang w:eastAsia="en-GB"/>
        </w:rPr>
        <w:t xml:space="preserve">(Sharma </w:t>
      </w:r>
      <w:r w:rsidRPr="002A55D4">
        <w:rPr>
          <w:rFonts w:eastAsia="Times New Roman" w:cs="Times New Roman"/>
          <w:i/>
          <w:iCs/>
          <w:szCs w:val="24"/>
          <w:lang w:eastAsia="en-GB"/>
        </w:rPr>
        <w:t>et al</w:t>
      </w:r>
      <w:r w:rsidRPr="002A55D4">
        <w:rPr>
          <w:rFonts w:eastAsia="Times New Roman" w:cs="Times New Roman"/>
          <w:szCs w:val="24"/>
          <w:lang w:eastAsia="en-GB"/>
        </w:rPr>
        <w:t>., 2020)</w:t>
      </w:r>
      <w:r w:rsidRPr="002A55D4">
        <w:rPr>
          <w:rFonts w:cs="Times New Roman"/>
          <w:szCs w:val="24"/>
        </w:rPr>
        <w:t>.</w:t>
      </w:r>
    </w:p>
    <w:p w14:paraId="230826C7" w14:textId="42A30CF2" w:rsidR="00B67812" w:rsidRPr="002A55D4" w:rsidRDefault="00B67812" w:rsidP="00FD29BE">
      <w:pPr>
        <w:spacing w:before="120" w:after="120" w:line="480" w:lineRule="auto"/>
        <w:rPr>
          <w:rFonts w:cs="Times New Roman"/>
          <w:szCs w:val="24"/>
        </w:rPr>
      </w:pPr>
      <w:r w:rsidRPr="002A55D4">
        <w:rPr>
          <w:rFonts w:cs="Times New Roman"/>
          <w:szCs w:val="24"/>
        </w:rPr>
        <w:t xml:space="preserve">A </w:t>
      </w:r>
      <w:proofErr w:type="spellStart"/>
      <w:r w:rsidRPr="002A55D4">
        <w:rPr>
          <w:rFonts w:cs="Times New Roman"/>
          <w:szCs w:val="24"/>
        </w:rPr>
        <w:t xml:space="preserve">self </w:t>
      </w:r>
      <w:proofErr w:type="gramStart"/>
      <w:r w:rsidRPr="002A55D4">
        <w:rPr>
          <w:rFonts w:cs="Times New Roman"/>
          <w:szCs w:val="24"/>
        </w:rPr>
        <w:t>check</w:t>
      </w:r>
      <w:proofErr w:type="spellEnd"/>
      <w:proofErr w:type="gramEnd"/>
      <w:r w:rsidRPr="002A55D4">
        <w:rPr>
          <w:rFonts w:cs="Times New Roman"/>
          <w:szCs w:val="24"/>
        </w:rPr>
        <w:t xml:space="preserve"> out, scan as you shop and </w:t>
      </w:r>
      <w:r w:rsidR="009412EF" w:rsidRPr="002A55D4">
        <w:rPr>
          <w:rFonts w:cs="Times New Roman"/>
          <w:szCs w:val="24"/>
        </w:rPr>
        <w:t>click-and-collect</w:t>
      </w:r>
      <w:r w:rsidRPr="002A55D4">
        <w:rPr>
          <w:rFonts w:cs="Times New Roman"/>
          <w:szCs w:val="24"/>
        </w:rPr>
        <w:t xml:space="preserve"> lockers are all available for shoppers and are connected to Tesco's online systems to help that shopping experience seamless. The online grocery delivery is still a fundamental delivery, especially for those who are </w:t>
      </w:r>
      <w:r w:rsidR="009412EF" w:rsidRPr="002A55D4">
        <w:rPr>
          <w:rFonts w:cs="Times New Roman"/>
          <w:szCs w:val="24"/>
        </w:rPr>
        <w:t>time-sensitive</w:t>
      </w:r>
      <w:r w:rsidRPr="002A55D4">
        <w:rPr>
          <w:rFonts w:cs="Times New Roman"/>
          <w:szCs w:val="24"/>
        </w:rPr>
        <w:t>, and has grown considerably – even during Covid-19.</w:t>
      </w:r>
    </w:p>
    <w:p w14:paraId="0AC452A6" w14:textId="039E7059" w:rsidR="00B67812" w:rsidRPr="002A55D4" w:rsidRDefault="00B67812" w:rsidP="00FD29BE">
      <w:pPr>
        <w:spacing w:before="120" w:after="120" w:line="480" w:lineRule="auto"/>
        <w:rPr>
          <w:rFonts w:cs="Times New Roman"/>
          <w:szCs w:val="24"/>
        </w:rPr>
      </w:pPr>
      <w:r w:rsidRPr="002A55D4">
        <w:rPr>
          <w:rFonts w:cs="Times New Roman"/>
          <w:szCs w:val="24"/>
        </w:rPr>
        <w:t xml:space="preserve">But certain problems still need to be solved by Tesco to ensure uniformity of service across channels. For instance, if a buyer arrives at the store but is not served with the items he or she ordered online, he or she may be displeased. Peak time availability of delivery slots is also a factor; this is especially problematic in urban areas </w:t>
      </w:r>
      <w:r w:rsidRPr="002A55D4">
        <w:rPr>
          <w:rFonts w:eastAsia="Times New Roman" w:cs="Times New Roman"/>
          <w:szCs w:val="24"/>
          <w:lang w:eastAsia="en-GB"/>
        </w:rPr>
        <w:t>(</w:t>
      </w:r>
      <w:proofErr w:type="spellStart"/>
      <w:r w:rsidRPr="002A55D4">
        <w:rPr>
          <w:rFonts w:eastAsia="Times New Roman" w:cs="Times New Roman"/>
          <w:szCs w:val="24"/>
          <w:lang w:eastAsia="en-GB"/>
        </w:rPr>
        <w:t>Jennex</w:t>
      </w:r>
      <w:proofErr w:type="spellEnd"/>
      <w:r w:rsidRPr="002A55D4">
        <w:rPr>
          <w:rFonts w:eastAsia="Times New Roman" w:cs="Times New Roman"/>
          <w:szCs w:val="24"/>
          <w:lang w:eastAsia="en-GB"/>
        </w:rPr>
        <w:t>, 2020)</w:t>
      </w:r>
      <w:r w:rsidRPr="002A55D4">
        <w:rPr>
          <w:rFonts w:cs="Times New Roman"/>
          <w:szCs w:val="24"/>
        </w:rPr>
        <w:t>. The challenges underscore the need for investments that are directed towards more real-time inventory management and forecasting tools to make omnichannel more reliable.</w:t>
      </w:r>
    </w:p>
    <w:p w14:paraId="28A3602E" w14:textId="77777777" w:rsidR="001F0393" w:rsidRPr="002A55D4" w:rsidRDefault="001F0393" w:rsidP="00FD29BE">
      <w:pPr>
        <w:spacing w:before="120" w:after="120" w:line="480" w:lineRule="auto"/>
        <w:rPr>
          <w:rFonts w:cs="Times New Roman"/>
        </w:rPr>
      </w:pPr>
      <w:r w:rsidRPr="002A55D4">
        <w:rPr>
          <w:rStyle w:val="Strong"/>
          <w:rFonts w:cs="Times New Roman"/>
          <w:szCs w:val="24"/>
        </w:rPr>
        <w:t>Customer Complaints and Service Challenges</w:t>
      </w:r>
    </w:p>
    <w:p w14:paraId="1EAD8F31" w14:textId="49F6F45C" w:rsidR="00B67812" w:rsidRPr="002A55D4" w:rsidRDefault="00B67812" w:rsidP="00FD29BE">
      <w:pPr>
        <w:spacing w:before="120" w:after="120" w:line="480" w:lineRule="auto"/>
        <w:rPr>
          <w:rFonts w:cs="Times New Roman"/>
          <w:szCs w:val="24"/>
        </w:rPr>
      </w:pPr>
      <w:r w:rsidRPr="002A55D4">
        <w:rPr>
          <w:rFonts w:cs="Times New Roman"/>
          <w:szCs w:val="24"/>
        </w:rPr>
        <w:lastRenderedPageBreak/>
        <w:t xml:space="preserve">The complaints and feedback from customers </w:t>
      </w:r>
      <w:r w:rsidR="009412EF" w:rsidRPr="002A55D4">
        <w:rPr>
          <w:rFonts w:cs="Times New Roman"/>
          <w:szCs w:val="24"/>
        </w:rPr>
        <w:t>offer</w:t>
      </w:r>
      <w:r w:rsidRPr="002A55D4">
        <w:rPr>
          <w:rFonts w:cs="Times New Roman"/>
          <w:szCs w:val="24"/>
        </w:rPr>
        <w:t xml:space="preserve"> valuable information about the areas of weakness in Tesco's service</w:t>
      </w:r>
      <w:r w:rsidR="009412EF" w:rsidRPr="002A55D4">
        <w:rPr>
          <w:rFonts w:cs="Times New Roman"/>
          <w:szCs w:val="24"/>
        </w:rPr>
        <w:t>,</w:t>
      </w:r>
      <w:r w:rsidRPr="002A55D4">
        <w:rPr>
          <w:rFonts w:cs="Times New Roman"/>
          <w:szCs w:val="24"/>
        </w:rPr>
        <w:t xml:space="preserve"> along with opportunities for improvement</w:t>
      </w:r>
      <w:r w:rsidR="001E03E8" w:rsidRPr="002A55D4">
        <w:rPr>
          <w:rFonts w:cs="Times New Roman"/>
          <w:szCs w:val="24"/>
        </w:rPr>
        <w:t xml:space="preserve"> </w:t>
      </w:r>
      <w:r w:rsidR="001E03E8" w:rsidRPr="002A55D4">
        <w:rPr>
          <w:rFonts w:eastAsia="Times New Roman" w:cs="Times New Roman"/>
          <w:szCs w:val="24"/>
          <w:lang w:eastAsia="en-GB"/>
        </w:rPr>
        <w:t>(</w:t>
      </w:r>
      <w:proofErr w:type="spellStart"/>
      <w:r w:rsidR="001E03E8" w:rsidRPr="002A55D4">
        <w:rPr>
          <w:rFonts w:eastAsia="Times New Roman" w:cs="Times New Roman"/>
          <w:szCs w:val="24"/>
          <w:lang w:eastAsia="en-GB"/>
        </w:rPr>
        <w:t>Metrick</w:t>
      </w:r>
      <w:proofErr w:type="spellEnd"/>
      <w:r w:rsidR="001E03E8" w:rsidRPr="002A55D4">
        <w:rPr>
          <w:rFonts w:eastAsia="Times New Roman" w:cs="Times New Roman"/>
          <w:szCs w:val="24"/>
          <w:lang w:eastAsia="en-GB"/>
        </w:rPr>
        <w:t xml:space="preserve"> and Yasuda, 2021)</w:t>
      </w:r>
      <w:r w:rsidRPr="002A55D4">
        <w:rPr>
          <w:rFonts w:cs="Times New Roman"/>
          <w:szCs w:val="24"/>
        </w:rPr>
        <w:t xml:space="preserve">. One of the more common questions is regarding the delay in delivery and limited delivery schedules, which are especially limited on weekends and holidays. These can impact customer trust and the trustworthiness of </w:t>
      </w:r>
      <w:r w:rsidR="009412EF" w:rsidRPr="002A55D4">
        <w:rPr>
          <w:rFonts w:cs="Times New Roman"/>
          <w:szCs w:val="24"/>
        </w:rPr>
        <w:t xml:space="preserve">the </w:t>
      </w:r>
      <w:r w:rsidRPr="002A55D4">
        <w:rPr>
          <w:rFonts w:cs="Times New Roman"/>
          <w:szCs w:val="24"/>
        </w:rPr>
        <w:t>service.</w:t>
      </w:r>
    </w:p>
    <w:p w14:paraId="035B1369" w14:textId="77777777" w:rsidR="00B67812" w:rsidRPr="002A55D4" w:rsidRDefault="00B67812" w:rsidP="00FD29BE">
      <w:pPr>
        <w:spacing w:before="120" w:after="120" w:line="480" w:lineRule="auto"/>
        <w:rPr>
          <w:rFonts w:cs="Times New Roman"/>
          <w:szCs w:val="24"/>
        </w:rPr>
      </w:pPr>
      <w:r w:rsidRPr="002A55D4">
        <w:rPr>
          <w:rFonts w:cs="Times New Roman"/>
          <w:szCs w:val="24"/>
        </w:rPr>
        <w:t>The other reason is the perception of price. Some customers are feeling prices aren't consistent when it comes to the Clubcard prices and price-match offer and the price of Tesco in comparison with discount stores like Aldi and Lidl. This is because consumers' sensitivity remains a strong influence on their behaviour especially in times of economic inflation in the UK</w:t>
      </w:r>
      <w:r w:rsidR="001E03E8" w:rsidRPr="002A55D4">
        <w:rPr>
          <w:rFonts w:cs="Times New Roman"/>
          <w:szCs w:val="24"/>
        </w:rPr>
        <w:t xml:space="preserve"> </w:t>
      </w:r>
      <w:r w:rsidR="001E03E8" w:rsidRPr="002A55D4">
        <w:rPr>
          <w:rFonts w:eastAsia="Times New Roman" w:cs="Times New Roman"/>
          <w:szCs w:val="24"/>
          <w:lang w:eastAsia="en-GB"/>
        </w:rPr>
        <w:t xml:space="preserve">(Johannessen and </w:t>
      </w:r>
      <w:proofErr w:type="spellStart"/>
      <w:r w:rsidR="001E03E8" w:rsidRPr="002A55D4">
        <w:rPr>
          <w:rFonts w:eastAsia="Times New Roman" w:cs="Times New Roman"/>
          <w:szCs w:val="24"/>
          <w:lang w:eastAsia="en-GB"/>
        </w:rPr>
        <w:t>Sætersdal</w:t>
      </w:r>
      <w:proofErr w:type="spellEnd"/>
      <w:r w:rsidR="001E03E8" w:rsidRPr="002A55D4">
        <w:rPr>
          <w:rFonts w:eastAsia="Times New Roman" w:cs="Times New Roman"/>
          <w:szCs w:val="24"/>
          <w:lang w:eastAsia="en-GB"/>
        </w:rPr>
        <w:t>, 2020)</w:t>
      </w:r>
      <w:r w:rsidRPr="002A55D4">
        <w:rPr>
          <w:rFonts w:cs="Times New Roman"/>
          <w:szCs w:val="24"/>
        </w:rPr>
        <w:t>.</w:t>
      </w:r>
    </w:p>
    <w:p w14:paraId="580456FE" w14:textId="77777777" w:rsidR="00B67812" w:rsidRPr="002A55D4" w:rsidRDefault="00B67812" w:rsidP="00FD29BE">
      <w:pPr>
        <w:spacing w:before="120" w:after="120" w:line="480" w:lineRule="auto"/>
        <w:rPr>
          <w:rFonts w:cs="Times New Roman"/>
          <w:szCs w:val="24"/>
        </w:rPr>
      </w:pPr>
      <w:r w:rsidRPr="002A55D4">
        <w:rPr>
          <w:rFonts w:cs="Times New Roman"/>
          <w:szCs w:val="24"/>
        </w:rPr>
        <w:t>Additionally, some customers reported that products were only available in some online orders and that the products they received were not the same as their previous orders, which also affects the customer experience. Tesco have improved their algorithms for making substitutions, but still have room for improvement to ensure that substitutions are more in line with customers' expectations.</w:t>
      </w:r>
    </w:p>
    <w:p w14:paraId="2DEFA882" w14:textId="4FD7D360" w:rsidR="00B12275" w:rsidRPr="002A55D4" w:rsidRDefault="00B67812" w:rsidP="00FD29BE">
      <w:pPr>
        <w:spacing w:before="120" w:after="120" w:line="480" w:lineRule="auto"/>
        <w:rPr>
          <w:rFonts w:cs="Times New Roman"/>
          <w:szCs w:val="24"/>
        </w:rPr>
      </w:pPr>
      <w:r w:rsidRPr="002A55D4">
        <w:rPr>
          <w:rFonts w:cs="Times New Roman"/>
          <w:szCs w:val="24"/>
        </w:rPr>
        <w:t>These issues, when looked at together, reveal that the key issues experienced by Tesco are service consistency, perception of price and delivery reliability and these issues have strong relationships with customer satisfaction and customer loyalty</w:t>
      </w:r>
      <w:r w:rsidR="001E03E8" w:rsidRPr="002A55D4">
        <w:rPr>
          <w:rFonts w:cs="Times New Roman"/>
          <w:szCs w:val="24"/>
        </w:rPr>
        <w:t xml:space="preserve"> </w:t>
      </w:r>
      <w:r w:rsidR="001E03E8" w:rsidRPr="002A55D4">
        <w:rPr>
          <w:rFonts w:eastAsia="Times New Roman" w:cs="Times New Roman"/>
          <w:szCs w:val="24"/>
          <w:lang w:eastAsia="en-GB"/>
        </w:rPr>
        <w:t xml:space="preserve">(Rahman </w:t>
      </w:r>
      <w:r w:rsidR="001E03E8" w:rsidRPr="002A55D4">
        <w:rPr>
          <w:rFonts w:eastAsia="Times New Roman" w:cs="Times New Roman"/>
          <w:i/>
          <w:iCs/>
          <w:szCs w:val="24"/>
          <w:lang w:eastAsia="en-GB"/>
        </w:rPr>
        <w:t>et al</w:t>
      </w:r>
      <w:r w:rsidR="001E03E8" w:rsidRPr="002A55D4">
        <w:rPr>
          <w:rFonts w:eastAsia="Times New Roman" w:cs="Times New Roman"/>
          <w:szCs w:val="24"/>
          <w:lang w:eastAsia="en-GB"/>
        </w:rPr>
        <w:t>., 2021)</w:t>
      </w:r>
      <w:r w:rsidRPr="002A55D4">
        <w:rPr>
          <w:rFonts w:cs="Times New Roman"/>
          <w:szCs w:val="24"/>
        </w:rPr>
        <w:t>.</w:t>
      </w:r>
    </w:p>
    <w:p w14:paraId="0332E586" w14:textId="0DA05F7A" w:rsidR="00B12275" w:rsidRPr="002A55D4" w:rsidRDefault="004241FA" w:rsidP="00FD29BE">
      <w:pPr>
        <w:pStyle w:val="Heading2"/>
        <w:spacing w:before="120" w:beforeAutospacing="0" w:after="120" w:afterAutospacing="0" w:line="480" w:lineRule="auto"/>
      </w:pPr>
      <w:bookmarkStart w:id="14" w:name="_Toc232784244"/>
      <w:r w:rsidRPr="002A55D4">
        <w:rPr>
          <w:rStyle w:val="Strong"/>
          <w:b/>
          <w:bCs/>
        </w:rPr>
        <w:t xml:space="preserve">D. </w:t>
      </w:r>
      <w:r w:rsidR="00B12275" w:rsidRPr="002A55D4">
        <w:rPr>
          <w:szCs w:val="24"/>
        </w:rPr>
        <w:t>Tesco's strategic opportunities in the Ansoff Matrix.</w:t>
      </w:r>
      <w:bookmarkEnd w:id="14"/>
    </w:p>
    <w:p w14:paraId="425C601B" w14:textId="2B93037A" w:rsidR="00B12275" w:rsidRPr="002A55D4" w:rsidRDefault="00B12275" w:rsidP="00FD29BE">
      <w:pPr>
        <w:spacing w:before="120" w:after="120" w:line="480" w:lineRule="auto"/>
        <w:rPr>
          <w:rFonts w:cs="Times New Roman"/>
          <w:color w:val="FF0000"/>
          <w:szCs w:val="24"/>
        </w:rPr>
      </w:pPr>
      <w:r w:rsidRPr="002A55D4">
        <w:rPr>
          <w:rFonts w:cs="Times New Roman"/>
          <w:color w:val="FF0000"/>
          <w:szCs w:val="24"/>
        </w:rPr>
        <w:t>Ansoff's matrix can be used to analyse Tesco's future opportunities for growth. There are four alternatives, namely market penetration, product development, market development and diversification.</w:t>
      </w:r>
    </w:p>
    <w:p w14:paraId="5F49A780" w14:textId="38367060" w:rsidR="00B12275" w:rsidRPr="002A55D4" w:rsidRDefault="00B12275" w:rsidP="00FD29BE">
      <w:pPr>
        <w:spacing w:before="120" w:after="120" w:line="480" w:lineRule="auto"/>
        <w:rPr>
          <w:rFonts w:cs="Times New Roman"/>
          <w:color w:val="FF0000"/>
          <w:szCs w:val="24"/>
        </w:rPr>
      </w:pPr>
      <w:r w:rsidRPr="002A55D4">
        <w:rPr>
          <w:rFonts w:cs="Times New Roman"/>
          <w:b/>
          <w:bCs/>
          <w:color w:val="FF0000"/>
          <w:szCs w:val="24"/>
        </w:rPr>
        <w:t>Market penetration</w:t>
      </w:r>
      <w:r w:rsidRPr="002A55D4">
        <w:rPr>
          <w:rFonts w:cs="Times New Roman"/>
          <w:color w:val="FF0000"/>
          <w:szCs w:val="24"/>
        </w:rPr>
        <w:t xml:space="preserve"> is the most suitable short-term strategy for Tesco. This involves increasing sales in existing markets with existing products. This will be achieved by Tesco via </w:t>
      </w:r>
      <w:r w:rsidRPr="002A55D4">
        <w:rPr>
          <w:rFonts w:cs="Times New Roman"/>
          <w:color w:val="FF0000"/>
          <w:szCs w:val="24"/>
        </w:rPr>
        <w:lastRenderedPageBreak/>
        <w:t>Clubcard Prices, Aldi Price Match, personalised promotion and delivery reliability. This is a low risk option as Tesco already has high brand awareness, a large customer base and a large store coverage in the UK</w:t>
      </w:r>
      <w:r w:rsidR="00684044" w:rsidRPr="002A55D4">
        <w:rPr>
          <w:rFonts w:cs="Times New Roman"/>
          <w:color w:val="FF0000"/>
          <w:szCs w:val="24"/>
        </w:rPr>
        <w:t xml:space="preserve"> </w:t>
      </w:r>
      <w:r w:rsidR="00684044" w:rsidRPr="002A55D4">
        <w:rPr>
          <w:rFonts w:eastAsia="Times New Roman" w:cs="Times New Roman"/>
          <w:color w:val="FF0000"/>
          <w:szCs w:val="24"/>
          <w:lang w:eastAsia="en-GB"/>
        </w:rPr>
        <w:t>(</w:t>
      </w:r>
      <w:proofErr w:type="spellStart"/>
      <w:r w:rsidR="00684044" w:rsidRPr="002A55D4">
        <w:rPr>
          <w:rFonts w:eastAsia="Times New Roman" w:cs="Times New Roman"/>
          <w:color w:val="FF0000"/>
          <w:szCs w:val="24"/>
          <w:lang w:eastAsia="en-GB"/>
        </w:rPr>
        <w:t>Korstanje</w:t>
      </w:r>
      <w:proofErr w:type="spellEnd"/>
      <w:r w:rsidR="00684044" w:rsidRPr="002A55D4">
        <w:rPr>
          <w:rFonts w:eastAsia="Times New Roman" w:cs="Times New Roman"/>
          <w:color w:val="FF0000"/>
          <w:szCs w:val="24"/>
          <w:lang w:eastAsia="en-GB"/>
        </w:rPr>
        <w:t xml:space="preserve"> </w:t>
      </w:r>
      <w:r w:rsidR="00684044" w:rsidRPr="002A55D4">
        <w:rPr>
          <w:rFonts w:eastAsia="Times New Roman" w:cs="Times New Roman"/>
          <w:i/>
          <w:iCs/>
          <w:color w:val="FF0000"/>
          <w:szCs w:val="24"/>
          <w:lang w:eastAsia="en-GB"/>
        </w:rPr>
        <w:t>et al</w:t>
      </w:r>
      <w:r w:rsidR="00684044" w:rsidRPr="002A55D4">
        <w:rPr>
          <w:rFonts w:eastAsia="Times New Roman" w:cs="Times New Roman"/>
          <w:color w:val="FF0000"/>
          <w:szCs w:val="24"/>
          <w:lang w:eastAsia="en-GB"/>
        </w:rPr>
        <w:t>., 2020)</w:t>
      </w:r>
      <w:r w:rsidRPr="002A55D4">
        <w:rPr>
          <w:rFonts w:cs="Times New Roman"/>
          <w:color w:val="FF0000"/>
          <w:szCs w:val="24"/>
        </w:rPr>
        <w:t>. It also directly contributes to Tesco's customer care strategy as greater value, convenience and reliability of service can lead to greater customer loyalty.</w:t>
      </w:r>
    </w:p>
    <w:p w14:paraId="055BB09F" w14:textId="0C8F1F8F" w:rsidR="00B12275" w:rsidRPr="002A55D4" w:rsidRDefault="00B12275" w:rsidP="00FD29BE">
      <w:pPr>
        <w:spacing w:before="120" w:after="120" w:line="480" w:lineRule="auto"/>
        <w:rPr>
          <w:rFonts w:cs="Times New Roman"/>
          <w:color w:val="FF0000"/>
          <w:szCs w:val="24"/>
        </w:rPr>
      </w:pPr>
      <w:r w:rsidRPr="002A55D4">
        <w:rPr>
          <w:rFonts w:cs="Times New Roman"/>
          <w:b/>
          <w:bCs/>
          <w:color w:val="FF0000"/>
          <w:szCs w:val="24"/>
        </w:rPr>
        <w:t>Product development</w:t>
      </w:r>
      <w:r w:rsidRPr="002A55D4">
        <w:rPr>
          <w:rFonts w:cs="Times New Roman"/>
          <w:color w:val="FF0000"/>
          <w:szCs w:val="24"/>
        </w:rPr>
        <w:t xml:space="preserve"> is also suitable. Tesco can offer new products and enhancements to its current customer base, particularly in healthy food, sustainable products, Finest, ready meals and personalised digital services. Tesco's 2025/26 results include investment in new and improved products that have driven growth in their Finest range. This helps to build a strategy of value enhancement, not only on price. Product development can also help to enhance customer care by providing the customers with more relevant options and </w:t>
      </w:r>
      <w:proofErr w:type="gramStart"/>
      <w:r w:rsidRPr="002A55D4">
        <w:rPr>
          <w:rFonts w:cs="Times New Roman"/>
          <w:color w:val="FF0000"/>
          <w:szCs w:val="24"/>
        </w:rPr>
        <w:t>better quality</w:t>
      </w:r>
      <w:proofErr w:type="gramEnd"/>
      <w:r w:rsidRPr="002A55D4">
        <w:rPr>
          <w:rFonts w:cs="Times New Roman"/>
          <w:color w:val="FF0000"/>
          <w:szCs w:val="24"/>
        </w:rPr>
        <w:t xml:space="preserve"> products.</w:t>
      </w:r>
    </w:p>
    <w:p w14:paraId="17D1022A" w14:textId="3663FCDD" w:rsidR="00B12275" w:rsidRPr="002A55D4" w:rsidRDefault="004A3184" w:rsidP="00FD29BE">
      <w:pPr>
        <w:spacing w:before="120" w:after="120" w:line="480" w:lineRule="auto"/>
        <w:rPr>
          <w:rFonts w:cs="Times New Roman"/>
          <w:color w:val="FF0000"/>
          <w:szCs w:val="24"/>
        </w:rPr>
      </w:pPr>
      <w:r w:rsidRPr="002A55D4">
        <w:rPr>
          <w:rFonts w:cs="Times New Roman"/>
          <w:b/>
          <w:bCs/>
          <w:color w:val="FF0000"/>
          <w:szCs w:val="24"/>
        </w:rPr>
        <w:t>Market development</w:t>
      </w:r>
      <w:r w:rsidR="00B12275" w:rsidRPr="002A55D4">
        <w:rPr>
          <w:rFonts w:cs="Times New Roman"/>
          <w:color w:val="FF0000"/>
          <w:szCs w:val="24"/>
        </w:rPr>
        <w:t xml:space="preserve"> must be applied with caution. Tesco may roll out more of their Whoosh rapid delivery/ convenience grocery offerings and their online grocery services to more stores. But expansion abroad would risk be more aggressive as grocery retail is a very localised and operationally complex business</w:t>
      </w:r>
      <w:r w:rsidR="00412E52" w:rsidRPr="002A55D4">
        <w:rPr>
          <w:rFonts w:cs="Times New Roman"/>
          <w:color w:val="FF0000"/>
          <w:szCs w:val="24"/>
        </w:rPr>
        <w:t xml:space="preserve"> </w:t>
      </w:r>
      <w:r w:rsidR="00412E52" w:rsidRPr="002A55D4">
        <w:rPr>
          <w:rFonts w:eastAsia="Times New Roman" w:cs="Times New Roman"/>
          <w:color w:val="FF0000"/>
          <w:szCs w:val="24"/>
          <w:lang w:eastAsia="en-GB"/>
        </w:rPr>
        <w:t xml:space="preserve">(Kotter </w:t>
      </w:r>
      <w:r w:rsidR="00412E52" w:rsidRPr="002A55D4">
        <w:rPr>
          <w:rFonts w:eastAsia="Times New Roman" w:cs="Times New Roman"/>
          <w:i/>
          <w:iCs/>
          <w:color w:val="FF0000"/>
          <w:szCs w:val="24"/>
          <w:lang w:eastAsia="en-GB"/>
        </w:rPr>
        <w:t>et al</w:t>
      </w:r>
      <w:r w:rsidR="00412E52" w:rsidRPr="002A55D4">
        <w:rPr>
          <w:rFonts w:eastAsia="Times New Roman" w:cs="Times New Roman"/>
          <w:color w:val="FF0000"/>
          <w:szCs w:val="24"/>
          <w:lang w:eastAsia="en-GB"/>
        </w:rPr>
        <w:t>., 2021)</w:t>
      </w:r>
      <w:r w:rsidR="00B12275" w:rsidRPr="002A55D4">
        <w:rPr>
          <w:rFonts w:cs="Times New Roman"/>
          <w:color w:val="FF0000"/>
          <w:szCs w:val="24"/>
        </w:rPr>
        <w:t>. Thus, the primary emphasis of market development should be targeted at deepening Tesco's market presence in the existing and adjacent markets.</w:t>
      </w:r>
    </w:p>
    <w:p w14:paraId="448B3C9F" w14:textId="581C2AAE" w:rsidR="00B12275" w:rsidRPr="002A55D4" w:rsidRDefault="00B12275" w:rsidP="00FD29BE">
      <w:pPr>
        <w:spacing w:before="120" w:after="120" w:line="480" w:lineRule="auto"/>
        <w:rPr>
          <w:rFonts w:cs="Times New Roman"/>
          <w:color w:val="FF0000"/>
          <w:szCs w:val="24"/>
        </w:rPr>
      </w:pPr>
      <w:r w:rsidRPr="002A55D4">
        <w:rPr>
          <w:rFonts w:cs="Times New Roman"/>
          <w:color w:val="FF0000"/>
          <w:szCs w:val="24"/>
        </w:rPr>
        <w:t xml:space="preserve">The </w:t>
      </w:r>
      <w:proofErr w:type="gramStart"/>
      <w:r w:rsidRPr="002A55D4">
        <w:rPr>
          <w:rFonts w:cs="Times New Roman"/>
          <w:color w:val="FF0000"/>
          <w:szCs w:val="24"/>
        </w:rPr>
        <w:t>most risky</w:t>
      </w:r>
      <w:proofErr w:type="gramEnd"/>
      <w:r w:rsidRPr="002A55D4">
        <w:rPr>
          <w:rFonts w:cs="Times New Roman"/>
          <w:color w:val="FF0000"/>
          <w:szCs w:val="24"/>
        </w:rPr>
        <w:t xml:space="preserve"> is </w:t>
      </w:r>
      <w:r w:rsidRPr="002A55D4">
        <w:rPr>
          <w:rFonts w:cs="Times New Roman"/>
          <w:b/>
          <w:bCs/>
          <w:color w:val="FF0000"/>
          <w:szCs w:val="24"/>
        </w:rPr>
        <w:t>diversification,</w:t>
      </w:r>
      <w:r w:rsidRPr="002A55D4">
        <w:rPr>
          <w:rFonts w:cs="Times New Roman"/>
          <w:color w:val="FF0000"/>
          <w:szCs w:val="24"/>
        </w:rPr>
        <w:t xml:space="preserve"> to which it is best to adhere to related areas. Tesco could continue to develop services connected to its existing capabilities, such as retail media, digital loyalty, financial services, mobile services and marketplace activity</w:t>
      </w:r>
      <w:r w:rsidR="009B091B" w:rsidRPr="002A55D4">
        <w:rPr>
          <w:rFonts w:cs="Times New Roman"/>
          <w:color w:val="FF0000"/>
          <w:szCs w:val="24"/>
        </w:rPr>
        <w:t xml:space="preserve"> </w:t>
      </w:r>
      <w:r w:rsidR="009B091B" w:rsidRPr="002A55D4">
        <w:rPr>
          <w:rFonts w:eastAsia="Times New Roman" w:cs="Times New Roman"/>
          <w:color w:val="FF0000"/>
          <w:szCs w:val="24"/>
          <w:lang w:eastAsia="en-GB"/>
        </w:rPr>
        <w:t xml:space="preserve">(Park </w:t>
      </w:r>
      <w:r w:rsidR="009B091B" w:rsidRPr="002A55D4">
        <w:rPr>
          <w:rFonts w:eastAsia="Times New Roman" w:cs="Times New Roman"/>
          <w:i/>
          <w:iCs/>
          <w:color w:val="FF0000"/>
          <w:szCs w:val="24"/>
          <w:lang w:eastAsia="en-GB"/>
        </w:rPr>
        <w:t>et al</w:t>
      </w:r>
      <w:r w:rsidR="009B091B" w:rsidRPr="002A55D4">
        <w:rPr>
          <w:rFonts w:eastAsia="Times New Roman" w:cs="Times New Roman"/>
          <w:color w:val="FF0000"/>
          <w:szCs w:val="24"/>
          <w:lang w:eastAsia="en-GB"/>
        </w:rPr>
        <w:t>., 2023)</w:t>
      </w:r>
      <w:r w:rsidRPr="002A55D4">
        <w:rPr>
          <w:rFonts w:cs="Times New Roman"/>
          <w:color w:val="FF0000"/>
          <w:szCs w:val="24"/>
        </w:rPr>
        <w:t>. If they enhance Tesco's established customer relationship then these options are appropriate. Tesco must not take the wrong path of diversification as this will divert attention away from their primary challenge, which is protecting their grocery dominance on value, convenience and service.</w:t>
      </w:r>
    </w:p>
    <w:p w14:paraId="418A8DF4" w14:textId="2FA86FE4" w:rsidR="001F0393" w:rsidRPr="002A55D4" w:rsidRDefault="00B12275" w:rsidP="00FD29BE">
      <w:pPr>
        <w:spacing w:before="120" w:after="120" w:line="480" w:lineRule="auto"/>
        <w:rPr>
          <w:rFonts w:cs="Times New Roman"/>
          <w:color w:val="FF0000"/>
          <w:szCs w:val="24"/>
        </w:rPr>
      </w:pPr>
      <w:r w:rsidRPr="002A55D4">
        <w:rPr>
          <w:rFonts w:cs="Times New Roman"/>
          <w:color w:val="FF0000"/>
          <w:szCs w:val="24"/>
        </w:rPr>
        <w:lastRenderedPageBreak/>
        <w:t>Overall, the Ansoff's Matrix recommends that Tesco should focus on the market penetration and product development, with an opportunistic market development. This will be the most realistic path, as it will improve the customer loyalty, service quality and competitive, as well as use the existing resources of Tesco.</w:t>
      </w:r>
    </w:p>
    <w:p w14:paraId="5005D3D0" w14:textId="77777777" w:rsidR="001F0393" w:rsidRPr="002A55D4" w:rsidRDefault="001F0393" w:rsidP="00FD29BE">
      <w:pPr>
        <w:pStyle w:val="Heading2"/>
        <w:spacing w:before="120" w:beforeAutospacing="0" w:after="120" w:afterAutospacing="0" w:line="480" w:lineRule="auto"/>
      </w:pPr>
      <w:bookmarkStart w:id="15" w:name="_Toc232784245"/>
      <w:r w:rsidRPr="002A55D4">
        <w:rPr>
          <w:rStyle w:val="Strong"/>
          <w:b/>
          <w:bCs/>
        </w:rPr>
        <w:t>E. Wider Organisational Implications</w:t>
      </w:r>
      <w:bookmarkEnd w:id="15"/>
    </w:p>
    <w:p w14:paraId="0A9BBFF6" w14:textId="77777777" w:rsidR="001F0393" w:rsidRPr="002A55D4" w:rsidRDefault="001F0393" w:rsidP="00FD29BE">
      <w:pPr>
        <w:spacing w:before="120" w:after="120" w:line="480" w:lineRule="auto"/>
        <w:rPr>
          <w:rFonts w:cs="Times New Roman"/>
        </w:rPr>
      </w:pPr>
      <w:r w:rsidRPr="002A55D4">
        <w:rPr>
          <w:rStyle w:val="Strong"/>
          <w:rFonts w:cs="Times New Roman"/>
          <w:bCs w:val="0"/>
        </w:rPr>
        <w:t>Operations Impact</w:t>
      </w:r>
    </w:p>
    <w:p w14:paraId="141FFB57" w14:textId="77777777" w:rsidR="001F0393" w:rsidRPr="002A55D4" w:rsidRDefault="00B67812" w:rsidP="00FD29BE">
      <w:pPr>
        <w:spacing w:before="120" w:after="120" w:line="480" w:lineRule="auto"/>
        <w:rPr>
          <w:rFonts w:cs="Times New Roman"/>
          <w:szCs w:val="24"/>
        </w:rPr>
      </w:pPr>
      <w:r w:rsidRPr="002A55D4">
        <w:rPr>
          <w:rFonts w:cs="Times New Roman"/>
          <w:szCs w:val="24"/>
        </w:rPr>
        <w:t>By introducing new techniques in Customer Care and digital transformation, the impact will be great on Tesco's business processes. As real-time coordination is introduced throughout a store, warehouse and delivery network, data will be ever more important to operations. While automation and AI will improve the efficiency, it also will present challenges to reconsider operational processes in light of new technology</w:t>
      </w:r>
      <w:r w:rsidR="001E03E8" w:rsidRPr="002A55D4">
        <w:rPr>
          <w:rFonts w:cs="Times New Roman"/>
          <w:szCs w:val="24"/>
        </w:rPr>
        <w:t xml:space="preserve"> </w:t>
      </w:r>
      <w:r w:rsidR="001E03E8" w:rsidRPr="002A55D4">
        <w:rPr>
          <w:rFonts w:eastAsia="Times New Roman" w:cs="Times New Roman"/>
          <w:szCs w:val="24"/>
          <w:lang w:eastAsia="en-GB"/>
        </w:rPr>
        <w:t>(Lynch, 2018)</w:t>
      </w:r>
      <w:r w:rsidRPr="002A55D4">
        <w:rPr>
          <w:rFonts w:cs="Times New Roman"/>
          <w:szCs w:val="24"/>
        </w:rPr>
        <w:t>. The transition will streamline the company's operations, and it may be a little confusing as the transition takes place.</w:t>
      </w:r>
    </w:p>
    <w:p w14:paraId="29F9EA36" w14:textId="77777777" w:rsidR="001F0393" w:rsidRPr="002A55D4" w:rsidRDefault="001F0393" w:rsidP="00FD29BE">
      <w:pPr>
        <w:spacing w:before="120" w:after="120" w:line="480" w:lineRule="auto"/>
        <w:rPr>
          <w:rFonts w:cs="Times New Roman"/>
        </w:rPr>
      </w:pPr>
      <w:r w:rsidRPr="002A55D4">
        <w:rPr>
          <w:rStyle w:val="Strong"/>
          <w:rFonts w:cs="Times New Roman"/>
          <w:szCs w:val="24"/>
        </w:rPr>
        <w:t>HR and Organisational Culture Impact</w:t>
      </w:r>
    </w:p>
    <w:p w14:paraId="739AD688" w14:textId="77777777" w:rsidR="00B67812" w:rsidRPr="002A55D4" w:rsidRDefault="00B67812" w:rsidP="00FD29BE">
      <w:pPr>
        <w:spacing w:before="120" w:after="120" w:line="480" w:lineRule="auto"/>
        <w:rPr>
          <w:rFonts w:cs="Times New Roman"/>
          <w:szCs w:val="24"/>
        </w:rPr>
      </w:pPr>
      <w:r w:rsidRPr="002A55D4">
        <w:rPr>
          <w:rFonts w:cs="Times New Roman"/>
          <w:szCs w:val="24"/>
        </w:rPr>
        <w:t>Automation, digitalisation and putting customers first will have an impact on Tesco's staff. Employees will need to be re-skilled in digital technologies and data interpretation and in customer engagement technologies</w:t>
      </w:r>
      <w:r w:rsidR="001E03E8" w:rsidRPr="002A55D4">
        <w:rPr>
          <w:rFonts w:cs="Times New Roman"/>
          <w:szCs w:val="24"/>
        </w:rPr>
        <w:t xml:space="preserve"> </w:t>
      </w:r>
      <w:r w:rsidR="001E03E8" w:rsidRPr="002A55D4">
        <w:rPr>
          <w:rFonts w:eastAsia="Times New Roman" w:cs="Times New Roman"/>
          <w:szCs w:val="24"/>
          <w:lang w:eastAsia="en-GB"/>
        </w:rPr>
        <w:t xml:space="preserve">(Molina-Castillo </w:t>
      </w:r>
      <w:r w:rsidR="001E03E8" w:rsidRPr="002A55D4">
        <w:rPr>
          <w:rFonts w:eastAsia="Times New Roman" w:cs="Times New Roman"/>
          <w:i/>
          <w:iCs/>
          <w:szCs w:val="24"/>
          <w:lang w:eastAsia="en-GB"/>
        </w:rPr>
        <w:t>et al</w:t>
      </w:r>
      <w:r w:rsidR="001E03E8" w:rsidRPr="002A55D4">
        <w:rPr>
          <w:rFonts w:eastAsia="Times New Roman" w:cs="Times New Roman"/>
          <w:szCs w:val="24"/>
          <w:lang w:eastAsia="en-GB"/>
        </w:rPr>
        <w:t>., 2023)</w:t>
      </w:r>
      <w:r w:rsidRPr="002A55D4">
        <w:rPr>
          <w:rFonts w:cs="Times New Roman"/>
          <w:szCs w:val="24"/>
        </w:rPr>
        <w:t>. This will require cultural shifts in the organisation that will allow it to become agile, innovative and learning.</w:t>
      </w:r>
    </w:p>
    <w:p w14:paraId="16251319" w14:textId="77777777" w:rsidR="00B67812" w:rsidRPr="002A55D4" w:rsidRDefault="00B67812" w:rsidP="00FD29BE">
      <w:pPr>
        <w:spacing w:before="120" w:after="120" w:line="480" w:lineRule="auto"/>
        <w:rPr>
          <w:rFonts w:cs="Times New Roman"/>
          <w:szCs w:val="24"/>
        </w:rPr>
      </w:pPr>
      <w:r w:rsidRPr="002A55D4">
        <w:rPr>
          <w:rFonts w:cs="Times New Roman"/>
          <w:szCs w:val="24"/>
        </w:rPr>
        <w:t>Culturally, Tesco needs to focus on the need to be customer focused, responsive and collaborative within departments</w:t>
      </w:r>
      <w:r w:rsidR="001E03E8" w:rsidRPr="002A55D4">
        <w:rPr>
          <w:rFonts w:cs="Times New Roman"/>
          <w:szCs w:val="24"/>
        </w:rPr>
        <w:t xml:space="preserve"> </w:t>
      </w:r>
      <w:r w:rsidR="001E03E8" w:rsidRPr="002A55D4">
        <w:rPr>
          <w:rFonts w:eastAsia="Times New Roman" w:cs="Times New Roman"/>
          <w:szCs w:val="24"/>
          <w:lang w:eastAsia="en-GB"/>
        </w:rPr>
        <w:t xml:space="preserve">(Nadda </w:t>
      </w:r>
      <w:r w:rsidR="001E03E8" w:rsidRPr="002A55D4">
        <w:rPr>
          <w:rFonts w:eastAsia="Times New Roman" w:cs="Times New Roman"/>
          <w:i/>
          <w:iCs/>
          <w:szCs w:val="24"/>
          <w:lang w:eastAsia="en-GB"/>
        </w:rPr>
        <w:t>et al</w:t>
      </w:r>
      <w:r w:rsidR="001E03E8" w:rsidRPr="002A55D4">
        <w:rPr>
          <w:rFonts w:eastAsia="Times New Roman" w:cs="Times New Roman"/>
          <w:szCs w:val="24"/>
          <w:lang w:eastAsia="en-GB"/>
        </w:rPr>
        <w:t>., 2023)</w:t>
      </w:r>
      <w:r w:rsidRPr="002A55D4">
        <w:rPr>
          <w:rFonts w:cs="Times New Roman"/>
          <w:szCs w:val="24"/>
        </w:rPr>
        <w:t xml:space="preserve">. There is resistance to change, especially from the staff </w:t>
      </w:r>
      <w:r w:rsidR="00546104" w:rsidRPr="002A55D4">
        <w:rPr>
          <w:rFonts w:cs="Times New Roman"/>
          <w:szCs w:val="24"/>
        </w:rPr>
        <w:t>who</w:t>
      </w:r>
      <w:r w:rsidRPr="002A55D4">
        <w:rPr>
          <w:rFonts w:cs="Times New Roman"/>
          <w:szCs w:val="24"/>
        </w:rPr>
        <w:t xml:space="preserve"> have traditional roles that they are used to in operations, which makes change management and communication of change a success factor.</w:t>
      </w:r>
    </w:p>
    <w:p w14:paraId="275A6AF1" w14:textId="77777777" w:rsidR="001F0393" w:rsidRPr="002A55D4" w:rsidRDefault="001F0393" w:rsidP="00FD29BE">
      <w:pPr>
        <w:spacing w:before="120" w:after="120" w:line="480" w:lineRule="auto"/>
        <w:rPr>
          <w:rFonts w:cs="Times New Roman"/>
        </w:rPr>
      </w:pPr>
      <w:r w:rsidRPr="002A55D4">
        <w:rPr>
          <w:rStyle w:val="Strong"/>
          <w:rFonts w:cs="Times New Roman"/>
          <w:szCs w:val="24"/>
        </w:rPr>
        <w:t>Technology Systems Impact</w:t>
      </w:r>
    </w:p>
    <w:p w14:paraId="52C5769E" w14:textId="1E0FCD7E" w:rsidR="00B67812" w:rsidRPr="002A55D4" w:rsidRDefault="00B67812" w:rsidP="00FD29BE">
      <w:pPr>
        <w:spacing w:before="120" w:after="120" w:line="480" w:lineRule="auto"/>
        <w:rPr>
          <w:rFonts w:cs="Times New Roman"/>
          <w:szCs w:val="24"/>
        </w:rPr>
      </w:pPr>
      <w:r w:rsidRPr="002A55D4">
        <w:rPr>
          <w:rFonts w:cs="Times New Roman"/>
          <w:szCs w:val="24"/>
        </w:rPr>
        <w:lastRenderedPageBreak/>
        <w:t xml:space="preserve">Tesco needs to take a giant leap in its IT infrastructure to embrace AI-powered customer service and improve digital channels. Systems need to have the ability to handle a lot of data that's real time as well as to protect the data and </w:t>
      </w:r>
      <w:r w:rsidR="003B20E1" w:rsidRPr="002A55D4">
        <w:rPr>
          <w:rFonts w:cs="Times New Roman"/>
          <w:szCs w:val="24"/>
        </w:rPr>
        <w:t>ensure</w:t>
      </w:r>
      <w:r w:rsidRPr="002A55D4">
        <w:rPr>
          <w:rFonts w:cs="Times New Roman"/>
          <w:szCs w:val="24"/>
        </w:rPr>
        <w:t xml:space="preserve"> that the data is compliant with data protection laws. Existing systems and new, digital platforms will have to be integrated, and investment and thoughtful systems design will be key</w:t>
      </w:r>
      <w:r w:rsidR="001E03E8" w:rsidRPr="002A55D4">
        <w:rPr>
          <w:rFonts w:cs="Times New Roman"/>
          <w:szCs w:val="24"/>
        </w:rPr>
        <w:t xml:space="preserve"> </w:t>
      </w:r>
      <w:r w:rsidR="001E03E8" w:rsidRPr="002A55D4">
        <w:rPr>
          <w:rFonts w:eastAsia="Times New Roman" w:cs="Times New Roman"/>
          <w:szCs w:val="24"/>
          <w:lang w:eastAsia="en-GB"/>
        </w:rPr>
        <w:t>(</w:t>
      </w:r>
      <w:proofErr w:type="spellStart"/>
      <w:r w:rsidR="001E03E8" w:rsidRPr="002A55D4">
        <w:rPr>
          <w:rFonts w:eastAsia="Times New Roman" w:cs="Times New Roman"/>
          <w:szCs w:val="24"/>
          <w:lang w:eastAsia="en-GB"/>
        </w:rPr>
        <w:t>Madanaguli</w:t>
      </w:r>
      <w:proofErr w:type="spellEnd"/>
      <w:r w:rsidR="001E03E8" w:rsidRPr="002A55D4">
        <w:rPr>
          <w:rFonts w:eastAsia="Times New Roman" w:cs="Times New Roman"/>
          <w:szCs w:val="24"/>
          <w:lang w:eastAsia="en-GB"/>
        </w:rPr>
        <w:t xml:space="preserve"> </w:t>
      </w:r>
      <w:r w:rsidR="001E03E8" w:rsidRPr="002A55D4">
        <w:rPr>
          <w:rFonts w:eastAsia="Times New Roman" w:cs="Times New Roman"/>
          <w:i/>
          <w:iCs/>
          <w:szCs w:val="24"/>
          <w:lang w:eastAsia="en-GB"/>
        </w:rPr>
        <w:t>et al</w:t>
      </w:r>
      <w:r w:rsidR="001E03E8" w:rsidRPr="002A55D4">
        <w:rPr>
          <w:rFonts w:eastAsia="Times New Roman" w:cs="Times New Roman"/>
          <w:szCs w:val="24"/>
          <w:lang w:eastAsia="en-GB"/>
        </w:rPr>
        <w:t>., 2022)</w:t>
      </w:r>
      <w:r w:rsidRPr="002A55D4">
        <w:rPr>
          <w:rFonts w:cs="Times New Roman"/>
          <w:szCs w:val="24"/>
        </w:rPr>
        <w:t>.</w:t>
      </w:r>
    </w:p>
    <w:p w14:paraId="7C6467C8" w14:textId="77777777" w:rsidR="001F0393" w:rsidRPr="002A55D4" w:rsidRDefault="001F0393" w:rsidP="00FD29BE">
      <w:pPr>
        <w:spacing w:before="120" w:after="120" w:line="480" w:lineRule="auto"/>
        <w:rPr>
          <w:rFonts w:cs="Times New Roman"/>
        </w:rPr>
      </w:pPr>
      <w:r w:rsidRPr="002A55D4">
        <w:rPr>
          <w:rStyle w:val="Strong"/>
          <w:rFonts w:cs="Times New Roman"/>
          <w:szCs w:val="24"/>
        </w:rPr>
        <w:t>Supply Chain Impact</w:t>
      </w:r>
    </w:p>
    <w:p w14:paraId="32EE6270" w14:textId="77777777" w:rsidR="00546104" w:rsidRPr="002A55D4" w:rsidRDefault="00546104" w:rsidP="00FD29BE">
      <w:pPr>
        <w:spacing w:before="120" w:after="120" w:line="480" w:lineRule="auto"/>
        <w:rPr>
          <w:rFonts w:cs="Times New Roman"/>
          <w:szCs w:val="24"/>
        </w:rPr>
      </w:pPr>
      <w:r w:rsidRPr="002A55D4">
        <w:rPr>
          <w:rFonts w:cs="Times New Roman"/>
          <w:szCs w:val="24"/>
        </w:rPr>
        <w:t xml:space="preserve">Real-time data analysis and automation will become more common and the supply chain will be more predictive and responsive. This will be a factor in increasing stock levels, minimising wastages and improve order </w:t>
      </w:r>
      <w:proofErr w:type="spellStart"/>
      <w:r w:rsidRPr="002A55D4">
        <w:rPr>
          <w:rFonts w:cs="Times New Roman"/>
          <w:szCs w:val="24"/>
        </w:rPr>
        <w:t>fulfillment</w:t>
      </w:r>
      <w:proofErr w:type="spellEnd"/>
      <w:r w:rsidRPr="002A55D4">
        <w:rPr>
          <w:rFonts w:cs="Times New Roman"/>
          <w:szCs w:val="24"/>
        </w:rPr>
        <w:t>. It will also need to work more closely with suppliers and have a greater dependence on digital systems, thus increasing the necessity for resilience and cybersecurity measures.</w:t>
      </w:r>
    </w:p>
    <w:p w14:paraId="7E43230C" w14:textId="77777777" w:rsidR="001F0393" w:rsidRPr="002A55D4" w:rsidRDefault="001F0393" w:rsidP="00FD29BE">
      <w:pPr>
        <w:spacing w:before="120" w:after="120" w:line="480" w:lineRule="auto"/>
        <w:rPr>
          <w:rFonts w:cs="Times New Roman"/>
        </w:rPr>
      </w:pPr>
      <w:r w:rsidRPr="002A55D4">
        <w:rPr>
          <w:rStyle w:val="Strong"/>
          <w:rFonts w:cs="Times New Roman"/>
          <w:szCs w:val="24"/>
        </w:rPr>
        <w:t>Brand Reputation Impact</w:t>
      </w:r>
    </w:p>
    <w:p w14:paraId="70A484AF" w14:textId="77777777" w:rsidR="00B67812" w:rsidRPr="002A55D4" w:rsidRDefault="00B67812" w:rsidP="00FD29BE">
      <w:pPr>
        <w:spacing w:before="120" w:after="120" w:line="480" w:lineRule="auto"/>
        <w:rPr>
          <w:rFonts w:cs="Times New Roman"/>
          <w:szCs w:val="24"/>
        </w:rPr>
      </w:pPr>
      <w:r w:rsidRPr="002A55D4">
        <w:rPr>
          <w:rFonts w:cs="Times New Roman"/>
          <w:szCs w:val="24"/>
        </w:rPr>
        <w:t>To sum up, it is anticipated that the customer-centric and digitally enhanced strategies will improve Tesco's brand image as a customer-oriented and innovative retailer. The further the services can become more personalised, delivered quicker and more reliably, the greater the customer confidence and loyalty will be</w:t>
      </w:r>
      <w:r w:rsidR="001E03E8" w:rsidRPr="002A55D4">
        <w:rPr>
          <w:rFonts w:cs="Times New Roman"/>
          <w:szCs w:val="24"/>
        </w:rPr>
        <w:t xml:space="preserve"> </w:t>
      </w:r>
      <w:r w:rsidR="001E03E8" w:rsidRPr="002A55D4">
        <w:rPr>
          <w:rFonts w:eastAsia="Times New Roman" w:cs="Times New Roman"/>
          <w:szCs w:val="24"/>
          <w:lang w:eastAsia="en-GB"/>
        </w:rPr>
        <w:t>(Morrison, 2022)</w:t>
      </w:r>
      <w:r w:rsidRPr="002A55D4">
        <w:rPr>
          <w:rFonts w:cs="Times New Roman"/>
          <w:szCs w:val="24"/>
        </w:rPr>
        <w:t>. But there are potential risks if there are inadequate data privacy, pricing transparency, or service inconsistencies. Long-term however, equilibrium will be key to the brand equity of Tesco in the innovation and trust war.</w:t>
      </w:r>
    </w:p>
    <w:p w14:paraId="72831B31" w14:textId="77777777" w:rsidR="001E03E8" w:rsidRPr="002A55D4" w:rsidRDefault="001E03E8" w:rsidP="00FD29BE">
      <w:pPr>
        <w:spacing w:before="120" w:after="120" w:line="480" w:lineRule="auto"/>
        <w:jc w:val="left"/>
        <w:rPr>
          <w:rStyle w:val="Strong"/>
          <w:rFonts w:eastAsia="Times New Roman" w:cs="Times New Roman"/>
          <w:szCs w:val="24"/>
          <w:lang w:eastAsia="en-GB"/>
        </w:rPr>
      </w:pPr>
      <w:r w:rsidRPr="002A55D4">
        <w:rPr>
          <w:rStyle w:val="Strong"/>
          <w:rFonts w:cs="Times New Roman"/>
          <w:b w:val="0"/>
          <w:bCs w:val="0"/>
          <w:szCs w:val="24"/>
        </w:rPr>
        <w:br w:type="page"/>
      </w:r>
    </w:p>
    <w:p w14:paraId="2AB71D1D" w14:textId="77777777" w:rsidR="001F0393" w:rsidRPr="002A55D4" w:rsidRDefault="001F0393" w:rsidP="00FD29BE">
      <w:pPr>
        <w:pStyle w:val="Heading1"/>
        <w:spacing w:before="120" w:after="120" w:line="480" w:lineRule="auto"/>
        <w:rPr>
          <w:rFonts w:cs="Times New Roman"/>
        </w:rPr>
      </w:pPr>
      <w:bookmarkStart w:id="16" w:name="_Toc232784246"/>
      <w:r w:rsidRPr="002A55D4">
        <w:rPr>
          <w:rStyle w:val="Strong"/>
          <w:rFonts w:cs="Times New Roman"/>
          <w:b/>
          <w:bCs w:val="0"/>
        </w:rPr>
        <w:lastRenderedPageBreak/>
        <w:t>4. Conclusions</w:t>
      </w:r>
      <w:bookmarkEnd w:id="16"/>
    </w:p>
    <w:p w14:paraId="4DE4B42E" w14:textId="77777777" w:rsidR="00B67812" w:rsidRPr="002A55D4" w:rsidRDefault="00B67812" w:rsidP="00FD29BE">
      <w:pPr>
        <w:spacing w:before="120" w:after="120" w:line="480" w:lineRule="auto"/>
        <w:rPr>
          <w:rFonts w:cs="Times New Roman"/>
          <w:szCs w:val="24"/>
        </w:rPr>
      </w:pPr>
      <w:r w:rsidRPr="002A55D4">
        <w:rPr>
          <w:rFonts w:cs="Times New Roman"/>
          <w:szCs w:val="24"/>
        </w:rPr>
        <w:t>The strategic analysis of Tesco plc shows that the company has a competitive position in the grocery retail industry in the UK as well as on the international market, owing to the size, brand recognition, advanced supply chain and the creation of data and analytics driven customers. But the external landscape keeps getting more complex and competitive, as it is in the face of inflationary pressures, high cost of living, increasing competition from discount retailers like Aldi and Lidl and the fast pace of digital disruption by global giants like Amazon. All of these are changing consumer expectations and are making it a competitive challenge for retailers to win over customers, increasingly by offering good service, ease of use, customisation and experience as well as competitive pricing and product availability.</w:t>
      </w:r>
    </w:p>
    <w:p w14:paraId="59E12FF6" w14:textId="77777777" w:rsidR="00B67812" w:rsidRPr="002A55D4" w:rsidRDefault="00B67812" w:rsidP="00FD29BE">
      <w:pPr>
        <w:spacing w:before="120" w:after="120" w:line="480" w:lineRule="auto"/>
        <w:rPr>
          <w:rFonts w:cs="Times New Roman"/>
          <w:szCs w:val="24"/>
        </w:rPr>
      </w:pPr>
      <w:r w:rsidRPr="002A55D4">
        <w:rPr>
          <w:rFonts w:cs="Times New Roman"/>
          <w:szCs w:val="24"/>
        </w:rPr>
        <w:t>The internal analysis shows that Tesco has a lot of strategic resources that give it a longer-term competition such as Tesco's Clubcard data system, omnichannel infrastructure and operational logistics network. It is these attributes that allow Tesco to provide a personalised message in marketing, as well as an optimised supply chain and a channelled consumer shopping experience. All these benefits come with some areas where they should be worked on to ensure a uniform level of service delivery to consumers including delivery reliability, perception of pricing and uniformity of service level by channel.</w:t>
      </w:r>
    </w:p>
    <w:p w14:paraId="2EF9D5BF" w14:textId="77777777" w:rsidR="00B67812" w:rsidRPr="002A55D4" w:rsidRDefault="00B67812" w:rsidP="00FD29BE">
      <w:pPr>
        <w:spacing w:before="120" w:after="120" w:line="480" w:lineRule="auto"/>
        <w:rPr>
          <w:rFonts w:cs="Times New Roman"/>
          <w:szCs w:val="24"/>
        </w:rPr>
      </w:pPr>
      <w:r w:rsidRPr="002A55D4">
        <w:rPr>
          <w:rFonts w:cs="Times New Roman"/>
          <w:szCs w:val="24"/>
        </w:rPr>
        <w:t>Tesco's efforts from customer care have been impressive with regards to a data-driven, digitally integrated service model. However, it is a reminder to Tesco that in the future if it is ever going to be competitive, it needs to successfully develop new capabilities to deliver real-time, predictive and very personalised customer experience. One of the key factors in a low switching cost scenario will be customer service and emotional engagement – a critical part of any retail business.</w:t>
      </w:r>
    </w:p>
    <w:p w14:paraId="4189D103" w14:textId="77777777" w:rsidR="00B67812" w:rsidRPr="002A55D4" w:rsidRDefault="00B67812" w:rsidP="00FD29BE">
      <w:pPr>
        <w:spacing w:before="120" w:after="120" w:line="480" w:lineRule="auto"/>
        <w:rPr>
          <w:rFonts w:cs="Times New Roman"/>
          <w:szCs w:val="24"/>
        </w:rPr>
      </w:pPr>
      <w:r w:rsidRPr="002A55D4">
        <w:rPr>
          <w:rFonts w:cs="Times New Roman"/>
          <w:szCs w:val="24"/>
        </w:rPr>
        <w:lastRenderedPageBreak/>
        <w:t>Tesco has several potential paths to pursue, including its pursuit of further digital transformation, the creation of a more personalised customer experience, expansion of its loyalty program and increasing the agility of its supply chain and efforts to go green. The most important strategic change is the continued evolution of AI-powered personalisation and the complete omnichannel customer support integration. This is best suited to customer expectations and best will provide a long term competitive advantage.</w:t>
      </w:r>
    </w:p>
    <w:p w14:paraId="5F2424A6" w14:textId="77777777" w:rsidR="001F0393" w:rsidRPr="002A55D4" w:rsidRDefault="00B67812" w:rsidP="00FD29BE">
      <w:pPr>
        <w:spacing w:before="120" w:after="120" w:line="480" w:lineRule="auto"/>
        <w:rPr>
          <w:rFonts w:cs="Times New Roman"/>
          <w:szCs w:val="24"/>
        </w:rPr>
      </w:pPr>
      <w:r w:rsidRPr="002A55D4">
        <w:rPr>
          <w:rFonts w:cs="Times New Roman"/>
          <w:szCs w:val="24"/>
        </w:rPr>
        <w:t>In total, Tesco will remain as the market leader but it is crucial that the company can adapt, innovate and continue to evolve their customer centric capability in such a fast changing and technologically advanced retail market.</w:t>
      </w:r>
    </w:p>
    <w:p w14:paraId="089ED5DD" w14:textId="77777777" w:rsidR="001F0393" w:rsidRPr="002A55D4" w:rsidRDefault="001F0393" w:rsidP="00FD29BE">
      <w:pPr>
        <w:pStyle w:val="Heading1"/>
        <w:spacing w:before="120" w:after="120" w:line="480" w:lineRule="auto"/>
        <w:rPr>
          <w:rFonts w:cs="Times New Roman"/>
        </w:rPr>
      </w:pPr>
      <w:bookmarkStart w:id="17" w:name="_Toc232784247"/>
      <w:r w:rsidRPr="002A55D4">
        <w:rPr>
          <w:rStyle w:val="Strong"/>
          <w:rFonts w:cs="Times New Roman"/>
          <w:b/>
          <w:bCs w:val="0"/>
        </w:rPr>
        <w:t>5. Recommendations</w:t>
      </w:r>
      <w:bookmarkEnd w:id="17"/>
    </w:p>
    <w:p w14:paraId="507F45CB" w14:textId="77777777" w:rsidR="00B67812" w:rsidRPr="002A55D4" w:rsidRDefault="00B67812" w:rsidP="00FD29BE">
      <w:pPr>
        <w:spacing w:before="120" w:after="120" w:line="480" w:lineRule="auto"/>
        <w:rPr>
          <w:rFonts w:cs="Times New Roman"/>
          <w:szCs w:val="24"/>
        </w:rPr>
      </w:pPr>
      <w:r w:rsidRPr="002A55D4">
        <w:rPr>
          <w:rFonts w:cs="Times New Roman"/>
          <w:szCs w:val="24"/>
        </w:rPr>
        <w:t>Based on the strategic analysis, several main recommendations have been made to improve the strategic approach of Tesco regarding customer care, and also, to get sustainable competitive advantage in the competitive retail market.</w:t>
      </w:r>
    </w:p>
    <w:p w14:paraId="3DA553AA" w14:textId="77777777" w:rsidR="00B67812" w:rsidRPr="002A55D4" w:rsidRDefault="00B67812" w:rsidP="00FD29BE">
      <w:pPr>
        <w:spacing w:before="120" w:after="120" w:line="480" w:lineRule="auto"/>
        <w:rPr>
          <w:rFonts w:cs="Times New Roman"/>
          <w:b/>
          <w:szCs w:val="24"/>
        </w:rPr>
      </w:pPr>
      <w:r w:rsidRPr="002A55D4">
        <w:rPr>
          <w:rFonts w:cs="Times New Roman"/>
          <w:b/>
          <w:szCs w:val="24"/>
        </w:rPr>
        <w:t>Build an AI-powered Hyper Personalised Customer Ecosystem.</w:t>
      </w:r>
    </w:p>
    <w:p w14:paraId="0A876F36" w14:textId="77777777" w:rsidR="00546104" w:rsidRPr="002A55D4" w:rsidRDefault="00546104" w:rsidP="00FD29BE">
      <w:pPr>
        <w:spacing w:before="120" w:after="120" w:line="480" w:lineRule="auto"/>
        <w:rPr>
          <w:rFonts w:cs="Times New Roman"/>
          <w:szCs w:val="24"/>
        </w:rPr>
      </w:pPr>
      <w:r w:rsidRPr="002A55D4">
        <w:rPr>
          <w:rFonts w:cs="Times New Roman"/>
          <w:szCs w:val="24"/>
        </w:rPr>
        <w:t>More focus needs to be placed on using AI and machine learning in Tesco – the customer journey on every touch point should be more personal. It's real personalized product suggestions, predicting lists of purchases, price changes and automatic customer service bots. Tesco can predict what its customers want, instead of just responding, by making better use of Clubcard data. This will help grow loyalty, basket size and increase people's happiness.</w:t>
      </w:r>
    </w:p>
    <w:p w14:paraId="08C224EA" w14:textId="77777777" w:rsidR="00B67812" w:rsidRPr="002A55D4" w:rsidRDefault="00B67812" w:rsidP="00FD29BE">
      <w:pPr>
        <w:spacing w:before="120" w:after="120" w:line="480" w:lineRule="auto"/>
        <w:rPr>
          <w:rFonts w:cs="Times New Roman"/>
          <w:b/>
          <w:szCs w:val="24"/>
        </w:rPr>
      </w:pPr>
      <w:r w:rsidRPr="002A55D4">
        <w:rPr>
          <w:rFonts w:cs="Times New Roman"/>
          <w:b/>
          <w:szCs w:val="24"/>
        </w:rPr>
        <w:t>Make sure that everyone can access information equally; provide access in terms of channels.</w:t>
      </w:r>
    </w:p>
    <w:p w14:paraId="1B0EE4A0" w14:textId="77777777" w:rsidR="00B67812" w:rsidRPr="002A55D4" w:rsidRDefault="00B67812" w:rsidP="00FD29BE">
      <w:pPr>
        <w:spacing w:before="120" w:after="120" w:line="480" w:lineRule="auto"/>
        <w:rPr>
          <w:rFonts w:cs="Times New Roman"/>
          <w:szCs w:val="24"/>
        </w:rPr>
      </w:pPr>
      <w:r w:rsidRPr="002A55D4">
        <w:rPr>
          <w:rFonts w:cs="Times New Roman"/>
          <w:szCs w:val="24"/>
        </w:rPr>
        <w:t xml:space="preserve">Tesco should also be more effective in synching online and offline systems to make it more of an integrated system with seamless and consistent customer journey. This not only gives more </w:t>
      </w:r>
      <w:r w:rsidRPr="002A55D4">
        <w:rPr>
          <w:rFonts w:cs="Times New Roman"/>
          <w:szCs w:val="24"/>
        </w:rPr>
        <w:lastRenderedPageBreak/>
        <w:t>visibility of stock in real time, but also reduces the stock mismatch between online and offline sales channels, and the more accurate click and collect service and home delivery. Overall, the entire integrated system will enhance the experience and satisfaction of customers in relation to Tesco's services being reliable.</w:t>
      </w:r>
    </w:p>
    <w:p w14:paraId="256589C5" w14:textId="77777777" w:rsidR="00B67812" w:rsidRPr="002A55D4" w:rsidRDefault="00B67812" w:rsidP="00FD29BE">
      <w:pPr>
        <w:spacing w:before="120" w:after="120" w:line="480" w:lineRule="auto"/>
        <w:rPr>
          <w:rFonts w:cs="Times New Roman"/>
          <w:b/>
          <w:szCs w:val="24"/>
        </w:rPr>
      </w:pPr>
      <w:r w:rsidRPr="002A55D4">
        <w:rPr>
          <w:rFonts w:cs="Times New Roman"/>
          <w:b/>
          <w:szCs w:val="24"/>
        </w:rPr>
        <w:t>To set up a Value Based Subscription Model as the foundation for Tesco Clubcard Plus.</w:t>
      </w:r>
    </w:p>
    <w:p w14:paraId="43631485" w14:textId="77777777" w:rsidR="00B67812" w:rsidRPr="002A55D4" w:rsidRDefault="00B67812" w:rsidP="00FD29BE">
      <w:pPr>
        <w:spacing w:before="120" w:after="120" w:line="480" w:lineRule="auto"/>
        <w:rPr>
          <w:rFonts w:cs="Times New Roman"/>
          <w:szCs w:val="24"/>
        </w:rPr>
      </w:pPr>
      <w:r w:rsidRPr="002A55D4">
        <w:rPr>
          <w:rFonts w:cs="Times New Roman"/>
          <w:szCs w:val="24"/>
        </w:rPr>
        <w:t xml:space="preserve">Tesco's Club card must be strengthened by offering more of the Club card based goods that are offered as a subscription. That can include “delivery free” or low-cost, member discounts, first access to offers, </w:t>
      </w:r>
      <w:r w:rsidR="00546104" w:rsidRPr="002A55D4">
        <w:rPr>
          <w:rFonts w:cs="Times New Roman"/>
          <w:szCs w:val="24"/>
        </w:rPr>
        <w:t xml:space="preserve">and </w:t>
      </w:r>
      <w:r w:rsidRPr="002A55D4">
        <w:rPr>
          <w:rFonts w:cs="Times New Roman"/>
          <w:szCs w:val="24"/>
        </w:rPr>
        <w:t>even special monetary offers that are tailored to you. Maximising the subscription model, increasing customer retention, minimising churn &amp; building recurring revenue.</w:t>
      </w:r>
    </w:p>
    <w:p w14:paraId="4B1716DF" w14:textId="77777777" w:rsidR="00B67812" w:rsidRPr="002A55D4" w:rsidRDefault="00B67812" w:rsidP="00FD29BE">
      <w:pPr>
        <w:spacing w:before="120" w:after="120" w:line="480" w:lineRule="auto"/>
        <w:rPr>
          <w:rFonts w:cs="Times New Roman"/>
          <w:b/>
          <w:szCs w:val="24"/>
        </w:rPr>
      </w:pPr>
      <w:r w:rsidRPr="002A55D4">
        <w:rPr>
          <w:rFonts w:cs="Times New Roman"/>
          <w:b/>
          <w:szCs w:val="24"/>
        </w:rPr>
        <w:t>Transform the supply chain to digital and go predictive with logistics.</w:t>
      </w:r>
    </w:p>
    <w:p w14:paraId="4FD539B5" w14:textId="77777777" w:rsidR="00B67812" w:rsidRPr="002A55D4" w:rsidRDefault="00B67812" w:rsidP="00FD29BE">
      <w:pPr>
        <w:spacing w:before="120" w:after="120" w:line="480" w:lineRule="auto"/>
        <w:rPr>
          <w:rFonts w:cs="Times New Roman"/>
          <w:szCs w:val="24"/>
        </w:rPr>
      </w:pPr>
      <w:r w:rsidRPr="002A55D4">
        <w:rPr>
          <w:rFonts w:cs="Times New Roman"/>
          <w:szCs w:val="24"/>
        </w:rPr>
        <w:t>Tesco needs to speed up efforts to invest in technologies that will support the smart supply chain, such as predictive analytics, automated warehouses, and AI demand forecasting. This will ensure that products are available and waste and delivery times are eliminated. The agile supply chain will have a positive effect on customer satisfaction, delivering products where and when customers want them.</w:t>
      </w:r>
    </w:p>
    <w:p w14:paraId="4213C6A5" w14:textId="77777777" w:rsidR="00B67812" w:rsidRPr="002A55D4" w:rsidRDefault="00B67812" w:rsidP="00FD29BE">
      <w:pPr>
        <w:spacing w:before="120" w:after="120" w:line="480" w:lineRule="auto"/>
        <w:rPr>
          <w:rFonts w:cs="Times New Roman"/>
          <w:b/>
          <w:szCs w:val="24"/>
        </w:rPr>
      </w:pPr>
      <w:r w:rsidRPr="002A55D4">
        <w:rPr>
          <w:rFonts w:cs="Times New Roman"/>
          <w:b/>
          <w:szCs w:val="24"/>
        </w:rPr>
        <w:t>Being sustainable and transparent will help to build Customer Trust.</w:t>
      </w:r>
    </w:p>
    <w:p w14:paraId="0BB88561" w14:textId="77777777" w:rsidR="00B67812" w:rsidRPr="002A55D4" w:rsidRDefault="00B67812" w:rsidP="00FD29BE">
      <w:pPr>
        <w:spacing w:before="120" w:after="120" w:line="480" w:lineRule="auto"/>
        <w:rPr>
          <w:rFonts w:cs="Times New Roman"/>
          <w:szCs w:val="24"/>
        </w:rPr>
      </w:pPr>
      <w:r w:rsidRPr="002A55D4">
        <w:rPr>
          <w:rFonts w:cs="Times New Roman"/>
          <w:szCs w:val="24"/>
        </w:rPr>
        <w:t>Long-term, Tesco's efforts to enhance their sustainability and transparency need to build customer trust. This encompasses greater price transparency, greater transparency and visibility of ethical sourcing practices and ongoing steps towards ‘Net Zero carbon'. Sustainability should be part of the value added service and not a product/service in its own right, thereby improving the brand image for “green” customers.</w:t>
      </w:r>
    </w:p>
    <w:p w14:paraId="40E1A11F" w14:textId="77777777" w:rsidR="00B67812" w:rsidRPr="002A55D4" w:rsidRDefault="00B67812" w:rsidP="00FD29BE">
      <w:pPr>
        <w:spacing w:before="120" w:after="120" w:line="480" w:lineRule="auto"/>
        <w:rPr>
          <w:rFonts w:cs="Times New Roman"/>
          <w:b/>
          <w:szCs w:val="24"/>
        </w:rPr>
      </w:pPr>
      <w:r w:rsidRPr="002A55D4">
        <w:rPr>
          <w:rFonts w:cs="Times New Roman"/>
          <w:b/>
          <w:szCs w:val="24"/>
        </w:rPr>
        <w:t>Improve DX + Mobile App Intelligence</w:t>
      </w:r>
    </w:p>
    <w:p w14:paraId="2AEEF5A9" w14:textId="77777777" w:rsidR="00B67812" w:rsidRPr="002A55D4" w:rsidRDefault="00B67812" w:rsidP="00FD29BE">
      <w:pPr>
        <w:spacing w:before="120" w:after="120" w:line="480" w:lineRule="auto"/>
        <w:rPr>
          <w:rFonts w:cs="Times New Roman"/>
          <w:szCs w:val="24"/>
        </w:rPr>
      </w:pPr>
      <w:r w:rsidRPr="002A55D4">
        <w:rPr>
          <w:rFonts w:cs="Times New Roman"/>
          <w:szCs w:val="24"/>
        </w:rPr>
        <w:lastRenderedPageBreak/>
        <w:t>The mobile app should also be incorporated with more investments that will further enrich the mobile app with better UI/UX design, faster system speed, predictive features etc., which will make the mobile app more usable and interesting. This will provide Tesco with a competitive playing field to face digital first retailers.</w:t>
      </w:r>
    </w:p>
    <w:p w14:paraId="2C530E3E" w14:textId="77777777" w:rsidR="0005029E" w:rsidRPr="002A55D4" w:rsidRDefault="0005029E" w:rsidP="00FD29BE">
      <w:pPr>
        <w:spacing w:before="120" w:after="120" w:line="480" w:lineRule="auto"/>
        <w:rPr>
          <w:rFonts w:cs="Times New Roman"/>
          <w:b/>
          <w:szCs w:val="24"/>
        </w:rPr>
      </w:pPr>
    </w:p>
    <w:p w14:paraId="09561CB2" w14:textId="77777777" w:rsidR="0005029E" w:rsidRPr="002A55D4" w:rsidRDefault="0005029E" w:rsidP="00FD29BE">
      <w:pPr>
        <w:spacing w:before="120" w:after="120" w:line="480" w:lineRule="auto"/>
        <w:rPr>
          <w:rFonts w:cs="Times New Roman"/>
          <w:b/>
          <w:szCs w:val="24"/>
        </w:rPr>
      </w:pPr>
    </w:p>
    <w:p w14:paraId="479786AB" w14:textId="77777777" w:rsidR="0005029E" w:rsidRPr="002A55D4" w:rsidRDefault="0005029E" w:rsidP="00FD29BE">
      <w:pPr>
        <w:spacing w:before="120" w:after="120" w:line="480" w:lineRule="auto"/>
        <w:rPr>
          <w:rFonts w:cs="Times New Roman"/>
          <w:b/>
          <w:szCs w:val="24"/>
        </w:rPr>
      </w:pPr>
    </w:p>
    <w:p w14:paraId="1B163C31" w14:textId="77777777" w:rsidR="001E03E8" w:rsidRPr="002A55D4" w:rsidRDefault="001E03E8" w:rsidP="00FD29BE">
      <w:pPr>
        <w:spacing w:before="120" w:after="120" w:line="480" w:lineRule="auto"/>
        <w:jc w:val="left"/>
        <w:rPr>
          <w:rFonts w:cs="Times New Roman"/>
          <w:b/>
          <w:szCs w:val="24"/>
        </w:rPr>
      </w:pPr>
      <w:r w:rsidRPr="002A55D4">
        <w:rPr>
          <w:rFonts w:cs="Times New Roman"/>
          <w:b/>
          <w:szCs w:val="24"/>
        </w:rPr>
        <w:br w:type="page"/>
      </w:r>
    </w:p>
    <w:p w14:paraId="3F0FF71F" w14:textId="77777777" w:rsidR="0005029E" w:rsidRPr="002A55D4" w:rsidRDefault="001E03E8" w:rsidP="00FD29BE">
      <w:pPr>
        <w:pStyle w:val="Heading1"/>
        <w:spacing w:before="120" w:after="120" w:line="480" w:lineRule="auto"/>
        <w:rPr>
          <w:rFonts w:cs="Times New Roman"/>
        </w:rPr>
      </w:pPr>
      <w:bookmarkStart w:id="18" w:name="_Toc232784248"/>
      <w:r w:rsidRPr="002A55D4">
        <w:rPr>
          <w:rFonts w:cs="Times New Roman"/>
        </w:rPr>
        <w:lastRenderedPageBreak/>
        <w:t xml:space="preserve">6. </w:t>
      </w:r>
      <w:r w:rsidR="0005029E" w:rsidRPr="002A55D4">
        <w:rPr>
          <w:rFonts w:cs="Times New Roman"/>
        </w:rPr>
        <w:t>References</w:t>
      </w:r>
      <w:bookmarkEnd w:id="18"/>
    </w:p>
    <w:p w14:paraId="1300C590" w14:textId="77777777" w:rsidR="00BA0621" w:rsidRPr="002A55D4" w:rsidRDefault="00BA0621" w:rsidP="00FD29BE">
      <w:pPr>
        <w:spacing w:before="120" w:after="120" w:line="480" w:lineRule="auto"/>
        <w:rPr>
          <w:rFonts w:eastAsia="Times New Roman" w:cs="Times New Roman"/>
          <w:szCs w:val="24"/>
          <w:lang w:eastAsia="en-GB"/>
        </w:rPr>
      </w:pPr>
      <w:proofErr w:type="spellStart"/>
      <w:r w:rsidRPr="002A55D4">
        <w:rPr>
          <w:rFonts w:eastAsia="Times New Roman" w:cs="Times New Roman"/>
          <w:szCs w:val="24"/>
          <w:lang w:eastAsia="en-GB"/>
        </w:rPr>
        <w:t>Adamsky</w:t>
      </w:r>
      <w:proofErr w:type="spellEnd"/>
      <w:r w:rsidRPr="002A55D4">
        <w:rPr>
          <w:rFonts w:eastAsia="Times New Roman" w:cs="Times New Roman"/>
          <w:szCs w:val="24"/>
          <w:lang w:eastAsia="en-GB"/>
        </w:rPr>
        <w:t xml:space="preserve">, D., 2020. </w:t>
      </w:r>
      <w:r w:rsidRPr="002A55D4">
        <w:rPr>
          <w:rFonts w:eastAsia="Times New Roman" w:cs="Times New Roman"/>
          <w:i/>
          <w:iCs/>
          <w:szCs w:val="24"/>
          <w:lang w:eastAsia="en-GB"/>
        </w:rPr>
        <w:t>The culture of military innovation: The impact of cultural factors on the revolution in military affairs in Russia, the US, and Israel</w:t>
      </w:r>
      <w:r w:rsidRPr="002A55D4">
        <w:rPr>
          <w:rFonts w:eastAsia="Times New Roman" w:cs="Times New Roman"/>
          <w:szCs w:val="24"/>
          <w:lang w:eastAsia="en-GB"/>
        </w:rPr>
        <w:t>. Stanford University Press.</w:t>
      </w:r>
    </w:p>
    <w:p w14:paraId="1FA7E9F3" w14:textId="77777777" w:rsidR="00BA0621" w:rsidRPr="002A55D4" w:rsidRDefault="00BA0621" w:rsidP="00FD29BE">
      <w:pPr>
        <w:spacing w:before="120" w:after="120" w:line="480" w:lineRule="auto"/>
        <w:rPr>
          <w:rFonts w:eastAsia="Times New Roman" w:cs="Times New Roman"/>
          <w:szCs w:val="24"/>
          <w:lang w:eastAsia="en-GB"/>
        </w:rPr>
      </w:pPr>
      <w:proofErr w:type="spellStart"/>
      <w:r w:rsidRPr="002A55D4">
        <w:rPr>
          <w:rFonts w:eastAsia="Times New Roman" w:cs="Times New Roman"/>
          <w:szCs w:val="24"/>
          <w:lang w:eastAsia="en-GB"/>
        </w:rPr>
        <w:t>Agier</w:t>
      </w:r>
      <w:proofErr w:type="spellEnd"/>
      <w:r w:rsidRPr="002A55D4">
        <w:rPr>
          <w:rFonts w:eastAsia="Times New Roman" w:cs="Times New Roman"/>
          <w:szCs w:val="24"/>
          <w:lang w:eastAsia="en-GB"/>
        </w:rPr>
        <w:t xml:space="preserve">, M., 2021. </w:t>
      </w:r>
      <w:r w:rsidRPr="002A55D4">
        <w:rPr>
          <w:rFonts w:eastAsia="Times New Roman" w:cs="Times New Roman"/>
          <w:i/>
          <w:iCs/>
          <w:szCs w:val="24"/>
          <w:lang w:eastAsia="en-GB"/>
        </w:rPr>
        <w:t>The stranger as my guest: A critical anthropology of hospitality</w:t>
      </w:r>
      <w:r w:rsidRPr="002A55D4">
        <w:rPr>
          <w:rFonts w:eastAsia="Times New Roman" w:cs="Times New Roman"/>
          <w:szCs w:val="24"/>
          <w:lang w:eastAsia="en-GB"/>
        </w:rPr>
        <w:t>. John Wiley &amp; Sons.</w:t>
      </w:r>
    </w:p>
    <w:p w14:paraId="07C6D171" w14:textId="77777777" w:rsidR="00BA0621" w:rsidRPr="002A55D4" w:rsidRDefault="00BA0621" w:rsidP="00FD29BE">
      <w:pPr>
        <w:spacing w:before="120" w:after="120" w:line="480" w:lineRule="auto"/>
        <w:rPr>
          <w:rFonts w:eastAsia="Times New Roman" w:cs="Times New Roman"/>
          <w:szCs w:val="24"/>
          <w:lang w:eastAsia="en-GB"/>
        </w:rPr>
      </w:pPr>
      <w:proofErr w:type="spellStart"/>
      <w:r w:rsidRPr="002A55D4">
        <w:rPr>
          <w:rFonts w:eastAsia="Times New Roman" w:cs="Times New Roman"/>
          <w:szCs w:val="24"/>
          <w:lang w:eastAsia="en-GB"/>
        </w:rPr>
        <w:t>Ahlbäck</w:t>
      </w:r>
      <w:proofErr w:type="spellEnd"/>
      <w:r w:rsidRPr="002A55D4">
        <w:rPr>
          <w:rFonts w:eastAsia="Times New Roman" w:cs="Times New Roman"/>
          <w:szCs w:val="24"/>
          <w:lang w:eastAsia="en-GB"/>
        </w:rPr>
        <w:t xml:space="preserve">, K., </w:t>
      </w:r>
      <w:proofErr w:type="spellStart"/>
      <w:r w:rsidRPr="002A55D4">
        <w:rPr>
          <w:rFonts w:eastAsia="Times New Roman" w:cs="Times New Roman"/>
          <w:szCs w:val="24"/>
          <w:lang w:eastAsia="en-GB"/>
        </w:rPr>
        <w:t>Fahrbach</w:t>
      </w:r>
      <w:proofErr w:type="spellEnd"/>
      <w:r w:rsidRPr="002A55D4">
        <w:rPr>
          <w:rFonts w:eastAsia="Times New Roman" w:cs="Times New Roman"/>
          <w:szCs w:val="24"/>
          <w:lang w:eastAsia="en-GB"/>
        </w:rPr>
        <w:t xml:space="preserve">, C., </w:t>
      </w:r>
      <w:proofErr w:type="spellStart"/>
      <w:r w:rsidRPr="002A55D4">
        <w:rPr>
          <w:rFonts w:eastAsia="Times New Roman" w:cs="Times New Roman"/>
          <w:szCs w:val="24"/>
          <w:lang w:eastAsia="en-GB"/>
        </w:rPr>
        <w:t>Murarka</w:t>
      </w:r>
      <w:proofErr w:type="spellEnd"/>
      <w:r w:rsidRPr="002A55D4">
        <w:rPr>
          <w:rFonts w:eastAsia="Times New Roman" w:cs="Times New Roman"/>
          <w:szCs w:val="24"/>
          <w:lang w:eastAsia="en-GB"/>
        </w:rPr>
        <w:t xml:space="preserve">, M. and </w:t>
      </w:r>
      <w:proofErr w:type="spellStart"/>
      <w:r w:rsidRPr="002A55D4">
        <w:rPr>
          <w:rFonts w:eastAsia="Times New Roman" w:cs="Times New Roman"/>
          <w:szCs w:val="24"/>
          <w:lang w:eastAsia="en-GB"/>
        </w:rPr>
        <w:t>Salo</w:t>
      </w:r>
      <w:proofErr w:type="spellEnd"/>
      <w:r w:rsidRPr="002A55D4">
        <w:rPr>
          <w:rFonts w:eastAsia="Times New Roman" w:cs="Times New Roman"/>
          <w:szCs w:val="24"/>
          <w:lang w:eastAsia="en-GB"/>
        </w:rPr>
        <w:t xml:space="preserve">, O. 2017, ‘How to create an agile organization’, available at: </w:t>
      </w:r>
      <w:hyperlink r:id="rId9" w:tgtFrame="_new" w:history="1">
        <w:r w:rsidRPr="002A55D4">
          <w:rPr>
            <w:rFonts w:eastAsia="Times New Roman" w:cs="Times New Roman"/>
            <w:color w:val="0000FF"/>
            <w:szCs w:val="24"/>
            <w:u w:val="single"/>
            <w:lang w:eastAsia="en-GB"/>
          </w:rPr>
          <w:t>https://www.mckinsey.com/business-functions/people-and-organizational-performance/our-insights/how-to-create-an-agile-organization</w:t>
        </w:r>
      </w:hyperlink>
      <w:r w:rsidRPr="002A55D4">
        <w:rPr>
          <w:rFonts w:eastAsia="Times New Roman" w:cs="Times New Roman"/>
          <w:szCs w:val="24"/>
          <w:lang w:eastAsia="en-GB"/>
        </w:rPr>
        <w:t xml:space="preserve"> (accessed 15 June 2026).</w:t>
      </w:r>
    </w:p>
    <w:p w14:paraId="715D9E6F"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Bagri, S.C., </w:t>
      </w:r>
      <w:proofErr w:type="spellStart"/>
      <w:r w:rsidRPr="002A55D4">
        <w:rPr>
          <w:rFonts w:eastAsia="Times New Roman" w:cs="Times New Roman"/>
          <w:szCs w:val="24"/>
          <w:lang w:eastAsia="en-GB"/>
        </w:rPr>
        <w:t>Dhodi</w:t>
      </w:r>
      <w:proofErr w:type="spellEnd"/>
      <w:r w:rsidRPr="002A55D4">
        <w:rPr>
          <w:rFonts w:eastAsia="Times New Roman" w:cs="Times New Roman"/>
          <w:szCs w:val="24"/>
          <w:lang w:eastAsia="en-GB"/>
        </w:rPr>
        <w:t xml:space="preserve">, R.K. and Junaid, K.C. eds., 2022. </w:t>
      </w:r>
      <w:r w:rsidRPr="002A55D4">
        <w:rPr>
          <w:rFonts w:eastAsia="Times New Roman" w:cs="Times New Roman"/>
          <w:i/>
          <w:iCs/>
          <w:szCs w:val="24"/>
          <w:lang w:eastAsia="en-GB"/>
        </w:rPr>
        <w:t>Entrepreneurship education in tourism and hospitality management</w:t>
      </w:r>
      <w:r w:rsidRPr="002A55D4">
        <w:rPr>
          <w:rFonts w:eastAsia="Times New Roman" w:cs="Times New Roman"/>
          <w:szCs w:val="24"/>
          <w:lang w:eastAsia="en-GB"/>
        </w:rPr>
        <w:t>. IGI Global.</w:t>
      </w:r>
    </w:p>
    <w:p w14:paraId="2F9405FB"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Barbosa, B. ed., 2024. </w:t>
      </w:r>
      <w:r w:rsidRPr="002A55D4">
        <w:rPr>
          <w:rFonts w:eastAsia="Times New Roman" w:cs="Times New Roman"/>
          <w:i/>
          <w:iCs/>
          <w:szCs w:val="24"/>
          <w:lang w:eastAsia="en-GB"/>
        </w:rPr>
        <w:t>Contemporary trends in innovative marketing strategies</w:t>
      </w:r>
      <w:r w:rsidRPr="002A55D4">
        <w:rPr>
          <w:rFonts w:eastAsia="Times New Roman" w:cs="Times New Roman"/>
          <w:szCs w:val="24"/>
          <w:lang w:eastAsia="en-GB"/>
        </w:rPr>
        <w:t>. IGI Global.</w:t>
      </w:r>
    </w:p>
    <w:p w14:paraId="5CB6392F" w14:textId="77777777" w:rsidR="00BA0621" w:rsidRPr="002A55D4" w:rsidRDefault="00BA0621" w:rsidP="00FD29BE">
      <w:pPr>
        <w:spacing w:before="120" w:after="120" w:line="480" w:lineRule="auto"/>
        <w:rPr>
          <w:rFonts w:eastAsia="Times New Roman" w:cs="Times New Roman"/>
          <w:szCs w:val="24"/>
          <w:lang w:eastAsia="en-GB"/>
        </w:rPr>
      </w:pPr>
      <w:proofErr w:type="spellStart"/>
      <w:r w:rsidRPr="002A55D4">
        <w:rPr>
          <w:rFonts w:eastAsia="Times New Roman" w:cs="Times New Roman"/>
          <w:szCs w:val="24"/>
          <w:lang w:eastAsia="en-GB"/>
        </w:rPr>
        <w:t>Baytok</w:t>
      </w:r>
      <w:proofErr w:type="spellEnd"/>
      <w:r w:rsidRPr="002A55D4">
        <w:rPr>
          <w:rFonts w:eastAsia="Times New Roman" w:cs="Times New Roman"/>
          <w:szCs w:val="24"/>
          <w:lang w:eastAsia="en-GB"/>
        </w:rPr>
        <w:t xml:space="preserve">, A., </w:t>
      </w:r>
      <w:proofErr w:type="spellStart"/>
      <w:r w:rsidRPr="002A55D4">
        <w:rPr>
          <w:rFonts w:eastAsia="Times New Roman" w:cs="Times New Roman"/>
          <w:szCs w:val="24"/>
          <w:lang w:eastAsia="en-GB"/>
        </w:rPr>
        <w:t>Zorlu</w:t>
      </w:r>
      <w:proofErr w:type="spellEnd"/>
      <w:r w:rsidRPr="002A55D4">
        <w:rPr>
          <w:rFonts w:eastAsia="Times New Roman" w:cs="Times New Roman"/>
          <w:szCs w:val="24"/>
          <w:lang w:eastAsia="en-GB"/>
        </w:rPr>
        <w:t xml:space="preserve">, Ö., Avan, A. and </w:t>
      </w:r>
      <w:proofErr w:type="spellStart"/>
      <w:r w:rsidRPr="002A55D4">
        <w:rPr>
          <w:rFonts w:eastAsia="Times New Roman" w:cs="Times New Roman"/>
          <w:szCs w:val="24"/>
          <w:lang w:eastAsia="en-GB"/>
        </w:rPr>
        <w:t>Bayraktaroğlu</w:t>
      </w:r>
      <w:proofErr w:type="spellEnd"/>
      <w:r w:rsidRPr="002A55D4">
        <w:rPr>
          <w:rFonts w:eastAsia="Times New Roman" w:cs="Times New Roman"/>
          <w:szCs w:val="24"/>
          <w:lang w:eastAsia="en-GB"/>
        </w:rPr>
        <w:t xml:space="preserve">, E. eds., 2023. </w:t>
      </w:r>
      <w:r w:rsidRPr="002A55D4">
        <w:rPr>
          <w:rFonts w:eastAsia="Times New Roman" w:cs="Times New Roman"/>
          <w:i/>
          <w:iCs/>
          <w:szCs w:val="24"/>
          <w:lang w:eastAsia="en-GB"/>
        </w:rPr>
        <w:t>Leadership approaches in global hospitality and tourism</w:t>
      </w:r>
      <w:r w:rsidRPr="002A55D4">
        <w:rPr>
          <w:rFonts w:eastAsia="Times New Roman" w:cs="Times New Roman"/>
          <w:szCs w:val="24"/>
          <w:lang w:eastAsia="en-GB"/>
        </w:rPr>
        <w:t>. IGI Global.</w:t>
      </w:r>
    </w:p>
    <w:p w14:paraId="55BCB975"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Cao, A., Shi, F. and Bai, B., 2022. A comparative review of hospitality and tourism innovation research in academic and trade journals. </w:t>
      </w:r>
      <w:r w:rsidRPr="002A55D4">
        <w:rPr>
          <w:rFonts w:eastAsia="Times New Roman" w:cs="Times New Roman"/>
          <w:i/>
          <w:iCs/>
          <w:szCs w:val="24"/>
          <w:lang w:eastAsia="en-GB"/>
        </w:rPr>
        <w:t>International Journal of Contemporary Hospitality Management</w:t>
      </w:r>
      <w:r w:rsidRPr="002A55D4">
        <w:rPr>
          <w:rFonts w:eastAsia="Times New Roman" w:cs="Times New Roman"/>
          <w:szCs w:val="24"/>
          <w:lang w:eastAsia="en-GB"/>
        </w:rPr>
        <w:t xml:space="preserve">, 34(10), pp.3790–3813. </w:t>
      </w:r>
      <w:hyperlink r:id="rId10" w:tgtFrame="_new" w:history="1">
        <w:r w:rsidRPr="002A55D4">
          <w:rPr>
            <w:rFonts w:eastAsia="Times New Roman" w:cs="Times New Roman"/>
            <w:color w:val="0000FF"/>
            <w:szCs w:val="24"/>
            <w:u w:val="single"/>
            <w:lang w:eastAsia="en-GB"/>
          </w:rPr>
          <w:t>https://doi.org/10.1108/IJCHM-11-2021-1443</w:t>
        </w:r>
      </w:hyperlink>
    </w:p>
    <w:p w14:paraId="4423A13C" w14:textId="77777777" w:rsidR="00BA0621" w:rsidRPr="002A55D4" w:rsidRDefault="00BA0621" w:rsidP="00FD29BE">
      <w:pPr>
        <w:spacing w:before="120" w:after="120" w:line="480" w:lineRule="auto"/>
        <w:rPr>
          <w:rFonts w:eastAsia="Times New Roman" w:cs="Times New Roman"/>
          <w:szCs w:val="24"/>
          <w:lang w:eastAsia="en-GB"/>
        </w:rPr>
      </w:pPr>
      <w:proofErr w:type="spellStart"/>
      <w:r w:rsidRPr="002A55D4">
        <w:rPr>
          <w:rFonts w:eastAsia="Times New Roman" w:cs="Times New Roman"/>
          <w:szCs w:val="24"/>
          <w:lang w:eastAsia="en-GB"/>
        </w:rPr>
        <w:t>Carayannis</w:t>
      </w:r>
      <w:proofErr w:type="spellEnd"/>
      <w:r w:rsidRPr="002A55D4">
        <w:rPr>
          <w:rFonts w:eastAsia="Times New Roman" w:cs="Times New Roman"/>
          <w:szCs w:val="24"/>
          <w:lang w:eastAsia="en-GB"/>
        </w:rPr>
        <w:t xml:space="preserve">, E.G. ed., 2020. </w:t>
      </w:r>
      <w:proofErr w:type="spellStart"/>
      <w:r w:rsidRPr="002A55D4">
        <w:rPr>
          <w:rFonts w:eastAsia="Times New Roman" w:cs="Times New Roman"/>
          <w:i/>
          <w:iCs/>
          <w:szCs w:val="24"/>
          <w:lang w:eastAsia="en-GB"/>
        </w:rPr>
        <w:t>Encyclopedia</w:t>
      </w:r>
      <w:proofErr w:type="spellEnd"/>
      <w:r w:rsidRPr="002A55D4">
        <w:rPr>
          <w:rFonts w:eastAsia="Times New Roman" w:cs="Times New Roman"/>
          <w:i/>
          <w:iCs/>
          <w:szCs w:val="24"/>
          <w:lang w:eastAsia="en-GB"/>
        </w:rPr>
        <w:t xml:space="preserve"> of creativity, invention, innovation and entrepreneurship</w:t>
      </w:r>
      <w:r w:rsidRPr="002A55D4">
        <w:rPr>
          <w:rFonts w:eastAsia="Times New Roman" w:cs="Times New Roman"/>
          <w:szCs w:val="24"/>
          <w:lang w:eastAsia="en-GB"/>
        </w:rPr>
        <w:t>. Cham: Springer International Publishing.</w:t>
      </w:r>
    </w:p>
    <w:p w14:paraId="25ED4B92" w14:textId="77777777" w:rsidR="00BA0621" w:rsidRPr="002A55D4" w:rsidRDefault="00BA0621" w:rsidP="00FD29BE">
      <w:pPr>
        <w:spacing w:before="120" w:after="120" w:line="480" w:lineRule="auto"/>
        <w:rPr>
          <w:rFonts w:eastAsia="Times New Roman" w:cs="Times New Roman"/>
          <w:szCs w:val="24"/>
          <w:lang w:eastAsia="en-GB"/>
        </w:rPr>
      </w:pPr>
      <w:proofErr w:type="spellStart"/>
      <w:r w:rsidRPr="002A55D4">
        <w:rPr>
          <w:rFonts w:eastAsia="Times New Roman" w:cs="Times New Roman"/>
          <w:szCs w:val="24"/>
          <w:lang w:eastAsia="en-GB"/>
        </w:rPr>
        <w:t>Crespi</w:t>
      </w:r>
      <w:proofErr w:type="spellEnd"/>
      <w:r w:rsidRPr="002A55D4">
        <w:rPr>
          <w:rFonts w:eastAsia="Times New Roman" w:cs="Times New Roman"/>
          <w:szCs w:val="24"/>
          <w:lang w:eastAsia="en-GB"/>
        </w:rPr>
        <w:t xml:space="preserve">, L. ed., 2020. </w:t>
      </w:r>
      <w:r w:rsidRPr="002A55D4">
        <w:rPr>
          <w:rFonts w:eastAsia="Times New Roman" w:cs="Times New Roman"/>
          <w:i/>
          <w:iCs/>
          <w:szCs w:val="24"/>
          <w:lang w:eastAsia="en-GB"/>
        </w:rPr>
        <w:t>Cultural, theoretical, and innovative approaches to contemporary interior design</w:t>
      </w:r>
      <w:r w:rsidRPr="002A55D4">
        <w:rPr>
          <w:rFonts w:eastAsia="Times New Roman" w:cs="Times New Roman"/>
          <w:szCs w:val="24"/>
          <w:lang w:eastAsia="en-GB"/>
        </w:rPr>
        <w:t>. IGI Global.</w:t>
      </w:r>
    </w:p>
    <w:p w14:paraId="1B78F28A"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De Smet, A., Lurie, M. and St. George, A. 2018, ‘Leading agile transformation: the new capabilities leaders need to build 21st-century organizations’, available at: </w:t>
      </w:r>
      <w:r w:rsidRPr="002A55D4">
        <w:rPr>
          <w:rFonts w:eastAsia="Times New Roman" w:cs="Times New Roman"/>
          <w:szCs w:val="24"/>
          <w:lang w:eastAsia="en-GB"/>
        </w:rPr>
        <w:lastRenderedPageBreak/>
        <w:t>https://www.mckinsey.com/business-functions/people-and-organizational-performance/our-insights/leading-agile-transformation-the-new-capabilities-leaders-need-to-build-21st-century-organizations (accessed 15 June 2026).</w:t>
      </w:r>
    </w:p>
    <w:p w14:paraId="09FD4B16"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Denning, S. 2019, ‘How Amazon became agile’, Forbes, available at: </w:t>
      </w:r>
      <w:hyperlink r:id="rId11" w:tgtFrame="_new" w:history="1">
        <w:r w:rsidRPr="002A55D4">
          <w:rPr>
            <w:rFonts w:eastAsia="Times New Roman" w:cs="Times New Roman"/>
            <w:color w:val="0000FF"/>
            <w:szCs w:val="24"/>
            <w:u w:val="single"/>
            <w:lang w:eastAsia="en-GB"/>
          </w:rPr>
          <w:t>https://www.forbes.com/sites/stevedenning/2019/06/02/how-amazon-became-agile/</w:t>
        </w:r>
      </w:hyperlink>
      <w:r w:rsidRPr="002A55D4">
        <w:rPr>
          <w:rFonts w:eastAsia="Times New Roman" w:cs="Times New Roman"/>
          <w:szCs w:val="24"/>
          <w:lang w:eastAsia="en-GB"/>
        </w:rPr>
        <w:t xml:space="preserve"> (accessed 15 June 2026).</w:t>
      </w:r>
    </w:p>
    <w:p w14:paraId="5536523F" w14:textId="77777777" w:rsidR="00BA0621" w:rsidRPr="002A55D4" w:rsidRDefault="00BA0621" w:rsidP="00FD29BE">
      <w:pPr>
        <w:spacing w:before="120" w:after="120" w:line="480" w:lineRule="auto"/>
        <w:rPr>
          <w:rFonts w:eastAsia="Times New Roman" w:cs="Times New Roman"/>
          <w:szCs w:val="24"/>
          <w:lang w:eastAsia="en-GB"/>
        </w:rPr>
      </w:pPr>
      <w:proofErr w:type="spellStart"/>
      <w:r w:rsidRPr="002A55D4">
        <w:rPr>
          <w:rFonts w:eastAsia="Times New Roman" w:cs="Times New Roman"/>
          <w:szCs w:val="24"/>
          <w:lang w:eastAsia="en-GB"/>
        </w:rPr>
        <w:t>Jennex</w:t>
      </w:r>
      <w:proofErr w:type="spellEnd"/>
      <w:r w:rsidRPr="002A55D4">
        <w:rPr>
          <w:rFonts w:eastAsia="Times New Roman" w:cs="Times New Roman"/>
          <w:szCs w:val="24"/>
          <w:lang w:eastAsia="en-GB"/>
        </w:rPr>
        <w:t xml:space="preserve">, M.E. ed., 2020. </w:t>
      </w:r>
      <w:r w:rsidRPr="002A55D4">
        <w:rPr>
          <w:rFonts w:eastAsia="Times New Roman" w:cs="Times New Roman"/>
          <w:i/>
          <w:iCs/>
          <w:szCs w:val="24"/>
          <w:lang w:eastAsia="en-GB"/>
        </w:rPr>
        <w:t>Knowledge management, innovation, and entrepreneurship in a changing world</w:t>
      </w:r>
      <w:r w:rsidRPr="002A55D4">
        <w:rPr>
          <w:rFonts w:eastAsia="Times New Roman" w:cs="Times New Roman"/>
          <w:szCs w:val="24"/>
          <w:lang w:eastAsia="en-GB"/>
        </w:rPr>
        <w:t>. IGI Global.</w:t>
      </w:r>
    </w:p>
    <w:p w14:paraId="1FFE3120"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Johannessen, J.A. and </w:t>
      </w:r>
      <w:proofErr w:type="spellStart"/>
      <w:r w:rsidRPr="002A55D4">
        <w:rPr>
          <w:rFonts w:eastAsia="Times New Roman" w:cs="Times New Roman"/>
          <w:szCs w:val="24"/>
          <w:lang w:eastAsia="en-GB"/>
        </w:rPr>
        <w:t>Sætersdal</w:t>
      </w:r>
      <w:proofErr w:type="spellEnd"/>
      <w:r w:rsidRPr="002A55D4">
        <w:rPr>
          <w:rFonts w:eastAsia="Times New Roman" w:cs="Times New Roman"/>
          <w:szCs w:val="24"/>
          <w:lang w:eastAsia="en-GB"/>
        </w:rPr>
        <w:t xml:space="preserve">, H., 2020. </w:t>
      </w:r>
      <w:r w:rsidRPr="002A55D4">
        <w:rPr>
          <w:rFonts w:eastAsia="Times New Roman" w:cs="Times New Roman"/>
          <w:i/>
          <w:iCs/>
          <w:szCs w:val="24"/>
          <w:lang w:eastAsia="en-GB"/>
        </w:rPr>
        <w:t>Automation, innovation and work: The impact of technological, economic, and social singularity</w:t>
      </w:r>
      <w:r w:rsidRPr="002A55D4">
        <w:rPr>
          <w:rFonts w:eastAsia="Times New Roman" w:cs="Times New Roman"/>
          <w:szCs w:val="24"/>
          <w:lang w:eastAsia="en-GB"/>
        </w:rPr>
        <w:t>. Routledge.</w:t>
      </w:r>
    </w:p>
    <w:p w14:paraId="75AF643A" w14:textId="77777777" w:rsidR="00BA0621" w:rsidRPr="002A55D4" w:rsidRDefault="00BA0621" w:rsidP="00FD29BE">
      <w:pPr>
        <w:spacing w:before="120" w:after="120" w:line="480" w:lineRule="auto"/>
        <w:rPr>
          <w:rFonts w:eastAsia="Times New Roman" w:cs="Times New Roman"/>
          <w:szCs w:val="24"/>
          <w:lang w:eastAsia="en-GB"/>
        </w:rPr>
      </w:pPr>
      <w:proofErr w:type="spellStart"/>
      <w:r w:rsidRPr="002A55D4">
        <w:rPr>
          <w:rFonts w:eastAsia="Times New Roman" w:cs="Times New Roman"/>
          <w:szCs w:val="24"/>
          <w:lang w:eastAsia="en-GB"/>
        </w:rPr>
        <w:t>Korstanje</w:t>
      </w:r>
      <w:proofErr w:type="spellEnd"/>
      <w:r w:rsidRPr="002A55D4">
        <w:rPr>
          <w:rFonts w:eastAsia="Times New Roman" w:cs="Times New Roman"/>
          <w:szCs w:val="24"/>
          <w:lang w:eastAsia="en-GB"/>
        </w:rPr>
        <w:t xml:space="preserve">, M.E., George, B. and </w:t>
      </w:r>
      <w:proofErr w:type="spellStart"/>
      <w:r w:rsidRPr="002A55D4">
        <w:rPr>
          <w:rFonts w:eastAsia="Times New Roman" w:cs="Times New Roman"/>
          <w:szCs w:val="24"/>
          <w:lang w:eastAsia="en-GB"/>
        </w:rPr>
        <w:t>Nedelea</w:t>
      </w:r>
      <w:proofErr w:type="spellEnd"/>
      <w:r w:rsidRPr="002A55D4">
        <w:rPr>
          <w:rFonts w:eastAsia="Times New Roman" w:cs="Times New Roman"/>
          <w:szCs w:val="24"/>
          <w:lang w:eastAsia="en-GB"/>
        </w:rPr>
        <w:t xml:space="preserve">, A.M. eds., 2020. </w:t>
      </w:r>
      <w:r w:rsidRPr="002A55D4">
        <w:rPr>
          <w:rFonts w:eastAsia="Times New Roman" w:cs="Times New Roman"/>
          <w:i/>
          <w:iCs/>
          <w:szCs w:val="24"/>
          <w:lang w:eastAsia="en-GB"/>
        </w:rPr>
        <w:t>Strategies for promoting sustainable hospitality and tourism services</w:t>
      </w:r>
      <w:r w:rsidRPr="002A55D4">
        <w:rPr>
          <w:rFonts w:eastAsia="Times New Roman" w:cs="Times New Roman"/>
          <w:szCs w:val="24"/>
          <w:lang w:eastAsia="en-GB"/>
        </w:rPr>
        <w:t>. IGI Global.</w:t>
      </w:r>
    </w:p>
    <w:p w14:paraId="64A4E979"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Kotter, J. P., Akhtar, V. and Gupta, G. 2021, ‘Is your organization surviving change – or thriving in it?’, Harvard Business Review, available at: </w:t>
      </w:r>
      <w:hyperlink r:id="rId12" w:tgtFrame="_new" w:history="1">
        <w:r w:rsidRPr="002A55D4">
          <w:rPr>
            <w:rFonts w:eastAsia="Times New Roman" w:cs="Times New Roman"/>
            <w:color w:val="0000FF"/>
            <w:szCs w:val="24"/>
            <w:u w:val="single"/>
            <w:lang w:eastAsia="en-GB"/>
          </w:rPr>
          <w:t>https://hbr.org/2021/08/is-your-organization-surviving-change-or-thriving-in-it</w:t>
        </w:r>
      </w:hyperlink>
      <w:r w:rsidRPr="002A55D4">
        <w:rPr>
          <w:rFonts w:eastAsia="Times New Roman" w:cs="Times New Roman"/>
          <w:szCs w:val="24"/>
          <w:lang w:eastAsia="en-GB"/>
        </w:rPr>
        <w:t xml:space="preserve"> (accessed 15 June 2026).</w:t>
      </w:r>
    </w:p>
    <w:p w14:paraId="259DB015"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Lynch, R. 2018, </w:t>
      </w:r>
      <w:r w:rsidRPr="002A55D4">
        <w:rPr>
          <w:rFonts w:eastAsia="Times New Roman" w:cs="Times New Roman"/>
          <w:i/>
          <w:iCs/>
          <w:szCs w:val="24"/>
          <w:lang w:eastAsia="en-GB"/>
        </w:rPr>
        <w:t>Strategic Management</w:t>
      </w:r>
      <w:r w:rsidRPr="002A55D4">
        <w:rPr>
          <w:rFonts w:eastAsia="Times New Roman" w:cs="Times New Roman"/>
          <w:szCs w:val="24"/>
          <w:lang w:eastAsia="en-GB"/>
        </w:rPr>
        <w:t xml:space="preserve">, 8th </w:t>
      </w:r>
      <w:proofErr w:type="spellStart"/>
      <w:r w:rsidRPr="002A55D4">
        <w:rPr>
          <w:rFonts w:eastAsia="Times New Roman" w:cs="Times New Roman"/>
          <w:szCs w:val="24"/>
          <w:lang w:eastAsia="en-GB"/>
        </w:rPr>
        <w:t>edn</w:t>
      </w:r>
      <w:proofErr w:type="spellEnd"/>
      <w:r w:rsidRPr="002A55D4">
        <w:rPr>
          <w:rFonts w:eastAsia="Times New Roman" w:cs="Times New Roman"/>
          <w:szCs w:val="24"/>
          <w:lang w:eastAsia="en-GB"/>
        </w:rPr>
        <w:t>., Pearson, Harlow.</w:t>
      </w:r>
    </w:p>
    <w:p w14:paraId="2D78E966" w14:textId="77777777" w:rsidR="00BA0621" w:rsidRPr="002A55D4" w:rsidRDefault="00BA0621" w:rsidP="00FD29BE">
      <w:pPr>
        <w:spacing w:before="120" w:after="120" w:line="480" w:lineRule="auto"/>
        <w:rPr>
          <w:rFonts w:eastAsia="Times New Roman" w:cs="Times New Roman"/>
          <w:szCs w:val="24"/>
          <w:lang w:eastAsia="en-GB"/>
        </w:rPr>
      </w:pPr>
      <w:proofErr w:type="spellStart"/>
      <w:r w:rsidRPr="002A55D4">
        <w:rPr>
          <w:rFonts w:eastAsia="Times New Roman" w:cs="Times New Roman"/>
          <w:szCs w:val="24"/>
          <w:lang w:eastAsia="en-GB"/>
        </w:rPr>
        <w:t>Madanaguli</w:t>
      </w:r>
      <w:proofErr w:type="spellEnd"/>
      <w:r w:rsidRPr="002A55D4">
        <w:rPr>
          <w:rFonts w:eastAsia="Times New Roman" w:cs="Times New Roman"/>
          <w:szCs w:val="24"/>
          <w:lang w:eastAsia="en-GB"/>
        </w:rPr>
        <w:t xml:space="preserve">, A., Kaur, P., </w:t>
      </w:r>
      <w:proofErr w:type="spellStart"/>
      <w:r w:rsidRPr="002A55D4">
        <w:rPr>
          <w:rFonts w:eastAsia="Times New Roman" w:cs="Times New Roman"/>
          <w:szCs w:val="24"/>
          <w:lang w:eastAsia="en-GB"/>
        </w:rPr>
        <w:t>Mazzoleni</w:t>
      </w:r>
      <w:proofErr w:type="spellEnd"/>
      <w:r w:rsidRPr="002A55D4">
        <w:rPr>
          <w:rFonts w:eastAsia="Times New Roman" w:cs="Times New Roman"/>
          <w:szCs w:val="24"/>
          <w:lang w:eastAsia="en-GB"/>
        </w:rPr>
        <w:t xml:space="preserve">, A. and </w:t>
      </w:r>
      <w:proofErr w:type="spellStart"/>
      <w:r w:rsidRPr="002A55D4">
        <w:rPr>
          <w:rFonts w:eastAsia="Times New Roman" w:cs="Times New Roman"/>
          <w:szCs w:val="24"/>
          <w:lang w:eastAsia="en-GB"/>
        </w:rPr>
        <w:t>Dhir</w:t>
      </w:r>
      <w:proofErr w:type="spellEnd"/>
      <w:r w:rsidRPr="002A55D4">
        <w:rPr>
          <w:rFonts w:eastAsia="Times New Roman" w:cs="Times New Roman"/>
          <w:szCs w:val="24"/>
          <w:lang w:eastAsia="en-GB"/>
        </w:rPr>
        <w:t xml:space="preserve">, A., 2022. The innovation ecosystem in rural tourism and hospitality–a systematic review of innovation in rural tourism. </w:t>
      </w:r>
      <w:r w:rsidRPr="002A55D4">
        <w:rPr>
          <w:rFonts w:eastAsia="Times New Roman" w:cs="Times New Roman"/>
          <w:i/>
          <w:iCs/>
          <w:szCs w:val="24"/>
          <w:lang w:eastAsia="en-GB"/>
        </w:rPr>
        <w:t>Journal of Knowledge Management</w:t>
      </w:r>
      <w:r w:rsidRPr="002A55D4">
        <w:rPr>
          <w:rFonts w:eastAsia="Times New Roman" w:cs="Times New Roman"/>
          <w:szCs w:val="24"/>
          <w:lang w:eastAsia="en-GB"/>
        </w:rPr>
        <w:t xml:space="preserve">, 26(7), pp.1732–1762. </w:t>
      </w:r>
      <w:hyperlink r:id="rId13" w:tgtFrame="_new" w:history="1">
        <w:r w:rsidRPr="002A55D4">
          <w:rPr>
            <w:rFonts w:eastAsia="Times New Roman" w:cs="Times New Roman"/>
            <w:color w:val="0000FF"/>
            <w:szCs w:val="24"/>
            <w:u w:val="single"/>
            <w:lang w:eastAsia="en-GB"/>
          </w:rPr>
          <w:t>https://doi.org/10.1108/JKM-01-2021-0050</w:t>
        </w:r>
      </w:hyperlink>
    </w:p>
    <w:p w14:paraId="129ECABE" w14:textId="77777777" w:rsidR="00BA0621" w:rsidRPr="002A55D4" w:rsidRDefault="00BA0621" w:rsidP="00FD29BE">
      <w:pPr>
        <w:spacing w:before="120" w:after="120" w:line="480" w:lineRule="auto"/>
        <w:rPr>
          <w:rFonts w:eastAsia="Times New Roman" w:cs="Times New Roman"/>
          <w:szCs w:val="24"/>
          <w:lang w:eastAsia="en-GB"/>
        </w:rPr>
      </w:pPr>
      <w:proofErr w:type="spellStart"/>
      <w:r w:rsidRPr="002A55D4">
        <w:rPr>
          <w:rFonts w:eastAsia="Times New Roman" w:cs="Times New Roman"/>
          <w:szCs w:val="24"/>
          <w:lang w:eastAsia="en-GB"/>
        </w:rPr>
        <w:t>Metrick</w:t>
      </w:r>
      <w:proofErr w:type="spellEnd"/>
      <w:r w:rsidRPr="002A55D4">
        <w:rPr>
          <w:rFonts w:eastAsia="Times New Roman" w:cs="Times New Roman"/>
          <w:szCs w:val="24"/>
          <w:lang w:eastAsia="en-GB"/>
        </w:rPr>
        <w:t xml:space="preserve">, A. and Yasuda, A., 2021. </w:t>
      </w:r>
      <w:r w:rsidRPr="002A55D4">
        <w:rPr>
          <w:rFonts w:eastAsia="Times New Roman" w:cs="Times New Roman"/>
          <w:i/>
          <w:iCs/>
          <w:szCs w:val="24"/>
          <w:lang w:eastAsia="en-GB"/>
        </w:rPr>
        <w:t>Venture capital and the finance of innovation</w:t>
      </w:r>
      <w:r w:rsidRPr="002A55D4">
        <w:rPr>
          <w:rFonts w:eastAsia="Times New Roman" w:cs="Times New Roman"/>
          <w:szCs w:val="24"/>
          <w:lang w:eastAsia="en-GB"/>
        </w:rPr>
        <w:t>. John Wiley &amp; Sons.</w:t>
      </w:r>
    </w:p>
    <w:p w14:paraId="70D4A8F2"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lastRenderedPageBreak/>
        <w:t xml:space="preserve">Molina-Castillo, F.J., </w:t>
      </w:r>
      <w:proofErr w:type="spellStart"/>
      <w:r w:rsidRPr="002A55D4">
        <w:rPr>
          <w:rFonts w:eastAsia="Times New Roman" w:cs="Times New Roman"/>
          <w:szCs w:val="24"/>
          <w:lang w:eastAsia="en-GB"/>
        </w:rPr>
        <w:t>Meroño-Cerdán</w:t>
      </w:r>
      <w:proofErr w:type="spellEnd"/>
      <w:r w:rsidRPr="002A55D4">
        <w:rPr>
          <w:rFonts w:eastAsia="Times New Roman" w:cs="Times New Roman"/>
          <w:szCs w:val="24"/>
          <w:lang w:eastAsia="en-GB"/>
        </w:rPr>
        <w:t>, A.L., Lopez-Nicolas, C. and Fernandez-</w:t>
      </w:r>
      <w:proofErr w:type="spellStart"/>
      <w:r w:rsidRPr="002A55D4">
        <w:rPr>
          <w:rFonts w:eastAsia="Times New Roman" w:cs="Times New Roman"/>
          <w:szCs w:val="24"/>
          <w:lang w:eastAsia="en-GB"/>
        </w:rPr>
        <w:t>Espinar</w:t>
      </w:r>
      <w:proofErr w:type="spellEnd"/>
      <w:r w:rsidRPr="002A55D4">
        <w:rPr>
          <w:rFonts w:eastAsia="Times New Roman" w:cs="Times New Roman"/>
          <w:szCs w:val="24"/>
          <w:lang w:eastAsia="en-GB"/>
        </w:rPr>
        <w:t xml:space="preserve">, L., 2023. Innovation and technology in hospitality sector: Outcome and performance. </w:t>
      </w:r>
      <w:r w:rsidRPr="002A55D4">
        <w:rPr>
          <w:rFonts w:eastAsia="Times New Roman" w:cs="Times New Roman"/>
          <w:i/>
          <w:iCs/>
          <w:szCs w:val="24"/>
          <w:lang w:eastAsia="en-GB"/>
        </w:rPr>
        <w:t>Businesses</w:t>
      </w:r>
      <w:r w:rsidRPr="002A55D4">
        <w:rPr>
          <w:rFonts w:eastAsia="Times New Roman" w:cs="Times New Roman"/>
          <w:szCs w:val="24"/>
          <w:lang w:eastAsia="en-GB"/>
        </w:rPr>
        <w:t xml:space="preserve">, 3(1), pp.198–219. </w:t>
      </w:r>
      <w:hyperlink r:id="rId14" w:tgtFrame="_new" w:history="1">
        <w:r w:rsidRPr="002A55D4">
          <w:rPr>
            <w:rFonts w:eastAsia="Times New Roman" w:cs="Times New Roman"/>
            <w:color w:val="0000FF"/>
            <w:szCs w:val="24"/>
            <w:u w:val="single"/>
            <w:lang w:eastAsia="en-GB"/>
          </w:rPr>
          <w:t>https://doi.org/10.3390/businesses3010014</w:t>
        </w:r>
      </w:hyperlink>
    </w:p>
    <w:p w14:paraId="29624886"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Morrison, A.M., 2022. </w:t>
      </w:r>
      <w:r w:rsidRPr="002A55D4">
        <w:rPr>
          <w:rFonts w:eastAsia="Times New Roman" w:cs="Times New Roman"/>
          <w:i/>
          <w:iCs/>
          <w:szCs w:val="24"/>
          <w:lang w:eastAsia="en-GB"/>
        </w:rPr>
        <w:t>Hospitality and travel marketing</w:t>
      </w:r>
      <w:r w:rsidRPr="002A55D4">
        <w:rPr>
          <w:rFonts w:eastAsia="Times New Roman" w:cs="Times New Roman"/>
          <w:szCs w:val="24"/>
          <w:lang w:eastAsia="en-GB"/>
        </w:rPr>
        <w:t>. Routledge.</w:t>
      </w:r>
    </w:p>
    <w:p w14:paraId="3A84F2DA"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Nadda, V., Gonzo, F., Batta, R. and Sharma, A. eds., 2023. </w:t>
      </w:r>
      <w:r w:rsidRPr="002A55D4">
        <w:rPr>
          <w:rFonts w:eastAsia="Times New Roman" w:cs="Times New Roman"/>
          <w:i/>
          <w:iCs/>
          <w:szCs w:val="24"/>
          <w:lang w:eastAsia="en-GB"/>
        </w:rPr>
        <w:t>Inclusive community development through tourism and hospitality practices</w:t>
      </w:r>
      <w:r w:rsidRPr="002A55D4">
        <w:rPr>
          <w:rFonts w:eastAsia="Times New Roman" w:cs="Times New Roman"/>
          <w:szCs w:val="24"/>
          <w:lang w:eastAsia="en-GB"/>
        </w:rPr>
        <w:t>. IGI Global.</w:t>
      </w:r>
    </w:p>
    <w:p w14:paraId="19657B8D"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Park, H., Lee, M. and Back, K.J., 2023. A critical review of technology-driven service innovation in hospitality and tourism: current discussions and future research agendas. </w:t>
      </w:r>
      <w:r w:rsidRPr="002A55D4">
        <w:rPr>
          <w:rFonts w:eastAsia="Times New Roman" w:cs="Times New Roman"/>
          <w:i/>
          <w:iCs/>
          <w:szCs w:val="24"/>
          <w:lang w:eastAsia="en-GB"/>
        </w:rPr>
        <w:t>International Journal of Contemporary Hospitality Management</w:t>
      </w:r>
      <w:r w:rsidRPr="002A55D4">
        <w:rPr>
          <w:rFonts w:eastAsia="Times New Roman" w:cs="Times New Roman"/>
          <w:szCs w:val="24"/>
          <w:lang w:eastAsia="en-GB"/>
        </w:rPr>
        <w:t xml:space="preserve">, 35(12), pp.4502–4534. </w:t>
      </w:r>
      <w:hyperlink r:id="rId15" w:tgtFrame="_new" w:history="1">
        <w:r w:rsidRPr="002A55D4">
          <w:rPr>
            <w:rFonts w:eastAsia="Times New Roman" w:cs="Times New Roman"/>
            <w:color w:val="0000FF"/>
            <w:szCs w:val="24"/>
            <w:u w:val="single"/>
            <w:lang w:eastAsia="en-GB"/>
          </w:rPr>
          <w:t>https://doi.org/10.1108/IJCHM-07-2022-0875</w:t>
        </w:r>
      </w:hyperlink>
    </w:p>
    <w:p w14:paraId="65418858" w14:textId="77777777" w:rsidR="00BA0621" w:rsidRPr="002A55D4" w:rsidRDefault="00BA0621" w:rsidP="00FD29BE">
      <w:pPr>
        <w:spacing w:before="120" w:after="120" w:line="480" w:lineRule="auto"/>
        <w:rPr>
          <w:rFonts w:eastAsia="Times New Roman" w:cs="Times New Roman"/>
          <w:szCs w:val="24"/>
          <w:lang w:eastAsia="en-GB"/>
        </w:rPr>
      </w:pPr>
      <w:proofErr w:type="spellStart"/>
      <w:r w:rsidRPr="002A55D4">
        <w:rPr>
          <w:rFonts w:eastAsia="Times New Roman" w:cs="Times New Roman"/>
          <w:szCs w:val="24"/>
          <w:lang w:eastAsia="en-GB"/>
        </w:rPr>
        <w:t>Pipinato</w:t>
      </w:r>
      <w:proofErr w:type="spellEnd"/>
      <w:r w:rsidRPr="002A55D4">
        <w:rPr>
          <w:rFonts w:eastAsia="Times New Roman" w:cs="Times New Roman"/>
          <w:szCs w:val="24"/>
          <w:lang w:eastAsia="en-GB"/>
        </w:rPr>
        <w:t xml:space="preserve">, A. ed., 2021. </w:t>
      </w:r>
      <w:r w:rsidRPr="002A55D4">
        <w:rPr>
          <w:rFonts w:eastAsia="Times New Roman" w:cs="Times New Roman"/>
          <w:i/>
          <w:iCs/>
          <w:szCs w:val="24"/>
          <w:lang w:eastAsia="en-GB"/>
        </w:rPr>
        <w:t>Innovative bridge design handbook: Construction, rehabilitation and maintenance</w:t>
      </w:r>
      <w:r w:rsidRPr="002A55D4">
        <w:rPr>
          <w:rFonts w:eastAsia="Times New Roman" w:cs="Times New Roman"/>
          <w:szCs w:val="24"/>
          <w:lang w:eastAsia="en-GB"/>
        </w:rPr>
        <w:t>. Elsevier.</w:t>
      </w:r>
    </w:p>
    <w:p w14:paraId="1E1873AF"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Rahman, M.S., Hassan, H. and Fattah, F.A.M.A., 2021. Optimisation of restaurants’ hospitality performance: The roles of innovation, internal and external power understanding capability. </w:t>
      </w:r>
      <w:r w:rsidRPr="002A55D4">
        <w:rPr>
          <w:rFonts w:eastAsia="Times New Roman" w:cs="Times New Roman"/>
          <w:i/>
          <w:iCs/>
          <w:szCs w:val="24"/>
          <w:lang w:eastAsia="en-GB"/>
        </w:rPr>
        <w:t>International Journal of Innovation Science</w:t>
      </w:r>
      <w:r w:rsidRPr="002A55D4">
        <w:rPr>
          <w:rFonts w:eastAsia="Times New Roman" w:cs="Times New Roman"/>
          <w:szCs w:val="24"/>
          <w:lang w:eastAsia="en-GB"/>
        </w:rPr>
        <w:t xml:space="preserve">, 13(5), pp.684–708. </w:t>
      </w:r>
      <w:hyperlink r:id="rId16" w:tgtFrame="_new" w:history="1">
        <w:r w:rsidRPr="002A55D4">
          <w:rPr>
            <w:rFonts w:eastAsia="Times New Roman" w:cs="Times New Roman"/>
            <w:color w:val="0000FF"/>
            <w:szCs w:val="24"/>
            <w:u w:val="single"/>
            <w:lang w:eastAsia="en-GB"/>
          </w:rPr>
          <w:t>https://doi.org/10.1108/IJIS-10-2020-0195</w:t>
        </w:r>
      </w:hyperlink>
    </w:p>
    <w:p w14:paraId="2B1AC0A4"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Sharma, T., Chen, J. and Liu, W.Y., 2020. Eco-innovation in hospitality research (1998–2018): a systematic review. </w:t>
      </w:r>
      <w:r w:rsidRPr="002A55D4">
        <w:rPr>
          <w:rFonts w:eastAsia="Times New Roman" w:cs="Times New Roman"/>
          <w:i/>
          <w:iCs/>
          <w:szCs w:val="24"/>
          <w:lang w:eastAsia="en-GB"/>
        </w:rPr>
        <w:t>International Journal of Contemporary Hospitality Management</w:t>
      </w:r>
      <w:r w:rsidRPr="002A55D4">
        <w:rPr>
          <w:rFonts w:eastAsia="Times New Roman" w:cs="Times New Roman"/>
          <w:szCs w:val="24"/>
          <w:lang w:eastAsia="en-GB"/>
        </w:rPr>
        <w:t xml:space="preserve">, 32(2), pp.913–933. </w:t>
      </w:r>
      <w:hyperlink r:id="rId17" w:tgtFrame="_new" w:history="1">
        <w:r w:rsidRPr="002A55D4">
          <w:rPr>
            <w:rFonts w:eastAsia="Times New Roman" w:cs="Times New Roman"/>
            <w:color w:val="0000FF"/>
            <w:szCs w:val="24"/>
            <w:u w:val="single"/>
            <w:lang w:eastAsia="en-GB"/>
          </w:rPr>
          <w:t>https://doi.org/10.1108/IJCHM-01-2019-0002</w:t>
        </w:r>
      </w:hyperlink>
    </w:p>
    <w:p w14:paraId="3C5D12AB"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Shin, H. and Perdue, R.R., 2022. Hospitality and tourism service innovation: A bibliometric review and future research agenda. </w:t>
      </w:r>
      <w:r w:rsidRPr="002A55D4">
        <w:rPr>
          <w:rFonts w:eastAsia="Times New Roman" w:cs="Times New Roman"/>
          <w:i/>
          <w:iCs/>
          <w:szCs w:val="24"/>
          <w:lang w:eastAsia="en-GB"/>
        </w:rPr>
        <w:t>International Journal of Hospitality Management</w:t>
      </w:r>
      <w:r w:rsidRPr="002A55D4">
        <w:rPr>
          <w:rFonts w:eastAsia="Times New Roman" w:cs="Times New Roman"/>
          <w:szCs w:val="24"/>
          <w:lang w:eastAsia="en-GB"/>
        </w:rPr>
        <w:t xml:space="preserve">, 102, p.103176. </w:t>
      </w:r>
      <w:hyperlink r:id="rId18" w:tgtFrame="_new" w:history="1">
        <w:r w:rsidRPr="002A55D4">
          <w:rPr>
            <w:rFonts w:eastAsia="Times New Roman" w:cs="Times New Roman"/>
            <w:color w:val="0000FF"/>
            <w:szCs w:val="24"/>
            <w:u w:val="single"/>
            <w:lang w:eastAsia="en-GB"/>
          </w:rPr>
          <w:t>https://doi.org/10.1016/j.ijhm.2022.103176</w:t>
        </w:r>
      </w:hyperlink>
    </w:p>
    <w:p w14:paraId="59A201B6"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Shukla, V.K., Verma, A. and </w:t>
      </w:r>
      <w:proofErr w:type="spellStart"/>
      <w:r w:rsidRPr="002A55D4">
        <w:rPr>
          <w:rFonts w:eastAsia="Times New Roman" w:cs="Times New Roman"/>
          <w:szCs w:val="24"/>
          <w:lang w:eastAsia="en-GB"/>
        </w:rPr>
        <w:t>Lacap</w:t>
      </w:r>
      <w:proofErr w:type="spellEnd"/>
      <w:r w:rsidRPr="002A55D4">
        <w:rPr>
          <w:rFonts w:eastAsia="Times New Roman" w:cs="Times New Roman"/>
          <w:szCs w:val="24"/>
          <w:lang w:eastAsia="en-GB"/>
        </w:rPr>
        <w:t xml:space="preserve">, J.P.G. eds., 2024. </w:t>
      </w:r>
      <w:r w:rsidRPr="002A55D4">
        <w:rPr>
          <w:rFonts w:eastAsia="Times New Roman" w:cs="Times New Roman"/>
          <w:i/>
          <w:iCs/>
          <w:szCs w:val="24"/>
          <w:lang w:eastAsia="en-GB"/>
        </w:rPr>
        <w:t>Artificial intelligence for smart technology in the hospitality and tourism industry</w:t>
      </w:r>
      <w:r w:rsidRPr="002A55D4">
        <w:rPr>
          <w:rFonts w:eastAsia="Times New Roman" w:cs="Times New Roman"/>
          <w:szCs w:val="24"/>
          <w:lang w:eastAsia="en-GB"/>
        </w:rPr>
        <w:t>. CRC Press.</w:t>
      </w:r>
    </w:p>
    <w:p w14:paraId="372889EB"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lastRenderedPageBreak/>
        <w:t xml:space="preserve">Slater, D. 2022, ‘Leading and innovating with leadership principles’, AWS Executive Insights, available at: </w:t>
      </w:r>
      <w:hyperlink r:id="rId19" w:tgtFrame="_new" w:history="1">
        <w:r w:rsidRPr="002A55D4">
          <w:rPr>
            <w:rFonts w:eastAsia="Times New Roman" w:cs="Times New Roman"/>
            <w:color w:val="0000FF"/>
            <w:szCs w:val="24"/>
            <w:u w:val="single"/>
            <w:lang w:eastAsia="en-GB"/>
          </w:rPr>
          <w:t>https://aws.amazon.com/executive-insights/content/leading-and-innovating-with-leadership-principles/</w:t>
        </w:r>
      </w:hyperlink>
      <w:r w:rsidRPr="002A55D4">
        <w:rPr>
          <w:rFonts w:eastAsia="Times New Roman" w:cs="Times New Roman"/>
          <w:szCs w:val="24"/>
          <w:lang w:eastAsia="en-GB"/>
        </w:rPr>
        <w:t xml:space="preserve"> (accessed 15 June 2026).</w:t>
      </w:r>
    </w:p>
    <w:p w14:paraId="293FDE4E"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Smith, H., 2020. </w:t>
      </w:r>
      <w:r w:rsidRPr="002A55D4">
        <w:rPr>
          <w:rFonts w:eastAsia="Times New Roman" w:cs="Times New Roman"/>
          <w:i/>
          <w:iCs/>
          <w:szCs w:val="24"/>
          <w:lang w:eastAsia="en-GB"/>
        </w:rPr>
        <w:t>The writing experiment: Strategies for innovative creative writing</w:t>
      </w:r>
      <w:r w:rsidRPr="002A55D4">
        <w:rPr>
          <w:rFonts w:eastAsia="Times New Roman" w:cs="Times New Roman"/>
          <w:szCs w:val="24"/>
          <w:lang w:eastAsia="en-GB"/>
        </w:rPr>
        <w:t>. Routledge.</w:t>
      </w:r>
    </w:p>
    <w:p w14:paraId="12401953" w14:textId="77777777" w:rsidR="00BA0621" w:rsidRPr="002A55D4" w:rsidRDefault="00BA0621" w:rsidP="00FD29BE">
      <w:pPr>
        <w:spacing w:before="120" w:after="120" w:line="480" w:lineRule="auto"/>
        <w:rPr>
          <w:rFonts w:eastAsia="Times New Roman" w:cs="Times New Roman"/>
          <w:szCs w:val="24"/>
          <w:lang w:eastAsia="en-GB"/>
        </w:rPr>
      </w:pPr>
      <w:proofErr w:type="spellStart"/>
      <w:r w:rsidRPr="002A55D4">
        <w:rPr>
          <w:rFonts w:eastAsia="Times New Roman" w:cs="Times New Roman"/>
          <w:szCs w:val="24"/>
          <w:lang w:eastAsia="en-GB"/>
        </w:rPr>
        <w:t>Stylos</w:t>
      </w:r>
      <w:proofErr w:type="spellEnd"/>
      <w:r w:rsidRPr="002A55D4">
        <w:rPr>
          <w:rFonts w:eastAsia="Times New Roman" w:cs="Times New Roman"/>
          <w:szCs w:val="24"/>
          <w:lang w:eastAsia="en-GB"/>
        </w:rPr>
        <w:t xml:space="preserve">, N., Rahimi, R. and Robinson, P., 2024. </w:t>
      </w:r>
      <w:r w:rsidRPr="002A55D4">
        <w:rPr>
          <w:rFonts w:eastAsia="Times New Roman" w:cs="Times New Roman"/>
          <w:i/>
          <w:iCs/>
          <w:szCs w:val="24"/>
          <w:lang w:eastAsia="en-GB"/>
        </w:rPr>
        <w:t>Contemporary marketing management for tourism and hospitality</w:t>
      </w:r>
      <w:r w:rsidRPr="002A55D4">
        <w:rPr>
          <w:rFonts w:eastAsia="Times New Roman" w:cs="Times New Roman"/>
          <w:szCs w:val="24"/>
          <w:lang w:eastAsia="en-GB"/>
        </w:rPr>
        <w:t>. Springer.</w:t>
      </w:r>
    </w:p>
    <w:p w14:paraId="40184777" w14:textId="77777777" w:rsidR="00BA0621" w:rsidRPr="002A55D4" w:rsidRDefault="00BA0621" w:rsidP="00FD29BE">
      <w:pPr>
        <w:spacing w:before="120" w:after="120" w:line="480" w:lineRule="auto"/>
        <w:rPr>
          <w:rFonts w:eastAsia="Times New Roman" w:cs="Times New Roman"/>
          <w:szCs w:val="24"/>
          <w:lang w:eastAsia="en-GB"/>
        </w:rPr>
      </w:pPr>
      <w:proofErr w:type="spellStart"/>
      <w:r w:rsidRPr="002A55D4">
        <w:rPr>
          <w:rFonts w:eastAsia="Times New Roman" w:cs="Times New Roman"/>
          <w:szCs w:val="24"/>
          <w:lang w:eastAsia="en-GB"/>
        </w:rPr>
        <w:t>Szende</w:t>
      </w:r>
      <w:proofErr w:type="spellEnd"/>
      <w:r w:rsidRPr="002A55D4">
        <w:rPr>
          <w:rFonts w:eastAsia="Times New Roman" w:cs="Times New Roman"/>
          <w:szCs w:val="24"/>
          <w:lang w:eastAsia="en-GB"/>
        </w:rPr>
        <w:t xml:space="preserve">, P., </w:t>
      </w:r>
      <w:proofErr w:type="spellStart"/>
      <w:r w:rsidRPr="002A55D4">
        <w:rPr>
          <w:rFonts w:eastAsia="Times New Roman" w:cs="Times New Roman"/>
          <w:szCs w:val="24"/>
          <w:lang w:eastAsia="en-GB"/>
        </w:rPr>
        <w:t>Bagnera</w:t>
      </w:r>
      <w:proofErr w:type="spellEnd"/>
      <w:r w:rsidRPr="002A55D4">
        <w:rPr>
          <w:rFonts w:eastAsia="Times New Roman" w:cs="Times New Roman"/>
          <w:szCs w:val="24"/>
          <w:lang w:eastAsia="en-GB"/>
        </w:rPr>
        <w:t xml:space="preserve">, S.M. and Cole, D.C., 2020. </w:t>
      </w:r>
      <w:r w:rsidRPr="002A55D4">
        <w:rPr>
          <w:rFonts w:eastAsia="Times New Roman" w:cs="Times New Roman"/>
          <w:i/>
          <w:iCs/>
          <w:szCs w:val="24"/>
          <w:lang w:eastAsia="en-GB"/>
        </w:rPr>
        <w:t>Human resource management in hospitality cases</w:t>
      </w:r>
      <w:r w:rsidRPr="002A55D4">
        <w:rPr>
          <w:rFonts w:eastAsia="Times New Roman" w:cs="Times New Roman"/>
          <w:szCs w:val="24"/>
          <w:lang w:eastAsia="en-GB"/>
        </w:rPr>
        <w:t>. Routledge.</w:t>
      </w:r>
    </w:p>
    <w:p w14:paraId="7E7A708D" w14:textId="77777777" w:rsidR="00BA0621" w:rsidRPr="002A55D4" w:rsidRDefault="00BA0621" w:rsidP="00FD29BE">
      <w:pPr>
        <w:spacing w:before="120" w:after="120" w:line="480" w:lineRule="auto"/>
        <w:rPr>
          <w:rFonts w:eastAsia="Times New Roman" w:cs="Times New Roman"/>
          <w:szCs w:val="24"/>
          <w:lang w:eastAsia="en-GB"/>
        </w:rPr>
      </w:pPr>
      <w:proofErr w:type="spellStart"/>
      <w:r w:rsidRPr="002A55D4">
        <w:rPr>
          <w:rFonts w:eastAsia="Times New Roman" w:cs="Times New Roman"/>
          <w:szCs w:val="24"/>
          <w:lang w:eastAsia="en-GB"/>
        </w:rPr>
        <w:t>Valença</w:t>
      </w:r>
      <w:proofErr w:type="spellEnd"/>
      <w:r w:rsidRPr="002A55D4">
        <w:rPr>
          <w:rFonts w:eastAsia="Times New Roman" w:cs="Times New Roman"/>
          <w:szCs w:val="24"/>
          <w:lang w:eastAsia="en-GB"/>
        </w:rPr>
        <w:t xml:space="preserve">, M.N., </w:t>
      </w:r>
      <w:proofErr w:type="spellStart"/>
      <w:r w:rsidRPr="002A55D4">
        <w:rPr>
          <w:rFonts w:eastAsia="Times New Roman" w:cs="Times New Roman"/>
          <w:szCs w:val="24"/>
          <w:lang w:eastAsia="en-GB"/>
        </w:rPr>
        <w:t>Sobral</w:t>
      </w:r>
      <w:proofErr w:type="spellEnd"/>
      <w:r w:rsidRPr="002A55D4">
        <w:rPr>
          <w:rFonts w:eastAsia="Times New Roman" w:cs="Times New Roman"/>
          <w:szCs w:val="24"/>
          <w:lang w:eastAsia="en-GB"/>
        </w:rPr>
        <w:t xml:space="preserve">, M.F.F., Andrade Lima, T.L.D. and Farias, D.D.M.P., 2020. Innovation radar in hospitality: A new procedure to evaluate the innovation in hotels. </w:t>
      </w:r>
      <w:r w:rsidRPr="002A55D4">
        <w:rPr>
          <w:rFonts w:eastAsia="Times New Roman" w:cs="Times New Roman"/>
          <w:i/>
          <w:iCs/>
          <w:szCs w:val="24"/>
          <w:lang w:eastAsia="en-GB"/>
        </w:rPr>
        <w:t>Journal of Hospitality and Tourism Technology</w:t>
      </w:r>
      <w:r w:rsidRPr="002A55D4">
        <w:rPr>
          <w:rFonts w:eastAsia="Times New Roman" w:cs="Times New Roman"/>
          <w:szCs w:val="24"/>
          <w:lang w:eastAsia="en-GB"/>
        </w:rPr>
        <w:t xml:space="preserve">, 11(2), pp.313–326. </w:t>
      </w:r>
      <w:hyperlink r:id="rId20" w:tgtFrame="_new" w:history="1">
        <w:r w:rsidRPr="002A55D4">
          <w:rPr>
            <w:rFonts w:eastAsia="Times New Roman" w:cs="Times New Roman"/>
            <w:color w:val="0000FF"/>
            <w:szCs w:val="24"/>
            <w:u w:val="single"/>
            <w:lang w:eastAsia="en-GB"/>
          </w:rPr>
          <w:t>https://doi.org/10.1108/JHTT-10-2017-0119</w:t>
        </w:r>
      </w:hyperlink>
    </w:p>
    <w:p w14:paraId="3A3CC6A3" w14:textId="77777777" w:rsidR="00BA0621" w:rsidRPr="002A55D4" w:rsidRDefault="00BA0621" w:rsidP="00FD29BE">
      <w:pPr>
        <w:spacing w:before="120" w:after="120" w:line="480" w:lineRule="auto"/>
        <w:rPr>
          <w:rFonts w:eastAsia="Times New Roman" w:cs="Times New Roman"/>
          <w:szCs w:val="24"/>
          <w:lang w:eastAsia="en-GB"/>
        </w:rPr>
      </w:pPr>
      <w:r w:rsidRPr="002A55D4">
        <w:rPr>
          <w:rFonts w:eastAsia="Times New Roman" w:cs="Times New Roman"/>
          <w:szCs w:val="24"/>
          <w:lang w:eastAsia="en-GB"/>
        </w:rPr>
        <w:t xml:space="preserve">Whittington, R., </w:t>
      </w:r>
      <w:proofErr w:type="spellStart"/>
      <w:r w:rsidRPr="002A55D4">
        <w:rPr>
          <w:rFonts w:eastAsia="Times New Roman" w:cs="Times New Roman"/>
          <w:szCs w:val="24"/>
          <w:lang w:eastAsia="en-GB"/>
        </w:rPr>
        <w:t>Regner</w:t>
      </w:r>
      <w:proofErr w:type="spellEnd"/>
      <w:r w:rsidRPr="002A55D4">
        <w:rPr>
          <w:rFonts w:eastAsia="Times New Roman" w:cs="Times New Roman"/>
          <w:szCs w:val="24"/>
          <w:lang w:eastAsia="en-GB"/>
        </w:rPr>
        <w:t xml:space="preserve">, P., Angwin, D., Johnson, G. and Scholes, K. 2020, </w:t>
      </w:r>
      <w:r w:rsidRPr="002A55D4">
        <w:rPr>
          <w:rFonts w:eastAsia="Times New Roman" w:cs="Times New Roman"/>
          <w:i/>
          <w:iCs/>
          <w:szCs w:val="24"/>
          <w:lang w:eastAsia="en-GB"/>
        </w:rPr>
        <w:t>Exploring Strategy: Text and Cases</w:t>
      </w:r>
      <w:r w:rsidRPr="002A55D4">
        <w:rPr>
          <w:rFonts w:eastAsia="Times New Roman" w:cs="Times New Roman"/>
          <w:szCs w:val="24"/>
          <w:lang w:eastAsia="en-GB"/>
        </w:rPr>
        <w:t xml:space="preserve">, 12th </w:t>
      </w:r>
      <w:proofErr w:type="spellStart"/>
      <w:r w:rsidRPr="002A55D4">
        <w:rPr>
          <w:rFonts w:eastAsia="Times New Roman" w:cs="Times New Roman"/>
          <w:szCs w:val="24"/>
          <w:lang w:eastAsia="en-GB"/>
        </w:rPr>
        <w:t>edn</w:t>
      </w:r>
      <w:proofErr w:type="spellEnd"/>
      <w:r w:rsidRPr="002A55D4">
        <w:rPr>
          <w:rFonts w:eastAsia="Times New Roman" w:cs="Times New Roman"/>
          <w:szCs w:val="24"/>
          <w:lang w:eastAsia="en-GB"/>
        </w:rPr>
        <w:t>., Pearson, Harlow.</w:t>
      </w:r>
    </w:p>
    <w:p w14:paraId="39966A18" w14:textId="77777777" w:rsidR="0005029E" w:rsidRPr="002A55D4" w:rsidRDefault="0005029E" w:rsidP="00FD29BE">
      <w:pPr>
        <w:spacing w:before="120" w:after="120" w:line="480" w:lineRule="auto"/>
        <w:rPr>
          <w:rFonts w:eastAsia="Arial" w:cs="Times New Roman"/>
          <w:szCs w:val="24"/>
        </w:rPr>
      </w:pPr>
    </w:p>
    <w:p w14:paraId="5A70EB31" w14:textId="77777777" w:rsidR="0005029E" w:rsidRPr="002A55D4" w:rsidRDefault="0005029E" w:rsidP="00FD29BE">
      <w:pPr>
        <w:spacing w:before="120" w:after="120" w:line="480" w:lineRule="auto"/>
        <w:rPr>
          <w:rFonts w:eastAsia="Times New Roman" w:cs="Times New Roman"/>
          <w:szCs w:val="24"/>
          <w:lang w:eastAsia="en-GB"/>
        </w:rPr>
      </w:pPr>
    </w:p>
    <w:sectPr w:rsidR="0005029E" w:rsidRPr="002A55D4" w:rsidSect="0005029E">
      <w:footerReference w:type="default" r:id="rId21"/>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EA21D7" w14:textId="77777777" w:rsidR="00D04341" w:rsidRDefault="00D04341" w:rsidP="0005029E">
      <w:pPr>
        <w:spacing w:after="0" w:line="240" w:lineRule="auto"/>
      </w:pPr>
      <w:r>
        <w:separator/>
      </w:r>
    </w:p>
  </w:endnote>
  <w:endnote w:type="continuationSeparator" w:id="0">
    <w:p w14:paraId="7561E3F8" w14:textId="77777777" w:rsidR="00D04341" w:rsidRDefault="00D04341" w:rsidP="00050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3592241"/>
      <w:docPartObj>
        <w:docPartGallery w:val="Page Numbers (Bottom of Page)"/>
        <w:docPartUnique/>
      </w:docPartObj>
    </w:sdtPr>
    <w:sdtEndPr>
      <w:rPr>
        <w:noProof/>
      </w:rPr>
    </w:sdtEndPr>
    <w:sdtContent>
      <w:p w14:paraId="648C20A3" w14:textId="77777777" w:rsidR="0005029E" w:rsidRDefault="0005029E">
        <w:pPr>
          <w:pStyle w:val="Footer"/>
          <w:jc w:val="center"/>
        </w:pPr>
        <w:r>
          <w:fldChar w:fldCharType="begin"/>
        </w:r>
        <w:r>
          <w:instrText xml:space="preserve"> PAGE   \* MERGEFORMAT </w:instrText>
        </w:r>
        <w:r>
          <w:fldChar w:fldCharType="separate"/>
        </w:r>
        <w:r w:rsidR="00546104">
          <w:rPr>
            <w:noProof/>
          </w:rPr>
          <w:t>21</w:t>
        </w:r>
        <w:r>
          <w:rPr>
            <w:noProof/>
          </w:rPr>
          <w:fldChar w:fldCharType="end"/>
        </w:r>
      </w:p>
    </w:sdtContent>
  </w:sdt>
  <w:p w14:paraId="6ECCEDCB" w14:textId="77777777" w:rsidR="0005029E" w:rsidRDefault="00050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852020" w14:textId="77777777" w:rsidR="00D04341" w:rsidRDefault="00D04341" w:rsidP="0005029E">
      <w:pPr>
        <w:spacing w:after="0" w:line="240" w:lineRule="auto"/>
      </w:pPr>
      <w:r>
        <w:separator/>
      </w:r>
    </w:p>
  </w:footnote>
  <w:footnote w:type="continuationSeparator" w:id="0">
    <w:p w14:paraId="5D56D5F6" w14:textId="77777777" w:rsidR="00D04341" w:rsidRDefault="00D04341" w:rsidP="000502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AF3792"/>
    <w:multiLevelType w:val="multilevel"/>
    <w:tmpl w:val="5B58A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2A4FD3"/>
    <w:multiLevelType w:val="hybridMultilevel"/>
    <w:tmpl w:val="520AA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755AE5"/>
    <w:multiLevelType w:val="hybridMultilevel"/>
    <w:tmpl w:val="7D268E5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DB27CC3"/>
    <w:multiLevelType w:val="hybridMultilevel"/>
    <w:tmpl w:val="2B76B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AC32BB"/>
    <w:multiLevelType w:val="multilevel"/>
    <w:tmpl w:val="D8CA6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4B4D70"/>
    <w:multiLevelType w:val="hybridMultilevel"/>
    <w:tmpl w:val="2D9E8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037867"/>
    <w:multiLevelType w:val="multilevel"/>
    <w:tmpl w:val="C3E48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9C04C3"/>
    <w:multiLevelType w:val="hybridMultilevel"/>
    <w:tmpl w:val="AC329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6"/>
  </w:num>
  <w:num w:numId="4">
    <w:abstractNumId w:val="5"/>
  </w:num>
  <w:num w:numId="5">
    <w:abstractNumId w:val="2"/>
  </w:num>
  <w:num w:numId="6">
    <w:abstractNumId w:val="3"/>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393"/>
    <w:rsid w:val="000002B6"/>
    <w:rsid w:val="000133FF"/>
    <w:rsid w:val="00025280"/>
    <w:rsid w:val="0005029E"/>
    <w:rsid w:val="00051688"/>
    <w:rsid w:val="000558D8"/>
    <w:rsid w:val="00056F8C"/>
    <w:rsid w:val="00094FEF"/>
    <w:rsid w:val="000D0EB5"/>
    <w:rsid w:val="000E2C47"/>
    <w:rsid w:val="00122B0A"/>
    <w:rsid w:val="00125D83"/>
    <w:rsid w:val="00154079"/>
    <w:rsid w:val="00164218"/>
    <w:rsid w:val="0017109A"/>
    <w:rsid w:val="00174C2A"/>
    <w:rsid w:val="0019147E"/>
    <w:rsid w:val="001E03E8"/>
    <w:rsid w:val="001F0393"/>
    <w:rsid w:val="00200018"/>
    <w:rsid w:val="00216708"/>
    <w:rsid w:val="00275F4B"/>
    <w:rsid w:val="002A55D4"/>
    <w:rsid w:val="002D37FA"/>
    <w:rsid w:val="003064D2"/>
    <w:rsid w:val="003207BC"/>
    <w:rsid w:val="0033413D"/>
    <w:rsid w:val="003369F3"/>
    <w:rsid w:val="003679B8"/>
    <w:rsid w:val="00396BF6"/>
    <w:rsid w:val="003B1899"/>
    <w:rsid w:val="003B20E1"/>
    <w:rsid w:val="003E5B6D"/>
    <w:rsid w:val="003F1B1A"/>
    <w:rsid w:val="00407ADF"/>
    <w:rsid w:val="00412E52"/>
    <w:rsid w:val="004241FA"/>
    <w:rsid w:val="004619A8"/>
    <w:rsid w:val="004A3184"/>
    <w:rsid w:val="004B6E86"/>
    <w:rsid w:val="004D0D04"/>
    <w:rsid w:val="004E7BA0"/>
    <w:rsid w:val="004F1149"/>
    <w:rsid w:val="004F499E"/>
    <w:rsid w:val="00516821"/>
    <w:rsid w:val="00523179"/>
    <w:rsid w:val="00546104"/>
    <w:rsid w:val="005462B6"/>
    <w:rsid w:val="00577C07"/>
    <w:rsid w:val="00583B48"/>
    <w:rsid w:val="005855F1"/>
    <w:rsid w:val="005B523D"/>
    <w:rsid w:val="005B781D"/>
    <w:rsid w:val="005D00A5"/>
    <w:rsid w:val="005D5CA9"/>
    <w:rsid w:val="005D7A3B"/>
    <w:rsid w:val="00614473"/>
    <w:rsid w:val="006146BC"/>
    <w:rsid w:val="00684044"/>
    <w:rsid w:val="006C0AF2"/>
    <w:rsid w:val="006D704D"/>
    <w:rsid w:val="006F57B5"/>
    <w:rsid w:val="0073005B"/>
    <w:rsid w:val="007315FF"/>
    <w:rsid w:val="007331DF"/>
    <w:rsid w:val="00746976"/>
    <w:rsid w:val="007B51E4"/>
    <w:rsid w:val="007D4FF7"/>
    <w:rsid w:val="008335D0"/>
    <w:rsid w:val="00854ED6"/>
    <w:rsid w:val="008A41DB"/>
    <w:rsid w:val="008C2657"/>
    <w:rsid w:val="008D072C"/>
    <w:rsid w:val="008F3335"/>
    <w:rsid w:val="008F3A2F"/>
    <w:rsid w:val="00917FAF"/>
    <w:rsid w:val="009412EF"/>
    <w:rsid w:val="00956647"/>
    <w:rsid w:val="0096224A"/>
    <w:rsid w:val="00974796"/>
    <w:rsid w:val="009825B5"/>
    <w:rsid w:val="009A725D"/>
    <w:rsid w:val="009B091B"/>
    <w:rsid w:val="009F27B8"/>
    <w:rsid w:val="009F30DF"/>
    <w:rsid w:val="009F4692"/>
    <w:rsid w:val="00A02249"/>
    <w:rsid w:val="00A22120"/>
    <w:rsid w:val="00A30B65"/>
    <w:rsid w:val="00A336DA"/>
    <w:rsid w:val="00A436E1"/>
    <w:rsid w:val="00A53FFB"/>
    <w:rsid w:val="00A635C0"/>
    <w:rsid w:val="00A67C46"/>
    <w:rsid w:val="00A7728F"/>
    <w:rsid w:val="00A81ED2"/>
    <w:rsid w:val="00AB38CF"/>
    <w:rsid w:val="00AE470B"/>
    <w:rsid w:val="00B12275"/>
    <w:rsid w:val="00B16FDE"/>
    <w:rsid w:val="00B55F12"/>
    <w:rsid w:val="00B61591"/>
    <w:rsid w:val="00B67812"/>
    <w:rsid w:val="00B71EAC"/>
    <w:rsid w:val="00BA0621"/>
    <w:rsid w:val="00BB20F9"/>
    <w:rsid w:val="00BC41ED"/>
    <w:rsid w:val="00BC58A4"/>
    <w:rsid w:val="00C06921"/>
    <w:rsid w:val="00C22097"/>
    <w:rsid w:val="00C27934"/>
    <w:rsid w:val="00C452C0"/>
    <w:rsid w:val="00C6655D"/>
    <w:rsid w:val="00CA063B"/>
    <w:rsid w:val="00D04341"/>
    <w:rsid w:val="00D05839"/>
    <w:rsid w:val="00D3053A"/>
    <w:rsid w:val="00D5352F"/>
    <w:rsid w:val="00D72248"/>
    <w:rsid w:val="00D91C7F"/>
    <w:rsid w:val="00DB00FF"/>
    <w:rsid w:val="00E57389"/>
    <w:rsid w:val="00EB250E"/>
    <w:rsid w:val="00EB36FA"/>
    <w:rsid w:val="00F030BD"/>
    <w:rsid w:val="00F05F01"/>
    <w:rsid w:val="00F10298"/>
    <w:rsid w:val="00F165C9"/>
    <w:rsid w:val="00F2241B"/>
    <w:rsid w:val="00F71328"/>
    <w:rsid w:val="00F73149"/>
    <w:rsid w:val="00FD16CB"/>
    <w:rsid w:val="00FD2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F4A57"/>
  <w15:chartTrackingRefBased/>
  <w15:docId w15:val="{4DDCBA49-0ED5-4FCD-8687-3880D4949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5029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5029E"/>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link w:val="Heading2Char"/>
    <w:uiPriority w:val="9"/>
    <w:qFormat/>
    <w:rsid w:val="0005029E"/>
    <w:pPr>
      <w:spacing w:before="100" w:beforeAutospacing="1" w:after="100" w:afterAutospacing="1"/>
      <w:outlineLvl w:val="1"/>
    </w:pPr>
    <w:rPr>
      <w:rFonts w:eastAsia="Times New Roman" w:cs="Times New Roman"/>
      <w:b/>
      <w:bCs/>
      <w:sz w:val="28"/>
      <w:szCs w:val="36"/>
      <w:lang w:eastAsia="en-GB"/>
    </w:rPr>
  </w:style>
  <w:style w:type="paragraph" w:styleId="Heading3">
    <w:name w:val="heading 3"/>
    <w:basedOn w:val="Normal"/>
    <w:next w:val="Normal"/>
    <w:link w:val="Heading3Char"/>
    <w:uiPriority w:val="9"/>
    <w:unhideWhenUsed/>
    <w:qFormat/>
    <w:rsid w:val="001E03E8"/>
    <w:pPr>
      <w:keepNext/>
      <w:keepLines/>
      <w:spacing w:before="40" w:after="0"/>
      <w:outlineLvl w:val="2"/>
    </w:pPr>
    <w:rPr>
      <w:rFonts w:eastAsiaTheme="majorEastAsia" w:cstheme="majorBidi"/>
      <w:b/>
      <w:color w:val="1F4D78"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5029E"/>
    <w:rPr>
      <w:rFonts w:ascii="Times New Roman" w:eastAsia="Times New Roman" w:hAnsi="Times New Roman" w:cs="Times New Roman"/>
      <w:b/>
      <w:bCs/>
      <w:sz w:val="28"/>
      <w:szCs w:val="36"/>
      <w:lang w:eastAsia="en-GB"/>
    </w:rPr>
  </w:style>
  <w:style w:type="character" w:styleId="Strong">
    <w:name w:val="Strong"/>
    <w:basedOn w:val="DefaultParagraphFont"/>
    <w:uiPriority w:val="22"/>
    <w:qFormat/>
    <w:rsid w:val="001F0393"/>
    <w:rPr>
      <w:b/>
      <w:bCs/>
    </w:rPr>
  </w:style>
  <w:style w:type="paragraph" w:styleId="NormalWeb">
    <w:name w:val="Normal (Web)"/>
    <w:basedOn w:val="Normal"/>
    <w:uiPriority w:val="99"/>
    <w:semiHidden/>
    <w:unhideWhenUsed/>
    <w:rsid w:val="001F0393"/>
    <w:pPr>
      <w:spacing w:before="100" w:beforeAutospacing="1" w:after="100" w:afterAutospacing="1" w:line="240" w:lineRule="auto"/>
    </w:pPr>
    <w:rPr>
      <w:rFonts w:eastAsia="Times New Roman" w:cs="Times New Roman"/>
      <w:szCs w:val="24"/>
      <w:lang w:eastAsia="en-GB"/>
    </w:rPr>
  </w:style>
  <w:style w:type="character" w:customStyle="1" w:styleId="whitespace-normal">
    <w:name w:val="whitespace-normal"/>
    <w:basedOn w:val="DefaultParagraphFont"/>
    <w:rsid w:val="001F0393"/>
  </w:style>
  <w:style w:type="character" w:customStyle="1" w:styleId="Heading1Char">
    <w:name w:val="Heading 1 Char"/>
    <w:basedOn w:val="DefaultParagraphFont"/>
    <w:link w:val="Heading1"/>
    <w:uiPriority w:val="9"/>
    <w:rsid w:val="0005029E"/>
    <w:rPr>
      <w:rFonts w:ascii="Times New Roman" w:eastAsiaTheme="majorEastAsia" w:hAnsi="Times New Roman" w:cstheme="majorBidi"/>
      <w:b/>
      <w:color w:val="2E74B5" w:themeColor="accent1" w:themeShade="BF"/>
      <w:sz w:val="32"/>
      <w:szCs w:val="32"/>
    </w:rPr>
  </w:style>
  <w:style w:type="character" w:customStyle="1" w:styleId="Heading3Char">
    <w:name w:val="Heading 3 Char"/>
    <w:basedOn w:val="DefaultParagraphFont"/>
    <w:link w:val="Heading3"/>
    <w:uiPriority w:val="9"/>
    <w:rsid w:val="001E03E8"/>
    <w:rPr>
      <w:rFonts w:ascii="Times New Roman" w:eastAsiaTheme="majorEastAsia" w:hAnsi="Times New Roman" w:cstheme="majorBidi"/>
      <w:b/>
      <w:color w:val="1F4D78" w:themeColor="accent1" w:themeShade="7F"/>
      <w:sz w:val="26"/>
      <w:szCs w:val="24"/>
    </w:rPr>
  </w:style>
  <w:style w:type="character" w:styleId="Emphasis">
    <w:name w:val="Emphasis"/>
    <w:basedOn w:val="DefaultParagraphFont"/>
    <w:uiPriority w:val="20"/>
    <w:qFormat/>
    <w:rsid w:val="0005029E"/>
    <w:rPr>
      <w:i/>
      <w:iCs/>
    </w:rPr>
  </w:style>
  <w:style w:type="character" w:styleId="Hyperlink">
    <w:name w:val="Hyperlink"/>
    <w:basedOn w:val="DefaultParagraphFont"/>
    <w:uiPriority w:val="99"/>
    <w:unhideWhenUsed/>
    <w:rsid w:val="0005029E"/>
    <w:rPr>
      <w:color w:val="0000FF"/>
      <w:u w:val="single"/>
    </w:rPr>
  </w:style>
  <w:style w:type="paragraph" w:styleId="ListParagraph">
    <w:name w:val="List Paragraph"/>
    <w:basedOn w:val="Normal"/>
    <w:uiPriority w:val="34"/>
    <w:qFormat/>
    <w:rsid w:val="0005029E"/>
    <w:pPr>
      <w:ind w:left="720"/>
      <w:contextualSpacing/>
    </w:pPr>
  </w:style>
  <w:style w:type="paragraph" w:styleId="Header">
    <w:name w:val="header"/>
    <w:basedOn w:val="Normal"/>
    <w:link w:val="HeaderChar"/>
    <w:uiPriority w:val="99"/>
    <w:unhideWhenUsed/>
    <w:rsid w:val="000502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029E"/>
  </w:style>
  <w:style w:type="paragraph" w:styleId="Footer">
    <w:name w:val="footer"/>
    <w:basedOn w:val="Normal"/>
    <w:link w:val="FooterChar"/>
    <w:uiPriority w:val="99"/>
    <w:unhideWhenUsed/>
    <w:rsid w:val="000502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029E"/>
  </w:style>
  <w:style w:type="paragraph" w:styleId="NoSpacing">
    <w:name w:val="No Spacing"/>
    <w:uiPriority w:val="1"/>
    <w:qFormat/>
    <w:rsid w:val="001E03E8"/>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1E03E8"/>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1E03E8"/>
    <w:pPr>
      <w:spacing w:after="100"/>
    </w:pPr>
  </w:style>
  <w:style w:type="paragraph" w:styleId="TOC2">
    <w:name w:val="toc 2"/>
    <w:basedOn w:val="Normal"/>
    <w:next w:val="Normal"/>
    <w:autoRedefine/>
    <w:uiPriority w:val="39"/>
    <w:unhideWhenUsed/>
    <w:rsid w:val="001E03E8"/>
    <w:pPr>
      <w:spacing w:after="100"/>
      <w:ind w:left="240"/>
    </w:pPr>
  </w:style>
  <w:style w:type="paragraph" w:styleId="TOC3">
    <w:name w:val="toc 3"/>
    <w:basedOn w:val="Normal"/>
    <w:next w:val="Normal"/>
    <w:autoRedefine/>
    <w:uiPriority w:val="39"/>
    <w:unhideWhenUsed/>
    <w:rsid w:val="001E03E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22551">
      <w:bodyDiv w:val="1"/>
      <w:marLeft w:val="0"/>
      <w:marRight w:val="0"/>
      <w:marTop w:val="0"/>
      <w:marBottom w:val="0"/>
      <w:divBdr>
        <w:top w:val="none" w:sz="0" w:space="0" w:color="auto"/>
        <w:left w:val="none" w:sz="0" w:space="0" w:color="auto"/>
        <w:bottom w:val="none" w:sz="0" w:space="0" w:color="auto"/>
        <w:right w:val="none" w:sz="0" w:space="0" w:color="auto"/>
      </w:divBdr>
    </w:div>
    <w:div w:id="357246419">
      <w:bodyDiv w:val="1"/>
      <w:marLeft w:val="0"/>
      <w:marRight w:val="0"/>
      <w:marTop w:val="0"/>
      <w:marBottom w:val="0"/>
      <w:divBdr>
        <w:top w:val="none" w:sz="0" w:space="0" w:color="auto"/>
        <w:left w:val="none" w:sz="0" w:space="0" w:color="auto"/>
        <w:bottom w:val="none" w:sz="0" w:space="0" w:color="auto"/>
        <w:right w:val="none" w:sz="0" w:space="0" w:color="auto"/>
      </w:divBdr>
    </w:div>
    <w:div w:id="455023488">
      <w:bodyDiv w:val="1"/>
      <w:marLeft w:val="0"/>
      <w:marRight w:val="0"/>
      <w:marTop w:val="0"/>
      <w:marBottom w:val="0"/>
      <w:divBdr>
        <w:top w:val="none" w:sz="0" w:space="0" w:color="auto"/>
        <w:left w:val="none" w:sz="0" w:space="0" w:color="auto"/>
        <w:bottom w:val="none" w:sz="0" w:space="0" w:color="auto"/>
        <w:right w:val="none" w:sz="0" w:space="0" w:color="auto"/>
      </w:divBdr>
    </w:div>
    <w:div w:id="673609742">
      <w:bodyDiv w:val="1"/>
      <w:marLeft w:val="0"/>
      <w:marRight w:val="0"/>
      <w:marTop w:val="0"/>
      <w:marBottom w:val="0"/>
      <w:divBdr>
        <w:top w:val="none" w:sz="0" w:space="0" w:color="auto"/>
        <w:left w:val="none" w:sz="0" w:space="0" w:color="auto"/>
        <w:bottom w:val="none" w:sz="0" w:space="0" w:color="auto"/>
        <w:right w:val="none" w:sz="0" w:space="0" w:color="auto"/>
      </w:divBdr>
    </w:div>
    <w:div w:id="1404568958">
      <w:bodyDiv w:val="1"/>
      <w:marLeft w:val="0"/>
      <w:marRight w:val="0"/>
      <w:marTop w:val="0"/>
      <w:marBottom w:val="0"/>
      <w:divBdr>
        <w:top w:val="none" w:sz="0" w:space="0" w:color="auto"/>
        <w:left w:val="none" w:sz="0" w:space="0" w:color="auto"/>
        <w:bottom w:val="none" w:sz="0" w:space="0" w:color="auto"/>
        <w:right w:val="none" w:sz="0" w:space="0" w:color="auto"/>
      </w:divBdr>
    </w:div>
    <w:div w:id="1529297483">
      <w:bodyDiv w:val="1"/>
      <w:marLeft w:val="0"/>
      <w:marRight w:val="0"/>
      <w:marTop w:val="0"/>
      <w:marBottom w:val="0"/>
      <w:divBdr>
        <w:top w:val="none" w:sz="0" w:space="0" w:color="auto"/>
        <w:left w:val="none" w:sz="0" w:space="0" w:color="auto"/>
        <w:bottom w:val="none" w:sz="0" w:space="0" w:color="auto"/>
        <w:right w:val="none" w:sz="0" w:space="0" w:color="auto"/>
      </w:divBdr>
    </w:div>
    <w:div w:id="1540556356">
      <w:bodyDiv w:val="1"/>
      <w:marLeft w:val="0"/>
      <w:marRight w:val="0"/>
      <w:marTop w:val="0"/>
      <w:marBottom w:val="0"/>
      <w:divBdr>
        <w:top w:val="none" w:sz="0" w:space="0" w:color="auto"/>
        <w:left w:val="none" w:sz="0" w:space="0" w:color="auto"/>
        <w:bottom w:val="none" w:sz="0" w:space="0" w:color="auto"/>
        <w:right w:val="none" w:sz="0" w:space="0" w:color="auto"/>
      </w:divBdr>
      <w:divsChild>
        <w:div w:id="2031643057">
          <w:marLeft w:val="0"/>
          <w:marRight w:val="0"/>
          <w:marTop w:val="0"/>
          <w:marBottom w:val="0"/>
          <w:divBdr>
            <w:top w:val="none" w:sz="0" w:space="0" w:color="auto"/>
            <w:left w:val="none" w:sz="0" w:space="0" w:color="auto"/>
            <w:bottom w:val="none" w:sz="0" w:space="0" w:color="auto"/>
            <w:right w:val="none" w:sz="0" w:space="0" w:color="auto"/>
          </w:divBdr>
          <w:divsChild>
            <w:div w:id="1540125397">
              <w:marLeft w:val="0"/>
              <w:marRight w:val="0"/>
              <w:marTop w:val="0"/>
              <w:marBottom w:val="0"/>
              <w:divBdr>
                <w:top w:val="none" w:sz="0" w:space="0" w:color="auto"/>
                <w:left w:val="none" w:sz="0" w:space="0" w:color="auto"/>
                <w:bottom w:val="none" w:sz="0" w:space="0" w:color="auto"/>
                <w:right w:val="none" w:sz="0" w:space="0" w:color="auto"/>
              </w:divBdr>
              <w:divsChild>
                <w:div w:id="1027412775">
                  <w:marLeft w:val="0"/>
                  <w:marRight w:val="0"/>
                  <w:marTop w:val="0"/>
                  <w:marBottom w:val="0"/>
                  <w:divBdr>
                    <w:top w:val="none" w:sz="0" w:space="0" w:color="auto"/>
                    <w:left w:val="none" w:sz="0" w:space="0" w:color="auto"/>
                    <w:bottom w:val="none" w:sz="0" w:space="0" w:color="auto"/>
                    <w:right w:val="none" w:sz="0" w:space="0" w:color="auto"/>
                  </w:divBdr>
                  <w:divsChild>
                    <w:div w:id="91896077">
                      <w:marLeft w:val="0"/>
                      <w:marRight w:val="0"/>
                      <w:marTop w:val="0"/>
                      <w:marBottom w:val="0"/>
                      <w:divBdr>
                        <w:top w:val="none" w:sz="0" w:space="0" w:color="auto"/>
                        <w:left w:val="none" w:sz="0" w:space="0" w:color="auto"/>
                        <w:bottom w:val="none" w:sz="0" w:space="0" w:color="auto"/>
                        <w:right w:val="none" w:sz="0" w:space="0" w:color="auto"/>
                      </w:divBdr>
                      <w:divsChild>
                        <w:div w:id="67725870">
                          <w:marLeft w:val="0"/>
                          <w:marRight w:val="0"/>
                          <w:marTop w:val="0"/>
                          <w:marBottom w:val="0"/>
                          <w:divBdr>
                            <w:top w:val="none" w:sz="0" w:space="0" w:color="auto"/>
                            <w:left w:val="none" w:sz="0" w:space="0" w:color="auto"/>
                            <w:bottom w:val="none" w:sz="0" w:space="0" w:color="auto"/>
                            <w:right w:val="none" w:sz="0" w:space="0" w:color="auto"/>
                          </w:divBdr>
                          <w:divsChild>
                            <w:div w:id="882865637">
                              <w:marLeft w:val="0"/>
                              <w:marRight w:val="0"/>
                              <w:marTop w:val="0"/>
                              <w:marBottom w:val="0"/>
                              <w:divBdr>
                                <w:top w:val="none" w:sz="0" w:space="0" w:color="auto"/>
                                <w:left w:val="none" w:sz="0" w:space="0" w:color="auto"/>
                                <w:bottom w:val="none" w:sz="0" w:space="0" w:color="auto"/>
                                <w:right w:val="none" w:sz="0" w:space="0" w:color="auto"/>
                              </w:divBdr>
                              <w:divsChild>
                                <w:div w:id="1993292348">
                                  <w:marLeft w:val="0"/>
                                  <w:marRight w:val="0"/>
                                  <w:marTop w:val="0"/>
                                  <w:marBottom w:val="0"/>
                                  <w:divBdr>
                                    <w:top w:val="none" w:sz="0" w:space="0" w:color="auto"/>
                                    <w:left w:val="none" w:sz="0" w:space="0" w:color="auto"/>
                                    <w:bottom w:val="none" w:sz="0" w:space="0" w:color="auto"/>
                                    <w:right w:val="none" w:sz="0" w:space="0" w:color="auto"/>
                                  </w:divBdr>
                                  <w:divsChild>
                                    <w:div w:id="403069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3752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108/JKM-01-2021-0050" TargetMode="External"/><Relationship Id="rId18" Type="http://schemas.openxmlformats.org/officeDocument/2006/relationships/hyperlink" Target="https://doi.org/10.1016/j.ijhm.2022.103176"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hbr.org/2021/08/is-your-organization-surviving-change-or-thriving-in-it" TargetMode="External"/><Relationship Id="rId17" Type="http://schemas.openxmlformats.org/officeDocument/2006/relationships/hyperlink" Target="https://doi.org/10.1108/IJCHM-01-2019-0002" TargetMode="External"/><Relationship Id="rId2" Type="http://schemas.openxmlformats.org/officeDocument/2006/relationships/numbering" Target="numbering.xml"/><Relationship Id="rId16" Type="http://schemas.openxmlformats.org/officeDocument/2006/relationships/hyperlink" Target="https://doi.org/10.1108/IJIS-10-2020-0195" TargetMode="External"/><Relationship Id="rId20" Type="http://schemas.openxmlformats.org/officeDocument/2006/relationships/hyperlink" Target="https://doi.org/10.1108/JHTT-10-2017-01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stevedenning/2019/06/02/how-amazon-became-agile/" TargetMode="External"/><Relationship Id="rId5" Type="http://schemas.openxmlformats.org/officeDocument/2006/relationships/webSettings" Target="webSettings.xml"/><Relationship Id="rId15" Type="http://schemas.openxmlformats.org/officeDocument/2006/relationships/hyperlink" Target="https://doi.org/10.1108/IJCHM-07-2022-0875" TargetMode="External"/><Relationship Id="rId23" Type="http://schemas.openxmlformats.org/officeDocument/2006/relationships/theme" Target="theme/theme1.xml"/><Relationship Id="rId10" Type="http://schemas.openxmlformats.org/officeDocument/2006/relationships/hyperlink" Target="https://doi.org/10.1108/IJCHM-11-2021-1443" TargetMode="External"/><Relationship Id="rId19" Type="http://schemas.openxmlformats.org/officeDocument/2006/relationships/hyperlink" Target="https://aws.amazon.com/executive-insights/content/leading-and-innovating-with-leadership-principles/" TargetMode="External"/><Relationship Id="rId4" Type="http://schemas.openxmlformats.org/officeDocument/2006/relationships/settings" Target="settings.xml"/><Relationship Id="rId9" Type="http://schemas.openxmlformats.org/officeDocument/2006/relationships/hyperlink" Target="https://www.mckinsey.com/business-functions/people-and-organizational-performance/our-insights/how-to-create-an-agile-organization" TargetMode="External"/><Relationship Id="rId14" Type="http://schemas.openxmlformats.org/officeDocument/2006/relationships/hyperlink" Target="https://doi.org/10.3390/businesses301001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C5BBFF-C29D-4BC8-907E-EA077F6C08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6305</Words>
  <Characters>35941</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Choyon Barua</cp:lastModifiedBy>
  <cp:revision>2</cp:revision>
  <dcterms:created xsi:type="dcterms:W3CDTF">2026-06-30T21:22:00Z</dcterms:created>
  <dcterms:modified xsi:type="dcterms:W3CDTF">2026-06-30T21:22:00Z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addcaef4-dd6c-403c-9850-aa6dd64bebeb</vt:lpwstr>
  </property>
</Properties>
</file>