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D84BDE" w14:textId="77777777" w:rsidR="008839D4" w:rsidRPr="00FC2E7C" w:rsidRDefault="0009012C" w:rsidP="00464454">
      <w:pPr>
        <w:spacing w:line="480" w:lineRule="auto"/>
        <w:rPr>
          <w:u w:val="single"/>
        </w:rPr>
      </w:pPr>
      <w:bookmarkStart w:id="0" w:name="_GoBack"/>
      <w:bookmarkEnd w:id="0"/>
      <w:r w:rsidRPr="00FC2E7C">
        <w:rPr>
          <w:u w:val="single"/>
        </w:rPr>
        <w:t>Dissertation Proposal</w:t>
      </w:r>
    </w:p>
    <w:p w14:paraId="73E35937" w14:textId="77777777" w:rsidR="0009012C" w:rsidRPr="00FC2E7C" w:rsidRDefault="0009012C" w:rsidP="00464454">
      <w:pPr>
        <w:spacing w:line="480" w:lineRule="auto"/>
        <w:rPr>
          <w:b/>
        </w:rPr>
      </w:pPr>
    </w:p>
    <w:p w14:paraId="73E27D73" w14:textId="77777777" w:rsidR="0009012C" w:rsidRPr="00FC2E7C" w:rsidRDefault="0009012C" w:rsidP="00464454">
      <w:pPr>
        <w:spacing w:line="480" w:lineRule="auto"/>
        <w:rPr>
          <w:b/>
        </w:rPr>
      </w:pPr>
      <w:r w:rsidRPr="00FC2E7C">
        <w:rPr>
          <w:b/>
        </w:rPr>
        <w:t>Keywords:</w:t>
      </w:r>
    </w:p>
    <w:p w14:paraId="52F3A953" w14:textId="77777777" w:rsidR="0009012C" w:rsidRPr="00FC2E7C" w:rsidRDefault="00ED2588" w:rsidP="00464454">
      <w:pPr>
        <w:pStyle w:val="ListParagraph"/>
        <w:numPr>
          <w:ilvl w:val="0"/>
          <w:numId w:val="1"/>
        </w:numPr>
        <w:spacing w:line="480" w:lineRule="auto"/>
        <w:rPr>
          <w:b/>
        </w:rPr>
      </w:pPr>
      <w:r w:rsidRPr="00FC2E7C">
        <w:rPr>
          <w:b/>
        </w:rPr>
        <w:t xml:space="preserve">Life and </w:t>
      </w:r>
      <w:r w:rsidR="0009012C" w:rsidRPr="00FC2E7C">
        <w:rPr>
          <w:b/>
        </w:rPr>
        <w:t>Death</w:t>
      </w:r>
    </w:p>
    <w:p w14:paraId="68B3BB6D" w14:textId="44EA1B36" w:rsidR="0009012C" w:rsidRPr="00FC2E7C" w:rsidRDefault="0009012C" w:rsidP="00464454">
      <w:pPr>
        <w:pStyle w:val="ListParagraph"/>
        <w:numPr>
          <w:ilvl w:val="0"/>
          <w:numId w:val="1"/>
        </w:numPr>
        <w:spacing w:line="480" w:lineRule="auto"/>
        <w:rPr>
          <w:b/>
        </w:rPr>
      </w:pPr>
      <w:r w:rsidRPr="00FC2E7C">
        <w:rPr>
          <w:b/>
        </w:rPr>
        <w:t>Morals and ethics</w:t>
      </w:r>
    </w:p>
    <w:p w14:paraId="6422BC09" w14:textId="78E6D912" w:rsidR="00642683" w:rsidRPr="00FC2E7C" w:rsidRDefault="00642683" w:rsidP="00464454">
      <w:pPr>
        <w:pStyle w:val="ListParagraph"/>
        <w:numPr>
          <w:ilvl w:val="0"/>
          <w:numId w:val="1"/>
        </w:numPr>
        <w:spacing w:line="480" w:lineRule="auto"/>
        <w:rPr>
          <w:b/>
        </w:rPr>
      </w:pPr>
      <w:r w:rsidRPr="00FC2E7C">
        <w:rPr>
          <w:b/>
        </w:rPr>
        <w:t>Beauty within death</w:t>
      </w:r>
    </w:p>
    <w:p w14:paraId="522A427A" w14:textId="77777777" w:rsidR="0009012C" w:rsidRDefault="0009012C" w:rsidP="00464454">
      <w:pPr>
        <w:spacing w:line="480" w:lineRule="auto"/>
      </w:pPr>
    </w:p>
    <w:p w14:paraId="3A452227" w14:textId="402A2E15" w:rsidR="00ED2588" w:rsidRPr="00FC2E7C" w:rsidRDefault="00E402F6" w:rsidP="00464454">
      <w:pPr>
        <w:spacing w:line="480" w:lineRule="auto"/>
        <w:rPr>
          <w:b/>
          <w:u w:val="single"/>
        </w:rPr>
      </w:pPr>
      <w:r w:rsidRPr="00FC2E7C">
        <w:rPr>
          <w:b/>
          <w:u w:val="single"/>
        </w:rPr>
        <w:t>Is it ethically</w:t>
      </w:r>
      <w:r w:rsidR="00BA1074" w:rsidRPr="00FC2E7C">
        <w:rPr>
          <w:b/>
          <w:u w:val="single"/>
        </w:rPr>
        <w:t xml:space="preserve"> and morally </w:t>
      </w:r>
      <w:r w:rsidRPr="00FC2E7C">
        <w:rPr>
          <w:b/>
          <w:u w:val="single"/>
        </w:rPr>
        <w:t>right to use deceased humans and/or animals within art and science?</w:t>
      </w:r>
    </w:p>
    <w:p w14:paraId="093C1839" w14:textId="77777777" w:rsidR="00ED2588" w:rsidRDefault="00ED2588" w:rsidP="00464454">
      <w:pPr>
        <w:spacing w:line="480" w:lineRule="auto"/>
      </w:pPr>
    </w:p>
    <w:p w14:paraId="617A0551" w14:textId="4F4D8EA1" w:rsidR="00CF290C" w:rsidRDefault="00ED2588" w:rsidP="00DB4352">
      <w:pPr>
        <w:spacing w:line="480" w:lineRule="auto"/>
      </w:pPr>
      <w:r w:rsidRPr="00DB4352">
        <w:t>M</w:t>
      </w:r>
      <w:r w:rsidR="001774E6" w:rsidRPr="00DB4352">
        <w:t xml:space="preserve">y Dissertation </w:t>
      </w:r>
      <w:r w:rsidR="001774E6">
        <w:t xml:space="preserve">will </w:t>
      </w:r>
      <w:r w:rsidRPr="00523346">
        <w:t>focus on the issues faced within</w:t>
      </w:r>
      <w:r w:rsidR="00464454" w:rsidRPr="00523346">
        <w:t xml:space="preserve"> and around</w:t>
      </w:r>
      <w:r w:rsidRPr="00523346">
        <w:t xml:space="preserve"> death.</w:t>
      </w:r>
      <w:r w:rsidR="00464454" w:rsidRPr="00523346">
        <w:t xml:space="preserve"> Throughout my work, I will be expressing my opinions about how other cultures and religions express their emotions toward</w:t>
      </w:r>
      <w:r w:rsidR="00DE0F71">
        <w:t>s</w:t>
      </w:r>
      <w:r w:rsidR="00464454" w:rsidRPr="00523346">
        <w:t xml:space="preserve"> death and how the different traditional values differ from one another around the world.</w:t>
      </w:r>
      <w:r w:rsidR="00CF290C" w:rsidRPr="00523346">
        <w:t xml:space="preserve"> Alongside this, I will be discussing the mor</w:t>
      </w:r>
      <w:r w:rsidR="00642683">
        <w:t>als and ethics surrounding</w:t>
      </w:r>
      <w:r w:rsidR="00CF290C" w:rsidRPr="00523346">
        <w:t xml:space="preserve"> death and how this relat</w:t>
      </w:r>
      <w:r w:rsidR="001774E6">
        <w:t>es throughout the animal species</w:t>
      </w:r>
      <w:r w:rsidR="00FC2E7C">
        <w:t>,</w:t>
      </w:r>
      <w:r w:rsidR="00CF290C" w:rsidRPr="00523346">
        <w:t xml:space="preserve"> differentiating between humans and the rest of the animal </w:t>
      </w:r>
      <w:r w:rsidR="00642683">
        <w:t>kingdom. Amongst these thoughts</w:t>
      </w:r>
      <w:r w:rsidR="00CF290C" w:rsidRPr="00523346">
        <w:t xml:space="preserve">, I will briefly talk about how death can be perceived as beautiful and how </w:t>
      </w:r>
      <w:r w:rsidR="004F17F1">
        <w:t xml:space="preserve">it </w:t>
      </w:r>
      <w:r w:rsidR="00CF290C" w:rsidRPr="00523346">
        <w:t>can</w:t>
      </w:r>
      <w:r w:rsidR="004F17F1">
        <w:t xml:space="preserve"> be approached by </w:t>
      </w:r>
      <w:r w:rsidR="00CF290C" w:rsidRPr="00523346">
        <w:t>different emotional attachments.</w:t>
      </w:r>
    </w:p>
    <w:p w14:paraId="02DE59D8" w14:textId="27295EC7" w:rsidR="00F4068E" w:rsidRDefault="00F4068E" w:rsidP="00464454">
      <w:pPr>
        <w:spacing w:line="480" w:lineRule="auto"/>
      </w:pPr>
    </w:p>
    <w:p w14:paraId="4F5BC392" w14:textId="77777777" w:rsidR="00DE0F71" w:rsidRDefault="00C129E3" w:rsidP="00464454">
      <w:pPr>
        <w:spacing w:line="480" w:lineRule="auto"/>
      </w:pPr>
      <w:r w:rsidRPr="00DB4352">
        <w:t>In</w:t>
      </w:r>
      <w:r>
        <w:t xml:space="preserve"> this first section, I will be discussing a variety of death rituals within different cultures and comparin</w:t>
      </w:r>
      <w:r w:rsidR="009227F6">
        <w:t>g them to one another and to</w:t>
      </w:r>
      <w:r w:rsidR="00FC2E7C">
        <w:t xml:space="preserve"> our</w:t>
      </w:r>
      <w:r>
        <w:t xml:space="preserve"> own westernised society. </w:t>
      </w:r>
      <w:r w:rsidR="005320AF">
        <w:t xml:space="preserve">I will be delving into what can </w:t>
      </w:r>
      <w:r w:rsidR="00DE0F71">
        <w:t>be classified as ‘normal’</w:t>
      </w:r>
      <w:r w:rsidR="005320AF">
        <w:t xml:space="preserve"> and what can be categorised as ethically and morally right or wrong. </w:t>
      </w:r>
    </w:p>
    <w:p w14:paraId="368482D8" w14:textId="149C6858" w:rsidR="00DE0F71" w:rsidRDefault="005320AF" w:rsidP="00464454">
      <w:pPr>
        <w:spacing w:line="480" w:lineRule="auto"/>
      </w:pPr>
      <w:r>
        <w:t xml:space="preserve"> </w:t>
      </w:r>
      <w:r w:rsidR="00F4068E">
        <w:t xml:space="preserve">In Western culture, we are taught to perceive death as an emotional and trying time. We have our own traditions such as wearing all black in respect for the deceased, embalming the body to preserve them, as well as either burying them in a cemetery or getting them cremated. For us, this is </w:t>
      </w:r>
      <w:r w:rsidR="00F4068E">
        <w:lastRenderedPageBreak/>
        <w:t>the normal ritual and if this is altered in some way, the family and relations of th</w:t>
      </w:r>
      <w:r w:rsidR="00AF4559">
        <w:t>e dead will be</w:t>
      </w:r>
      <w:r w:rsidR="00FC2E7C">
        <w:t xml:space="preserve"> </w:t>
      </w:r>
      <w:r w:rsidR="00F4068E">
        <w:t xml:space="preserve">ridiculed for expressing their grieving process. </w:t>
      </w:r>
      <w:r w:rsidR="00AF4559">
        <w:t>In other countries</w:t>
      </w:r>
      <w:r w:rsidR="00F4068E">
        <w:t xml:space="preserve"> such as </w:t>
      </w:r>
      <w:r w:rsidR="00AF4559">
        <w:t>South Korea</w:t>
      </w:r>
      <w:r w:rsidR="00F4068E">
        <w:t>, the families of the deceased would have the body cremated and have the ashes compressed into gem-like beads in turquoise, pink, or black. These beads are known as “death beads” and are traditionally displayed in the home. This tradition cam</w:t>
      </w:r>
      <w:r w:rsidR="00AF4559">
        <w:t xml:space="preserve">e about as there was very little space in cemeteries across South Korea, leading to a law being passed which requires anyone </w:t>
      </w:r>
      <w:r>
        <w:t xml:space="preserve">who is </w:t>
      </w:r>
      <w:r w:rsidR="00AF4559">
        <w:t>burying one of the deceased must remove the grave after 60 year</w:t>
      </w:r>
      <w:r>
        <w:t>s. This became unpopular as this culture</w:t>
      </w:r>
      <w:r w:rsidR="00AF4559">
        <w:t xml:space="preserve"> deal</w:t>
      </w:r>
      <w:r w:rsidR="00CE6534">
        <w:t>s</w:t>
      </w:r>
      <w:r w:rsidR="00AF4559">
        <w:t xml:space="preserve"> with death very similarly to us. D</w:t>
      </w:r>
      <w:r w:rsidR="00CE6534">
        <w:t>igging up a deceased</w:t>
      </w:r>
      <w:r w:rsidR="00AF4559">
        <w:t xml:space="preserve"> loved one was not desired by the people of South Korea which lead to multiple businesses opening up around the country trying to profit from death. </w:t>
      </w:r>
      <w:r w:rsidR="007A57D3">
        <w:t>There are some cultures that use the natural resources of the earth to hel</w:t>
      </w:r>
      <w:r w:rsidR="007277D1">
        <w:t>p bury their dead. The Cavi</w:t>
      </w:r>
      <w:r w:rsidR="00EA53A4">
        <w:t>t</w:t>
      </w:r>
      <w:r w:rsidR="007277D1">
        <w:t>e</w:t>
      </w:r>
      <w:r w:rsidR="007277D1">
        <w:rPr>
          <w:rFonts w:cstheme="minorHAnsi"/>
        </w:rPr>
        <w:t>ñ</w:t>
      </w:r>
      <w:r w:rsidR="007A57D3">
        <w:t>o, who live near Manila, bury their dead in hollowed-out tree trunk</w:t>
      </w:r>
      <w:r w:rsidR="00F813B4">
        <w:t>s</w:t>
      </w:r>
      <w:r w:rsidR="007A57D3">
        <w:t>. When someone becomes ill, they select the tree where they will eventually be entombed.</w:t>
      </w:r>
      <w:r w:rsidR="00EA53A4">
        <w:t xml:space="preserve"> These two traditions are relatively standard and are similar to our own process; someone dies, we bury or cremate them, and keep our memories of them to help us grieve in a particular way.</w:t>
      </w:r>
    </w:p>
    <w:p w14:paraId="6F31DD3F" w14:textId="275D048E" w:rsidR="005320AF" w:rsidRDefault="00EA53A4" w:rsidP="00464454">
      <w:pPr>
        <w:spacing w:line="480" w:lineRule="auto"/>
      </w:pPr>
      <w:r>
        <w:t xml:space="preserve"> Unlike the previously stated rituals, Buddhists believe in reincarnation of the soul. What this means is </w:t>
      </w:r>
      <w:r w:rsidR="009227F6">
        <w:t xml:space="preserve">that </w:t>
      </w:r>
      <w:r>
        <w:t>they believe the soul moves on and can start a new life in a different physical form or body after the biological death. To allow the soul to move on and t</w:t>
      </w:r>
      <w:r w:rsidR="005F7591">
        <w:t xml:space="preserve">o </w:t>
      </w:r>
      <w:r>
        <w:t xml:space="preserve">return </w:t>
      </w:r>
      <w:r w:rsidR="005320AF">
        <w:t xml:space="preserve">the body back to the earth, the Buddhists in Mongolia and Tibet </w:t>
      </w:r>
      <w:r>
        <w:t>hewn</w:t>
      </w:r>
      <w:r w:rsidR="005320AF">
        <w:t xml:space="preserve"> the body into pieces and place them </w:t>
      </w:r>
      <w:r>
        <w:t>upon</w:t>
      </w:r>
      <w:r w:rsidR="005F7591">
        <w:t xml:space="preserve"> a mountain</w:t>
      </w:r>
      <w:r w:rsidR="00E25839">
        <w:t xml:space="preserve"> </w:t>
      </w:r>
      <w:r w:rsidR="005F7591">
        <w:t>top</w:t>
      </w:r>
      <w:r>
        <w:t xml:space="preserve"> which exposes it to the elements, this includes a feast for animals and </w:t>
      </w:r>
      <w:r w:rsidR="005F7591">
        <w:t xml:space="preserve">also </w:t>
      </w:r>
      <w:r>
        <w:t>allows the natural decomposition process to occur.</w:t>
      </w:r>
      <w:r w:rsidR="00C129E3">
        <w:t xml:space="preserve"> </w:t>
      </w:r>
      <w:r w:rsidR="005320AF">
        <w:t xml:space="preserve">For us, this is a sign of disrespect. The body is not preserved in a way that we know it is safe for the afterlife, but to the people of this culture, the body is just an empty shell and is no longer useful to the living so is given back to the earth in the most natural way possible. </w:t>
      </w:r>
    </w:p>
    <w:p w14:paraId="730971F3" w14:textId="1F69C521" w:rsidR="00CE6534" w:rsidRDefault="00C129E3" w:rsidP="00464454">
      <w:pPr>
        <w:spacing w:line="480" w:lineRule="auto"/>
      </w:pPr>
      <w:r>
        <w:t>Anthropologist Kelli Swazey talks about the death ritual in her husband’s homeland of Sulawesi Island</w:t>
      </w:r>
      <w:r w:rsidR="003B4F90">
        <w:t xml:space="preserve"> in Eastern Indonesia. This culture is known as the ‘culture of death’ as they are “… a </w:t>
      </w:r>
      <w:r w:rsidR="003B4F90">
        <w:lastRenderedPageBreak/>
        <w:t xml:space="preserve">community of people that experience death not as a singular event but as a gradual social process” (Swazey, 2013) as they don’t necessarily </w:t>
      </w:r>
      <w:r w:rsidR="00CF660D">
        <w:t>bury their dead straight away. Death is very symbolic for the family as it can show the wealth of the person and the generation of the remaining family. The deceased is placed in a room of the traditional home called the tongkonan and this is symbolic not only of the family’s identity but also of the human life cycle from birth to death. The body remains in this room and continues to be a member of the family until the funeral ceremony is held. The funeral can</w:t>
      </w:r>
      <w:r w:rsidR="00CE6534">
        <w:t xml:space="preserve"> be</w:t>
      </w:r>
      <w:r w:rsidR="00CF660D">
        <w:t xml:space="preserve"> held years after the person’s physical death as the family gathers offerings for</w:t>
      </w:r>
      <w:r w:rsidR="00CE6534">
        <w:t xml:space="preserve"> the deceased</w:t>
      </w:r>
      <w:r w:rsidR="001F43EE">
        <w:t>’s</w:t>
      </w:r>
      <w:r w:rsidR="00CE6534">
        <w:t xml:space="preserve"> journey to the ancestral resting place</w:t>
      </w:r>
      <w:r w:rsidR="00CF660D">
        <w:t xml:space="preserve"> </w:t>
      </w:r>
      <w:r w:rsidR="00CE6534">
        <w:t>and allows the family to begin a number of ritual injunctions, which communicates to the wider community around them that one of their members is undergoing transition from this life into the afterlife known as Puya. For many cultures and religions, death is processed generally in the same way. There are always similar aspects throughout these rituals an</w:t>
      </w:r>
      <w:r w:rsidR="009227F6">
        <w:t xml:space="preserve">d they can all be perceived as </w:t>
      </w:r>
      <w:r w:rsidR="00CE6534">
        <w:t>n</w:t>
      </w:r>
      <w:r w:rsidR="00DB4352">
        <w:t>ormal, even though</w:t>
      </w:r>
      <w:r w:rsidR="00CE6534">
        <w:t xml:space="preserve"> they differ significantly from one another</w:t>
      </w:r>
      <w:r w:rsidR="00DB4352">
        <w:t>.</w:t>
      </w:r>
    </w:p>
    <w:p w14:paraId="4B81B76D" w14:textId="4EC19CB7" w:rsidR="00DB4352" w:rsidRDefault="00DB4352" w:rsidP="00464454">
      <w:pPr>
        <w:spacing w:line="480" w:lineRule="auto"/>
      </w:pPr>
      <w:r>
        <w:t xml:space="preserve">Carrying on from </w:t>
      </w:r>
      <w:r w:rsidR="00E402F6">
        <w:t>the previous statement, I am going to discuss why it is deemed culturally appropriate in some countries to remove the deceased from their burial places, for the benefit of the family and compare it to the</w:t>
      </w:r>
      <w:r w:rsidR="00611909">
        <w:t xml:space="preserve"> sport </w:t>
      </w:r>
      <w:r w:rsidR="009227F6">
        <w:t>of trophy hunting among</w:t>
      </w:r>
      <w:r w:rsidR="001F43EE">
        <w:t>st</w:t>
      </w:r>
      <w:r w:rsidR="00E402F6">
        <w:t xml:space="preserve"> western civilisation</w:t>
      </w:r>
      <w:r w:rsidR="009227F6">
        <w:t>s</w:t>
      </w:r>
      <w:r w:rsidR="00E402F6">
        <w:t xml:space="preserve"> for the benefit of art and status.</w:t>
      </w:r>
      <w:r w:rsidR="00DE1353">
        <w:t xml:space="preserve"> I will also touch upon the subject of the use of bodies in science and research which will </w:t>
      </w:r>
      <w:r w:rsidR="00E27B3F">
        <w:t xml:space="preserve">then </w:t>
      </w:r>
      <w:r w:rsidR="00DE1353">
        <w:t>lead me onto the photography aspect of this topic.</w:t>
      </w:r>
    </w:p>
    <w:p w14:paraId="7AB1B8FC" w14:textId="77777777" w:rsidR="00D44B89" w:rsidRDefault="00E402F6" w:rsidP="00F53377">
      <w:pPr>
        <w:spacing w:line="480" w:lineRule="auto"/>
      </w:pPr>
      <w:r>
        <w:t>In some cultures when a family member dies, there are certain rituals that are performed</w:t>
      </w:r>
      <w:r w:rsidR="00F53377">
        <w:t xml:space="preserve"> to benefit the deceased but also to benefit the remaining living family.</w:t>
      </w:r>
      <w:r w:rsidR="00062CB7">
        <w:t xml:space="preserve"> There is another tribe in Sulawesi, Eastern Indonesia called the Torajan people. This tribe, like the relatives of Anthropologist K. Swazey, have the same ritual for death. Their deceased family mem</w:t>
      </w:r>
      <w:r w:rsidR="009227F6">
        <w:t xml:space="preserve">ber could </w:t>
      </w:r>
      <w:r w:rsidR="00062CB7">
        <w:t>still</w:t>
      </w:r>
      <w:r w:rsidR="009227F6">
        <w:t xml:space="preserve"> be</w:t>
      </w:r>
      <w:r w:rsidR="00062CB7">
        <w:t xml:space="preserve"> a part of the</w:t>
      </w:r>
      <w:r w:rsidR="00E27B3F">
        <w:t>ir</w:t>
      </w:r>
      <w:r w:rsidR="00062CB7">
        <w:t xml:space="preserve"> family home for years until they are eventually buried. But another </w:t>
      </w:r>
      <w:r w:rsidR="009227F6">
        <w:t>element</w:t>
      </w:r>
      <w:r w:rsidR="00062CB7">
        <w:t xml:space="preserve"> to the Torajan ritual is gathering the deceased bodies from their catacombs or graves, drying the bodies out, cleaning, feeding, and changing their clothes several years after being laid to rest. </w:t>
      </w:r>
      <w:r w:rsidR="00D74A96">
        <w:t xml:space="preserve">This process is called </w:t>
      </w:r>
      <w:r w:rsidR="00D74A96">
        <w:lastRenderedPageBreak/>
        <w:t xml:space="preserve">Ma’nene’. </w:t>
      </w:r>
      <w:r w:rsidR="00062CB7">
        <w:t xml:space="preserve">To this tribe, carrying out these routines is </w:t>
      </w:r>
      <w:r w:rsidR="00D74A96">
        <w:t>a part of their grieving process. For them, it reminds them to show love for their ancestors. “Maybe I wasn’t born yet and my ancestors had died, but during this ma’nene’ I can show gratitude toward them, as it would have been impossible for me to be born if not for my ancestors.”</w:t>
      </w:r>
      <w:r w:rsidR="004F5EDC">
        <w:t xml:space="preserve"> (Sambara, 2016). As I am not accustomed to this way of life, or even, death, I question why this culture thinks it is appropriate to do such procedures in order to grieve in the “right way”. Comparing this recognized tradition to trophy </w:t>
      </w:r>
      <w:r w:rsidR="00611909">
        <w:t>hunting is a difficult process</w:t>
      </w:r>
      <w:r w:rsidR="004F5EDC">
        <w:t xml:space="preserve"> as it is two completely different scenarios, but they can be very similar in some circu</w:t>
      </w:r>
      <w:r w:rsidR="00611909">
        <w:t xml:space="preserve">mstances. </w:t>
      </w:r>
      <w:r w:rsidR="00703EF9">
        <w:t xml:space="preserve">I am also not accustomed to Trophy hunting, but because there is a huge decline in animal population, it is deemed an issue around the world which is constantly head lining news articles. </w:t>
      </w:r>
      <w:r w:rsidR="004F5EDC">
        <w:t xml:space="preserve">Trophy hunting is a process where </w:t>
      </w:r>
      <w:r w:rsidR="00611909">
        <w:t xml:space="preserve">people will go out and hunt wild animals for their own recreational purposes. This is leading to multiple animals becoming extremely endangered, </w:t>
      </w:r>
      <w:r w:rsidR="005B74B7">
        <w:t xml:space="preserve">and </w:t>
      </w:r>
      <w:r w:rsidR="00611909">
        <w:t xml:space="preserve">on the verge of extinction, yet this sport is </w:t>
      </w:r>
      <w:r w:rsidR="00703EF9">
        <w:t xml:space="preserve">legal in a lot of countries. The comparison between the Torajan death rituals and the sport of trophy hunting is the obvious wealth status. The longer the deceased bodies are kept in their homes, the longer the families can look after them which in turn, shows how wealthy they are. It is the same with trophy hunting.  People </w:t>
      </w:r>
      <w:r w:rsidR="009227F6">
        <w:t xml:space="preserve">can </w:t>
      </w:r>
      <w:r w:rsidR="00703EF9">
        <w:t xml:space="preserve">pay </w:t>
      </w:r>
      <w:r w:rsidR="00DE6181">
        <w:t>up to millions just to shoot an</w:t>
      </w:r>
      <w:r w:rsidR="009227F6">
        <w:t xml:space="preserve"> animal to hang in their homes as decoration or furniture. </w:t>
      </w:r>
      <w:r w:rsidR="00DE6181">
        <w:t>This is just a selfish act against the animal kingdom just to show the superiority of certain members of the human race. If one minority of the human population can display th</w:t>
      </w:r>
      <w:r w:rsidR="0054021A">
        <w:t xml:space="preserve">eir deceased family members for several </w:t>
      </w:r>
      <w:r w:rsidR="00DE6181">
        <w:t xml:space="preserve">years and it be deemed as a grieving ceremony as well as a normal tradition, why is it that displaying dead animals in a home is deemed inappropriate and a waste of an animal’s life? In reality, both these events are for the same reason. It’s all for the prestigious </w:t>
      </w:r>
      <w:r w:rsidR="0054021A">
        <w:t xml:space="preserve">hierarchy. </w:t>
      </w:r>
    </w:p>
    <w:p w14:paraId="5B77C47E" w14:textId="69F253F7" w:rsidR="002F53A2" w:rsidRDefault="00813741" w:rsidP="00F53377">
      <w:pPr>
        <w:spacing w:line="480" w:lineRule="auto"/>
      </w:pPr>
      <w:r>
        <w:t>Sally Mann stated</w:t>
      </w:r>
      <w:r w:rsidR="00775040">
        <w:t>; “</w:t>
      </w:r>
      <w:r w:rsidR="00EC7CB5">
        <w:t>…</w:t>
      </w:r>
      <w:r w:rsidR="00B87435">
        <w:t>Euphemisms of death – it was a dead body, not “remains,” nobody “passed,” there was no “eternal rest.” People died and that was it.”</w:t>
      </w:r>
      <w:r>
        <w:t xml:space="preserve"> Sally published a book under the title of “What Remains”. Within this book turned exhibition, Mann delved into her relationship with death and how it has always perplexed her. After her father passed </w:t>
      </w:r>
      <w:r w:rsidR="00D44B89">
        <w:t xml:space="preserve">away </w:t>
      </w:r>
      <w:r>
        <w:t xml:space="preserve">in her home, she was always intrigued by death and how the earth takes back our bodies, stating; “…death is the </w:t>
      </w:r>
      <w:r w:rsidR="00EC7CB5">
        <w:t xml:space="preserve">sculptor of the </w:t>
      </w:r>
      <w:r w:rsidR="00EC7CB5">
        <w:lastRenderedPageBreak/>
        <w:t>ravishing landscape, the terrible mother, the damp creator of life, by whom we are one day devoured.” As a photographer, Mann dealt with her relationship with death through the eye of the lens. In the book stated above, Sally expressed her feeling</w:t>
      </w:r>
      <w:r w:rsidR="005B74B7">
        <w:t>s</w:t>
      </w:r>
      <w:r w:rsidR="00EC7CB5">
        <w:t xml:space="preserve"> with a particular series of images known as “Body Farm”. A body farm is a research facility where decomposition can be studied in a variety of settings. Solely for scientific purposes. </w:t>
      </w:r>
      <w:r w:rsidR="002A4AA5">
        <w:t>As a result of Mann exploring different areas of death, she visited a body farm at the University of Tennessee Forensic Anthropology Centre, to delve deeper into her explorations. She took several images of human bodies in different stages of decomposition</w:t>
      </w:r>
      <w:r w:rsidR="008F4D06">
        <w:t xml:space="preserve"> [Fig.1]</w:t>
      </w:r>
      <w:r w:rsidR="002A4AA5">
        <w:t xml:space="preserve"> and displayed them along aside photographs of the remains of her deceased</w:t>
      </w:r>
      <w:r w:rsidR="00BA79A8">
        <w:t xml:space="preserve"> pet</w:t>
      </w:r>
      <w:r w:rsidR="002A4AA5">
        <w:t xml:space="preserve"> greyhound</w:t>
      </w:r>
      <w:proofErr w:type="gramStart"/>
      <w:r w:rsidR="002A4AA5">
        <w:t>.</w:t>
      </w:r>
      <w:r w:rsidR="008F4D06">
        <w:t>[</w:t>
      </w:r>
      <w:proofErr w:type="gramEnd"/>
      <w:r w:rsidR="008F4D06">
        <w:t>Fig.2]</w:t>
      </w:r>
    </w:p>
    <w:p w14:paraId="11F1C6C3" w14:textId="546D44B2" w:rsidR="00FB03D9" w:rsidRDefault="00D44B89" w:rsidP="00F53377">
      <w:pPr>
        <w:spacing w:line="480" w:lineRule="auto"/>
      </w:pPr>
      <w:r>
        <w:rPr>
          <w:noProof/>
          <w:lang w:eastAsia="en-GB"/>
        </w:rPr>
        <w:drawing>
          <wp:anchor distT="0" distB="0" distL="114300" distR="114300" simplePos="0" relativeHeight="251663360" behindDoc="0" locked="0" layoutInCell="1" allowOverlap="1" wp14:anchorId="0238DB47" wp14:editId="07FF314C">
            <wp:simplePos x="0" y="0"/>
            <wp:positionH relativeFrom="column">
              <wp:posOffset>3543935</wp:posOffset>
            </wp:positionH>
            <wp:positionV relativeFrom="paragraph">
              <wp:posOffset>196215</wp:posOffset>
            </wp:positionV>
            <wp:extent cx="2259330" cy="2827655"/>
            <wp:effectExtent l="0" t="0" r="7620" b="0"/>
            <wp:wrapTopAndBottom/>
            <wp:docPr id="4" name="Picture 4"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elated imag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259330" cy="28276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1312" behindDoc="0" locked="0" layoutInCell="1" allowOverlap="1" wp14:anchorId="7B2B182F" wp14:editId="16E31E20">
            <wp:simplePos x="0" y="0"/>
            <wp:positionH relativeFrom="column">
              <wp:posOffset>-181874</wp:posOffset>
            </wp:positionH>
            <wp:positionV relativeFrom="paragraph">
              <wp:posOffset>210185</wp:posOffset>
            </wp:positionV>
            <wp:extent cx="3600450" cy="2808605"/>
            <wp:effectExtent l="0" t="0" r="0" b="0"/>
            <wp:wrapTopAndBottom/>
            <wp:docPr id="2" name="Picture 2" descr="Sally_Mann_Body_Farm_BW_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ally_Mann_Body_Farm_BW_05.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600450" cy="28086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A3238DB" w14:textId="108C2012" w:rsidR="003179DE" w:rsidRDefault="00D44B89" w:rsidP="00F53377">
      <w:pPr>
        <w:spacing w:line="480" w:lineRule="auto"/>
      </w:pPr>
      <w:r>
        <w:rPr>
          <w:noProof/>
          <w:lang w:eastAsia="en-GB"/>
        </w:rPr>
        <mc:AlternateContent>
          <mc:Choice Requires="wps">
            <w:drawing>
              <wp:anchor distT="0" distB="0" distL="114300" distR="114300" simplePos="0" relativeHeight="251664384" behindDoc="0" locked="0" layoutInCell="1" allowOverlap="1" wp14:anchorId="003D3752" wp14:editId="3C56D077">
                <wp:simplePos x="0" y="0"/>
                <wp:positionH relativeFrom="column">
                  <wp:posOffset>5447150</wp:posOffset>
                </wp:positionH>
                <wp:positionV relativeFrom="paragraph">
                  <wp:posOffset>2590464</wp:posOffset>
                </wp:positionV>
                <wp:extent cx="666750" cy="276225"/>
                <wp:effectExtent l="0" t="0" r="0" b="9525"/>
                <wp:wrapNone/>
                <wp:docPr id="5" name="Text Box 5"/>
                <wp:cNvGraphicFramePr/>
                <a:graphic xmlns:a="http://schemas.openxmlformats.org/drawingml/2006/main">
                  <a:graphicData uri="http://schemas.microsoft.com/office/word/2010/wordprocessingShape">
                    <wps:wsp>
                      <wps:cNvSpPr txBox="1"/>
                      <wps:spPr>
                        <a:xfrm>
                          <a:off x="0" y="0"/>
                          <a:ext cx="666750" cy="276225"/>
                        </a:xfrm>
                        <a:prstGeom prst="rect">
                          <a:avLst/>
                        </a:prstGeom>
                        <a:solidFill>
                          <a:schemeClr val="lt1"/>
                        </a:solidFill>
                        <a:ln w="6350">
                          <a:noFill/>
                        </a:ln>
                      </wps:spPr>
                      <wps:txbx>
                        <w:txbxContent>
                          <w:p w14:paraId="39878026" w14:textId="2E9BAE7C" w:rsidR="00FB03D9" w:rsidRDefault="00FB03D9">
                            <w:r>
                              <w:t>Fig.2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003D3752" id="_x0000_t202" coordsize="21600,21600" o:spt="202" path="m,l,21600r21600,l21600,xe">
                <v:stroke joinstyle="miter"/>
                <v:path gradientshapeok="t" o:connecttype="rect"/>
              </v:shapetype>
              <v:shape id="Text Box 5" o:spid="_x0000_s1026" type="#_x0000_t202" style="position:absolute;margin-left:428.9pt;margin-top:203.95pt;width:52.5pt;height:21.7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" fillcolor="white [3201]" stroked="f" strokeweight=".5pt">
                <v:textbox>
                  <w:txbxContent>
                    <w:p w14:paraId="39878026" w14:textId="2E9BAE7C" w:rsidR="00FB03D9" w:rsidRDefault="00FB03D9">
                      <w:r>
                        <w:t>Fig.2</w:t>
                      </w:r>
                    </w:p>
                  </w:txbxContent>
                </v:textbox>
              </v:shape>
            </w:pict>
          </mc:Fallback>
        </mc:AlternateContent>
      </w:r>
      <w:r>
        <w:rPr>
          <w:noProof/>
          <w:lang w:eastAsia="en-GB"/>
        </w:rPr>
        <mc:AlternateContent>
          <mc:Choice Requires="wps">
            <w:drawing>
              <wp:anchor distT="0" distB="0" distL="114300" distR="114300" simplePos="0" relativeHeight="251662336" behindDoc="0" locked="0" layoutInCell="1" allowOverlap="1" wp14:anchorId="7034C1B7" wp14:editId="0D0E367F">
                <wp:simplePos x="0" y="0"/>
                <wp:positionH relativeFrom="column">
                  <wp:posOffset>3032928</wp:posOffset>
                </wp:positionH>
                <wp:positionV relativeFrom="paragraph">
                  <wp:posOffset>2592585</wp:posOffset>
                </wp:positionV>
                <wp:extent cx="561975" cy="285750"/>
                <wp:effectExtent l="0" t="0" r="9525" b="0"/>
                <wp:wrapNone/>
                <wp:docPr id="3" name="Text Box 3"/>
                <wp:cNvGraphicFramePr/>
                <a:graphic xmlns:a="http://schemas.openxmlformats.org/drawingml/2006/main">
                  <a:graphicData uri="http://schemas.microsoft.com/office/word/2010/wordprocessingShape">
                    <wps:wsp>
                      <wps:cNvSpPr txBox="1"/>
                      <wps:spPr>
                        <a:xfrm>
                          <a:off x="0" y="0"/>
                          <a:ext cx="561975" cy="285750"/>
                        </a:xfrm>
                        <a:prstGeom prst="rect">
                          <a:avLst/>
                        </a:prstGeom>
                        <a:solidFill>
                          <a:schemeClr val="lt1"/>
                        </a:solidFill>
                        <a:ln w="6350">
                          <a:noFill/>
                        </a:ln>
                      </wps:spPr>
                      <wps:txbx>
                        <w:txbxContent>
                          <w:p w14:paraId="07539FE0" w14:textId="478244DD" w:rsidR="00FB03D9" w:rsidRDefault="00FB03D9">
                            <w:r>
                              <w:t>Fig.1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34C1B7" id="Text Box 3" o:spid="_x0000_s1027" type="#_x0000_t202" style="position:absolute;margin-left:238.8pt;margin-top:204.15pt;width:44.25pt;height:2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" fillcolor="white [3201]" stroked="f" strokeweight=".5pt">
                <v:textbox>
                  <w:txbxContent>
                    <w:p w14:paraId="07539FE0" w14:textId="478244DD" w:rsidR="00FB03D9" w:rsidRDefault="00FB03D9">
                      <w:r>
                        <w:t>Fig.1</w:t>
                      </w:r>
                    </w:p>
                  </w:txbxContent>
                </v:textbox>
              </v:shape>
            </w:pict>
          </mc:Fallback>
        </mc:AlternateContent>
      </w:r>
      <w:r w:rsidR="002A4AA5">
        <w:t xml:space="preserve"> </w:t>
      </w:r>
    </w:p>
    <w:p w14:paraId="0147C12A" w14:textId="2BE4440D" w:rsidR="00E402F6" w:rsidRDefault="002A4AA5" w:rsidP="00F53377">
      <w:pPr>
        <w:spacing w:line="480" w:lineRule="auto"/>
      </w:pPr>
      <w:r>
        <w:t>There was a lot of controversy around Mann’s work about how it can be deemed as insensitive toward the deceased people in her images. As one journalist says; “The most morbid pictures contain two kinds of violation. The first, unavoidable if you’re set on photographing corpses, is the violation of the privacy and decency of the dead</w:t>
      </w:r>
      <w:r w:rsidR="00CA7C2F">
        <w:t xml:space="preserve">” … “the second kind of violation: the dreadful things Ms. Mann has done to the surfaces of her photographs.” (Boxer, 2004) It can be understood that the images can be seen as a violation of the privacy of the deceased, but the cadavers in the photographs have been donated to science, so therefore before dying, the people consented to their </w:t>
      </w:r>
      <w:r w:rsidR="00CA7C2F">
        <w:lastRenderedPageBreak/>
        <w:t>bodies being exposed to such elements as the outdoor conditions and photograph</w:t>
      </w:r>
      <w:r w:rsidR="00BA79A8">
        <w:t>ic</w:t>
      </w:r>
      <w:r w:rsidR="00CA7C2F">
        <w:t xml:space="preserve"> documentation.</w:t>
      </w:r>
      <w:r w:rsidR="00BA79A8">
        <w:t xml:space="preserve"> The process Mann used to create her images was the wet-plate collodion process. This process makes the images look burned, torn, or spotted. </w:t>
      </w:r>
      <w:r w:rsidR="00CA7C2F">
        <w:t xml:space="preserve"> The bodies can be identified as female or male, but cannot be identified as whom the people once were. Mann made it clear that her work is based primarily on the earth and the process</w:t>
      </w:r>
      <w:r w:rsidR="00BF238D">
        <w:t xml:space="preserve"> that is made by decomposition</w:t>
      </w:r>
      <w:r w:rsidR="00CA7C2F">
        <w:t>, not the people involved. It is a documentation of death and is research for herself to grasp the concept of death in her own way.</w:t>
      </w:r>
      <w:r w:rsidR="00BF238D">
        <w:t xml:space="preserve"> Going back to the previous topic of trophy hunting and death rituals in eastern civilisations, the idea of death being used as a status symbol is somehow not frowned upon, but this </w:t>
      </w:r>
      <w:r w:rsidR="008F4D06">
        <w:t>status</w:t>
      </w:r>
      <w:r w:rsidR="00BF238D">
        <w:t xml:space="preserve"> is only used for art, decoration and </w:t>
      </w:r>
      <w:r w:rsidR="008F4D06">
        <w:t>wealth</w:t>
      </w:r>
      <w:r w:rsidR="00BF238D">
        <w:t xml:space="preserve">. I feel this is not a good enough reason for someone to be taken from their place of rest or an animal being killed, whereas, people giving permission for their bodies to be used after they have died is more helpful to us as a species and helps us develop and expand our knowledge of the human body and how it could help with future generations. This is the way the human </w:t>
      </w:r>
      <w:r w:rsidR="00D44B89">
        <w:t>race thinks and it seems there is</w:t>
      </w:r>
      <w:r w:rsidR="00BF238D">
        <w:t xml:space="preserve"> not much change happening around the topic of death, the set traditions are always going to be within the small communities and it will be difficult to change the way death is dealt with amongst these people.</w:t>
      </w:r>
    </w:p>
    <w:p w14:paraId="6D9680DD" w14:textId="1B4A2EAC" w:rsidR="001A69F7" w:rsidRDefault="00BA1074" w:rsidP="00F53377">
      <w:pPr>
        <w:spacing w:line="480" w:lineRule="auto"/>
      </w:pPr>
      <w:r>
        <w:t xml:space="preserve">In this next body of </w:t>
      </w:r>
      <w:r w:rsidR="00666A22">
        <w:t>text</w:t>
      </w:r>
      <w:r>
        <w:t xml:space="preserve">, I will be focussing on how and if death </w:t>
      </w:r>
      <w:r w:rsidR="004C03F4">
        <w:t>can be seen as</w:t>
      </w:r>
      <w:r>
        <w:t xml:space="preserve"> beautiful and discussing what the limits are between </w:t>
      </w:r>
      <w:r w:rsidR="00C756DE">
        <w:t>death and the art world.</w:t>
      </w:r>
      <w:r w:rsidR="00EA4801">
        <w:t xml:space="preserve"> </w:t>
      </w:r>
      <w:r w:rsidR="00C756DE">
        <w:t>Joel Peter Witkin</w:t>
      </w:r>
      <w:r w:rsidR="00AC230E">
        <w:t xml:space="preserve"> is a</w:t>
      </w:r>
      <w:r w:rsidR="00C756DE">
        <w:t xml:space="preserve"> still life photographer</w:t>
      </w:r>
      <w:r w:rsidR="00AC230E">
        <w:t xml:space="preserve"> renowned for his ima</w:t>
      </w:r>
      <w:r w:rsidR="00EA4801">
        <w:t>g</w:t>
      </w:r>
      <w:r w:rsidR="00AC230E">
        <w:t>es contain</w:t>
      </w:r>
      <w:r w:rsidR="00B52245">
        <w:t>ing body parts of cadavers and animals</w:t>
      </w:r>
      <w:r w:rsidR="00AC230E">
        <w:t xml:space="preserve"> integrate</w:t>
      </w:r>
      <w:r w:rsidR="008F4D06">
        <w:t>d</w:t>
      </w:r>
      <w:r w:rsidR="00EA4801">
        <w:t xml:space="preserve"> </w:t>
      </w:r>
      <w:r w:rsidR="00AC230E">
        <w:t>into</w:t>
      </w:r>
      <w:r w:rsidR="00EA4801">
        <w:t xml:space="preserve"> </w:t>
      </w:r>
      <w:r w:rsidR="00B52245">
        <w:t xml:space="preserve">still life photography. Although his work is very controversial, he is well known for it and is praised for his unique take </w:t>
      </w:r>
      <w:r w:rsidR="00666A22">
        <w:t>on the subject of death</w:t>
      </w:r>
      <w:r w:rsidR="00B52245">
        <w:t xml:space="preserve">. </w:t>
      </w:r>
      <w:r w:rsidR="00EA4801">
        <w:t xml:space="preserve">Witkin’s work is a perfect example of how artists can push limits when working with the deceased. </w:t>
      </w:r>
      <w:r w:rsidR="00666A22">
        <w:t>He poses the cadaver parts in ways that could be very offensive towards the deceased person and the deceased person’s family and relations. A fine example of this, is his image titled; “The Kiss”.</w:t>
      </w:r>
      <w:r w:rsidR="004370DF">
        <w:t xml:space="preserve"> [Fig.3]</w:t>
      </w:r>
      <w:r w:rsidR="00666A22">
        <w:t xml:space="preserve"> He has posed two severed heads of older gentlemen, in a kissing stance. </w:t>
      </w:r>
      <w:r w:rsidR="004370DF">
        <w:t>This image was created in 1982 and of that time, homosexuality was</w:t>
      </w:r>
    </w:p>
    <w:p w14:paraId="717129A6" w14:textId="11DCEB50" w:rsidR="001A69F7" w:rsidRDefault="004370DF" w:rsidP="00F53377">
      <w:pPr>
        <w:spacing w:line="480" w:lineRule="auto"/>
      </w:pPr>
      <w:r>
        <w:lastRenderedPageBreak/>
        <w:t>still a controversial topic. He was pushing boundaries of political stature both from the sexuality status and from the disrespect of using cadavers inappropriately.</w:t>
      </w:r>
    </w:p>
    <w:p w14:paraId="44395A22" w14:textId="47EF1261" w:rsidR="001A69F7" w:rsidRDefault="001A69F7" w:rsidP="00F53377">
      <w:pPr>
        <w:spacing w:line="480" w:lineRule="auto"/>
      </w:pPr>
      <w:r>
        <w:rPr>
          <w:noProof/>
          <w:lang w:eastAsia="en-GB"/>
        </w:rPr>
        <mc:AlternateContent>
          <mc:Choice Requires="wps">
            <w:drawing>
              <wp:anchor distT="45720" distB="45720" distL="114300" distR="114300" simplePos="0" relativeHeight="251660288" behindDoc="0" locked="0" layoutInCell="1" allowOverlap="1" wp14:anchorId="25DC82EE" wp14:editId="3CF97F59">
                <wp:simplePos x="0" y="0"/>
                <wp:positionH relativeFrom="column">
                  <wp:posOffset>3990975</wp:posOffset>
                </wp:positionH>
                <wp:positionV relativeFrom="paragraph">
                  <wp:posOffset>3286760</wp:posOffset>
                </wp:positionV>
                <wp:extent cx="514350" cy="276225"/>
                <wp:effectExtent l="0" t="0" r="0"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 cy="276225"/>
                        </a:xfrm>
                        <a:prstGeom prst="rect">
                          <a:avLst/>
                        </a:prstGeom>
                        <a:solidFill>
                          <a:srgbClr val="FFFFFF"/>
                        </a:solidFill>
                        <a:ln w="9525">
                          <a:noFill/>
                          <a:miter lim="800000"/>
                          <a:headEnd/>
                          <a:tailEnd/>
                        </a:ln>
                      </wps:spPr>
                      <wps:txbx>
                        <w:txbxContent>
                          <w:p w14:paraId="4DDEBCFE" w14:textId="7C909A43" w:rsidR="00AC230E" w:rsidRPr="00B52245" w:rsidRDefault="00B52245">
                            <w:r w:rsidRPr="00B52245">
                              <w:t>Fig.</w:t>
                            </w:r>
                            <w:r w:rsidR="00FB03D9">
                              <w:t>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5DC82EE" id="Text Box 2" o:spid="_x0000_s1028" type="#_x0000_t202" style="position:absolute;margin-left:314.25pt;margin-top:258.8pt;width:40.5pt;height:21.7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" stroked="f">
                <v:textbox>
                  <w:txbxContent>
                    <w:p w14:paraId="4DDEBCFE" w14:textId="7C909A43" w:rsidR="00AC230E" w:rsidRPr="00B52245" w:rsidRDefault="00B52245">
                      <w:r w:rsidRPr="00B52245">
                        <w:t>Fig.</w:t>
                      </w:r>
                      <w:r w:rsidR="00FB03D9">
                        <w:t>3</w:t>
                      </w:r>
                    </w:p>
                  </w:txbxContent>
                </v:textbox>
                <w10:wrap type="square"/>
              </v:shape>
            </w:pict>
          </mc:Fallback>
        </mc:AlternateContent>
      </w:r>
      <w:r>
        <w:rPr>
          <w:noProof/>
          <w:lang w:eastAsia="en-GB"/>
        </w:rPr>
        <w:drawing>
          <wp:anchor distT="0" distB="0" distL="114300" distR="114300" simplePos="0" relativeHeight="251658240" behindDoc="0" locked="0" layoutInCell="1" allowOverlap="1" wp14:anchorId="7370FBC3" wp14:editId="3FB5DA73">
            <wp:simplePos x="0" y="0"/>
            <wp:positionH relativeFrom="margin">
              <wp:posOffset>1114425</wp:posOffset>
            </wp:positionH>
            <wp:positionV relativeFrom="paragraph">
              <wp:posOffset>0</wp:posOffset>
            </wp:positionV>
            <wp:extent cx="3257550" cy="3275330"/>
            <wp:effectExtent l="0" t="0" r="0" b="127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cstate="print">
                      <a:extLst>
                        <a:ext uri="{28A0092B-C50C-407E-A947-70E740481C1C}">
                          <a14:useLocalDpi xmlns:a14="http://schemas.microsoft.com/office/drawing/2010/main" val="0"/>
                        </a:ext>
                      </a:extLst>
                    </a:blip>
                    <a:srcRect l="37971" t="28380" r="38787" b="30073"/>
                    <a:stretch/>
                  </pic:blipFill>
                  <pic:spPr bwMode="auto">
                    <a:xfrm>
                      <a:off x="0" y="0"/>
                      <a:ext cx="3257550" cy="32753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29D2119" w14:textId="77777777" w:rsidR="002F53A2" w:rsidRDefault="002F53A2" w:rsidP="00F53377">
      <w:pPr>
        <w:spacing w:line="480" w:lineRule="auto"/>
      </w:pPr>
    </w:p>
    <w:p w14:paraId="5F7CED1A" w14:textId="1C87E7F8" w:rsidR="00BA1074" w:rsidRDefault="00D978CF" w:rsidP="00F53377">
      <w:pPr>
        <w:spacing w:line="480" w:lineRule="auto"/>
      </w:pPr>
      <w:r>
        <w:t>These views</w:t>
      </w:r>
      <w:r w:rsidR="001A69F7">
        <w:t xml:space="preserve"> and opinions</w:t>
      </w:r>
      <w:r>
        <w:t xml:space="preserve"> are that of my own</w:t>
      </w:r>
      <w:r w:rsidR="001A69F7">
        <w:t xml:space="preserve">. </w:t>
      </w:r>
      <w:r w:rsidR="00E269EA">
        <w:t xml:space="preserve">The impression </w:t>
      </w:r>
      <w:r w:rsidR="001A69F7">
        <w:t>of</w:t>
      </w:r>
      <w:r w:rsidR="002F53A2">
        <w:t xml:space="preserve"> Witkin</w:t>
      </w:r>
      <w:r w:rsidR="001A69F7">
        <w:t xml:space="preserve"> posing cadavers in such a way is a</w:t>
      </w:r>
      <w:r w:rsidR="002F53A2">
        <w:t xml:space="preserve"> very precarious manoeuvre for him to </w:t>
      </w:r>
      <w:r w:rsidR="00E269EA">
        <w:t>have produced. Although some attestors of Witkin’s work will agree with my personal views</w:t>
      </w:r>
      <w:r w:rsidR="00377461">
        <w:t>, others may think differently. “… empathy and sentimentality were often viewed as weaknesses, I like to think my upbringing has made me pragmatic and thick-skinned, a coper and a realist.” (Black, 2018) Sue Black is a Professor of Anatomy and Forensic Anthropology,</w:t>
      </w:r>
      <w:r w:rsidR="00D04932">
        <w:t xml:space="preserve"> </w:t>
      </w:r>
      <w:r w:rsidR="00377461">
        <w:t>and has grown up with a different view on death</w:t>
      </w:r>
      <w:r w:rsidR="00D04932">
        <w:t xml:space="preserve"> to most children</w:t>
      </w:r>
      <w:r w:rsidR="00377461">
        <w:t>.</w:t>
      </w:r>
      <w:r w:rsidR="00D04932">
        <w:t xml:space="preserve"> Her father died when she was reasonably young, this gave her the fortuity to </w:t>
      </w:r>
      <w:r w:rsidR="00F61A0B">
        <w:t>pursue</w:t>
      </w:r>
      <w:r w:rsidR="00D04932">
        <w:t xml:space="preserve"> </w:t>
      </w:r>
      <w:r w:rsidR="00F61A0B">
        <w:t>her education further into the subject of death, leading to her career. Some people will view Witkin’s work in a similar way to how Black would view it. From</w:t>
      </w:r>
      <w:r w:rsidR="00D44B89">
        <w:t xml:space="preserve"> reading her book, she projects</w:t>
      </w:r>
      <w:r w:rsidR="00F61A0B">
        <w:t xml:space="preserve"> herself as one whom would view the photographs as art, and nothing more. </w:t>
      </w:r>
      <w:r w:rsidR="00981B98">
        <w:t xml:space="preserve">The boundaries of using death as a subject </w:t>
      </w:r>
      <w:r w:rsidR="00981B98">
        <w:lastRenderedPageBreak/>
        <w:t xml:space="preserve">within an art piece are solely limited by how the attestors want to interpret what the artist is trying to portray. </w:t>
      </w:r>
    </w:p>
    <w:p w14:paraId="4236B861" w14:textId="1CF9949B" w:rsidR="00D45636" w:rsidRDefault="00D45636" w:rsidP="00F53377">
      <w:pPr>
        <w:spacing w:line="480" w:lineRule="auto"/>
      </w:pPr>
      <w:r>
        <w:t xml:space="preserve">I </w:t>
      </w:r>
      <w:r w:rsidR="00427470">
        <w:t>briefly looked into the topic of why animals’ lives are worth less than that of human lives, and I would like to research deeper into the topic of testing on animals. Be that in a scientific way, were the animals are held captive in laboratories having cosmetics and human products tested on them. Or be it for the fashion industry, were in some cases, animals are skinned alive for their fur. I would also like to expand on how death can bring a better quality of li</w:t>
      </w:r>
      <w:r w:rsidR="008F4D06">
        <w:t>f</w:t>
      </w:r>
      <w:r w:rsidR="00427470">
        <w:t xml:space="preserve">e to others. There was a case of a woman who was pregnant with a child who would be severely disabled and wouldn’t survive long after birth. She was given the option to terminate the pregnancy, but she took the opportunity to carry on to the full term so that she could donate </w:t>
      </w:r>
      <w:r w:rsidR="005A122D">
        <w:t>her bab</w:t>
      </w:r>
      <w:r w:rsidR="008F4D06">
        <w:t>y’</w:t>
      </w:r>
      <w:r w:rsidR="005A122D">
        <w:t>s organs to young children who actually had a chance in life. This is a different view on the “Beauty of Death” but it is still valid, as it is a topic that is not discussed very much, just like death and it has the potential to create a meaningful piece of art.</w:t>
      </w:r>
    </w:p>
    <w:p w14:paraId="3FD1413E" w14:textId="43605B4C" w:rsidR="00523348" w:rsidRDefault="002A4547" w:rsidP="00F53377">
      <w:pPr>
        <w:spacing w:line="480" w:lineRule="auto"/>
      </w:pPr>
      <w:r>
        <w:t>Th</w:t>
      </w:r>
      <w:r w:rsidR="008F4D06">
        <w:t>e</w:t>
      </w:r>
      <w:r>
        <w:t xml:space="preserve"> question</w:t>
      </w:r>
      <w:r w:rsidR="008F4D06">
        <w:t xml:space="preserve"> asked</w:t>
      </w:r>
      <w:r>
        <w:t xml:space="preserve"> can be perceived in a variety of different ways and I intend on touching on a lot of various subjects surrounding the ethics and morals behind the use of deceased humans and/or animals within the art industry. </w:t>
      </w:r>
      <w:r w:rsidR="00523348">
        <w:t>This can conjure up many other sub-questions within this essay which will benefit my research into the various different aspects of death within art.</w:t>
      </w:r>
    </w:p>
    <w:p w14:paraId="53D7F22C" w14:textId="77777777" w:rsidR="00523348" w:rsidRDefault="00523348" w:rsidP="00F53377">
      <w:pPr>
        <w:spacing w:line="480" w:lineRule="auto"/>
      </w:pPr>
    </w:p>
    <w:p w14:paraId="27CB2D1A" w14:textId="779AF981" w:rsidR="00B52245" w:rsidRDefault="00B52245" w:rsidP="00F53377">
      <w:pPr>
        <w:spacing w:line="480" w:lineRule="auto"/>
      </w:pPr>
    </w:p>
    <w:p w14:paraId="5C4F0D2D" w14:textId="78CF68A9" w:rsidR="00B52245" w:rsidRPr="00BA1074" w:rsidRDefault="00B52245" w:rsidP="00F53377">
      <w:pPr>
        <w:spacing w:line="480" w:lineRule="auto"/>
      </w:pPr>
    </w:p>
    <w:p w14:paraId="0495FB29" w14:textId="47DEDB98" w:rsidR="00E402F6" w:rsidRDefault="00E402F6" w:rsidP="00464454">
      <w:pPr>
        <w:spacing w:line="480" w:lineRule="auto"/>
      </w:pPr>
    </w:p>
    <w:p w14:paraId="4CD36BB0" w14:textId="60FF5F4F" w:rsidR="004F17F1" w:rsidRDefault="004F17F1" w:rsidP="00464454">
      <w:pPr>
        <w:spacing w:line="480" w:lineRule="auto"/>
      </w:pPr>
    </w:p>
    <w:p w14:paraId="50B32C0D" w14:textId="61FDF201" w:rsidR="004F17F1" w:rsidRDefault="004F17F1" w:rsidP="00464454">
      <w:pPr>
        <w:spacing w:line="480" w:lineRule="auto"/>
      </w:pPr>
    </w:p>
    <w:p w14:paraId="62E7E8B7" w14:textId="4A51D182" w:rsidR="00925023" w:rsidRDefault="00925023" w:rsidP="00464454">
      <w:pPr>
        <w:spacing w:line="480" w:lineRule="auto"/>
        <w:rPr>
          <w:u w:val="single"/>
        </w:rPr>
      </w:pPr>
    </w:p>
    <w:p w14:paraId="0A679BAB" w14:textId="63B54E1C" w:rsidR="00775040" w:rsidRDefault="00775040" w:rsidP="00464454">
      <w:pPr>
        <w:spacing w:line="480" w:lineRule="auto"/>
        <w:rPr>
          <w:b/>
          <w:u w:val="single"/>
        </w:rPr>
      </w:pPr>
      <w:r w:rsidRPr="001E3EA2">
        <w:rPr>
          <w:b/>
          <w:u w:val="single"/>
        </w:rPr>
        <w:t>References</w:t>
      </w:r>
    </w:p>
    <w:p w14:paraId="50836167" w14:textId="77777777" w:rsidR="00925023" w:rsidRDefault="00925023" w:rsidP="00925023">
      <w:pPr>
        <w:spacing w:line="600" w:lineRule="auto"/>
      </w:pPr>
      <w:r>
        <w:t xml:space="preserve">Boxer, S.  (2004).  </w:t>
      </w:r>
      <w:r w:rsidRPr="00CA7C2F">
        <w:rPr>
          <w:i/>
        </w:rPr>
        <w:t>PHOTOGRAPHY REVIEW; Slogging Through the Valley of the Shutter of Death</w:t>
      </w:r>
      <w:r>
        <w:t>. [online] THE NEWYORK TIMES.  Available at:</w:t>
      </w:r>
    </w:p>
    <w:p w14:paraId="7BB0B330" w14:textId="1E600A64" w:rsidR="00925023" w:rsidRDefault="006B5EFE" w:rsidP="00925023">
      <w:pPr>
        <w:spacing w:line="600" w:lineRule="auto"/>
        <w:rPr>
          <w:rStyle w:val="Hyperlink"/>
        </w:rPr>
      </w:pPr>
      <w:hyperlink r:id="rId8" w:history="1">
        <w:r w:rsidR="00925023">
          <w:rPr>
            <w:rStyle w:val="Hyperlink"/>
          </w:rPr>
          <w:t>https://www.nytimes.com/2004/07/23/arts/photography-review-slogging-through-the-valley-of-the-shutter-of-death.html</w:t>
        </w:r>
      </w:hyperlink>
    </w:p>
    <w:p w14:paraId="0D9C74D0" w14:textId="6B317A1D" w:rsidR="00925023" w:rsidRDefault="00925023" w:rsidP="00925023">
      <w:pPr>
        <w:spacing w:line="600" w:lineRule="auto"/>
      </w:pPr>
      <w:r>
        <w:t>Black, S.  (2018). All that remains, A LIFE IN DEATH. [Script] Penguin Publisher. Pg.4.</w:t>
      </w:r>
    </w:p>
    <w:p w14:paraId="3F64F81A" w14:textId="1F8ED8A3" w:rsidR="00925023" w:rsidRDefault="00B87435" w:rsidP="00925023">
      <w:pPr>
        <w:spacing w:line="600" w:lineRule="auto"/>
      </w:pPr>
      <w:r>
        <w:t xml:space="preserve">Mann, S. (2003).  </w:t>
      </w:r>
      <w:r w:rsidRPr="00B87435">
        <w:rPr>
          <w:i/>
        </w:rPr>
        <w:t>What Remains</w:t>
      </w:r>
      <w:r>
        <w:t>.  Bullfinch Press.  P</w:t>
      </w:r>
      <w:r w:rsidR="00045BD1">
        <w:t>g</w:t>
      </w:r>
      <w:r>
        <w:t>.</w:t>
      </w:r>
      <w:r w:rsidR="00EC7CB5">
        <w:t>5</w:t>
      </w:r>
      <w:r>
        <w:t>.</w:t>
      </w:r>
    </w:p>
    <w:p w14:paraId="33184E6E" w14:textId="46859A1E" w:rsidR="00925023" w:rsidRDefault="00EC7CB5" w:rsidP="00925023">
      <w:pPr>
        <w:spacing w:line="600" w:lineRule="auto"/>
      </w:pPr>
      <w:r>
        <w:t xml:space="preserve">Mann, S. (2003).  </w:t>
      </w:r>
      <w:r w:rsidRPr="00CA7C2F">
        <w:rPr>
          <w:i/>
        </w:rPr>
        <w:t>What Remains</w:t>
      </w:r>
      <w:r>
        <w:t>.  Bullfinch Press.  P</w:t>
      </w:r>
      <w:r w:rsidR="00045BD1">
        <w:t>g</w:t>
      </w:r>
      <w:r>
        <w:t>.6.</w:t>
      </w:r>
    </w:p>
    <w:p w14:paraId="01DB3A08" w14:textId="045A8D2E" w:rsidR="003179DE" w:rsidRDefault="003179DE" w:rsidP="00925023">
      <w:pPr>
        <w:spacing w:line="600" w:lineRule="auto"/>
        <w:rPr>
          <w:rStyle w:val="Hyperlink"/>
          <w:color w:val="auto"/>
          <w:u w:val="none"/>
        </w:rPr>
      </w:pPr>
      <w:r>
        <w:rPr>
          <w:rStyle w:val="Hyperlink"/>
          <w:color w:val="auto"/>
          <w:u w:val="none"/>
        </w:rPr>
        <w:t xml:space="preserve">Fig.1 Mann, S. (2003). </w:t>
      </w:r>
      <w:r w:rsidRPr="00045BD1">
        <w:rPr>
          <w:rStyle w:val="Hyperlink"/>
          <w:i/>
          <w:color w:val="auto"/>
          <w:u w:val="none"/>
        </w:rPr>
        <w:t>What Remains (body farm).</w:t>
      </w:r>
      <w:r>
        <w:rPr>
          <w:rStyle w:val="Hyperlink"/>
          <w:color w:val="auto"/>
          <w:u w:val="none"/>
        </w:rPr>
        <w:t xml:space="preserve"> [Photography]. Bullfinch Press. P</w:t>
      </w:r>
      <w:r w:rsidR="00045BD1">
        <w:rPr>
          <w:rStyle w:val="Hyperlink"/>
          <w:color w:val="auto"/>
          <w:u w:val="none"/>
        </w:rPr>
        <w:t>g</w:t>
      </w:r>
      <w:r>
        <w:rPr>
          <w:rStyle w:val="Hyperlink"/>
          <w:color w:val="auto"/>
          <w:u w:val="none"/>
        </w:rPr>
        <w:t>.</w:t>
      </w:r>
      <w:r w:rsidR="00DE0F71">
        <w:rPr>
          <w:rStyle w:val="Hyperlink"/>
          <w:color w:val="auto"/>
          <w:u w:val="none"/>
        </w:rPr>
        <w:t>53.</w:t>
      </w:r>
    </w:p>
    <w:p w14:paraId="7B61C9C4" w14:textId="20E6BF81" w:rsidR="00045BD1" w:rsidRPr="003179DE" w:rsidRDefault="003179DE" w:rsidP="00925023">
      <w:pPr>
        <w:spacing w:line="600" w:lineRule="auto"/>
      </w:pPr>
      <w:r>
        <w:rPr>
          <w:rStyle w:val="Hyperlink"/>
          <w:color w:val="auto"/>
          <w:u w:val="none"/>
        </w:rPr>
        <w:t xml:space="preserve">Fig.2 Mann, S. (2003). </w:t>
      </w:r>
      <w:r w:rsidRPr="00045BD1">
        <w:rPr>
          <w:rStyle w:val="Hyperlink"/>
          <w:i/>
          <w:color w:val="auto"/>
          <w:u w:val="none"/>
        </w:rPr>
        <w:t>What Remains (Matter Lent)</w:t>
      </w:r>
      <w:r>
        <w:rPr>
          <w:rStyle w:val="Hyperlink"/>
          <w:color w:val="auto"/>
          <w:u w:val="none"/>
        </w:rPr>
        <w:t>. [Photography]. Bullfinch Press. P</w:t>
      </w:r>
      <w:r w:rsidR="00045BD1">
        <w:rPr>
          <w:rStyle w:val="Hyperlink"/>
          <w:color w:val="auto"/>
          <w:u w:val="none"/>
        </w:rPr>
        <w:t>g</w:t>
      </w:r>
      <w:r>
        <w:rPr>
          <w:rStyle w:val="Hyperlink"/>
          <w:color w:val="auto"/>
          <w:u w:val="none"/>
        </w:rPr>
        <w:t>.</w:t>
      </w:r>
      <w:r w:rsidR="00DE0F71">
        <w:rPr>
          <w:rStyle w:val="Hyperlink"/>
          <w:color w:val="auto"/>
          <w:u w:val="none"/>
        </w:rPr>
        <w:t>9.</w:t>
      </w:r>
    </w:p>
    <w:p w14:paraId="70B10A55" w14:textId="50446A05" w:rsidR="00B52245" w:rsidRDefault="00B52245" w:rsidP="00925023">
      <w:pPr>
        <w:spacing w:line="600" w:lineRule="auto"/>
      </w:pPr>
      <w:r>
        <w:t>Fig.</w:t>
      </w:r>
      <w:r w:rsidR="003179DE">
        <w:t>3</w:t>
      </w:r>
      <w:r>
        <w:t xml:space="preserve"> Witkin, J.P.  (19</w:t>
      </w:r>
      <w:r w:rsidR="004370DF">
        <w:t>82</w:t>
      </w:r>
      <w:r>
        <w:t xml:space="preserve">).  </w:t>
      </w:r>
      <w:r w:rsidRPr="00B52245">
        <w:rPr>
          <w:i/>
        </w:rPr>
        <w:t>The K</w:t>
      </w:r>
      <w:r>
        <w:rPr>
          <w:i/>
        </w:rPr>
        <w:t>iss</w:t>
      </w:r>
      <w:r w:rsidRPr="00B52245">
        <w:rPr>
          <w:i/>
        </w:rPr>
        <w:t>, New Mexico</w:t>
      </w:r>
      <w:r>
        <w:rPr>
          <w:i/>
        </w:rPr>
        <w:t xml:space="preserve">. </w:t>
      </w:r>
      <w:r>
        <w:t xml:space="preserve">[Photography] Tucson, </w:t>
      </w:r>
      <w:proofErr w:type="spellStart"/>
      <w:r>
        <w:t>Etherton</w:t>
      </w:r>
      <w:proofErr w:type="spellEnd"/>
      <w:r>
        <w:t xml:space="preserve"> Gallery</w:t>
      </w:r>
    </w:p>
    <w:p w14:paraId="2A27B46B" w14:textId="77777777" w:rsidR="00925023" w:rsidRDefault="00925023" w:rsidP="00925023">
      <w:pPr>
        <w:spacing w:line="600" w:lineRule="auto"/>
      </w:pPr>
      <w:r>
        <w:t xml:space="preserve">Sambara, P.  (2016). </w:t>
      </w:r>
      <w:r w:rsidRPr="00B87435">
        <w:rPr>
          <w:i/>
        </w:rPr>
        <w:t>When Death Doesn’t Mean Goodbye</w:t>
      </w:r>
      <w:r>
        <w:t xml:space="preserve">.  03:05. [online] NATIONAL GEOGRAPHIC. Available at: </w:t>
      </w:r>
      <w:hyperlink r:id="rId9" w:history="1">
        <w:r>
          <w:rPr>
            <w:rStyle w:val="Hyperlink"/>
          </w:rPr>
          <w:t>https://www.youtube.com/watch?v=hCKDsjLt_qU</w:t>
        </w:r>
      </w:hyperlink>
    </w:p>
    <w:p w14:paraId="73764375" w14:textId="77777777" w:rsidR="00925023" w:rsidRDefault="00925023" w:rsidP="00925023">
      <w:pPr>
        <w:spacing w:line="600" w:lineRule="auto"/>
      </w:pPr>
      <w:proofErr w:type="spellStart"/>
      <w:r>
        <w:t>Swazey</w:t>
      </w:r>
      <w:proofErr w:type="spellEnd"/>
      <w:r>
        <w:t xml:space="preserve">, K.  (2013). </w:t>
      </w:r>
      <w:r w:rsidRPr="00B87435">
        <w:rPr>
          <w:i/>
        </w:rPr>
        <w:t>Life that doesn’t end with Death</w:t>
      </w:r>
      <w:r>
        <w:t xml:space="preserve">. 00:33. [online] TED TALKS. Available at: </w:t>
      </w:r>
      <w:hyperlink r:id="rId10" w:history="1">
        <w:r>
          <w:rPr>
            <w:rStyle w:val="Hyperlink"/>
          </w:rPr>
          <w:t>https://www.ted.com/talks/kelli_swazey_life_that_doesn_t_end_with_death/transcript</w:t>
        </w:r>
      </w:hyperlink>
      <w:r>
        <w:t xml:space="preserve"> </w:t>
      </w:r>
    </w:p>
    <w:p w14:paraId="142BA91F" w14:textId="77777777" w:rsidR="00925023" w:rsidRPr="00B52245" w:rsidRDefault="00925023" w:rsidP="00464454">
      <w:pPr>
        <w:spacing w:line="480" w:lineRule="auto"/>
      </w:pPr>
    </w:p>
    <w:p w14:paraId="672905D6" w14:textId="77777777" w:rsidR="00B52245" w:rsidRPr="00F53377" w:rsidRDefault="00B52245" w:rsidP="00464454">
      <w:pPr>
        <w:spacing w:line="480" w:lineRule="auto"/>
      </w:pPr>
    </w:p>
    <w:p w14:paraId="0540C7F2" w14:textId="77777777" w:rsidR="00925023" w:rsidRDefault="00925023" w:rsidP="00925023">
      <w:pPr>
        <w:spacing w:line="480" w:lineRule="auto"/>
      </w:pPr>
    </w:p>
    <w:p w14:paraId="252B9BBA" w14:textId="21103152" w:rsidR="00925023" w:rsidRPr="00925023" w:rsidRDefault="00925023" w:rsidP="00925023">
      <w:pPr>
        <w:spacing w:line="480" w:lineRule="auto"/>
      </w:pPr>
      <w:r w:rsidRPr="001E3EA2">
        <w:rPr>
          <w:b/>
          <w:u w:val="single"/>
        </w:rPr>
        <w:t>Bibliography</w:t>
      </w:r>
    </w:p>
    <w:p w14:paraId="1501FDD9" w14:textId="77777777" w:rsidR="00925023" w:rsidRPr="00775040" w:rsidRDefault="00925023" w:rsidP="00925023">
      <w:pPr>
        <w:pStyle w:val="NoSpacing"/>
        <w:spacing w:line="360" w:lineRule="auto"/>
      </w:pPr>
      <w:r>
        <w:t>Death is not the end.  (2013).  We humans.  [online] TED TALKS. Available at:</w:t>
      </w:r>
    </w:p>
    <w:p w14:paraId="0874280E" w14:textId="77777777" w:rsidR="00925023" w:rsidRDefault="006B5EFE" w:rsidP="00925023">
      <w:pPr>
        <w:pStyle w:val="NoSpacing"/>
        <w:spacing w:line="360" w:lineRule="auto"/>
      </w:pPr>
      <w:hyperlink r:id="rId11" w:history="1">
        <w:r w:rsidR="00925023">
          <w:rPr>
            <w:rStyle w:val="Hyperlink"/>
          </w:rPr>
          <w:t>https://ideas.ted.com/11-fascinating-funeral-traditions-from-around-the-globe/</w:t>
        </w:r>
      </w:hyperlink>
    </w:p>
    <w:p w14:paraId="6B3159BB" w14:textId="77777777" w:rsidR="00925023" w:rsidRDefault="00925023" w:rsidP="00925023">
      <w:pPr>
        <w:spacing w:line="480" w:lineRule="auto"/>
      </w:pPr>
    </w:p>
    <w:p w14:paraId="5F4C410F" w14:textId="77777777" w:rsidR="00925023" w:rsidRDefault="00925023" w:rsidP="00925023">
      <w:pPr>
        <w:pStyle w:val="NoSpacing"/>
        <w:spacing w:line="360" w:lineRule="auto"/>
      </w:pPr>
      <w:r>
        <w:t>Falls the shadow: Sally Mann and the Body Farm.  (2017).  [online] Available at:</w:t>
      </w:r>
    </w:p>
    <w:p w14:paraId="0B68CC78" w14:textId="77777777" w:rsidR="00925023" w:rsidRDefault="006B5EFE" w:rsidP="00925023">
      <w:pPr>
        <w:pStyle w:val="NoSpacing"/>
        <w:spacing w:line="360" w:lineRule="auto"/>
        <w:rPr>
          <w:rStyle w:val="Hyperlink"/>
        </w:rPr>
      </w:pPr>
      <w:hyperlink r:id="rId12" w:history="1">
        <w:r w:rsidR="00925023">
          <w:rPr>
            <w:rStyle w:val="Hyperlink"/>
          </w:rPr>
          <w:t>https://www.academia.edu/34918498/FALLS_THE_SHADOW_Sally_Mann_and_the_Body_Farm</w:t>
        </w:r>
      </w:hyperlink>
    </w:p>
    <w:p w14:paraId="4E78E046" w14:textId="77777777" w:rsidR="00925023" w:rsidRDefault="00925023" w:rsidP="00925023">
      <w:pPr>
        <w:pStyle w:val="NoSpacing"/>
        <w:rPr>
          <w:rStyle w:val="Hyperlink"/>
        </w:rPr>
      </w:pPr>
    </w:p>
    <w:p w14:paraId="0E40BE9D" w14:textId="77777777" w:rsidR="00925023" w:rsidRDefault="00925023" w:rsidP="00925023">
      <w:pPr>
        <w:pStyle w:val="NoSpacing"/>
        <w:rPr>
          <w:rStyle w:val="Hyperlink"/>
        </w:rPr>
      </w:pPr>
    </w:p>
    <w:p w14:paraId="64DD5710" w14:textId="77777777" w:rsidR="00925023" w:rsidRDefault="00925023" w:rsidP="00925023">
      <w:pPr>
        <w:pStyle w:val="NoSpacing"/>
        <w:rPr>
          <w:rStyle w:val="Hyperlink"/>
        </w:rPr>
      </w:pPr>
    </w:p>
    <w:p w14:paraId="1A61EC56" w14:textId="77777777" w:rsidR="00925023" w:rsidRDefault="00925023" w:rsidP="00925023">
      <w:pPr>
        <w:pStyle w:val="NoSpacing"/>
        <w:spacing w:line="360" w:lineRule="auto"/>
        <w:rPr>
          <w:rStyle w:val="Hyperlink"/>
          <w:color w:val="auto"/>
          <w:u w:val="none"/>
        </w:rPr>
      </w:pPr>
      <w:r>
        <w:rPr>
          <w:rStyle w:val="Hyperlink"/>
          <w:color w:val="auto"/>
          <w:u w:val="none"/>
        </w:rPr>
        <w:t>Mum carrying terminally ill baby ‘to be a donor’. BBC NEWS.  (2017).  [online] Available at:</w:t>
      </w:r>
    </w:p>
    <w:p w14:paraId="39B46BD2" w14:textId="77777777" w:rsidR="00925023" w:rsidRDefault="006B5EFE" w:rsidP="00925023">
      <w:pPr>
        <w:pStyle w:val="NoSpacing"/>
        <w:spacing w:line="360" w:lineRule="auto"/>
      </w:pPr>
      <w:hyperlink r:id="rId13" w:history="1">
        <w:r w:rsidR="00925023">
          <w:rPr>
            <w:rStyle w:val="Hyperlink"/>
          </w:rPr>
          <w:t>https://www.bbc.co.uk/news/uk-england-humber-42409289</w:t>
        </w:r>
      </w:hyperlink>
    </w:p>
    <w:p w14:paraId="3CD80B7A" w14:textId="77777777" w:rsidR="00464454" w:rsidRDefault="00464454" w:rsidP="00464454">
      <w:pPr>
        <w:spacing w:line="480" w:lineRule="auto"/>
      </w:pPr>
    </w:p>
    <w:sectPr w:rsidR="0046445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EA4058"/>
    <w:multiLevelType w:val="hybridMultilevel"/>
    <w:tmpl w:val="466E5E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894088D"/>
    <w:multiLevelType w:val="hybridMultilevel"/>
    <w:tmpl w:val="5FFE18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012C"/>
    <w:rsid w:val="00045BD1"/>
    <w:rsid w:val="00062CB7"/>
    <w:rsid w:val="0009012C"/>
    <w:rsid w:val="001774E6"/>
    <w:rsid w:val="001A69F7"/>
    <w:rsid w:val="001E3EA2"/>
    <w:rsid w:val="001F43EE"/>
    <w:rsid w:val="001F648E"/>
    <w:rsid w:val="00286E8D"/>
    <w:rsid w:val="002A4547"/>
    <w:rsid w:val="002A4AA5"/>
    <w:rsid w:val="002F53A2"/>
    <w:rsid w:val="00313B6B"/>
    <w:rsid w:val="003179DE"/>
    <w:rsid w:val="003342C5"/>
    <w:rsid w:val="00377461"/>
    <w:rsid w:val="003B4F90"/>
    <w:rsid w:val="00427470"/>
    <w:rsid w:val="004370DF"/>
    <w:rsid w:val="00464454"/>
    <w:rsid w:val="004C03F4"/>
    <w:rsid w:val="004C0CA7"/>
    <w:rsid w:val="004F17F1"/>
    <w:rsid w:val="004F5EDC"/>
    <w:rsid w:val="00506C8D"/>
    <w:rsid w:val="00522745"/>
    <w:rsid w:val="00523346"/>
    <w:rsid w:val="00523348"/>
    <w:rsid w:val="005320AF"/>
    <w:rsid w:val="005338E8"/>
    <w:rsid w:val="0054021A"/>
    <w:rsid w:val="005A122D"/>
    <w:rsid w:val="005B74B7"/>
    <w:rsid w:val="005F7591"/>
    <w:rsid w:val="00611909"/>
    <w:rsid w:val="00642683"/>
    <w:rsid w:val="00666A22"/>
    <w:rsid w:val="00703EF9"/>
    <w:rsid w:val="00706DBC"/>
    <w:rsid w:val="007277D1"/>
    <w:rsid w:val="00775040"/>
    <w:rsid w:val="007A57D3"/>
    <w:rsid w:val="00813741"/>
    <w:rsid w:val="008839D4"/>
    <w:rsid w:val="008F4D06"/>
    <w:rsid w:val="009227F6"/>
    <w:rsid w:val="00925023"/>
    <w:rsid w:val="009411F2"/>
    <w:rsid w:val="00942C5C"/>
    <w:rsid w:val="00981B98"/>
    <w:rsid w:val="00AC230E"/>
    <w:rsid w:val="00AF4559"/>
    <w:rsid w:val="00B32B52"/>
    <w:rsid w:val="00B52245"/>
    <w:rsid w:val="00B67B0B"/>
    <w:rsid w:val="00B87435"/>
    <w:rsid w:val="00BA1074"/>
    <w:rsid w:val="00BA79A8"/>
    <w:rsid w:val="00BF238D"/>
    <w:rsid w:val="00C129E3"/>
    <w:rsid w:val="00C756DE"/>
    <w:rsid w:val="00CA7C2F"/>
    <w:rsid w:val="00CE6534"/>
    <w:rsid w:val="00CF290C"/>
    <w:rsid w:val="00CF660D"/>
    <w:rsid w:val="00D04932"/>
    <w:rsid w:val="00D44B89"/>
    <w:rsid w:val="00D45636"/>
    <w:rsid w:val="00D74A96"/>
    <w:rsid w:val="00D978CF"/>
    <w:rsid w:val="00DB4352"/>
    <w:rsid w:val="00DE0F71"/>
    <w:rsid w:val="00DE1353"/>
    <w:rsid w:val="00DE6181"/>
    <w:rsid w:val="00E25839"/>
    <w:rsid w:val="00E269EA"/>
    <w:rsid w:val="00E27B3F"/>
    <w:rsid w:val="00E402F6"/>
    <w:rsid w:val="00EA4801"/>
    <w:rsid w:val="00EA53A4"/>
    <w:rsid w:val="00EC7CB5"/>
    <w:rsid w:val="00ED2588"/>
    <w:rsid w:val="00ED73BC"/>
    <w:rsid w:val="00F4068E"/>
    <w:rsid w:val="00F53377"/>
    <w:rsid w:val="00F61A0B"/>
    <w:rsid w:val="00F813B4"/>
    <w:rsid w:val="00FB03D9"/>
    <w:rsid w:val="00FC2E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B22D9F"/>
  <w15:chartTrackingRefBased/>
  <w15:docId w15:val="{7ABE1DA9-291B-4981-9772-9E5B9D7695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012C"/>
    <w:pPr>
      <w:ind w:left="720"/>
      <w:contextualSpacing/>
    </w:pPr>
  </w:style>
  <w:style w:type="character" w:styleId="Hyperlink">
    <w:name w:val="Hyperlink"/>
    <w:basedOn w:val="DefaultParagraphFont"/>
    <w:uiPriority w:val="99"/>
    <w:unhideWhenUsed/>
    <w:rsid w:val="00F53377"/>
    <w:rPr>
      <w:color w:val="0000FF"/>
      <w:u w:val="single"/>
    </w:rPr>
  </w:style>
  <w:style w:type="paragraph" w:styleId="BalloonText">
    <w:name w:val="Balloon Text"/>
    <w:basedOn w:val="Normal"/>
    <w:link w:val="BalloonTextChar"/>
    <w:uiPriority w:val="99"/>
    <w:semiHidden/>
    <w:unhideWhenUsed/>
    <w:rsid w:val="00FB03D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03D9"/>
    <w:rPr>
      <w:rFonts w:ascii="Segoe UI" w:hAnsi="Segoe UI" w:cs="Segoe UI"/>
      <w:sz w:val="18"/>
      <w:szCs w:val="18"/>
    </w:rPr>
  </w:style>
  <w:style w:type="paragraph" w:styleId="NoSpacing">
    <w:name w:val="No Spacing"/>
    <w:uiPriority w:val="1"/>
    <w:qFormat/>
    <w:rsid w:val="001E3EA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ytimes.com/2004/07/23/arts/photography-review-slogging-through-the-valley-of-the-shutter-of-death.html" TargetMode="External"/><Relationship Id="rId13" Type="http://schemas.openxmlformats.org/officeDocument/2006/relationships/hyperlink" Target="https://www.bbc.co.uk/news/uk-england-humber-42409289"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www.academia.edu/34918498/FALLS_THE_SHADOW_Sally_Mann_and_the_Body_Far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ideas.ted.com/11-fascinating-funeral-traditions-from-around-the-globe/" TargetMode="External"/><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hyperlink" Target="https://www.ted.com/talks/kelli_swazey_life_that_doesn_t_end_with_death/transcript" TargetMode="External"/><Relationship Id="rId4" Type="http://schemas.openxmlformats.org/officeDocument/2006/relationships/webSettings" Target="webSettings.xml"/><Relationship Id="rId9" Type="http://schemas.openxmlformats.org/officeDocument/2006/relationships/hyperlink" Target="https://www.youtube.com/watch?v=hCKDsjLt_qU"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893</TotalTime>
  <Pages>10</Pages>
  <Words>2557</Words>
  <Characters>14581</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17104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Parkes (P149953)</dc:creator>
  <cp:keywords/>
  <dc:description/>
  <cp:lastModifiedBy>Katie Parkes (P149953)</cp:lastModifiedBy>
  <cp:revision>22</cp:revision>
  <cp:lastPrinted>2019-05-09T10:01:00Z</cp:lastPrinted>
  <dcterms:created xsi:type="dcterms:W3CDTF">2019-05-07T11:59:00Z</dcterms:created>
  <dcterms:modified xsi:type="dcterms:W3CDTF">2019-05-09T10:05:00Z</dcterms:modified>
</cp:coreProperties>
</file>