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D7D8D3" w14:textId="77777777" w:rsidR="00EC3493" w:rsidRDefault="00EC3493" w:rsidP="00EC3493">
      <w:pPr>
        <w:jc w:val="center"/>
        <w:rPr>
          <w:b/>
          <w:sz w:val="72"/>
          <w:szCs w:val="72"/>
        </w:rPr>
      </w:pPr>
    </w:p>
    <w:p w14:paraId="57A5E2C7" w14:textId="77777777" w:rsidR="00EC3493" w:rsidRDefault="00EC3493" w:rsidP="00EC3493">
      <w:pPr>
        <w:jc w:val="center"/>
        <w:rPr>
          <w:b/>
          <w:sz w:val="72"/>
          <w:szCs w:val="72"/>
        </w:rPr>
      </w:pPr>
    </w:p>
    <w:p w14:paraId="11F9DB1D" w14:textId="77777777" w:rsidR="00EC3493" w:rsidRDefault="00EC3493" w:rsidP="00EC3493">
      <w:pPr>
        <w:jc w:val="center"/>
        <w:rPr>
          <w:b/>
          <w:sz w:val="72"/>
          <w:szCs w:val="72"/>
        </w:rPr>
      </w:pPr>
    </w:p>
    <w:p w14:paraId="3957B3D0" w14:textId="77777777" w:rsidR="00EC3493" w:rsidRDefault="00EC3493" w:rsidP="00EC3493">
      <w:pPr>
        <w:jc w:val="center"/>
        <w:rPr>
          <w:b/>
          <w:sz w:val="72"/>
          <w:szCs w:val="72"/>
        </w:rPr>
      </w:pPr>
    </w:p>
    <w:p w14:paraId="3CF01333" w14:textId="77777777" w:rsidR="00EC3493" w:rsidRDefault="00EC3493" w:rsidP="00EC3493">
      <w:pPr>
        <w:jc w:val="center"/>
        <w:rPr>
          <w:b/>
          <w:sz w:val="72"/>
          <w:szCs w:val="72"/>
        </w:rPr>
      </w:pPr>
      <w:r w:rsidRPr="00837407">
        <w:rPr>
          <w:b/>
          <w:sz w:val="72"/>
          <w:szCs w:val="72"/>
        </w:rPr>
        <w:t>DIGITAL SKILLS AND RESEARCH METHODS</w:t>
      </w:r>
    </w:p>
    <w:p w14:paraId="2E16F117" w14:textId="65BDC9B5" w:rsidR="00EC3493" w:rsidRPr="00EC3493" w:rsidRDefault="00EC3493" w:rsidP="00EC3493">
      <w:pPr>
        <w:jc w:val="center"/>
        <w:rPr>
          <w:b/>
          <w:sz w:val="72"/>
          <w:szCs w:val="72"/>
        </w:rPr>
      </w:pPr>
      <w:r>
        <w:rPr>
          <w:b/>
          <w:sz w:val="28"/>
          <w:szCs w:val="28"/>
        </w:rPr>
        <w:t>Name: Alexandru Bucur</w:t>
      </w:r>
    </w:p>
    <w:p w14:paraId="412BB946" w14:textId="77777777" w:rsidR="00EC3493" w:rsidRPr="000C0060" w:rsidRDefault="00EC3493" w:rsidP="00EC3493">
      <w:pPr>
        <w:jc w:val="center"/>
        <w:rPr>
          <w:b/>
          <w:sz w:val="28"/>
          <w:szCs w:val="28"/>
        </w:rPr>
      </w:pPr>
      <w:r>
        <w:rPr>
          <w:b/>
          <w:sz w:val="28"/>
          <w:szCs w:val="28"/>
        </w:rPr>
        <w:t>Student ID: 1915902</w:t>
      </w:r>
    </w:p>
    <w:p w14:paraId="749A08F4" w14:textId="2AFDA150" w:rsidR="00EC3493" w:rsidRPr="00EC3493" w:rsidRDefault="00EC3493" w:rsidP="00EC3493">
      <w:pPr>
        <w:jc w:val="center"/>
        <w:rPr>
          <w:b/>
          <w:sz w:val="28"/>
          <w:szCs w:val="28"/>
        </w:rPr>
        <w:sectPr w:rsidR="00EC3493" w:rsidRPr="00EC3493" w:rsidSect="00951218">
          <w:footerReference w:type="default" r:id="rId6"/>
          <w:pgSz w:w="12240" w:h="15840"/>
          <w:pgMar w:top="1440" w:right="1440" w:bottom="1440" w:left="1440" w:header="720" w:footer="720" w:gutter="0"/>
          <w:cols w:space="720"/>
          <w:docGrid w:linePitch="360"/>
        </w:sectPr>
      </w:pPr>
    </w:p>
    <w:bookmarkStart w:id="0" w:name="_Toc48320631" w:displacedByCustomXml="next"/>
    <w:sdt>
      <w:sdtPr>
        <w:rPr>
          <w:rFonts w:ascii="Times New Roman" w:eastAsiaTheme="minorEastAsia" w:hAnsi="Times New Roman" w:cstheme="minorBidi"/>
          <w:b w:val="0"/>
          <w:bCs w:val="0"/>
          <w:color w:val="auto"/>
          <w:sz w:val="24"/>
          <w:szCs w:val="22"/>
        </w:rPr>
        <w:id w:val="527343347"/>
        <w:docPartObj>
          <w:docPartGallery w:val="Table of Contents"/>
          <w:docPartUnique/>
        </w:docPartObj>
      </w:sdtPr>
      <w:sdtEndPr/>
      <w:sdtContent>
        <w:p w14:paraId="5456630A" w14:textId="77777777" w:rsidR="00EC3493" w:rsidRDefault="00EC3493" w:rsidP="00EC3493">
          <w:pPr>
            <w:pStyle w:val="Titlucuprins"/>
            <w:jc w:val="center"/>
          </w:pPr>
          <w:r w:rsidRPr="00936393">
            <w:rPr>
              <w:rFonts w:ascii="Times New Roman" w:hAnsi="Times New Roman" w:cs="Times New Roman"/>
              <w:color w:val="auto"/>
            </w:rPr>
            <w:t>TABLE OF CONTENTS</w:t>
          </w:r>
        </w:p>
        <w:p w14:paraId="11224DC7" w14:textId="77777777" w:rsidR="00EC3493" w:rsidRDefault="00EC3493" w:rsidP="00EC3493">
          <w:pPr>
            <w:pStyle w:val="Cuprins1"/>
            <w:tabs>
              <w:tab w:val="right" w:leader="dot" w:pos="9350"/>
            </w:tabs>
            <w:rPr>
              <w:rFonts w:asciiTheme="minorHAnsi" w:hAnsiTheme="minorHAnsi"/>
              <w:noProof/>
              <w:sz w:val="22"/>
              <w:lang w:val="en-US"/>
            </w:rPr>
          </w:pPr>
          <w:r>
            <w:fldChar w:fldCharType="begin"/>
          </w:r>
          <w:r>
            <w:instrText xml:space="preserve"> TOC \o "1-3" \h \z \u </w:instrText>
          </w:r>
          <w:r>
            <w:fldChar w:fldCharType="separate"/>
          </w:r>
          <w:hyperlink w:anchor="_Toc48577026" w:history="1">
            <w:r w:rsidRPr="00461153">
              <w:rPr>
                <w:rStyle w:val="Hyperlink"/>
                <w:noProof/>
              </w:rPr>
              <w:t>Introduction</w:t>
            </w:r>
            <w:r>
              <w:rPr>
                <w:noProof/>
                <w:webHidden/>
              </w:rPr>
              <w:tab/>
            </w:r>
            <w:r>
              <w:rPr>
                <w:noProof/>
                <w:webHidden/>
              </w:rPr>
              <w:fldChar w:fldCharType="begin"/>
            </w:r>
            <w:r>
              <w:rPr>
                <w:noProof/>
                <w:webHidden/>
              </w:rPr>
              <w:instrText xml:space="preserve"> PAGEREF _Toc48577026 \h </w:instrText>
            </w:r>
            <w:r>
              <w:rPr>
                <w:noProof/>
                <w:webHidden/>
              </w:rPr>
            </w:r>
            <w:r>
              <w:rPr>
                <w:noProof/>
                <w:webHidden/>
              </w:rPr>
              <w:fldChar w:fldCharType="separate"/>
            </w:r>
            <w:r>
              <w:rPr>
                <w:noProof/>
                <w:webHidden/>
              </w:rPr>
              <w:t>1</w:t>
            </w:r>
            <w:r>
              <w:rPr>
                <w:noProof/>
                <w:webHidden/>
              </w:rPr>
              <w:fldChar w:fldCharType="end"/>
            </w:r>
          </w:hyperlink>
        </w:p>
        <w:p w14:paraId="6C0E8848" w14:textId="77777777" w:rsidR="00EC3493" w:rsidRDefault="00420DDE" w:rsidP="00EC3493">
          <w:pPr>
            <w:pStyle w:val="Cuprins1"/>
            <w:tabs>
              <w:tab w:val="right" w:leader="dot" w:pos="9350"/>
            </w:tabs>
            <w:rPr>
              <w:rFonts w:asciiTheme="minorHAnsi" w:hAnsiTheme="minorHAnsi"/>
              <w:noProof/>
              <w:sz w:val="22"/>
              <w:lang w:val="en-US"/>
            </w:rPr>
          </w:pPr>
          <w:hyperlink w:anchor="_Toc48577027" w:history="1">
            <w:r w:rsidR="00EC3493" w:rsidRPr="00461153">
              <w:rPr>
                <w:rStyle w:val="Hyperlink"/>
                <w:noProof/>
              </w:rPr>
              <w:t>Primary research</w:t>
            </w:r>
            <w:r w:rsidR="00EC3493">
              <w:rPr>
                <w:noProof/>
                <w:webHidden/>
              </w:rPr>
              <w:tab/>
            </w:r>
            <w:r w:rsidR="00EC3493">
              <w:rPr>
                <w:noProof/>
                <w:webHidden/>
              </w:rPr>
              <w:fldChar w:fldCharType="begin"/>
            </w:r>
            <w:r w:rsidR="00EC3493">
              <w:rPr>
                <w:noProof/>
                <w:webHidden/>
              </w:rPr>
              <w:instrText xml:space="preserve"> PAGEREF _Toc48577027 \h </w:instrText>
            </w:r>
            <w:r w:rsidR="00EC3493">
              <w:rPr>
                <w:noProof/>
                <w:webHidden/>
              </w:rPr>
            </w:r>
            <w:r w:rsidR="00EC3493">
              <w:rPr>
                <w:noProof/>
                <w:webHidden/>
              </w:rPr>
              <w:fldChar w:fldCharType="separate"/>
            </w:r>
            <w:r w:rsidR="00EC3493">
              <w:rPr>
                <w:noProof/>
                <w:webHidden/>
              </w:rPr>
              <w:t>2</w:t>
            </w:r>
            <w:r w:rsidR="00EC3493">
              <w:rPr>
                <w:noProof/>
                <w:webHidden/>
              </w:rPr>
              <w:fldChar w:fldCharType="end"/>
            </w:r>
          </w:hyperlink>
        </w:p>
        <w:p w14:paraId="048F2CD1" w14:textId="77777777" w:rsidR="00EC3493" w:rsidRDefault="00420DDE" w:rsidP="00EC3493">
          <w:pPr>
            <w:pStyle w:val="Cuprins2"/>
            <w:tabs>
              <w:tab w:val="right" w:leader="dot" w:pos="9350"/>
            </w:tabs>
            <w:rPr>
              <w:rFonts w:asciiTheme="minorHAnsi" w:hAnsiTheme="minorHAnsi"/>
              <w:noProof/>
              <w:sz w:val="22"/>
              <w:lang w:val="en-US"/>
            </w:rPr>
          </w:pPr>
          <w:hyperlink w:anchor="_Toc48577028" w:history="1">
            <w:r w:rsidR="00EC3493" w:rsidRPr="00461153">
              <w:rPr>
                <w:rStyle w:val="Hyperlink"/>
                <w:noProof/>
              </w:rPr>
              <w:t>Research methodology</w:t>
            </w:r>
            <w:r w:rsidR="00EC3493">
              <w:rPr>
                <w:noProof/>
                <w:webHidden/>
              </w:rPr>
              <w:tab/>
            </w:r>
            <w:r w:rsidR="00EC3493">
              <w:rPr>
                <w:noProof/>
                <w:webHidden/>
              </w:rPr>
              <w:fldChar w:fldCharType="begin"/>
            </w:r>
            <w:r w:rsidR="00EC3493">
              <w:rPr>
                <w:noProof/>
                <w:webHidden/>
              </w:rPr>
              <w:instrText xml:space="preserve"> PAGEREF _Toc48577028 \h </w:instrText>
            </w:r>
            <w:r w:rsidR="00EC3493">
              <w:rPr>
                <w:noProof/>
                <w:webHidden/>
              </w:rPr>
            </w:r>
            <w:r w:rsidR="00EC3493">
              <w:rPr>
                <w:noProof/>
                <w:webHidden/>
              </w:rPr>
              <w:fldChar w:fldCharType="separate"/>
            </w:r>
            <w:r w:rsidR="00EC3493">
              <w:rPr>
                <w:noProof/>
                <w:webHidden/>
              </w:rPr>
              <w:t>2</w:t>
            </w:r>
            <w:r w:rsidR="00EC3493">
              <w:rPr>
                <w:noProof/>
                <w:webHidden/>
              </w:rPr>
              <w:fldChar w:fldCharType="end"/>
            </w:r>
          </w:hyperlink>
        </w:p>
        <w:p w14:paraId="03B70EBE" w14:textId="77777777" w:rsidR="00EC3493" w:rsidRDefault="00420DDE" w:rsidP="00EC3493">
          <w:pPr>
            <w:pStyle w:val="Cuprins2"/>
            <w:tabs>
              <w:tab w:val="right" w:leader="dot" w:pos="9350"/>
            </w:tabs>
            <w:rPr>
              <w:rFonts w:asciiTheme="minorHAnsi" w:hAnsiTheme="minorHAnsi"/>
              <w:noProof/>
              <w:sz w:val="22"/>
              <w:lang w:val="en-US"/>
            </w:rPr>
          </w:pPr>
          <w:hyperlink w:anchor="_Toc48577029" w:history="1">
            <w:r w:rsidR="00EC3493" w:rsidRPr="00461153">
              <w:rPr>
                <w:rStyle w:val="Hyperlink"/>
                <w:noProof/>
              </w:rPr>
              <w:t>Questionnaire</w:t>
            </w:r>
            <w:r w:rsidR="00EC3493">
              <w:rPr>
                <w:noProof/>
                <w:webHidden/>
              </w:rPr>
              <w:tab/>
            </w:r>
            <w:r w:rsidR="00EC3493">
              <w:rPr>
                <w:noProof/>
                <w:webHidden/>
              </w:rPr>
              <w:fldChar w:fldCharType="begin"/>
            </w:r>
            <w:r w:rsidR="00EC3493">
              <w:rPr>
                <w:noProof/>
                <w:webHidden/>
              </w:rPr>
              <w:instrText xml:space="preserve"> PAGEREF _Toc48577029 \h </w:instrText>
            </w:r>
            <w:r w:rsidR="00EC3493">
              <w:rPr>
                <w:noProof/>
                <w:webHidden/>
              </w:rPr>
            </w:r>
            <w:r w:rsidR="00EC3493">
              <w:rPr>
                <w:noProof/>
                <w:webHidden/>
              </w:rPr>
              <w:fldChar w:fldCharType="separate"/>
            </w:r>
            <w:r w:rsidR="00EC3493">
              <w:rPr>
                <w:noProof/>
                <w:webHidden/>
              </w:rPr>
              <w:t>3</w:t>
            </w:r>
            <w:r w:rsidR="00EC3493">
              <w:rPr>
                <w:noProof/>
                <w:webHidden/>
              </w:rPr>
              <w:fldChar w:fldCharType="end"/>
            </w:r>
          </w:hyperlink>
        </w:p>
        <w:p w14:paraId="20BD4712" w14:textId="77777777" w:rsidR="00EC3493" w:rsidRDefault="00420DDE" w:rsidP="00EC3493">
          <w:pPr>
            <w:pStyle w:val="Cuprins1"/>
            <w:tabs>
              <w:tab w:val="right" w:leader="dot" w:pos="9350"/>
            </w:tabs>
            <w:rPr>
              <w:rFonts w:asciiTheme="minorHAnsi" w:hAnsiTheme="minorHAnsi"/>
              <w:noProof/>
              <w:sz w:val="22"/>
              <w:lang w:val="en-US"/>
            </w:rPr>
          </w:pPr>
          <w:hyperlink w:anchor="_Toc48577030" w:history="1">
            <w:r w:rsidR="00EC3493" w:rsidRPr="00461153">
              <w:rPr>
                <w:rStyle w:val="Hyperlink"/>
                <w:noProof/>
              </w:rPr>
              <w:t>Secondary research</w:t>
            </w:r>
            <w:r w:rsidR="00EC3493">
              <w:rPr>
                <w:noProof/>
                <w:webHidden/>
              </w:rPr>
              <w:tab/>
            </w:r>
            <w:r w:rsidR="00EC3493">
              <w:rPr>
                <w:noProof/>
                <w:webHidden/>
              </w:rPr>
              <w:fldChar w:fldCharType="begin"/>
            </w:r>
            <w:r w:rsidR="00EC3493">
              <w:rPr>
                <w:noProof/>
                <w:webHidden/>
              </w:rPr>
              <w:instrText xml:space="preserve"> PAGEREF _Toc48577030 \h </w:instrText>
            </w:r>
            <w:r w:rsidR="00EC3493">
              <w:rPr>
                <w:noProof/>
                <w:webHidden/>
              </w:rPr>
            </w:r>
            <w:r w:rsidR="00EC3493">
              <w:rPr>
                <w:noProof/>
                <w:webHidden/>
              </w:rPr>
              <w:fldChar w:fldCharType="separate"/>
            </w:r>
            <w:r w:rsidR="00EC3493">
              <w:rPr>
                <w:noProof/>
                <w:webHidden/>
              </w:rPr>
              <w:t>10</w:t>
            </w:r>
            <w:r w:rsidR="00EC3493">
              <w:rPr>
                <w:noProof/>
                <w:webHidden/>
              </w:rPr>
              <w:fldChar w:fldCharType="end"/>
            </w:r>
          </w:hyperlink>
        </w:p>
        <w:p w14:paraId="185C5249" w14:textId="77777777" w:rsidR="00EC3493" w:rsidRDefault="00420DDE" w:rsidP="00EC3493">
          <w:pPr>
            <w:pStyle w:val="Cuprins2"/>
            <w:tabs>
              <w:tab w:val="right" w:leader="dot" w:pos="9350"/>
            </w:tabs>
            <w:rPr>
              <w:rFonts w:asciiTheme="minorHAnsi" w:hAnsiTheme="minorHAnsi"/>
              <w:noProof/>
              <w:sz w:val="22"/>
              <w:lang w:val="en-US"/>
            </w:rPr>
          </w:pPr>
          <w:hyperlink w:anchor="_Toc48577031" w:history="1">
            <w:r w:rsidR="00EC3493" w:rsidRPr="00461153">
              <w:rPr>
                <w:rStyle w:val="Hyperlink"/>
                <w:noProof/>
              </w:rPr>
              <w:t>Theme 1 Impact of Moodle on students digitalization platform</w:t>
            </w:r>
            <w:r w:rsidR="00EC3493">
              <w:rPr>
                <w:noProof/>
                <w:webHidden/>
              </w:rPr>
              <w:tab/>
            </w:r>
            <w:r w:rsidR="00EC3493">
              <w:rPr>
                <w:noProof/>
                <w:webHidden/>
              </w:rPr>
              <w:fldChar w:fldCharType="begin"/>
            </w:r>
            <w:r w:rsidR="00EC3493">
              <w:rPr>
                <w:noProof/>
                <w:webHidden/>
              </w:rPr>
              <w:instrText xml:space="preserve"> PAGEREF _Toc48577031 \h </w:instrText>
            </w:r>
            <w:r w:rsidR="00EC3493">
              <w:rPr>
                <w:noProof/>
                <w:webHidden/>
              </w:rPr>
            </w:r>
            <w:r w:rsidR="00EC3493">
              <w:rPr>
                <w:noProof/>
                <w:webHidden/>
              </w:rPr>
              <w:fldChar w:fldCharType="separate"/>
            </w:r>
            <w:r w:rsidR="00EC3493">
              <w:rPr>
                <w:noProof/>
                <w:webHidden/>
              </w:rPr>
              <w:t>10</w:t>
            </w:r>
            <w:r w:rsidR="00EC3493">
              <w:rPr>
                <w:noProof/>
                <w:webHidden/>
              </w:rPr>
              <w:fldChar w:fldCharType="end"/>
            </w:r>
          </w:hyperlink>
        </w:p>
        <w:p w14:paraId="28CD7EB5" w14:textId="77777777" w:rsidR="00EC3493" w:rsidRDefault="00420DDE" w:rsidP="00EC3493">
          <w:pPr>
            <w:pStyle w:val="Cuprins2"/>
            <w:tabs>
              <w:tab w:val="right" w:leader="dot" w:pos="9350"/>
            </w:tabs>
            <w:rPr>
              <w:rFonts w:asciiTheme="minorHAnsi" w:hAnsiTheme="minorHAnsi"/>
              <w:noProof/>
              <w:sz w:val="22"/>
              <w:lang w:val="en-US"/>
            </w:rPr>
          </w:pPr>
          <w:hyperlink w:anchor="_Toc48577032" w:history="1">
            <w:r w:rsidR="00EC3493" w:rsidRPr="00461153">
              <w:rPr>
                <w:rStyle w:val="Hyperlink"/>
                <w:noProof/>
              </w:rPr>
              <w:t>Theme 2 barriers faced by students with digital education</w:t>
            </w:r>
            <w:r w:rsidR="00EC3493">
              <w:rPr>
                <w:noProof/>
                <w:webHidden/>
              </w:rPr>
              <w:tab/>
            </w:r>
            <w:r w:rsidR="00EC3493">
              <w:rPr>
                <w:noProof/>
                <w:webHidden/>
              </w:rPr>
              <w:fldChar w:fldCharType="begin"/>
            </w:r>
            <w:r w:rsidR="00EC3493">
              <w:rPr>
                <w:noProof/>
                <w:webHidden/>
              </w:rPr>
              <w:instrText xml:space="preserve"> PAGEREF _Toc48577032 \h </w:instrText>
            </w:r>
            <w:r w:rsidR="00EC3493">
              <w:rPr>
                <w:noProof/>
                <w:webHidden/>
              </w:rPr>
            </w:r>
            <w:r w:rsidR="00EC3493">
              <w:rPr>
                <w:noProof/>
                <w:webHidden/>
              </w:rPr>
              <w:fldChar w:fldCharType="separate"/>
            </w:r>
            <w:r w:rsidR="00EC3493">
              <w:rPr>
                <w:noProof/>
                <w:webHidden/>
              </w:rPr>
              <w:t>10</w:t>
            </w:r>
            <w:r w:rsidR="00EC3493">
              <w:rPr>
                <w:noProof/>
                <w:webHidden/>
              </w:rPr>
              <w:fldChar w:fldCharType="end"/>
            </w:r>
          </w:hyperlink>
        </w:p>
        <w:p w14:paraId="6E82A477" w14:textId="77777777" w:rsidR="00EC3493" w:rsidRDefault="00420DDE" w:rsidP="00EC3493">
          <w:pPr>
            <w:pStyle w:val="Cuprins2"/>
            <w:tabs>
              <w:tab w:val="right" w:leader="dot" w:pos="9350"/>
            </w:tabs>
            <w:rPr>
              <w:rFonts w:asciiTheme="minorHAnsi" w:hAnsiTheme="minorHAnsi"/>
              <w:noProof/>
              <w:sz w:val="22"/>
              <w:lang w:val="en-US"/>
            </w:rPr>
          </w:pPr>
          <w:hyperlink w:anchor="_Toc48577033" w:history="1">
            <w:r w:rsidR="00EC3493" w:rsidRPr="00461153">
              <w:rPr>
                <w:rStyle w:val="Hyperlink"/>
                <w:noProof/>
              </w:rPr>
              <w:t>Theme 3 Managing e-learning barrier with the use of Moodle</w:t>
            </w:r>
            <w:r w:rsidR="00EC3493">
              <w:rPr>
                <w:noProof/>
                <w:webHidden/>
              </w:rPr>
              <w:tab/>
            </w:r>
            <w:r w:rsidR="00EC3493">
              <w:rPr>
                <w:noProof/>
                <w:webHidden/>
              </w:rPr>
              <w:fldChar w:fldCharType="begin"/>
            </w:r>
            <w:r w:rsidR="00EC3493">
              <w:rPr>
                <w:noProof/>
                <w:webHidden/>
              </w:rPr>
              <w:instrText xml:space="preserve"> PAGEREF _Toc48577033 \h </w:instrText>
            </w:r>
            <w:r w:rsidR="00EC3493">
              <w:rPr>
                <w:noProof/>
                <w:webHidden/>
              </w:rPr>
            </w:r>
            <w:r w:rsidR="00EC3493">
              <w:rPr>
                <w:noProof/>
                <w:webHidden/>
              </w:rPr>
              <w:fldChar w:fldCharType="separate"/>
            </w:r>
            <w:r w:rsidR="00EC3493">
              <w:rPr>
                <w:noProof/>
                <w:webHidden/>
              </w:rPr>
              <w:t>11</w:t>
            </w:r>
            <w:r w:rsidR="00EC3493">
              <w:rPr>
                <w:noProof/>
                <w:webHidden/>
              </w:rPr>
              <w:fldChar w:fldCharType="end"/>
            </w:r>
          </w:hyperlink>
        </w:p>
        <w:p w14:paraId="24EC6AB5" w14:textId="77777777" w:rsidR="00EC3493" w:rsidRDefault="00420DDE" w:rsidP="00EC3493">
          <w:pPr>
            <w:pStyle w:val="Cuprins1"/>
            <w:tabs>
              <w:tab w:val="right" w:leader="dot" w:pos="9350"/>
            </w:tabs>
            <w:rPr>
              <w:rFonts w:asciiTheme="minorHAnsi" w:hAnsiTheme="minorHAnsi"/>
              <w:noProof/>
              <w:sz w:val="22"/>
              <w:lang w:val="en-US"/>
            </w:rPr>
          </w:pPr>
          <w:hyperlink w:anchor="_Toc48577034" w:history="1">
            <w:r w:rsidR="00EC3493" w:rsidRPr="00461153">
              <w:rPr>
                <w:rStyle w:val="Hyperlink"/>
                <w:noProof/>
              </w:rPr>
              <w:t>Conclusion</w:t>
            </w:r>
            <w:r w:rsidR="00EC3493">
              <w:rPr>
                <w:noProof/>
                <w:webHidden/>
              </w:rPr>
              <w:tab/>
            </w:r>
            <w:r w:rsidR="00EC3493">
              <w:rPr>
                <w:noProof/>
                <w:webHidden/>
              </w:rPr>
              <w:fldChar w:fldCharType="begin"/>
            </w:r>
            <w:r w:rsidR="00EC3493">
              <w:rPr>
                <w:noProof/>
                <w:webHidden/>
              </w:rPr>
              <w:instrText xml:space="preserve"> PAGEREF _Toc48577034 \h </w:instrText>
            </w:r>
            <w:r w:rsidR="00EC3493">
              <w:rPr>
                <w:noProof/>
                <w:webHidden/>
              </w:rPr>
            </w:r>
            <w:r w:rsidR="00EC3493">
              <w:rPr>
                <w:noProof/>
                <w:webHidden/>
              </w:rPr>
              <w:fldChar w:fldCharType="separate"/>
            </w:r>
            <w:r w:rsidR="00EC3493">
              <w:rPr>
                <w:noProof/>
                <w:webHidden/>
              </w:rPr>
              <w:t>13</w:t>
            </w:r>
            <w:r w:rsidR="00EC3493">
              <w:rPr>
                <w:noProof/>
                <w:webHidden/>
              </w:rPr>
              <w:fldChar w:fldCharType="end"/>
            </w:r>
          </w:hyperlink>
        </w:p>
        <w:p w14:paraId="1CC676CD" w14:textId="77777777" w:rsidR="00EC3493" w:rsidRDefault="00420DDE" w:rsidP="00EC3493">
          <w:pPr>
            <w:pStyle w:val="Cuprins1"/>
            <w:tabs>
              <w:tab w:val="right" w:leader="dot" w:pos="9350"/>
            </w:tabs>
            <w:rPr>
              <w:rFonts w:asciiTheme="minorHAnsi" w:hAnsiTheme="minorHAnsi"/>
              <w:noProof/>
              <w:sz w:val="22"/>
              <w:lang w:val="en-US"/>
            </w:rPr>
          </w:pPr>
          <w:hyperlink w:anchor="_Toc48577035" w:history="1">
            <w:r w:rsidR="00EC3493" w:rsidRPr="00461153">
              <w:rPr>
                <w:rStyle w:val="Hyperlink"/>
                <w:noProof/>
              </w:rPr>
              <w:t>References</w:t>
            </w:r>
            <w:r w:rsidR="00EC3493">
              <w:rPr>
                <w:noProof/>
                <w:webHidden/>
              </w:rPr>
              <w:tab/>
            </w:r>
            <w:r w:rsidR="00EC3493">
              <w:rPr>
                <w:noProof/>
                <w:webHidden/>
              </w:rPr>
              <w:fldChar w:fldCharType="begin"/>
            </w:r>
            <w:r w:rsidR="00EC3493">
              <w:rPr>
                <w:noProof/>
                <w:webHidden/>
              </w:rPr>
              <w:instrText xml:space="preserve"> PAGEREF _Toc48577035 \h </w:instrText>
            </w:r>
            <w:r w:rsidR="00EC3493">
              <w:rPr>
                <w:noProof/>
                <w:webHidden/>
              </w:rPr>
            </w:r>
            <w:r w:rsidR="00EC3493">
              <w:rPr>
                <w:noProof/>
                <w:webHidden/>
              </w:rPr>
              <w:fldChar w:fldCharType="separate"/>
            </w:r>
            <w:r w:rsidR="00EC3493">
              <w:rPr>
                <w:noProof/>
                <w:webHidden/>
              </w:rPr>
              <w:t>14</w:t>
            </w:r>
            <w:r w:rsidR="00EC3493">
              <w:rPr>
                <w:noProof/>
                <w:webHidden/>
              </w:rPr>
              <w:fldChar w:fldCharType="end"/>
            </w:r>
          </w:hyperlink>
        </w:p>
        <w:p w14:paraId="04C8502C" w14:textId="77777777" w:rsidR="00EC3493" w:rsidRDefault="00EC3493" w:rsidP="00EC3493">
          <w:r>
            <w:fldChar w:fldCharType="end"/>
          </w:r>
        </w:p>
      </w:sdtContent>
    </w:sdt>
    <w:p w14:paraId="13B85638" w14:textId="77777777" w:rsidR="00EC3493" w:rsidRDefault="00EC3493" w:rsidP="00EC3493">
      <w:pPr>
        <w:pStyle w:val="Titlu1"/>
        <w:sectPr w:rsidR="00EC3493" w:rsidSect="002B3A65">
          <w:footerReference w:type="default" r:id="rId7"/>
          <w:pgSz w:w="12240" w:h="15840"/>
          <w:pgMar w:top="1440" w:right="1440" w:bottom="1440" w:left="1440" w:header="720" w:footer="720" w:gutter="0"/>
          <w:cols w:space="720"/>
          <w:docGrid w:linePitch="360"/>
        </w:sectPr>
      </w:pPr>
    </w:p>
    <w:p w14:paraId="21D05898" w14:textId="77777777" w:rsidR="00EC3493" w:rsidRDefault="00EC3493" w:rsidP="00EC3493">
      <w:pPr>
        <w:pStyle w:val="Titlu1"/>
      </w:pPr>
      <w:bookmarkStart w:id="1" w:name="_Toc48577026"/>
      <w:r w:rsidRPr="00D6758D">
        <w:t>Introduction</w:t>
      </w:r>
      <w:bookmarkEnd w:id="1"/>
      <w:bookmarkEnd w:id="0"/>
    </w:p>
    <w:p w14:paraId="50E3862D" w14:textId="77777777" w:rsidR="00EC3493" w:rsidRDefault="00EC3493" w:rsidP="00EC3493">
      <w:r w:rsidRPr="00D33735">
        <w:t>The present research report presents the importance of digital and virtual learning through digitally. The virtual digital learning is an addition to the existing environment of learning. It maintains the continuation of education environment through digital platform. The interactivity among the teachers and the students are maintained that allowed the students to be in comfortable zone.</w:t>
      </w:r>
      <w:r w:rsidRPr="00735F3E">
        <w:t xml:space="preserve"> </w:t>
      </w:r>
      <w:r w:rsidRPr="00D33735">
        <w:t>(Lombardi et.al, 2016)</w:t>
      </w:r>
      <w:r>
        <w:t xml:space="preserve">. </w:t>
      </w:r>
      <w:r w:rsidRPr="00D33735">
        <w:t>They can be in comfort ability situation while communicating with teachers. It is the system of expanding the education tool box to all to maintain the equality factor among all the students. This report will provide the primary and the secondary research online</w:t>
      </w:r>
      <w:r>
        <w:t>.</w:t>
      </w:r>
    </w:p>
    <w:p w14:paraId="439F46B6" w14:textId="77777777" w:rsidR="00EC3493" w:rsidRPr="00D33735" w:rsidRDefault="00EC3493" w:rsidP="00EC3493">
      <w:pPr>
        <w:sectPr w:rsidR="00EC3493" w:rsidRPr="00D33735" w:rsidSect="0013704D">
          <w:footerReference w:type="default" r:id="rId8"/>
          <w:pgSz w:w="12240" w:h="15840"/>
          <w:pgMar w:top="1440" w:right="1440" w:bottom="1440" w:left="1440" w:header="720" w:footer="720" w:gutter="0"/>
          <w:pgNumType w:start="1"/>
          <w:cols w:space="720"/>
          <w:docGrid w:linePitch="360"/>
        </w:sectPr>
      </w:pPr>
    </w:p>
    <w:p w14:paraId="50689034" w14:textId="77777777" w:rsidR="00EC3493" w:rsidRDefault="00EC3493" w:rsidP="00EC3493">
      <w:pPr>
        <w:pStyle w:val="Titlu1"/>
      </w:pPr>
      <w:bookmarkStart w:id="2" w:name="_Toc48577027"/>
      <w:r>
        <w:t>Primary research</w:t>
      </w:r>
      <w:bookmarkEnd w:id="2"/>
      <w:r>
        <w:t xml:space="preserve"> </w:t>
      </w:r>
    </w:p>
    <w:p w14:paraId="5670FDCC" w14:textId="77777777" w:rsidR="00EC3493" w:rsidRDefault="00EC3493" w:rsidP="00EC3493">
      <w:pPr>
        <w:pStyle w:val="Titlu2"/>
      </w:pPr>
      <w:bookmarkStart w:id="3" w:name="_Toc48577028"/>
      <w:r>
        <w:t>Research methodology</w:t>
      </w:r>
      <w:bookmarkEnd w:id="3"/>
      <w:r>
        <w:t xml:space="preserve"> </w:t>
      </w:r>
    </w:p>
    <w:p w14:paraId="47C54BF5" w14:textId="77777777" w:rsidR="00EC3493" w:rsidRDefault="00EC3493" w:rsidP="00EC3493">
      <w:r>
        <w:t>The survey in research has being done through random probability sampling. Under this the respondents has being randomly selected from school and universities to provide their view on Moodle concept. The student has gone with some procedure and process for being in research process. The simple random sampling is the case where the respondents are selected from the lots of population and each member has an equal chance of being chosen. Systematic sampling, stratified sampling, clustered sampling, quota sampling, convenience sampling, and snowball sampling are the types of sampling method from the lot of population. In present report the researcher are selecting 25 respondents randomly from different school and colleges to provide their view on Moodle concept (</w:t>
      </w:r>
      <w:r>
        <w:rPr>
          <w:shd w:val="clear" w:color="auto" w:fill="FFFFFF"/>
        </w:rPr>
        <w:t>Horvat et.al, 2015</w:t>
      </w:r>
      <w:r>
        <w:t>). The sample size of the student is 25 respondents for providing their probable understanding on the concept of Moodle.</w:t>
      </w:r>
    </w:p>
    <w:p w14:paraId="76FFCF77" w14:textId="77777777" w:rsidR="00EC3493" w:rsidRDefault="00EC3493" w:rsidP="00EC3493">
      <w:r>
        <w:t>The researcher is asking different questions from the students on different topics of digital electronic learning through Moodle concept. The feedbacks are collected from the students who are selected from different school and colleges. They are giving their view on digital learning concept and providing detail about the view on advantages and disadvantages of e-learning. Both primary and secondary research has being done by the researchers. The whole analysing about Moodle concept has being done by the researcher and described whole analysing in following report (</w:t>
      </w:r>
      <w:r>
        <w:rPr>
          <w:shd w:val="clear" w:color="auto" w:fill="FFFFFF"/>
        </w:rPr>
        <w:t>Abdullah, 2015</w:t>
      </w:r>
      <w:r>
        <w:t xml:space="preserve">). The questionnaire has being send to students through e-mails and requested them to send back their feedback and their opinion on Moodle concept. The students from different universities are giving their view on digital learning through the Moodle concept. They have sent their reply through e-mail to the researcher.   </w:t>
      </w:r>
    </w:p>
    <w:p w14:paraId="4EC703C9" w14:textId="77777777" w:rsidR="00EC3493" w:rsidRDefault="00EC3493" w:rsidP="00EC3493">
      <w:pPr>
        <w:sectPr w:rsidR="00EC3493" w:rsidSect="002B3A65">
          <w:footerReference w:type="default" r:id="rId9"/>
          <w:pgSz w:w="12240" w:h="15840"/>
          <w:pgMar w:top="1440" w:right="1440" w:bottom="1440" w:left="1440" w:header="720" w:footer="720" w:gutter="0"/>
          <w:cols w:space="720"/>
          <w:docGrid w:linePitch="360"/>
        </w:sectPr>
      </w:pPr>
    </w:p>
    <w:p w14:paraId="43E92417" w14:textId="77777777" w:rsidR="00EC3493" w:rsidRDefault="00EC3493" w:rsidP="00EC3493">
      <w:pPr>
        <w:pStyle w:val="Titlu2"/>
      </w:pPr>
      <w:bookmarkStart w:id="4" w:name="_Toc48577029"/>
      <w:r>
        <w:t>Questionnaire</w:t>
      </w:r>
      <w:bookmarkEnd w:id="4"/>
    </w:p>
    <w:p w14:paraId="621A59AD" w14:textId="77777777" w:rsidR="00EC3493" w:rsidRDefault="00EC3493" w:rsidP="00EC3493">
      <w:pPr>
        <w:rPr>
          <w:b/>
        </w:rPr>
      </w:pPr>
      <w:r>
        <w:rPr>
          <w:b/>
        </w:rPr>
        <w:t>1. The concept of digital learning through Moodle is beneficial in increasing the knowledge level among students?</w:t>
      </w:r>
    </w:p>
    <w:tbl>
      <w:tblPr>
        <w:tblStyle w:val="Tabelgril"/>
        <w:tblW w:w="0" w:type="auto"/>
        <w:tblLook w:val="04A0" w:firstRow="1" w:lastRow="0" w:firstColumn="1" w:lastColumn="0" w:noHBand="0" w:noVBand="1"/>
      </w:tblPr>
      <w:tblGrid>
        <w:gridCol w:w="4677"/>
        <w:gridCol w:w="4673"/>
      </w:tblGrid>
      <w:tr w:rsidR="00EC3493" w14:paraId="5E1EEAEF" w14:textId="77777777" w:rsidTr="0086092E">
        <w:tc>
          <w:tcPr>
            <w:tcW w:w="4788" w:type="dxa"/>
          </w:tcPr>
          <w:p w14:paraId="27EF1B17" w14:textId="77777777" w:rsidR="00EC3493" w:rsidRDefault="00EC3493" w:rsidP="0086092E">
            <w:pPr>
              <w:jc w:val="center"/>
            </w:pPr>
            <w:r>
              <w:t xml:space="preserve">Yes </w:t>
            </w:r>
          </w:p>
        </w:tc>
        <w:tc>
          <w:tcPr>
            <w:tcW w:w="4788" w:type="dxa"/>
          </w:tcPr>
          <w:p w14:paraId="1AEF01A6" w14:textId="77777777" w:rsidR="00EC3493" w:rsidRDefault="00EC3493" w:rsidP="0086092E">
            <w:r>
              <w:t>20</w:t>
            </w:r>
          </w:p>
        </w:tc>
      </w:tr>
      <w:tr w:rsidR="00EC3493" w14:paraId="2C7BBFB1" w14:textId="77777777" w:rsidTr="0086092E">
        <w:tc>
          <w:tcPr>
            <w:tcW w:w="4788" w:type="dxa"/>
          </w:tcPr>
          <w:p w14:paraId="6327C46A" w14:textId="77777777" w:rsidR="00EC3493" w:rsidRDefault="00EC3493" w:rsidP="0086092E">
            <w:pPr>
              <w:jc w:val="center"/>
            </w:pPr>
            <w:r>
              <w:t xml:space="preserve">No </w:t>
            </w:r>
          </w:p>
        </w:tc>
        <w:tc>
          <w:tcPr>
            <w:tcW w:w="4788" w:type="dxa"/>
          </w:tcPr>
          <w:p w14:paraId="07A6FE70" w14:textId="77777777" w:rsidR="00EC3493" w:rsidRDefault="00EC3493" w:rsidP="0086092E">
            <w:r>
              <w:t>5</w:t>
            </w:r>
          </w:p>
        </w:tc>
      </w:tr>
    </w:tbl>
    <w:p w14:paraId="2275BB33" w14:textId="77777777" w:rsidR="00EC3493" w:rsidRDefault="00EC3493" w:rsidP="00EC3493">
      <w:pPr>
        <w:jc w:val="center"/>
      </w:pPr>
    </w:p>
    <w:p w14:paraId="199B5B76" w14:textId="77777777" w:rsidR="00EC3493" w:rsidRDefault="00EC3493" w:rsidP="00EC3493">
      <w:pPr>
        <w:jc w:val="center"/>
      </w:pPr>
      <w:r>
        <w:rPr>
          <w:noProof/>
          <w:lang w:val="en-US"/>
        </w:rPr>
        <w:drawing>
          <wp:inline distT="0" distB="0" distL="0" distR="0" wp14:anchorId="10653B79" wp14:editId="16A745DC">
            <wp:extent cx="4728032" cy="2593901"/>
            <wp:effectExtent l="19050" t="0" r="15418"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8107FBA" w14:textId="77777777" w:rsidR="00EC3493" w:rsidRDefault="00EC3493" w:rsidP="00EC3493">
      <w:r w:rsidRPr="00AA148E">
        <w:rPr>
          <w:b/>
        </w:rPr>
        <w:t>Analysis</w:t>
      </w:r>
      <w:r>
        <w:t>: The research conducted by the researcher is primary and 5t has being analysed from above data that Moodle has benefitted 80% students in gaining and increasing their knowledge level through Moodle concept. 20% students think that they there is no increase in knowledge level through the concept of digital leaning (</w:t>
      </w:r>
      <w:r>
        <w:rPr>
          <w:shd w:val="clear" w:color="auto" w:fill="FFFFFF"/>
        </w:rPr>
        <w:t>Del Prete et.al, 2019</w:t>
      </w:r>
      <w:r>
        <w:t>). The major strength of students is accessing to online classes and is benefitted from the advantages of e-learning.</w:t>
      </w:r>
    </w:p>
    <w:p w14:paraId="2C00F5D0" w14:textId="77777777" w:rsidR="00EC3493" w:rsidRDefault="00EC3493" w:rsidP="00EC3493">
      <w:pPr>
        <w:rPr>
          <w:b/>
        </w:rPr>
      </w:pPr>
      <w:r>
        <w:rPr>
          <w:b/>
        </w:rPr>
        <w:t>2. The Moodle digital learning concept is easier and convenient than the traditional method of learning?</w:t>
      </w:r>
    </w:p>
    <w:tbl>
      <w:tblPr>
        <w:tblStyle w:val="Tabelgril"/>
        <w:tblW w:w="0" w:type="auto"/>
        <w:tblLook w:val="04A0" w:firstRow="1" w:lastRow="0" w:firstColumn="1" w:lastColumn="0" w:noHBand="0" w:noVBand="1"/>
      </w:tblPr>
      <w:tblGrid>
        <w:gridCol w:w="4677"/>
        <w:gridCol w:w="4673"/>
      </w:tblGrid>
      <w:tr w:rsidR="00EC3493" w14:paraId="2F899A2C" w14:textId="77777777" w:rsidTr="0086092E">
        <w:tc>
          <w:tcPr>
            <w:tcW w:w="4788" w:type="dxa"/>
          </w:tcPr>
          <w:p w14:paraId="3BE2EE20" w14:textId="77777777" w:rsidR="00EC3493" w:rsidRDefault="00EC3493" w:rsidP="0086092E">
            <w:pPr>
              <w:jc w:val="center"/>
              <w:rPr>
                <w:b/>
              </w:rPr>
            </w:pPr>
            <w:r>
              <w:rPr>
                <w:b/>
              </w:rPr>
              <w:t xml:space="preserve">Yes </w:t>
            </w:r>
          </w:p>
        </w:tc>
        <w:tc>
          <w:tcPr>
            <w:tcW w:w="4788" w:type="dxa"/>
          </w:tcPr>
          <w:p w14:paraId="0BD618FF" w14:textId="77777777" w:rsidR="00EC3493" w:rsidRDefault="00EC3493" w:rsidP="0086092E">
            <w:pPr>
              <w:jc w:val="center"/>
              <w:rPr>
                <w:b/>
              </w:rPr>
            </w:pPr>
            <w:r>
              <w:rPr>
                <w:b/>
              </w:rPr>
              <w:t>18</w:t>
            </w:r>
          </w:p>
        </w:tc>
      </w:tr>
      <w:tr w:rsidR="00EC3493" w14:paraId="66D1D8AC" w14:textId="77777777" w:rsidTr="0086092E">
        <w:tc>
          <w:tcPr>
            <w:tcW w:w="4788" w:type="dxa"/>
          </w:tcPr>
          <w:p w14:paraId="4CEC51EA" w14:textId="77777777" w:rsidR="00EC3493" w:rsidRDefault="00EC3493" w:rsidP="0086092E">
            <w:pPr>
              <w:jc w:val="center"/>
              <w:rPr>
                <w:b/>
              </w:rPr>
            </w:pPr>
            <w:r>
              <w:rPr>
                <w:b/>
              </w:rPr>
              <w:t xml:space="preserve">No </w:t>
            </w:r>
          </w:p>
        </w:tc>
        <w:tc>
          <w:tcPr>
            <w:tcW w:w="4788" w:type="dxa"/>
          </w:tcPr>
          <w:p w14:paraId="210F663C" w14:textId="77777777" w:rsidR="00EC3493" w:rsidRDefault="00EC3493" w:rsidP="0086092E">
            <w:pPr>
              <w:jc w:val="center"/>
              <w:rPr>
                <w:b/>
              </w:rPr>
            </w:pPr>
            <w:r>
              <w:rPr>
                <w:b/>
              </w:rPr>
              <w:t>7</w:t>
            </w:r>
          </w:p>
        </w:tc>
      </w:tr>
    </w:tbl>
    <w:p w14:paraId="1B722643" w14:textId="77777777" w:rsidR="00EC3493" w:rsidRDefault="00EC3493" w:rsidP="00EC3493">
      <w:pPr>
        <w:rPr>
          <w:b/>
        </w:rPr>
      </w:pPr>
    </w:p>
    <w:p w14:paraId="0532A1C6" w14:textId="77777777" w:rsidR="00EC3493" w:rsidRDefault="00EC3493" w:rsidP="00EC3493">
      <w:pPr>
        <w:jc w:val="center"/>
        <w:rPr>
          <w:b/>
        </w:rPr>
      </w:pPr>
      <w:r>
        <w:rPr>
          <w:b/>
          <w:noProof/>
          <w:lang w:val="en-US"/>
        </w:rPr>
        <w:drawing>
          <wp:inline distT="0" distB="0" distL="0" distR="0" wp14:anchorId="2A2FC58A" wp14:editId="05BA16F4">
            <wp:extent cx="5263946" cy="2879226"/>
            <wp:effectExtent l="19050" t="0" r="12904"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274DCB6" w14:textId="77777777" w:rsidR="00EC3493" w:rsidRDefault="00EC3493" w:rsidP="00EC3493">
      <w:pPr>
        <w:rPr>
          <w:b/>
        </w:rPr>
      </w:pPr>
      <w:r>
        <w:rPr>
          <w:b/>
        </w:rPr>
        <w:t xml:space="preserve">Analysis: </w:t>
      </w:r>
      <w:r>
        <w:t>It has being analysed from above pie chart that 72% student says that Moodle concept of digital learning is easier than traditional method of learning. And 28% students are against the digital learning concept and say it is not an easy and convenient method then the traditional method of learning (</w:t>
      </w:r>
      <w:r>
        <w:rPr>
          <w:shd w:val="clear" w:color="auto" w:fill="FFFFFF"/>
        </w:rPr>
        <w:t>Waheed et.al, 2016</w:t>
      </w:r>
      <w:r>
        <w:t xml:space="preserve">). The major strength of students is accepting that e-learning and digital platform of online work is easier. </w:t>
      </w:r>
    </w:p>
    <w:p w14:paraId="5843D2EF" w14:textId="77777777" w:rsidR="00EC3493" w:rsidRDefault="00EC3493" w:rsidP="00EC3493">
      <w:pPr>
        <w:rPr>
          <w:b/>
        </w:rPr>
      </w:pPr>
      <w:r>
        <w:rPr>
          <w:b/>
        </w:rPr>
        <w:t>3. Are the students accepting the concept of Moodle digital learning in situation of Covid-19?</w:t>
      </w:r>
    </w:p>
    <w:tbl>
      <w:tblPr>
        <w:tblStyle w:val="Tabelgril"/>
        <w:tblW w:w="0" w:type="auto"/>
        <w:tblLook w:val="04A0" w:firstRow="1" w:lastRow="0" w:firstColumn="1" w:lastColumn="0" w:noHBand="0" w:noVBand="1"/>
      </w:tblPr>
      <w:tblGrid>
        <w:gridCol w:w="4677"/>
        <w:gridCol w:w="4673"/>
      </w:tblGrid>
      <w:tr w:rsidR="00EC3493" w14:paraId="455FED61" w14:textId="77777777" w:rsidTr="0086092E">
        <w:tc>
          <w:tcPr>
            <w:tcW w:w="4788" w:type="dxa"/>
          </w:tcPr>
          <w:p w14:paraId="3D000A18" w14:textId="77777777" w:rsidR="00EC3493" w:rsidRDefault="00EC3493" w:rsidP="0086092E">
            <w:pPr>
              <w:jc w:val="center"/>
              <w:rPr>
                <w:b/>
              </w:rPr>
            </w:pPr>
            <w:r>
              <w:rPr>
                <w:b/>
              </w:rPr>
              <w:t xml:space="preserve">Yes </w:t>
            </w:r>
          </w:p>
        </w:tc>
        <w:tc>
          <w:tcPr>
            <w:tcW w:w="4788" w:type="dxa"/>
          </w:tcPr>
          <w:p w14:paraId="45902172" w14:textId="77777777" w:rsidR="00EC3493" w:rsidRDefault="00EC3493" w:rsidP="0086092E">
            <w:pPr>
              <w:jc w:val="center"/>
              <w:rPr>
                <w:b/>
              </w:rPr>
            </w:pPr>
            <w:r>
              <w:rPr>
                <w:b/>
              </w:rPr>
              <w:t>21</w:t>
            </w:r>
          </w:p>
        </w:tc>
      </w:tr>
      <w:tr w:rsidR="00EC3493" w14:paraId="18AB53EA" w14:textId="77777777" w:rsidTr="0086092E">
        <w:tc>
          <w:tcPr>
            <w:tcW w:w="4788" w:type="dxa"/>
          </w:tcPr>
          <w:p w14:paraId="0C226959" w14:textId="77777777" w:rsidR="00EC3493" w:rsidRDefault="00EC3493" w:rsidP="0086092E">
            <w:pPr>
              <w:jc w:val="center"/>
              <w:rPr>
                <w:b/>
              </w:rPr>
            </w:pPr>
            <w:r>
              <w:rPr>
                <w:b/>
              </w:rPr>
              <w:t xml:space="preserve">No </w:t>
            </w:r>
          </w:p>
        </w:tc>
        <w:tc>
          <w:tcPr>
            <w:tcW w:w="4788" w:type="dxa"/>
          </w:tcPr>
          <w:p w14:paraId="1F303D45" w14:textId="77777777" w:rsidR="00EC3493" w:rsidRDefault="00EC3493" w:rsidP="0086092E">
            <w:pPr>
              <w:jc w:val="center"/>
              <w:rPr>
                <w:b/>
              </w:rPr>
            </w:pPr>
            <w:r>
              <w:rPr>
                <w:b/>
              </w:rPr>
              <w:t>4</w:t>
            </w:r>
          </w:p>
        </w:tc>
      </w:tr>
    </w:tbl>
    <w:p w14:paraId="7FBEF54C" w14:textId="77777777" w:rsidR="00EC3493" w:rsidRDefault="00EC3493" w:rsidP="00EC3493">
      <w:pPr>
        <w:jc w:val="center"/>
        <w:rPr>
          <w:b/>
        </w:rPr>
      </w:pPr>
      <w:r>
        <w:rPr>
          <w:b/>
          <w:noProof/>
          <w:lang w:val="en-US"/>
        </w:rPr>
        <w:drawing>
          <wp:inline distT="0" distB="0" distL="0" distR="0" wp14:anchorId="4F0F3D9F" wp14:editId="16BBD255">
            <wp:extent cx="5193838" cy="2811213"/>
            <wp:effectExtent l="19050" t="0" r="25862" b="8187"/>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BD554C7" w14:textId="77777777" w:rsidR="00EC3493" w:rsidRDefault="00EC3493" w:rsidP="00EC3493">
      <w:pPr>
        <w:rPr>
          <w:b/>
        </w:rPr>
      </w:pPr>
      <w:r w:rsidRPr="00AA148E">
        <w:rPr>
          <w:b/>
        </w:rPr>
        <w:t>Analysis</w:t>
      </w:r>
      <w:r>
        <w:t>: It is being analysed from above pie chart that 84% students are accepting the concept of Moodle digital learning in the situation of lockdown due to covid-19. This has help in achieving the balance in learning concept without any problem. Whereas 16% students are not accepting the Moodle concept digital learning and they want traditional physical class for their studies (</w:t>
      </w:r>
      <w:r>
        <w:rPr>
          <w:shd w:val="clear" w:color="auto" w:fill="FFFFFF"/>
        </w:rPr>
        <w:t>Tambe et.al, 2015</w:t>
      </w:r>
      <w:r>
        <w:t>). The major strength of students is accepting the digital learning platform in epidemic situation.</w:t>
      </w:r>
    </w:p>
    <w:p w14:paraId="22222CFD" w14:textId="77777777" w:rsidR="00EC3493" w:rsidRDefault="00EC3493" w:rsidP="00EC3493">
      <w:pPr>
        <w:rPr>
          <w:b/>
        </w:rPr>
      </w:pPr>
      <w:r>
        <w:rPr>
          <w:b/>
        </w:rPr>
        <w:t>4. The Moodle method of learning is enhancing the quality of skill development among the students?</w:t>
      </w:r>
    </w:p>
    <w:tbl>
      <w:tblPr>
        <w:tblStyle w:val="Tabelgril"/>
        <w:tblW w:w="0" w:type="auto"/>
        <w:tblLook w:val="04A0" w:firstRow="1" w:lastRow="0" w:firstColumn="1" w:lastColumn="0" w:noHBand="0" w:noVBand="1"/>
      </w:tblPr>
      <w:tblGrid>
        <w:gridCol w:w="4677"/>
        <w:gridCol w:w="4673"/>
      </w:tblGrid>
      <w:tr w:rsidR="00EC3493" w14:paraId="6FF393BF" w14:textId="77777777" w:rsidTr="0086092E">
        <w:tc>
          <w:tcPr>
            <w:tcW w:w="4788" w:type="dxa"/>
          </w:tcPr>
          <w:p w14:paraId="14249F75" w14:textId="77777777" w:rsidR="00EC3493" w:rsidRDefault="00EC3493" w:rsidP="0086092E">
            <w:pPr>
              <w:jc w:val="center"/>
              <w:rPr>
                <w:b/>
              </w:rPr>
            </w:pPr>
            <w:r>
              <w:rPr>
                <w:b/>
              </w:rPr>
              <w:t xml:space="preserve">Yes </w:t>
            </w:r>
          </w:p>
        </w:tc>
        <w:tc>
          <w:tcPr>
            <w:tcW w:w="4788" w:type="dxa"/>
          </w:tcPr>
          <w:p w14:paraId="5C061229" w14:textId="77777777" w:rsidR="00EC3493" w:rsidRDefault="00EC3493" w:rsidP="0086092E">
            <w:pPr>
              <w:jc w:val="center"/>
              <w:rPr>
                <w:b/>
              </w:rPr>
            </w:pPr>
            <w:r>
              <w:rPr>
                <w:b/>
              </w:rPr>
              <w:t>16</w:t>
            </w:r>
          </w:p>
        </w:tc>
      </w:tr>
      <w:tr w:rsidR="00EC3493" w14:paraId="308AB507" w14:textId="77777777" w:rsidTr="0086092E">
        <w:tc>
          <w:tcPr>
            <w:tcW w:w="4788" w:type="dxa"/>
          </w:tcPr>
          <w:p w14:paraId="6E77F2F5" w14:textId="77777777" w:rsidR="00EC3493" w:rsidRDefault="00EC3493" w:rsidP="0086092E">
            <w:pPr>
              <w:jc w:val="center"/>
              <w:rPr>
                <w:b/>
              </w:rPr>
            </w:pPr>
            <w:r>
              <w:rPr>
                <w:b/>
              </w:rPr>
              <w:t>No</w:t>
            </w:r>
          </w:p>
        </w:tc>
        <w:tc>
          <w:tcPr>
            <w:tcW w:w="4788" w:type="dxa"/>
          </w:tcPr>
          <w:p w14:paraId="0AB0827D" w14:textId="77777777" w:rsidR="00EC3493" w:rsidRDefault="00EC3493" w:rsidP="0086092E">
            <w:pPr>
              <w:jc w:val="center"/>
              <w:rPr>
                <w:b/>
              </w:rPr>
            </w:pPr>
            <w:r>
              <w:rPr>
                <w:b/>
              </w:rPr>
              <w:t>9</w:t>
            </w:r>
          </w:p>
        </w:tc>
      </w:tr>
    </w:tbl>
    <w:p w14:paraId="544F892F" w14:textId="77777777" w:rsidR="00EC3493" w:rsidRDefault="00EC3493" w:rsidP="00EC3493">
      <w:pPr>
        <w:jc w:val="center"/>
        <w:rPr>
          <w:b/>
        </w:rPr>
      </w:pPr>
      <w:r>
        <w:rPr>
          <w:b/>
          <w:noProof/>
          <w:lang w:val="en-US"/>
        </w:rPr>
        <w:drawing>
          <wp:inline distT="0" distB="0" distL="0" distR="0" wp14:anchorId="3E80CAFD" wp14:editId="6DF82A05">
            <wp:extent cx="5486400" cy="32004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A4EC065" w14:textId="77777777" w:rsidR="00EC3493" w:rsidRDefault="00EC3493" w:rsidP="00EC3493">
      <w:pPr>
        <w:rPr>
          <w:b/>
        </w:rPr>
      </w:pPr>
      <w:r w:rsidRPr="00AA148E">
        <w:rPr>
          <w:b/>
        </w:rPr>
        <w:t>Analysis</w:t>
      </w:r>
      <w:r>
        <w:t xml:space="preserve">: The above pie diagram analyse that 64% students are able to enhance their quality of skill development and can achieve their performance level in addition to their physical skills. Whereas 36% students are not enhancing their skill development through Moodle digital concept of learning. This shows that the maximum student is accepting the Moodle digital way of learning and learning skill development as well. </w:t>
      </w:r>
    </w:p>
    <w:p w14:paraId="0A37A0E3" w14:textId="77777777" w:rsidR="00EC3493" w:rsidRDefault="00EC3493" w:rsidP="00EC3493">
      <w:pPr>
        <w:rPr>
          <w:b/>
        </w:rPr>
      </w:pPr>
      <w:r>
        <w:rPr>
          <w:b/>
        </w:rPr>
        <w:t>5. The Moodle method is providing satisfaction among students?</w:t>
      </w:r>
    </w:p>
    <w:tbl>
      <w:tblPr>
        <w:tblStyle w:val="Tabelgril"/>
        <w:tblW w:w="0" w:type="auto"/>
        <w:tblLook w:val="04A0" w:firstRow="1" w:lastRow="0" w:firstColumn="1" w:lastColumn="0" w:noHBand="0" w:noVBand="1"/>
      </w:tblPr>
      <w:tblGrid>
        <w:gridCol w:w="4677"/>
        <w:gridCol w:w="4673"/>
      </w:tblGrid>
      <w:tr w:rsidR="00EC3493" w14:paraId="17A68F70" w14:textId="77777777" w:rsidTr="0086092E">
        <w:tc>
          <w:tcPr>
            <w:tcW w:w="4788" w:type="dxa"/>
          </w:tcPr>
          <w:p w14:paraId="1323CECD" w14:textId="77777777" w:rsidR="00EC3493" w:rsidRDefault="00EC3493" w:rsidP="0086092E">
            <w:pPr>
              <w:jc w:val="center"/>
              <w:rPr>
                <w:b/>
              </w:rPr>
            </w:pPr>
            <w:r>
              <w:rPr>
                <w:b/>
              </w:rPr>
              <w:t>Yes</w:t>
            </w:r>
          </w:p>
        </w:tc>
        <w:tc>
          <w:tcPr>
            <w:tcW w:w="4788" w:type="dxa"/>
          </w:tcPr>
          <w:p w14:paraId="5FC15A00" w14:textId="77777777" w:rsidR="00EC3493" w:rsidRDefault="00EC3493" w:rsidP="0086092E">
            <w:pPr>
              <w:jc w:val="center"/>
              <w:rPr>
                <w:b/>
              </w:rPr>
            </w:pPr>
            <w:r>
              <w:rPr>
                <w:b/>
              </w:rPr>
              <w:t>22</w:t>
            </w:r>
          </w:p>
        </w:tc>
      </w:tr>
      <w:tr w:rsidR="00EC3493" w14:paraId="5E31F89B" w14:textId="77777777" w:rsidTr="0086092E">
        <w:tc>
          <w:tcPr>
            <w:tcW w:w="4788" w:type="dxa"/>
          </w:tcPr>
          <w:p w14:paraId="6BD98291" w14:textId="77777777" w:rsidR="00EC3493" w:rsidRDefault="00EC3493" w:rsidP="0086092E">
            <w:pPr>
              <w:jc w:val="center"/>
              <w:rPr>
                <w:b/>
              </w:rPr>
            </w:pPr>
            <w:r>
              <w:rPr>
                <w:b/>
              </w:rPr>
              <w:t xml:space="preserve">No </w:t>
            </w:r>
          </w:p>
        </w:tc>
        <w:tc>
          <w:tcPr>
            <w:tcW w:w="4788" w:type="dxa"/>
          </w:tcPr>
          <w:p w14:paraId="1272EE70" w14:textId="77777777" w:rsidR="00EC3493" w:rsidRDefault="00EC3493" w:rsidP="0086092E">
            <w:pPr>
              <w:jc w:val="center"/>
              <w:rPr>
                <w:b/>
              </w:rPr>
            </w:pPr>
            <w:r>
              <w:rPr>
                <w:b/>
              </w:rPr>
              <w:t>3</w:t>
            </w:r>
          </w:p>
        </w:tc>
      </w:tr>
    </w:tbl>
    <w:p w14:paraId="3E1B3BCF" w14:textId="77777777" w:rsidR="00EC3493" w:rsidRDefault="00EC3493" w:rsidP="00EC3493">
      <w:pPr>
        <w:rPr>
          <w:b/>
        </w:rPr>
      </w:pPr>
    </w:p>
    <w:p w14:paraId="35D24473" w14:textId="77777777" w:rsidR="00EC3493" w:rsidRDefault="00EC3493" w:rsidP="00EC3493">
      <w:pPr>
        <w:rPr>
          <w:b/>
        </w:rPr>
      </w:pPr>
    </w:p>
    <w:p w14:paraId="5E98B7DB" w14:textId="77777777" w:rsidR="00EC3493" w:rsidRDefault="00EC3493" w:rsidP="00EC3493">
      <w:pPr>
        <w:rPr>
          <w:b/>
        </w:rPr>
      </w:pPr>
      <w:r w:rsidRPr="00D97449">
        <w:rPr>
          <w:b/>
          <w:noProof/>
          <w:lang w:val="en-US"/>
        </w:rPr>
        <w:drawing>
          <wp:inline distT="0" distB="0" distL="0" distR="0" wp14:anchorId="6470E10C" wp14:editId="59768477">
            <wp:extent cx="5486085" cy="2697858"/>
            <wp:effectExtent l="19050" t="0" r="19365" b="7242"/>
            <wp:docPr id="13"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3D242B9" w14:textId="77777777" w:rsidR="00EC3493" w:rsidRPr="001A7DBB" w:rsidRDefault="00EC3493" w:rsidP="00EC3493">
      <w:r>
        <w:rPr>
          <w:b/>
        </w:rPr>
        <w:t xml:space="preserve">Analyses: </w:t>
      </w:r>
      <w:r>
        <w:t>From above diagram it has being analysed that 88% students are satisfied with the Moodle concept of digital learning whereas 12% students are not satisfied with the concept of Moodle learning. This shows that more students are well satisfied and happy with the concept of digitalisation. Some students are not satisfied with the concept of digital learning and they are in search of traditional way of learning.</w:t>
      </w:r>
    </w:p>
    <w:p w14:paraId="545677D7" w14:textId="77777777" w:rsidR="00EC3493" w:rsidRDefault="00EC3493" w:rsidP="00EC3493">
      <w:pPr>
        <w:rPr>
          <w:b/>
        </w:rPr>
      </w:pPr>
    </w:p>
    <w:p w14:paraId="14405BA2" w14:textId="77777777" w:rsidR="00EC3493" w:rsidRDefault="00EC3493" w:rsidP="00EC3493">
      <w:pPr>
        <w:rPr>
          <w:b/>
        </w:rPr>
      </w:pPr>
    </w:p>
    <w:p w14:paraId="0408183E" w14:textId="77777777" w:rsidR="00EC3493" w:rsidRDefault="00EC3493" w:rsidP="00EC3493">
      <w:pPr>
        <w:rPr>
          <w:b/>
        </w:rPr>
      </w:pPr>
    </w:p>
    <w:p w14:paraId="4596B374" w14:textId="77777777" w:rsidR="00EC3493" w:rsidRDefault="00EC3493" w:rsidP="00EC3493">
      <w:pPr>
        <w:rPr>
          <w:b/>
        </w:rPr>
      </w:pPr>
    </w:p>
    <w:p w14:paraId="416F3412" w14:textId="77777777" w:rsidR="00EC3493" w:rsidRDefault="00EC3493" w:rsidP="00EC3493">
      <w:pPr>
        <w:rPr>
          <w:b/>
        </w:rPr>
      </w:pPr>
    </w:p>
    <w:p w14:paraId="622D6297" w14:textId="77777777" w:rsidR="00EC3493" w:rsidRDefault="00EC3493" w:rsidP="00EC3493">
      <w:pPr>
        <w:rPr>
          <w:b/>
        </w:rPr>
      </w:pPr>
    </w:p>
    <w:p w14:paraId="022C22B6" w14:textId="77777777" w:rsidR="00EC3493" w:rsidRDefault="00EC3493" w:rsidP="00EC3493">
      <w:pPr>
        <w:rPr>
          <w:b/>
        </w:rPr>
      </w:pPr>
    </w:p>
    <w:p w14:paraId="723C4A26" w14:textId="77777777" w:rsidR="00EC3493" w:rsidRDefault="00EC3493" w:rsidP="00EC3493">
      <w:pPr>
        <w:rPr>
          <w:b/>
        </w:rPr>
      </w:pPr>
    </w:p>
    <w:p w14:paraId="0DF59031" w14:textId="77777777" w:rsidR="00EC3493" w:rsidRDefault="00EC3493" w:rsidP="00EC3493">
      <w:pPr>
        <w:rPr>
          <w:b/>
        </w:rPr>
      </w:pPr>
    </w:p>
    <w:p w14:paraId="20A96013" w14:textId="77777777" w:rsidR="00EC3493" w:rsidRDefault="00EC3493" w:rsidP="00EC3493">
      <w:pPr>
        <w:rPr>
          <w:b/>
        </w:rPr>
      </w:pPr>
    </w:p>
    <w:p w14:paraId="1CD77C31" w14:textId="77777777" w:rsidR="00EC3493" w:rsidRDefault="00EC3493" w:rsidP="00EC3493">
      <w:pPr>
        <w:rPr>
          <w:b/>
        </w:rPr>
      </w:pPr>
      <w:r>
        <w:rPr>
          <w:b/>
        </w:rPr>
        <w:t>6. The Digital Moodle concept is motivated through proper feedbacks from the teacher?</w:t>
      </w:r>
    </w:p>
    <w:tbl>
      <w:tblPr>
        <w:tblStyle w:val="Tabelgril"/>
        <w:tblW w:w="0" w:type="auto"/>
        <w:tblLook w:val="04A0" w:firstRow="1" w:lastRow="0" w:firstColumn="1" w:lastColumn="0" w:noHBand="0" w:noVBand="1"/>
      </w:tblPr>
      <w:tblGrid>
        <w:gridCol w:w="4677"/>
        <w:gridCol w:w="4673"/>
      </w:tblGrid>
      <w:tr w:rsidR="00EC3493" w14:paraId="4AE73C47" w14:textId="77777777" w:rsidTr="0086092E">
        <w:tc>
          <w:tcPr>
            <w:tcW w:w="4788" w:type="dxa"/>
          </w:tcPr>
          <w:p w14:paraId="11C41BA0" w14:textId="77777777" w:rsidR="00EC3493" w:rsidRDefault="00EC3493" w:rsidP="0086092E">
            <w:pPr>
              <w:jc w:val="center"/>
              <w:rPr>
                <w:b/>
              </w:rPr>
            </w:pPr>
            <w:r>
              <w:rPr>
                <w:b/>
              </w:rPr>
              <w:t xml:space="preserve">Yes </w:t>
            </w:r>
          </w:p>
        </w:tc>
        <w:tc>
          <w:tcPr>
            <w:tcW w:w="4788" w:type="dxa"/>
          </w:tcPr>
          <w:p w14:paraId="2B6488F7" w14:textId="77777777" w:rsidR="00EC3493" w:rsidRDefault="00EC3493" w:rsidP="0086092E">
            <w:pPr>
              <w:jc w:val="center"/>
              <w:rPr>
                <w:b/>
              </w:rPr>
            </w:pPr>
            <w:r>
              <w:rPr>
                <w:b/>
              </w:rPr>
              <w:t>15</w:t>
            </w:r>
          </w:p>
        </w:tc>
      </w:tr>
      <w:tr w:rsidR="00EC3493" w14:paraId="116ACE50" w14:textId="77777777" w:rsidTr="0086092E">
        <w:tc>
          <w:tcPr>
            <w:tcW w:w="4788" w:type="dxa"/>
          </w:tcPr>
          <w:p w14:paraId="240053C0" w14:textId="77777777" w:rsidR="00EC3493" w:rsidRDefault="00EC3493" w:rsidP="0086092E">
            <w:pPr>
              <w:jc w:val="center"/>
              <w:rPr>
                <w:b/>
              </w:rPr>
            </w:pPr>
            <w:r>
              <w:rPr>
                <w:b/>
              </w:rPr>
              <w:t xml:space="preserve">No </w:t>
            </w:r>
          </w:p>
        </w:tc>
        <w:tc>
          <w:tcPr>
            <w:tcW w:w="4788" w:type="dxa"/>
          </w:tcPr>
          <w:p w14:paraId="3B99AC11" w14:textId="77777777" w:rsidR="00EC3493" w:rsidRDefault="00EC3493" w:rsidP="0086092E">
            <w:pPr>
              <w:jc w:val="center"/>
              <w:rPr>
                <w:b/>
              </w:rPr>
            </w:pPr>
            <w:r>
              <w:rPr>
                <w:b/>
              </w:rPr>
              <w:t>10</w:t>
            </w:r>
          </w:p>
        </w:tc>
      </w:tr>
    </w:tbl>
    <w:p w14:paraId="49798723" w14:textId="77777777" w:rsidR="00EC3493" w:rsidRDefault="00EC3493" w:rsidP="00EC3493">
      <w:pPr>
        <w:rPr>
          <w:b/>
        </w:rPr>
      </w:pPr>
    </w:p>
    <w:p w14:paraId="56422CC5" w14:textId="77777777" w:rsidR="00EC3493" w:rsidRDefault="00EC3493" w:rsidP="00EC3493">
      <w:pPr>
        <w:rPr>
          <w:b/>
        </w:rPr>
      </w:pPr>
      <w:r>
        <w:rPr>
          <w:b/>
          <w:noProof/>
          <w:lang w:val="en-US"/>
        </w:rPr>
        <w:drawing>
          <wp:inline distT="0" distB="0" distL="0" distR="0" wp14:anchorId="32C4B3C8" wp14:editId="3F31BE5F">
            <wp:extent cx="5486400" cy="3200400"/>
            <wp:effectExtent l="19050" t="0" r="1905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3BC605A" w14:textId="77777777" w:rsidR="00EC3493" w:rsidRDefault="00EC3493" w:rsidP="00EC3493">
      <w:r>
        <w:rPr>
          <w:b/>
        </w:rPr>
        <w:t>Analysis:</w:t>
      </w:r>
      <w:r>
        <w:t xml:space="preserve"> from the above pie diagram it has being concluded that 60% students are well motivated with digital way of learning and they are motivated through proper feedback from the teachers. This way they are motivated more than the traditional method of learning. On the other hand 40% students are such who are not motivated through the feedback of teachers.</w:t>
      </w:r>
    </w:p>
    <w:p w14:paraId="2CC92DEB" w14:textId="77777777" w:rsidR="00EC3493" w:rsidRPr="00AA148E" w:rsidRDefault="00EC3493" w:rsidP="00EC3493">
      <w:r>
        <w:rPr>
          <w:b/>
        </w:rPr>
        <w:t xml:space="preserve">7. Do the student like spending their time on completing the assessment provided online? </w:t>
      </w:r>
    </w:p>
    <w:tbl>
      <w:tblPr>
        <w:tblStyle w:val="Tabelgril"/>
        <w:tblW w:w="0" w:type="auto"/>
        <w:tblLook w:val="04A0" w:firstRow="1" w:lastRow="0" w:firstColumn="1" w:lastColumn="0" w:noHBand="0" w:noVBand="1"/>
      </w:tblPr>
      <w:tblGrid>
        <w:gridCol w:w="4677"/>
        <w:gridCol w:w="4673"/>
      </w:tblGrid>
      <w:tr w:rsidR="00EC3493" w:rsidRPr="001E3F3E" w14:paraId="4C594CF5" w14:textId="77777777" w:rsidTr="0086092E">
        <w:tc>
          <w:tcPr>
            <w:tcW w:w="4788" w:type="dxa"/>
          </w:tcPr>
          <w:p w14:paraId="3CF36650" w14:textId="77777777" w:rsidR="00EC3493" w:rsidRPr="001E3F3E" w:rsidRDefault="00EC3493" w:rsidP="0086092E">
            <w:pPr>
              <w:tabs>
                <w:tab w:val="left" w:pos="0"/>
              </w:tabs>
              <w:jc w:val="center"/>
              <w:rPr>
                <w:b/>
              </w:rPr>
            </w:pPr>
            <w:r w:rsidRPr="001E3F3E">
              <w:rPr>
                <w:b/>
              </w:rPr>
              <w:t xml:space="preserve">Yes </w:t>
            </w:r>
          </w:p>
        </w:tc>
        <w:tc>
          <w:tcPr>
            <w:tcW w:w="4788" w:type="dxa"/>
          </w:tcPr>
          <w:p w14:paraId="60A8F203" w14:textId="77777777" w:rsidR="00EC3493" w:rsidRPr="001E3F3E" w:rsidRDefault="00EC3493" w:rsidP="0086092E">
            <w:pPr>
              <w:tabs>
                <w:tab w:val="left" w:pos="0"/>
              </w:tabs>
              <w:jc w:val="center"/>
              <w:rPr>
                <w:b/>
              </w:rPr>
            </w:pPr>
            <w:r>
              <w:rPr>
                <w:b/>
              </w:rPr>
              <w:t>16</w:t>
            </w:r>
          </w:p>
        </w:tc>
      </w:tr>
      <w:tr w:rsidR="00EC3493" w:rsidRPr="001E3F3E" w14:paraId="3EA359DD" w14:textId="77777777" w:rsidTr="0086092E">
        <w:tc>
          <w:tcPr>
            <w:tcW w:w="4788" w:type="dxa"/>
          </w:tcPr>
          <w:p w14:paraId="18EA341D" w14:textId="77777777" w:rsidR="00EC3493" w:rsidRPr="001E3F3E" w:rsidRDefault="00EC3493" w:rsidP="0086092E">
            <w:pPr>
              <w:tabs>
                <w:tab w:val="left" w:pos="0"/>
              </w:tabs>
              <w:jc w:val="center"/>
              <w:rPr>
                <w:b/>
              </w:rPr>
            </w:pPr>
            <w:r w:rsidRPr="001E3F3E">
              <w:rPr>
                <w:b/>
              </w:rPr>
              <w:t>No</w:t>
            </w:r>
          </w:p>
        </w:tc>
        <w:tc>
          <w:tcPr>
            <w:tcW w:w="4788" w:type="dxa"/>
          </w:tcPr>
          <w:p w14:paraId="6BDDFF98" w14:textId="77777777" w:rsidR="00EC3493" w:rsidRPr="001E3F3E" w:rsidRDefault="00EC3493" w:rsidP="0086092E">
            <w:pPr>
              <w:tabs>
                <w:tab w:val="left" w:pos="0"/>
              </w:tabs>
              <w:jc w:val="center"/>
              <w:rPr>
                <w:b/>
              </w:rPr>
            </w:pPr>
            <w:r>
              <w:rPr>
                <w:b/>
              </w:rPr>
              <w:t>9</w:t>
            </w:r>
          </w:p>
        </w:tc>
      </w:tr>
    </w:tbl>
    <w:p w14:paraId="1BBB3FA4" w14:textId="77777777" w:rsidR="00EC3493" w:rsidRDefault="00EC3493" w:rsidP="00EC3493">
      <w:pPr>
        <w:tabs>
          <w:tab w:val="left" w:pos="0"/>
        </w:tabs>
        <w:jc w:val="left"/>
        <w:rPr>
          <w:b/>
        </w:rPr>
      </w:pPr>
      <w:r>
        <w:rPr>
          <w:b/>
        </w:rPr>
        <w:t xml:space="preserve"> </w:t>
      </w:r>
      <w:r w:rsidRPr="001E3F3E">
        <w:rPr>
          <w:b/>
        </w:rPr>
        <w:t xml:space="preserve"> </w:t>
      </w:r>
      <w:r>
        <w:rPr>
          <w:b/>
          <w:noProof/>
          <w:lang w:val="en-US"/>
        </w:rPr>
        <w:drawing>
          <wp:inline distT="0" distB="0" distL="0" distR="0" wp14:anchorId="72611D9F" wp14:editId="12BA582C">
            <wp:extent cx="5486400" cy="3200400"/>
            <wp:effectExtent l="19050" t="0" r="1905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9852D93" w14:textId="77777777" w:rsidR="00EC3493" w:rsidRPr="00F90F5E" w:rsidRDefault="00EC3493" w:rsidP="00EC3493">
      <w:pPr>
        <w:tabs>
          <w:tab w:val="left" w:pos="0"/>
        </w:tabs>
        <w:jc w:val="left"/>
      </w:pPr>
      <w:r>
        <w:rPr>
          <w:b/>
        </w:rPr>
        <w:t xml:space="preserve">Analysis: </w:t>
      </w:r>
      <w:r>
        <w:t>From the above pie diagram it has being concluded that 64% students like to spend their time on completing their assessment given by teachers. They like the assessment given for the online task. Whereas 36% students are such who don’t like to spend their time on completing their task online. This shows that major students like to spend their time on completing their task assessment. This way the students are benefitted from the advantages of e-learning.</w:t>
      </w:r>
    </w:p>
    <w:p w14:paraId="053246AF" w14:textId="77777777" w:rsidR="00EC3493" w:rsidRPr="001E3F3E" w:rsidRDefault="00EC3493" w:rsidP="00EC3493">
      <w:pPr>
        <w:rPr>
          <w:b/>
        </w:rPr>
      </w:pPr>
    </w:p>
    <w:p w14:paraId="74CE58CD" w14:textId="77777777" w:rsidR="00EC3493" w:rsidRDefault="00EC3493" w:rsidP="00EC3493">
      <w:pPr>
        <w:sectPr w:rsidR="00EC3493" w:rsidSect="002B3A65">
          <w:pgSz w:w="12240" w:h="15840"/>
          <w:pgMar w:top="1440" w:right="1440" w:bottom="1440" w:left="1440" w:header="720" w:footer="720" w:gutter="0"/>
          <w:cols w:space="720"/>
          <w:docGrid w:linePitch="360"/>
        </w:sectPr>
      </w:pPr>
      <w:r w:rsidRPr="001E3F3E">
        <w:rPr>
          <w:b/>
        </w:rPr>
        <w:t xml:space="preserve"> </w:t>
      </w:r>
    </w:p>
    <w:p w14:paraId="2B319747" w14:textId="77777777" w:rsidR="00EC3493" w:rsidRDefault="00EC3493" w:rsidP="00EC3493">
      <w:pPr>
        <w:pStyle w:val="Titlu1"/>
      </w:pPr>
      <w:bookmarkStart w:id="5" w:name="_Toc48577030"/>
      <w:r w:rsidRPr="00CD5E8E">
        <w:t>Secondary research</w:t>
      </w:r>
      <w:bookmarkEnd w:id="5"/>
      <w:r w:rsidRPr="00CD5E8E">
        <w:t xml:space="preserve"> </w:t>
      </w:r>
    </w:p>
    <w:p w14:paraId="28853A5D" w14:textId="77777777" w:rsidR="00EC3493" w:rsidRDefault="00EC3493" w:rsidP="00EC3493">
      <w:pPr>
        <w:pStyle w:val="Titlu2"/>
      </w:pPr>
      <w:bookmarkStart w:id="6" w:name="_Toc48577031"/>
      <w:r>
        <w:t>Theme 1 Impact of Moodle on students digitalization platform</w:t>
      </w:r>
      <w:bookmarkEnd w:id="6"/>
      <w:r>
        <w:t xml:space="preserve"> </w:t>
      </w:r>
    </w:p>
    <w:p w14:paraId="1A1CC4C6" w14:textId="77777777" w:rsidR="00EC3493" w:rsidRDefault="00EC3493" w:rsidP="00EC3493">
      <w:r>
        <w:t>Module object oriented dynamic learning environment (Moodle) is learning system where the virtual learning is possible through various types of learning source. The material can be used such as simple files, Microsoft documents, videos and audios, and the Pdf files for the various subjects. The students can have benefit of comprehensive learning. They can obtain the completion certificate. The targets are set and course formats are being provided to students. The students have timeliness and minimum grade for course completion. The teachers are the course creator and they provide them to students to learn the concepts with feedback. In the process of Moodle concept there are 3 parties, the first one is administrators (</w:t>
      </w:r>
      <w:r>
        <w:rPr>
          <w:shd w:val="clear" w:color="auto" w:fill="FFFFFF"/>
        </w:rPr>
        <w:t>Tezer et.al, 2018</w:t>
      </w:r>
      <w:r>
        <w:t xml:space="preserve">). They are the one who make roles and responsibility and access various methods to teachers and students. They restrict IP to assist in accessing the course among the students. </w:t>
      </w:r>
    </w:p>
    <w:p w14:paraId="5CB5A23D" w14:textId="77777777" w:rsidR="00EC3493" w:rsidRDefault="00EC3493" w:rsidP="00EC3493">
      <w:r>
        <w:t>The hierarchy of study material is divided into resources, topic, course, and the category. The resources provide the students a set of learning elements. The topic is specific action oriented elements. The course is the set of topics that has to achieve by student and the category is a group of course that define whole structure of contents. It is highly open source learning with different facilities such as course level announcement. In this concept of digital learning the student can access to digital learning very conveniently in situation of covid-19. The benefit of such learning can help the students to balance their learning activity through online studies (</w:t>
      </w:r>
      <w:r>
        <w:rPr>
          <w:shd w:val="clear" w:color="auto" w:fill="FFFFFF"/>
        </w:rPr>
        <w:t>Martín et.al, 2019</w:t>
      </w:r>
      <w:r>
        <w:t xml:space="preserve">).  </w:t>
      </w:r>
    </w:p>
    <w:p w14:paraId="3F1DF4D9" w14:textId="77777777" w:rsidR="00EC3493" w:rsidRDefault="00EC3493" w:rsidP="00EC3493">
      <w:pPr>
        <w:pStyle w:val="Titlu2"/>
      </w:pPr>
      <w:bookmarkStart w:id="7" w:name="_Toc48577032"/>
      <w:r>
        <w:t>Theme 2 barriers faced by students with digital education</w:t>
      </w:r>
      <w:bookmarkEnd w:id="7"/>
    </w:p>
    <w:p w14:paraId="7B46F7E1" w14:textId="77777777" w:rsidR="00EC3493" w:rsidRDefault="00EC3493" w:rsidP="00EC3493">
      <w:r>
        <w:t>The barriers faced by students are growing with the e- learning concept. The students are facing limitation in feedback. As tradition method has advantage where faculties give face to face feedback. This way student has positive impact such as easier learning which raises the motivation level of students. But in the case of digital learning the students are facing the problem of personalised feedback (</w:t>
      </w:r>
      <w:r w:rsidRPr="002B74B2">
        <w:rPr>
          <w:shd w:val="clear" w:color="auto" w:fill="FFFFFF"/>
        </w:rPr>
        <w:t xml:space="preserve"> </w:t>
      </w:r>
      <w:r>
        <w:rPr>
          <w:shd w:val="clear" w:color="auto" w:fill="FFFFFF"/>
        </w:rPr>
        <w:t>Raga, 2017</w:t>
      </w:r>
      <w:r>
        <w:t xml:space="preserve">). Students are facing disappointment due to such limitation. In the digital platform the students lack interaction, they have to face remoteness, and contemplation. There is lack of face to face interaction, peer to peer activities and the teacher strictness which keeps them on track during the studies. The skill development among the student is also lack in this concept. The communication skill development cannot be possible in online lessons. The motivation level is decreased in the case of online as they feel ineffective in the team building.  </w:t>
      </w:r>
    </w:p>
    <w:p w14:paraId="6CA064C7" w14:textId="77777777" w:rsidR="00EC3493" w:rsidRDefault="00EC3493" w:rsidP="00EC3493">
      <w:r>
        <w:t>In online learning method the teacher focuses more on theory rather than the practice. The trainer provides the theoretical knowledge and not provides practical skill development opportunity. As in digital platform it is easy to implement theory lectures. The practical skill cannot be possible in the planning process of digital way of learning among the students (</w:t>
      </w:r>
      <w:r w:rsidRPr="00A40768">
        <w:rPr>
          <w:shd w:val="clear" w:color="auto" w:fill="FFFFFF"/>
        </w:rPr>
        <w:t xml:space="preserve"> </w:t>
      </w:r>
      <w:r>
        <w:rPr>
          <w:shd w:val="clear" w:color="auto" w:fill="FFFFFF"/>
        </w:rPr>
        <w:t>Jackson, 2017</w:t>
      </w:r>
      <w:r>
        <w:t xml:space="preserve">). The face to face interaction is not possible in digital e-learning lectures. It results in social isolation among the students as they cannot meet the regular feedback for their performance from the instructor. </w:t>
      </w:r>
    </w:p>
    <w:p w14:paraId="604711D0" w14:textId="77777777" w:rsidR="00EC3493" w:rsidRPr="004C0B25" w:rsidRDefault="00EC3493" w:rsidP="00EC3493">
      <w:r>
        <w:t>The major impact on students is cheating during the assessment work. The online and digital way of education provides cheating prevention more complex. Student can access to other area or methods of coping. They can cheat easily using their computers. They can also let a third party appointed in completing their online task. This can make whole learning useless and fraudulent result. It makes impossible for teachers to detect the cheating activity while the online assessment. As in traditional method the video feed, cheat detection is possible but not in case of personnel computer (</w:t>
      </w:r>
      <w:r>
        <w:rPr>
          <w:shd w:val="clear" w:color="auto" w:fill="FFFFFF"/>
        </w:rPr>
        <w:t>Sabah, 2020</w:t>
      </w:r>
      <w:r>
        <w:t xml:space="preserve">). </w:t>
      </w:r>
    </w:p>
    <w:p w14:paraId="21834B94" w14:textId="77777777" w:rsidR="00EC3493" w:rsidRDefault="00EC3493" w:rsidP="00EC3493">
      <w:pPr>
        <w:pStyle w:val="Titlu2"/>
      </w:pPr>
      <w:bookmarkStart w:id="8" w:name="_Toc48577033"/>
      <w:r>
        <w:t>Theme 3 Managing e-learning barrier with the use of Moodle</w:t>
      </w:r>
      <w:bookmarkEnd w:id="8"/>
      <w:r>
        <w:t xml:space="preserve"> </w:t>
      </w:r>
    </w:p>
    <w:p w14:paraId="44F73FA3" w14:textId="77777777" w:rsidR="00EC3493" w:rsidRDefault="00EC3493" w:rsidP="00EC3493">
      <w:r>
        <w:t>The barrier in digital way of learning can be sought out through various plans and methods. Such as in checking the quality of online learning can be possible through accreditation management system. In the situation of Covid-19 there is requirement of adopting various solution methods for barriers to e-learning concept. For overcoming the problem of face to face communication the instructor can use video chats, online reviews, message chatting and some other online apps. To prevent the activity of cheating in the students the anti cheating measures could be utilized. The various popular tools are there in protecting the student from doing fraudulent activity. The ID verification and machine can detect fraud activities among the student. The online learning environment must use the peer to peer activities for improving the communication skills for online assessment. The teachers must build strong motivation and discipline skill to succeed in online learning concept (</w:t>
      </w:r>
      <w:r w:rsidRPr="008B39BE">
        <w:rPr>
          <w:shd w:val="clear" w:color="auto" w:fill="FFFFFF"/>
        </w:rPr>
        <w:t xml:space="preserve"> </w:t>
      </w:r>
      <w:r>
        <w:rPr>
          <w:shd w:val="clear" w:color="auto" w:fill="FFFFFF"/>
        </w:rPr>
        <w:t>Tambe, 2015</w:t>
      </w:r>
      <w:r>
        <w:t>).</w:t>
      </w:r>
    </w:p>
    <w:p w14:paraId="5C512602" w14:textId="77777777" w:rsidR="00EC3493" w:rsidRPr="00091D32" w:rsidRDefault="00EC3493" w:rsidP="00EC3493">
      <w:r>
        <w:t xml:space="preserve"> The above activity provides the interaction same as in the case of traditional classroom. The social isolation issue can be resolved through promoting interaction between students through various online activities. Students must be monitored for their performance and on best performances they must be motivated for their work (</w:t>
      </w:r>
      <w:r>
        <w:rPr>
          <w:shd w:val="clear" w:color="auto" w:fill="FFFFFF"/>
        </w:rPr>
        <w:t>Limongelli et.al, 2020</w:t>
      </w:r>
      <w:r>
        <w:t>). This interaction could be possible through proper feedback from the teachers to their students.</w:t>
      </w:r>
    </w:p>
    <w:p w14:paraId="302BF3BE" w14:textId="77777777" w:rsidR="00EC3493" w:rsidRDefault="00EC3493" w:rsidP="00EC3493">
      <w:pPr>
        <w:pStyle w:val="Titlu1"/>
        <w:sectPr w:rsidR="00EC3493" w:rsidSect="002B3A65">
          <w:pgSz w:w="12240" w:h="15840"/>
          <w:pgMar w:top="1440" w:right="1440" w:bottom="1440" w:left="1440" w:header="720" w:footer="720" w:gutter="0"/>
          <w:cols w:space="720"/>
          <w:docGrid w:linePitch="360"/>
        </w:sectPr>
      </w:pPr>
    </w:p>
    <w:p w14:paraId="213291C6" w14:textId="77777777" w:rsidR="00EC3493" w:rsidRDefault="00EC3493" w:rsidP="00EC3493">
      <w:pPr>
        <w:pStyle w:val="Titlu1"/>
      </w:pPr>
      <w:bookmarkStart w:id="9" w:name="_Toc48577034"/>
      <w:r>
        <w:t>Conclusion</w:t>
      </w:r>
      <w:bookmarkEnd w:id="9"/>
      <w:r>
        <w:t xml:space="preserve"> </w:t>
      </w:r>
    </w:p>
    <w:p w14:paraId="2C0F12ED" w14:textId="77777777" w:rsidR="00EC3493" w:rsidRDefault="00EC3493" w:rsidP="00EC3493">
      <w:r>
        <w:t>The above report has detailed about all the ways and concepts of digital learning through various methods. The MOODLE concept has being used to provide digital way of learning and understanding the concepts. The impacts and barrier in MOODLE concept has also being discussed in the research report. It has being concluded on analysing that MOODLE is a single, robust and personalised management system. It is user friendly, ease to access and reports the security in assessment of students. The students are benefitted from the concept of E-learning and their study has being balanced with the digital learning platform. The students can access to any information and can solve their doubts regarding any topic. The researcher in above report had send questions asking the student about their opinion on digital era of learning. The students had given their views and send it back through e-mail to the researcher. This shows that major students are in the favour of Moodle digital learning concept and taking benefits of such learning through various methods.</w:t>
      </w:r>
    </w:p>
    <w:p w14:paraId="5955D833" w14:textId="77777777" w:rsidR="00EC3493" w:rsidRDefault="00EC3493" w:rsidP="00EC3493">
      <w:pPr>
        <w:sectPr w:rsidR="00EC3493" w:rsidSect="002B3A65">
          <w:pgSz w:w="12240" w:h="15840"/>
          <w:pgMar w:top="1440" w:right="1440" w:bottom="1440" w:left="1440" w:header="720" w:footer="720" w:gutter="0"/>
          <w:cols w:space="720"/>
          <w:docGrid w:linePitch="360"/>
        </w:sectPr>
      </w:pPr>
    </w:p>
    <w:p w14:paraId="4D540F04" w14:textId="77777777" w:rsidR="00EC3493" w:rsidRDefault="00EC3493" w:rsidP="00EC3493">
      <w:pPr>
        <w:pStyle w:val="Titlu1"/>
      </w:pPr>
      <w:bookmarkStart w:id="10" w:name="_Toc48577035"/>
      <w:r>
        <w:t>References</w:t>
      </w:r>
      <w:bookmarkEnd w:id="10"/>
      <w:r>
        <w:t xml:space="preserve"> </w:t>
      </w:r>
    </w:p>
    <w:p w14:paraId="2CD0FB46" w14:textId="77777777" w:rsidR="00EC3493" w:rsidRPr="0009604A" w:rsidRDefault="00EC3493" w:rsidP="00EC3493">
      <w:r w:rsidRPr="001A3204">
        <w:rPr>
          <w:u w:val="single"/>
        </w:rPr>
        <w:t>Books and journal</w:t>
      </w:r>
    </w:p>
    <w:p w14:paraId="684478B4" w14:textId="77777777" w:rsidR="00EC3493" w:rsidRDefault="00EC3493" w:rsidP="00EC3493">
      <w:pPr>
        <w:rPr>
          <w:shd w:val="clear" w:color="auto" w:fill="FFFFFF"/>
        </w:rPr>
      </w:pPr>
      <w:r>
        <w:rPr>
          <w:shd w:val="clear" w:color="auto" w:fill="FFFFFF"/>
        </w:rPr>
        <w:t>Abdullah, M.A., (2015). Learning style classification based on student's behavior in moodle learning management system. </w:t>
      </w:r>
      <w:r>
        <w:rPr>
          <w:i/>
          <w:iCs/>
          <w:shd w:val="clear" w:color="auto" w:fill="FFFFFF"/>
        </w:rPr>
        <w:t>Transactions on Machine Learning and Artificial Intelligence</w:t>
      </w:r>
      <w:r>
        <w:rPr>
          <w:shd w:val="clear" w:color="auto" w:fill="FFFFFF"/>
        </w:rPr>
        <w:t>, </w:t>
      </w:r>
      <w:r>
        <w:rPr>
          <w:i/>
          <w:iCs/>
          <w:shd w:val="clear" w:color="auto" w:fill="FFFFFF"/>
        </w:rPr>
        <w:t>3</w:t>
      </w:r>
      <w:r>
        <w:rPr>
          <w:shd w:val="clear" w:color="auto" w:fill="FFFFFF"/>
        </w:rPr>
        <w:t>(1), pp.28-28.</w:t>
      </w:r>
    </w:p>
    <w:p w14:paraId="25D78E26" w14:textId="77777777" w:rsidR="00EC3493" w:rsidRDefault="00EC3493" w:rsidP="00EC3493">
      <w:pPr>
        <w:rPr>
          <w:shd w:val="clear" w:color="auto" w:fill="FFFFFF"/>
        </w:rPr>
      </w:pPr>
      <w:r>
        <w:rPr>
          <w:shd w:val="clear" w:color="auto" w:fill="FFFFFF"/>
        </w:rPr>
        <w:t>Badia, A., Martín, D. and Gómez, M., (2019). Teachers’ perceptions of the use of Moodle activities and their learning impact in secondary education. </w:t>
      </w:r>
      <w:r>
        <w:rPr>
          <w:i/>
          <w:iCs/>
          <w:shd w:val="clear" w:color="auto" w:fill="FFFFFF"/>
        </w:rPr>
        <w:t>Technology, Knowledge and Learning</w:t>
      </w:r>
      <w:r>
        <w:rPr>
          <w:shd w:val="clear" w:color="auto" w:fill="FFFFFF"/>
        </w:rPr>
        <w:t>, </w:t>
      </w:r>
      <w:r>
        <w:rPr>
          <w:i/>
          <w:iCs/>
          <w:shd w:val="clear" w:color="auto" w:fill="FFFFFF"/>
        </w:rPr>
        <w:t>24</w:t>
      </w:r>
      <w:r>
        <w:rPr>
          <w:shd w:val="clear" w:color="auto" w:fill="FFFFFF"/>
        </w:rPr>
        <w:t>(3), pp.483-499.</w:t>
      </w:r>
    </w:p>
    <w:p w14:paraId="59750BD7" w14:textId="77777777" w:rsidR="00EC3493" w:rsidRDefault="00EC3493" w:rsidP="00EC3493">
      <w:pPr>
        <w:rPr>
          <w:shd w:val="clear" w:color="auto" w:fill="FFFFFF"/>
        </w:rPr>
      </w:pPr>
      <w:r>
        <w:rPr>
          <w:shd w:val="clear" w:color="auto" w:fill="FFFFFF"/>
        </w:rPr>
        <w:t>Cabero-Almenara, J., Arancibia, M. and Del Prete, A., (2019). Technical and didactic knowledge of the Moodle LMS in higher education. Beyond functional use. </w:t>
      </w:r>
      <w:r>
        <w:rPr>
          <w:i/>
          <w:iCs/>
          <w:shd w:val="clear" w:color="auto" w:fill="FFFFFF"/>
        </w:rPr>
        <w:t>Journal of New Approaches in Educational Research (NAER Journal)</w:t>
      </w:r>
      <w:r>
        <w:rPr>
          <w:shd w:val="clear" w:color="auto" w:fill="FFFFFF"/>
        </w:rPr>
        <w:t>, </w:t>
      </w:r>
      <w:r>
        <w:rPr>
          <w:i/>
          <w:iCs/>
          <w:shd w:val="clear" w:color="auto" w:fill="FFFFFF"/>
        </w:rPr>
        <w:t>8</w:t>
      </w:r>
      <w:r>
        <w:rPr>
          <w:shd w:val="clear" w:color="auto" w:fill="FFFFFF"/>
        </w:rPr>
        <w:t>(1), pp.25-33.</w:t>
      </w:r>
    </w:p>
    <w:p w14:paraId="7A540E3E" w14:textId="77777777" w:rsidR="00EC3493" w:rsidRDefault="00EC3493" w:rsidP="00EC3493">
      <w:pPr>
        <w:rPr>
          <w:shd w:val="clear" w:color="auto" w:fill="FFFFFF"/>
        </w:rPr>
      </w:pPr>
      <w:r>
        <w:rPr>
          <w:shd w:val="clear" w:color="auto" w:fill="FFFFFF"/>
        </w:rPr>
        <w:t>De Medio, C., Limongelli, C., Sciarrone, F. and Temperini, M., (2020). MoodleREC: A recommendation system for creating courses using the moodle e-learning platform. </w:t>
      </w:r>
      <w:r>
        <w:rPr>
          <w:i/>
          <w:iCs/>
          <w:shd w:val="clear" w:color="auto" w:fill="FFFFFF"/>
        </w:rPr>
        <w:t>Computers in Human Behavior</w:t>
      </w:r>
      <w:r>
        <w:rPr>
          <w:shd w:val="clear" w:color="auto" w:fill="FFFFFF"/>
        </w:rPr>
        <w:t>, </w:t>
      </w:r>
      <w:r>
        <w:rPr>
          <w:i/>
          <w:iCs/>
          <w:shd w:val="clear" w:color="auto" w:fill="FFFFFF"/>
        </w:rPr>
        <w:t>104</w:t>
      </w:r>
      <w:r>
        <w:rPr>
          <w:shd w:val="clear" w:color="auto" w:fill="FFFFFF"/>
        </w:rPr>
        <w:t>, p.106168.</w:t>
      </w:r>
    </w:p>
    <w:p w14:paraId="05B36A3F" w14:textId="77777777" w:rsidR="00EC3493" w:rsidRDefault="00EC3493" w:rsidP="00EC3493">
      <w:pPr>
        <w:rPr>
          <w:shd w:val="clear" w:color="auto" w:fill="FFFFFF"/>
        </w:rPr>
      </w:pPr>
      <w:r>
        <w:rPr>
          <w:shd w:val="clear" w:color="auto" w:fill="FFFFFF"/>
        </w:rPr>
        <w:t>Estacio, R.R. and raga Jr, R.C., (2017). Analyzing students online learning behavior in blended courses using Moodle. </w:t>
      </w:r>
      <w:r>
        <w:rPr>
          <w:i/>
          <w:iCs/>
          <w:shd w:val="clear" w:color="auto" w:fill="FFFFFF"/>
        </w:rPr>
        <w:t>Asian Association of Open Universities Journal</w:t>
      </w:r>
      <w:r>
        <w:rPr>
          <w:shd w:val="clear" w:color="auto" w:fill="FFFFFF"/>
        </w:rPr>
        <w:t>.</w:t>
      </w:r>
    </w:p>
    <w:p w14:paraId="4EFFA0F8" w14:textId="77777777" w:rsidR="00EC3493" w:rsidRDefault="00EC3493" w:rsidP="00EC3493">
      <w:pPr>
        <w:rPr>
          <w:shd w:val="clear" w:color="auto" w:fill="FFFFFF"/>
        </w:rPr>
      </w:pPr>
      <w:r>
        <w:rPr>
          <w:shd w:val="clear" w:color="auto" w:fill="FFFFFF"/>
        </w:rPr>
        <w:t>Goyal, E. and Tambe, S., (2015). Effectiveness of Moodle-enabled blended learning in private Indian Business School teaching NICHE programs. </w:t>
      </w:r>
      <w:r>
        <w:rPr>
          <w:i/>
          <w:iCs/>
          <w:shd w:val="clear" w:color="auto" w:fill="FFFFFF"/>
        </w:rPr>
        <w:t>The online Journal of New horizons in Education</w:t>
      </w:r>
      <w:r>
        <w:rPr>
          <w:shd w:val="clear" w:color="auto" w:fill="FFFFFF"/>
        </w:rPr>
        <w:t>, </w:t>
      </w:r>
      <w:r>
        <w:rPr>
          <w:i/>
          <w:iCs/>
          <w:shd w:val="clear" w:color="auto" w:fill="FFFFFF"/>
        </w:rPr>
        <w:t>5</w:t>
      </w:r>
      <w:r>
        <w:rPr>
          <w:shd w:val="clear" w:color="auto" w:fill="FFFFFF"/>
        </w:rPr>
        <w:t>(2), pp.14-22.</w:t>
      </w:r>
    </w:p>
    <w:p w14:paraId="3FCF18C5" w14:textId="77777777" w:rsidR="00EC3493" w:rsidRDefault="00EC3493" w:rsidP="00EC3493">
      <w:pPr>
        <w:rPr>
          <w:shd w:val="clear" w:color="auto" w:fill="FFFFFF"/>
        </w:rPr>
      </w:pPr>
      <w:r>
        <w:rPr>
          <w:shd w:val="clear" w:color="auto" w:fill="FFFFFF"/>
        </w:rPr>
        <w:t>Goyal, E. and Tambe, S., (2015). Effectiveness of Moodle-enabled blended learning in private Indian Business School teaching NICHE programs. </w:t>
      </w:r>
      <w:r>
        <w:rPr>
          <w:i/>
          <w:iCs/>
          <w:shd w:val="clear" w:color="auto" w:fill="FFFFFF"/>
        </w:rPr>
        <w:t>The online Journal of New horizons in Education</w:t>
      </w:r>
      <w:r>
        <w:rPr>
          <w:shd w:val="clear" w:color="auto" w:fill="FFFFFF"/>
        </w:rPr>
        <w:t>, </w:t>
      </w:r>
      <w:r>
        <w:rPr>
          <w:i/>
          <w:iCs/>
          <w:shd w:val="clear" w:color="auto" w:fill="FFFFFF"/>
        </w:rPr>
        <w:t>5</w:t>
      </w:r>
      <w:r>
        <w:rPr>
          <w:shd w:val="clear" w:color="auto" w:fill="FFFFFF"/>
        </w:rPr>
        <w:t>(2), pp.14-22.</w:t>
      </w:r>
    </w:p>
    <w:p w14:paraId="06F60CC5" w14:textId="77777777" w:rsidR="00EC3493" w:rsidRDefault="00EC3493" w:rsidP="00EC3493">
      <w:pPr>
        <w:rPr>
          <w:shd w:val="clear" w:color="auto" w:fill="FFFFFF"/>
        </w:rPr>
      </w:pPr>
      <w:r>
        <w:rPr>
          <w:shd w:val="clear" w:color="auto" w:fill="FFFFFF"/>
        </w:rPr>
        <w:t>Horvat, A., Dobrota, M., Krsmanovic, M. and Cudanov, M., (2015). Student perception of Moodle learning management system: a satisfaction and significance analysis. </w:t>
      </w:r>
      <w:r>
        <w:rPr>
          <w:i/>
          <w:iCs/>
          <w:shd w:val="clear" w:color="auto" w:fill="FFFFFF"/>
        </w:rPr>
        <w:t>Interactive Learning Environments</w:t>
      </w:r>
      <w:r>
        <w:rPr>
          <w:shd w:val="clear" w:color="auto" w:fill="FFFFFF"/>
        </w:rPr>
        <w:t>, </w:t>
      </w:r>
      <w:r>
        <w:rPr>
          <w:i/>
          <w:iCs/>
          <w:shd w:val="clear" w:color="auto" w:fill="FFFFFF"/>
        </w:rPr>
        <w:t>23</w:t>
      </w:r>
      <w:r>
        <w:rPr>
          <w:shd w:val="clear" w:color="auto" w:fill="FFFFFF"/>
        </w:rPr>
        <w:t>(4), pp.515-527.</w:t>
      </w:r>
    </w:p>
    <w:p w14:paraId="285494D2" w14:textId="77777777" w:rsidR="00EC3493" w:rsidRDefault="00EC3493" w:rsidP="00EC3493">
      <w:pPr>
        <w:rPr>
          <w:shd w:val="clear" w:color="auto" w:fill="FFFFFF"/>
        </w:rPr>
      </w:pPr>
      <w:r>
        <w:rPr>
          <w:shd w:val="clear" w:color="auto" w:fill="FFFFFF"/>
        </w:rPr>
        <w:t>Jackson, E.A., (2017). Impact of MOODLE platform on the pedagogy of students and staff: Cross-curricular comparison. </w:t>
      </w:r>
      <w:r>
        <w:rPr>
          <w:i/>
          <w:iCs/>
          <w:shd w:val="clear" w:color="auto" w:fill="FFFFFF"/>
        </w:rPr>
        <w:t>Education and Information Technologies</w:t>
      </w:r>
      <w:r>
        <w:rPr>
          <w:shd w:val="clear" w:color="auto" w:fill="FFFFFF"/>
        </w:rPr>
        <w:t>, </w:t>
      </w:r>
      <w:r>
        <w:rPr>
          <w:i/>
          <w:iCs/>
          <w:shd w:val="clear" w:color="auto" w:fill="FFFFFF"/>
        </w:rPr>
        <w:t>22</w:t>
      </w:r>
      <w:r>
        <w:rPr>
          <w:shd w:val="clear" w:color="auto" w:fill="FFFFFF"/>
        </w:rPr>
        <w:t>(1), pp.177-193.</w:t>
      </w:r>
    </w:p>
    <w:p w14:paraId="4FDDF90E" w14:textId="77777777" w:rsidR="00EC3493" w:rsidRPr="008B39BE" w:rsidRDefault="00EC3493" w:rsidP="00EC3493">
      <w:r>
        <w:rPr>
          <w:shd w:val="clear" w:color="auto" w:fill="FFFFFF"/>
        </w:rPr>
        <w:t>Limongelli, C., Lombardi, M., Marani, A., Sciarrone, F. and Temperini, M., (2016). A recommendation module to help teachers build courses through the Moodle Learning Management System. </w:t>
      </w:r>
      <w:r>
        <w:rPr>
          <w:i/>
          <w:iCs/>
          <w:shd w:val="clear" w:color="auto" w:fill="FFFFFF"/>
        </w:rPr>
        <w:t>New Review of Hypermedia and Multimedia</w:t>
      </w:r>
      <w:r>
        <w:rPr>
          <w:shd w:val="clear" w:color="auto" w:fill="FFFFFF"/>
        </w:rPr>
        <w:t>, </w:t>
      </w:r>
      <w:r>
        <w:rPr>
          <w:i/>
          <w:iCs/>
          <w:shd w:val="clear" w:color="auto" w:fill="FFFFFF"/>
        </w:rPr>
        <w:t>22</w:t>
      </w:r>
      <w:r>
        <w:rPr>
          <w:shd w:val="clear" w:color="auto" w:fill="FFFFFF"/>
        </w:rPr>
        <w:t>(1-2), pp.58-82.</w:t>
      </w:r>
    </w:p>
    <w:p w14:paraId="11A873D7" w14:textId="77777777" w:rsidR="00EC3493" w:rsidRDefault="00EC3493" w:rsidP="00EC3493">
      <w:pPr>
        <w:rPr>
          <w:shd w:val="clear" w:color="auto" w:fill="FFFFFF"/>
        </w:rPr>
      </w:pPr>
      <w:r>
        <w:rPr>
          <w:shd w:val="clear" w:color="auto" w:fill="FFFFFF"/>
        </w:rPr>
        <w:t>Sabah, N.M., (2020). Motivation factors and barriers to the continuous use of blended learning approach using Moodle: students' perceptions and individual differences. </w:t>
      </w:r>
      <w:r>
        <w:rPr>
          <w:i/>
          <w:iCs/>
          <w:shd w:val="clear" w:color="auto" w:fill="FFFFFF"/>
        </w:rPr>
        <w:t>Behaviour &amp; Information Technology</w:t>
      </w:r>
      <w:r>
        <w:rPr>
          <w:shd w:val="clear" w:color="auto" w:fill="FFFFFF"/>
        </w:rPr>
        <w:t>, </w:t>
      </w:r>
      <w:r>
        <w:rPr>
          <w:i/>
          <w:iCs/>
          <w:shd w:val="clear" w:color="auto" w:fill="FFFFFF"/>
        </w:rPr>
        <w:t>39</w:t>
      </w:r>
      <w:r>
        <w:rPr>
          <w:shd w:val="clear" w:color="auto" w:fill="FFFFFF"/>
        </w:rPr>
        <w:t>(8), pp.875-898.</w:t>
      </w:r>
    </w:p>
    <w:p w14:paraId="0670CC36" w14:textId="77777777" w:rsidR="00EC3493" w:rsidRDefault="00EC3493" w:rsidP="00EC3493">
      <w:pPr>
        <w:rPr>
          <w:shd w:val="clear" w:color="auto" w:fill="FFFFFF"/>
        </w:rPr>
      </w:pPr>
      <w:r>
        <w:rPr>
          <w:shd w:val="clear" w:color="auto" w:fill="FFFFFF"/>
        </w:rPr>
        <w:t>Waheed, M., Kaur, K., Ain, N. and Hussain, N., (2016). Perceived learning outcomes from Moodle: An empirical study of intrinsic and extrinsic motivating factors. </w:t>
      </w:r>
      <w:r>
        <w:rPr>
          <w:i/>
          <w:iCs/>
          <w:shd w:val="clear" w:color="auto" w:fill="FFFFFF"/>
        </w:rPr>
        <w:t>Information Development</w:t>
      </w:r>
      <w:r>
        <w:rPr>
          <w:shd w:val="clear" w:color="auto" w:fill="FFFFFF"/>
        </w:rPr>
        <w:t>, </w:t>
      </w:r>
      <w:r>
        <w:rPr>
          <w:i/>
          <w:iCs/>
          <w:shd w:val="clear" w:color="auto" w:fill="FFFFFF"/>
        </w:rPr>
        <w:t>32</w:t>
      </w:r>
      <w:r>
        <w:rPr>
          <w:shd w:val="clear" w:color="auto" w:fill="FFFFFF"/>
        </w:rPr>
        <w:t>(4), pp.1001-1013.</w:t>
      </w:r>
    </w:p>
    <w:p w14:paraId="3056E393" w14:textId="77777777" w:rsidR="00EC3493" w:rsidRDefault="00EC3493" w:rsidP="00EC3493">
      <w:pPr>
        <w:rPr>
          <w:shd w:val="clear" w:color="auto" w:fill="FFFFFF"/>
        </w:rPr>
      </w:pPr>
      <w:r>
        <w:rPr>
          <w:shd w:val="clear" w:color="auto" w:fill="FFFFFF"/>
        </w:rPr>
        <w:t>Yildiz, E.P., Tezer, M. and Uzunboylu, H., (2018). Student opinion scale related to moodle LMS in an online learning environment: Validity and reliability study. </w:t>
      </w:r>
      <w:r>
        <w:rPr>
          <w:i/>
          <w:iCs/>
          <w:shd w:val="clear" w:color="auto" w:fill="FFFFFF"/>
        </w:rPr>
        <w:t>International Journal of Interactive Mobile Technologies (iJIM)</w:t>
      </w:r>
      <w:r>
        <w:rPr>
          <w:shd w:val="clear" w:color="auto" w:fill="FFFFFF"/>
        </w:rPr>
        <w:t>, </w:t>
      </w:r>
      <w:r>
        <w:rPr>
          <w:i/>
          <w:iCs/>
          <w:shd w:val="clear" w:color="auto" w:fill="FFFFFF"/>
        </w:rPr>
        <w:t>12</w:t>
      </w:r>
      <w:r>
        <w:rPr>
          <w:shd w:val="clear" w:color="auto" w:fill="FFFFFF"/>
        </w:rPr>
        <w:t>(4), pp.97-108.</w:t>
      </w:r>
    </w:p>
    <w:p w14:paraId="20C8590B" w14:textId="77777777" w:rsidR="00D7600D" w:rsidRDefault="00D7600D"/>
    <w:sectPr w:rsidR="00D7600D" w:rsidSect="002B3A6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F040B6" w14:textId="77777777" w:rsidR="00000000" w:rsidRDefault="00420DDE">
      <w:pPr>
        <w:spacing w:after="0" w:line="240" w:lineRule="auto"/>
      </w:pPr>
      <w:r>
        <w:separator/>
      </w:r>
    </w:p>
  </w:endnote>
  <w:endnote w:type="continuationSeparator" w:id="0">
    <w:p w14:paraId="443109D6" w14:textId="77777777" w:rsidR="00000000" w:rsidRDefault="00420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EE"/>
    <w:family w:val="roman"/>
    <w:pitch w:val="variable"/>
    <w:sig w:usb0="00000000"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D549C2" w14:textId="77777777" w:rsidR="00206163" w:rsidRDefault="00420DDE">
    <w:pPr>
      <w:pStyle w:val="Subsol"/>
      <w:jc w:val="right"/>
    </w:pPr>
  </w:p>
  <w:p w14:paraId="3E7B4CAD" w14:textId="77777777" w:rsidR="00206163" w:rsidRDefault="00420DDE">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7343354"/>
      <w:docPartObj>
        <w:docPartGallery w:val="Page Numbers (Bottom of Page)"/>
        <w:docPartUnique/>
      </w:docPartObj>
    </w:sdtPr>
    <w:sdtEndPr/>
    <w:sdtContent>
      <w:p w14:paraId="03580DF1" w14:textId="77777777" w:rsidR="00936393" w:rsidRDefault="00420DDE">
        <w:pPr>
          <w:pStyle w:val="Subsol"/>
          <w:jc w:val="right"/>
        </w:pPr>
      </w:p>
    </w:sdtContent>
  </w:sdt>
  <w:p w14:paraId="641B8707" w14:textId="77777777" w:rsidR="00735F3E" w:rsidRDefault="00420DDE">
    <w:pPr>
      <w:pStyle w:val="Subsol"/>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938BBF" w14:textId="77777777" w:rsidR="00936393" w:rsidRDefault="00420DDE">
    <w:pPr>
      <w:pStyle w:val="Subsol"/>
      <w:jc w:val="right"/>
    </w:pPr>
  </w:p>
  <w:p w14:paraId="6264DDA0" w14:textId="77777777" w:rsidR="00936393" w:rsidRDefault="00E13480">
    <w:pPr>
      <w:pStyle w:val="Subsol"/>
      <w:jc w:val="right"/>
    </w:pPr>
    <w:r>
      <w:t>1</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0788645"/>
      <w:docPartObj>
        <w:docPartGallery w:val="Page Numbers (Bottom of Page)"/>
        <w:docPartUnique/>
      </w:docPartObj>
    </w:sdtPr>
    <w:sdtEndPr/>
    <w:sdtContent>
      <w:p w14:paraId="0BFF6D3B" w14:textId="77777777" w:rsidR="00206163" w:rsidRDefault="00E13480">
        <w:pPr>
          <w:pStyle w:val="Subsol"/>
          <w:jc w:val="right"/>
        </w:pPr>
        <w:r>
          <w:fldChar w:fldCharType="begin"/>
        </w:r>
        <w:r>
          <w:instrText xml:space="preserve"> PAGE   \* MERGEFORMAT </w:instrText>
        </w:r>
        <w:r>
          <w:fldChar w:fldCharType="separate"/>
        </w:r>
        <w:r>
          <w:rPr>
            <w:noProof/>
          </w:rPr>
          <w:t>14</w:t>
        </w:r>
        <w:r>
          <w:rPr>
            <w:noProof/>
          </w:rPr>
          <w:fldChar w:fldCharType="end"/>
        </w:r>
      </w:p>
    </w:sdtContent>
  </w:sdt>
  <w:p w14:paraId="610E2CC0" w14:textId="77777777" w:rsidR="00206163" w:rsidRDefault="00420DDE">
    <w:pPr>
      <w:pStyle w:val="Subsol"/>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18213C" w14:textId="77777777" w:rsidR="00000000" w:rsidRDefault="00420DDE">
      <w:pPr>
        <w:spacing w:after="0" w:line="240" w:lineRule="auto"/>
      </w:pPr>
      <w:r>
        <w:separator/>
      </w:r>
    </w:p>
  </w:footnote>
  <w:footnote w:type="continuationSeparator" w:id="0">
    <w:p w14:paraId="1C13276F" w14:textId="77777777" w:rsidR="00000000" w:rsidRDefault="00420D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30"/>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493"/>
    <w:rsid w:val="00420DDE"/>
    <w:rsid w:val="00D7600D"/>
    <w:rsid w:val="00E13480"/>
    <w:rsid w:val="00EC349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29372"/>
  <w15:chartTrackingRefBased/>
  <w15:docId w15:val="{8885ED43-7991-4F63-BB55-243DDAB01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493"/>
    <w:pPr>
      <w:spacing w:after="200" w:line="360" w:lineRule="auto"/>
      <w:jc w:val="both"/>
    </w:pPr>
    <w:rPr>
      <w:rFonts w:ascii="Times New Roman" w:eastAsiaTheme="minorEastAsia" w:hAnsi="Times New Roman"/>
      <w:sz w:val="24"/>
      <w:lang w:val="en-GB"/>
    </w:rPr>
  </w:style>
  <w:style w:type="paragraph" w:styleId="Titlu1">
    <w:name w:val="heading 1"/>
    <w:basedOn w:val="Normal"/>
    <w:next w:val="Normal"/>
    <w:link w:val="Titlu1Caracter"/>
    <w:uiPriority w:val="9"/>
    <w:qFormat/>
    <w:rsid w:val="00EC3493"/>
    <w:pPr>
      <w:keepNext/>
      <w:keepLines/>
      <w:spacing w:before="480" w:after="0"/>
      <w:outlineLvl w:val="0"/>
    </w:pPr>
    <w:rPr>
      <w:rFonts w:eastAsiaTheme="majorEastAsia" w:cstheme="majorBidi"/>
      <w:b/>
      <w:bCs/>
      <w:sz w:val="28"/>
      <w:szCs w:val="28"/>
    </w:rPr>
  </w:style>
  <w:style w:type="paragraph" w:styleId="Titlu2">
    <w:name w:val="heading 2"/>
    <w:basedOn w:val="Normal"/>
    <w:next w:val="Normal"/>
    <w:link w:val="Titlu2Caracter"/>
    <w:uiPriority w:val="9"/>
    <w:unhideWhenUsed/>
    <w:qFormat/>
    <w:rsid w:val="00EC3493"/>
    <w:pPr>
      <w:keepNext/>
      <w:keepLines/>
      <w:spacing w:before="200" w:after="0"/>
      <w:outlineLvl w:val="1"/>
    </w:pPr>
    <w:rPr>
      <w:rFonts w:eastAsiaTheme="majorEastAsia" w:cstheme="majorBidi"/>
      <w:bCs/>
      <w:szCs w:val="26"/>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C3493"/>
    <w:rPr>
      <w:rFonts w:ascii="Times New Roman" w:eastAsiaTheme="majorEastAsia" w:hAnsi="Times New Roman" w:cstheme="majorBidi"/>
      <w:b/>
      <w:bCs/>
      <w:sz w:val="28"/>
      <w:szCs w:val="28"/>
      <w:lang w:val="en-GB"/>
    </w:rPr>
  </w:style>
  <w:style w:type="character" w:customStyle="1" w:styleId="Titlu2Caracter">
    <w:name w:val="Titlu 2 Caracter"/>
    <w:basedOn w:val="Fontdeparagrafimplicit"/>
    <w:link w:val="Titlu2"/>
    <w:uiPriority w:val="9"/>
    <w:rsid w:val="00EC3493"/>
    <w:rPr>
      <w:rFonts w:ascii="Times New Roman" w:eastAsiaTheme="majorEastAsia" w:hAnsi="Times New Roman" w:cstheme="majorBidi"/>
      <w:bCs/>
      <w:sz w:val="24"/>
      <w:szCs w:val="26"/>
      <w:u w:val="single"/>
      <w:lang w:val="en-GB"/>
    </w:rPr>
  </w:style>
  <w:style w:type="table" w:styleId="Tabelgril">
    <w:name w:val="Table Grid"/>
    <w:basedOn w:val="TabelNormal"/>
    <w:uiPriority w:val="59"/>
    <w:rsid w:val="00EC3493"/>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ucuprins">
    <w:name w:val="TOC Heading"/>
    <w:basedOn w:val="Titlu1"/>
    <w:next w:val="Normal"/>
    <w:uiPriority w:val="39"/>
    <w:unhideWhenUsed/>
    <w:qFormat/>
    <w:rsid w:val="00EC3493"/>
    <w:pPr>
      <w:spacing w:line="276" w:lineRule="auto"/>
      <w:jc w:val="left"/>
      <w:outlineLvl w:val="9"/>
    </w:pPr>
    <w:rPr>
      <w:rFonts w:asciiTheme="majorHAnsi" w:hAnsiTheme="majorHAnsi"/>
      <w:color w:val="2F5496" w:themeColor="accent1" w:themeShade="BF"/>
    </w:rPr>
  </w:style>
  <w:style w:type="paragraph" w:styleId="Cuprins1">
    <w:name w:val="toc 1"/>
    <w:basedOn w:val="Normal"/>
    <w:next w:val="Normal"/>
    <w:autoRedefine/>
    <w:uiPriority w:val="39"/>
    <w:unhideWhenUsed/>
    <w:rsid w:val="00EC3493"/>
    <w:pPr>
      <w:spacing w:after="100"/>
    </w:pPr>
  </w:style>
  <w:style w:type="paragraph" w:styleId="Cuprins2">
    <w:name w:val="toc 2"/>
    <w:basedOn w:val="Normal"/>
    <w:next w:val="Normal"/>
    <w:autoRedefine/>
    <w:uiPriority w:val="39"/>
    <w:unhideWhenUsed/>
    <w:rsid w:val="00EC3493"/>
    <w:pPr>
      <w:spacing w:after="100"/>
      <w:ind w:left="240"/>
    </w:pPr>
  </w:style>
  <w:style w:type="character" w:styleId="Hyperlink">
    <w:name w:val="Hyperlink"/>
    <w:basedOn w:val="Fontdeparagrafimplicit"/>
    <w:uiPriority w:val="99"/>
    <w:unhideWhenUsed/>
    <w:rsid w:val="00EC3493"/>
    <w:rPr>
      <w:color w:val="0563C1" w:themeColor="hyperlink"/>
      <w:u w:val="single"/>
    </w:rPr>
  </w:style>
  <w:style w:type="paragraph" w:styleId="Subsol">
    <w:name w:val="footer"/>
    <w:basedOn w:val="Normal"/>
    <w:link w:val="SubsolCaracter"/>
    <w:uiPriority w:val="99"/>
    <w:unhideWhenUsed/>
    <w:rsid w:val="00EC349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C3493"/>
    <w:rPr>
      <w:rFonts w:ascii="Times New Roman" w:eastAsiaTheme="minorEastAsia"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3.xml" /><Relationship Id="rId13" Type="http://schemas.openxmlformats.org/officeDocument/2006/relationships/chart" Target="charts/chart4.xml" /><Relationship Id="rId1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oter" Target="footer2.xml" /><Relationship Id="rId12" Type="http://schemas.openxmlformats.org/officeDocument/2006/relationships/chart" Target="charts/chart3.xml" /><Relationship Id="rId17"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chart" Target="charts/chart7.xml" /><Relationship Id="rId1" Type="http://schemas.openxmlformats.org/officeDocument/2006/relationships/styles" Target="styles.xml" /><Relationship Id="rId6" Type="http://schemas.openxmlformats.org/officeDocument/2006/relationships/footer" Target="footer1.xml" /><Relationship Id="rId11" Type="http://schemas.openxmlformats.org/officeDocument/2006/relationships/chart" Target="charts/chart2.xml" /><Relationship Id="rId5" Type="http://schemas.openxmlformats.org/officeDocument/2006/relationships/endnotes" Target="endnotes.xml" /><Relationship Id="rId15" Type="http://schemas.openxmlformats.org/officeDocument/2006/relationships/chart" Target="charts/chart6.xml" /><Relationship Id="rId10" Type="http://schemas.openxmlformats.org/officeDocument/2006/relationships/chart" Target="charts/chart1.xml" /><Relationship Id="rId4" Type="http://schemas.openxmlformats.org/officeDocument/2006/relationships/footnotes" Target="footnotes.xml" /><Relationship Id="rId9" Type="http://schemas.openxmlformats.org/officeDocument/2006/relationships/footer" Target="footer4.xml" /><Relationship Id="rId14" Type="http://schemas.openxmlformats.org/officeDocument/2006/relationships/chart" Target="charts/chart5.xml" /></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 /></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 /></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 /></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 /></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 /></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 /></Relationships>
</file>

<file path=word/charts/_rels/chart7.xml.rels><?xml version="1.0" encoding="UTF-8" standalone="yes"?>
<Relationships xmlns="http://schemas.openxmlformats.org/package/2006/relationships"><Relationship Id="rId1" Type="http://schemas.openxmlformats.org/officeDocument/2006/relationships/oleObject" Target="NULL" TargetMode="Externa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manualLayout>
          <c:layoutTarget val="inner"/>
          <c:xMode val="edge"/>
          <c:yMode val="edge"/>
          <c:x val="8.6674963282820525E-2"/>
          <c:y val="0.546332338820949"/>
          <c:w val="0.85691678905726465"/>
          <c:h val="0.37739990847761751"/>
        </c:manualLayout>
      </c:layout>
      <c:pie3DChart>
        <c:varyColors val="1"/>
        <c:ser>
          <c:idx val="0"/>
          <c:order val="0"/>
          <c:tx>
            <c:strRef>
              <c:f>Sheet1!$B$1</c:f>
              <c:strCache>
                <c:ptCount val="1"/>
                <c:pt idx="0">
                  <c:v>The concept of digital learning through Moodle is beneficial in increasing the knowledge level among students?</c:v>
                </c:pt>
              </c:strCache>
            </c:strRef>
          </c:tx>
          <c:explosion val="12"/>
          <c:dPt>
            <c:idx val="0"/>
            <c:bubble3D val="0"/>
            <c:explosion val="26"/>
            <c:extLst>
              <c:ext xmlns:c16="http://schemas.microsoft.com/office/drawing/2014/chart" uri="{C3380CC4-5D6E-409C-BE32-E72D297353CC}">
                <c16:uniqueId val="{00000001-8235-4B7D-9BBA-E7EFB0DC7442}"/>
              </c:ext>
            </c:extLst>
          </c:dPt>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 </c:v>
                </c:pt>
              </c:strCache>
            </c:strRef>
          </c:cat>
          <c:val>
            <c:numRef>
              <c:f>Sheet1!$B$2:$B$3</c:f>
              <c:numCache>
                <c:formatCode>General</c:formatCode>
                <c:ptCount val="2"/>
                <c:pt idx="0">
                  <c:v>20</c:v>
                </c:pt>
                <c:pt idx="1">
                  <c:v>5</c:v>
                </c:pt>
              </c:numCache>
            </c:numRef>
          </c:val>
          <c:extLst>
            <c:ext xmlns:c16="http://schemas.microsoft.com/office/drawing/2014/chart" uri="{C3380CC4-5D6E-409C-BE32-E72D297353CC}">
              <c16:uniqueId val="{00000002-8235-4B7D-9BBA-E7EFB0DC7442}"/>
            </c:ext>
          </c:extLst>
        </c:ser>
        <c:dLbls>
          <c:showLegendKey val="0"/>
          <c:showVal val="0"/>
          <c:showCatName val="0"/>
          <c:showSerName val="0"/>
          <c:showPercent val="1"/>
          <c:showBubbleSize val="0"/>
          <c:showLeaderLines val="0"/>
        </c:dLbls>
      </c:pie3DChart>
    </c:plotArea>
    <c:legend>
      <c:legendPos val="t"/>
      <c:layout>
        <c:manualLayout>
          <c:xMode val="edge"/>
          <c:yMode val="edge"/>
          <c:x val="0.41986962017177548"/>
          <c:y val="0.39621712625115607"/>
          <c:w val="0.16026054815195839"/>
          <c:h val="0.11791236442716974"/>
        </c:manualLayout>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Is the Moodle digital learning concept is easier and convenient than the traditional method of learning?</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The Moodle digital learning concept is easier and convenient than the traditional method of learning?</c:v>
                </c:pt>
              </c:strCache>
            </c:strRef>
          </c:tx>
          <c:dPt>
            <c:idx val="1"/>
            <c:bubble3D val="0"/>
            <c:explosion val="14"/>
            <c:extLst>
              <c:ext xmlns:c16="http://schemas.microsoft.com/office/drawing/2014/chart" uri="{C3380CC4-5D6E-409C-BE32-E72D297353CC}">
                <c16:uniqueId val="{00000001-8478-4794-B78D-1A464D52757D}"/>
              </c:ext>
            </c:extLst>
          </c:dPt>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yes </c:v>
                </c:pt>
                <c:pt idx="1">
                  <c:v>no</c:v>
                </c:pt>
              </c:strCache>
            </c:strRef>
          </c:cat>
          <c:val>
            <c:numRef>
              <c:f>Sheet1!$B$2:$B$3</c:f>
              <c:numCache>
                <c:formatCode>General</c:formatCode>
                <c:ptCount val="2"/>
                <c:pt idx="0">
                  <c:v>18</c:v>
                </c:pt>
                <c:pt idx="1">
                  <c:v>7</c:v>
                </c:pt>
              </c:numCache>
            </c:numRef>
          </c:val>
          <c:extLst>
            <c:ext xmlns:c16="http://schemas.microsoft.com/office/drawing/2014/chart" uri="{C3380CC4-5D6E-409C-BE32-E72D297353CC}">
              <c16:uniqueId val="{00000002-8478-4794-B78D-1A464D52757D}"/>
            </c:ext>
          </c:extLst>
        </c:ser>
        <c:dLbls>
          <c:showLegendKey val="0"/>
          <c:showVal val="0"/>
          <c:showCatName val="0"/>
          <c:showSerName val="0"/>
          <c:showPercent val="1"/>
          <c:showBubbleSize val="0"/>
          <c:showLeaderLines val="0"/>
        </c:dLbls>
      </c:pie3DChart>
    </c:plotArea>
    <c:legend>
      <c:legendPos val="t"/>
      <c:layout>
        <c:manualLayout>
          <c:xMode val="edge"/>
          <c:yMode val="edge"/>
          <c:x val="0.43309857101195698"/>
          <c:y val="0.32113110861142341"/>
          <c:w val="0.13843230533683298"/>
          <c:h val="9.5567116610423705E-2"/>
        </c:manualLayout>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ctr">
              <a:defRPr/>
            </a:pPr>
            <a:r>
              <a:rPr lang="en-US"/>
              <a:t>Are the students accepting the concept of Moodle digital learning in situation of Covid-19</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Is the students are accepting the concept of Moodle digital learning in situation of Covid-19?</c:v>
                </c:pt>
              </c:strCache>
            </c:strRef>
          </c:tx>
          <c:dPt>
            <c:idx val="1"/>
            <c:bubble3D val="0"/>
            <c:explosion val="15"/>
            <c:extLst>
              <c:ext xmlns:c16="http://schemas.microsoft.com/office/drawing/2014/chart" uri="{C3380CC4-5D6E-409C-BE32-E72D297353CC}">
                <c16:uniqueId val="{00000001-7469-4899-AD82-E64B46D4E940}"/>
              </c:ext>
            </c:extLst>
          </c:dPt>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21</c:v>
                </c:pt>
                <c:pt idx="1">
                  <c:v>4</c:v>
                </c:pt>
              </c:numCache>
            </c:numRef>
          </c:val>
          <c:extLst>
            <c:ext xmlns:c16="http://schemas.microsoft.com/office/drawing/2014/chart" uri="{C3380CC4-5D6E-409C-BE32-E72D297353CC}">
              <c16:uniqueId val="{00000002-7469-4899-AD82-E64B46D4E940}"/>
            </c:ext>
          </c:extLst>
        </c:ser>
        <c:dLbls>
          <c:showLegendKey val="0"/>
          <c:showVal val="0"/>
          <c:showCatName val="0"/>
          <c:showSerName val="0"/>
          <c:showPercent val="1"/>
          <c:showBubbleSize val="0"/>
          <c:showLeaderLines val="0"/>
        </c:dLbls>
      </c:pie3D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The Moodle method of learning is enhancing the quality of skill development among the students?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16</c:v>
                </c:pt>
                <c:pt idx="1">
                  <c:v>9</c:v>
                </c:pt>
              </c:numCache>
            </c:numRef>
          </c:val>
          <c:extLst>
            <c:ext xmlns:c16="http://schemas.microsoft.com/office/drawing/2014/chart" uri="{C3380CC4-5D6E-409C-BE32-E72D297353CC}">
              <c16:uniqueId val="{00000000-EB53-4486-9C0B-13428F4F5EB6}"/>
            </c:ext>
          </c:extLst>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The Moodle method is providing satisfaction among students?</c:v>
                </c:pt>
              </c:strCache>
            </c:strRef>
          </c:tx>
          <c:dPt>
            <c:idx val="1"/>
            <c:bubble3D val="0"/>
            <c:explosion val="19"/>
            <c:extLst>
              <c:ext xmlns:c16="http://schemas.microsoft.com/office/drawing/2014/chart" uri="{C3380CC4-5D6E-409C-BE32-E72D297353CC}">
                <c16:uniqueId val="{00000001-8D5C-4EBA-B27A-B5AD92747FF5}"/>
              </c:ext>
            </c:extLst>
          </c:dPt>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Sheet1!$A$2:$A$5</c:f>
              <c:strCache>
                <c:ptCount val="2"/>
                <c:pt idx="0">
                  <c:v>yes </c:v>
                </c:pt>
                <c:pt idx="1">
                  <c:v>no</c:v>
                </c:pt>
              </c:strCache>
            </c:strRef>
          </c:cat>
          <c:val>
            <c:numRef>
              <c:f>Sheet1!$B$2:$B$5</c:f>
              <c:numCache>
                <c:formatCode>General</c:formatCode>
                <c:ptCount val="4"/>
                <c:pt idx="0">
                  <c:v>22</c:v>
                </c:pt>
                <c:pt idx="1">
                  <c:v>3</c:v>
                </c:pt>
              </c:numCache>
            </c:numRef>
          </c:val>
          <c:extLst>
            <c:ext xmlns:c16="http://schemas.microsoft.com/office/drawing/2014/chart" uri="{C3380CC4-5D6E-409C-BE32-E72D297353CC}">
              <c16:uniqueId val="{00000002-8D5C-4EBA-B27A-B5AD92747FF5}"/>
            </c:ext>
          </c:extLst>
        </c:ser>
        <c:dLbls>
          <c:showLegendKey val="0"/>
          <c:showVal val="0"/>
          <c:showCatName val="0"/>
          <c:showSerName val="0"/>
          <c:showPercent val="1"/>
          <c:showBubbleSize val="0"/>
          <c:showLeaderLines val="0"/>
        </c:dLbls>
      </c:pie3DChart>
    </c:plotArea>
    <c:legend>
      <c:legendPos val="t"/>
      <c:legendEntry>
        <c:idx val="2"/>
        <c:delete val="1"/>
      </c:legendEntry>
      <c:legendEntry>
        <c:idx val="3"/>
        <c:delete val="1"/>
      </c:legendEntry>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The Digital Moodle concept is motivated through proper feedbacks from the teachers?</c:v>
                </c:pt>
              </c:strCache>
            </c:strRef>
          </c:tx>
          <c:dPt>
            <c:idx val="1"/>
            <c:bubble3D val="0"/>
            <c:explosion val="6"/>
            <c:extLst>
              <c:ext xmlns:c16="http://schemas.microsoft.com/office/drawing/2014/chart" uri="{C3380CC4-5D6E-409C-BE32-E72D297353CC}">
                <c16:uniqueId val="{00000001-2AF5-427B-B742-E060AE5ECFBC}"/>
              </c:ext>
            </c:extLst>
          </c:dPt>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Sheet1!$A$2:$A$5</c:f>
              <c:strCache>
                <c:ptCount val="2"/>
                <c:pt idx="0">
                  <c:v>yes </c:v>
                </c:pt>
                <c:pt idx="1">
                  <c:v>no</c:v>
                </c:pt>
              </c:strCache>
            </c:strRef>
          </c:cat>
          <c:val>
            <c:numRef>
              <c:f>Sheet1!$B$2:$B$5</c:f>
              <c:numCache>
                <c:formatCode>General</c:formatCode>
                <c:ptCount val="4"/>
                <c:pt idx="0">
                  <c:v>15</c:v>
                </c:pt>
                <c:pt idx="1">
                  <c:v>10</c:v>
                </c:pt>
              </c:numCache>
            </c:numRef>
          </c:val>
          <c:extLst>
            <c:ext xmlns:c16="http://schemas.microsoft.com/office/drawing/2014/chart" uri="{C3380CC4-5D6E-409C-BE32-E72D297353CC}">
              <c16:uniqueId val="{00000002-2AF5-427B-B742-E060AE5ECFBC}"/>
            </c:ext>
          </c:extLst>
        </c:ser>
        <c:dLbls>
          <c:showLegendKey val="0"/>
          <c:showVal val="0"/>
          <c:showCatName val="0"/>
          <c:showSerName val="0"/>
          <c:showPercent val="1"/>
          <c:showBubbleSize val="0"/>
          <c:showLeaderLines val="0"/>
        </c:dLbls>
      </c:pie3DChart>
    </c:plotArea>
    <c:legend>
      <c:legendPos val="t"/>
      <c:legendEntry>
        <c:idx val="2"/>
        <c:delete val="1"/>
      </c:legendEntry>
      <c:legendEntry>
        <c:idx val="3"/>
        <c:delete val="1"/>
      </c:legendEntry>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Do the student like spending their time on completing the assessment provided online? </c:v>
                </c:pt>
              </c:strCache>
            </c:strRef>
          </c:tx>
          <c:dPt>
            <c:idx val="1"/>
            <c:bubble3D val="0"/>
            <c:explosion val="15"/>
            <c:extLst>
              <c:ext xmlns:c16="http://schemas.microsoft.com/office/drawing/2014/chart" uri="{C3380CC4-5D6E-409C-BE32-E72D297353CC}">
                <c16:uniqueId val="{00000001-D4E0-4342-A03D-72181378FD4F}"/>
              </c:ext>
            </c:extLst>
          </c:dPt>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yes </c:v>
                </c:pt>
                <c:pt idx="1">
                  <c:v>no</c:v>
                </c:pt>
              </c:strCache>
            </c:strRef>
          </c:cat>
          <c:val>
            <c:numRef>
              <c:f>Sheet1!$B$2:$B$3</c:f>
              <c:numCache>
                <c:formatCode>General</c:formatCode>
                <c:ptCount val="2"/>
                <c:pt idx="0">
                  <c:v>16</c:v>
                </c:pt>
                <c:pt idx="1">
                  <c:v>9</c:v>
                </c:pt>
              </c:numCache>
            </c:numRef>
          </c:val>
          <c:extLst>
            <c:ext xmlns:c16="http://schemas.microsoft.com/office/drawing/2014/chart" uri="{C3380CC4-5D6E-409C-BE32-E72D297353CC}">
              <c16:uniqueId val="{00000002-D4E0-4342-A03D-72181378FD4F}"/>
            </c:ext>
          </c:extLst>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2466</Words>
  <Characters>14308</Characters>
  <Application>Microsoft Office Word</Application>
  <DocSecurity>0</DocSecurity>
  <Lines>119</Lines>
  <Paragraphs>33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Bucur</dc:creator>
  <cp:keywords/>
  <dc:description/>
  <cp:lastModifiedBy>Bucur Alexandru</cp:lastModifiedBy>
  <cp:revision>2</cp:revision>
  <dcterms:created xsi:type="dcterms:W3CDTF">2020-09-04T20:20:00Z</dcterms:created>
  <dcterms:modified xsi:type="dcterms:W3CDTF">2020-09-04T20:20:00Z</dcterms:modified>
</cp:coreProperties>
</file>