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C840A3" w14:textId="77777777" w:rsidR="000E10AB" w:rsidRPr="00BD135A" w:rsidRDefault="000E10AB" w:rsidP="000E10AB">
      <w:pPr>
        <w:rPr>
          <w:rFonts w:ascii="Times New Roman" w:hAnsi="Times New Roman" w:cs="Times New Roman"/>
          <w:sz w:val="24"/>
          <w:szCs w:val="24"/>
        </w:rPr>
      </w:pPr>
      <w:r w:rsidRPr="00BD135A">
        <w:rPr>
          <w:rFonts w:ascii="Times New Roman" w:hAnsi="Times New Roman" w:cs="Times New Roman"/>
          <w:sz w:val="24"/>
          <w:szCs w:val="24"/>
        </w:rPr>
        <w:t>Complex Bodies: Questioning Gender, Religion, and Sexuality</w:t>
      </w:r>
    </w:p>
    <w:p w14:paraId="5C647C43" w14:textId="77777777" w:rsidR="000E10AB" w:rsidRPr="00BD135A" w:rsidRDefault="000E10AB" w:rsidP="000E10AB">
      <w:pPr>
        <w:rPr>
          <w:rFonts w:ascii="Times New Roman" w:hAnsi="Times New Roman" w:cs="Times New Roman"/>
          <w:sz w:val="24"/>
          <w:szCs w:val="24"/>
        </w:rPr>
      </w:pPr>
      <w:r w:rsidRPr="00BD135A">
        <w:rPr>
          <w:rFonts w:ascii="Times New Roman" w:hAnsi="Times New Roman" w:cs="Times New Roman"/>
          <w:sz w:val="24"/>
          <w:szCs w:val="24"/>
        </w:rPr>
        <w:t>Dr Angus M Slater</w:t>
      </w:r>
    </w:p>
    <w:p w14:paraId="16000862" w14:textId="52C1E944" w:rsidR="000E10AB" w:rsidRPr="00BD135A" w:rsidRDefault="001B12FB" w:rsidP="000E10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17</w:t>
      </w:r>
      <w:r w:rsidR="000E10AB" w:rsidRPr="00BD135A">
        <w:rPr>
          <w:rFonts w:ascii="Times New Roman" w:hAnsi="Times New Roman" w:cs="Times New Roman"/>
          <w:sz w:val="24"/>
          <w:szCs w:val="24"/>
        </w:rPr>
        <w:t>/0</w:t>
      </w:r>
      <w:r w:rsidR="000E10AB">
        <w:rPr>
          <w:rFonts w:ascii="Times New Roman" w:hAnsi="Times New Roman" w:cs="Times New Roman" w:hint="eastAsia"/>
          <w:sz w:val="24"/>
          <w:szCs w:val="24"/>
        </w:rPr>
        <w:t>5</w:t>
      </w:r>
      <w:r w:rsidR="000E10AB" w:rsidRPr="00BD135A">
        <w:rPr>
          <w:rFonts w:ascii="Times New Roman" w:hAnsi="Times New Roman" w:cs="Times New Roman"/>
          <w:sz w:val="24"/>
          <w:szCs w:val="24"/>
        </w:rPr>
        <w:t>/2026</w:t>
      </w:r>
    </w:p>
    <w:p w14:paraId="1A4E5C9D" w14:textId="77777777" w:rsidR="000E10AB" w:rsidRPr="00BD135A" w:rsidRDefault="000E10AB" w:rsidP="000E10AB">
      <w:pPr>
        <w:rPr>
          <w:rFonts w:ascii="Times New Roman" w:hAnsi="Times New Roman" w:cs="Times New Roman"/>
          <w:sz w:val="24"/>
          <w:szCs w:val="24"/>
        </w:rPr>
      </w:pPr>
      <w:r w:rsidRPr="00BD135A">
        <w:rPr>
          <w:rFonts w:ascii="Times New Roman" w:hAnsi="Times New Roman" w:cs="Times New Roman"/>
          <w:sz w:val="24"/>
          <w:szCs w:val="24"/>
        </w:rPr>
        <w:t>Lia Tachigami</w:t>
      </w:r>
    </w:p>
    <w:p w14:paraId="4B43B1AD" w14:textId="77777777" w:rsidR="00E77416" w:rsidRDefault="00E77416"/>
    <w:p w14:paraId="28402DD5" w14:textId="74404F22" w:rsidR="00FF0105" w:rsidRPr="00054B76" w:rsidRDefault="00054B76">
      <w:pPr>
        <w:rPr>
          <w:rFonts w:ascii="Times New Roman" w:hAnsi="Times New Roman" w:cs="Times New Roman" w:hint="eastAsia"/>
          <w:sz w:val="28"/>
          <w:szCs w:val="28"/>
        </w:rPr>
      </w:pPr>
      <w:r w:rsidRPr="00054B76">
        <w:rPr>
          <w:rFonts w:ascii="Times New Roman" w:hAnsi="Times New Roman" w:cs="Times New Roman" w:hint="eastAsia"/>
          <w:sz w:val="28"/>
          <w:szCs w:val="28"/>
        </w:rPr>
        <w:t>Draft</w:t>
      </w:r>
      <w:r>
        <w:rPr>
          <w:rFonts w:ascii="Times New Roman" w:hAnsi="Times New Roman" w:cs="Times New Roman" w:hint="eastAsia"/>
          <w:sz w:val="28"/>
          <w:szCs w:val="28"/>
        </w:rPr>
        <w:t xml:space="preserve"> (2500 words)</w:t>
      </w:r>
    </w:p>
    <w:p w14:paraId="2C788874" w14:textId="77777777" w:rsidR="00054B76" w:rsidRDefault="00054B76">
      <w:pPr>
        <w:rPr>
          <w:rFonts w:ascii="Times New Roman" w:hAnsi="Times New Roman" w:cs="Times New Roman"/>
        </w:rPr>
      </w:pPr>
    </w:p>
    <w:p w14:paraId="503FCE43" w14:textId="4B37BE88" w:rsidR="00054B76" w:rsidRDefault="00C04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1. </w:t>
      </w:r>
      <w:r w:rsidR="00054B76">
        <w:rPr>
          <w:rFonts w:ascii="Times New Roman" w:hAnsi="Times New Roman" w:cs="Times New Roman" w:hint="eastAsia"/>
          <w:sz w:val="24"/>
          <w:szCs w:val="24"/>
        </w:rPr>
        <w:t>Introduction (250 words)</w:t>
      </w:r>
    </w:p>
    <w:p w14:paraId="38E54097" w14:textId="2798E7B9" w:rsidR="00054B76" w:rsidRDefault="00054B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-K-pop idols have been globally popular over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 w:hint="eastAsia"/>
          <w:sz w:val="24"/>
          <w:szCs w:val="24"/>
        </w:rPr>
        <w:t>past decade</w:t>
      </w:r>
    </w:p>
    <w:p w14:paraId="2219B469" w14:textId="3788ACC1" w:rsidR="00054B76" w:rsidRDefault="00054B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-K-pop </w:t>
      </w:r>
      <w:r>
        <w:rPr>
          <w:rFonts w:ascii="Times New Roman" w:hAnsi="Times New Roman" w:cs="Times New Roman"/>
          <w:sz w:val="24"/>
          <w:szCs w:val="24"/>
        </w:rPr>
        <w:t>masculinity</w:t>
      </w:r>
      <w:r>
        <w:rPr>
          <w:rFonts w:ascii="Times New Roman" w:hAnsi="Times New Roman" w:cs="Times New Roman" w:hint="eastAsia"/>
          <w:sz w:val="24"/>
          <w:szCs w:val="24"/>
        </w:rPr>
        <w:t xml:space="preserve"> differs from normalized masculinity</w:t>
      </w:r>
    </w:p>
    <w:p w14:paraId="2CD80896" w14:textId="76CE3296" w:rsidR="00054B76" w:rsidRDefault="00054B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-Why it is important to analyze </w:t>
      </w:r>
      <w:r>
        <w:rPr>
          <w:rFonts w:ascii="Times New Roman" w:hAnsi="Times New Roman" w:cs="Times New Roman"/>
          <w:sz w:val="24"/>
          <w:szCs w:val="24"/>
        </w:rPr>
        <w:t>K-pop idols</w:t>
      </w:r>
    </w:p>
    <w:p w14:paraId="0CF5E6D4" w14:textId="645ADCD0" w:rsidR="00054B76" w:rsidRDefault="00054B7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Because K-pop idols show the </w:t>
      </w:r>
      <w:r w:rsidR="00C04F93">
        <w:rPr>
          <w:rFonts w:ascii="Times New Roman" w:hAnsi="Times New Roman" w:cs="Times New Roman"/>
          <w:sz w:val="24"/>
          <w:szCs w:val="24"/>
        </w:rPr>
        <w:t>evolution of modern masculinity in an understandable way</w:t>
      </w:r>
      <w:r w:rsidR="00C04F93">
        <w:rPr>
          <w:rFonts w:ascii="Times New Roman" w:hAnsi="Times New Roman" w:cs="Times New Roman" w:hint="eastAsia"/>
          <w:sz w:val="24"/>
          <w:szCs w:val="24"/>
        </w:rPr>
        <w:t>.</w:t>
      </w:r>
    </w:p>
    <w:p w14:paraId="3B82C8BE" w14:textId="6FA7E7E7" w:rsidR="00C04F93" w:rsidRDefault="00C04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Also, since K-pop has a huge influence </w:t>
      </w:r>
      <w:r>
        <w:rPr>
          <w:rFonts w:ascii="Times New Roman" w:hAnsi="Times New Roman" w:cs="Times New Roman"/>
          <w:sz w:val="24"/>
          <w:szCs w:val="24"/>
        </w:rPr>
        <w:t>on</w:t>
      </w:r>
      <w:r>
        <w:rPr>
          <w:rFonts w:ascii="Times New Roman" w:hAnsi="Times New Roman" w:cs="Times New Roman" w:hint="eastAsia"/>
          <w:sz w:val="24"/>
          <w:szCs w:val="24"/>
        </w:rPr>
        <w:t xml:space="preserve"> the world, it affects global gender perspectives.</w:t>
      </w:r>
    </w:p>
    <w:p w14:paraId="3C082722" w14:textId="77777777" w:rsidR="00C04F93" w:rsidRDefault="00C04F93">
      <w:pPr>
        <w:rPr>
          <w:rFonts w:ascii="Times New Roman" w:hAnsi="Times New Roman" w:cs="Times New Roman"/>
          <w:sz w:val="24"/>
          <w:szCs w:val="24"/>
        </w:rPr>
      </w:pPr>
    </w:p>
    <w:p w14:paraId="5E4EEC8E" w14:textId="1A3CEB18" w:rsidR="00227A9E" w:rsidRDefault="00C04F9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2. Theoretical Framework (500 words)</w:t>
      </w:r>
    </w:p>
    <w:p w14:paraId="46E748A7" w14:textId="4BFCCD17" w:rsidR="00C04F93" w:rsidRDefault="00C04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-R.W. Connell</w:t>
      </w:r>
    </w:p>
    <w:p w14:paraId="3186B537" w14:textId="7DA4D6F3" w:rsidR="00227A9E" w:rsidRDefault="00227A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Hegemonic Masculinity</w:t>
      </w:r>
    </w:p>
    <w:p w14:paraId="5327B4A4" w14:textId="45E2BF2F" w:rsidR="00227A9E" w:rsidRDefault="00227A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Masculinities</w:t>
      </w:r>
    </w:p>
    <w:p w14:paraId="2E6BF53D" w14:textId="0644BB3E" w:rsidR="00227A9E" w:rsidRDefault="00227A9E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Performative Acts and Gender Constitution</w:t>
      </w:r>
    </w:p>
    <w:p w14:paraId="557FBD98" w14:textId="395F5B83" w:rsidR="00C04F93" w:rsidRDefault="00C04F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-Judith Butler</w:t>
      </w:r>
    </w:p>
    <w:p w14:paraId="627F44CB" w14:textId="4356BC06" w:rsidR="00227A9E" w:rsidRDefault="00227A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Gender Trouble</w:t>
      </w:r>
    </w:p>
    <w:p w14:paraId="26E4BCCF" w14:textId="45CFE77D" w:rsidR="00227A9E" w:rsidRDefault="00227A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-Michel Foucault</w:t>
      </w:r>
    </w:p>
    <w:p w14:paraId="4B3B9705" w14:textId="58D3BAD1" w:rsidR="00227A9E" w:rsidRDefault="00227A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Discipline and Punish</w:t>
      </w:r>
    </w:p>
    <w:p w14:paraId="478C6171" w14:textId="77777777" w:rsidR="00227A9E" w:rsidRDefault="00227A9E">
      <w:pPr>
        <w:rPr>
          <w:rFonts w:ascii="Times New Roman" w:hAnsi="Times New Roman" w:cs="Times New Roman"/>
          <w:sz w:val="24"/>
          <w:szCs w:val="24"/>
        </w:rPr>
      </w:pPr>
    </w:p>
    <w:p w14:paraId="12269AC0" w14:textId="5DE734EE" w:rsidR="00227A9E" w:rsidRDefault="00227A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3. </w:t>
      </w:r>
      <w:r w:rsidRPr="00227A9E">
        <w:rPr>
          <w:rFonts w:ascii="Times New Roman" w:hAnsi="Times New Roman" w:cs="Times New Roman"/>
          <w:sz w:val="24"/>
          <w:szCs w:val="24"/>
        </w:rPr>
        <w:t>K-pop and the Challenge to Hegemonic Masculinity</w:t>
      </w:r>
      <w:r>
        <w:rPr>
          <w:rFonts w:ascii="Times New Roman" w:hAnsi="Times New Roman" w:cs="Times New Roman" w:hint="eastAsia"/>
          <w:sz w:val="24"/>
          <w:szCs w:val="24"/>
        </w:rPr>
        <w:t xml:space="preserve"> (800 words)</w:t>
      </w:r>
    </w:p>
    <w:p w14:paraId="6BDF4E3B" w14:textId="07E0C82C" w:rsidR="00227A9E" w:rsidRDefault="00227A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-Beauty practices (makeup, skincare)</w:t>
      </w:r>
    </w:p>
    <w:p w14:paraId="3B62B189" w14:textId="6276C597" w:rsidR="0062696B" w:rsidRDefault="0062696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-fashion (</w:t>
      </w:r>
      <w:r w:rsidR="00772183">
        <w:rPr>
          <w:rFonts w:ascii="Times New Roman" w:hAnsi="Times New Roman" w:cs="Times New Roman"/>
          <w:sz w:val="24"/>
          <w:szCs w:val="24"/>
        </w:rPr>
        <w:t>Jewelry</w:t>
      </w:r>
      <w:r>
        <w:rPr>
          <w:rFonts w:ascii="Times New Roman" w:hAnsi="Times New Roman" w:cs="Times New Roman" w:hint="eastAsia"/>
          <w:sz w:val="24"/>
          <w:szCs w:val="24"/>
        </w:rPr>
        <w:t>,</w:t>
      </w:r>
      <w:r w:rsidR="00772183">
        <w:rPr>
          <w:rFonts w:ascii="Times New Roman" w:hAnsi="Times New Roman" w:cs="Times New Roman" w:hint="eastAsia"/>
          <w:sz w:val="24"/>
          <w:szCs w:val="24"/>
        </w:rPr>
        <w:t xml:space="preserve"> manicure, long hair)</w:t>
      </w:r>
    </w:p>
    <w:p w14:paraId="2A6A7BE7" w14:textId="358F4FCA" w:rsidR="00227A9E" w:rsidRDefault="00227A9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-Emotional Expression (</w:t>
      </w:r>
      <w:r w:rsidR="0062696B">
        <w:rPr>
          <w:rFonts w:ascii="Times New Roman" w:hAnsi="Times New Roman" w:cs="Times New Roman" w:hint="eastAsia"/>
          <w:sz w:val="24"/>
          <w:szCs w:val="24"/>
        </w:rPr>
        <w:t xml:space="preserve">crying, </w:t>
      </w:r>
      <w:r w:rsidR="0062696B" w:rsidRPr="0062696B">
        <w:rPr>
          <w:rFonts w:ascii="Times New Roman" w:hAnsi="Times New Roman" w:cs="Times New Roman"/>
          <w:sz w:val="24"/>
          <w:szCs w:val="24"/>
        </w:rPr>
        <w:t>Expressions of affection among members</w:t>
      </w:r>
      <w:r w:rsidR="0062696B">
        <w:rPr>
          <w:rFonts w:ascii="Times New Roman" w:hAnsi="Times New Roman" w:cs="Times New Roman" w:hint="eastAsia"/>
          <w:sz w:val="24"/>
          <w:szCs w:val="24"/>
        </w:rPr>
        <w:t xml:space="preserve">, </w:t>
      </w:r>
      <w:r w:rsidR="0062696B" w:rsidRPr="0062696B">
        <w:rPr>
          <w:rFonts w:ascii="Times New Roman" w:hAnsi="Times New Roman" w:cs="Times New Roman"/>
          <w:sz w:val="24"/>
          <w:szCs w:val="24"/>
        </w:rPr>
        <w:t>Songs about loneliness and anxiety</w:t>
      </w:r>
      <w:r w:rsidR="0062696B">
        <w:rPr>
          <w:rFonts w:ascii="Times New Roman" w:hAnsi="Times New Roman" w:cs="Times New Roman" w:hint="eastAsia"/>
          <w:sz w:val="24"/>
          <w:szCs w:val="24"/>
        </w:rPr>
        <w:t>)</w:t>
      </w:r>
    </w:p>
    <w:p w14:paraId="2C17C78B" w14:textId="044AD69E" w:rsidR="0062696B" w:rsidRDefault="006269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-Cuteness/aegyo (smile, childlike behaviour)</w:t>
      </w:r>
    </w:p>
    <w:p w14:paraId="270921AD" w14:textId="77777777" w:rsidR="0062696B" w:rsidRDefault="0062696B">
      <w:pPr>
        <w:rPr>
          <w:rFonts w:ascii="Times New Roman" w:hAnsi="Times New Roman" w:cs="Times New Roman"/>
          <w:sz w:val="24"/>
          <w:szCs w:val="24"/>
        </w:rPr>
      </w:pPr>
    </w:p>
    <w:p w14:paraId="22FB8D0B" w14:textId="5CA27ADD" w:rsidR="00772183" w:rsidRDefault="007721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4. </w:t>
      </w:r>
      <w:r w:rsidRPr="00772183">
        <w:rPr>
          <w:rFonts w:ascii="Times New Roman" w:hAnsi="Times New Roman" w:cs="Times New Roman"/>
          <w:sz w:val="24"/>
          <w:szCs w:val="24"/>
        </w:rPr>
        <w:t>Limitations: Commercialization and Regulation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(600 words)</w:t>
      </w:r>
    </w:p>
    <w:p w14:paraId="0526F485" w14:textId="6A9CDC91" w:rsidR="00772183" w:rsidRDefault="00772183">
      <w:pPr>
        <w:rPr>
          <w:rFonts w:ascii="Times New Roman" w:hAnsi="Times New Roman" w:cs="Times New Roman"/>
          <w:sz w:val="24"/>
          <w:szCs w:val="24"/>
        </w:rPr>
      </w:pPr>
      <w:r w:rsidRPr="00772183">
        <w:rPr>
          <w:rFonts w:ascii="Times New Roman" w:hAnsi="Times New Roman" w:cs="Times New Roman"/>
          <w:sz w:val="24"/>
          <w:szCs w:val="24"/>
        </w:rPr>
        <w:t>K-pop does not completely escape hegemonic masculinity</w:t>
      </w:r>
      <w:r>
        <w:rPr>
          <w:rFonts w:ascii="Times New Roman" w:hAnsi="Times New Roman" w:cs="Times New Roman" w:hint="eastAsia"/>
          <w:sz w:val="24"/>
          <w:szCs w:val="24"/>
        </w:rPr>
        <w:t>. I</w:t>
      </w:r>
      <w:r w:rsidRPr="00772183">
        <w:rPr>
          <w:rFonts w:ascii="Times New Roman" w:hAnsi="Times New Roman" w:cs="Times New Roman"/>
          <w:sz w:val="24"/>
          <w:szCs w:val="24"/>
        </w:rPr>
        <w:t>t reconstructs masculinity in new forms.</w:t>
      </w:r>
    </w:p>
    <w:p w14:paraId="418D6A7E" w14:textId="0D086737" w:rsidR="00772183" w:rsidRDefault="007721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-Commercialized Masculinity</w:t>
      </w:r>
    </w:p>
    <w:p w14:paraId="7CE929B7" w14:textId="17F258CE" w:rsidR="00772183" w:rsidRDefault="00772183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K-pop masculinity was not made naturally but by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>
        <w:rPr>
          <w:rFonts w:ascii="Times New Roman" w:hAnsi="Times New Roman" w:cs="Times New Roman" w:hint="eastAsia"/>
          <w:sz w:val="24"/>
          <w:szCs w:val="24"/>
        </w:rPr>
        <w:t>companies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 strategy.</w:t>
      </w:r>
    </w:p>
    <w:p w14:paraId="06578A09" w14:textId="2F2464B6" w:rsidR="00772183" w:rsidRDefault="007721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>-Rainbow Capitalism</w:t>
      </w:r>
    </w:p>
    <w:p w14:paraId="684CEC20" w14:textId="26EC3474" w:rsidR="00772183" w:rsidRDefault="007721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K-pop </w:t>
      </w:r>
      <w:r>
        <w:rPr>
          <w:rFonts w:ascii="Times New Roman" w:hAnsi="Times New Roman" w:cs="Times New Roman"/>
          <w:sz w:val="24"/>
          <w:szCs w:val="24"/>
        </w:rPr>
        <w:t>has</w:t>
      </w:r>
      <w:r>
        <w:rPr>
          <w:rFonts w:ascii="Times New Roman" w:hAnsi="Times New Roman" w:cs="Times New Roman" w:hint="eastAsia"/>
          <w:sz w:val="24"/>
          <w:szCs w:val="24"/>
        </w:rPr>
        <w:t xml:space="preserve"> an image of progressive gender. However, </w:t>
      </w:r>
      <w:r w:rsidR="004C267F">
        <w:rPr>
          <w:rFonts w:ascii="Times New Roman" w:hAnsi="Times New Roman" w:cs="Times New Roman" w:hint="eastAsia"/>
          <w:sz w:val="24"/>
          <w:szCs w:val="24"/>
        </w:rPr>
        <w:t xml:space="preserve">there are few actual depictions of </w:t>
      </w:r>
      <w:r w:rsidR="004C267F" w:rsidRPr="004C267F">
        <w:rPr>
          <w:rFonts w:ascii="Times New Roman" w:hAnsi="Times New Roman" w:cs="Times New Roman"/>
          <w:sz w:val="24"/>
          <w:szCs w:val="24"/>
        </w:rPr>
        <w:t>LGBTQ+</w:t>
      </w:r>
      <w:r w:rsidR="004C267F">
        <w:rPr>
          <w:rFonts w:ascii="Times New Roman" w:hAnsi="Times New Roman" w:cs="Times New Roman" w:hint="eastAsia"/>
          <w:sz w:val="24"/>
          <w:szCs w:val="24"/>
        </w:rPr>
        <w:t xml:space="preserve"> people</w:t>
      </w:r>
      <w:r w:rsidR="004C267F">
        <w:rPr>
          <w:rFonts w:ascii="Times New Roman" w:hAnsi="Times New Roman" w:cs="Times New Roman"/>
          <w:sz w:val="24"/>
          <w:szCs w:val="24"/>
        </w:rPr>
        <w:t>,</w:t>
      </w:r>
      <w:r w:rsidR="004C267F">
        <w:rPr>
          <w:rFonts w:ascii="Times New Roman" w:hAnsi="Times New Roman" w:cs="Times New Roman" w:hint="eastAsia"/>
          <w:sz w:val="24"/>
          <w:szCs w:val="24"/>
        </w:rPr>
        <w:t xml:space="preserve"> and </w:t>
      </w:r>
      <w:r w:rsidR="004C267F">
        <w:rPr>
          <w:rFonts w:ascii="Times New Roman" w:hAnsi="Times New Roman" w:cs="Times New Roman"/>
          <w:sz w:val="24"/>
          <w:szCs w:val="24"/>
        </w:rPr>
        <w:t xml:space="preserve">they </w:t>
      </w:r>
      <w:r w:rsidR="004C267F">
        <w:rPr>
          <w:rFonts w:ascii="Times New Roman" w:hAnsi="Times New Roman" w:cs="Times New Roman" w:hint="eastAsia"/>
          <w:sz w:val="24"/>
          <w:szCs w:val="24"/>
        </w:rPr>
        <w:t xml:space="preserve">only </w:t>
      </w:r>
      <w:r w:rsidR="004C267F">
        <w:rPr>
          <w:rFonts w:ascii="Times New Roman" w:hAnsi="Times New Roman" w:cs="Times New Roman"/>
          <w:sz w:val="24"/>
          <w:szCs w:val="24"/>
        </w:rPr>
        <w:t>use</w:t>
      </w:r>
      <w:r w:rsidR="004C267F">
        <w:rPr>
          <w:rFonts w:ascii="Times New Roman" w:hAnsi="Times New Roman" w:cs="Times New Roman" w:hint="eastAsia"/>
          <w:sz w:val="24"/>
          <w:szCs w:val="24"/>
        </w:rPr>
        <w:t xml:space="preserve"> safe diversity as a </w:t>
      </w:r>
      <w:r w:rsidR="004C267F">
        <w:rPr>
          <w:rFonts w:ascii="Times New Roman" w:hAnsi="Times New Roman" w:cs="Times New Roman"/>
          <w:sz w:val="24"/>
          <w:szCs w:val="24"/>
        </w:rPr>
        <w:t>comm</w:t>
      </w:r>
      <w:r w:rsidR="004C267F">
        <w:rPr>
          <w:rFonts w:ascii="Times New Roman" w:hAnsi="Times New Roman" w:cs="Times New Roman" w:hint="eastAsia"/>
          <w:sz w:val="24"/>
          <w:szCs w:val="24"/>
        </w:rPr>
        <w:t>odity</w:t>
      </w:r>
    </w:p>
    <w:p w14:paraId="259FF5AE" w14:textId="0F663313" w:rsidR="004C267F" w:rsidRDefault="004C26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-Queerbaiting</w:t>
      </w:r>
    </w:p>
    <w:p w14:paraId="56E9DC59" w14:textId="344001C3" w:rsidR="004C267F" w:rsidRDefault="004C26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There </w:t>
      </w:r>
      <w:r>
        <w:rPr>
          <w:rFonts w:ascii="Times New Roman" w:hAnsi="Times New Roman" w:cs="Times New Roman"/>
          <w:sz w:val="24"/>
          <w:szCs w:val="24"/>
        </w:rPr>
        <w:t>is</w:t>
      </w:r>
      <w:r>
        <w:rPr>
          <w:rFonts w:ascii="Times New Roman" w:hAnsi="Times New Roman" w:cs="Times New Roman" w:hint="eastAsia"/>
          <w:sz w:val="24"/>
          <w:szCs w:val="24"/>
        </w:rPr>
        <w:t xml:space="preserve"> homoerotic </w:t>
      </w:r>
      <w:r>
        <w:rPr>
          <w:rFonts w:ascii="Times New Roman" w:hAnsi="Times New Roman" w:cs="Times New Roman"/>
          <w:sz w:val="24"/>
          <w:szCs w:val="24"/>
        </w:rPr>
        <w:t>fan service,</w:t>
      </w:r>
      <w:r>
        <w:rPr>
          <w:rFonts w:ascii="Times New Roman" w:hAnsi="Times New Roman" w:cs="Times New Roman" w:hint="eastAsia"/>
          <w:sz w:val="24"/>
          <w:szCs w:val="24"/>
        </w:rPr>
        <w:t xml:space="preserve"> but almost no openly queer idols. </w:t>
      </w:r>
      <w:r w:rsidRPr="004C267F">
        <w:rPr>
          <w:rFonts w:ascii="Times New Roman" w:hAnsi="Times New Roman" w:cs="Times New Roman"/>
          <w:sz w:val="24"/>
          <w:szCs w:val="24"/>
        </w:rPr>
        <w:t>The rules regarding dating are also strict.</w:t>
      </w:r>
    </w:p>
    <w:p w14:paraId="3BD1B223" w14:textId="77777777" w:rsidR="004C267F" w:rsidRDefault="004C267F">
      <w:pPr>
        <w:rPr>
          <w:rFonts w:ascii="Times New Roman" w:hAnsi="Times New Roman" w:cs="Times New Roman"/>
          <w:sz w:val="24"/>
          <w:szCs w:val="24"/>
        </w:rPr>
      </w:pPr>
    </w:p>
    <w:p w14:paraId="3525C0D7" w14:textId="2BB77CE0" w:rsidR="004C267F" w:rsidRDefault="004C26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5. Conclusion (250 words)</w:t>
      </w:r>
    </w:p>
    <w:p w14:paraId="2CFD2451" w14:textId="51CF6B28" w:rsidR="004C267F" w:rsidRDefault="004C267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K-pop broadens masculinity and challenges </w:t>
      </w:r>
      <w:r>
        <w:rPr>
          <w:rFonts w:ascii="Times New Roman" w:hAnsi="Times New Roman" w:cs="Times New Roman"/>
          <w:sz w:val="24"/>
          <w:szCs w:val="24"/>
        </w:rPr>
        <w:t>Western</w:t>
      </w:r>
      <w:r>
        <w:rPr>
          <w:rFonts w:ascii="Times New Roman" w:hAnsi="Times New Roman" w:cs="Times New Roman" w:hint="eastAsia"/>
          <w:sz w:val="24"/>
          <w:szCs w:val="24"/>
        </w:rPr>
        <w:t xml:space="preserve"> hegemonic masculinity </w:t>
      </w:r>
      <w:r w:rsidR="001B12FB">
        <w:rPr>
          <w:rFonts w:ascii="Times New Roman" w:hAnsi="Times New Roman" w:cs="Times New Roman"/>
          <w:sz w:val="24"/>
          <w:szCs w:val="24"/>
        </w:rPr>
        <w:t xml:space="preserve">but </w:t>
      </w:r>
      <w:r>
        <w:rPr>
          <w:rFonts w:ascii="Times New Roman" w:hAnsi="Times New Roman" w:cs="Times New Roman" w:hint="eastAsia"/>
          <w:sz w:val="24"/>
          <w:szCs w:val="24"/>
        </w:rPr>
        <w:t>it also creates new norms.</w:t>
      </w:r>
    </w:p>
    <w:p w14:paraId="72A3893D" w14:textId="77777777" w:rsidR="001B12FB" w:rsidRDefault="001B12FB">
      <w:pPr>
        <w:rPr>
          <w:rFonts w:ascii="Times New Roman" w:hAnsi="Times New Roman" w:cs="Times New Roman"/>
          <w:sz w:val="24"/>
          <w:szCs w:val="24"/>
        </w:rPr>
      </w:pPr>
    </w:p>
    <w:p w14:paraId="2DE76A8A" w14:textId="17697718" w:rsidR="001B12FB" w:rsidRDefault="001B12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Three big arguments</w:t>
      </w:r>
    </w:p>
    <w:p w14:paraId="67388990" w14:textId="55129143" w:rsidR="001B12FB" w:rsidRDefault="001B12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1. </w:t>
      </w:r>
      <w:r w:rsidRPr="001B12FB">
        <w:rPr>
          <w:rFonts w:ascii="Times New Roman" w:hAnsi="Times New Roman" w:cs="Times New Roman"/>
          <w:sz w:val="24"/>
          <w:szCs w:val="24"/>
        </w:rPr>
        <w:t>K-pop challenges traditional hegemonic masculinity.</w:t>
      </w:r>
    </w:p>
    <w:p w14:paraId="2B7A4B0A" w14:textId="1E900C4A" w:rsidR="001B12FB" w:rsidRDefault="001B12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2. </w:t>
      </w:r>
      <w:r w:rsidRPr="001B12FB">
        <w:rPr>
          <w:rFonts w:ascii="Times New Roman" w:hAnsi="Times New Roman" w:cs="Times New Roman"/>
          <w:sz w:val="24"/>
          <w:szCs w:val="24"/>
        </w:rPr>
        <w:t>Soft masculinity demonstrates that masculinity is socially performed.</w:t>
      </w:r>
    </w:p>
    <w:p w14:paraId="39FB8822" w14:textId="35564F7F" w:rsidR="001B12FB" w:rsidRPr="001B12FB" w:rsidRDefault="001B12FB">
      <w:pPr>
        <w:rPr>
          <w:rFonts w:ascii="Times New Roman" w:hAnsi="Times New Roman" w:cs="Times New Roman" w:hint="eastAsia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3. </w:t>
      </w:r>
      <w:r w:rsidRPr="001B12FB">
        <w:rPr>
          <w:rFonts w:ascii="Times New Roman" w:hAnsi="Times New Roman" w:cs="Times New Roman"/>
          <w:sz w:val="24"/>
          <w:szCs w:val="24"/>
        </w:rPr>
        <w:t>K-pop simultaneously commercializes and regulates masculinity.</w:t>
      </w:r>
    </w:p>
    <w:sectPr w:rsidR="001B12FB" w:rsidRPr="001B12F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0AB"/>
    <w:rsid w:val="00054B76"/>
    <w:rsid w:val="000E10AB"/>
    <w:rsid w:val="001B12FB"/>
    <w:rsid w:val="00227A9E"/>
    <w:rsid w:val="002A3E0D"/>
    <w:rsid w:val="002B5FDF"/>
    <w:rsid w:val="002E03FA"/>
    <w:rsid w:val="00356980"/>
    <w:rsid w:val="0036301F"/>
    <w:rsid w:val="004C267F"/>
    <w:rsid w:val="005501DA"/>
    <w:rsid w:val="00610FFA"/>
    <w:rsid w:val="0062696B"/>
    <w:rsid w:val="00772183"/>
    <w:rsid w:val="008F3153"/>
    <w:rsid w:val="00C04F93"/>
    <w:rsid w:val="00E3011D"/>
    <w:rsid w:val="00E77416"/>
    <w:rsid w:val="00E85389"/>
    <w:rsid w:val="00FF0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E7D6A9F"/>
  <w15:chartTrackingRefBased/>
  <w15:docId w15:val="{5EA221F3-CF56-403E-B288-AB142181A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E10AB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E10AB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E10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E10AB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E10AB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E10AB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E10AB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E10AB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E10AB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E10AB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0E10AB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0E10AB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0E10AB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0E10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0E10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0E10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0E10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0E10AB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0E10AB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0E10AB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0E10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E10AB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0E10AB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E10A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0E10A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E10AB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0E10AB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0E10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0E10AB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0E10AB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B5FDF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B5FD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4248</TotalTime>
  <Pages>2</Pages>
  <Words>281</Words>
  <Characters>1603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りあ 舘上</dc:creator>
  <cp:keywords/>
  <dc:description/>
  <cp:lastModifiedBy>りあ 舘上</cp:lastModifiedBy>
  <cp:revision>1</cp:revision>
  <dcterms:created xsi:type="dcterms:W3CDTF">2026-05-05T10:07:00Z</dcterms:created>
  <dcterms:modified xsi:type="dcterms:W3CDTF">2026-05-08T08:55:00Z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05e91f48-166d-46ee-90cf-00cbad9c8aa0</vt:lpwstr>
  </property>
</Properties>
</file>