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ABB87" w14:textId="00F854E6" w:rsidR="00D07D3B" w:rsidRPr="00AA47D2" w:rsidRDefault="00607E19" w:rsidP="004E31C0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Student name: Isaac Owen Saer</w:t>
      </w:r>
    </w:p>
    <w:p w14:paraId="40349BB8" w14:textId="0957318E" w:rsidR="00607E19" w:rsidRPr="00AA47D2" w:rsidRDefault="00607E19" w:rsidP="004E31C0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P Number:</w:t>
      </w:r>
      <w:r w:rsidR="005A0FC3" w:rsidRPr="00AA47D2">
        <w:rPr>
          <w:rFonts w:ascii="Arial" w:hAnsi="Arial" w:cs="Arial"/>
        </w:rPr>
        <w:t xml:space="preserve"> 2</w:t>
      </w:r>
      <w:r w:rsidR="00017E4B" w:rsidRPr="00AA47D2">
        <w:rPr>
          <w:rFonts w:ascii="Arial" w:hAnsi="Arial" w:cs="Arial"/>
        </w:rPr>
        <w:t>5</w:t>
      </w:r>
      <w:r w:rsidR="005A0FC3" w:rsidRPr="00AA47D2">
        <w:rPr>
          <w:rFonts w:ascii="Arial" w:hAnsi="Arial" w:cs="Arial"/>
        </w:rPr>
        <w:t>01869</w:t>
      </w:r>
    </w:p>
    <w:p w14:paraId="7AE7719E" w14:textId="1ED29103" w:rsidR="00607E19" w:rsidRPr="00AA47D2" w:rsidRDefault="00607E19" w:rsidP="004E31C0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Programme of Study: Graphic Design BA (Hons)</w:t>
      </w:r>
    </w:p>
    <w:p w14:paraId="3DC5471E" w14:textId="51054287" w:rsidR="00607E19" w:rsidRPr="00AA47D2" w:rsidRDefault="00607E19" w:rsidP="004E31C0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Module: Ways of Thinking (ADDA4022/C)</w:t>
      </w:r>
    </w:p>
    <w:p w14:paraId="1EF6E3E4" w14:textId="77777777" w:rsidR="00607E19" w:rsidRPr="00AA47D2" w:rsidRDefault="00607E19" w:rsidP="004E31C0">
      <w:pPr>
        <w:spacing w:line="480" w:lineRule="auto"/>
        <w:rPr>
          <w:rFonts w:ascii="Arial" w:hAnsi="Arial" w:cs="Arial"/>
        </w:rPr>
      </w:pPr>
    </w:p>
    <w:p w14:paraId="675C2B23" w14:textId="77777777" w:rsidR="00607E19" w:rsidRPr="00AA47D2" w:rsidRDefault="00607E19" w:rsidP="004E31C0">
      <w:pPr>
        <w:spacing w:line="480" w:lineRule="auto"/>
        <w:rPr>
          <w:rFonts w:ascii="Arial" w:hAnsi="Arial" w:cs="Arial"/>
        </w:rPr>
      </w:pPr>
    </w:p>
    <w:p w14:paraId="36DE02BE" w14:textId="566FC17F" w:rsidR="00607E19" w:rsidRPr="00AA47D2" w:rsidRDefault="00607E19" w:rsidP="004E31C0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Tasks in order I received them:</w:t>
      </w:r>
    </w:p>
    <w:p w14:paraId="02BAE277" w14:textId="653FE863" w:rsidR="00607E19" w:rsidRPr="00AA47D2" w:rsidRDefault="00607E19" w:rsidP="004E31C0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Task 1: Observational </w:t>
      </w:r>
      <w:r w:rsidR="005F572D" w:rsidRPr="00AA47D2">
        <w:rPr>
          <w:rFonts w:ascii="Arial" w:hAnsi="Arial" w:cs="Arial"/>
        </w:rPr>
        <w:t xml:space="preserve">Writing = </w:t>
      </w:r>
      <w:r w:rsidR="00BD0947" w:rsidRPr="00AA47D2">
        <w:rPr>
          <w:rFonts w:ascii="Arial" w:hAnsi="Arial" w:cs="Arial"/>
        </w:rPr>
        <w:t>488</w:t>
      </w:r>
      <w:r w:rsidR="005F572D" w:rsidRPr="00AA47D2">
        <w:rPr>
          <w:rFonts w:ascii="Arial" w:hAnsi="Arial" w:cs="Arial"/>
        </w:rPr>
        <w:t xml:space="preserve"> words</w:t>
      </w:r>
    </w:p>
    <w:p w14:paraId="3DEFC189" w14:textId="6966CB84" w:rsidR="00607E19" w:rsidRPr="00AA47D2" w:rsidRDefault="00607E19" w:rsidP="004E31C0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Task 2: Manifesto Writing</w:t>
      </w:r>
      <w:r w:rsidR="005F572D" w:rsidRPr="00AA47D2">
        <w:rPr>
          <w:rFonts w:ascii="Arial" w:hAnsi="Arial" w:cs="Arial"/>
        </w:rPr>
        <w:t xml:space="preserve"> = </w:t>
      </w:r>
      <w:r w:rsidR="00AD5DE9" w:rsidRPr="00AA47D2">
        <w:rPr>
          <w:rFonts w:ascii="Arial" w:hAnsi="Arial" w:cs="Arial"/>
        </w:rPr>
        <w:t>514 words</w:t>
      </w:r>
    </w:p>
    <w:p w14:paraId="2AEC6048" w14:textId="7961B9DE" w:rsidR="00607E19" w:rsidRPr="00AA47D2" w:rsidRDefault="00607E19" w:rsidP="004E31C0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Task 3: Practice-based writing</w:t>
      </w:r>
      <w:r w:rsidR="005F572D" w:rsidRPr="00AA47D2">
        <w:rPr>
          <w:rFonts w:ascii="Arial" w:hAnsi="Arial" w:cs="Arial"/>
        </w:rPr>
        <w:t xml:space="preserve"> = </w:t>
      </w:r>
      <w:r w:rsidR="00AD5DE9" w:rsidRPr="00AA47D2">
        <w:rPr>
          <w:rFonts w:ascii="Arial" w:hAnsi="Arial" w:cs="Arial"/>
        </w:rPr>
        <w:t>480</w:t>
      </w:r>
      <w:r w:rsidR="00EF0312" w:rsidRPr="00AA47D2">
        <w:rPr>
          <w:rFonts w:ascii="Arial" w:hAnsi="Arial" w:cs="Arial"/>
        </w:rPr>
        <w:t xml:space="preserve"> words</w:t>
      </w:r>
    </w:p>
    <w:p w14:paraId="7AFC3007" w14:textId="77777777" w:rsidR="00607E19" w:rsidRPr="00AA47D2" w:rsidRDefault="00607E19">
      <w:pPr>
        <w:rPr>
          <w:rFonts w:ascii="Arial" w:hAnsi="Arial" w:cs="Arial"/>
        </w:rPr>
      </w:pPr>
    </w:p>
    <w:p w14:paraId="12794B30" w14:textId="77777777" w:rsidR="00607E19" w:rsidRPr="00AA47D2" w:rsidRDefault="00607E19">
      <w:pPr>
        <w:rPr>
          <w:rFonts w:ascii="Arial" w:hAnsi="Arial" w:cs="Arial"/>
        </w:rPr>
      </w:pPr>
    </w:p>
    <w:p w14:paraId="6BAB0DD6" w14:textId="77777777" w:rsidR="00607E19" w:rsidRPr="00AA47D2" w:rsidRDefault="00607E19">
      <w:pPr>
        <w:rPr>
          <w:rFonts w:ascii="Arial" w:hAnsi="Arial" w:cs="Arial"/>
        </w:rPr>
      </w:pPr>
    </w:p>
    <w:p w14:paraId="2D86F3E9" w14:textId="77777777" w:rsidR="00607E19" w:rsidRPr="00AA47D2" w:rsidRDefault="00607E19">
      <w:pPr>
        <w:rPr>
          <w:rFonts w:ascii="Arial" w:hAnsi="Arial" w:cs="Arial"/>
        </w:rPr>
      </w:pPr>
    </w:p>
    <w:p w14:paraId="579F1811" w14:textId="77777777" w:rsidR="004E31C0" w:rsidRPr="00AA47D2" w:rsidRDefault="004E31C0">
      <w:pPr>
        <w:rPr>
          <w:rFonts w:ascii="Arial" w:hAnsi="Arial" w:cs="Arial"/>
        </w:rPr>
      </w:pPr>
    </w:p>
    <w:p w14:paraId="12779CB5" w14:textId="77777777" w:rsidR="004E31C0" w:rsidRPr="00AA47D2" w:rsidRDefault="004E31C0">
      <w:pPr>
        <w:rPr>
          <w:rFonts w:ascii="Arial" w:hAnsi="Arial" w:cs="Arial"/>
          <w:b/>
          <w:bCs/>
        </w:rPr>
      </w:pPr>
    </w:p>
    <w:p w14:paraId="16AC6CD0" w14:textId="77777777" w:rsidR="004E31C0" w:rsidRPr="00AA47D2" w:rsidRDefault="004E31C0">
      <w:pPr>
        <w:rPr>
          <w:rFonts w:ascii="Arial" w:hAnsi="Arial" w:cs="Arial"/>
          <w:b/>
          <w:bCs/>
        </w:rPr>
      </w:pPr>
    </w:p>
    <w:p w14:paraId="2A29A0D3" w14:textId="77777777" w:rsidR="004E31C0" w:rsidRPr="00AA47D2" w:rsidRDefault="004E31C0">
      <w:pPr>
        <w:rPr>
          <w:rFonts w:ascii="Arial" w:hAnsi="Arial" w:cs="Arial"/>
          <w:b/>
          <w:bCs/>
        </w:rPr>
      </w:pPr>
    </w:p>
    <w:p w14:paraId="469311BA" w14:textId="77777777" w:rsidR="004E31C0" w:rsidRPr="00AA47D2" w:rsidRDefault="004E31C0">
      <w:pPr>
        <w:rPr>
          <w:rFonts w:ascii="Arial" w:hAnsi="Arial" w:cs="Arial"/>
          <w:b/>
          <w:bCs/>
        </w:rPr>
      </w:pPr>
    </w:p>
    <w:p w14:paraId="2F26EA0B" w14:textId="77777777" w:rsidR="004E31C0" w:rsidRPr="00AA47D2" w:rsidRDefault="004E31C0">
      <w:pPr>
        <w:rPr>
          <w:rFonts w:ascii="Arial" w:hAnsi="Arial" w:cs="Arial"/>
          <w:b/>
          <w:bCs/>
        </w:rPr>
      </w:pPr>
    </w:p>
    <w:p w14:paraId="6B7B4D58" w14:textId="77777777" w:rsidR="004E31C0" w:rsidRPr="00AA47D2" w:rsidRDefault="004E31C0">
      <w:pPr>
        <w:rPr>
          <w:rFonts w:ascii="Arial" w:hAnsi="Arial" w:cs="Arial"/>
          <w:b/>
          <w:bCs/>
        </w:rPr>
      </w:pPr>
    </w:p>
    <w:p w14:paraId="33D2B782" w14:textId="77777777" w:rsidR="004E31C0" w:rsidRPr="00AA47D2" w:rsidRDefault="004E31C0">
      <w:pPr>
        <w:rPr>
          <w:rFonts w:ascii="Arial" w:hAnsi="Arial" w:cs="Arial"/>
          <w:b/>
          <w:bCs/>
        </w:rPr>
      </w:pPr>
    </w:p>
    <w:p w14:paraId="0A8C09C9" w14:textId="77777777" w:rsidR="004E31C0" w:rsidRPr="00AA47D2" w:rsidRDefault="004E31C0">
      <w:pPr>
        <w:rPr>
          <w:rFonts w:ascii="Arial" w:hAnsi="Arial" w:cs="Arial"/>
          <w:b/>
          <w:bCs/>
        </w:rPr>
      </w:pPr>
    </w:p>
    <w:p w14:paraId="2E7903C8" w14:textId="77777777" w:rsidR="00BE478B" w:rsidRDefault="00BE478B" w:rsidP="00BE478B">
      <w:pPr>
        <w:rPr>
          <w:rFonts w:ascii="Arial" w:hAnsi="Arial" w:cs="Arial"/>
          <w:b/>
          <w:bCs/>
        </w:rPr>
      </w:pPr>
    </w:p>
    <w:p w14:paraId="695BA70F" w14:textId="7C24E52E" w:rsidR="00BE478B" w:rsidRDefault="00607E19" w:rsidP="00BE478B">
      <w:pPr>
        <w:rPr>
          <w:rFonts w:ascii="Arial" w:hAnsi="Arial" w:cs="Arial"/>
          <w:b/>
          <w:bCs/>
        </w:rPr>
      </w:pPr>
      <w:r w:rsidRPr="00AA47D2">
        <w:rPr>
          <w:rFonts w:ascii="Arial" w:hAnsi="Arial" w:cs="Arial"/>
          <w:b/>
          <w:bCs/>
        </w:rPr>
        <w:lastRenderedPageBreak/>
        <w:t>Task One</w:t>
      </w:r>
      <w:r w:rsidR="00780421" w:rsidRPr="00AA47D2">
        <w:rPr>
          <w:rFonts w:ascii="Arial" w:hAnsi="Arial" w:cs="Arial"/>
          <w:b/>
          <w:bCs/>
        </w:rPr>
        <w:t xml:space="preserve">: </w:t>
      </w:r>
      <w:r w:rsidRPr="00AA47D2">
        <w:rPr>
          <w:rFonts w:ascii="Arial" w:hAnsi="Arial" w:cs="Arial"/>
          <w:b/>
          <w:bCs/>
        </w:rPr>
        <w:t>Observa</w:t>
      </w:r>
      <w:r w:rsidR="00383819" w:rsidRPr="00AA47D2">
        <w:rPr>
          <w:rFonts w:ascii="Arial" w:hAnsi="Arial" w:cs="Arial"/>
          <w:b/>
          <w:bCs/>
        </w:rPr>
        <w:t>tional Writing</w:t>
      </w:r>
    </w:p>
    <w:p w14:paraId="77444841" w14:textId="77777777" w:rsidR="00BE478B" w:rsidRDefault="00BE478B" w:rsidP="00BE478B">
      <w:pPr>
        <w:spacing w:line="480" w:lineRule="auto"/>
        <w:rPr>
          <w:rFonts w:ascii="Arial" w:hAnsi="Arial" w:cs="Arial"/>
        </w:rPr>
      </w:pPr>
    </w:p>
    <w:p w14:paraId="120953BC" w14:textId="2A0AB165" w:rsidR="00383819" w:rsidRPr="00AA47D2" w:rsidRDefault="00D74FC2" w:rsidP="00BE478B">
      <w:pPr>
        <w:spacing w:line="480" w:lineRule="auto"/>
        <w:rPr>
          <w:rFonts w:ascii="Arial" w:hAnsi="Arial" w:cs="Arial"/>
          <w:b/>
          <w:bCs/>
        </w:rPr>
      </w:pPr>
      <w:r w:rsidRPr="00AA47D2">
        <w:rPr>
          <w:rFonts w:ascii="Arial" w:hAnsi="Arial" w:cs="Arial"/>
        </w:rPr>
        <w:t>Semiotics is the study of signs and symbols and how they are used — in language, culture, and communication — to create</w:t>
      </w:r>
      <w:r w:rsidR="003B6FF6" w:rsidRPr="00AA47D2">
        <w:rPr>
          <w:rFonts w:ascii="Arial" w:hAnsi="Arial" w:cs="Arial"/>
        </w:rPr>
        <w:t xml:space="preserve"> </w:t>
      </w:r>
      <w:r w:rsidRPr="00AA47D2">
        <w:rPr>
          <w:rFonts w:ascii="Arial" w:hAnsi="Arial" w:cs="Arial"/>
        </w:rPr>
        <w:t>meaning</w:t>
      </w:r>
      <w:r w:rsidR="003B6FF6" w:rsidRPr="00AA47D2">
        <w:rPr>
          <w:rFonts w:ascii="Arial" w:hAnsi="Arial" w:cs="Arial"/>
        </w:rPr>
        <w:t xml:space="preserve"> (Encyclopaedia Britannica, 2025). This</w:t>
      </w:r>
      <w:r w:rsidR="00DA6B8C" w:rsidRPr="00AA47D2">
        <w:rPr>
          <w:rFonts w:ascii="Arial" w:hAnsi="Arial" w:cs="Arial"/>
        </w:rPr>
        <w:t xml:space="preserve"> </w:t>
      </w:r>
      <w:r w:rsidR="005A2D43" w:rsidRPr="00AA47D2">
        <w:rPr>
          <w:rFonts w:ascii="Arial" w:hAnsi="Arial" w:cs="Arial"/>
        </w:rPr>
        <w:t xml:space="preserve">meaning </w:t>
      </w:r>
      <w:r w:rsidR="00DA6B8C" w:rsidRPr="00AA47D2">
        <w:rPr>
          <w:rFonts w:ascii="Arial" w:hAnsi="Arial" w:cs="Arial"/>
        </w:rPr>
        <w:t xml:space="preserve">is created </w:t>
      </w:r>
      <w:r w:rsidR="005A2D43" w:rsidRPr="00AA47D2">
        <w:rPr>
          <w:rFonts w:ascii="Arial" w:hAnsi="Arial" w:cs="Arial"/>
        </w:rPr>
        <w:t>through socially shared systems.</w:t>
      </w:r>
      <w:r w:rsidR="007F4EDC" w:rsidRPr="00AA47D2">
        <w:rPr>
          <w:rFonts w:ascii="Arial" w:hAnsi="Arial" w:cs="Arial"/>
        </w:rPr>
        <w:t xml:space="preserve"> </w:t>
      </w:r>
      <w:r w:rsidR="00E17444" w:rsidRPr="00AA47D2">
        <w:rPr>
          <w:rFonts w:ascii="Arial" w:hAnsi="Arial" w:cs="Arial"/>
        </w:rPr>
        <w:t>Using this knowledge</w:t>
      </w:r>
      <w:r w:rsidR="00DD3945" w:rsidRPr="00AA47D2">
        <w:rPr>
          <w:rFonts w:ascii="Arial" w:hAnsi="Arial" w:cs="Arial"/>
        </w:rPr>
        <w:t>,</w:t>
      </w:r>
      <w:r w:rsidR="00E17444" w:rsidRPr="00AA47D2">
        <w:rPr>
          <w:rFonts w:ascii="Arial" w:hAnsi="Arial" w:cs="Arial"/>
        </w:rPr>
        <w:t xml:space="preserve"> </w:t>
      </w:r>
      <w:r w:rsidR="003D23EC" w:rsidRPr="00AA47D2">
        <w:rPr>
          <w:rFonts w:ascii="Arial" w:hAnsi="Arial" w:cs="Arial"/>
        </w:rPr>
        <w:t xml:space="preserve">I will </w:t>
      </w:r>
      <w:proofErr w:type="spellStart"/>
      <w:r w:rsidR="00DD3945" w:rsidRPr="00AA47D2">
        <w:rPr>
          <w:rFonts w:ascii="Arial" w:hAnsi="Arial" w:cs="Arial"/>
        </w:rPr>
        <w:t>decode</w:t>
      </w:r>
      <w:proofErr w:type="spellEnd"/>
      <w:r w:rsidR="003D23EC" w:rsidRPr="00AA47D2">
        <w:rPr>
          <w:rFonts w:ascii="Arial" w:hAnsi="Arial" w:cs="Arial"/>
        </w:rPr>
        <w:t xml:space="preserve"> this album cover.</w:t>
      </w:r>
    </w:p>
    <w:p w14:paraId="3016BBB6" w14:textId="497E2912" w:rsidR="008A06D6" w:rsidRPr="00AA47D2" w:rsidRDefault="003B6FF6" w:rsidP="00EA2046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9F65FC6" wp14:editId="07FA6C23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1722120" cy="1722120"/>
            <wp:effectExtent l="0" t="0" r="0" b="0"/>
            <wp:wrapTight wrapText="bothSides">
              <wp:wrapPolygon edited="0">
                <wp:start x="0" y="0"/>
                <wp:lineTo x="0" y="21265"/>
                <wp:lineTo x="21265" y="21265"/>
                <wp:lineTo x="21265" y="0"/>
                <wp:lineTo x="0" y="0"/>
              </wp:wrapPolygon>
            </wp:wrapTight>
            <wp:docPr id="1481343512" name="Picture 1" descr="Dave - We're All Alone In This Together | Album Cover Poster – Sunn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ve - We're All Alone In This Together | Album Cover Poster – Sunny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4E38ED" w14:textId="3AE5191E" w:rsidR="008A06D6" w:rsidRPr="00AA47D2" w:rsidRDefault="008A06D6" w:rsidP="00EA2046">
      <w:pPr>
        <w:spacing w:line="480" w:lineRule="auto"/>
        <w:rPr>
          <w:rFonts w:ascii="Arial" w:hAnsi="Arial" w:cs="Arial"/>
        </w:rPr>
      </w:pPr>
    </w:p>
    <w:p w14:paraId="7461403B" w14:textId="511F94E7" w:rsidR="008A06D6" w:rsidRPr="00AA47D2" w:rsidRDefault="008A06D6" w:rsidP="00EA2046">
      <w:pPr>
        <w:spacing w:line="480" w:lineRule="auto"/>
        <w:rPr>
          <w:rFonts w:ascii="Arial" w:hAnsi="Arial" w:cs="Arial"/>
        </w:rPr>
      </w:pPr>
    </w:p>
    <w:p w14:paraId="6AC1E4CD" w14:textId="77777777" w:rsidR="003B6FF6" w:rsidRPr="00AA47D2" w:rsidRDefault="003B6FF6" w:rsidP="00EA2046">
      <w:pPr>
        <w:spacing w:line="480" w:lineRule="auto"/>
        <w:rPr>
          <w:rFonts w:ascii="Arial" w:hAnsi="Arial" w:cs="Arial"/>
        </w:rPr>
      </w:pPr>
    </w:p>
    <w:p w14:paraId="43E6846D" w14:textId="303E8D5D" w:rsidR="008A06D6" w:rsidRPr="00AA47D2" w:rsidRDefault="00F222AB" w:rsidP="00EA2046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Figure 1</w:t>
      </w:r>
      <w:r w:rsidR="008302AD" w:rsidRPr="00AA47D2">
        <w:rPr>
          <w:rFonts w:ascii="Arial" w:hAnsi="Arial" w:cs="Arial"/>
        </w:rPr>
        <w:t>:</w:t>
      </w:r>
      <w:r w:rsidR="0001672C" w:rsidRPr="00AA47D2">
        <w:rPr>
          <w:rFonts w:ascii="Arial" w:hAnsi="Arial" w:cs="Arial"/>
        </w:rPr>
        <w:t xml:space="preserve"> </w:t>
      </w:r>
      <w:r w:rsidR="005047B3" w:rsidRPr="00AA47D2">
        <w:rPr>
          <w:rFonts w:ascii="Arial" w:hAnsi="Arial" w:cs="Arial"/>
        </w:rPr>
        <w:t>(</w:t>
      </w:r>
      <w:proofErr w:type="spellStart"/>
      <w:r w:rsidR="00C81196" w:rsidRPr="00AA47D2">
        <w:rPr>
          <w:rFonts w:ascii="Arial" w:hAnsi="Arial" w:cs="Arial"/>
        </w:rPr>
        <w:t>Remikie</w:t>
      </w:r>
      <w:proofErr w:type="spellEnd"/>
      <w:r w:rsidR="005047B3" w:rsidRPr="00AA47D2">
        <w:rPr>
          <w:rFonts w:ascii="Arial" w:hAnsi="Arial" w:cs="Arial"/>
        </w:rPr>
        <w:t>, 2021</w:t>
      </w:r>
      <w:r w:rsidR="0001672C" w:rsidRPr="00AA47D2">
        <w:rPr>
          <w:rFonts w:ascii="Arial" w:hAnsi="Arial" w:cs="Arial"/>
        </w:rPr>
        <w:t xml:space="preserve">, </w:t>
      </w:r>
      <w:r w:rsidR="0001672C" w:rsidRPr="00AA47D2">
        <w:rPr>
          <w:rFonts w:ascii="Arial" w:hAnsi="Arial" w:cs="Arial"/>
          <w:i/>
          <w:iCs/>
        </w:rPr>
        <w:t>We’re All Alone in This Together</w:t>
      </w:r>
      <w:r w:rsidR="005047B3" w:rsidRPr="00AA47D2">
        <w:rPr>
          <w:rFonts w:ascii="Arial" w:hAnsi="Arial" w:cs="Arial"/>
        </w:rPr>
        <w:t>)</w:t>
      </w:r>
    </w:p>
    <w:p w14:paraId="2D38DAEE" w14:textId="77777777" w:rsidR="00FC57B2" w:rsidRDefault="001C0F02" w:rsidP="00EA2046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  <w:i/>
          <w:iCs/>
        </w:rPr>
        <w:t xml:space="preserve">We’re All Alone </w:t>
      </w:r>
      <w:r w:rsidR="002015FD" w:rsidRPr="00AA47D2">
        <w:rPr>
          <w:rFonts w:ascii="Arial" w:hAnsi="Arial" w:cs="Arial"/>
          <w:i/>
          <w:iCs/>
        </w:rPr>
        <w:t>in</w:t>
      </w:r>
      <w:r w:rsidRPr="00AA47D2">
        <w:rPr>
          <w:rFonts w:ascii="Arial" w:hAnsi="Arial" w:cs="Arial"/>
          <w:i/>
          <w:iCs/>
        </w:rPr>
        <w:t xml:space="preserve"> This Together</w:t>
      </w:r>
      <w:r w:rsidR="00801568" w:rsidRPr="00AA47D2">
        <w:rPr>
          <w:rFonts w:ascii="Arial" w:hAnsi="Arial" w:cs="Arial"/>
          <w:i/>
          <w:iCs/>
        </w:rPr>
        <w:t xml:space="preserve"> </w:t>
      </w:r>
      <w:r w:rsidR="00B16A1C" w:rsidRPr="00AA47D2">
        <w:rPr>
          <w:rFonts w:ascii="Arial" w:hAnsi="Arial" w:cs="Arial"/>
        </w:rPr>
        <w:t>is the second studio album by British rapper Dave</w:t>
      </w:r>
      <w:r w:rsidR="00EA0D0B" w:rsidRPr="00AA47D2">
        <w:rPr>
          <w:rFonts w:ascii="Arial" w:hAnsi="Arial" w:cs="Arial"/>
        </w:rPr>
        <w:t>,</w:t>
      </w:r>
      <w:r w:rsidR="002015FD" w:rsidRPr="00AA47D2">
        <w:rPr>
          <w:rFonts w:ascii="Arial" w:hAnsi="Arial" w:cs="Arial"/>
        </w:rPr>
        <w:t xml:space="preserve"> released in 2021. </w:t>
      </w:r>
      <w:r w:rsidR="00F442AE" w:rsidRPr="00AA47D2">
        <w:rPr>
          <w:rFonts w:ascii="Arial" w:hAnsi="Arial" w:cs="Arial"/>
        </w:rPr>
        <w:t>Th</w:t>
      </w:r>
      <w:r w:rsidR="002D7F2B" w:rsidRPr="00AA47D2">
        <w:rPr>
          <w:rFonts w:ascii="Arial" w:hAnsi="Arial" w:cs="Arial"/>
        </w:rPr>
        <w:t>e album highlights Daves personal struggle with mental healt</w:t>
      </w:r>
      <w:r w:rsidR="00D65FE8" w:rsidRPr="00AA47D2">
        <w:rPr>
          <w:rFonts w:ascii="Arial" w:hAnsi="Arial" w:cs="Arial"/>
        </w:rPr>
        <w:t xml:space="preserve">h, love and </w:t>
      </w:r>
      <w:r w:rsidR="00F544F0" w:rsidRPr="00AA47D2">
        <w:rPr>
          <w:rFonts w:ascii="Arial" w:hAnsi="Arial" w:cs="Arial"/>
        </w:rPr>
        <w:t>loneliness, as</w:t>
      </w:r>
      <w:r w:rsidR="002A6138" w:rsidRPr="00AA47D2">
        <w:rPr>
          <w:rFonts w:ascii="Arial" w:hAnsi="Arial" w:cs="Arial"/>
        </w:rPr>
        <w:t xml:space="preserve"> </w:t>
      </w:r>
      <w:r w:rsidR="009F250D" w:rsidRPr="00AA47D2">
        <w:rPr>
          <w:rFonts w:ascii="Arial" w:hAnsi="Arial" w:cs="Arial"/>
        </w:rPr>
        <w:t xml:space="preserve">well as </w:t>
      </w:r>
      <w:r w:rsidR="00C053C5" w:rsidRPr="00AA47D2">
        <w:rPr>
          <w:rFonts w:ascii="Arial" w:hAnsi="Arial" w:cs="Arial"/>
        </w:rPr>
        <w:t>deep-rooted political and historical issues</w:t>
      </w:r>
      <w:r w:rsidR="009F250D" w:rsidRPr="00AA47D2">
        <w:rPr>
          <w:rFonts w:ascii="Arial" w:hAnsi="Arial" w:cs="Arial"/>
        </w:rPr>
        <w:t xml:space="preserve">, darting </w:t>
      </w:r>
      <w:r w:rsidR="00AF1F4A" w:rsidRPr="00AA47D2">
        <w:rPr>
          <w:rFonts w:ascii="Arial" w:hAnsi="Arial" w:cs="Arial"/>
        </w:rPr>
        <w:t>between hedonistic swagger and unsparing social commentary</w:t>
      </w:r>
      <w:r w:rsidR="00C053C5" w:rsidRPr="00AA47D2">
        <w:rPr>
          <w:rFonts w:ascii="Arial" w:hAnsi="Arial" w:cs="Arial"/>
        </w:rPr>
        <w:t xml:space="preserve"> </w:t>
      </w:r>
      <w:r w:rsidR="00B66471" w:rsidRPr="00AA47D2">
        <w:rPr>
          <w:rFonts w:ascii="Arial" w:hAnsi="Arial" w:cs="Arial"/>
        </w:rPr>
        <w:t>(</w:t>
      </w:r>
      <w:r w:rsidR="006A14E2" w:rsidRPr="00AA47D2">
        <w:rPr>
          <w:rFonts w:ascii="Arial" w:hAnsi="Arial" w:cs="Arial"/>
        </w:rPr>
        <w:t>The Guardian, 2021)</w:t>
      </w:r>
      <w:r w:rsidR="008239A5" w:rsidRPr="00AA47D2">
        <w:rPr>
          <w:rFonts w:ascii="Arial" w:hAnsi="Arial" w:cs="Arial"/>
        </w:rPr>
        <w:t>.</w:t>
      </w:r>
    </w:p>
    <w:p w14:paraId="2134A01E" w14:textId="6F05ECAB" w:rsidR="00D455CD" w:rsidRPr="00BE478B" w:rsidRDefault="00FC57B2" w:rsidP="00EA2046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8D5D34" w:rsidRPr="00AA47D2">
        <w:rPr>
          <w:rFonts w:ascii="Arial" w:hAnsi="Arial" w:cs="Arial"/>
        </w:rPr>
        <w:t>The cover art for the album</w:t>
      </w:r>
      <w:r w:rsidR="00786CFF" w:rsidRPr="00AA47D2">
        <w:rPr>
          <w:rFonts w:ascii="Arial" w:hAnsi="Arial" w:cs="Arial"/>
        </w:rPr>
        <w:t xml:space="preserve"> (Figure 1</w:t>
      </w:r>
      <w:r w:rsidR="009B0F06" w:rsidRPr="00AA47D2">
        <w:rPr>
          <w:rFonts w:ascii="Arial" w:hAnsi="Arial" w:cs="Arial"/>
        </w:rPr>
        <w:t xml:space="preserve">) </w:t>
      </w:r>
      <w:r w:rsidR="00D128AA" w:rsidRPr="00AA47D2">
        <w:rPr>
          <w:rFonts w:ascii="Arial" w:hAnsi="Arial" w:cs="Arial"/>
        </w:rPr>
        <w:t xml:space="preserve">depicts two figures </w:t>
      </w:r>
      <w:r w:rsidR="00003AAE" w:rsidRPr="00AA47D2">
        <w:rPr>
          <w:rFonts w:ascii="Arial" w:hAnsi="Arial" w:cs="Arial"/>
        </w:rPr>
        <w:t>in a small rowing boat on a still body of water</w:t>
      </w:r>
      <w:r w:rsidR="009751DD" w:rsidRPr="00AA47D2">
        <w:rPr>
          <w:rFonts w:ascii="Arial" w:hAnsi="Arial" w:cs="Arial"/>
        </w:rPr>
        <w:t xml:space="preserve">, paying </w:t>
      </w:r>
      <w:r w:rsidR="0081544B" w:rsidRPr="00AA47D2">
        <w:rPr>
          <w:rFonts w:ascii="Arial" w:hAnsi="Arial" w:cs="Arial"/>
          <w:color w:val="000000" w:themeColor="text1"/>
        </w:rPr>
        <w:t xml:space="preserve">homage to </w:t>
      </w:r>
      <w:hyperlink r:id="rId12" w:tooltip="Claude Monet" w:history="1">
        <w:r w:rsidR="0081544B" w:rsidRPr="00AA47D2">
          <w:rPr>
            <w:rStyle w:val="Hyperlink"/>
            <w:rFonts w:ascii="Arial" w:hAnsi="Arial" w:cs="Arial"/>
            <w:color w:val="000000" w:themeColor="text1"/>
            <w:u w:val="none"/>
          </w:rPr>
          <w:t>Claude Monet</w:t>
        </w:r>
      </w:hyperlink>
      <w:r w:rsidR="0081544B" w:rsidRPr="00AA47D2">
        <w:rPr>
          <w:rFonts w:ascii="Arial" w:hAnsi="Arial" w:cs="Arial"/>
          <w:color w:val="000000" w:themeColor="text1"/>
        </w:rPr>
        <w:t>'s 1872 painting, </w:t>
      </w:r>
      <w:hyperlink r:id="rId13" w:tooltip="Impression, Sunrise" w:history="1">
        <w:r w:rsidR="0081544B" w:rsidRPr="00AA47D2">
          <w:rPr>
            <w:rStyle w:val="Hyperlink"/>
            <w:rFonts w:ascii="Arial" w:hAnsi="Arial" w:cs="Arial"/>
            <w:i/>
            <w:iCs/>
            <w:color w:val="000000" w:themeColor="text1"/>
            <w:u w:val="none"/>
          </w:rPr>
          <w:t>Impression, Sunrise</w:t>
        </w:r>
      </w:hyperlink>
      <w:r w:rsidR="0081544B" w:rsidRPr="00AA47D2">
        <w:rPr>
          <w:rFonts w:ascii="Arial" w:hAnsi="Arial" w:cs="Arial"/>
          <w:color w:val="000000" w:themeColor="text1"/>
        </w:rPr>
        <w:t>.</w:t>
      </w:r>
      <w:r w:rsidR="004D6102" w:rsidRPr="00AA47D2">
        <w:rPr>
          <w:rFonts w:ascii="Arial" w:hAnsi="Arial" w:cs="Arial"/>
          <w:color w:val="000000" w:themeColor="text1"/>
        </w:rPr>
        <w:t xml:space="preserve"> </w:t>
      </w:r>
      <w:r w:rsidR="00AE18A1" w:rsidRPr="00AA47D2">
        <w:rPr>
          <w:rFonts w:ascii="Arial" w:hAnsi="Arial" w:cs="Arial"/>
          <w:color w:val="000000" w:themeColor="text1"/>
        </w:rPr>
        <w:t xml:space="preserve">Whilst at first </w:t>
      </w:r>
      <w:r w:rsidR="001D0FFB" w:rsidRPr="00AA47D2">
        <w:rPr>
          <w:rFonts w:ascii="Arial" w:hAnsi="Arial" w:cs="Arial"/>
          <w:color w:val="000000" w:themeColor="text1"/>
        </w:rPr>
        <w:t>glance</w:t>
      </w:r>
      <w:r w:rsidR="00AE18A1" w:rsidRPr="00AA47D2">
        <w:rPr>
          <w:rFonts w:ascii="Arial" w:hAnsi="Arial" w:cs="Arial"/>
          <w:color w:val="000000" w:themeColor="text1"/>
        </w:rPr>
        <w:t xml:space="preserve"> the piece appears simple</w:t>
      </w:r>
      <w:r w:rsidR="001D0FFB" w:rsidRPr="00AA47D2">
        <w:rPr>
          <w:rFonts w:ascii="Arial" w:hAnsi="Arial" w:cs="Arial"/>
          <w:color w:val="000000" w:themeColor="text1"/>
        </w:rPr>
        <w:t>,</w:t>
      </w:r>
      <w:r w:rsidR="00AE18A1" w:rsidRPr="00AA47D2">
        <w:rPr>
          <w:rFonts w:ascii="Arial" w:hAnsi="Arial" w:cs="Arial"/>
          <w:color w:val="000000" w:themeColor="text1"/>
        </w:rPr>
        <w:t xml:space="preserve"> there are many </w:t>
      </w:r>
      <w:r w:rsidR="001D0FFB" w:rsidRPr="00AA47D2">
        <w:rPr>
          <w:rFonts w:ascii="Arial" w:hAnsi="Arial" w:cs="Arial"/>
          <w:color w:val="000000" w:themeColor="text1"/>
        </w:rPr>
        <w:t xml:space="preserve">connotative signifiers within that show links </w:t>
      </w:r>
      <w:r w:rsidR="00880BFD" w:rsidRPr="00AA47D2">
        <w:rPr>
          <w:rFonts w:ascii="Arial" w:hAnsi="Arial" w:cs="Arial"/>
          <w:color w:val="000000" w:themeColor="text1"/>
        </w:rPr>
        <w:t xml:space="preserve">to the </w:t>
      </w:r>
      <w:r w:rsidR="007C1113" w:rsidRPr="00AA47D2">
        <w:rPr>
          <w:rFonts w:ascii="Arial" w:hAnsi="Arial" w:cs="Arial"/>
          <w:color w:val="000000" w:themeColor="text1"/>
        </w:rPr>
        <w:t>album's</w:t>
      </w:r>
      <w:r w:rsidR="00880BFD" w:rsidRPr="00AA47D2">
        <w:rPr>
          <w:rFonts w:ascii="Arial" w:hAnsi="Arial" w:cs="Arial"/>
          <w:color w:val="000000" w:themeColor="text1"/>
        </w:rPr>
        <w:t xml:space="preserve"> name, music and </w:t>
      </w:r>
      <w:r w:rsidR="007C1113" w:rsidRPr="00AA47D2">
        <w:rPr>
          <w:rFonts w:ascii="Arial" w:hAnsi="Arial" w:cs="Arial"/>
          <w:color w:val="000000" w:themeColor="text1"/>
        </w:rPr>
        <w:t>meaning.</w:t>
      </w:r>
    </w:p>
    <w:p w14:paraId="5BE8C74A" w14:textId="77777777" w:rsidR="00FC57B2" w:rsidRDefault="00D727C3" w:rsidP="00EA2046">
      <w:pPr>
        <w:spacing w:line="480" w:lineRule="auto"/>
        <w:rPr>
          <w:rFonts w:ascii="Arial" w:hAnsi="Arial" w:cs="Arial"/>
          <w:color w:val="000000" w:themeColor="text1"/>
        </w:rPr>
      </w:pPr>
      <w:r w:rsidRPr="00AA47D2">
        <w:rPr>
          <w:rFonts w:ascii="Arial" w:hAnsi="Arial" w:cs="Arial"/>
          <w:color w:val="000000" w:themeColor="text1"/>
        </w:rPr>
        <w:t xml:space="preserve">On a </w:t>
      </w:r>
      <w:r w:rsidR="00AE496B" w:rsidRPr="00AA47D2">
        <w:rPr>
          <w:rFonts w:ascii="Arial" w:hAnsi="Arial" w:cs="Arial"/>
          <w:color w:val="000000" w:themeColor="text1"/>
        </w:rPr>
        <w:t>denotive level</w:t>
      </w:r>
      <w:r w:rsidR="00336240" w:rsidRPr="00AA47D2">
        <w:rPr>
          <w:rFonts w:ascii="Arial" w:hAnsi="Arial" w:cs="Arial"/>
          <w:color w:val="000000" w:themeColor="text1"/>
        </w:rPr>
        <w:t>,</w:t>
      </w:r>
      <w:r w:rsidR="00AE496B" w:rsidRPr="00AA47D2">
        <w:rPr>
          <w:rFonts w:ascii="Arial" w:hAnsi="Arial" w:cs="Arial"/>
          <w:color w:val="000000" w:themeColor="text1"/>
        </w:rPr>
        <w:t xml:space="preserve"> we see t</w:t>
      </w:r>
      <w:r w:rsidR="0066283C" w:rsidRPr="00AA47D2">
        <w:rPr>
          <w:rFonts w:ascii="Arial" w:hAnsi="Arial" w:cs="Arial"/>
          <w:color w:val="000000" w:themeColor="text1"/>
        </w:rPr>
        <w:t xml:space="preserve">he centrepiece of the </w:t>
      </w:r>
      <w:r w:rsidR="00E53195" w:rsidRPr="00AA47D2">
        <w:rPr>
          <w:rFonts w:ascii="Arial" w:hAnsi="Arial" w:cs="Arial"/>
          <w:color w:val="000000" w:themeColor="text1"/>
        </w:rPr>
        <w:t>album cover</w:t>
      </w:r>
      <w:r w:rsidR="00AE496B" w:rsidRPr="00AA47D2">
        <w:rPr>
          <w:rFonts w:ascii="Arial" w:hAnsi="Arial" w:cs="Arial"/>
          <w:color w:val="000000" w:themeColor="text1"/>
        </w:rPr>
        <w:t xml:space="preserve">, </w:t>
      </w:r>
      <w:r w:rsidR="00E53195" w:rsidRPr="00AA47D2">
        <w:rPr>
          <w:rFonts w:ascii="Arial" w:hAnsi="Arial" w:cs="Arial"/>
          <w:color w:val="000000" w:themeColor="text1"/>
        </w:rPr>
        <w:t>the two figures in the boat</w:t>
      </w:r>
      <w:r w:rsidR="00336240" w:rsidRPr="00AA47D2">
        <w:rPr>
          <w:rFonts w:ascii="Arial" w:hAnsi="Arial" w:cs="Arial"/>
          <w:color w:val="000000" w:themeColor="text1"/>
        </w:rPr>
        <w:t>,</w:t>
      </w:r>
      <w:r w:rsidR="00E53195" w:rsidRPr="00AA47D2">
        <w:rPr>
          <w:rFonts w:ascii="Arial" w:hAnsi="Arial" w:cs="Arial"/>
          <w:color w:val="000000" w:themeColor="text1"/>
        </w:rPr>
        <w:t xml:space="preserve"> which is aligned </w:t>
      </w:r>
      <w:r w:rsidR="00336240" w:rsidRPr="00AA47D2">
        <w:rPr>
          <w:rFonts w:ascii="Arial" w:hAnsi="Arial" w:cs="Arial"/>
          <w:color w:val="000000" w:themeColor="text1"/>
        </w:rPr>
        <w:t>centrally</w:t>
      </w:r>
      <w:r w:rsidR="00991F9F" w:rsidRPr="00AA47D2">
        <w:rPr>
          <w:rFonts w:ascii="Arial" w:hAnsi="Arial" w:cs="Arial"/>
          <w:color w:val="000000" w:themeColor="text1"/>
        </w:rPr>
        <w:t xml:space="preserve">, surrounded by a body of water </w:t>
      </w:r>
      <w:r w:rsidR="00857D5D" w:rsidRPr="00AA47D2">
        <w:rPr>
          <w:rFonts w:ascii="Arial" w:hAnsi="Arial" w:cs="Arial"/>
          <w:color w:val="000000" w:themeColor="text1"/>
        </w:rPr>
        <w:t xml:space="preserve">with </w:t>
      </w:r>
      <w:r w:rsidR="00016C6D" w:rsidRPr="00AA47D2">
        <w:rPr>
          <w:rFonts w:ascii="Arial" w:hAnsi="Arial" w:cs="Arial"/>
          <w:color w:val="000000" w:themeColor="text1"/>
        </w:rPr>
        <w:t>a sun or a moon in the background. However</w:t>
      </w:r>
      <w:r w:rsidR="00BB7938" w:rsidRPr="00AA47D2">
        <w:rPr>
          <w:rFonts w:ascii="Arial" w:hAnsi="Arial" w:cs="Arial"/>
          <w:color w:val="000000" w:themeColor="text1"/>
        </w:rPr>
        <w:t>,</w:t>
      </w:r>
      <w:r w:rsidR="00016C6D" w:rsidRPr="00AA47D2">
        <w:rPr>
          <w:rFonts w:ascii="Arial" w:hAnsi="Arial" w:cs="Arial"/>
          <w:color w:val="000000" w:themeColor="text1"/>
        </w:rPr>
        <w:t xml:space="preserve"> </w:t>
      </w:r>
      <w:r w:rsidR="00F770C6" w:rsidRPr="00AA47D2">
        <w:rPr>
          <w:rFonts w:ascii="Arial" w:hAnsi="Arial" w:cs="Arial"/>
          <w:color w:val="000000" w:themeColor="text1"/>
        </w:rPr>
        <w:t>on a connotative level,</w:t>
      </w:r>
      <w:r w:rsidR="0009496E" w:rsidRPr="00AA47D2">
        <w:rPr>
          <w:rFonts w:ascii="Arial" w:hAnsi="Arial" w:cs="Arial"/>
          <w:color w:val="000000" w:themeColor="text1"/>
        </w:rPr>
        <w:t xml:space="preserve"> </w:t>
      </w:r>
      <w:r w:rsidR="00405612" w:rsidRPr="00AA47D2">
        <w:rPr>
          <w:rFonts w:ascii="Arial" w:hAnsi="Arial" w:cs="Arial"/>
          <w:color w:val="000000" w:themeColor="text1"/>
        </w:rPr>
        <w:t xml:space="preserve">this boat floating on </w:t>
      </w:r>
      <w:r w:rsidR="00E76200" w:rsidRPr="00AA47D2">
        <w:rPr>
          <w:rFonts w:ascii="Arial" w:hAnsi="Arial" w:cs="Arial"/>
          <w:color w:val="000000" w:themeColor="text1"/>
        </w:rPr>
        <w:t xml:space="preserve">what seems </w:t>
      </w:r>
      <w:r w:rsidR="00405612" w:rsidRPr="00AA47D2">
        <w:rPr>
          <w:rFonts w:ascii="Arial" w:hAnsi="Arial" w:cs="Arial"/>
          <w:color w:val="000000" w:themeColor="text1"/>
        </w:rPr>
        <w:lastRenderedPageBreak/>
        <w:t xml:space="preserve">an endless body of water can imply </w:t>
      </w:r>
      <w:r w:rsidR="00BB7938" w:rsidRPr="00AA47D2">
        <w:rPr>
          <w:rFonts w:ascii="Arial" w:hAnsi="Arial" w:cs="Arial"/>
          <w:color w:val="000000" w:themeColor="text1"/>
        </w:rPr>
        <w:t>several</w:t>
      </w:r>
      <w:r w:rsidR="00E76200" w:rsidRPr="00AA47D2">
        <w:rPr>
          <w:rFonts w:ascii="Arial" w:hAnsi="Arial" w:cs="Arial"/>
          <w:color w:val="000000" w:themeColor="text1"/>
        </w:rPr>
        <w:t xml:space="preserve"> things. </w:t>
      </w:r>
      <w:r w:rsidR="003E3723" w:rsidRPr="00AA47D2">
        <w:rPr>
          <w:rFonts w:ascii="Arial" w:hAnsi="Arial" w:cs="Arial"/>
          <w:color w:val="000000" w:themeColor="text1"/>
        </w:rPr>
        <w:t xml:space="preserve">The boat could </w:t>
      </w:r>
      <w:r w:rsidR="00BB7938" w:rsidRPr="00AA47D2">
        <w:rPr>
          <w:rFonts w:ascii="Arial" w:hAnsi="Arial" w:cs="Arial"/>
          <w:color w:val="000000" w:themeColor="text1"/>
        </w:rPr>
        <w:t>symbolise</w:t>
      </w:r>
      <w:r w:rsidR="003E3723" w:rsidRPr="00AA47D2">
        <w:rPr>
          <w:rFonts w:ascii="Arial" w:hAnsi="Arial" w:cs="Arial"/>
          <w:color w:val="000000" w:themeColor="text1"/>
        </w:rPr>
        <w:t xml:space="preserve"> isolation and solitude, </w:t>
      </w:r>
      <w:r w:rsidR="00B872A6" w:rsidRPr="00AA47D2">
        <w:rPr>
          <w:rFonts w:ascii="Arial" w:hAnsi="Arial" w:cs="Arial"/>
          <w:color w:val="000000" w:themeColor="text1"/>
        </w:rPr>
        <w:t xml:space="preserve">going hand in hand with </w:t>
      </w:r>
      <w:r w:rsidR="00BB7938" w:rsidRPr="00AA47D2">
        <w:rPr>
          <w:rFonts w:ascii="Arial" w:hAnsi="Arial" w:cs="Arial"/>
          <w:color w:val="000000" w:themeColor="text1"/>
        </w:rPr>
        <w:t xml:space="preserve">the </w:t>
      </w:r>
      <w:r w:rsidR="00B872A6" w:rsidRPr="00AA47D2">
        <w:rPr>
          <w:rFonts w:ascii="Arial" w:hAnsi="Arial" w:cs="Arial"/>
          <w:color w:val="000000" w:themeColor="text1"/>
        </w:rPr>
        <w:t>name of the album</w:t>
      </w:r>
      <w:r w:rsidR="00BB4A70" w:rsidRPr="00AA47D2">
        <w:rPr>
          <w:rFonts w:ascii="Arial" w:hAnsi="Arial" w:cs="Arial"/>
          <w:color w:val="000000" w:themeColor="text1"/>
        </w:rPr>
        <w:t xml:space="preserve">. The feeling of floating in the abyss </w:t>
      </w:r>
      <w:r w:rsidR="00BC54BA" w:rsidRPr="00AA47D2">
        <w:rPr>
          <w:rFonts w:ascii="Arial" w:hAnsi="Arial" w:cs="Arial"/>
          <w:color w:val="000000" w:themeColor="text1"/>
        </w:rPr>
        <w:t xml:space="preserve">with nothing else around you perfectly demonstrates </w:t>
      </w:r>
      <w:r w:rsidR="00931F21" w:rsidRPr="00AA47D2">
        <w:rPr>
          <w:rFonts w:ascii="Arial" w:hAnsi="Arial" w:cs="Arial"/>
          <w:color w:val="000000" w:themeColor="text1"/>
        </w:rPr>
        <w:t>the feeling of being truly alone</w:t>
      </w:r>
      <w:r w:rsidR="005D4465" w:rsidRPr="00AA47D2">
        <w:rPr>
          <w:rFonts w:ascii="Arial" w:hAnsi="Arial" w:cs="Arial"/>
          <w:color w:val="000000" w:themeColor="text1"/>
        </w:rPr>
        <w:t>, with no companionship or guidance</w:t>
      </w:r>
      <w:r w:rsidR="00E201E5" w:rsidRPr="00AA47D2">
        <w:rPr>
          <w:rFonts w:ascii="Arial" w:hAnsi="Arial" w:cs="Arial"/>
          <w:color w:val="000000" w:themeColor="text1"/>
        </w:rPr>
        <w:t xml:space="preserve">. This simple </w:t>
      </w:r>
      <w:r w:rsidR="0035392F" w:rsidRPr="00AA47D2">
        <w:rPr>
          <w:rFonts w:ascii="Arial" w:hAnsi="Arial" w:cs="Arial"/>
          <w:color w:val="000000" w:themeColor="text1"/>
        </w:rPr>
        <w:t xml:space="preserve">signifier </w:t>
      </w:r>
      <w:r w:rsidR="0099475C" w:rsidRPr="00AA47D2">
        <w:rPr>
          <w:rFonts w:ascii="Arial" w:hAnsi="Arial" w:cs="Arial"/>
          <w:color w:val="000000" w:themeColor="text1"/>
        </w:rPr>
        <w:t>enables the artist to convey loneliness without needing to say a word</w:t>
      </w:r>
      <w:r w:rsidR="00B37A5B" w:rsidRPr="00AA47D2">
        <w:rPr>
          <w:rFonts w:ascii="Arial" w:hAnsi="Arial" w:cs="Arial"/>
          <w:color w:val="000000" w:themeColor="text1"/>
        </w:rPr>
        <w:t>.</w:t>
      </w:r>
      <w:r w:rsidR="001016BF" w:rsidRPr="00AA47D2">
        <w:rPr>
          <w:rFonts w:ascii="Arial" w:hAnsi="Arial" w:cs="Arial"/>
          <w:color w:val="000000" w:themeColor="text1"/>
        </w:rPr>
        <w:t xml:space="preserve"> </w:t>
      </w:r>
      <w:r w:rsidR="00062DE3" w:rsidRPr="00AA47D2">
        <w:rPr>
          <w:rFonts w:ascii="Arial" w:hAnsi="Arial" w:cs="Arial"/>
          <w:color w:val="000000" w:themeColor="text1"/>
        </w:rPr>
        <w:t xml:space="preserve">As a metaphor for solitude, the image of a </w:t>
      </w:r>
      <w:r w:rsidR="00C8796D" w:rsidRPr="00AA47D2">
        <w:rPr>
          <w:rFonts w:ascii="Arial" w:hAnsi="Arial" w:cs="Arial"/>
          <w:color w:val="000000" w:themeColor="text1"/>
        </w:rPr>
        <w:t xml:space="preserve">single boat on open water </w:t>
      </w:r>
      <w:r w:rsidR="00267E1E" w:rsidRPr="00AA47D2">
        <w:rPr>
          <w:rFonts w:ascii="Arial" w:hAnsi="Arial" w:cs="Arial"/>
          <w:color w:val="000000" w:themeColor="text1"/>
        </w:rPr>
        <w:t>strikes a chord.</w:t>
      </w:r>
      <w:r w:rsidR="0037184A" w:rsidRPr="00AA47D2">
        <w:rPr>
          <w:rFonts w:ascii="Arial" w:hAnsi="Arial" w:cs="Arial"/>
          <w:color w:val="000000" w:themeColor="text1"/>
        </w:rPr>
        <w:t xml:space="preserve"> However</w:t>
      </w:r>
      <w:r w:rsidR="00861689" w:rsidRPr="00AA47D2">
        <w:rPr>
          <w:rFonts w:ascii="Arial" w:hAnsi="Arial" w:cs="Arial"/>
          <w:color w:val="000000" w:themeColor="text1"/>
        </w:rPr>
        <w:t>,</w:t>
      </w:r>
      <w:r w:rsidR="0037184A" w:rsidRPr="00AA47D2">
        <w:rPr>
          <w:rFonts w:ascii="Arial" w:hAnsi="Arial" w:cs="Arial"/>
          <w:color w:val="000000" w:themeColor="text1"/>
        </w:rPr>
        <w:t xml:space="preserve"> this boat can also </w:t>
      </w:r>
      <w:r w:rsidR="00896B44" w:rsidRPr="00AA47D2">
        <w:rPr>
          <w:rFonts w:ascii="Arial" w:hAnsi="Arial" w:cs="Arial"/>
          <w:color w:val="000000" w:themeColor="text1"/>
        </w:rPr>
        <w:t xml:space="preserve">connote migration, a </w:t>
      </w:r>
      <w:r w:rsidR="00861689" w:rsidRPr="00AA47D2">
        <w:rPr>
          <w:rFonts w:ascii="Arial" w:hAnsi="Arial" w:cs="Arial"/>
          <w:color w:val="000000" w:themeColor="text1"/>
        </w:rPr>
        <w:t xml:space="preserve">recurring </w:t>
      </w:r>
      <w:r w:rsidR="0084029A" w:rsidRPr="00AA47D2">
        <w:rPr>
          <w:rFonts w:ascii="Arial" w:hAnsi="Arial" w:cs="Arial"/>
          <w:color w:val="000000" w:themeColor="text1"/>
        </w:rPr>
        <w:t>t</w:t>
      </w:r>
      <w:r w:rsidR="00861689" w:rsidRPr="00AA47D2">
        <w:rPr>
          <w:rFonts w:ascii="Arial" w:hAnsi="Arial" w:cs="Arial"/>
          <w:color w:val="000000" w:themeColor="text1"/>
        </w:rPr>
        <w:t>opic within the album itself</w:t>
      </w:r>
      <w:r w:rsidR="00514959" w:rsidRPr="00AA47D2">
        <w:rPr>
          <w:rFonts w:ascii="Arial" w:hAnsi="Arial" w:cs="Arial"/>
          <w:color w:val="000000" w:themeColor="text1"/>
        </w:rPr>
        <w:t xml:space="preserve">, with </w:t>
      </w:r>
      <w:r w:rsidR="000A01D1" w:rsidRPr="00AA47D2">
        <w:rPr>
          <w:rFonts w:ascii="Arial" w:hAnsi="Arial" w:cs="Arial"/>
          <w:color w:val="000000" w:themeColor="text1"/>
        </w:rPr>
        <w:t xml:space="preserve">the boat symbolising freedom of movement </w:t>
      </w:r>
      <w:r w:rsidR="00ED79DA" w:rsidRPr="00AA47D2">
        <w:rPr>
          <w:rFonts w:ascii="Arial" w:hAnsi="Arial" w:cs="Arial"/>
          <w:color w:val="000000" w:themeColor="text1"/>
        </w:rPr>
        <w:t>(Dave, 2021</w:t>
      </w:r>
      <w:r w:rsidR="0084029A" w:rsidRPr="00AA47D2">
        <w:rPr>
          <w:rFonts w:ascii="Arial" w:hAnsi="Arial" w:cs="Arial"/>
          <w:color w:val="000000" w:themeColor="text1"/>
        </w:rPr>
        <w:t>).</w:t>
      </w:r>
    </w:p>
    <w:p w14:paraId="1FA3832E" w14:textId="509A3606" w:rsidR="00FC57B2" w:rsidRDefault="00FC57B2" w:rsidP="00EA2046">
      <w:pPr>
        <w:spacing w:line="48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</w:t>
      </w:r>
      <w:r w:rsidR="009D0272" w:rsidRPr="00AA47D2">
        <w:rPr>
          <w:rFonts w:ascii="Arial" w:hAnsi="Arial" w:cs="Arial"/>
          <w:color w:val="000000" w:themeColor="text1"/>
        </w:rPr>
        <w:t xml:space="preserve">This, however, is a juxtaposition. </w:t>
      </w:r>
      <w:r w:rsidR="00215D6B" w:rsidRPr="00AA47D2">
        <w:rPr>
          <w:rFonts w:ascii="Arial" w:hAnsi="Arial" w:cs="Arial"/>
          <w:color w:val="000000" w:themeColor="text1"/>
        </w:rPr>
        <w:t>Upon further inspection</w:t>
      </w:r>
      <w:r w:rsidR="00E7613D" w:rsidRPr="00AA47D2">
        <w:rPr>
          <w:rFonts w:ascii="Arial" w:hAnsi="Arial" w:cs="Arial"/>
          <w:color w:val="000000" w:themeColor="text1"/>
        </w:rPr>
        <w:t>,</w:t>
      </w:r>
      <w:r w:rsidR="00215D6B" w:rsidRPr="00AA47D2">
        <w:rPr>
          <w:rFonts w:ascii="Arial" w:hAnsi="Arial" w:cs="Arial"/>
          <w:color w:val="000000" w:themeColor="text1"/>
        </w:rPr>
        <w:t xml:space="preserve"> we see that this single boat </w:t>
      </w:r>
      <w:r w:rsidR="002C7CFB" w:rsidRPr="00AA47D2">
        <w:rPr>
          <w:rFonts w:ascii="Arial" w:hAnsi="Arial" w:cs="Arial"/>
          <w:color w:val="000000" w:themeColor="text1"/>
        </w:rPr>
        <w:t xml:space="preserve">holds two people, </w:t>
      </w:r>
      <w:r w:rsidR="00BC4904" w:rsidRPr="00AA47D2">
        <w:rPr>
          <w:rFonts w:ascii="Arial" w:hAnsi="Arial" w:cs="Arial"/>
          <w:color w:val="000000" w:themeColor="text1"/>
        </w:rPr>
        <w:t xml:space="preserve">implying that although alone from the rest of the world, these individuals are together. </w:t>
      </w:r>
      <w:r w:rsidR="0088287F" w:rsidRPr="00AA47D2">
        <w:rPr>
          <w:rFonts w:ascii="Arial" w:hAnsi="Arial" w:cs="Arial"/>
          <w:color w:val="000000" w:themeColor="text1"/>
        </w:rPr>
        <w:t>Again</w:t>
      </w:r>
      <w:r w:rsidR="003A7AE7" w:rsidRPr="00AA47D2">
        <w:rPr>
          <w:rFonts w:ascii="Arial" w:hAnsi="Arial" w:cs="Arial"/>
          <w:color w:val="000000" w:themeColor="text1"/>
        </w:rPr>
        <w:t xml:space="preserve">, this </w:t>
      </w:r>
      <w:r w:rsidR="00E7613D" w:rsidRPr="00AA47D2">
        <w:rPr>
          <w:rFonts w:ascii="Arial" w:hAnsi="Arial" w:cs="Arial"/>
          <w:color w:val="000000" w:themeColor="text1"/>
        </w:rPr>
        <w:t xml:space="preserve">symbolism aligns with the album's name. </w:t>
      </w:r>
      <w:r w:rsidR="0045774C" w:rsidRPr="00AA47D2">
        <w:rPr>
          <w:rFonts w:ascii="Arial" w:hAnsi="Arial" w:cs="Arial"/>
          <w:color w:val="000000" w:themeColor="text1"/>
        </w:rPr>
        <w:t xml:space="preserve">This </w:t>
      </w:r>
      <w:r w:rsidR="000D16AC" w:rsidRPr="00AA47D2">
        <w:rPr>
          <w:rFonts w:ascii="Arial" w:hAnsi="Arial" w:cs="Arial"/>
          <w:color w:val="000000" w:themeColor="text1"/>
        </w:rPr>
        <w:t xml:space="preserve">detail connotes </w:t>
      </w:r>
      <w:r w:rsidR="00F169B8" w:rsidRPr="00AA47D2">
        <w:rPr>
          <w:rFonts w:ascii="Arial" w:hAnsi="Arial" w:cs="Arial"/>
          <w:color w:val="000000" w:themeColor="text1"/>
        </w:rPr>
        <w:t>companionship within isolation</w:t>
      </w:r>
      <w:r w:rsidR="0060229A" w:rsidRPr="00AA47D2">
        <w:rPr>
          <w:rFonts w:ascii="Arial" w:hAnsi="Arial" w:cs="Arial"/>
          <w:color w:val="000000" w:themeColor="text1"/>
        </w:rPr>
        <w:t>, being ‘</w:t>
      </w:r>
      <w:r w:rsidR="001E1BE4" w:rsidRPr="00AA47D2">
        <w:rPr>
          <w:rFonts w:ascii="Arial" w:hAnsi="Arial" w:cs="Arial"/>
          <w:color w:val="000000" w:themeColor="text1"/>
        </w:rPr>
        <w:t>alone’ yet ‘together’.</w:t>
      </w:r>
      <w:r w:rsidR="000F71F4" w:rsidRPr="00AA47D2">
        <w:rPr>
          <w:rFonts w:ascii="Arial" w:hAnsi="Arial" w:cs="Arial"/>
          <w:color w:val="000000" w:themeColor="text1"/>
        </w:rPr>
        <w:t xml:space="preserve"> </w:t>
      </w:r>
      <w:r w:rsidR="00B67381" w:rsidRPr="00AA47D2">
        <w:rPr>
          <w:rFonts w:ascii="Arial" w:hAnsi="Arial" w:cs="Arial"/>
          <w:color w:val="000000" w:themeColor="text1"/>
        </w:rPr>
        <w:t xml:space="preserve">This could be taken as </w:t>
      </w:r>
      <w:r w:rsidR="00D7112A" w:rsidRPr="00AA47D2">
        <w:rPr>
          <w:rFonts w:ascii="Arial" w:hAnsi="Arial" w:cs="Arial"/>
          <w:color w:val="000000" w:themeColor="text1"/>
        </w:rPr>
        <w:t xml:space="preserve">the artist and the listener going on a journey </w:t>
      </w:r>
      <w:r w:rsidR="006B1334" w:rsidRPr="00AA47D2">
        <w:rPr>
          <w:rFonts w:ascii="Arial" w:hAnsi="Arial" w:cs="Arial"/>
          <w:color w:val="000000" w:themeColor="text1"/>
        </w:rPr>
        <w:t>together</w:t>
      </w:r>
      <w:r w:rsidR="006B1334">
        <w:rPr>
          <w:rFonts w:ascii="Arial" w:hAnsi="Arial" w:cs="Arial"/>
          <w:color w:val="000000" w:themeColor="text1"/>
        </w:rPr>
        <w:t>, or</w:t>
      </w:r>
      <w:r w:rsidR="00D7112A" w:rsidRPr="00AA47D2">
        <w:rPr>
          <w:rFonts w:ascii="Arial" w:hAnsi="Arial" w:cs="Arial"/>
          <w:color w:val="000000" w:themeColor="text1"/>
        </w:rPr>
        <w:t xml:space="preserve"> </w:t>
      </w:r>
      <w:r w:rsidR="00DE213F" w:rsidRPr="00AA47D2">
        <w:rPr>
          <w:rFonts w:ascii="Arial" w:hAnsi="Arial" w:cs="Arial"/>
          <w:color w:val="000000" w:themeColor="text1"/>
        </w:rPr>
        <w:t>suggesting to the viewer to find someone to share the burden of loneliness with. Dave</w:t>
      </w:r>
      <w:r w:rsidR="009F65C2" w:rsidRPr="00AA47D2">
        <w:rPr>
          <w:rFonts w:ascii="Arial" w:hAnsi="Arial" w:cs="Arial"/>
          <w:color w:val="000000" w:themeColor="text1"/>
        </w:rPr>
        <w:t xml:space="preserve"> himself interprets the two figures as him and his mother</w:t>
      </w:r>
      <w:r w:rsidR="00B50294" w:rsidRPr="00AA47D2">
        <w:rPr>
          <w:rFonts w:ascii="Arial" w:hAnsi="Arial" w:cs="Arial"/>
          <w:color w:val="000000" w:themeColor="text1"/>
        </w:rPr>
        <w:t xml:space="preserve"> in a GQ Magazine interv</w:t>
      </w:r>
      <w:r w:rsidR="009A6FC5" w:rsidRPr="00AA47D2">
        <w:rPr>
          <w:rFonts w:ascii="Arial" w:hAnsi="Arial" w:cs="Arial"/>
          <w:color w:val="000000" w:themeColor="text1"/>
        </w:rPr>
        <w:t>iew</w:t>
      </w:r>
      <w:r w:rsidR="0058721F" w:rsidRPr="00AA47D2">
        <w:rPr>
          <w:rFonts w:ascii="Arial" w:hAnsi="Arial" w:cs="Arial"/>
          <w:color w:val="000000" w:themeColor="text1"/>
        </w:rPr>
        <w:t xml:space="preserve"> (GQ, 2021). </w:t>
      </w:r>
      <w:r w:rsidR="00B74B20" w:rsidRPr="00AA47D2">
        <w:rPr>
          <w:rFonts w:ascii="Arial" w:hAnsi="Arial" w:cs="Arial"/>
        </w:rPr>
        <w:t>The figures are visually ambiguous on purpose</w:t>
      </w:r>
      <w:r w:rsidR="00E84B40" w:rsidRPr="00AA47D2">
        <w:rPr>
          <w:rFonts w:ascii="Arial" w:hAnsi="Arial" w:cs="Arial"/>
        </w:rPr>
        <w:t>;</w:t>
      </w:r>
      <w:r w:rsidR="00B74B20" w:rsidRPr="00AA47D2">
        <w:rPr>
          <w:rFonts w:ascii="Arial" w:hAnsi="Arial" w:cs="Arial"/>
        </w:rPr>
        <w:t xml:space="preserve"> ambiguity allows </w:t>
      </w:r>
      <w:r w:rsidR="00D174A6" w:rsidRPr="00AA47D2">
        <w:rPr>
          <w:rFonts w:ascii="Arial" w:hAnsi="Arial" w:cs="Arial"/>
        </w:rPr>
        <w:t>for broader sym</w:t>
      </w:r>
      <w:r w:rsidR="00745585" w:rsidRPr="00AA47D2">
        <w:rPr>
          <w:rFonts w:ascii="Arial" w:hAnsi="Arial" w:cs="Arial"/>
        </w:rPr>
        <w:t xml:space="preserve">bolisms </w:t>
      </w:r>
      <w:r w:rsidR="00E84B40" w:rsidRPr="00AA47D2">
        <w:rPr>
          <w:rFonts w:ascii="Arial" w:hAnsi="Arial" w:cs="Arial"/>
        </w:rPr>
        <w:t>and for the viewer to create their own reading of the image.</w:t>
      </w:r>
    </w:p>
    <w:p w14:paraId="26957EA1" w14:textId="77777777" w:rsidR="00085BA2" w:rsidRDefault="00FC57B2" w:rsidP="00EA2046">
      <w:pPr>
        <w:spacing w:line="48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</w:t>
      </w:r>
      <w:r w:rsidR="00F82034" w:rsidRPr="00AA47D2">
        <w:rPr>
          <w:rFonts w:ascii="Arial" w:hAnsi="Arial" w:cs="Arial"/>
        </w:rPr>
        <w:t xml:space="preserve">Another </w:t>
      </w:r>
      <w:r w:rsidR="00F82164" w:rsidRPr="00AA47D2">
        <w:rPr>
          <w:rFonts w:ascii="Arial" w:hAnsi="Arial" w:cs="Arial"/>
        </w:rPr>
        <w:t>standout</w:t>
      </w:r>
      <w:r w:rsidR="00F82034" w:rsidRPr="00AA47D2">
        <w:rPr>
          <w:rFonts w:ascii="Arial" w:hAnsi="Arial" w:cs="Arial"/>
        </w:rPr>
        <w:t xml:space="preserve"> feature of the artwork is </w:t>
      </w:r>
      <w:r w:rsidR="00F82164" w:rsidRPr="00AA47D2">
        <w:rPr>
          <w:rFonts w:ascii="Arial" w:hAnsi="Arial" w:cs="Arial"/>
        </w:rPr>
        <w:t>its</w:t>
      </w:r>
      <w:r w:rsidR="00E42C0F" w:rsidRPr="00AA47D2">
        <w:rPr>
          <w:rFonts w:ascii="Arial" w:hAnsi="Arial" w:cs="Arial"/>
        </w:rPr>
        <w:t xml:space="preserve"> cool </w:t>
      </w:r>
      <w:r w:rsidR="00AC4E2F" w:rsidRPr="00AA47D2">
        <w:rPr>
          <w:rFonts w:ascii="Arial" w:hAnsi="Arial" w:cs="Arial"/>
        </w:rPr>
        <w:t xml:space="preserve">pink, purple and </w:t>
      </w:r>
      <w:r w:rsidR="00F95ACC" w:rsidRPr="00AA47D2">
        <w:rPr>
          <w:rFonts w:ascii="Arial" w:hAnsi="Arial" w:cs="Arial"/>
        </w:rPr>
        <w:t>blue</w:t>
      </w:r>
      <w:r w:rsidR="00AC4E2F" w:rsidRPr="00AA47D2">
        <w:rPr>
          <w:rFonts w:ascii="Arial" w:hAnsi="Arial" w:cs="Arial"/>
        </w:rPr>
        <w:t xml:space="preserve"> tones</w:t>
      </w:r>
      <w:r w:rsidR="00F95ACC" w:rsidRPr="00AA47D2">
        <w:rPr>
          <w:rFonts w:ascii="Arial" w:hAnsi="Arial" w:cs="Arial"/>
        </w:rPr>
        <w:t xml:space="preserve">. </w:t>
      </w:r>
      <w:r w:rsidR="00873591" w:rsidRPr="00AA47D2">
        <w:rPr>
          <w:rFonts w:ascii="Arial" w:hAnsi="Arial" w:cs="Arial"/>
        </w:rPr>
        <w:t xml:space="preserve">These </w:t>
      </w:r>
      <w:r w:rsidR="00F82164" w:rsidRPr="00AA47D2">
        <w:rPr>
          <w:rFonts w:ascii="Arial" w:hAnsi="Arial" w:cs="Arial"/>
        </w:rPr>
        <w:t>colours</w:t>
      </w:r>
      <w:r w:rsidR="00873591" w:rsidRPr="00AA47D2">
        <w:rPr>
          <w:rFonts w:ascii="Arial" w:hAnsi="Arial" w:cs="Arial"/>
        </w:rPr>
        <w:t xml:space="preserve"> specifically can symbolise </w:t>
      </w:r>
      <w:r w:rsidR="00F82164" w:rsidRPr="00AA47D2">
        <w:rPr>
          <w:rFonts w:ascii="Arial" w:hAnsi="Arial" w:cs="Arial"/>
        </w:rPr>
        <w:t>vulnerability and tenderness, key themes throughout the album</w:t>
      </w:r>
      <w:r w:rsidR="007C4ACD" w:rsidRPr="00AA47D2">
        <w:rPr>
          <w:rFonts w:ascii="Arial" w:hAnsi="Arial" w:cs="Arial"/>
        </w:rPr>
        <w:t>, especially when discussing political</w:t>
      </w:r>
      <w:r w:rsidR="00E97F84" w:rsidRPr="00AA47D2">
        <w:rPr>
          <w:rFonts w:ascii="Arial" w:hAnsi="Arial" w:cs="Arial"/>
        </w:rPr>
        <w:t>, social and personal issues.</w:t>
      </w:r>
      <w:r w:rsidR="002B0D7E" w:rsidRPr="00AA47D2">
        <w:rPr>
          <w:rFonts w:ascii="Arial" w:hAnsi="Arial" w:cs="Arial"/>
          <w:color w:val="000000" w:themeColor="text1"/>
        </w:rPr>
        <w:t xml:space="preserve"> “</w:t>
      </w:r>
      <w:r w:rsidR="00C6596A" w:rsidRPr="00AA47D2">
        <w:rPr>
          <w:rFonts w:ascii="Arial" w:hAnsi="Arial" w:cs="Arial"/>
        </w:rPr>
        <w:t>The image suggests a fine line between joy and sadness, hope and fear, intimacy and vastness</w:t>
      </w:r>
      <w:r w:rsidR="00CB6DB8" w:rsidRPr="00AA47D2">
        <w:rPr>
          <w:rFonts w:ascii="Arial" w:hAnsi="Arial" w:cs="Arial"/>
        </w:rPr>
        <w:t>”</w:t>
      </w:r>
      <w:r w:rsidR="009B4E23" w:rsidRPr="00AA47D2">
        <w:rPr>
          <w:rFonts w:ascii="Arial" w:hAnsi="Arial" w:cs="Arial"/>
        </w:rPr>
        <w:t>,</w:t>
      </w:r>
      <w:r w:rsidR="00CB6DB8" w:rsidRPr="00AA47D2">
        <w:rPr>
          <w:rFonts w:ascii="Arial" w:hAnsi="Arial" w:cs="Arial"/>
        </w:rPr>
        <w:t xml:space="preserve"> said </w:t>
      </w:r>
      <w:r w:rsidR="00CB678C" w:rsidRPr="00AA47D2">
        <w:rPr>
          <w:rFonts w:ascii="Arial" w:hAnsi="Arial" w:cs="Arial"/>
        </w:rPr>
        <w:t>Ciaran Thapar</w:t>
      </w:r>
      <w:r w:rsidR="003147D3" w:rsidRPr="00AA47D2">
        <w:rPr>
          <w:rFonts w:ascii="Arial" w:hAnsi="Arial" w:cs="Arial"/>
        </w:rPr>
        <w:t xml:space="preserve"> (2021).</w:t>
      </w:r>
    </w:p>
    <w:p w14:paraId="51588A6C" w14:textId="521002DC" w:rsidR="0087681D" w:rsidRPr="00AA47D2" w:rsidRDefault="00085BA2" w:rsidP="00EA2046">
      <w:pPr>
        <w:spacing w:line="48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</w:t>
      </w:r>
      <w:r w:rsidR="0087681D" w:rsidRPr="00AA47D2">
        <w:rPr>
          <w:rFonts w:ascii="Arial" w:hAnsi="Arial" w:cs="Arial"/>
          <w:color w:val="000000" w:themeColor="text1"/>
        </w:rPr>
        <w:t xml:space="preserve">The key takeaway </w:t>
      </w:r>
      <w:r w:rsidR="006844A6" w:rsidRPr="00AA47D2">
        <w:rPr>
          <w:rFonts w:ascii="Arial" w:hAnsi="Arial" w:cs="Arial"/>
          <w:color w:val="000000" w:themeColor="text1"/>
        </w:rPr>
        <w:t>from this analysis has been that semiotics are everywhere</w:t>
      </w:r>
      <w:r w:rsidR="00A762B8" w:rsidRPr="00AA47D2">
        <w:rPr>
          <w:rFonts w:ascii="Arial" w:hAnsi="Arial" w:cs="Arial"/>
          <w:color w:val="000000" w:themeColor="text1"/>
        </w:rPr>
        <w:t xml:space="preserve">. </w:t>
      </w:r>
      <w:r w:rsidR="007C0711" w:rsidRPr="00AA47D2">
        <w:rPr>
          <w:rFonts w:ascii="Arial" w:hAnsi="Arial" w:cs="Arial"/>
          <w:color w:val="000000" w:themeColor="text1"/>
        </w:rPr>
        <w:t>Connotation</w:t>
      </w:r>
      <w:r w:rsidR="00A762B8" w:rsidRPr="00AA47D2">
        <w:rPr>
          <w:rFonts w:ascii="Arial" w:hAnsi="Arial" w:cs="Arial"/>
          <w:color w:val="000000" w:themeColor="text1"/>
        </w:rPr>
        <w:t xml:space="preserve"> isn’t always </w:t>
      </w:r>
      <w:r w:rsidR="006D0249" w:rsidRPr="00AA47D2">
        <w:rPr>
          <w:rFonts w:ascii="Arial" w:hAnsi="Arial" w:cs="Arial"/>
          <w:color w:val="000000" w:themeColor="text1"/>
        </w:rPr>
        <w:t>a simple right and wrong</w:t>
      </w:r>
      <w:r w:rsidR="00A25D30" w:rsidRPr="00AA47D2">
        <w:rPr>
          <w:rFonts w:ascii="Arial" w:hAnsi="Arial" w:cs="Arial"/>
          <w:color w:val="000000" w:themeColor="text1"/>
        </w:rPr>
        <w:t>;</w:t>
      </w:r>
      <w:r w:rsidR="006D0249" w:rsidRPr="00AA47D2">
        <w:rPr>
          <w:rFonts w:ascii="Arial" w:hAnsi="Arial" w:cs="Arial"/>
          <w:color w:val="000000" w:themeColor="text1"/>
        </w:rPr>
        <w:t xml:space="preserve"> often</w:t>
      </w:r>
      <w:r w:rsidR="00A25D30" w:rsidRPr="00AA47D2">
        <w:rPr>
          <w:rFonts w:ascii="Arial" w:hAnsi="Arial" w:cs="Arial"/>
          <w:color w:val="000000" w:themeColor="text1"/>
        </w:rPr>
        <w:t>,</w:t>
      </w:r>
      <w:r w:rsidR="006D0249" w:rsidRPr="00AA47D2">
        <w:rPr>
          <w:rFonts w:ascii="Arial" w:hAnsi="Arial" w:cs="Arial"/>
          <w:color w:val="000000" w:themeColor="text1"/>
        </w:rPr>
        <w:t xml:space="preserve"> it’s down to interpretation. </w:t>
      </w:r>
      <w:r w:rsidR="0028105B" w:rsidRPr="00AA47D2">
        <w:rPr>
          <w:rFonts w:ascii="Arial" w:hAnsi="Arial" w:cs="Arial"/>
          <w:color w:val="000000" w:themeColor="text1"/>
        </w:rPr>
        <w:lastRenderedPageBreak/>
        <w:t xml:space="preserve">My first thought when seeing this album </w:t>
      </w:r>
      <w:r w:rsidR="009B4E23" w:rsidRPr="00AA47D2">
        <w:rPr>
          <w:rFonts w:ascii="Arial" w:hAnsi="Arial" w:cs="Arial"/>
          <w:color w:val="000000" w:themeColor="text1"/>
        </w:rPr>
        <w:t>cover</w:t>
      </w:r>
      <w:r w:rsidR="0028105B" w:rsidRPr="00AA47D2">
        <w:rPr>
          <w:rFonts w:ascii="Arial" w:hAnsi="Arial" w:cs="Arial"/>
          <w:color w:val="000000" w:themeColor="text1"/>
        </w:rPr>
        <w:t xml:space="preserve"> was that the colours were </w:t>
      </w:r>
      <w:r w:rsidR="009B4E23" w:rsidRPr="00AA47D2">
        <w:rPr>
          <w:rFonts w:ascii="Arial" w:hAnsi="Arial" w:cs="Arial"/>
          <w:color w:val="000000" w:themeColor="text1"/>
        </w:rPr>
        <w:t>eye-catching</w:t>
      </w:r>
      <w:r w:rsidR="00A25D30" w:rsidRPr="00AA47D2">
        <w:rPr>
          <w:rFonts w:ascii="Arial" w:hAnsi="Arial" w:cs="Arial"/>
          <w:color w:val="000000" w:themeColor="text1"/>
        </w:rPr>
        <w:t>;</w:t>
      </w:r>
      <w:r w:rsidR="0028105B" w:rsidRPr="00AA47D2">
        <w:rPr>
          <w:rFonts w:ascii="Arial" w:hAnsi="Arial" w:cs="Arial"/>
          <w:color w:val="000000" w:themeColor="text1"/>
        </w:rPr>
        <w:t xml:space="preserve"> however</w:t>
      </w:r>
      <w:r w:rsidR="00A25D30" w:rsidRPr="00AA47D2">
        <w:rPr>
          <w:rFonts w:ascii="Arial" w:hAnsi="Arial" w:cs="Arial"/>
          <w:color w:val="000000" w:themeColor="text1"/>
        </w:rPr>
        <w:t>,</w:t>
      </w:r>
      <w:r w:rsidR="0028105B" w:rsidRPr="00AA47D2">
        <w:rPr>
          <w:rFonts w:ascii="Arial" w:hAnsi="Arial" w:cs="Arial"/>
          <w:color w:val="000000" w:themeColor="text1"/>
        </w:rPr>
        <w:t xml:space="preserve"> after </w:t>
      </w:r>
      <w:r w:rsidR="00A25D30" w:rsidRPr="00AA47D2">
        <w:rPr>
          <w:rFonts w:ascii="Arial" w:hAnsi="Arial" w:cs="Arial"/>
          <w:color w:val="000000" w:themeColor="text1"/>
        </w:rPr>
        <w:t>analysing</w:t>
      </w:r>
      <w:r w:rsidR="005278ED" w:rsidRPr="00AA47D2">
        <w:rPr>
          <w:rFonts w:ascii="Arial" w:hAnsi="Arial" w:cs="Arial"/>
          <w:color w:val="000000" w:themeColor="text1"/>
        </w:rPr>
        <w:t xml:space="preserve"> the work</w:t>
      </w:r>
      <w:r w:rsidR="00A25D30" w:rsidRPr="00AA47D2">
        <w:rPr>
          <w:rFonts w:ascii="Arial" w:hAnsi="Arial" w:cs="Arial"/>
          <w:color w:val="000000" w:themeColor="text1"/>
        </w:rPr>
        <w:t>,</w:t>
      </w:r>
      <w:r w:rsidR="005278ED" w:rsidRPr="00AA47D2">
        <w:rPr>
          <w:rFonts w:ascii="Arial" w:hAnsi="Arial" w:cs="Arial"/>
          <w:color w:val="000000" w:themeColor="text1"/>
        </w:rPr>
        <w:t xml:space="preserve"> </w:t>
      </w:r>
      <w:r w:rsidR="00A25D30" w:rsidRPr="00AA47D2">
        <w:rPr>
          <w:rFonts w:ascii="Arial" w:hAnsi="Arial" w:cs="Arial"/>
          <w:color w:val="000000" w:themeColor="text1"/>
        </w:rPr>
        <w:t>I've</w:t>
      </w:r>
      <w:r w:rsidR="005278ED" w:rsidRPr="00AA47D2">
        <w:rPr>
          <w:rFonts w:ascii="Arial" w:hAnsi="Arial" w:cs="Arial"/>
          <w:color w:val="000000" w:themeColor="text1"/>
        </w:rPr>
        <w:t xml:space="preserve"> come to realise that it’s full of </w:t>
      </w:r>
      <w:r w:rsidR="00A25D30" w:rsidRPr="00AA47D2">
        <w:rPr>
          <w:rFonts w:ascii="Arial" w:hAnsi="Arial" w:cs="Arial"/>
          <w:color w:val="000000" w:themeColor="text1"/>
        </w:rPr>
        <w:t xml:space="preserve">powerful </w:t>
      </w:r>
      <w:r w:rsidR="005278ED" w:rsidRPr="00AA47D2">
        <w:rPr>
          <w:rFonts w:ascii="Arial" w:hAnsi="Arial" w:cs="Arial"/>
          <w:color w:val="000000" w:themeColor="text1"/>
        </w:rPr>
        <w:t>meaning</w:t>
      </w:r>
      <w:r w:rsidR="009B4E23" w:rsidRPr="00AA47D2">
        <w:rPr>
          <w:rFonts w:ascii="Arial" w:hAnsi="Arial" w:cs="Arial"/>
          <w:color w:val="000000" w:themeColor="text1"/>
        </w:rPr>
        <w:t>.</w:t>
      </w:r>
    </w:p>
    <w:p w14:paraId="410062E6" w14:textId="77777777" w:rsidR="00F65330" w:rsidRPr="00AA47D2" w:rsidRDefault="00F65330">
      <w:pPr>
        <w:rPr>
          <w:rFonts w:ascii="Arial" w:hAnsi="Arial" w:cs="Arial"/>
        </w:rPr>
      </w:pPr>
    </w:p>
    <w:p w14:paraId="6B59DA52" w14:textId="77777777" w:rsidR="00F65330" w:rsidRPr="00AA47D2" w:rsidRDefault="00F65330">
      <w:pPr>
        <w:rPr>
          <w:rFonts w:ascii="Arial" w:hAnsi="Arial" w:cs="Arial"/>
        </w:rPr>
      </w:pPr>
    </w:p>
    <w:p w14:paraId="6A12163B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3BAC28AE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0CC37200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2F34AB45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6A8C1201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5EFD1CF0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118D0357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640D0AD1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32442FAE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1C975BAD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4BC9BF19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5AE0E207" w14:textId="77777777" w:rsidR="009B4E23" w:rsidRPr="00AA47D2" w:rsidRDefault="009B4E23">
      <w:pPr>
        <w:rPr>
          <w:rFonts w:ascii="Arial" w:hAnsi="Arial" w:cs="Arial"/>
          <w:u w:val="single"/>
        </w:rPr>
      </w:pPr>
    </w:p>
    <w:p w14:paraId="1617F964" w14:textId="40D1925A" w:rsidR="009B4E23" w:rsidRPr="00AA47D2" w:rsidRDefault="009B4E23">
      <w:pPr>
        <w:rPr>
          <w:rFonts w:ascii="Arial" w:hAnsi="Arial" w:cs="Arial"/>
          <w:u w:val="single"/>
        </w:rPr>
      </w:pPr>
    </w:p>
    <w:p w14:paraId="66FD42C0" w14:textId="77777777" w:rsidR="004E31C0" w:rsidRPr="00AA47D2" w:rsidRDefault="004E31C0">
      <w:pPr>
        <w:rPr>
          <w:rFonts w:ascii="Arial" w:hAnsi="Arial" w:cs="Arial"/>
          <w:u w:val="single"/>
        </w:rPr>
      </w:pPr>
    </w:p>
    <w:p w14:paraId="3F9697AD" w14:textId="77777777" w:rsidR="004E31C0" w:rsidRPr="00AA47D2" w:rsidRDefault="004E31C0">
      <w:pPr>
        <w:rPr>
          <w:rFonts w:ascii="Arial" w:hAnsi="Arial" w:cs="Arial"/>
          <w:u w:val="single"/>
        </w:rPr>
      </w:pPr>
    </w:p>
    <w:p w14:paraId="7EBD1E92" w14:textId="77777777" w:rsidR="004E31C0" w:rsidRPr="00AA47D2" w:rsidRDefault="004E31C0">
      <w:pPr>
        <w:rPr>
          <w:rFonts w:ascii="Arial" w:hAnsi="Arial" w:cs="Arial"/>
          <w:u w:val="single"/>
        </w:rPr>
      </w:pPr>
    </w:p>
    <w:p w14:paraId="25E1BD42" w14:textId="77777777" w:rsidR="004E31C0" w:rsidRPr="00AA47D2" w:rsidRDefault="004E31C0">
      <w:pPr>
        <w:rPr>
          <w:rFonts w:ascii="Arial" w:hAnsi="Arial" w:cs="Arial"/>
          <w:u w:val="single"/>
        </w:rPr>
      </w:pPr>
    </w:p>
    <w:p w14:paraId="511CE62B" w14:textId="77777777" w:rsidR="004E31C0" w:rsidRPr="00AA47D2" w:rsidRDefault="004E31C0">
      <w:pPr>
        <w:rPr>
          <w:rFonts w:ascii="Arial" w:hAnsi="Arial" w:cs="Arial"/>
          <w:u w:val="single"/>
        </w:rPr>
      </w:pPr>
    </w:p>
    <w:p w14:paraId="042E0934" w14:textId="77777777" w:rsidR="00AD5DE9" w:rsidRPr="00AA47D2" w:rsidRDefault="00AD5DE9">
      <w:pPr>
        <w:rPr>
          <w:rFonts w:ascii="Arial" w:hAnsi="Arial" w:cs="Arial"/>
          <w:u w:val="single"/>
        </w:rPr>
      </w:pPr>
    </w:p>
    <w:p w14:paraId="775886D6" w14:textId="77777777" w:rsidR="00AD5DE9" w:rsidRPr="00AA47D2" w:rsidRDefault="00AD5DE9">
      <w:pPr>
        <w:rPr>
          <w:rFonts w:ascii="Arial" w:hAnsi="Arial" w:cs="Arial"/>
          <w:u w:val="single"/>
        </w:rPr>
      </w:pPr>
    </w:p>
    <w:p w14:paraId="32800FF1" w14:textId="77777777" w:rsidR="00AD5DE9" w:rsidRPr="00AA47D2" w:rsidRDefault="00AD5DE9">
      <w:pPr>
        <w:rPr>
          <w:rFonts w:ascii="Arial" w:hAnsi="Arial" w:cs="Arial"/>
          <w:u w:val="single"/>
        </w:rPr>
      </w:pPr>
    </w:p>
    <w:p w14:paraId="052E5CFF" w14:textId="77777777" w:rsidR="00085BA2" w:rsidRDefault="00085BA2">
      <w:pPr>
        <w:rPr>
          <w:rFonts w:ascii="Arial" w:hAnsi="Arial" w:cs="Arial"/>
          <w:u w:val="single"/>
        </w:rPr>
      </w:pPr>
    </w:p>
    <w:p w14:paraId="7D252B1B" w14:textId="77777777" w:rsidR="00085BA2" w:rsidRDefault="00085BA2">
      <w:pPr>
        <w:rPr>
          <w:rFonts w:ascii="Arial" w:hAnsi="Arial" w:cs="Arial"/>
          <w:u w:val="single"/>
        </w:rPr>
      </w:pPr>
    </w:p>
    <w:p w14:paraId="2D6AB684" w14:textId="5EB266F8" w:rsidR="00F65330" w:rsidRPr="00AA47D2" w:rsidRDefault="00F65330">
      <w:pPr>
        <w:rPr>
          <w:rFonts w:ascii="Arial" w:hAnsi="Arial" w:cs="Arial"/>
          <w:u w:val="single"/>
        </w:rPr>
      </w:pPr>
      <w:r w:rsidRPr="00AA47D2">
        <w:rPr>
          <w:rFonts w:ascii="Arial" w:hAnsi="Arial" w:cs="Arial"/>
          <w:u w:val="single"/>
        </w:rPr>
        <w:lastRenderedPageBreak/>
        <w:t>Bibliography</w:t>
      </w:r>
    </w:p>
    <w:p w14:paraId="7317DC47" w14:textId="6880AB2E" w:rsidR="00F65330" w:rsidRPr="00AA47D2" w:rsidRDefault="000C4A6B" w:rsidP="004E5B0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Encyclopaedia Britannica, 2025. </w:t>
      </w:r>
      <w:r w:rsidRPr="00AA47D2">
        <w:rPr>
          <w:rFonts w:ascii="Arial" w:hAnsi="Arial" w:cs="Arial"/>
          <w:i/>
          <w:iCs/>
        </w:rPr>
        <w:t>Semiotics</w:t>
      </w:r>
      <w:r w:rsidRPr="00AA47D2">
        <w:rPr>
          <w:rFonts w:ascii="Arial" w:hAnsi="Arial" w:cs="Arial"/>
        </w:rPr>
        <w:t xml:space="preserve">. </w:t>
      </w:r>
      <w:r w:rsidR="001747F6" w:rsidRPr="00AA47D2">
        <w:rPr>
          <w:rFonts w:ascii="Arial" w:hAnsi="Arial" w:cs="Arial"/>
        </w:rPr>
        <w:t xml:space="preserve">Available at: </w:t>
      </w:r>
      <w:hyperlink r:id="rId14" w:history="1">
        <w:r w:rsidR="00A425E8" w:rsidRPr="00AA47D2">
          <w:rPr>
            <w:rStyle w:val="Hyperlink"/>
            <w:rFonts w:ascii="Arial" w:hAnsi="Arial" w:cs="Arial"/>
          </w:rPr>
          <w:t>Semiotics | Definition, Theory, Examples, &amp; Facts | Britannica</w:t>
        </w:r>
      </w:hyperlink>
      <w:r w:rsidR="00A425E8" w:rsidRPr="00AA47D2">
        <w:rPr>
          <w:rFonts w:ascii="Arial" w:hAnsi="Arial" w:cs="Arial"/>
        </w:rPr>
        <w:t xml:space="preserve"> (A</w:t>
      </w:r>
      <w:r w:rsidR="00AD5DE9" w:rsidRPr="00AA47D2">
        <w:rPr>
          <w:rFonts w:ascii="Arial" w:hAnsi="Arial" w:cs="Arial"/>
        </w:rPr>
        <w:t>ccessed: 16 November 2025)</w:t>
      </w:r>
    </w:p>
    <w:p w14:paraId="1E774981" w14:textId="0449A611" w:rsidR="00C30EC4" w:rsidRPr="00AA47D2" w:rsidRDefault="00E97EC5" w:rsidP="003C579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A47D2">
        <w:rPr>
          <w:rFonts w:ascii="Arial" w:hAnsi="Arial" w:cs="Arial"/>
        </w:rPr>
        <w:t>Rachel Aroesti</w:t>
      </w:r>
      <w:r w:rsidR="00C66C29" w:rsidRPr="00AA47D2">
        <w:rPr>
          <w:rFonts w:ascii="Arial" w:hAnsi="Arial" w:cs="Arial"/>
        </w:rPr>
        <w:t xml:space="preserve"> (2021) </w:t>
      </w:r>
      <w:r w:rsidR="00DA4658" w:rsidRPr="00AA47D2">
        <w:rPr>
          <w:rFonts w:ascii="Arial" w:hAnsi="Arial" w:cs="Arial"/>
        </w:rPr>
        <w:t>‘</w:t>
      </w:r>
      <w:r w:rsidR="00DA4658" w:rsidRPr="00AA47D2">
        <w:rPr>
          <w:rFonts w:ascii="Arial" w:hAnsi="Arial" w:cs="Arial"/>
          <w:i/>
          <w:iCs/>
        </w:rPr>
        <w:t>Dave: We’re All Alone in This Together review – an eerie, anguished triumph</w:t>
      </w:r>
      <w:r w:rsidR="00142D88" w:rsidRPr="00AA47D2">
        <w:rPr>
          <w:rFonts w:ascii="Arial" w:hAnsi="Arial" w:cs="Arial"/>
          <w:i/>
          <w:iCs/>
        </w:rPr>
        <w:t>’</w:t>
      </w:r>
      <w:r w:rsidR="004861F1" w:rsidRPr="00AA47D2">
        <w:rPr>
          <w:rFonts w:ascii="Arial" w:hAnsi="Arial" w:cs="Arial"/>
        </w:rPr>
        <w:t xml:space="preserve"> review of </w:t>
      </w:r>
      <w:r w:rsidR="00754BD8" w:rsidRPr="00AA47D2">
        <w:rPr>
          <w:rFonts w:ascii="Arial" w:hAnsi="Arial" w:cs="Arial"/>
        </w:rPr>
        <w:t>We’re All Alone in This Together</w:t>
      </w:r>
      <w:r w:rsidR="00C30EC4" w:rsidRPr="00AA47D2">
        <w:rPr>
          <w:rFonts w:ascii="Arial" w:hAnsi="Arial" w:cs="Arial"/>
        </w:rPr>
        <w:t xml:space="preserve"> by Dave.</w:t>
      </w:r>
      <w:r w:rsidR="003C5797" w:rsidRPr="00AA47D2">
        <w:rPr>
          <w:rFonts w:ascii="Arial" w:hAnsi="Arial" w:cs="Arial"/>
        </w:rPr>
        <w:t xml:space="preserve"> </w:t>
      </w:r>
      <w:r w:rsidR="00C30EC4" w:rsidRPr="00AA47D2">
        <w:rPr>
          <w:rFonts w:ascii="Arial" w:hAnsi="Arial" w:cs="Arial"/>
        </w:rPr>
        <w:t xml:space="preserve">Available </w:t>
      </w:r>
      <w:r w:rsidR="000F4644" w:rsidRPr="00AA47D2">
        <w:rPr>
          <w:rFonts w:ascii="Arial" w:hAnsi="Arial" w:cs="Arial"/>
        </w:rPr>
        <w:t xml:space="preserve">at: </w:t>
      </w:r>
      <w:hyperlink r:id="rId15" w:history="1">
        <w:r w:rsidR="000F4644" w:rsidRPr="00AA47D2">
          <w:rPr>
            <w:rStyle w:val="Hyperlink"/>
            <w:rFonts w:ascii="Arial" w:hAnsi="Arial" w:cs="Arial"/>
          </w:rPr>
          <w:t xml:space="preserve">Dave: We’re All Alone in This Together review – an eerie, anguished triumph | Dave | The </w:t>
        </w:r>
        <w:proofErr w:type="spellStart"/>
        <w:r w:rsidR="000F4644" w:rsidRPr="00AA47D2">
          <w:rPr>
            <w:rStyle w:val="Hyperlink"/>
            <w:rFonts w:ascii="Arial" w:hAnsi="Arial" w:cs="Arial"/>
          </w:rPr>
          <w:t>Guardian</w:t>
        </w:r>
      </w:hyperlink>
      <w:hyperlink r:id="rId16" w:history="1">
        <w:r w:rsidR="000F4644" w:rsidRPr="00AA47D2">
          <w:rPr>
            <w:rStyle w:val="Hyperlink"/>
            <w:rFonts w:ascii="Arial" w:hAnsi="Arial" w:cs="Arial"/>
          </w:rPr>
          <w:t>Dave</w:t>
        </w:r>
        <w:proofErr w:type="spellEnd"/>
        <w:r w:rsidR="000F4644" w:rsidRPr="00AA47D2">
          <w:rPr>
            <w:rStyle w:val="Hyperlink"/>
            <w:rFonts w:ascii="Arial" w:hAnsi="Arial" w:cs="Arial"/>
          </w:rPr>
          <w:t>: We’re All Alone in This Together review – an eerie, anguished triumph | Dave | The Guardian</w:t>
        </w:r>
      </w:hyperlink>
    </w:p>
    <w:p w14:paraId="68AD4CEC" w14:textId="06524E2E" w:rsidR="000F4644" w:rsidRPr="00AA47D2" w:rsidRDefault="00783E3B" w:rsidP="00C30EC4">
      <w:pPr>
        <w:pStyle w:val="ListParagraph"/>
        <w:rPr>
          <w:rFonts w:ascii="Arial" w:hAnsi="Arial" w:cs="Arial"/>
        </w:rPr>
      </w:pPr>
      <w:r w:rsidRPr="00AA47D2">
        <w:rPr>
          <w:rFonts w:ascii="Arial" w:hAnsi="Arial" w:cs="Arial"/>
        </w:rPr>
        <w:t>(</w:t>
      </w:r>
      <w:r w:rsidR="000F4644" w:rsidRPr="00AA47D2">
        <w:rPr>
          <w:rFonts w:ascii="Arial" w:hAnsi="Arial" w:cs="Arial"/>
        </w:rPr>
        <w:t>Accessed</w:t>
      </w:r>
      <w:r w:rsidR="00477637" w:rsidRPr="00AA47D2">
        <w:rPr>
          <w:rFonts w:ascii="Arial" w:hAnsi="Arial" w:cs="Arial"/>
        </w:rPr>
        <w:t>: 16</w:t>
      </w:r>
      <w:r w:rsidR="00E0265B" w:rsidRPr="00AA47D2">
        <w:rPr>
          <w:rFonts w:ascii="Arial" w:hAnsi="Arial" w:cs="Arial"/>
        </w:rPr>
        <w:t xml:space="preserve"> November 2025</w:t>
      </w:r>
      <w:r w:rsidRPr="00AA47D2">
        <w:rPr>
          <w:rFonts w:ascii="Arial" w:hAnsi="Arial" w:cs="Arial"/>
        </w:rPr>
        <w:t>)</w:t>
      </w:r>
    </w:p>
    <w:p w14:paraId="5DE7D56C" w14:textId="53E6047B" w:rsidR="004E5B03" w:rsidRPr="00AA47D2" w:rsidRDefault="00132C9A" w:rsidP="004E5B0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A47D2">
        <w:rPr>
          <w:rFonts w:ascii="Arial" w:hAnsi="Arial" w:cs="Arial"/>
        </w:rPr>
        <w:t>Omoregie</w:t>
      </w:r>
      <w:r w:rsidR="00D11CFA" w:rsidRPr="00AA47D2">
        <w:rPr>
          <w:rFonts w:ascii="Arial" w:hAnsi="Arial" w:cs="Arial"/>
        </w:rPr>
        <w:t>, D</w:t>
      </w:r>
      <w:r w:rsidR="00DB298B" w:rsidRPr="00AA47D2">
        <w:rPr>
          <w:rFonts w:ascii="Arial" w:hAnsi="Arial" w:cs="Arial"/>
        </w:rPr>
        <w:t>. (2021)</w:t>
      </w:r>
      <w:r w:rsidR="00EA2F1D" w:rsidRPr="00AA47D2">
        <w:rPr>
          <w:rFonts w:ascii="Arial" w:hAnsi="Arial" w:cs="Arial"/>
        </w:rPr>
        <w:t>.</w:t>
      </w:r>
      <w:r w:rsidR="00DB298B" w:rsidRPr="00AA47D2">
        <w:rPr>
          <w:rFonts w:ascii="Arial" w:hAnsi="Arial" w:cs="Arial"/>
        </w:rPr>
        <w:t xml:space="preserve"> </w:t>
      </w:r>
      <w:r w:rsidR="00EC1001" w:rsidRPr="00AA47D2">
        <w:rPr>
          <w:rFonts w:ascii="Arial" w:hAnsi="Arial" w:cs="Arial"/>
        </w:rPr>
        <w:t>Interview with GQ Magazine</w:t>
      </w:r>
      <w:r w:rsidR="00EA2F1D" w:rsidRPr="00AA47D2">
        <w:rPr>
          <w:rFonts w:ascii="Arial" w:hAnsi="Arial" w:cs="Arial"/>
        </w:rPr>
        <w:t xml:space="preserve">, </w:t>
      </w:r>
      <w:r w:rsidR="002B48EE" w:rsidRPr="00AA47D2">
        <w:rPr>
          <w:rFonts w:ascii="Arial" w:hAnsi="Arial" w:cs="Arial"/>
        </w:rPr>
        <w:t>‘</w:t>
      </w:r>
      <w:r w:rsidR="00C548D5" w:rsidRPr="00AA47D2">
        <w:rPr>
          <w:rFonts w:ascii="Arial" w:hAnsi="Arial" w:cs="Arial"/>
          <w:i/>
          <w:iCs/>
        </w:rPr>
        <w:t>Dave interview</w:t>
      </w:r>
      <w:r w:rsidR="00DD05B3" w:rsidRPr="00AA47D2">
        <w:rPr>
          <w:rFonts w:ascii="Arial" w:hAnsi="Arial" w:cs="Arial"/>
          <w:i/>
          <w:iCs/>
        </w:rPr>
        <w:t>,</w:t>
      </w:r>
      <w:r w:rsidR="00EC1001" w:rsidRPr="00AA47D2">
        <w:rPr>
          <w:rFonts w:ascii="Arial" w:hAnsi="Arial" w:cs="Arial"/>
          <w:i/>
          <w:iCs/>
        </w:rPr>
        <w:t xml:space="preserve"> </w:t>
      </w:r>
      <w:r w:rsidR="00DD05B3" w:rsidRPr="00AA47D2">
        <w:rPr>
          <w:rFonts w:ascii="Arial" w:hAnsi="Arial" w:cs="Arial"/>
          <w:i/>
          <w:iCs/>
        </w:rPr>
        <w:t>2021’</w:t>
      </w:r>
      <w:r w:rsidR="00D64392" w:rsidRPr="00AA47D2">
        <w:rPr>
          <w:rFonts w:ascii="Arial" w:hAnsi="Arial" w:cs="Arial"/>
        </w:rPr>
        <w:t xml:space="preserve">. Available at: </w:t>
      </w:r>
      <w:hyperlink r:id="rId17" w:history="1">
        <w:r w:rsidR="00D64392" w:rsidRPr="00AA47D2">
          <w:rPr>
            <w:rStyle w:val="Hyperlink"/>
            <w:rFonts w:ascii="Arial" w:hAnsi="Arial" w:cs="Arial"/>
          </w:rPr>
          <w:t>Santan Dave: ‘When I write, I think, “I cannot afford to fail.” That pressure is exhausting’ | British GQ</w:t>
        </w:r>
      </w:hyperlink>
      <w:r w:rsidR="001976B8" w:rsidRPr="00AA47D2">
        <w:rPr>
          <w:rFonts w:ascii="Arial" w:hAnsi="Arial" w:cs="Arial"/>
        </w:rPr>
        <w:t xml:space="preserve"> </w:t>
      </w:r>
    </w:p>
    <w:p w14:paraId="316193E2" w14:textId="1283F0F8" w:rsidR="00E42C0F" w:rsidRPr="00AA47D2" w:rsidRDefault="00E42C0F" w:rsidP="00E42C0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A47D2">
        <w:rPr>
          <w:rFonts w:ascii="Arial" w:hAnsi="Arial" w:cs="Arial"/>
        </w:rPr>
        <w:t>Omoregie, D. (2021). Interview with GQ Magazine, ‘</w:t>
      </w:r>
      <w:r w:rsidRPr="00AA47D2">
        <w:rPr>
          <w:rFonts w:ascii="Arial" w:hAnsi="Arial" w:cs="Arial"/>
          <w:i/>
          <w:iCs/>
        </w:rPr>
        <w:t>Dave interview, 2021’</w:t>
      </w:r>
      <w:r w:rsidRPr="00AA47D2">
        <w:rPr>
          <w:rFonts w:ascii="Arial" w:hAnsi="Arial" w:cs="Arial"/>
        </w:rPr>
        <w:t>.</w:t>
      </w:r>
      <w:r w:rsidR="00151736" w:rsidRPr="00AA47D2">
        <w:rPr>
          <w:rFonts w:ascii="Arial" w:hAnsi="Arial" w:cs="Arial"/>
        </w:rPr>
        <w:t xml:space="preserve"> </w:t>
      </w:r>
      <w:r w:rsidRPr="00AA47D2">
        <w:rPr>
          <w:rFonts w:ascii="Arial" w:hAnsi="Arial" w:cs="Arial"/>
        </w:rPr>
        <w:t xml:space="preserve">Available at: </w:t>
      </w:r>
      <w:hyperlink r:id="rId18" w:history="1">
        <w:r w:rsidRPr="00AA47D2">
          <w:rPr>
            <w:rStyle w:val="Hyperlink"/>
            <w:rFonts w:ascii="Arial" w:hAnsi="Arial" w:cs="Arial"/>
          </w:rPr>
          <w:t>Santan Dave: ‘When I write, I think, “I cannot afford to fail.” That pressure is exhausting’ | British GQ</w:t>
        </w:r>
      </w:hyperlink>
    </w:p>
    <w:p w14:paraId="47DD2BD1" w14:textId="699935AB" w:rsidR="003147D3" w:rsidRPr="00AA47D2" w:rsidRDefault="003445F9" w:rsidP="00E42C0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AA47D2">
        <w:rPr>
          <w:rFonts w:ascii="Arial" w:hAnsi="Arial" w:cs="Arial"/>
        </w:rPr>
        <w:t>Tharpar</w:t>
      </w:r>
      <w:proofErr w:type="spellEnd"/>
      <w:r w:rsidRPr="00AA47D2">
        <w:rPr>
          <w:rFonts w:ascii="Arial" w:hAnsi="Arial" w:cs="Arial"/>
        </w:rPr>
        <w:t>, C</w:t>
      </w:r>
      <w:r w:rsidR="00151736" w:rsidRPr="00AA47D2">
        <w:rPr>
          <w:rFonts w:ascii="Arial" w:hAnsi="Arial" w:cs="Arial"/>
        </w:rPr>
        <w:t xml:space="preserve">. </w:t>
      </w:r>
      <w:r w:rsidRPr="00AA47D2">
        <w:rPr>
          <w:rFonts w:ascii="Arial" w:hAnsi="Arial" w:cs="Arial"/>
        </w:rPr>
        <w:t>(2021). Interview with GQ Magazine, ‘</w:t>
      </w:r>
      <w:r w:rsidRPr="00AA47D2">
        <w:rPr>
          <w:rFonts w:ascii="Arial" w:hAnsi="Arial" w:cs="Arial"/>
          <w:i/>
          <w:iCs/>
        </w:rPr>
        <w:t>Dave interview, 2021’</w:t>
      </w:r>
      <w:r w:rsidRPr="00AA47D2">
        <w:rPr>
          <w:rFonts w:ascii="Arial" w:hAnsi="Arial" w:cs="Arial"/>
        </w:rPr>
        <w:t>.</w:t>
      </w:r>
      <w:r w:rsidR="00151736" w:rsidRPr="00AA47D2">
        <w:rPr>
          <w:rFonts w:ascii="Arial" w:hAnsi="Arial" w:cs="Arial"/>
        </w:rPr>
        <w:t xml:space="preserve"> Available at: </w:t>
      </w:r>
      <w:hyperlink r:id="rId19" w:history="1">
        <w:r w:rsidR="00151736" w:rsidRPr="00AA47D2">
          <w:rPr>
            <w:rStyle w:val="Hyperlink"/>
            <w:rFonts w:ascii="Arial" w:hAnsi="Arial" w:cs="Arial"/>
          </w:rPr>
          <w:t>Santan Dave: ‘When I write, I think, “I cannot afford to fail.” That pressure is exhausting’ | British GQ</w:t>
        </w:r>
      </w:hyperlink>
    </w:p>
    <w:p w14:paraId="4D0BB314" w14:textId="77777777" w:rsidR="00B7226C" w:rsidRPr="00AA47D2" w:rsidRDefault="00B7226C" w:rsidP="00B7226C">
      <w:pPr>
        <w:rPr>
          <w:rFonts w:ascii="Arial" w:hAnsi="Arial" w:cs="Arial"/>
          <w:u w:val="single"/>
        </w:rPr>
      </w:pPr>
    </w:p>
    <w:p w14:paraId="2DBBF5BC" w14:textId="18749F30" w:rsidR="00B7226C" w:rsidRPr="00AA47D2" w:rsidRDefault="00B7226C" w:rsidP="00B7226C">
      <w:pPr>
        <w:rPr>
          <w:rFonts w:ascii="Arial" w:hAnsi="Arial" w:cs="Arial"/>
          <w:u w:val="single"/>
        </w:rPr>
      </w:pPr>
      <w:r w:rsidRPr="00AA47D2">
        <w:rPr>
          <w:rFonts w:ascii="Arial" w:hAnsi="Arial" w:cs="Arial"/>
          <w:u w:val="single"/>
        </w:rPr>
        <w:t>List of Figures</w:t>
      </w:r>
    </w:p>
    <w:p w14:paraId="03C9FE5F" w14:textId="69EC39EB" w:rsidR="00B7226C" w:rsidRPr="00AA47D2" w:rsidRDefault="00B7226C" w:rsidP="00AD5DE9">
      <w:pPr>
        <w:pStyle w:val="ListParagraph"/>
        <w:numPr>
          <w:ilvl w:val="0"/>
          <w:numId w:val="14"/>
        </w:numPr>
        <w:rPr>
          <w:rFonts w:ascii="Arial" w:hAnsi="Arial" w:cs="Arial"/>
          <w:u w:val="single"/>
        </w:rPr>
      </w:pPr>
      <w:r w:rsidRPr="00AA47D2">
        <w:rPr>
          <w:rFonts w:ascii="Arial" w:hAnsi="Arial" w:cs="Arial"/>
        </w:rPr>
        <w:t xml:space="preserve">Figure 1: </w:t>
      </w:r>
      <w:proofErr w:type="spellStart"/>
      <w:r w:rsidRPr="00AA47D2">
        <w:rPr>
          <w:rFonts w:ascii="Arial" w:hAnsi="Arial" w:cs="Arial"/>
        </w:rPr>
        <w:t>Remikie</w:t>
      </w:r>
      <w:proofErr w:type="spellEnd"/>
      <w:r w:rsidRPr="00AA47D2">
        <w:rPr>
          <w:rFonts w:ascii="Arial" w:hAnsi="Arial" w:cs="Arial"/>
        </w:rPr>
        <w:t xml:space="preserve">, T. (2021) </w:t>
      </w:r>
      <w:r w:rsidRPr="00AA47D2">
        <w:rPr>
          <w:rFonts w:ascii="Arial" w:hAnsi="Arial" w:cs="Arial"/>
          <w:i/>
          <w:iCs/>
        </w:rPr>
        <w:t xml:space="preserve">We’re All Alone in This Together </w:t>
      </w:r>
      <w:r w:rsidRPr="00AA47D2">
        <w:rPr>
          <w:rFonts w:ascii="Arial" w:hAnsi="Arial" w:cs="Arial"/>
        </w:rPr>
        <w:t xml:space="preserve">[Oil on canvas]. Available at: </w:t>
      </w:r>
      <w:hyperlink r:id="rId20" w:history="1">
        <w:r w:rsidRPr="00AA47D2">
          <w:rPr>
            <w:rStyle w:val="Hyperlink"/>
            <w:rFonts w:ascii="Arial" w:hAnsi="Arial" w:cs="Arial"/>
          </w:rPr>
          <w:t xml:space="preserve">Dave - We’re All Alone In This Together Lyrics and </w:t>
        </w:r>
        <w:proofErr w:type="spellStart"/>
        <w:r w:rsidRPr="00AA47D2">
          <w:rPr>
            <w:rStyle w:val="Hyperlink"/>
            <w:rFonts w:ascii="Arial" w:hAnsi="Arial" w:cs="Arial"/>
          </w:rPr>
          <w:t>Tracklist</w:t>
        </w:r>
        <w:proofErr w:type="spellEnd"/>
        <w:r w:rsidRPr="00AA47D2">
          <w:rPr>
            <w:rStyle w:val="Hyperlink"/>
            <w:rFonts w:ascii="Arial" w:hAnsi="Arial" w:cs="Arial"/>
          </w:rPr>
          <w:t xml:space="preserve"> | Genius</w:t>
        </w:r>
      </w:hyperlink>
      <w:r w:rsidRPr="00AA47D2">
        <w:rPr>
          <w:rFonts w:ascii="Arial" w:hAnsi="Arial" w:cs="Arial"/>
        </w:rPr>
        <w:t xml:space="preserve"> (Accessed: 16 November 2025)</w:t>
      </w:r>
    </w:p>
    <w:p w14:paraId="12D6D727" w14:textId="77777777" w:rsidR="003A6A7D" w:rsidRPr="00AA47D2" w:rsidRDefault="003A6A7D" w:rsidP="003A6A7D">
      <w:pPr>
        <w:rPr>
          <w:rFonts w:ascii="Arial" w:hAnsi="Arial" w:cs="Arial"/>
        </w:rPr>
      </w:pPr>
    </w:p>
    <w:p w14:paraId="5A23770C" w14:textId="77777777" w:rsidR="003A6A7D" w:rsidRPr="00AA47D2" w:rsidRDefault="003A6A7D" w:rsidP="003A6A7D">
      <w:pPr>
        <w:rPr>
          <w:rFonts w:ascii="Arial" w:hAnsi="Arial" w:cs="Arial"/>
        </w:rPr>
      </w:pPr>
    </w:p>
    <w:p w14:paraId="59BE3333" w14:textId="77777777" w:rsidR="003A6A7D" w:rsidRPr="00AA47D2" w:rsidRDefault="003A6A7D" w:rsidP="003A6A7D">
      <w:pPr>
        <w:rPr>
          <w:rFonts w:ascii="Arial" w:hAnsi="Arial" w:cs="Arial"/>
        </w:rPr>
      </w:pPr>
    </w:p>
    <w:p w14:paraId="6B2C7998" w14:textId="77777777" w:rsidR="003A6A7D" w:rsidRPr="00AA47D2" w:rsidRDefault="003A6A7D" w:rsidP="003A6A7D">
      <w:pPr>
        <w:rPr>
          <w:rFonts w:ascii="Arial" w:hAnsi="Arial" w:cs="Arial"/>
        </w:rPr>
      </w:pPr>
    </w:p>
    <w:p w14:paraId="06C9E54C" w14:textId="77777777" w:rsidR="003A6A7D" w:rsidRPr="00AA47D2" w:rsidRDefault="003A6A7D" w:rsidP="003A6A7D">
      <w:pPr>
        <w:rPr>
          <w:rFonts w:ascii="Arial" w:hAnsi="Arial" w:cs="Arial"/>
        </w:rPr>
      </w:pPr>
    </w:p>
    <w:p w14:paraId="45E9CD7B" w14:textId="77777777" w:rsidR="003A6A7D" w:rsidRPr="00AA47D2" w:rsidRDefault="003A6A7D" w:rsidP="003A6A7D">
      <w:pPr>
        <w:rPr>
          <w:rFonts w:ascii="Arial" w:hAnsi="Arial" w:cs="Arial"/>
        </w:rPr>
      </w:pPr>
    </w:p>
    <w:p w14:paraId="0D8669F3" w14:textId="77777777" w:rsidR="003A6A7D" w:rsidRPr="00AA47D2" w:rsidRDefault="003A6A7D" w:rsidP="003A6A7D">
      <w:pPr>
        <w:rPr>
          <w:rFonts w:ascii="Arial" w:hAnsi="Arial" w:cs="Arial"/>
        </w:rPr>
      </w:pPr>
    </w:p>
    <w:p w14:paraId="7A0BB8DF" w14:textId="77777777" w:rsidR="003A6A7D" w:rsidRPr="00AA47D2" w:rsidRDefault="003A6A7D" w:rsidP="003A6A7D">
      <w:pPr>
        <w:rPr>
          <w:rFonts w:ascii="Arial" w:hAnsi="Arial" w:cs="Arial"/>
        </w:rPr>
      </w:pPr>
    </w:p>
    <w:p w14:paraId="22B111C7" w14:textId="77777777" w:rsidR="003A6A7D" w:rsidRPr="00AA47D2" w:rsidRDefault="003A6A7D" w:rsidP="003A6A7D">
      <w:pPr>
        <w:rPr>
          <w:rFonts w:ascii="Arial" w:hAnsi="Arial" w:cs="Arial"/>
        </w:rPr>
      </w:pPr>
    </w:p>
    <w:p w14:paraId="7357AE69" w14:textId="77777777" w:rsidR="003A6A7D" w:rsidRPr="00AA47D2" w:rsidRDefault="003A6A7D" w:rsidP="003A6A7D">
      <w:pPr>
        <w:rPr>
          <w:rFonts w:ascii="Arial" w:hAnsi="Arial" w:cs="Arial"/>
        </w:rPr>
      </w:pPr>
    </w:p>
    <w:p w14:paraId="3D488FFA" w14:textId="77777777" w:rsidR="00B7226C" w:rsidRPr="00AA47D2" w:rsidRDefault="00B7226C" w:rsidP="003A6A7D">
      <w:pPr>
        <w:rPr>
          <w:rFonts w:ascii="Arial" w:hAnsi="Arial" w:cs="Arial"/>
        </w:rPr>
      </w:pPr>
    </w:p>
    <w:p w14:paraId="3EE90FF0" w14:textId="77777777" w:rsidR="00085BA2" w:rsidRDefault="00085BA2" w:rsidP="003A6A7D">
      <w:pPr>
        <w:rPr>
          <w:rFonts w:ascii="Arial" w:hAnsi="Arial" w:cs="Arial"/>
          <w:b/>
          <w:bCs/>
        </w:rPr>
      </w:pPr>
    </w:p>
    <w:p w14:paraId="5711D98D" w14:textId="15F3A40C" w:rsidR="003A6A7D" w:rsidRDefault="00780421" w:rsidP="003A6A7D">
      <w:pPr>
        <w:rPr>
          <w:rFonts w:ascii="Arial" w:hAnsi="Arial" w:cs="Arial"/>
          <w:b/>
          <w:bCs/>
        </w:rPr>
      </w:pPr>
      <w:r w:rsidRPr="00AA47D2">
        <w:rPr>
          <w:rFonts w:ascii="Arial" w:hAnsi="Arial" w:cs="Arial"/>
          <w:b/>
          <w:bCs/>
        </w:rPr>
        <w:lastRenderedPageBreak/>
        <w:t>Task Two: Manifesto</w:t>
      </w:r>
    </w:p>
    <w:p w14:paraId="62D69B95" w14:textId="77777777" w:rsidR="00085BA2" w:rsidRPr="00AA47D2" w:rsidRDefault="00085BA2" w:rsidP="003A6A7D">
      <w:pPr>
        <w:rPr>
          <w:rFonts w:ascii="Arial" w:hAnsi="Arial" w:cs="Arial"/>
          <w:b/>
          <w:bCs/>
        </w:rPr>
      </w:pPr>
    </w:p>
    <w:p w14:paraId="343C5EBC" w14:textId="4793D79C" w:rsidR="00780421" w:rsidRPr="00AA47D2" w:rsidRDefault="00184795" w:rsidP="00EE0050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Stay curious</w:t>
      </w:r>
    </w:p>
    <w:p w14:paraId="37B273FD" w14:textId="63E8029A" w:rsidR="00F3754B" w:rsidRPr="00AA47D2" w:rsidRDefault="006E3550" w:rsidP="00EE0050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Be happy to make mistakes</w:t>
      </w:r>
    </w:p>
    <w:p w14:paraId="5AED6A44" w14:textId="1090A5D9" w:rsidR="00780421" w:rsidRPr="00AA47D2" w:rsidRDefault="00CC6AF6" w:rsidP="00EE0050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Be authentically yourself</w:t>
      </w:r>
      <w:r w:rsidR="00425CBC" w:rsidRPr="00AA47D2">
        <w:rPr>
          <w:rFonts w:ascii="Arial" w:hAnsi="Arial" w:cs="Arial"/>
        </w:rPr>
        <w:t xml:space="preserve">, </w:t>
      </w:r>
      <w:r w:rsidRPr="00AA47D2">
        <w:rPr>
          <w:rFonts w:ascii="Arial" w:hAnsi="Arial" w:cs="Arial"/>
        </w:rPr>
        <w:t>all the time</w:t>
      </w:r>
    </w:p>
    <w:p w14:paraId="7D2F01A6" w14:textId="2EC8374A" w:rsidR="00780421" w:rsidRPr="00AA47D2" w:rsidRDefault="00404A61" w:rsidP="00EE0050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Be better than you were yesterday</w:t>
      </w:r>
    </w:p>
    <w:p w14:paraId="56FF66CA" w14:textId="231D6833" w:rsidR="00780421" w:rsidRPr="00AA47D2" w:rsidRDefault="00DF08D2" w:rsidP="00EE0050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Positivity </w:t>
      </w:r>
      <w:r w:rsidR="00EF51AA" w:rsidRPr="00AA47D2">
        <w:rPr>
          <w:rFonts w:ascii="Arial" w:hAnsi="Arial" w:cs="Arial"/>
        </w:rPr>
        <w:t xml:space="preserve">is contagious; surround yourself with it </w:t>
      </w:r>
    </w:p>
    <w:p w14:paraId="2E58F425" w14:textId="02D890D4" w:rsidR="00780421" w:rsidRPr="00AA47D2" w:rsidRDefault="00A27484" w:rsidP="00EE0050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Stay humble, leave your ego at the door</w:t>
      </w:r>
    </w:p>
    <w:p w14:paraId="2619F12F" w14:textId="74CE94D7" w:rsidR="00780421" w:rsidRPr="00AA47D2" w:rsidRDefault="00B9411E" w:rsidP="00EE0050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There are no limits, so don’t make any </w:t>
      </w:r>
    </w:p>
    <w:p w14:paraId="0B0C8A41" w14:textId="0BDBB769" w:rsidR="00EE0050" w:rsidRPr="00AA47D2" w:rsidRDefault="00166F32" w:rsidP="00EE0050">
      <w:pPr>
        <w:pStyle w:val="ListParagraph"/>
        <w:numPr>
          <w:ilvl w:val="0"/>
          <w:numId w:val="4"/>
        </w:num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Design needs new scenery</w:t>
      </w:r>
      <w:r w:rsidR="006E4945" w:rsidRPr="00AA47D2">
        <w:rPr>
          <w:rFonts w:ascii="Arial" w:hAnsi="Arial" w:cs="Arial"/>
        </w:rPr>
        <w:t>, explore the world</w:t>
      </w:r>
    </w:p>
    <w:p w14:paraId="3A0C98E5" w14:textId="78EC1C53" w:rsidR="00EE0050" w:rsidRPr="00AA47D2" w:rsidRDefault="00EF766C" w:rsidP="00052007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4949313A" wp14:editId="1F61B3B3">
            <wp:simplePos x="0" y="0"/>
            <wp:positionH relativeFrom="margin">
              <wp:align>left</wp:align>
            </wp:positionH>
            <wp:positionV relativeFrom="paragraph">
              <wp:posOffset>368935</wp:posOffset>
            </wp:positionV>
            <wp:extent cx="1760855" cy="1744980"/>
            <wp:effectExtent l="0" t="0" r="0" b="7620"/>
            <wp:wrapTight wrapText="bothSides">
              <wp:wrapPolygon edited="0">
                <wp:start x="0" y="0"/>
                <wp:lineTo x="0" y="21459"/>
                <wp:lineTo x="21265" y="21459"/>
                <wp:lineTo x="21265" y="0"/>
                <wp:lineTo x="0" y="0"/>
              </wp:wrapPolygon>
            </wp:wrapTight>
            <wp:docPr id="769327600" name="Picture 1" descr="A child looking through binocul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327600" name="Picture 1" descr="A child looking through binocula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55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2007" w:rsidRPr="00AA47D2">
        <w:rPr>
          <w:rFonts w:ascii="Arial" w:hAnsi="Arial" w:cs="Arial"/>
        </w:rPr>
        <w:t>1. Stay curious</w:t>
      </w:r>
    </w:p>
    <w:p w14:paraId="2B8EEBF5" w14:textId="77777777" w:rsidR="00EF766C" w:rsidRPr="00AA47D2" w:rsidRDefault="00EF766C" w:rsidP="00052007">
      <w:pPr>
        <w:spacing w:line="480" w:lineRule="auto"/>
        <w:rPr>
          <w:rFonts w:ascii="Arial" w:hAnsi="Arial" w:cs="Arial"/>
        </w:rPr>
      </w:pPr>
    </w:p>
    <w:p w14:paraId="6363A1B7" w14:textId="77777777" w:rsidR="00EF766C" w:rsidRPr="00AA47D2" w:rsidRDefault="00EF766C" w:rsidP="00052007">
      <w:pPr>
        <w:spacing w:line="480" w:lineRule="auto"/>
        <w:rPr>
          <w:rFonts w:ascii="Arial" w:hAnsi="Arial" w:cs="Arial"/>
        </w:rPr>
      </w:pPr>
    </w:p>
    <w:p w14:paraId="2DD81D0D" w14:textId="77777777" w:rsidR="00EF766C" w:rsidRPr="00AA47D2" w:rsidRDefault="00EF766C" w:rsidP="00052007">
      <w:pPr>
        <w:spacing w:line="480" w:lineRule="auto"/>
        <w:rPr>
          <w:rFonts w:ascii="Arial" w:hAnsi="Arial" w:cs="Arial"/>
        </w:rPr>
      </w:pPr>
    </w:p>
    <w:p w14:paraId="7B6C7E21" w14:textId="77777777" w:rsidR="00EF766C" w:rsidRPr="00AA47D2" w:rsidRDefault="00EF766C" w:rsidP="001E6D8F">
      <w:pPr>
        <w:spacing w:line="240" w:lineRule="auto"/>
        <w:rPr>
          <w:rFonts w:ascii="Arial" w:hAnsi="Arial" w:cs="Arial"/>
        </w:rPr>
      </w:pPr>
    </w:p>
    <w:p w14:paraId="5D7BEE4A" w14:textId="77777777" w:rsidR="00CA0732" w:rsidRDefault="00CA0732" w:rsidP="001E6D8F">
      <w:pPr>
        <w:spacing w:line="480" w:lineRule="auto"/>
        <w:rPr>
          <w:rFonts w:ascii="Arial" w:hAnsi="Arial" w:cs="Arial"/>
        </w:rPr>
      </w:pPr>
    </w:p>
    <w:p w14:paraId="2962812D" w14:textId="37DE1297" w:rsidR="001E6D8F" w:rsidRPr="00AA47D2" w:rsidRDefault="00C44C96" w:rsidP="001E6D8F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Figure 1: </w:t>
      </w:r>
      <w:r w:rsidR="00D473E3" w:rsidRPr="00AA47D2">
        <w:rPr>
          <w:rFonts w:ascii="Arial" w:hAnsi="Arial" w:cs="Arial"/>
        </w:rPr>
        <w:t xml:space="preserve">(Sanders, 2014, </w:t>
      </w:r>
      <w:r w:rsidRPr="00AA47D2">
        <w:rPr>
          <w:rFonts w:ascii="Arial" w:hAnsi="Arial" w:cs="Arial"/>
        </w:rPr>
        <w:t>Child looking through binoculars</w:t>
      </w:r>
      <w:r w:rsidR="00D473E3" w:rsidRPr="00AA47D2">
        <w:rPr>
          <w:rFonts w:ascii="Arial" w:hAnsi="Arial" w:cs="Arial"/>
        </w:rPr>
        <w:t>)</w:t>
      </w:r>
    </w:p>
    <w:p w14:paraId="15CFCC00" w14:textId="42C6C3DF" w:rsidR="00C703B7" w:rsidRPr="00AA47D2" w:rsidRDefault="009A40B6" w:rsidP="00052007">
      <w:pPr>
        <w:spacing w:line="480" w:lineRule="auto"/>
        <w:rPr>
          <w:rFonts w:ascii="Arial" w:hAnsi="Arial" w:cs="Arial"/>
          <w:color w:val="000000" w:themeColor="text1"/>
        </w:rPr>
      </w:pPr>
      <w:r w:rsidRPr="00AA47D2">
        <w:rPr>
          <w:rFonts w:ascii="Arial" w:hAnsi="Arial" w:cs="Arial"/>
        </w:rPr>
        <w:t xml:space="preserve">As </w:t>
      </w:r>
      <w:r w:rsidR="00625251" w:rsidRPr="00AA47D2">
        <w:rPr>
          <w:rFonts w:ascii="Arial" w:hAnsi="Arial" w:cs="Arial"/>
        </w:rPr>
        <w:t xml:space="preserve">illustrated in Figure 1, </w:t>
      </w:r>
      <w:r w:rsidR="00C4724C" w:rsidRPr="00AA47D2">
        <w:rPr>
          <w:rFonts w:ascii="Arial" w:hAnsi="Arial" w:cs="Arial"/>
        </w:rPr>
        <w:t xml:space="preserve">children are naturally </w:t>
      </w:r>
      <w:r w:rsidR="00CC68EE" w:rsidRPr="00AA47D2">
        <w:rPr>
          <w:rFonts w:ascii="Arial" w:hAnsi="Arial" w:cs="Arial"/>
        </w:rPr>
        <w:t>curious</w:t>
      </w:r>
      <w:r w:rsidR="00E71A9C" w:rsidRPr="00AA47D2">
        <w:rPr>
          <w:rFonts w:ascii="Arial" w:hAnsi="Arial" w:cs="Arial"/>
        </w:rPr>
        <w:t xml:space="preserve">. </w:t>
      </w:r>
      <w:r w:rsidR="00055FE1" w:rsidRPr="00AA47D2">
        <w:rPr>
          <w:rFonts w:ascii="Arial" w:hAnsi="Arial" w:cs="Arial"/>
        </w:rPr>
        <w:t>They</w:t>
      </w:r>
      <w:r w:rsidR="00E71A9C" w:rsidRPr="00AA47D2">
        <w:rPr>
          <w:rFonts w:ascii="Arial" w:hAnsi="Arial" w:cs="Arial"/>
        </w:rPr>
        <w:t xml:space="preserve"> ask questions </w:t>
      </w:r>
      <w:r w:rsidR="00BC10B0" w:rsidRPr="00AA47D2">
        <w:rPr>
          <w:rFonts w:ascii="Arial" w:hAnsi="Arial" w:cs="Arial"/>
        </w:rPr>
        <w:t>constantly and</w:t>
      </w:r>
      <w:r w:rsidR="00E71A9C" w:rsidRPr="00AA47D2">
        <w:rPr>
          <w:rFonts w:ascii="Arial" w:hAnsi="Arial" w:cs="Arial"/>
        </w:rPr>
        <w:t xml:space="preserve"> about everything</w:t>
      </w:r>
      <w:r w:rsidR="00C4724C" w:rsidRPr="00AA47D2">
        <w:rPr>
          <w:rFonts w:ascii="Arial" w:hAnsi="Arial" w:cs="Arial"/>
        </w:rPr>
        <w:t>:</w:t>
      </w:r>
      <w:r w:rsidR="00E71A9C" w:rsidRPr="00AA47D2">
        <w:rPr>
          <w:rFonts w:ascii="Arial" w:hAnsi="Arial" w:cs="Arial"/>
        </w:rPr>
        <w:t xml:space="preserve"> How does that work? Why </w:t>
      </w:r>
      <w:r w:rsidR="00A47781" w:rsidRPr="00AA47D2">
        <w:rPr>
          <w:rFonts w:ascii="Arial" w:hAnsi="Arial" w:cs="Arial"/>
        </w:rPr>
        <w:t xml:space="preserve">is she doing that? </w:t>
      </w:r>
      <w:r w:rsidR="008C7240" w:rsidRPr="00AA47D2">
        <w:rPr>
          <w:rFonts w:ascii="Arial" w:hAnsi="Arial" w:cs="Arial"/>
        </w:rPr>
        <w:t xml:space="preserve">When does that </w:t>
      </w:r>
      <w:r w:rsidR="008C476C" w:rsidRPr="00AA47D2">
        <w:rPr>
          <w:rFonts w:ascii="Arial" w:hAnsi="Arial" w:cs="Arial"/>
        </w:rPr>
        <w:t>happen?</w:t>
      </w:r>
      <w:r w:rsidR="008C7240" w:rsidRPr="00AA47D2">
        <w:rPr>
          <w:rFonts w:ascii="Arial" w:hAnsi="Arial" w:cs="Arial"/>
        </w:rPr>
        <w:t xml:space="preserve"> </w:t>
      </w:r>
      <w:r w:rsidR="00451233" w:rsidRPr="00AA47D2">
        <w:rPr>
          <w:rFonts w:ascii="Arial" w:hAnsi="Arial" w:cs="Arial"/>
          <w:color w:val="000000" w:themeColor="text1"/>
        </w:rPr>
        <w:t>“Curiosity in children is a fundamental source motivating </w:t>
      </w:r>
      <w:hyperlink r:id="rId22" w:history="1">
        <w:r w:rsidR="00451233" w:rsidRPr="00AA47D2">
          <w:rPr>
            <w:rStyle w:val="Hyperlink"/>
            <w:rFonts w:ascii="Arial" w:hAnsi="Arial" w:cs="Arial"/>
            <w:color w:val="000000" w:themeColor="text1"/>
            <w:u w:val="none"/>
          </w:rPr>
          <w:t>development</w:t>
        </w:r>
      </w:hyperlink>
      <w:r w:rsidR="00451233" w:rsidRPr="00AA47D2">
        <w:rPr>
          <w:rFonts w:ascii="Arial" w:hAnsi="Arial" w:cs="Arial"/>
          <w:color w:val="000000" w:themeColor="text1"/>
        </w:rPr>
        <w:t>, playing a crucial role in their ability to learn, explore, and make sense of the world”</w:t>
      </w:r>
      <w:r w:rsidR="00FE14BB" w:rsidRPr="00AA47D2">
        <w:rPr>
          <w:rFonts w:ascii="Arial" w:hAnsi="Arial" w:cs="Arial"/>
          <w:color w:val="000000" w:themeColor="text1"/>
        </w:rPr>
        <w:t xml:space="preserve"> (</w:t>
      </w:r>
      <w:r w:rsidR="0017342C" w:rsidRPr="00AA47D2">
        <w:rPr>
          <w:rFonts w:ascii="Arial" w:hAnsi="Arial" w:cs="Arial"/>
          <w:color w:val="000000" w:themeColor="text1"/>
        </w:rPr>
        <w:t xml:space="preserve">Murphy, </w:t>
      </w:r>
      <w:r w:rsidR="007C4590" w:rsidRPr="00AA47D2">
        <w:rPr>
          <w:rFonts w:ascii="Arial" w:hAnsi="Arial" w:cs="Arial"/>
          <w:color w:val="000000" w:themeColor="text1"/>
        </w:rPr>
        <w:t xml:space="preserve">2023). </w:t>
      </w:r>
      <w:r w:rsidR="00C4724C" w:rsidRPr="00AA47D2">
        <w:rPr>
          <w:rFonts w:ascii="Arial" w:hAnsi="Arial" w:cs="Arial"/>
          <w:color w:val="000000" w:themeColor="text1"/>
        </w:rPr>
        <w:t>Knowing that this curiosity is crucial to development</w:t>
      </w:r>
      <w:r w:rsidR="00DB6DEA" w:rsidRPr="00AA47D2">
        <w:rPr>
          <w:rFonts w:ascii="Arial" w:hAnsi="Arial" w:cs="Arial"/>
          <w:color w:val="000000" w:themeColor="text1"/>
        </w:rPr>
        <w:t xml:space="preserve">, </w:t>
      </w:r>
      <w:r w:rsidR="003A054F" w:rsidRPr="00AA47D2">
        <w:rPr>
          <w:rFonts w:ascii="Arial" w:hAnsi="Arial" w:cs="Arial"/>
          <w:color w:val="000000" w:themeColor="text1"/>
        </w:rPr>
        <w:t>it begs the questions</w:t>
      </w:r>
      <w:r w:rsidR="00110CC2" w:rsidRPr="00AA47D2">
        <w:rPr>
          <w:rFonts w:ascii="Arial" w:hAnsi="Arial" w:cs="Arial"/>
          <w:color w:val="000000" w:themeColor="text1"/>
        </w:rPr>
        <w:t xml:space="preserve"> </w:t>
      </w:r>
      <w:r w:rsidR="0013470A" w:rsidRPr="00AA47D2">
        <w:rPr>
          <w:rFonts w:ascii="Arial" w:hAnsi="Arial" w:cs="Arial"/>
          <w:color w:val="000000" w:themeColor="text1"/>
        </w:rPr>
        <w:t xml:space="preserve">of </w:t>
      </w:r>
      <w:r w:rsidR="00110CC2" w:rsidRPr="00AA47D2">
        <w:rPr>
          <w:rFonts w:ascii="Arial" w:hAnsi="Arial" w:cs="Arial"/>
          <w:color w:val="000000" w:themeColor="text1"/>
        </w:rPr>
        <w:t xml:space="preserve">why and when </w:t>
      </w:r>
      <w:r w:rsidR="0013470A" w:rsidRPr="00AA47D2">
        <w:rPr>
          <w:rFonts w:ascii="Arial" w:hAnsi="Arial" w:cs="Arial"/>
          <w:color w:val="000000" w:themeColor="text1"/>
        </w:rPr>
        <w:t xml:space="preserve">do we stop questioning everything? </w:t>
      </w:r>
      <w:r w:rsidR="00D17D93" w:rsidRPr="00AA47D2">
        <w:rPr>
          <w:rFonts w:ascii="Arial" w:hAnsi="Arial" w:cs="Arial"/>
          <w:color w:val="000000" w:themeColor="text1"/>
        </w:rPr>
        <w:t xml:space="preserve">At some point </w:t>
      </w:r>
      <w:r w:rsidR="00512138" w:rsidRPr="00AA47D2">
        <w:rPr>
          <w:rFonts w:ascii="Arial" w:hAnsi="Arial" w:cs="Arial"/>
          <w:color w:val="000000" w:themeColor="text1"/>
        </w:rPr>
        <w:t xml:space="preserve">in </w:t>
      </w:r>
      <w:r w:rsidR="00D17D93" w:rsidRPr="00AA47D2">
        <w:rPr>
          <w:rFonts w:ascii="Arial" w:hAnsi="Arial" w:cs="Arial"/>
          <w:color w:val="000000" w:themeColor="text1"/>
        </w:rPr>
        <w:t xml:space="preserve">life people </w:t>
      </w:r>
      <w:r w:rsidR="00CE770C" w:rsidRPr="00AA47D2">
        <w:rPr>
          <w:rFonts w:ascii="Arial" w:hAnsi="Arial" w:cs="Arial"/>
          <w:color w:val="000000" w:themeColor="text1"/>
        </w:rPr>
        <w:t>stop being curious</w:t>
      </w:r>
      <w:r w:rsidR="00933994" w:rsidRPr="00AA47D2">
        <w:rPr>
          <w:rFonts w:ascii="Arial" w:hAnsi="Arial" w:cs="Arial"/>
          <w:color w:val="000000" w:themeColor="text1"/>
        </w:rPr>
        <w:t xml:space="preserve"> and driven </w:t>
      </w:r>
      <w:r w:rsidR="009F4764" w:rsidRPr="00AA47D2">
        <w:rPr>
          <w:rFonts w:ascii="Arial" w:hAnsi="Arial" w:cs="Arial"/>
          <w:color w:val="000000" w:themeColor="text1"/>
        </w:rPr>
        <w:t xml:space="preserve">simply for the </w:t>
      </w:r>
      <w:r w:rsidR="009F4764" w:rsidRPr="00AA47D2">
        <w:rPr>
          <w:rFonts w:ascii="Arial" w:hAnsi="Arial" w:cs="Arial"/>
          <w:color w:val="000000" w:themeColor="text1"/>
        </w:rPr>
        <w:lastRenderedPageBreak/>
        <w:t>sake of gaining knowledge</w:t>
      </w:r>
      <w:r w:rsidR="00AA20F6" w:rsidRPr="00AA47D2">
        <w:rPr>
          <w:rFonts w:ascii="Arial" w:hAnsi="Arial" w:cs="Arial"/>
          <w:color w:val="000000" w:themeColor="text1"/>
        </w:rPr>
        <w:t xml:space="preserve">. Is this perhaps down to the societal </w:t>
      </w:r>
      <w:r w:rsidR="00027356" w:rsidRPr="00AA47D2">
        <w:rPr>
          <w:rFonts w:ascii="Arial" w:hAnsi="Arial" w:cs="Arial"/>
          <w:color w:val="000000" w:themeColor="text1"/>
        </w:rPr>
        <w:t xml:space="preserve">norm of needing to know </w:t>
      </w:r>
      <w:r w:rsidR="00512138" w:rsidRPr="00AA47D2">
        <w:rPr>
          <w:rFonts w:ascii="Arial" w:hAnsi="Arial" w:cs="Arial"/>
          <w:color w:val="000000" w:themeColor="text1"/>
        </w:rPr>
        <w:t>all</w:t>
      </w:r>
      <w:r w:rsidR="00027356" w:rsidRPr="00AA47D2">
        <w:rPr>
          <w:rFonts w:ascii="Arial" w:hAnsi="Arial" w:cs="Arial"/>
          <w:color w:val="000000" w:themeColor="text1"/>
        </w:rPr>
        <w:t xml:space="preserve"> the answers</w:t>
      </w:r>
      <w:r w:rsidR="003C5BCA" w:rsidRPr="00AA47D2">
        <w:rPr>
          <w:rFonts w:ascii="Arial" w:hAnsi="Arial" w:cs="Arial"/>
          <w:color w:val="000000" w:themeColor="text1"/>
        </w:rPr>
        <w:t xml:space="preserve"> </w:t>
      </w:r>
      <w:r w:rsidR="00A742C4" w:rsidRPr="00AA47D2">
        <w:rPr>
          <w:rFonts w:ascii="Arial" w:hAnsi="Arial" w:cs="Arial"/>
          <w:color w:val="000000" w:themeColor="text1"/>
        </w:rPr>
        <w:t xml:space="preserve">and being hesitant to </w:t>
      </w:r>
      <w:r w:rsidR="00A17BBC" w:rsidRPr="00AA47D2">
        <w:rPr>
          <w:rFonts w:ascii="Arial" w:hAnsi="Arial" w:cs="Arial"/>
          <w:color w:val="000000" w:themeColor="text1"/>
        </w:rPr>
        <w:t xml:space="preserve">show uncertainty? </w:t>
      </w:r>
      <w:r w:rsidR="00FE2FF3" w:rsidRPr="00AA47D2">
        <w:rPr>
          <w:rFonts w:ascii="Arial" w:hAnsi="Arial" w:cs="Arial"/>
          <w:color w:val="000000" w:themeColor="text1"/>
        </w:rPr>
        <w:t xml:space="preserve">As often </w:t>
      </w:r>
      <w:r w:rsidR="00243AE0" w:rsidRPr="00AA47D2">
        <w:rPr>
          <w:rFonts w:ascii="Arial" w:hAnsi="Arial" w:cs="Arial"/>
          <w:color w:val="000000" w:themeColor="text1"/>
        </w:rPr>
        <w:t xml:space="preserve">paraphrased, </w:t>
      </w:r>
      <w:r w:rsidR="001A580F" w:rsidRPr="00AA47D2">
        <w:rPr>
          <w:rFonts w:ascii="Arial" w:hAnsi="Arial" w:cs="Arial"/>
          <w:color w:val="000000" w:themeColor="text1"/>
        </w:rPr>
        <w:t>Socrates</w:t>
      </w:r>
      <w:r w:rsidR="00243AE0" w:rsidRPr="00AA47D2">
        <w:rPr>
          <w:rFonts w:ascii="Arial" w:hAnsi="Arial" w:cs="Arial"/>
          <w:color w:val="000000" w:themeColor="text1"/>
        </w:rPr>
        <w:t xml:space="preserve"> </w:t>
      </w:r>
      <w:r w:rsidR="00F16D0D" w:rsidRPr="00AA47D2">
        <w:rPr>
          <w:rFonts w:ascii="Arial" w:hAnsi="Arial" w:cs="Arial"/>
          <w:color w:val="000000" w:themeColor="text1"/>
        </w:rPr>
        <w:t>claimed</w:t>
      </w:r>
      <w:r w:rsidR="004A3304" w:rsidRPr="00AA47D2">
        <w:rPr>
          <w:rFonts w:ascii="Arial" w:hAnsi="Arial" w:cs="Arial"/>
          <w:color w:val="000000" w:themeColor="text1"/>
        </w:rPr>
        <w:t>,</w:t>
      </w:r>
      <w:r w:rsidR="00F16D0D" w:rsidRPr="00AA47D2">
        <w:rPr>
          <w:rFonts w:ascii="Arial" w:hAnsi="Arial" w:cs="Arial"/>
          <w:color w:val="000000" w:themeColor="text1"/>
        </w:rPr>
        <w:t xml:space="preserve"> “I know that I know nothing”</w:t>
      </w:r>
      <w:r w:rsidR="005C05CE" w:rsidRPr="00AA47D2">
        <w:rPr>
          <w:rFonts w:ascii="Arial" w:hAnsi="Arial" w:cs="Arial"/>
          <w:color w:val="000000" w:themeColor="text1"/>
        </w:rPr>
        <w:t xml:space="preserve"> (Plato, Apology 21</w:t>
      </w:r>
      <w:r w:rsidR="006C3D15" w:rsidRPr="00AA47D2">
        <w:rPr>
          <w:rFonts w:ascii="Arial" w:hAnsi="Arial" w:cs="Arial"/>
          <w:color w:val="000000" w:themeColor="text1"/>
        </w:rPr>
        <w:t>d)</w:t>
      </w:r>
      <w:r w:rsidR="004A3304" w:rsidRPr="00AA47D2">
        <w:rPr>
          <w:rFonts w:ascii="Arial" w:hAnsi="Arial" w:cs="Arial"/>
          <w:color w:val="000000" w:themeColor="text1"/>
        </w:rPr>
        <w:t xml:space="preserve">. </w:t>
      </w:r>
      <w:r w:rsidR="001D3C9F" w:rsidRPr="00AA47D2">
        <w:rPr>
          <w:rFonts w:ascii="Arial" w:hAnsi="Arial" w:cs="Arial"/>
          <w:color w:val="000000" w:themeColor="text1"/>
        </w:rPr>
        <w:t xml:space="preserve">Here we see </w:t>
      </w:r>
      <w:r w:rsidR="00292F02" w:rsidRPr="00AA47D2">
        <w:rPr>
          <w:rFonts w:ascii="Arial" w:hAnsi="Arial" w:cs="Arial"/>
          <w:color w:val="000000" w:themeColor="text1"/>
        </w:rPr>
        <w:t xml:space="preserve">a great philosopher </w:t>
      </w:r>
      <w:r w:rsidR="002732DF" w:rsidRPr="00AA47D2">
        <w:rPr>
          <w:rFonts w:ascii="Arial" w:hAnsi="Arial" w:cs="Arial"/>
          <w:color w:val="000000" w:themeColor="text1"/>
        </w:rPr>
        <w:t xml:space="preserve">acknowledging the </w:t>
      </w:r>
      <w:r w:rsidR="0020663C" w:rsidRPr="00AA47D2">
        <w:rPr>
          <w:rFonts w:ascii="Arial" w:hAnsi="Arial" w:cs="Arial"/>
          <w:color w:val="000000" w:themeColor="text1"/>
        </w:rPr>
        <w:t xml:space="preserve">limit of his understanding, </w:t>
      </w:r>
      <w:r w:rsidR="00873C43" w:rsidRPr="00AA47D2">
        <w:rPr>
          <w:rFonts w:ascii="Arial" w:hAnsi="Arial" w:cs="Arial"/>
          <w:color w:val="000000" w:themeColor="text1"/>
        </w:rPr>
        <w:t>display</w:t>
      </w:r>
      <w:r w:rsidR="0020663C" w:rsidRPr="00AA47D2">
        <w:rPr>
          <w:rFonts w:ascii="Arial" w:hAnsi="Arial" w:cs="Arial"/>
          <w:color w:val="000000" w:themeColor="text1"/>
        </w:rPr>
        <w:t>ing</w:t>
      </w:r>
      <w:r w:rsidR="00873C43" w:rsidRPr="00AA47D2">
        <w:rPr>
          <w:rFonts w:ascii="Arial" w:hAnsi="Arial" w:cs="Arial"/>
          <w:color w:val="000000" w:themeColor="text1"/>
        </w:rPr>
        <w:t xml:space="preserve"> openness to learning and intellectual </w:t>
      </w:r>
      <w:r w:rsidR="00633937" w:rsidRPr="00AA47D2">
        <w:rPr>
          <w:rFonts w:ascii="Arial" w:hAnsi="Arial" w:cs="Arial"/>
          <w:color w:val="000000" w:themeColor="text1"/>
        </w:rPr>
        <w:t>humility</w:t>
      </w:r>
      <w:r w:rsidR="009F69F0" w:rsidRPr="00AA47D2">
        <w:rPr>
          <w:rFonts w:ascii="Arial" w:hAnsi="Arial" w:cs="Arial"/>
          <w:color w:val="000000" w:themeColor="text1"/>
        </w:rPr>
        <w:t xml:space="preserve">. </w:t>
      </w:r>
      <w:r w:rsidR="00590166" w:rsidRPr="00AA47D2">
        <w:rPr>
          <w:rFonts w:ascii="Arial" w:hAnsi="Arial" w:cs="Arial"/>
          <w:color w:val="000000" w:themeColor="text1"/>
        </w:rPr>
        <w:t xml:space="preserve">Therefore, </w:t>
      </w:r>
      <w:r w:rsidR="00B23461" w:rsidRPr="00AA47D2">
        <w:rPr>
          <w:rFonts w:ascii="Arial" w:hAnsi="Arial" w:cs="Arial"/>
          <w:color w:val="000000" w:themeColor="text1"/>
        </w:rPr>
        <w:t xml:space="preserve">should </w:t>
      </w:r>
      <w:r w:rsidR="005B5168" w:rsidRPr="00AA47D2">
        <w:rPr>
          <w:rFonts w:ascii="Arial" w:hAnsi="Arial" w:cs="Arial"/>
          <w:color w:val="000000" w:themeColor="text1"/>
        </w:rPr>
        <w:t>not-knowing</w:t>
      </w:r>
      <w:r w:rsidR="00B23461" w:rsidRPr="00AA47D2">
        <w:rPr>
          <w:rFonts w:ascii="Arial" w:hAnsi="Arial" w:cs="Arial"/>
          <w:color w:val="000000" w:themeColor="text1"/>
        </w:rPr>
        <w:t xml:space="preserve"> be seen </w:t>
      </w:r>
      <w:r w:rsidR="005B5168" w:rsidRPr="00AA47D2">
        <w:rPr>
          <w:rFonts w:ascii="Arial" w:hAnsi="Arial" w:cs="Arial"/>
          <w:color w:val="000000" w:themeColor="text1"/>
        </w:rPr>
        <w:t>as an invitation to learn</w:t>
      </w:r>
      <w:r w:rsidR="00AD662F" w:rsidRPr="00AA47D2">
        <w:rPr>
          <w:rFonts w:ascii="Arial" w:hAnsi="Arial" w:cs="Arial"/>
          <w:color w:val="000000" w:themeColor="text1"/>
        </w:rPr>
        <w:t xml:space="preserve"> </w:t>
      </w:r>
      <w:r w:rsidR="0052115B" w:rsidRPr="00AA47D2">
        <w:rPr>
          <w:rFonts w:ascii="Arial" w:hAnsi="Arial" w:cs="Arial"/>
          <w:color w:val="000000" w:themeColor="text1"/>
        </w:rPr>
        <w:t>rather</w:t>
      </w:r>
      <w:r w:rsidR="005B5168" w:rsidRPr="00AA47D2">
        <w:rPr>
          <w:rFonts w:ascii="Arial" w:hAnsi="Arial" w:cs="Arial"/>
          <w:color w:val="000000" w:themeColor="text1"/>
        </w:rPr>
        <w:t xml:space="preserve"> </w:t>
      </w:r>
      <w:r w:rsidR="0052115B" w:rsidRPr="00AA47D2">
        <w:rPr>
          <w:rFonts w:ascii="Arial" w:hAnsi="Arial" w:cs="Arial"/>
          <w:color w:val="000000" w:themeColor="text1"/>
        </w:rPr>
        <w:t>than</w:t>
      </w:r>
      <w:r w:rsidR="005B5168" w:rsidRPr="00AA47D2">
        <w:rPr>
          <w:rFonts w:ascii="Arial" w:hAnsi="Arial" w:cs="Arial"/>
          <w:color w:val="000000" w:themeColor="text1"/>
        </w:rPr>
        <w:t xml:space="preserve"> an inadequacy</w:t>
      </w:r>
      <w:r w:rsidR="00F219C3" w:rsidRPr="00AA47D2">
        <w:rPr>
          <w:rFonts w:ascii="Arial" w:hAnsi="Arial" w:cs="Arial"/>
          <w:color w:val="000000" w:themeColor="text1"/>
        </w:rPr>
        <w:t>? Through the process of discovery</w:t>
      </w:r>
      <w:r w:rsidR="00852924" w:rsidRPr="00AA47D2">
        <w:rPr>
          <w:rFonts w:ascii="Arial" w:hAnsi="Arial" w:cs="Arial"/>
          <w:color w:val="000000" w:themeColor="text1"/>
        </w:rPr>
        <w:t xml:space="preserve">, curiosity allows us to </w:t>
      </w:r>
      <w:r w:rsidR="00943D31" w:rsidRPr="00AA47D2">
        <w:rPr>
          <w:rFonts w:ascii="Arial" w:hAnsi="Arial" w:cs="Arial"/>
          <w:color w:val="000000" w:themeColor="text1"/>
        </w:rPr>
        <w:t>find meaning</w:t>
      </w:r>
      <w:r w:rsidR="00852924" w:rsidRPr="00AA47D2">
        <w:rPr>
          <w:rFonts w:ascii="Arial" w:hAnsi="Arial" w:cs="Arial"/>
          <w:color w:val="000000" w:themeColor="text1"/>
        </w:rPr>
        <w:t>.</w:t>
      </w:r>
    </w:p>
    <w:p w14:paraId="193A00E4" w14:textId="55285230" w:rsidR="004953ED" w:rsidRPr="00AA47D2" w:rsidRDefault="00D036CF" w:rsidP="00052007">
      <w:pPr>
        <w:spacing w:line="480" w:lineRule="auto"/>
        <w:rPr>
          <w:rFonts w:ascii="Arial" w:hAnsi="Arial" w:cs="Arial"/>
          <w:color w:val="000000" w:themeColor="text1"/>
        </w:rPr>
      </w:pPr>
      <w:r w:rsidRPr="00AA47D2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13F0FA6C" wp14:editId="679E4A7F">
            <wp:simplePos x="0" y="0"/>
            <wp:positionH relativeFrom="margin">
              <wp:align>left</wp:align>
            </wp:positionH>
            <wp:positionV relativeFrom="paragraph">
              <wp:posOffset>374650</wp:posOffset>
            </wp:positionV>
            <wp:extent cx="2073910" cy="1661160"/>
            <wp:effectExtent l="0" t="0" r="2540" b="0"/>
            <wp:wrapTight wrapText="bothSides">
              <wp:wrapPolygon edited="0">
                <wp:start x="0" y="0"/>
                <wp:lineTo x="0" y="21303"/>
                <wp:lineTo x="21428" y="21303"/>
                <wp:lineTo x="21428" y="0"/>
                <wp:lineTo x="0" y="0"/>
              </wp:wrapPolygon>
            </wp:wrapTight>
            <wp:docPr id="730727257" name="Picture 2" descr="A person with colorful pai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727257" name="Picture 2" descr="A person with colorful pai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435" cy="166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1804" w:rsidRPr="00AA47D2">
        <w:rPr>
          <w:rFonts w:ascii="Arial" w:hAnsi="Arial" w:cs="Arial"/>
          <w:color w:val="000000" w:themeColor="text1"/>
        </w:rPr>
        <w:t>5. Positivity is contagious</w:t>
      </w:r>
      <w:r w:rsidR="005E6BC1" w:rsidRPr="00AA47D2">
        <w:rPr>
          <w:rFonts w:ascii="Arial" w:hAnsi="Arial" w:cs="Arial"/>
          <w:color w:val="000000" w:themeColor="text1"/>
        </w:rPr>
        <w:t xml:space="preserve">; surround yourself with it </w:t>
      </w:r>
    </w:p>
    <w:p w14:paraId="4997BA7D" w14:textId="3411FBDD" w:rsidR="00D036CF" w:rsidRPr="00AA47D2" w:rsidRDefault="00D036CF" w:rsidP="00052007">
      <w:pPr>
        <w:spacing w:line="480" w:lineRule="auto"/>
        <w:rPr>
          <w:rFonts w:ascii="Arial" w:hAnsi="Arial" w:cs="Arial"/>
        </w:rPr>
      </w:pPr>
    </w:p>
    <w:p w14:paraId="383792E3" w14:textId="77777777" w:rsidR="00D036CF" w:rsidRPr="00AA47D2" w:rsidRDefault="00D036CF" w:rsidP="00052007">
      <w:pPr>
        <w:spacing w:line="480" w:lineRule="auto"/>
        <w:rPr>
          <w:rFonts w:ascii="Arial" w:hAnsi="Arial" w:cs="Arial"/>
        </w:rPr>
      </w:pPr>
    </w:p>
    <w:p w14:paraId="093C817A" w14:textId="77777777" w:rsidR="00D036CF" w:rsidRPr="00AA47D2" w:rsidRDefault="00D036CF" w:rsidP="00052007">
      <w:pPr>
        <w:spacing w:line="480" w:lineRule="auto"/>
        <w:rPr>
          <w:rFonts w:ascii="Arial" w:hAnsi="Arial" w:cs="Arial"/>
        </w:rPr>
      </w:pPr>
    </w:p>
    <w:p w14:paraId="38D76282" w14:textId="77777777" w:rsidR="00D036CF" w:rsidRPr="00AA47D2" w:rsidRDefault="00D036CF" w:rsidP="00052007">
      <w:pPr>
        <w:spacing w:line="480" w:lineRule="auto"/>
        <w:rPr>
          <w:rFonts w:ascii="Arial" w:hAnsi="Arial" w:cs="Arial"/>
        </w:rPr>
      </w:pPr>
    </w:p>
    <w:p w14:paraId="02754CC9" w14:textId="060D0672" w:rsidR="00D036CF" w:rsidRPr="00AA47D2" w:rsidRDefault="00D036CF" w:rsidP="00052007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Figure 2</w:t>
      </w:r>
      <w:r w:rsidR="004712EB" w:rsidRPr="00AA47D2">
        <w:rPr>
          <w:rFonts w:ascii="Arial" w:hAnsi="Arial" w:cs="Arial"/>
        </w:rPr>
        <w:t xml:space="preserve">: (Magen, </w:t>
      </w:r>
      <w:r w:rsidR="0043637F" w:rsidRPr="00AA47D2">
        <w:rPr>
          <w:rFonts w:ascii="Arial" w:hAnsi="Arial" w:cs="Arial"/>
        </w:rPr>
        <w:t xml:space="preserve">2021, </w:t>
      </w:r>
      <w:r w:rsidR="0043637F" w:rsidRPr="00AA47D2">
        <w:rPr>
          <w:rFonts w:ascii="Arial" w:hAnsi="Arial" w:cs="Arial"/>
          <w:i/>
          <w:iCs/>
        </w:rPr>
        <w:t>Happiness</w:t>
      </w:r>
      <w:r w:rsidR="0043637F" w:rsidRPr="00AA47D2">
        <w:rPr>
          <w:rFonts w:ascii="Arial" w:hAnsi="Arial" w:cs="Arial"/>
        </w:rPr>
        <w:t>)</w:t>
      </w:r>
    </w:p>
    <w:p w14:paraId="6491C34B" w14:textId="760AEBBF" w:rsidR="005E6BC1" w:rsidRPr="00AA47D2" w:rsidRDefault="009D217C" w:rsidP="00396832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Nicholas </w:t>
      </w:r>
      <w:r w:rsidR="00EF04FA" w:rsidRPr="00AA47D2">
        <w:rPr>
          <w:rFonts w:ascii="Arial" w:hAnsi="Arial" w:cs="Arial"/>
        </w:rPr>
        <w:t xml:space="preserve">Christakis, </w:t>
      </w:r>
      <w:r w:rsidR="00837C33" w:rsidRPr="00AA47D2">
        <w:rPr>
          <w:rFonts w:ascii="Arial" w:hAnsi="Arial" w:cs="Arial"/>
        </w:rPr>
        <w:t xml:space="preserve">a Harvard Medical School professor of </w:t>
      </w:r>
      <w:r w:rsidR="006B4E54" w:rsidRPr="00AA47D2">
        <w:rPr>
          <w:rFonts w:ascii="Arial" w:hAnsi="Arial" w:cs="Arial"/>
        </w:rPr>
        <w:t>medical sociology and of medicine</w:t>
      </w:r>
      <w:r w:rsidR="00A804F3" w:rsidRPr="00AA47D2">
        <w:rPr>
          <w:rFonts w:ascii="Arial" w:hAnsi="Arial" w:cs="Arial"/>
        </w:rPr>
        <w:t>,</w:t>
      </w:r>
      <w:r w:rsidR="006B4E54" w:rsidRPr="00AA47D2">
        <w:rPr>
          <w:rFonts w:ascii="Arial" w:hAnsi="Arial" w:cs="Arial"/>
        </w:rPr>
        <w:t xml:space="preserve"> has found </w:t>
      </w:r>
      <w:r w:rsidR="00802E2A" w:rsidRPr="00AA47D2">
        <w:rPr>
          <w:rFonts w:ascii="Arial" w:hAnsi="Arial" w:cs="Arial"/>
        </w:rPr>
        <w:t xml:space="preserve">that “happiness may be a collective phenomenon: Having a happy friend who lives within a mile of you, for example, appears to increase the probability that you will be happy as well” </w:t>
      </w:r>
      <w:r w:rsidR="00202B25" w:rsidRPr="00AA47D2">
        <w:rPr>
          <w:rFonts w:ascii="Arial" w:hAnsi="Arial" w:cs="Arial"/>
        </w:rPr>
        <w:t xml:space="preserve">(Cerretani, </w:t>
      </w:r>
      <w:r w:rsidR="00A804F3" w:rsidRPr="00AA47D2">
        <w:rPr>
          <w:rFonts w:ascii="Arial" w:hAnsi="Arial" w:cs="Arial"/>
        </w:rPr>
        <w:t>2011)</w:t>
      </w:r>
      <w:r w:rsidR="00D40DEC" w:rsidRPr="00AA47D2">
        <w:rPr>
          <w:rFonts w:ascii="Arial" w:hAnsi="Arial" w:cs="Arial"/>
        </w:rPr>
        <w:t xml:space="preserve">. </w:t>
      </w:r>
      <w:r w:rsidR="0075116F" w:rsidRPr="00AA47D2">
        <w:rPr>
          <w:rFonts w:ascii="Arial" w:hAnsi="Arial" w:cs="Arial"/>
        </w:rPr>
        <w:t>From both</w:t>
      </w:r>
      <w:r w:rsidR="00824F48" w:rsidRPr="00AA47D2">
        <w:rPr>
          <w:rFonts w:ascii="Arial" w:hAnsi="Arial" w:cs="Arial"/>
        </w:rPr>
        <w:t xml:space="preserve"> personal experience</w:t>
      </w:r>
      <w:r w:rsidR="0075116F" w:rsidRPr="00AA47D2">
        <w:rPr>
          <w:rFonts w:ascii="Arial" w:hAnsi="Arial" w:cs="Arial"/>
        </w:rPr>
        <w:t xml:space="preserve"> and reference to </w:t>
      </w:r>
      <w:r w:rsidR="00540BCE" w:rsidRPr="00AA47D2">
        <w:rPr>
          <w:rFonts w:ascii="Arial" w:hAnsi="Arial" w:cs="Arial"/>
        </w:rPr>
        <w:t xml:space="preserve">proven studies, </w:t>
      </w:r>
      <w:r w:rsidR="00D87CF7" w:rsidRPr="00AA47D2">
        <w:rPr>
          <w:rFonts w:ascii="Arial" w:hAnsi="Arial" w:cs="Arial"/>
        </w:rPr>
        <w:t>it appears</w:t>
      </w:r>
      <w:r w:rsidR="00540BCE" w:rsidRPr="00AA47D2">
        <w:rPr>
          <w:rFonts w:ascii="Arial" w:hAnsi="Arial" w:cs="Arial"/>
        </w:rPr>
        <w:t xml:space="preserve"> that happiness</w:t>
      </w:r>
      <w:r w:rsidR="00D87CF7" w:rsidRPr="00AA47D2">
        <w:rPr>
          <w:rFonts w:ascii="Arial" w:hAnsi="Arial" w:cs="Arial"/>
        </w:rPr>
        <w:t xml:space="preserve"> and </w:t>
      </w:r>
      <w:r w:rsidR="00593176" w:rsidRPr="00AA47D2">
        <w:rPr>
          <w:rFonts w:ascii="Arial" w:hAnsi="Arial" w:cs="Arial"/>
        </w:rPr>
        <w:t xml:space="preserve">other emotions </w:t>
      </w:r>
      <w:r w:rsidR="00D87CF7" w:rsidRPr="00AA47D2">
        <w:rPr>
          <w:rFonts w:ascii="Arial" w:hAnsi="Arial" w:cs="Arial"/>
        </w:rPr>
        <w:t>are cont</w:t>
      </w:r>
      <w:r w:rsidR="00F27D04" w:rsidRPr="00AA47D2">
        <w:rPr>
          <w:rFonts w:ascii="Arial" w:hAnsi="Arial" w:cs="Arial"/>
        </w:rPr>
        <w:t>agious</w:t>
      </w:r>
      <w:r w:rsidR="00A03B01" w:rsidRPr="00AA47D2">
        <w:rPr>
          <w:rFonts w:ascii="Arial" w:hAnsi="Arial" w:cs="Arial"/>
        </w:rPr>
        <w:t>.</w:t>
      </w:r>
      <w:r w:rsidR="00290C6E" w:rsidRPr="00AA47D2">
        <w:rPr>
          <w:rFonts w:ascii="Arial" w:hAnsi="Arial" w:cs="Arial"/>
        </w:rPr>
        <w:t xml:space="preserve"> Feelings within </w:t>
      </w:r>
      <w:r w:rsidR="00A03B01" w:rsidRPr="00AA47D2">
        <w:rPr>
          <w:rFonts w:ascii="Arial" w:hAnsi="Arial" w:cs="Arial"/>
        </w:rPr>
        <w:t xml:space="preserve">will radiate </w:t>
      </w:r>
      <w:r w:rsidR="00AC666B" w:rsidRPr="00AA47D2">
        <w:rPr>
          <w:rFonts w:ascii="Arial" w:hAnsi="Arial" w:cs="Arial"/>
        </w:rPr>
        <w:t>around us like invisible vibrations</w:t>
      </w:r>
      <w:r w:rsidR="00FB1519" w:rsidRPr="00AA47D2">
        <w:rPr>
          <w:rFonts w:ascii="Arial" w:hAnsi="Arial" w:cs="Arial"/>
        </w:rPr>
        <w:t xml:space="preserve">, </w:t>
      </w:r>
      <w:r w:rsidR="00AF1CAB" w:rsidRPr="00AA47D2">
        <w:rPr>
          <w:rFonts w:ascii="Arial" w:hAnsi="Arial" w:cs="Arial"/>
        </w:rPr>
        <w:t xml:space="preserve">as </w:t>
      </w:r>
      <w:r w:rsidR="00E571E6" w:rsidRPr="00AA47D2">
        <w:rPr>
          <w:rFonts w:ascii="Arial" w:hAnsi="Arial" w:cs="Arial"/>
        </w:rPr>
        <w:t>shown</w:t>
      </w:r>
      <w:r w:rsidR="00AF1CAB" w:rsidRPr="00AA47D2">
        <w:rPr>
          <w:rFonts w:ascii="Arial" w:hAnsi="Arial" w:cs="Arial"/>
        </w:rPr>
        <w:t xml:space="preserve"> in Figure 2, </w:t>
      </w:r>
      <w:r w:rsidR="00FB1519" w:rsidRPr="00AA47D2">
        <w:rPr>
          <w:rFonts w:ascii="Arial" w:hAnsi="Arial" w:cs="Arial"/>
        </w:rPr>
        <w:t xml:space="preserve">creating </w:t>
      </w:r>
      <w:r w:rsidR="00C22A49" w:rsidRPr="00AA47D2">
        <w:rPr>
          <w:rFonts w:ascii="Arial" w:hAnsi="Arial" w:cs="Arial"/>
        </w:rPr>
        <w:t>an emotional resonance between individuals</w:t>
      </w:r>
      <w:r w:rsidR="00F842BD" w:rsidRPr="00AA47D2">
        <w:rPr>
          <w:rFonts w:ascii="Arial" w:hAnsi="Arial" w:cs="Arial"/>
        </w:rPr>
        <w:t xml:space="preserve"> and shaping the collective atmosphere</w:t>
      </w:r>
      <w:r w:rsidR="008D2FCD" w:rsidRPr="00AA47D2">
        <w:rPr>
          <w:rFonts w:ascii="Arial" w:hAnsi="Arial" w:cs="Arial"/>
        </w:rPr>
        <w:t>:</w:t>
      </w:r>
      <w:r w:rsidR="009F3876" w:rsidRPr="00AA47D2">
        <w:rPr>
          <w:rFonts w:ascii="Arial" w:hAnsi="Arial" w:cs="Arial"/>
        </w:rPr>
        <w:t xml:space="preserve"> </w:t>
      </w:r>
      <w:r w:rsidR="00396832" w:rsidRPr="00AA47D2">
        <w:rPr>
          <w:rFonts w:ascii="Arial" w:hAnsi="Arial" w:cs="Arial"/>
        </w:rPr>
        <w:t xml:space="preserve">“The science behind emotional energy strengthens the argument that our emotions possess unique frequencies and vibrations that significantly influence our well-being and the world around us” </w:t>
      </w:r>
      <w:r w:rsidR="00140208" w:rsidRPr="00AA47D2">
        <w:rPr>
          <w:rFonts w:ascii="Arial" w:hAnsi="Arial" w:cs="Arial"/>
        </w:rPr>
        <w:lastRenderedPageBreak/>
        <w:t>(</w:t>
      </w:r>
      <w:r w:rsidR="00DC2318" w:rsidRPr="00AA47D2">
        <w:rPr>
          <w:rFonts w:ascii="Arial" w:hAnsi="Arial" w:cs="Arial"/>
        </w:rPr>
        <w:t>Connor-Savarda</w:t>
      </w:r>
      <w:r w:rsidR="008D2FCD" w:rsidRPr="00AA47D2">
        <w:rPr>
          <w:rFonts w:ascii="Arial" w:hAnsi="Arial" w:cs="Arial"/>
        </w:rPr>
        <w:t>, 2023)</w:t>
      </w:r>
      <w:r w:rsidR="00F27D04" w:rsidRPr="00AA47D2">
        <w:rPr>
          <w:rFonts w:ascii="Arial" w:hAnsi="Arial" w:cs="Arial"/>
        </w:rPr>
        <w:t xml:space="preserve">. </w:t>
      </w:r>
      <w:proofErr w:type="gramStart"/>
      <w:r w:rsidR="00F131A5" w:rsidRPr="00AA47D2">
        <w:rPr>
          <w:rFonts w:ascii="Arial" w:hAnsi="Arial" w:cs="Arial"/>
        </w:rPr>
        <w:t xml:space="preserve">In order </w:t>
      </w:r>
      <w:r w:rsidR="00282EBE" w:rsidRPr="00AA47D2">
        <w:rPr>
          <w:rFonts w:ascii="Arial" w:hAnsi="Arial" w:cs="Arial"/>
        </w:rPr>
        <w:t>to</w:t>
      </w:r>
      <w:proofErr w:type="gramEnd"/>
      <w:r w:rsidR="00282EBE" w:rsidRPr="00AA47D2">
        <w:rPr>
          <w:rFonts w:ascii="Arial" w:hAnsi="Arial" w:cs="Arial"/>
        </w:rPr>
        <w:t xml:space="preserve"> achieve a positive mind</w:t>
      </w:r>
      <w:r w:rsidR="00AD51A0" w:rsidRPr="00AA47D2">
        <w:rPr>
          <w:rFonts w:ascii="Arial" w:hAnsi="Arial" w:cs="Arial"/>
        </w:rPr>
        <w:t>set</w:t>
      </w:r>
      <w:r w:rsidR="00CE5086" w:rsidRPr="00AA47D2">
        <w:rPr>
          <w:rFonts w:ascii="Arial" w:hAnsi="Arial" w:cs="Arial"/>
        </w:rPr>
        <w:t xml:space="preserve"> and work optimally</w:t>
      </w:r>
      <w:r w:rsidR="00380CD1" w:rsidRPr="00AA47D2">
        <w:rPr>
          <w:rFonts w:ascii="Arial" w:hAnsi="Arial" w:cs="Arial"/>
        </w:rPr>
        <w:t>,</w:t>
      </w:r>
      <w:r w:rsidR="00282EBE" w:rsidRPr="00AA47D2">
        <w:rPr>
          <w:rFonts w:ascii="Arial" w:hAnsi="Arial" w:cs="Arial"/>
        </w:rPr>
        <w:t xml:space="preserve"> it is necessary </w:t>
      </w:r>
      <w:r w:rsidR="00CE5086" w:rsidRPr="00AA47D2">
        <w:rPr>
          <w:rFonts w:ascii="Arial" w:hAnsi="Arial" w:cs="Arial"/>
        </w:rPr>
        <w:t xml:space="preserve">to </w:t>
      </w:r>
      <w:r w:rsidR="00282EBE" w:rsidRPr="00AA47D2">
        <w:rPr>
          <w:rFonts w:ascii="Arial" w:hAnsi="Arial" w:cs="Arial"/>
        </w:rPr>
        <w:t xml:space="preserve">be surrounded by </w:t>
      </w:r>
      <w:r w:rsidR="00881E67" w:rsidRPr="00AA47D2">
        <w:rPr>
          <w:rFonts w:ascii="Arial" w:hAnsi="Arial" w:cs="Arial"/>
        </w:rPr>
        <w:t xml:space="preserve">optimistic </w:t>
      </w:r>
      <w:r w:rsidR="00FC66EE" w:rsidRPr="00AA47D2">
        <w:rPr>
          <w:rFonts w:ascii="Arial" w:hAnsi="Arial" w:cs="Arial"/>
        </w:rPr>
        <w:t>individuals</w:t>
      </w:r>
      <w:r w:rsidR="00F131A5" w:rsidRPr="00AA47D2">
        <w:rPr>
          <w:rFonts w:ascii="Arial" w:hAnsi="Arial" w:cs="Arial"/>
        </w:rPr>
        <w:t xml:space="preserve"> and </w:t>
      </w:r>
      <w:r w:rsidR="00CE5086" w:rsidRPr="00AA47D2">
        <w:rPr>
          <w:rFonts w:ascii="Arial" w:hAnsi="Arial" w:cs="Arial"/>
        </w:rPr>
        <w:t>high-frequency</w:t>
      </w:r>
      <w:r w:rsidR="00F131A5" w:rsidRPr="00AA47D2">
        <w:rPr>
          <w:rFonts w:ascii="Arial" w:hAnsi="Arial" w:cs="Arial"/>
        </w:rPr>
        <w:t xml:space="preserve"> </w:t>
      </w:r>
      <w:r w:rsidR="00CE5086" w:rsidRPr="00AA47D2">
        <w:rPr>
          <w:rFonts w:ascii="Arial" w:hAnsi="Arial" w:cs="Arial"/>
        </w:rPr>
        <w:t>vibrations</w:t>
      </w:r>
      <w:r w:rsidR="00FC66EE" w:rsidRPr="00AA47D2">
        <w:rPr>
          <w:rFonts w:ascii="Arial" w:hAnsi="Arial" w:cs="Arial"/>
        </w:rPr>
        <w:t xml:space="preserve">. This is relevant to both </w:t>
      </w:r>
      <w:r w:rsidR="00380CD1" w:rsidRPr="00AA47D2">
        <w:rPr>
          <w:rFonts w:ascii="Arial" w:hAnsi="Arial" w:cs="Arial"/>
        </w:rPr>
        <w:t>day-to-day</w:t>
      </w:r>
      <w:r w:rsidR="00FC66EE" w:rsidRPr="00AA47D2">
        <w:rPr>
          <w:rFonts w:ascii="Arial" w:hAnsi="Arial" w:cs="Arial"/>
        </w:rPr>
        <w:t xml:space="preserve"> life and </w:t>
      </w:r>
      <w:r w:rsidR="00256C7E" w:rsidRPr="00AA47D2">
        <w:rPr>
          <w:rFonts w:ascii="Arial" w:hAnsi="Arial" w:cs="Arial"/>
        </w:rPr>
        <w:t xml:space="preserve">design, as I believe creativity thrives within </w:t>
      </w:r>
      <w:r w:rsidR="00380CD1" w:rsidRPr="00AA47D2">
        <w:rPr>
          <w:rFonts w:ascii="Arial" w:hAnsi="Arial" w:cs="Arial"/>
        </w:rPr>
        <w:t>a</w:t>
      </w:r>
      <w:r w:rsidR="009F5DCC" w:rsidRPr="00AA47D2">
        <w:rPr>
          <w:rFonts w:ascii="Arial" w:hAnsi="Arial" w:cs="Arial"/>
        </w:rPr>
        <w:t xml:space="preserve">n inspiring </w:t>
      </w:r>
      <w:r w:rsidR="00380CD1" w:rsidRPr="00AA47D2">
        <w:rPr>
          <w:rFonts w:ascii="Arial" w:hAnsi="Arial" w:cs="Arial"/>
        </w:rPr>
        <w:t>environment.</w:t>
      </w:r>
    </w:p>
    <w:p w14:paraId="50AA61A3" w14:textId="23F5D515" w:rsidR="00AD35A6" w:rsidRPr="00AA47D2" w:rsidRDefault="00AD35A6" w:rsidP="00396832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8. Design needs new scenery, explore the world</w:t>
      </w:r>
    </w:p>
    <w:p w14:paraId="11A11D6D" w14:textId="77777777" w:rsidR="004C2117" w:rsidRPr="00AA47D2" w:rsidRDefault="008D234D" w:rsidP="002026B2">
      <w:pPr>
        <w:spacing w:line="48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  <w:noProof/>
        </w:rPr>
        <w:drawing>
          <wp:inline distT="0" distB="0" distL="0" distR="0" wp14:anchorId="0607DEB8" wp14:editId="7DCB4DDE">
            <wp:extent cx="3132744" cy="1762125"/>
            <wp:effectExtent l="0" t="0" r="0" b="0"/>
            <wp:docPr id="1265275169" name="Picture 2" descr="Chinese Ink Paintings: A Selection of Modern Masters - Exhibition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nese Ink Paintings: A Selection of Modern Masters - Exhibitions ..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214" cy="177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1156A" w14:textId="673C5BF8" w:rsidR="0023337D" w:rsidRPr="00AA47D2" w:rsidRDefault="00493E49" w:rsidP="002026B2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Figure 3:</w:t>
      </w:r>
      <w:r w:rsidR="00C5192A" w:rsidRPr="00AA47D2">
        <w:rPr>
          <w:rFonts w:ascii="Arial" w:hAnsi="Arial" w:cs="Arial"/>
        </w:rPr>
        <w:t xml:space="preserve"> (G</w:t>
      </w:r>
      <w:r w:rsidR="00FE04F0" w:rsidRPr="00AA47D2">
        <w:rPr>
          <w:rFonts w:ascii="Arial" w:hAnsi="Arial" w:cs="Arial"/>
        </w:rPr>
        <w:t>uanzhong</w:t>
      </w:r>
      <w:r w:rsidR="00C5192A" w:rsidRPr="00AA47D2">
        <w:rPr>
          <w:rFonts w:ascii="Arial" w:hAnsi="Arial" w:cs="Arial"/>
        </w:rPr>
        <w:t>, 1</w:t>
      </w:r>
      <w:r w:rsidR="006B1A9E" w:rsidRPr="00AA47D2">
        <w:rPr>
          <w:rFonts w:ascii="Arial" w:hAnsi="Arial" w:cs="Arial"/>
        </w:rPr>
        <w:t>9</w:t>
      </w:r>
      <w:r w:rsidR="009B2EEF" w:rsidRPr="00AA47D2">
        <w:rPr>
          <w:rFonts w:ascii="Arial" w:hAnsi="Arial" w:cs="Arial"/>
        </w:rPr>
        <w:t>80</w:t>
      </w:r>
      <w:r w:rsidR="006B1A9E" w:rsidRPr="00AA47D2">
        <w:rPr>
          <w:rFonts w:ascii="Arial" w:hAnsi="Arial" w:cs="Arial"/>
        </w:rPr>
        <w:t xml:space="preserve">, </w:t>
      </w:r>
      <w:r w:rsidR="004C2117" w:rsidRPr="00AA47D2">
        <w:rPr>
          <w:rFonts w:ascii="Arial" w:hAnsi="Arial" w:cs="Arial"/>
          <w:i/>
          <w:iCs/>
        </w:rPr>
        <w:t>Humble Administrator’s Garden in Suzhou</w:t>
      </w:r>
      <w:r w:rsidR="00EB1443" w:rsidRPr="00AA47D2">
        <w:rPr>
          <w:rFonts w:ascii="Arial" w:hAnsi="Arial" w:cs="Arial"/>
        </w:rPr>
        <w:t>)</w:t>
      </w:r>
    </w:p>
    <w:p w14:paraId="295F8B41" w14:textId="77777777" w:rsidR="003B7CD3" w:rsidRDefault="00871BB9" w:rsidP="002026B2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Travel and exploring the world </w:t>
      </w:r>
      <w:r w:rsidR="00045BE4" w:rsidRPr="00AA47D2">
        <w:rPr>
          <w:rFonts w:ascii="Arial" w:hAnsi="Arial" w:cs="Arial"/>
        </w:rPr>
        <w:t>increase</w:t>
      </w:r>
      <w:r w:rsidR="000625B8" w:rsidRPr="00AA47D2">
        <w:rPr>
          <w:rFonts w:ascii="Arial" w:hAnsi="Arial" w:cs="Arial"/>
        </w:rPr>
        <w:t xml:space="preserve"> a </w:t>
      </w:r>
      <w:r w:rsidR="00045BE4" w:rsidRPr="00AA47D2">
        <w:rPr>
          <w:rFonts w:ascii="Arial" w:hAnsi="Arial" w:cs="Arial"/>
        </w:rPr>
        <w:t>designer's</w:t>
      </w:r>
      <w:r w:rsidR="000625B8" w:rsidRPr="00AA47D2">
        <w:rPr>
          <w:rFonts w:ascii="Arial" w:hAnsi="Arial" w:cs="Arial"/>
        </w:rPr>
        <w:t xml:space="preserve"> visual vocabulary, offering new perspectives that </w:t>
      </w:r>
      <w:r w:rsidR="00045BE4" w:rsidRPr="00AA47D2">
        <w:rPr>
          <w:rFonts w:ascii="Arial" w:hAnsi="Arial" w:cs="Arial"/>
        </w:rPr>
        <w:t xml:space="preserve">can’t be accessed through familiar surroundings. </w:t>
      </w:r>
      <w:r w:rsidR="00C34EF7" w:rsidRPr="00AA47D2">
        <w:rPr>
          <w:rFonts w:ascii="Arial" w:hAnsi="Arial" w:cs="Arial"/>
        </w:rPr>
        <w:t>Miller</w:t>
      </w:r>
      <w:r w:rsidR="002A65A1" w:rsidRPr="00AA47D2">
        <w:rPr>
          <w:rFonts w:ascii="Arial" w:hAnsi="Arial" w:cs="Arial"/>
        </w:rPr>
        <w:t xml:space="preserve"> stated, </w:t>
      </w:r>
      <w:r w:rsidR="000D00FE" w:rsidRPr="00AA47D2">
        <w:rPr>
          <w:rFonts w:ascii="Arial" w:hAnsi="Arial" w:cs="Arial"/>
        </w:rPr>
        <w:t>"One's destination is never a place but rather a new way of looking at things</w:t>
      </w:r>
      <w:r w:rsidR="007A011F" w:rsidRPr="00AA47D2">
        <w:rPr>
          <w:rFonts w:ascii="Arial" w:hAnsi="Arial" w:cs="Arial"/>
        </w:rPr>
        <w:t>”</w:t>
      </w:r>
      <w:r w:rsidR="00E70516" w:rsidRPr="00AA47D2">
        <w:rPr>
          <w:rFonts w:ascii="Arial" w:hAnsi="Arial" w:cs="Arial"/>
        </w:rPr>
        <w:t xml:space="preserve"> (</w:t>
      </w:r>
      <w:r w:rsidR="0000186A" w:rsidRPr="00AA47D2">
        <w:rPr>
          <w:rFonts w:ascii="Arial" w:hAnsi="Arial" w:cs="Arial"/>
        </w:rPr>
        <w:t>1957)</w:t>
      </w:r>
      <w:r w:rsidR="00FC56A4" w:rsidRPr="00AA47D2">
        <w:rPr>
          <w:rFonts w:ascii="Arial" w:hAnsi="Arial" w:cs="Arial"/>
        </w:rPr>
        <w:t xml:space="preserve">, reminding us that the value of travel lies in shifting our perspective </w:t>
      </w:r>
      <w:r w:rsidR="007E3558" w:rsidRPr="00AA47D2">
        <w:rPr>
          <w:rFonts w:ascii="Arial" w:hAnsi="Arial" w:cs="Arial"/>
        </w:rPr>
        <w:t>o</w:t>
      </w:r>
      <w:r w:rsidR="00EA2130" w:rsidRPr="00AA47D2">
        <w:rPr>
          <w:rFonts w:ascii="Arial" w:hAnsi="Arial" w:cs="Arial"/>
        </w:rPr>
        <w:t>f</w:t>
      </w:r>
      <w:r w:rsidR="007E3558" w:rsidRPr="00AA47D2">
        <w:rPr>
          <w:rFonts w:ascii="Arial" w:hAnsi="Arial" w:cs="Arial"/>
        </w:rPr>
        <w:t xml:space="preserve"> the world. Travel encourages people to do </w:t>
      </w:r>
      <w:r w:rsidR="00F00627" w:rsidRPr="00AA47D2">
        <w:rPr>
          <w:rFonts w:ascii="Arial" w:hAnsi="Arial" w:cs="Arial"/>
        </w:rPr>
        <w:t>things</w:t>
      </w:r>
      <w:r w:rsidR="007E3558" w:rsidRPr="00AA47D2">
        <w:rPr>
          <w:rFonts w:ascii="Arial" w:hAnsi="Arial" w:cs="Arial"/>
        </w:rPr>
        <w:t xml:space="preserve"> they would</w:t>
      </w:r>
      <w:r w:rsidR="006A1769" w:rsidRPr="00AA47D2">
        <w:rPr>
          <w:rFonts w:ascii="Arial" w:hAnsi="Arial" w:cs="Arial"/>
        </w:rPr>
        <w:t>n’t</w:t>
      </w:r>
      <w:r w:rsidR="008278A1" w:rsidRPr="00AA47D2">
        <w:rPr>
          <w:rFonts w:ascii="Arial" w:hAnsi="Arial" w:cs="Arial"/>
        </w:rPr>
        <w:t xml:space="preserve"> otherwise do</w:t>
      </w:r>
      <w:r w:rsidR="00F00627" w:rsidRPr="00AA47D2">
        <w:rPr>
          <w:rFonts w:ascii="Arial" w:hAnsi="Arial" w:cs="Arial"/>
        </w:rPr>
        <w:t xml:space="preserve">, try new foods, </w:t>
      </w:r>
      <w:r w:rsidR="003B48AA" w:rsidRPr="00AA47D2">
        <w:rPr>
          <w:rFonts w:ascii="Arial" w:hAnsi="Arial" w:cs="Arial"/>
        </w:rPr>
        <w:t>view</w:t>
      </w:r>
      <w:r w:rsidR="00F00627" w:rsidRPr="00AA47D2">
        <w:rPr>
          <w:rFonts w:ascii="Arial" w:hAnsi="Arial" w:cs="Arial"/>
        </w:rPr>
        <w:t xml:space="preserve"> new scenery, and immerse themselves in a completely new culture</w:t>
      </w:r>
      <w:r w:rsidR="003B48AA" w:rsidRPr="00AA47D2">
        <w:rPr>
          <w:rFonts w:ascii="Arial" w:hAnsi="Arial" w:cs="Arial"/>
        </w:rPr>
        <w:t xml:space="preserve">. </w:t>
      </w:r>
      <w:r w:rsidR="003E4634" w:rsidRPr="00AA47D2">
        <w:rPr>
          <w:rFonts w:ascii="Arial" w:hAnsi="Arial" w:cs="Arial"/>
        </w:rPr>
        <w:t>“</w:t>
      </w:r>
      <w:r w:rsidR="003B48AA" w:rsidRPr="00AA47D2">
        <w:rPr>
          <w:rFonts w:ascii="Arial" w:hAnsi="Arial" w:cs="Arial"/>
        </w:rPr>
        <w:t>Travelling</w:t>
      </w:r>
      <w:r w:rsidR="00A25661" w:rsidRPr="00AA47D2">
        <w:rPr>
          <w:rFonts w:ascii="Arial" w:hAnsi="Arial" w:cs="Arial"/>
        </w:rPr>
        <w:t xml:space="preserve"> allows you to see the world from different perspectives and incorporate these new influences into your art</w:t>
      </w:r>
      <w:r w:rsidR="003E4634" w:rsidRPr="00AA47D2">
        <w:rPr>
          <w:rFonts w:ascii="Arial" w:hAnsi="Arial" w:cs="Arial"/>
        </w:rPr>
        <w:t>”</w:t>
      </w:r>
      <w:r w:rsidR="00257434" w:rsidRPr="00AA47D2">
        <w:rPr>
          <w:rFonts w:ascii="Arial" w:hAnsi="Arial" w:cs="Arial"/>
        </w:rPr>
        <w:t xml:space="preserve"> (Gabler, </w:t>
      </w:r>
      <w:r w:rsidR="00A916E4" w:rsidRPr="00AA47D2">
        <w:rPr>
          <w:rFonts w:ascii="Arial" w:hAnsi="Arial" w:cs="Arial"/>
        </w:rPr>
        <w:t xml:space="preserve">2025). </w:t>
      </w:r>
      <w:r w:rsidR="00B156E1" w:rsidRPr="00AA47D2">
        <w:rPr>
          <w:rFonts w:ascii="Arial" w:hAnsi="Arial" w:cs="Arial"/>
        </w:rPr>
        <w:t xml:space="preserve"> </w:t>
      </w:r>
      <w:r w:rsidR="00347E22" w:rsidRPr="00AA47D2">
        <w:rPr>
          <w:rFonts w:ascii="Arial" w:hAnsi="Arial" w:cs="Arial"/>
        </w:rPr>
        <w:t xml:space="preserve">Figure 3, </w:t>
      </w:r>
      <w:r w:rsidR="00A86E7B" w:rsidRPr="00AA47D2">
        <w:rPr>
          <w:rFonts w:ascii="Arial" w:hAnsi="Arial" w:cs="Arial"/>
        </w:rPr>
        <w:t xml:space="preserve">created by Chinese painter Wu </w:t>
      </w:r>
      <w:r w:rsidR="00027D05" w:rsidRPr="00AA47D2">
        <w:rPr>
          <w:rFonts w:ascii="Arial" w:hAnsi="Arial" w:cs="Arial"/>
        </w:rPr>
        <w:t>Guanzhong</w:t>
      </w:r>
      <w:r w:rsidR="006876A7" w:rsidRPr="00AA47D2">
        <w:rPr>
          <w:rFonts w:ascii="Arial" w:hAnsi="Arial" w:cs="Arial"/>
        </w:rPr>
        <w:t xml:space="preserve"> displays </w:t>
      </w:r>
      <w:r w:rsidR="000B0C00" w:rsidRPr="00AA47D2">
        <w:rPr>
          <w:rFonts w:ascii="Arial" w:hAnsi="Arial" w:cs="Arial"/>
        </w:rPr>
        <w:t xml:space="preserve">contemporary Chinese art, </w:t>
      </w:r>
      <w:r w:rsidR="00FB2BC4" w:rsidRPr="00AA47D2">
        <w:rPr>
          <w:rFonts w:ascii="Arial" w:hAnsi="Arial" w:cs="Arial"/>
        </w:rPr>
        <w:t>featuring</w:t>
      </w:r>
      <w:r w:rsidR="000B0C00" w:rsidRPr="00AA47D2">
        <w:rPr>
          <w:rFonts w:ascii="Arial" w:hAnsi="Arial" w:cs="Arial"/>
        </w:rPr>
        <w:t xml:space="preserve"> expressive brush</w:t>
      </w:r>
      <w:r w:rsidR="00984C72" w:rsidRPr="00AA47D2">
        <w:rPr>
          <w:rFonts w:ascii="Arial" w:hAnsi="Arial" w:cs="Arial"/>
        </w:rPr>
        <w:t>strokes and fluid lines</w:t>
      </w:r>
      <w:r w:rsidR="00592C7D" w:rsidRPr="00AA47D2">
        <w:rPr>
          <w:rFonts w:ascii="Arial" w:hAnsi="Arial" w:cs="Arial"/>
        </w:rPr>
        <w:t>. Th</w:t>
      </w:r>
      <w:r w:rsidR="0040035E" w:rsidRPr="00AA47D2">
        <w:rPr>
          <w:rFonts w:ascii="Arial" w:hAnsi="Arial" w:cs="Arial"/>
        </w:rPr>
        <w:t>e fact that this piece</w:t>
      </w:r>
      <w:r w:rsidR="00C60F01" w:rsidRPr="00AA47D2">
        <w:rPr>
          <w:rFonts w:ascii="Arial" w:hAnsi="Arial" w:cs="Arial"/>
        </w:rPr>
        <w:t xml:space="preserve"> </w:t>
      </w:r>
      <w:r w:rsidR="00326E98" w:rsidRPr="00AA47D2">
        <w:rPr>
          <w:rFonts w:ascii="Arial" w:hAnsi="Arial" w:cs="Arial"/>
        </w:rPr>
        <w:t xml:space="preserve">demonstrates a </w:t>
      </w:r>
      <w:r w:rsidR="0040035E" w:rsidRPr="00AA47D2">
        <w:rPr>
          <w:rFonts w:ascii="Arial" w:hAnsi="Arial" w:cs="Arial"/>
        </w:rPr>
        <w:t xml:space="preserve">different </w:t>
      </w:r>
      <w:r w:rsidR="00484387" w:rsidRPr="00AA47D2">
        <w:rPr>
          <w:rFonts w:ascii="Arial" w:hAnsi="Arial" w:cs="Arial"/>
        </w:rPr>
        <w:t xml:space="preserve">style </w:t>
      </w:r>
      <w:r w:rsidR="004B6F4A" w:rsidRPr="00AA47D2">
        <w:rPr>
          <w:rFonts w:ascii="Arial" w:hAnsi="Arial" w:cs="Arial"/>
        </w:rPr>
        <w:t>from</w:t>
      </w:r>
      <w:r w:rsidR="0040035E" w:rsidRPr="00AA47D2">
        <w:rPr>
          <w:rFonts w:ascii="Arial" w:hAnsi="Arial" w:cs="Arial"/>
        </w:rPr>
        <w:t xml:space="preserve"> the</w:t>
      </w:r>
      <w:r w:rsidR="00326E98" w:rsidRPr="00AA47D2">
        <w:rPr>
          <w:rFonts w:ascii="Arial" w:hAnsi="Arial" w:cs="Arial"/>
        </w:rPr>
        <w:t xml:space="preserve"> </w:t>
      </w:r>
      <w:r w:rsidR="0040035E" w:rsidRPr="00AA47D2">
        <w:rPr>
          <w:rFonts w:ascii="Arial" w:hAnsi="Arial" w:cs="Arial"/>
        </w:rPr>
        <w:t xml:space="preserve">contemporary </w:t>
      </w:r>
      <w:r w:rsidR="004B6F4A" w:rsidRPr="00AA47D2">
        <w:rPr>
          <w:rFonts w:ascii="Arial" w:hAnsi="Arial" w:cs="Arial"/>
        </w:rPr>
        <w:t>fashion</w:t>
      </w:r>
      <w:r w:rsidR="0040035E" w:rsidRPr="00AA47D2">
        <w:rPr>
          <w:rFonts w:ascii="Arial" w:hAnsi="Arial" w:cs="Arial"/>
        </w:rPr>
        <w:t xml:space="preserve"> in the </w:t>
      </w:r>
      <w:r w:rsidR="004B6F4A" w:rsidRPr="00AA47D2">
        <w:rPr>
          <w:rFonts w:ascii="Arial" w:hAnsi="Arial" w:cs="Arial"/>
        </w:rPr>
        <w:t>West</w:t>
      </w:r>
      <w:r w:rsidR="00484387" w:rsidRPr="00AA47D2">
        <w:rPr>
          <w:rFonts w:ascii="Arial" w:hAnsi="Arial" w:cs="Arial"/>
        </w:rPr>
        <w:t xml:space="preserve"> </w:t>
      </w:r>
      <w:r w:rsidR="00346DCE" w:rsidRPr="00AA47D2">
        <w:rPr>
          <w:rFonts w:ascii="Arial" w:hAnsi="Arial" w:cs="Arial"/>
        </w:rPr>
        <w:t xml:space="preserve">exemplifies </w:t>
      </w:r>
      <w:r w:rsidR="0073795B" w:rsidRPr="00AA47D2">
        <w:rPr>
          <w:rFonts w:ascii="Arial" w:hAnsi="Arial" w:cs="Arial"/>
        </w:rPr>
        <w:t>how encountering new cultures and aesthetics can inspire designers</w:t>
      </w:r>
      <w:r w:rsidR="00D07D41" w:rsidRPr="00AA47D2">
        <w:rPr>
          <w:rFonts w:ascii="Arial" w:hAnsi="Arial" w:cs="Arial"/>
        </w:rPr>
        <w:t xml:space="preserve"> to </w:t>
      </w:r>
      <w:r w:rsidR="00C1401E" w:rsidRPr="00AA47D2">
        <w:rPr>
          <w:rFonts w:ascii="Arial" w:hAnsi="Arial" w:cs="Arial"/>
        </w:rPr>
        <w:t>engag</w:t>
      </w:r>
      <w:r w:rsidR="00D07D41" w:rsidRPr="00AA47D2">
        <w:rPr>
          <w:rFonts w:ascii="Arial" w:hAnsi="Arial" w:cs="Arial"/>
        </w:rPr>
        <w:t xml:space="preserve">e with </w:t>
      </w:r>
      <w:r w:rsidR="00C1401E" w:rsidRPr="00AA47D2">
        <w:rPr>
          <w:rFonts w:ascii="Arial" w:hAnsi="Arial" w:cs="Arial"/>
        </w:rPr>
        <w:t xml:space="preserve">new methods </w:t>
      </w:r>
      <w:r w:rsidR="00D07D41" w:rsidRPr="00AA47D2">
        <w:rPr>
          <w:rFonts w:ascii="Arial" w:hAnsi="Arial" w:cs="Arial"/>
        </w:rPr>
        <w:t>in</w:t>
      </w:r>
      <w:r w:rsidR="00C1401E" w:rsidRPr="00AA47D2">
        <w:rPr>
          <w:rFonts w:ascii="Arial" w:hAnsi="Arial" w:cs="Arial"/>
        </w:rPr>
        <w:t xml:space="preserve"> their own</w:t>
      </w:r>
      <w:r w:rsidR="00D2104E" w:rsidRPr="00AA47D2">
        <w:rPr>
          <w:rFonts w:ascii="Arial" w:hAnsi="Arial" w:cs="Arial"/>
        </w:rPr>
        <w:t xml:space="preserve"> work.</w:t>
      </w:r>
      <w:r w:rsidR="00C1401E" w:rsidRPr="00AA47D2">
        <w:rPr>
          <w:rFonts w:ascii="Arial" w:hAnsi="Arial" w:cs="Arial"/>
        </w:rPr>
        <w:t xml:space="preserve"> </w:t>
      </w:r>
    </w:p>
    <w:p w14:paraId="1CC1EC8F" w14:textId="75D28C5C" w:rsidR="002026B2" w:rsidRPr="00AA47D2" w:rsidRDefault="00C703B7" w:rsidP="002026B2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  <w:u w:val="single"/>
        </w:rPr>
        <w:lastRenderedPageBreak/>
        <w:t>Bibliography</w:t>
      </w:r>
    </w:p>
    <w:p w14:paraId="6A331D13" w14:textId="69EBCB80" w:rsidR="00942031" w:rsidRPr="00AA47D2" w:rsidRDefault="009F5F20" w:rsidP="00334B2C">
      <w:pPr>
        <w:pStyle w:val="ListParagraph"/>
        <w:numPr>
          <w:ilvl w:val="0"/>
          <w:numId w:val="8"/>
        </w:numPr>
        <w:spacing w:line="24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</w:rPr>
        <w:t>Murphy, T. F</w:t>
      </w:r>
      <w:r w:rsidR="00E04814" w:rsidRPr="00AA47D2">
        <w:rPr>
          <w:rFonts w:ascii="Arial" w:hAnsi="Arial" w:cs="Arial"/>
        </w:rPr>
        <w:t>.</w:t>
      </w:r>
      <w:r w:rsidR="00F142C6" w:rsidRPr="00AA47D2">
        <w:rPr>
          <w:rFonts w:ascii="Arial" w:hAnsi="Arial" w:cs="Arial"/>
        </w:rPr>
        <w:t xml:space="preserve"> (2023) </w:t>
      </w:r>
      <w:r w:rsidR="00F142C6" w:rsidRPr="00AA47D2">
        <w:rPr>
          <w:rFonts w:ascii="Arial" w:hAnsi="Arial" w:cs="Arial"/>
          <w:i/>
          <w:iCs/>
        </w:rPr>
        <w:t>Curiosity in C</w:t>
      </w:r>
      <w:r w:rsidR="00DB69AB" w:rsidRPr="00AA47D2">
        <w:rPr>
          <w:rFonts w:ascii="Arial" w:hAnsi="Arial" w:cs="Arial"/>
          <w:i/>
          <w:iCs/>
        </w:rPr>
        <w:t>hildren: Psychological Advantages You Need to Know</w:t>
      </w:r>
      <w:r w:rsidR="006C7015" w:rsidRPr="00AA47D2">
        <w:rPr>
          <w:rFonts w:ascii="Arial" w:hAnsi="Arial" w:cs="Arial"/>
          <w:i/>
          <w:iCs/>
        </w:rPr>
        <w:t>.</w:t>
      </w:r>
      <w:r w:rsidR="006C7015" w:rsidRPr="00AA47D2">
        <w:rPr>
          <w:rFonts w:ascii="Arial" w:hAnsi="Arial" w:cs="Arial"/>
        </w:rPr>
        <w:t xml:space="preserve"> </w:t>
      </w:r>
      <w:r w:rsidR="00F61090" w:rsidRPr="00AA47D2">
        <w:rPr>
          <w:rFonts w:ascii="Arial" w:hAnsi="Arial" w:cs="Arial"/>
        </w:rPr>
        <w:t xml:space="preserve">Psychology Fanatic. </w:t>
      </w:r>
      <w:r w:rsidR="00B2647A" w:rsidRPr="00AA47D2">
        <w:rPr>
          <w:rFonts w:ascii="Arial" w:hAnsi="Arial" w:cs="Arial"/>
        </w:rPr>
        <w:t xml:space="preserve">Available at: </w:t>
      </w:r>
      <w:hyperlink r:id="rId25" w:history="1">
        <w:r w:rsidR="00B2647A" w:rsidRPr="00AA47D2">
          <w:rPr>
            <w:rStyle w:val="Hyperlink"/>
            <w:rFonts w:ascii="Arial" w:hAnsi="Arial" w:cs="Arial"/>
          </w:rPr>
          <w:t>Curiosity in Children: Psychological Advantages You Need to Know - Psychology Fanatic</w:t>
        </w:r>
      </w:hyperlink>
      <w:r w:rsidR="001B078A" w:rsidRPr="00AA47D2">
        <w:rPr>
          <w:rFonts w:ascii="Arial" w:hAnsi="Arial" w:cs="Arial"/>
        </w:rPr>
        <w:t xml:space="preserve">. </w:t>
      </w:r>
      <w:r w:rsidR="00562B05" w:rsidRPr="00AA47D2">
        <w:rPr>
          <w:rFonts w:ascii="Arial" w:hAnsi="Arial" w:cs="Arial"/>
        </w:rPr>
        <w:t>(</w:t>
      </w:r>
      <w:r w:rsidR="001B078A" w:rsidRPr="00AA47D2">
        <w:rPr>
          <w:rFonts w:ascii="Arial" w:hAnsi="Arial" w:cs="Arial"/>
        </w:rPr>
        <w:t>Accessed</w:t>
      </w:r>
      <w:r w:rsidR="00562B05" w:rsidRPr="00AA47D2">
        <w:rPr>
          <w:rFonts w:ascii="Arial" w:hAnsi="Arial" w:cs="Arial"/>
        </w:rPr>
        <w:t>: 30 November 2025)</w:t>
      </w:r>
    </w:p>
    <w:p w14:paraId="6E5511A0" w14:textId="2FF4A44A" w:rsidR="00562B05" w:rsidRPr="00AA47D2" w:rsidRDefault="00F36F7D" w:rsidP="00334B2C">
      <w:pPr>
        <w:pStyle w:val="ListParagraph"/>
        <w:numPr>
          <w:ilvl w:val="0"/>
          <w:numId w:val="8"/>
        </w:numPr>
        <w:spacing w:line="24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</w:rPr>
        <w:t>Plato (</w:t>
      </w:r>
      <w:proofErr w:type="spellStart"/>
      <w:r w:rsidRPr="00AA47D2">
        <w:rPr>
          <w:rFonts w:ascii="Arial" w:hAnsi="Arial" w:cs="Arial"/>
        </w:rPr>
        <w:t>n.d</w:t>
      </w:r>
      <w:proofErr w:type="spellEnd"/>
      <w:r w:rsidRPr="00AA47D2">
        <w:rPr>
          <w:rFonts w:ascii="Arial" w:hAnsi="Arial" w:cs="Arial"/>
        </w:rPr>
        <w:t xml:space="preserve">) </w:t>
      </w:r>
      <w:r w:rsidR="00B90EFF" w:rsidRPr="00AA47D2">
        <w:rPr>
          <w:rFonts w:ascii="Arial" w:hAnsi="Arial" w:cs="Arial"/>
          <w:i/>
          <w:iCs/>
        </w:rPr>
        <w:t>Apology</w:t>
      </w:r>
      <w:r w:rsidR="00BF0CEF" w:rsidRPr="00AA47D2">
        <w:rPr>
          <w:rFonts w:ascii="Arial" w:hAnsi="Arial" w:cs="Arial"/>
          <w:i/>
          <w:iCs/>
        </w:rPr>
        <w:t xml:space="preserve">. </w:t>
      </w:r>
      <w:r w:rsidR="00BF0CEF" w:rsidRPr="00AA47D2">
        <w:rPr>
          <w:rFonts w:ascii="Arial" w:hAnsi="Arial" w:cs="Arial"/>
        </w:rPr>
        <w:t>Translated by B</w:t>
      </w:r>
      <w:r w:rsidR="00873F4E" w:rsidRPr="00AA47D2">
        <w:rPr>
          <w:rFonts w:ascii="Arial" w:hAnsi="Arial" w:cs="Arial"/>
        </w:rPr>
        <w:t xml:space="preserve">. </w:t>
      </w:r>
      <w:r w:rsidR="00097BF9" w:rsidRPr="00AA47D2">
        <w:rPr>
          <w:rFonts w:ascii="Arial" w:hAnsi="Arial" w:cs="Arial"/>
        </w:rPr>
        <w:t xml:space="preserve">Jowett. Available at: </w:t>
      </w:r>
      <w:hyperlink r:id="rId26" w:history="1">
        <w:r w:rsidR="00873F4E" w:rsidRPr="00AA47D2">
          <w:rPr>
            <w:rStyle w:val="Hyperlink"/>
            <w:rFonts w:ascii="Arial" w:hAnsi="Arial" w:cs="Arial"/>
          </w:rPr>
          <w:t>The Internet Classics Archive | Apology by Plato</w:t>
        </w:r>
      </w:hyperlink>
      <w:r w:rsidR="001A580F" w:rsidRPr="00AA47D2">
        <w:rPr>
          <w:rFonts w:ascii="Arial" w:hAnsi="Arial" w:cs="Arial"/>
        </w:rPr>
        <w:t>. (Accessed: 30 November 2025)</w:t>
      </w:r>
    </w:p>
    <w:p w14:paraId="2EE7CF83" w14:textId="6C1643D1" w:rsidR="00574924" w:rsidRPr="00AA47D2" w:rsidRDefault="00A804F3" w:rsidP="00334B2C">
      <w:pPr>
        <w:pStyle w:val="ListParagraph"/>
        <w:numPr>
          <w:ilvl w:val="0"/>
          <w:numId w:val="8"/>
        </w:numPr>
        <w:spacing w:line="24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</w:rPr>
        <w:t>Cerretani</w:t>
      </w:r>
      <w:r w:rsidR="008E456F" w:rsidRPr="00AA47D2">
        <w:rPr>
          <w:rFonts w:ascii="Arial" w:hAnsi="Arial" w:cs="Arial"/>
        </w:rPr>
        <w:t xml:space="preserve">, </w:t>
      </w:r>
      <w:r w:rsidR="00E04814" w:rsidRPr="00AA47D2">
        <w:rPr>
          <w:rFonts w:ascii="Arial" w:hAnsi="Arial" w:cs="Arial"/>
        </w:rPr>
        <w:t>J. (</w:t>
      </w:r>
      <w:r w:rsidR="008E456F" w:rsidRPr="00AA47D2">
        <w:rPr>
          <w:rFonts w:ascii="Arial" w:hAnsi="Arial" w:cs="Arial"/>
        </w:rPr>
        <w:t xml:space="preserve">2011) </w:t>
      </w:r>
      <w:r w:rsidR="008E456F" w:rsidRPr="00AA47D2">
        <w:rPr>
          <w:rFonts w:ascii="Arial" w:hAnsi="Arial" w:cs="Arial"/>
          <w:i/>
          <w:iCs/>
        </w:rPr>
        <w:t xml:space="preserve">The Contagion of Happiness. </w:t>
      </w:r>
      <w:r w:rsidR="005F5B27" w:rsidRPr="00AA47D2">
        <w:rPr>
          <w:rFonts w:ascii="Arial" w:hAnsi="Arial" w:cs="Arial"/>
        </w:rPr>
        <w:t xml:space="preserve">Harvard Medicine Magazine. Available at: </w:t>
      </w:r>
      <w:hyperlink r:id="rId27" w:history="1">
        <w:r w:rsidR="008E2522" w:rsidRPr="00AA47D2">
          <w:rPr>
            <w:rStyle w:val="Hyperlink"/>
            <w:rFonts w:ascii="Arial" w:hAnsi="Arial" w:cs="Arial"/>
          </w:rPr>
          <w:t>The Contagion of Happiness | Harvard Medicine Magazine</w:t>
        </w:r>
      </w:hyperlink>
      <w:r w:rsidR="008E2522" w:rsidRPr="00AA47D2">
        <w:rPr>
          <w:rFonts w:ascii="Arial" w:hAnsi="Arial" w:cs="Arial"/>
        </w:rPr>
        <w:t>. (Accessed: 30 November 2025)</w:t>
      </w:r>
    </w:p>
    <w:p w14:paraId="60D47EA1" w14:textId="7D05C54A" w:rsidR="008D2FCD" w:rsidRPr="00AA47D2" w:rsidRDefault="00B50EC3" w:rsidP="00334B2C">
      <w:pPr>
        <w:pStyle w:val="ListParagraph"/>
        <w:numPr>
          <w:ilvl w:val="0"/>
          <w:numId w:val="8"/>
        </w:numPr>
        <w:spacing w:line="24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</w:rPr>
        <w:t>Connor-Savadra, B.N</w:t>
      </w:r>
      <w:r w:rsidR="00E04814" w:rsidRPr="00AA47D2">
        <w:rPr>
          <w:rFonts w:ascii="Arial" w:hAnsi="Arial" w:cs="Arial"/>
        </w:rPr>
        <w:t>.</w:t>
      </w:r>
      <w:r w:rsidR="005C757D" w:rsidRPr="00AA47D2">
        <w:rPr>
          <w:rFonts w:ascii="Arial" w:hAnsi="Arial" w:cs="Arial"/>
        </w:rPr>
        <w:t xml:space="preserve"> (2023) </w:t>
      </w:r>
      <w:r w:rsidR="005C757D" w:rsidRPr="00AA47D2">
        <w:rPr>
          <w:rFonts w:ascii="Arial" w:hAnsi="Arial" w:cs="Arial"/>
          <w:i/>
          <w:iCs/>
        </w:rPr>
        <w:t>The Science Behind Emotional Energy</w:t>
      </w:r>
      <w:r w:rsidR="00E76151" w:rsidRPr="00AA47D2">
        <w:rPr>
          <w:rFonts w:ascii="Arial" w:hAnsi="Arial" w:cs="Arial"/>
          <w:i/>
          <w:iCs/>
        </w:rPr>
        <w:t xml:space="preserve">: Exploring the Vibrations of Our Emotional World. </w:t>
      </w:r>
      <w:r w:rsidR="00593C95" w:rsidRPr="00AA47D2">
        <w:rPr>
          <w:rFonts w:ascii="Arial" w:hAnsi="Arial" w:cs="Arial"/>
        </w:rPr>
        <w:t>Emotional Intelligence Magazine+</w:t>
      </w:r>
      <w:r w:rsidR="00BD2D13" w:rsidRPr="00AA47D2">
        <w:rPr>
          <w:rFonts w:ascii="Arial" w:hAnsi="Arial" w:cs="Arial"/>
        </w:rPr>
        <w:t xml:space="preserve">. Available at: </w:t>
      </w:r>
      <w:hyperlink r:id="rId28" w:history="1">
        <w:r w:rsidR="00BD2D13" w:rsidRPr="00AA47D2">
          <w:rPr>
            <w:rStyle w:val="Hyperlink"/>
            <w:rFonts w:ascii="Arial" w:hAnsi="Arial" w:cs="Arial"/>
          </w:rPr>
          <w:t>The Science Behind Emotional Energy: Exploring the Vibrations of Our Emotional World | Emotional Intelligence Magazine</w:t>
        </w:r>
      </w:hyperlink>
      <w:r w:rsidR="00BD2D13" w:rsidRPr="00AA47D2">
        <w:rPr>
          <w:rFonts w:ascii="Arial" w:hAnsi="Arial" w:cs="Arial"/>
        </w:rPr>
        <w:t xml:space="preserve"> (Accessed</w:t>
      </w:r>
      <w:r w:rsidR="00EA7904" w:rsidRPr="00AA47D2">
        <w:rPr>
          <w:rFonts w:ascii="Arial" w:hAnsi="Arial" w:cs="Arial"/>
        </w:rPr>
        <w:t xml:space="preserve">: 1 December </w:t>
      </w:r>
      <w:r w:rsidR="00DB758D" w:rsidRPr="00AA47D2">
        <w:rPr>
          <w:rFonts w:ascii="Arial" w:hAnsi="Arial" w:cs="Arial"/>
        </w:rPr>
        <w:t>2025)</w:t>
      </w:r>
    </w:p>
    <w:p w14:paraId="35B5190F" w14:textId="05D566C6" w:rsidR="007A011F" w:rsidRPr="00AA47D2" w:rsidRDefault="00C571CC" w:rsidP="00334B2C">
      <w:pPr>
        <w:pStyle w:val="ListParagraph"/>
        <w:numPr>
          <w:ilvl w:val="0"/>
          <w:numId w:val="8"/>
        </w:numPr>
        <w:spacing w:line="24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</w:rPr>
        <w:t>Miller, H</w:t>
      </w:r>
      <w:r w:rsidR="00E04814" w:rsidRPr="00AA47D2">
        <w:rPr>
          <w:rFonts w:ascii="Arial" w:hAnsi="Arial" w:cs="Arial"/>
        </w:rPr>
        <w:t>.</w:t>
      </w:r>
      <w:r w:rsidRPr="00AA47D2">
        <w:rPr>
          <w:rFonts w:ascii="Arial" w:hAnsi="Arial" w:cs="Arial"/>
        </w:rPr>
        <w:t xml:space="preserve"> (1957) </w:t>
      </w:r>
      <w:r w:rsidR="006A4B44" w:rsidRPr="00AA47D2">
        <w:rPr>
          <w:rFonts w:ascii="Arial" w:hAnsi="Arial" w:cs="Arial"/>
          <w:i/>
          <w:iCs/>
        </w:rPr>
        <w:t>Big Sur and the Oranges of Hieronymus Bosch</w:t>
      </w:r>
      <w:r w:rsidR="006A4B44" w:rsidRPr="00AA47D2">
        <w:rPr>
          <w:rFonts w:ascii="Arial" w:hAnsi="Arial" w:cs="Arial"/>
        </w:rPr>
        <w:t>. New York: New Directions Publishing.</w:t>
      </w:r>
    </w:p>
    <w:p w14:paraId="1743EF4B" w14:textId="7D25CBB7" w:rsidR="00396590" w:rsidRPr="00AA47D2" w:rsidRDefault="00A916E4" w:rsidP="00396590">
      <w:pPr>
        <w:pStyle w:val="ListParagraph"/>
        <w:numPr>
          <w:ilvl w:val="0"/>
          <w:numId w:val="8"/>
        </w:numPr>
        <w:spacing w:line="24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Gabler, M. (2025) </w:t>
      </w:r>
      <w:r w:rsidR="00396590" w:rsidRPr="00AA47D2">
        <w:rPr>
          <w:rFonts w:ascii="Arial" w:hAnsi="Arial" w:cs="Arial"/>
          <w:i/>
          <w:iCs/>
        </w:rPr>
        <w:t>The Role of Travel in Artistic Inspiration: How Exploring New Places Can Spark Creativity.</w:t>
      </w:r>
      <w:r w:rsidR="00256030" w:rsidRPr="00AA47D2">
        <w:rPr>
          <w:rFonts w:ascii="Arial" w:hAnsi="Arial" w:cs="Arial"/>
          <w:i/>
          <w:iCs/>
        </w:rPr>
        <w:t xml:space="preserve"> </w:t>
      </w:r>
      <w:r w:rsidR="00256030" w:rsidRPr="00AA47D2">
        <w:rPr>
          <w:rFonts w:ascii="Arial" w:hAnsi="Arial" w:cs="Arial"/>
        </w:rPr>
        <w:t>Matt Gabler Studios. Available at</w:t>
      </w:r>
      <w:r w:rsidR="00E178E2" w:rsidRPr="00AA47D2">
        <w:rPr>
          <w:rFonts w:ascii="Arial" w:hAnsi="Arial" w:cs="Arial"/>
        </w:rPr>
        <w:t xml:space="preserve">: </w:t>
      </w:r>
      <w:hyperlink r:id="rId29" w:history="1">
        <w:r w:rsidR="00E178E2" w:rsidRPr="00AA47D2">
          <w:rPr>
            <w:rStyle w:val="Hyperlink"/>
            <w:rFonts w:ascii="Arial" w:hAnsi="Arial" w:cs="Arial"/>
          </w:rPr>
          <w:t>The Role of Travel in Artistic Inspiration: How Exploring New Places Can Spark Creativity</w:t>
        </w:r>
      </w:hyperlink>
      <w:r w:rsidR="00E178E2" w:rsidRPr="00AA47D2">
        <w:rPr>
          <w:rFonts w:ascii="Arial" w:hAnsi="Arial" w:cs="Arial"/>
        </w:rPr>
        <w:t xml:space="preserve"> </w:t>
      </w:r>
      <w:r w:rsidR="0011264D" w:rsidRPr="00AA47D2">
        <w:rPr>
          <w:rFonts w:ascii="Arial" w:hAnsi="Arial" w:cs="Arial"/>
        </w:rPr>
        <w:t>(Accessed: 1 December 2025)</w:t>
      </w:r>
    </w:p>
    <w:p w14:paraId="29E5024C" w14:textId="243FBCAE" w:rsidR="00A916E4" w:rsidRPr="00AA47D2" w:rsidRDefault="00A916E4" w:rsidP="00C00462">
      <w:pPr>
        <w:pStyle w:val="ListParagraph"/>
        <w:spacing w:line="240" w:lineRule="auto"/>
        <w:ind w:left="768"/>
        <w:rPr>
          <w:rFonts w:ascii="Arial" w:hAnsi="Arial" w:cs="Arial"/>
          <w:u w:val="single"/>
        </w:rPr>
      </w:pPr>
    </w:p>
    <w:p w14:paraId="26E9D4FC" w14:textId="77777777" w:rsidR="00E571E6" w:rsidRPr="00AA47D2" w:rsidRDefault="00E571E6" w:rsidP="00E571E6">
      <w:pPr>
        <w:spacing w:line="240" w:lineRule="auto"/>
        <w:rPr>
          <w:rFonts w:ascii="Arial" w:hAnsi="Arial" w:cs="Arial"/>
          <w:u w:val="single"/>
        </w:rPr>
      </w:pPr>
    </w:p>
    <w:p w14:paraId="04921870" w14:textId="24824F0E" w:rsidR="00E571E6" w:rsidRPr="00AA47D2" w:rsidRDefault="00E571E6" w:rsidP="00E571E6">
      <w:pPr>
        <w:spacing w:line="24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  <w:u w:val="single"/>
        </w:rPr>
        <w:t>List of Figures</w:t>
      </w:r>
    </w:p>
    <w:p w14:paraId="4A4372F8" w14:textId="7233EFFB" w:rsidR="00E571E6" w:rsidRPr="00AA47D2" w:rsidRDefault="00E571E6" w:rsidP="00E571E6">
      <w:pPr>
        <w:pStyle w:val="ListParagraph"/>
        <w:numPr>
          <w:ilvl w:val="0"/>
          <w:numId w:val="10"/>
        </w:numPr>
        <w:spacing w:line="24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</w:rPr>
        <w:t xml:space="preserve">Figure 1: Sanders, I. (2014) </w:t>
      </w:r>
      <w:r w:rsidRPr="00AA47D2">
        <w:rPr>
          <w:rFonts w:ascii="Arial" w:hAnsi="Arial" w:cs="Arial"/>
          <w:i/>
          <w:iCs/>
        </w:rPr>
        <w:t xml:space="preserve">The Art of Curiosity </w:t>
      </w:r>
      <w:r w:rsidRPr="00AA47D2">
        <w:rPr>
          <w:rFonts w:ascii="Arial" w:hAnsi="Arial" w:cs="Arial"/>
        </w:rPr>
        <w:t xml:space="preserve">[Photograph]. Available at: </w:t>
      </w:r>
      <w:hyperlink r:id="rId30" w:history="1">
        <w:r w:rsidRPr="00AA47D2">
          <w:rPr>
            <w:rStyle w:val="Hyperlink"/>
            <w:rFonts w:ascii="Arial" w:hAnsi="Arial" w:cs="Arial"/>
          </w:rPr>
          <w:t xml:space="preserve">The Art of </w:t>
        </w:r>
        <w:proofErr w:type="gramStart"/>
        <w:r w:rsidRPr="00AA47D2">
          <w:rPr>
            <w:rStyle w:val="Hyperlink"/>
            <w:rFonts w:ascii="Arial" w:hAnsi="Arial" w:cs="Arial"/>
          </w:rPr>
          <w:t>Curiosity:.</w:t>
        </w:r>
        <w:proofErr w:type="gramEnd"/>
        <w:r w:rsidRPr="00AA47D2">
          <w:rPr>
            <w:rStyle w:val="Hyperlink"/>
            <w:rFonts w:ascii="Arial" w:hAnsi="Arial" w:cs="Arial"/>
          </w:rPr>
          <w:t xml:space="preserve"> A manifesto for living a more curious… | by </w:t>
        </w:r>
        <w:proofErr w:type="spellStart"/>
        <w:r w:rsidRPr="00AA47D2">
          <w:rPr>
            <w:rStyle w:val="Hyperlink"/>
            <w:rFonts w:ascii="Arial" w:hAnsi="Arial" w:cs="Arial"/>
          </w:rPr>
          <w:t>IanSanders</w:t>
        </w:r>
        <w:proofErr w:type="spellEnd"/>
        <w:r w:rsidRPr="00AA47D2">
          <w:rPr>
            <w:rStyle w:val="Hyperlink"/>
            <w:rFonts w:ascii="Arial" w:hAnsi="Arial" w:cs="Arial"/>
          </w:rPr>
          <w:t xml:space="preserve"> | Medium</w:t>
        </w:r>
      </w:hyperlink>
      <w:r w:rsidRPr="00AA47D2">
        <w:rPr>
          <w:rFonts w:ascii="Arial" w:hAnsi="Arial" w:cs="Arial"/>
        </w:rPr>
        <w:t xml:space="preserve"> (Accessed: 30</w:t>
      </w:r>
      <w:r w:rsidRPr="00AA47D2">
        <w:rPr>
          <w:rFonts w:ascii="Arial" w:hAnsi="Arial" w:cs="Arial"/>
          <w:vertAlign w:val="superscript"/>
        </w:rPr>
        <w:t xml:space="preserve"> </w:t>
      </w:r>
      <w:r w:rsidRPr="00AA47D2">
        <w:rPr>
          <w:rFonts w:ascii="Arial" w:hAnsi="Arial" w:cs="Arial"/>
        </w:rPr>
        <w:t>November 2025)</w:t>
      </w:r>
    </w:p>
    <w:p w14:paraId="4CA8C45A" w14:textId="48B1FA5C" w:rsidR="00E571E6" w:rsidRPr="00AA47D2" w:rsidRDefault="00E571E6" w:rsidP="00E571E6">
      <w:pPr>
        <w:pStyle w:val="ListParagraph"/>
        <w:numPr>
          <w:ilvl w:val="0"/>
          <w:numId w:val="10"/>
        </w:numPr>
        <w:spacing w:line="24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</w:rPr>
        <w:t xml:space="preserve">Figure 2: Magen, I. (2021) </w:t>
      </w:r>
      <w:r w:rsidRPr="00AA47D2">
        <w:rPr>
          <w:rFonts w:ascii="Arial" w:hAnsi="Arial" w:cs="Arial"/>
          <w:i/>
          <w:iCs/>
        </w:rPr>
        <w:t>Happiness</w:t>
      </w:r>
      <w:r w:rsidRPr="00AA47D2">
        <w:rPr>
          <w:rFonts w:ascii="Arial" w:hAnsi="Arial" w:cs="Arial"/>
        </w:rPr>
        <w:t xml:space="preserve"> [Oil on canvas]. Available at: </w:t>
      </w:r>
      <w:hyperlink r:id="rId31" w:history="1">
        <w:r w:rsidRPr="00AA47D2">
          <w:rPr>
            <w:rStyle w:val="Hyperlink"/>
            <w:rFonts w:ascii="Arial" w:hAnsi="Arial" w:cs="Arial"/>
          </w:rPr>
          <w:t>Happiness Art: Modern Abstract Face Canvas Print</w:t>
        </w:r>
      </w:hyperlink>
      <w:r w:rsidRPr="00AA47D2">
        <w:rPr>
          <w:rFonts w:ascii="Arial" w:hAnsi="Arial" w:cs="Arial"/>
        </w:rPr>
        <w:t>. (Accessed: 30 November 2025)</w:t>
      </w:r>
    </w:p>
    <w:p w14:paraId="74110A97" w14:textId="1BC0D4E5" w:rsidR="00E571E6" w:rsidRPr="00AA47D2" w:rsidRDefault="002A65A1" w:rsidP="00E571E6">
      <w:pPr>
        <w:pStyle w:val="ListParagraph"/>
        <w:numPr>
          <w:ilvl w:val="0"/>
          <w:numId w:val="10"/>
        </w:numPr>
        <w:spacing w:line="24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Figure 3</w:t>
      </w:r>
      <w:r w:rsidR="00D2322D" w:rsidRPr="00AA47D2">
        <w:rPr>
          <w:rFonts w:ascii="Arial" w:hAnsi="Arial" w:cs="Arial"/>
        </w:rPr>
        <w:t>: Guanzhong</w:t>
      </w:r>
      <w:r w:rsidR="008B2B9A" w:rsidRPr="00AA47D2">
        <w:rPr>
          <w:rFonts w:ascii="Arial" w:hAnsi="Arial" w:cs="Arial"/>
        </w:rPr>
        <w:t xml:space="preserve">, W. (1980) </w:t>
      </w:r>
      <w:r w:rsidR="008B2B9A" w:rsidRPr="00AA47D2">
        <w:rPr>
          <w:rFonts w:ascii="Arial" w:hAnsi="Arial" w:cs="Arial"/>
          <w:i/>
          <w:iCs/>
        </w:rPr>
        <w:t>Humble Administration</w:t>
      </w:r>
      <w:r w:rsidR="00C04CD0" w:rsidRPr="00AA47D2">
        <w:rPr>
          <w:rFonts w:ascii="Arial" w:hAnsi="Arial" w:cs="Arial"/>
          <w:i/>
          <w:iCs/>
        </w:rPr>
        <w:t>’</w:t>
      </w:r>
      <w:r w:rsidR="008B2B9A" w:rsidRPr="00AA47D2">
        <w:rPr>
          <w:rFonts w:ascii="Arial" w:hAnsi="Arial" w:cs="Arial"/>
          <w:i/>
          <w:iCs/>
        </w:rPr>
        <w:t>s</w:t>
      </w:r>
      <w:r w:rsidR="00C04CD0" w:rsidRPr="00AA47D2">
        <w:rPr>
          <w:rFonts w:ascii="Arial" w:hAnsi="Arial" w:cs="Arial"/>
          <w:i/>
          <w:iCs/>
        </w:rPr>
        <w:t xml:space="preserve"> Garden in Suzhou</w:t>
      </w:r>
      <w:r w:rsidR="001412A7" w:rsidRPr="00AA47D2">
        <w:rPr>
          <w:rFonts w:ascii="Arial" w:hAnsi="Arial" w:cs="Arial"/>
          <w:i/>
          <w:iCs/>
        </w:rPr>
        <w:t xml:space="preserve"> [Ink and colours on paper</w:t>
      </w:r>
      <w:r w:rsidR="003A3123" w:rsidRPr="00AA47D2">
        <w:rPr>
          <w:rFonts w:ascii="Arial" w:hAnsi="Arial" w:cs="Arial"/>
          <w:i/>
          <w:iCs/>
        </w:rPr>
        <w:t xml:space="preserve">]. </w:t>
      </w:r>
      <w:r w:rsidR="003A3123" w:rsidRPr="00AA47D2">
        <w:rPr>
          <w:rFonts w:ascii="Arial" w:hAnsi="Arial" w:cs="Arial"/>
        </w:rPr>
        <w:t xml:space="preserve">Available at: </w:t>
      </w:r>
      <w:hyperlink r:id="rId32" w:history="1">
        <w:r w:rsidR="002161B3" w:rsidRPr="00AA47D2">
          <w:rPr>
            <w:rStyle w:val="Hyperlink"/>
            <w:rFonts w:ascii="Arial" w:hAnsi="Arial" w:cs="Arial"/>
          </w:rPr>
          <w:t>Chinese Ink Paintings: A Selection of Modern Masters - Exhibitions - Asian Art Museum</w:t>
        </w:r>
      </w:hyperlink>
      <w:r w:rsidR="002161B3" w:rsidRPr="00AA47D2">
        <w:rPr>
          <w:rFonts w:ascii="Arial" w:hAnsi="Arial" w:cs="Arial"/>
        </w:rPr>
        <w:t>. (Accessed</w:t>
      </w:r>
      <w:r w:rsidR="005160D7" w:rsidRPr="00AA47D2">
        <w:rPr>
          <w:rFonts w:ascii="Arial" w:hAnsi="Arial" w:cs="Arial"/>
        </w:rPr>
        <w:t>: 1 December 2025)</w:t>
      </w:r>
    </w:p>
    <w:p w14:paraId="79A10B55" w14:textId="77777777" w:rsidR="004516E2" w:rsidRPr="00AA47D2" w:rsidRDefault="004516E2" w:rsidP="004516E2">
      <w:pPr>
        <w:spacing w:line="240" w:lineRule="auto"/>
        <w:rPr>
          <w:rFonts w:ascii="Arial" w:hAnsi="Arial" w:cs="Arial"/>
        </w:rPr>
      </w:pPr>
    </w:p>
    <w:p w14:paraId="01A1C86B" w14:textId="77777777" w:rsidR="004516E2" w:rsidRPr="00AA47D2" w:rsidRDefault="004516E2" w:rsidP="004516E2">
      <w:pPr>
        <w:spacing w:line="240" w:lineRule="auto"/>
        <w:rPr>
          <w:rFonts w:ascii="Arial" w:hAnsi="Arial" w:cs="Arial"/>
        </w:rPr>
      </w:pPr>
    </w:p>
    <w:p w14:paraId="2AE98772" w14:textId="77777777" w:rsidR="004516E2" w:rsidRPr="00AA47D2" w:rsidRDefault="004516E2" w:rsidP="004516E2">
      <w:pPr>
        <w:spacing w:line="240" w:lineRule="auto"/>
        <w:rPr>
          <w:rFonts w:ascii="Arial" w:hAnsi="Arial" w:cs="Arial"/>
        </w:rPr>
      </w:pPr>
    </w:p>
    <w:p w14:paraId="34E755CB" w14:textId="77777777" w:rsidR="004516E2" w:rsidRPr="00AA47D2" w:rsidRDefault="004516E2" w:rsidP="004516E2">
      <w:pPr>
        <w:spacing w:line="240" w:lineRule="auto"/>
        <w:rPr>
          <w:rFonts w:ascii="Arial" w:hAnsi="Arial" w:cs="Arial"/>
        </w:rPr>
      </w:pPr>
    </w:p>
    <w:p w14:paraId="2231B48C" w14:textId="77777777" w:rsidR="004516E2" w:rsidRPr="00AA47D2" w:rsidRDefault="004516E2" w:rsidP="004516E2">
      <w:pPr>
        <w:spacing w:line="240" w:lineRule="auto"/>
        <w:rPr>
          <w:rFonts w:ascii="Arial" w:hAnsi="Arial" w:cs="Arial"/>
        </w:rPr>
      </w:pPr>
    </w:p>
    <w:p w14:paraId="5244432A" w14:textId="77777777" w:rsidR="004516E2" w:rsidRPr="00AA47D2" w:rsidRDefault="004516E2" w:rsidP="004516E2">
      <w:pPr>
        <w:spacing w:line="240" w:lineRule="auto"/>
        <w:rPr>
          <w:rFonts w:ascii="Arial" w:hAnsi="Arial" w:cs="Arial"/>
        </w:rPr>
      </w:pPr>
    </w:p>
    <w:p w14:paraId="44A384F5" w14:textId="77777777" w:rsidR="004516E2" w:rsidRPr="00AA47D2" w:rsidRDefault="004516E2" w:rsidP="004516E2">
      <w:pPr>
        <w:spacing w:line="240" w:lineRule="auto"/>
        <w:rPr>
          <w:rFonts w:ascii="Arial" w:hAnsi="Arial" w:cs="Arial"/>
        </w:rPr>
      </w:pPr>
    </w:p>
    <w:p w14:paraId="7E316685" w14:textId="77777777" w:rsidR="00D654B7" w:rsidRPr="00AA47D2" w:rsidRDefault="00D654B7" w:rsidP="004516E2">
      <w:pPr>
        <w:spacing w:line="240" w:lineRule="auto"/>
        <w:rPr>
          <w:rFonts w:ascii="Arial" w:hAnsi="Arial" w:cs="Arial"/>
          <w:b/>
          <w:bCs/>
        </w:rPr>
      </w:pPr>
    </w:p>
    <w:p w14:paraId="0C45AF9B" w14:textId="77777777" w:rsidR="003B7CD3" w:rsidRDefault="003B7CD3" w:rsidP="004516E2">
      <w:pPr>
        <w:spacing w:line="240" w:lineRule="auto"/>
        <w:rPr>
          <w:rFonts w:ascii="Arial" w:hAnsi="Arial" w:cs="Arial"/>
          <w:b/>
          <w:bCs/>
        </w:rPr>
      </w:pPr>
    </w:p>
    <w:p w14:paraId="71ACD565" w14:textId="111C7874" w:rsidR="004516E2" w:rsidRPr="00AA47D2" w:rsidRDefault="004516E2" w:rsidP="004516E2">
      <w:pPr>
        <w:spacing w:line="240" w:lineRule="auto"/>
        <w:rPr>
          <w:rFonts w:ascii="Arial" w:hAnsi="Arial" w:cs="Arial"/>
          <w:b/>
          <w:bCs/>
        </w:rPr>
      </w:pPr>
      <w:r w:rsidRPr="00AA47D2">
        <w:rPr>
          <w:rFonts w:ascii="Arial" w:hAnsi="Arial" w:cs="Arial"/>
          <w:b/>
          <w:bCs/>
        </w:rPr>
        <w:lastRenderedPageBreak/>
        <w:t xml:space="preserve">Task </w:t>
      </w:r>
      <w:r w:rsidR="00B4299D" w:rsidRPr="00AA47D2">
        <w:rPr>
          <w:rFonts w:ascii="Arial" w:hAnsi="Arial" w:cs="Arial"/>
          <w:b/>
          <w:bCs/>
        </w:rPr>
        <w:t xml:space="preserve">Three: </w:t>
      </w:r>
      <w:r w:rsidR="00A516F7" w:rsidRPr="00AA47D2">
        <w:rPr>
          <w:rFonts w:ascii="Arial" w:hAnsi="Arial" w:cs="Arial"/>
          <w:b/>
          <w:bCs/>
        </w:rPr>
        <w:t>Practise-</w:t>
      </w:r>
      <w:r w:rsidR="009C4A3A" w:rsidRPr="00AA47D2">
        <w:rPr>
          <w:rFonts w:ascii="Arial" w:hAnsi="Arial" w:cs="Arial"/>
          <w:b/>
          <w:bCs/>
        </w:rPr>
        <w:t>b</w:t>
      </w:r>
      <w:r w:rsidR="00A516F7" w:rsidRPr="00AA47D2">
        <w:rPr>
          <w:rFonts w:ascii="Arial" w:hAnsi="Arial" w:cs="Arial"/>
          <w:b/>
          <w:bCs/>
        </w:rPr>
        <w:t xml:space="preserve">ased </w:t>
      </w:r>
      <w:r w:rsidR="009C4A3A" w:rsidRPr="00AA47D2">
        <w:rPr>
          <w:rFonts w:ascii="Arial" w:hAnsi="Arial" w:cs="Arial"/>
          <w:b/>
          <w:bCs/>
        </w:rPr>
        <w:t>w</w:t>
      </w:r>
      <w:r w:rsidR="00A516F7" w:rsidRPr="00AA47D2">
        <w:rPr>
          <w:rFonts w:ascii="Arial" w:hAnsi="Arial" w:cs="Arial"/>
          <w:b/>
          <w:bCs/>
        </w:rPr>
        <w:t>riting</w:t>
      </w:r>
    </w:p>
    <w:p w14:paraId="60124F11" w14:textId="1896E515" w:rsidR="009C4A3A" w:rsidRPr="00AA47D2" w:rsidRDefault="003B7CD3" w:rsidP="008239A5">
      <w:pPr>
        <w:spacing w:line="480" w:lineRule="auto"/>
        <w:rPr>
          <w:rFonts w:ascii="Arial" w:hAnsi="Arial" w:cs="Arial"/>
          <w:b/>
          <w:bCs/>
        </w:rPr>
      </w:pPr>
      <w:r w:rsidRPr="00AA47D2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61312" behindDoc="1" locked="0" layoutInCell="1" allowOverlap="1" wp14:anchorId="45B57F34" wp14:editId="3751E269">
            <wp:simplePos x="0" y="0"/>
            <wp:positionH relativeFrom="margin">
              <wp:align>left</wp:align>
            </wp:positionH>
            <wp:positionV relativeFrom="paragraph">
              <wp:posOffset>313962</wp:posOffset>
            </wp:positionV>
            <wp:extent cx="2308225" cy="2279015"/>
            <wp:effectExtent l="0" t="0" r="0" b="6985"/>
            <wp:wrapTight wrapText="bothSides">
              <wp:wrapPolygon edited="0">
                <wp:start x="0" y="0"/>
                <wp:lineTo x="0" y="21486"/>
                <wp:lineTo x="21392" y="21486"/>
                <wp:lineTo x="21392" y="0"/>
                <wp:lineTo x="0" y="0"/>
              </wp:wrapPolygon>
            </wp:wrapTight>
            <wp:docPr id="1019763324" name="Picture 1" descr="A blue text overla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763324" name="Picture 1" descr="A blue text overlay&#10;&#10;AI-generated content may be incorrect.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8225" cy="2279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F47E40" w14:textId="37EAF27C" w:rsidR="003B7CD3" w:rsidRDefault="003B7CD3" w:rsidP="008239A5">
      <w:pPr>
        <w:spacing w:line="480" w:lineRule="auto"/>
        <w:rPr>
          <w:rFonts w:ascii="Arial" w:hAnsi="Arial" w:cs="Arial"/>
        </w:rPr>
      </w:pPr>
    </w:p>
    <w:p w14:paraId="3444FBAA" w14:textId="37E11556" w:rsidR="003B7CD3" w:rsidRDefault="003B7CD3" w:rsidP="008239A5">
      <w:pPr>
        <w:spacing w:line="480" w:lineRule="auto"/>
        <w:rPr>
          <w:rFonts w:ascii="Arial" w:hAnsi="Arial" w:cs="Arial"/>
        </w:rPr>
      </w:pPr>
    </w:p>
    <w:p w14:paraId="344BF213" w14:textId="77777777" w:rsidR="003B7CD3" w:rsidRDefault="003B7CD3" w:rsidP="008239A5">
      <w:pPr>
        <w:spacing w:line="480" w:lineRule="auto"/>
        <w:rPr>
          <w:rFonts w:ascii="Arial" w:hAnsi="Arial" w:cs="Arial"/>
        </w:rPr>
      </w:pPr>
    </w:p>
    <w:p w14:paraId="6F8C051F" w14:textId="77777777" w:rsidR="003B7CD3" w:rsidRDefault="003B7CD3" w:rsidP="008239A5">
      <w:pPr>
        <w:spacing w:line="480" w:lineRule="auto"/>
        <w:rPr>
          <w:rFonts w:ascii="Arial" w:hAnsi="Arial" w:cs="Arial"/>
        </w:rPr>
      </w:pPr>
    </w:p>
    <w:p w14:paraId="3C1442AB" w14:textId="77777777" w:rsidR="003B7CD3" w:rsidRDefault="003B7CD3" w:rsidP="008239A5">
      <w:pPr>
        <w:spacing w:line="480" w:lineRule="auto"/>
        <w:rPr>
          <w:rFonts w:ascii="Arial" w:hAnsi="Arial" w:cs="Arial"/>
        </w:rPr>
      </w:pPr>
    </w:p>
    <w:p w14:paraId="04129C72" w14:textId="449BAABD" w:rsidR="00C47303" w:rsidRPr="00AA47D2" w:rsidRDefault="00CB532B" w:rsidP="008239A5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Figure 1</w:t>
      </w:r>
      <w:r w:rsidR="00DC0E0B" w:rsidRPr="00AA47D2">
        <w:rPr>
          <w:rFonts w:ascii="Arial" w:hAnsi="Arial" w:cs="Arial"/>
        </w:rPr>
        <w:t xml:space="preserve">: (Saer, 2025, </w:t>
      </w:r>
      <w:r w:rsidR="00DC0E0B" w:rsidRPr="00AA47D2">
        <w:rPr>
          <w:rFonts w:ascii="Arial" w:hAnsi="Arial" w:cs="Arial"/>
          <w:i/>
          <w:iCs/>
        </w:rPr>
        <w:t>Stop Consuming, Create</w:t>
      </w:r>
      <w:r w:rsidR="00DC0E0B" w:rsidRPr="00AA47D2">
        <w:rPr>
          <w:rFonts w:ascii="Arial" w:hAnsi="Arial" w:cs="Arial"/>
        </w:rPr>
        <w:t>)</w:t>
      </w:r>
    </w:p>
    <w:p w14:paraId="05571C7D" w14:textId="77777777" w:rsidR="00803461" w:rsidRDefault="00C47303" w:rsidP="008239A5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Figure 1</w:t>
      </w:r>
      <w:r w:rsidR="00527244" w:rsidRPr="00AA47D2">
        <w:rPr>
          <w:rFonts w:ascii="Arial" w:hAnsi="Arial" w:cs="Arial"/>
        </w:rPr>
        <w:t xml:space="preserve">, </w:t>
      </w:r>
      <w:r w:rsidR="00527244" w:rsidRPr="00AA47D2">
        <w:rPr>
          <w:rFonts w:ascii="Arial" w:hAnsi="Arial" w:cs="Arial"/>
          <w:i/>
          <w:iCs/>
        </w:rPr>
        <w:t>Stop Consuming, Create</w:t>
      </w:r>
      <w:r w:rsidR="00527244" w:rsidRPr="00AA47D2">
        <w:rPr>
          <w:rFonts w:ascii="Arial" w:hAnsi="Arial" w:cs="Arial"/>
        </w:rPr>
        <w:t xml:space="preserve"> (2025) </w:t>
      </w:r>
      <w:r w:rsidR="00554DB3" w:rsidRPr="00AA47D2">
        <w:rPr>
          <w:rFonts w:ascii="Arial" w:hAnsi="Arial" w:cs="Arial"/>
        </w:rPr>
        <w:t xml:space="preserve">came from my growing awareness of how much time I spend scrolling through </w:t>
      </w:r>
      <w:r w:rsidR="00AD6B3A" w:rsidRPr="00AA47D2">
        <w:rPr>
          <w:rFonts w:ascii="Arial" w:hAnsi="Arial" w:cs="Arial"/>
        </w:rPr>
        <w:t>social media, consuming content that adds little to no va</w:t>
      </w:r>
      <w:r w:rsidR="00F218F2" w:rsidRPr="00AA47D2">
        <w:rPr>
          <w:rFonts w:ascii="Arial" w:hAnsi="Arial" w:cs="Arial"/>
        </w:rPr>
        <w:t>lue to my personal and creative development.</w:t>
      </w:r>
      <w:r w:rsidR="00085256" w:rsidRPr="00AA47D2">
        <w:rPr>
          <w:rFonts w:ascii="Arial" w:hAnsi="Arial" w:cs="Arial"/>
        </w:rPr>
        <w:t xml:space="preserve"> This became the catalyst for creating a piece that I believe visually expresses the tension between passive consumption and active creativity. At the same time, being relatively new to graphic design, I wanted to use this piece to </w:t>
      </w:r>
      <w:r w:rsidR="007A668A" w:rsidRPr="00AA47D2">
        <w:rPr>
          <w:rFonts w:ascii="Arial" w:hAnsi="Arial" w:cs="Arial"/>
        </w:rPr>
        <w:t>experiment with typography and learn more about Adobe Illustrator</w:t>
      </w:r>
      <w:r w:rsidR="00773471" w:rsidRPr="00AA47D2">
        <w:rPr>
          <w:rFonts w:ascii="Arial" w:hAnsi="Arial" w:cs="Arial"/>
        </w:rPr>
        <w:t xml:space="preserve">. Therefore, my intention with this piece was both expressive and </w:t>
      </w:r>
      <w:r w:rsidR="00825B4C" w:rsidRPr="00AA47D2">
        <w:rPr>
          <w:rFonts w:ascii="Arial" w:hAnsi="Arial" w:cs="Arial"/>
        </w:rPr>
        <w:t>educational, to communicate a message whilst also expanding my design skills.</w:t>
      </w:r>
    </w:p>
    <w:p w14:paraId="243056B4" w14:textId="648CD17B" w:rsidR="008239A5" w:rsidRPr="00AA47D2" w:rsidRDefault="00803461" w:rsidP="008239A5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FC46BC" w:rsidRPr="00AA47D2">
        <w:rPr>
          <w:rFonts w:ascii="Arial" w:hAnsi="Arial" w:cs="Arial"/>
        </w:rPr>
        <w:t xml:space="preserve">During the making process, I relied on a YouTube video to </w:t>
      </w:r>
      <w:r w:rsidR="000E4BF1" w:rsidRPr="00AA47D2">
        <w:rPr>
          <w:rFonts w:ascii="Arial" w:hAnsi="Arial" w:cs="Arial"/>
        </w:rPr>
        <w:t>learn how to apply the balloon effect to the type</w:t>
      </w:r>
      <w:r w:rsidR="00964105" w:rsidRPr="00AA47D2">
        <w:rPr>
          <w:rFonts w:ascii="Arial" w:hAnsi="Arial" w:cs="Arial"/>
        </w:rPr>
        <w:t xml:space="preserve">. </w:t>
      </w:r>
      <w:r w:rsidR="006361AA" w:rsidRPr="00AA47D2">
        <w:rPr>
          <w:rFonts w:ascii="Arial" w:hAnsi="Arial" w:cs="Arial"/>
        </w:rPr>
        <w:t xml:space="preserve">Using </w:t>
      </w:r>
      <w:r w:rsidR="00894634" w:rsidRPr="00AA47D2">
        <w:rPr>
          <w:rFonts w:ascii="Arial" w:hAnsi="Arial" w:cs="Arial"/>
        </w:rPr>
        <w:t>3D and Materials</w:t>
      </w:r>
      <w:r w:rsidR="00497AB1" w:rsidRPr="00AA47D2">
        <w:rPr>
          <w:rFonts w:ascii="Arial" w:hAnsi="Arial" w:cs="Arial"/>
        </w:rPr>
        <w:t>, Inflate</w:t>
      </w:r>
      <w:r w:rsidR="002B2871" w:rsidRPr="00AA47D2">
        <w:rPr>
          <w:rFonts w:ascii="Arial" w:hAnsi="Arial" w:cs="Arial"/>
        </w:rPr>
        <w:t>, and then rendering the object, although now</w:t>
      </w:r>
      <w:r w:rsidR="00A25EA4" w:rsidRPr="00AA47D2">
        <w:rPr>
          <w:rFonts w:ascii="Arial" w:hAnsi="Arial" w:cs="Arial"/>
        </w:rPr>
        <w:t xml:space="preserve"> </w:t>
      </w:r>
      <w:r w:rsidR="002B2871" w:rsidRPr="00AA47D2">
        <w:rPr>
          <w:rFonts w:ascii="Arial" w:hAnsi="Arial" w:cs="Arial"/>
        </w:rPr>
        <w:t xml:space="preserve">seems like a straightforward </w:t>
      </w:r>
      <w:r w:rsidR="00E82F8D" w:rsidRPr="00AA47D2">
        <w:rPr>
          <w:rFonts w:ascii="Arial" w:hAnsi="Arial" w:cs="Arial"/>
        </w:rPr>
        <w:t xml:space="preserve">task to me, at the time felt like a breakthrough </w:t>
      </w:r>
      <w:r w:rsidR="00A25EA4" w:rsidRPr="00AA47D2">
        <w:rPr>
          <w:rFonts w:ascii="Arial" w:hAnsi="Arial" w:cs="Arial"/>
        </w:rPr>
        <w:t>in my understanding of the software.</w:t>
      </w:r>
      <w:r w:rsidR="00541EEC" w:rsidRPr="00AA47D2">
        <w:rPr>
          <w:rFonts w:ascii="Arial" w:hAnsi="Arial" w:cs="Arial"/>
        </w:rPr>
        <w:t xml:space="preserve"> </w:t>
      </w:r>
      <w:r w:rsidR="00FC61D0" w:rsidRPr="00AA47D2">
        <w:rPr>
          <w:rFonts w:ascii="Arial" w:hAnsi="Arial" w:cs="Arial"/>
        </w:rPr>
        <w:t>“</w:t>
      </w:r>
      <w:r w:rsidR="003046FB" w:rsidRPr="00AA47D2">
        <w:rPr>
          <w:rFonts w:ascii="Arial" w:hAnsi="Arial" w:cs="Arial"/>
        </w:rPr>
        <w:t>All progress is experimental</w:t>
      </w:r>
      <w:r w:rsidR="00FC61D0" w:rsidRPr="00AA47D2">
        <w:rPr>
          <w:rFonts w:ascii="Arial" w:hAnsi="Arial" w:cs="Arial"/>
        </w:rPr>
        <w:t>”</w:t>
      </w:r>
      <w:r w:rsidR="003046FB" w:rsidRPr="00AA47D2">
        <w:rPr>
          <w:rFonts w:ascii="Arial" w:hAnsi="Arial" w:cs="Arial"/>
        </w:rPr>
        <w:t xml:space="preserve"> (</w:t>
      </w:r>
      <w:r w:rsidR="008D174A" w:rsidRPr="00AA47D2">
        <w:rPr>
          <w:rFonts w:ascii="Arial" w:hAnsi="Arial" w:cs="Arial"/>
        </w:rPr>
        <w:t>Chapman, 1900, p.6</w:t>
      </w:r>
      <w:r w:rsidR="00EC6044" w:rsidRPr="00AA47D2">
        <w:rPr>
          <w:rFonts w:ascii="Arial" w:hAnsi="Arial" w:cs="Arial"/>
        </w:rPr>
        <w:t>)</w:t>
      </w:r>
      <w:r w:rsidR="00A25EA4" w:rsidRPr="00AA47D2">
        <w:rPr>
          <w:rFonts w:ascii="Arial" w:hAnsi="Arial" w:cs="Arial"/>
        </w:rPr>
        <w:t xml:space="preserve"> is a quote that summarises this </w:t>
      </w:r>
      <w:r w:rsidR="00E57DC9" w:rsidRPr="00AA47D2">
        <w:rPr>
          <w:rFonts w:ascii="Arial" w:hAnsi="Arial" w:cs="Arial"/>
        </w:rPr>
        <w:t>body of work for me. Although it appears simple</w:t>
      </w:r>
      <w:r w:rsidR="009C5D32" w:rsidRPr="00AA47D2">
        <w:rPr>
          <w:rFonts w:ascii="Arial" w:hAnsi="Arial" w:cs="Arial"/>
        </w:rPr>
        <w:t>,</w:t>
      </w:r>
      <w:r w:rsidR="007C24D3" w:rsidRPr="00AA47D2">
        <w:rPr>
          <w:rFonts w:ascii="Arial" w:hAnsi="Arial" w:cs="Arial"/>
        </w:rPr>
        <w:t xml:space="preserve"> </w:t>
      </w:r>
      <w:r w:rsidR="00B820C9" w:rsidRPr="00AA47D2">
        <w:rPr>
          <w:rFonts w:ascii="Arial" w:hAnsi="Arial" w:cs="Arial"/>
        </w:rPr>
        <w:t>th</w:t>
      </w:r>
      <w:r w:rsidR="007C24D3" w:rsidRPr="00AA47D2">
        <w:rPr>
          <w:rFonts w:ascii="Arial" w:hAnsi="Arial" w:cs="Arial"/>
        </w:rPr>
        <w:t>is</w:t>
      </w:r>
      <w:r w:rsidR="00B820C9" w:rsidRPr="00AA47D2">
        <w:rPr>
          <w:rFonts w:ascii="Arial" w:hAnsi="Arial" w:cs="Arial"/>
        </w:rPr>
        <w:t xml:space="preserve"> process </w:t>
      </w:r>
      <w:r w:rsidR="007C24D3" w:rsidRPr="00AA47D2">
        <w:rPr>
          <w:rFonts w:ascii="Arial" w:hAnsi="Arial" w:cs="Arial"/>
        </w:rPr>
        <w:t xml:space="preserve">required </w:t>
      </w:r>
      <w:r w:rsidR="00427A36" w:rsidRPr="00AA47D2">
        <w:rPr>
          <w:rFonts w:ascii="Arial" w:hAnsi="Arial" w:cs="Arial"/>
        </w:rPr>
        <w:t xml:space="preserve">trying new tools, making mistakes and </w:t>
      </w:r>
      <w:r w:rsidR="007C24D3" w:rsidRPr="00AA47D2">
        <w:rPr>
          <w:rFonts w:ascii="Arial" w:hAnsi="Arial" w:cs="Arial"/>
        </w:rPr>
        <w:t>re-attempting</w:t>
      </w:r>
      <w:r w:rsidR="009C5D32" w:rsidRPr="00AA47D2">
        <w:rPr>
          <w:rFonts w:ascii="Arial" w:hAnsi="Arial" w:cs="Arial"/>
        </w:rPr>
        <w:t xml:space="preserve"> before I was happy with the result.</w:t>
      </w:r>
    </w:p>
    <w:p w14:paraId="28379C6E" w14:textId="77777777" w:rsidR="0022639A" w:rsidRDefault="00803461" w:rsidP="008239A5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</w:t>
      </w:r>
      <w:r w:rsidR="00083E3D" w:rsidRPr="00AA47D2">
        <w:rPr>
          <w:rFonts w:ascii="Arial" w:hAnsi="Arial" w:cs="Arial"/>
        </w:rPr>
        <w:t xml:space="preserve">It was my intention with this piece to create an </w:t>
      </w:r>
      <w:r w:rsidR="00CC5DA9" w:rsidRPr="00AA47D2">
        <w:rPr>
          <w:rFonts w:ascii="Arial" w:hAnsi="Arial" w:cs="Arial"/>
        </w:rPr>
        <w:t>obvious contrast between the foreground and background</w:t>
      </w:r>
      <w:r w:rsidR="000375E7" w:rsidRPr="00AA47D2">
        <w:rPr>
          <w:rFonts w:ascii="Arial" w:hAnsi="Arial" w:cs="Arial"/>
        </w:rPr>
        <w:t>. The repeated phrase ‘Stop Consuming</w:t>
      </w:r>
      <w:r w:rsidR="00C634CE" w:rsidRPr="00AA47D2">
        <w:rPr>
          <w:rFonts w:ascii="Arial" w:hAnsi="Arial" w:cs="Arial"/>
        </w:rPr>
        <w:t xml:space="preserve">’ forms a dense, overwhelming background, symbolising visual noise and social media feeds, where information </w:t>
      </w:r>
      <w:r w:rsidR="00852CFD" w:rsidRPr="00AA47D2">
        <w:rPr>
          <w:rFonts w:ascii="Arial" w:hAnsi="Arial" w:cs="Arial"/>
        </w:rPr>
        <w:t xml:space="preserve">becomes a blur rather than insightful. In contrast, the </w:t>
      </w:r>
      <w:r w:rsidR="001F4A4F" w:rsidRPr="00AA47D2">
        <w:rPr>
          <w:rFonts w:ascii="Arial" w:hAnsi="Arial" w:cs="Arial"/>
        </w:rPr>
        <w:t xml:space="preserve">word ‘Create’ </w:t>
      </w:r>
      <w:r w:rsidR="005629FF" w:rsidRPr="00AA47D2">
        <w:rPr>
          <w:rFonts w:ascii="Arial" w:hAnsi="Arial" w:cs="Arial"/>
        </w:rPr>
        <w:t>brightly and boldly conveys clarity and direction.</w:t>
      </w:r>
      <w:r w:rsidR="00CC5DA9" w:rsidRPr="00AA47D2">
        <w:rPr>
          <w:rFonts w:ascii="Arial" w:hAnsi="Arial" w:cs="Arial"/>
        </w:rPr>
        <w:t xml:space="preserve"> </w:t>
      </w:r>
      <w:r w:rsidR="005629FF" w:rsidRPr="00AA47D2">
        <w:rPr>
          <w:rFonts w:ascii="Arial" w:hAnsi="Arial" w:cs="Arial"/>
        </w:rPr>
        <w:t>This reflects Berger’s (197</w:t>
      </w:r>
      <w:r w:rsidR="00EF73ED" w:rsidRPr="00AA47D2">
        <w:rPr>
          <w:rFonts w:ascii="Arial" w:hAnsi="Arial" w:cs="Arial"/>
        </w:rPr>
        <w:t xml:space="preserve">2, </w:t>
      </w:r>
      <w:r w:rsidR="00161DF9" w:rsidRPr="00AA47D2">
        <w:rPr>
          <w:rFonts w:ascii="Arial" w:hAnsi="Arial" w:cs="Arial"/>
        </w:rPr>
        <w:t>p. 9) statement that “</w:t>
      </w:r>
      <w:r w:rsidR="003D26A0" w:rsidRPr="00AA47D2">
        <w:rPr>
          <w:rFonts w:ascii="Arial" w:hAnsi="Arial" w:cs="Arial"/>
        </w:rPr>
        <w:t>w</w:t>
      </w:r>
      <w:r w:rsidR="00161DF9" w:rsidRPr="00AA47D2">
        <w:rPr>
          <w:rFonts w:ascii="Arial" w:hAnsi="Arial" w:cs="Arial"/>
        </w:rPr>
        <w:t xml:space="preserve">e never </w:t>
      </w:r>
      <w:r w:rsidR="003D26A0" w:rsidRPr="00AA47D2">
        <w:rPr>
          <w:rFonts w:ascii="Arial" w:hAnsi="Arial" w:cs="Arial"/>
        </w:rPr>
        <w:t xml:space="preserve">look at </w:t>
      </w:r>
      <w:r w:rsidR="00065842" w:rsidRPr="00AA47D2">
        <w:rPr>
          <w:rFonts w:ascii="Arial" w:hAnsi="Arial" w:cs="Arial"/>
        </w:rPr>
        <w:t xml:space="preserve">just one thing; we </w:t>
      </w:r>
      <w:r w:rsidR="00094721" w:rsidRPr="00AA47D2">
        <w:rPr>
          <w:rFonts w:ascii="Arial" w:hAnsi="Arial" w:cs="Arial"/>
        </w:rPr>
        <w:t>are always looking at the relation between things and ourselves</w:t>
      </w:r>
      <w:r w:rsidR="00EA4073" w:rsidRPr="00AA47D2">
        <w:rPr>
          <w:rFonts w:ascii="Arial" w:hAnsi="Arial" w:cs="Arial"/>
        </w:rPr>
        <w:t>”. Here</w:t>
      </w:r>
      <w:r w:rsidR="00920E1C" w:rsidRPr="00AA47D2">
        <w:rPr>
          <w:rFonts w:ascii="Arial" w:hAnsi="Arial" w:cs="Arial"/>
        </w:rPr>
        <w:t>,</w:t>
      </w:r>
      <w:r w:rsidR="00EA4073" w:rsidRPr="00AA47D2">
        <w:rPr>
          <w:rFonts w:ascii="Arial" w:hAnsi="Arial" w:cs="Arial"/>
        </w:rPr>
        <w:t xml:space="preserve"> </w:t>
      </w:r>
      <w:r w:rsidR="00920E1C" w:rsidRPr="00AA47D2">
        <w:rPr>
          <w:rFonts w:ascii="Arial" w:hAnsi="Arial" w:cs="Arial"/>
        </w:rPr>
        <w:t xml:space="preserve">the boldness of ‘Create’ </w:t>
      </w:r>
      <w:r w:rsidR="0038428B" w:rsidRPr="00AA47D2">
        <w:rPr>
          <w:rFonts w:ascii="Arial" w:hAnsi="Arial" w:cs="Arial"/>
        </w:rPr>
        <w:t>disrupts the bluntness of the layer behind</w:t>
      </w:r>
      <w:r w:rsidR="00B120B5" w:rsidRPr="00AA47D2">
        <w:rPr>
          <w:rFonts w:ascii="Arial" w:hAnsi="Arial" w:cs="Arial"/>
        </w:rPr>
        <w:t>, guiding the viewer's perception and utilising visual hierarchy to shape perception.</w:t>
      </w:r>
    </w:p>
    <w:p w14:paraId="7A378C1E" w14:textId="77777777" w:rsidR="0022639A" w:rsidRDefault="0022639A" w:rsidP="008239A5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8E028D" w:rsidRPr="00AA47D2">
        <w:rPr>
          <w:rFonts w:ascii="Arial" w:hAnsi="Arial" w:cs="Arial"/>
        </w:rPr>
        <w:t>While creating the piece, I was primarily</w:t>
      </w:r>
      <w:r w:rsidR="00E07491" w:rsidRPr="00AA47D2">
        <w:rPr>
          <w:rFonts w:ascii="Arial" w:hAnsi="Arial" w:cs="Arial"/>
        </w:rPr>
        <w:t xml:space="preserve"> trying</w:t>
      </w:r>
      <w:r w:rsidR="008E028D" w:rsidRPr="00AA47D2">
        <w:rPr>
          <w:rFonts w:ascii="Arial" w:hAnsi="Arial" w:cs="Arial"/>
        </w:rPr>
        <w:t xml:space="preserve"> to communicate a message effectively, </w:t>
      </w:r>
      <w:r w:rsidR="00E07491" w:rsidRPr="00AA47D2">
        <w:rPr>
          <w:rFonts w:ascii="Arial" w:hAnsi="Arial" w:cs="Arial"/>
        </w:rPr>
        <w:t xml:space="preserve">but without </w:t>
      </w:r>
      <w:r w:rsidR="008E028D" w:rsidRPr="00AA47D2">
        <w:rPr>
          <w:rFonts w:ascii="Arial" w:hAnsi="Arial" w:cs="Arial"/>
        </w:rPr>
        <w:t>the technical skill to execute it at a professional level. Csikszentmihalyi (1996) notes that creativity often begins with play, curiosity, and exploration—qualities that were central to my process. At the time, the work felt exciting: a visual affirmation that creating is more fulfilling than passively consuming content.</w:t>
      </w:r>
    </w:p>
    <w:p w14:paraId="4C0E3ABC" w14:textId="77777777" w:rsidR="006B1334" w:rsidRDefault="0022639A" w:rsidP="008239A5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E50AD6" w:rsidRPr="00AA47D2">
        <w:rPr>
          <w:rFonts w:ascii="Arial" w:hAnsi="Arial" w:cs="Arial"/>
        </w:rPr>
        <w:t>However, upon reflection</w:t>
      </w:r>
      <w:r w:rsidR="00E53187" w:rsidRPr="00AA47D2">
        <w:rPr>
          <w:rFonts w:ascii="Arial" w:hAnsi="Arial" w:cs="Arial"/>
        </w:rPr>
        <w:t>,</w:t>
      </w:r>
      <w:r w:rsidR="00E50AD6" w:rsidRPr="00AA47D2">
        <w:rPr>
          <w:rFonts w:ascii="Arial" w:hAnsi="Arial" w:cs="Arial"/>
        </w:rPr>
        <w:t xml:space="preserve"> my </w:t>
      </w:r>
      <w:r w:rsidR="00E53187" w:rsidRPr="00AA47D2">
        <w:rPr>
          <w:rFonts w:ascii="Arial" w:hAnsi="Arial" w:cs="Arial"/>
        </w:rPr>
        <w:t>thoughts</w:t>
      </w:r>
      <w:r w:rsidR="009A3E6B" w:rsidRPr="00AA47D2">
        <w:rPr>
          <w:rFonts w:ascii="Arial" w:hAnsi="Arial" w:cs="Arial"/>
        </w:rPr>
        <w:t xml:space="preserve"> on the piece have changed as my skills have developed. </w:t>
      </w:r>
      <w:r w:rsidR="00E53187" w:rsidRPr="00AA47D2">
        <w:rPr>
          <w:rFonts w:ascii="Arial" w:hAnsi="Arial" w:cs="Arial"/>
        </w:rPr>
        <w:t xml:space="preserve">I still appreciate the conceptual message, but I also see opportunities for refinement—such as adjusting the balance of the piece or improving </w:t>
      </w:r>
      <w:r w:rsidR="00215251" w:rsidRPr="00AA47D2">
        <w:rPr>
          <w:rFonts w:ascii="Arial" w:hAnsi="Arial" w:cs="Arial"/>
        </w:rPr>
        <w:t xml:space="preserve">visual </w:t>
      </w:r>
      <w:r w:rsidR="00E53187" w:rsidRPr="00AA47D2">
        <w:rPr>
          <w:rFonts w:ascii="Arial" w:hAnsi="Arial" w:cs="Arial"/>
        </w:rPr>
        <w:t>hierarchy</w:t>
      </w:r>
      <w:r w:rsidR="00215251" w:rsidRPr="00AA47D2">
        <w:rPr>
          <w:rFonts w:ascii="Arial" w:hAnsi="Arial" w:cs="Arial"/>
        </w:rPr>
        <w:t xml:space="preserve">. I also no longer feel that the balloon </w:t>
      </w:r>
      <w:r w:rsidR="001F6BFB" w:rsidRPr="00AA47D2">
        <w:rPr>
          <w:rFonts w:ascii="Arial" w:hAnsi="Arial" w:cs="Arial"/>
        </w:rPr>
        <w:t>effect for the foreground is suitable. At the time</w:t>
      </w:r>
      <w:r w:rsidR="00770B45" w:rsidRPr="00AA47D2">
        <w:rPr>
          <w:rFonts w:ascii="Arial" w:hAnsi="Arial" w:cs="Arial"/>
        </w:rPr>
        <w:t>,</w:t>
      </w:r>
      <w:r w:rsidR="001F6BFB" w:rsidRPr="00AA47D2">
        <w:rPr>
          <w:rFonts w:ascii="Arial" w:hAnsi="Arial" w:cs="Arial"/>
        </w:rPr>
        <w:t xml:space="preserve"> I </w:t>
      </w:r>
      <w:r w:rsidR="008A2A91" w:rsidRPr="00AA47D2">
        <w:rPr>
          <w:rFonts w:ascii="Arial" w:hAnsi="Arial" w:cs="Arial"/>
        </w:rPr>
        <w:t>thought the effect looked cool and wanted to learn how to do it</w:t>
      </w:r>
      <w:r w:rsidR="00770B45" w:rsidRPr="00AA47D2">
        <w:rPr>
          <w:rFonts w:ascii="Arial" w:hAnsi="Arial" w:cs="Arial"/>
        </w:rPr>
        <w:t>;</w:t>
      </w:r>
      <w:r w:rsidR="008A2A91" w:rsidRPr="00AA47D2">
        <w:rPr>
          <w:rFonts w:ascii="Arial" w:hAnsi="Arial" w:cs="Arial"/>
        </w:rPr>
        <w:t xml:space="preserve"> however</w:t>
      </w:r>
      <w:r w:rsidR="00770B45" w:rsidRPr="00AA47D2">
        <w:rPr>
          <w:rFonts w:ascii="Arial" w:hAnsi="Arial" w:cs="Arial"/>
        </w:rPr>
        <w:t>,</w:t>
      </w:r>
      <w:r w:rsidR="008A2A91" w:rsidRPr="00AA47D2">
        <w:rPr>
          <w:rFonts w:ascii="Arial" w:hAnsi="Arial" w:cs="Arial"/>
        </w:rPr>
        <w:t xml:space="preserve"> now </w:t>
      </w:r>
      <w:r w:rsidR="00F31654" w:rsidRPr="00AA47D2">
        <w:rPr>
          <w:rFonts w:ascii="Arial" w:hAnsi="Arial" w:cs="Arial"/>
        </w:rPr>
        <w:t xml:space="preserve">I </w:t>
      </w:r>
      <w:r w:rsidR="00770B45" w:rsidRPr="00AA47D2">
        <w:rPr>
          <w:rFonts w:ascii="Arial" w:hAnsi="Arial" w:cs="Arial"/>
        </w:rPr>
        <w:t>can</w:t>
      </w:r>
      <w:r w:rsidR="00F31654" w:rsidRPr="00AA47D2">
        <w:rPr>
          <w:rFonts w:ascii="Arial" w:hAnsi="Arial" w:cs="Arial"/>
        </w:rPr>
        <w:t xml:space="preserve"> see alternative ways of presenting the message</w:t>
      </w:r>
      <w:r w:rsidR="00981A4D" w:rsidRPr="00AA47D2">
        <w:rPr>
          <w:rFonts w:ascii="Arial" w:hAnsi="Arial" w:cs="Arial"/>
        </w:rPr>
        <w:t>.</w:t>
      </w:r>
    </w:p>
    <w:p w14:paraId="4C4910AB" w14:textId="77777777" w:rsidR="006B1334" w:rsidRDefault="006B1334" w:rsidP="006B1334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770B45" w:rsidRPr="00AA47D2">
        <w:rPr>
          <w:rFonts w:ascii="Arial" w:hAnsi="Arial" w:cs="Arial"/>
        </w:rPr>
        <w:t>Ultimately, this piece represents an early stage in my journey as a designer. It captures not only a message I wanted to communicate, but also the moment I began actively choosing to create rather than merely consume.</w:t>
      </w:r>
    </w:p>
    <w:p w14:paraId="0251C4D4" w14:textId="0E541F7F" w:rsidR="00DC0E0B" w:rsidRPr="006B1334" w:rsidRDefault="00DC0E0B" w:rsidP="006B1334">
      <w:pPr>
        <w:spacing w:line="480" w:lineRule="auto"/>
        <w:rPr>
          <w:rFonts w:ascii="Arial" w:hAnsi="Arial" w:cs="Arial"/>
        </w:rPr>
      </w:pPr>
      <w:r w:rsidRPr="00AA47D2">
        <w:rPr>
          <w:rFonts w:ascii="Arial" w:hAnsi="Arial" w:cs="Arial"/>
          <w:u w:val="single"/>
        </w:rPr>
        <w:lastRenderedPageBreak/>
        <w:t>Bibliography</w:t>
      </w:r>
    </w:p>
    <w:p w14:paraId="3E2773F8" w14:textId="195167D5" w:rsidR="00DC0E0B" w:rsidRPr="00AA47D2" w:rsidRDefault="00D30582" w:rsidP="00D30582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Chapman, J.J. (1900) </w:t>
      </w:r>
      <w:r w:rsidRPr="00AA47D2">
        <w:rPr>
          <w:rFonts w:ascii="Arial" w:hAnsi="Arial" w:cs="Arial"/>
          <w:i/>
          <w:iCs/>
        </w:rPr>
        <w:t>Practical Agitation</w:t>
      </w:r>
      <w:r w:rsidRPr="00AA47D2">
        <w:rPr>
          <w:rFonts w:ascii="Arial" w:hAnsi="Arial" w:cs="Arial"/>
        </w:rPr>
        <w:t xml:space="preserve">. New York: Charles Scribner’s Sons. Available at: </w:t>
      </w:r>
      <w:hyperlink r:id="rId34" w:history="1">
        <w:r w:rsidR="001619FA" w:rsidRPr="00AA47D2">
          <w:rPr>
            <w:rStyle w:val="Hyperlink"/>
            <w:rFonts w:ascii="Arial" w:hAnsi="Arial" w:cs="Arial"/>
          </w:rPr>
          <w:t>Practical agitation</w:t>
        </w:r>
      </w:hyperlink>
      <w:r w:rsidR="001619FA" w:rsidRPr="00AA47D2">
        <w:rPr>
          <w:rFonts w:ascii="Arial" w:hAnsi="Arial" w:cs="Arial"/>
        </w:rPr>
        <w:t xml:space="preserve">. (Accessed: </w:t>
      </w:r>
      <w:r w:rsidR="003F713A" w:rsidRPr="00AA47D2">
        <w:rPr>
          <w:rFonts w:ascii="Arial" w:hAnsi="Arial" w:cs="Arial"/>
        </w:rPr>
        <w:t>4 December 2025)</w:t>
      </w:r>
    </w:p>
    <w:p w14:paraId="0118ADD3" w14:textId="7F5E0562" w:rsidR="00A54CE4" w:rsidRPr="00AA47D2" w:rsidRDefault="00A54CE4" w:rsidP="00D30582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Berger, J. (1972) </w:t>
      </w:r>
      <w:r w:rsidRPr="00AA47D2">
        <w:rPr>
          <w:rFonts w:ascii="Arial" w:hAnsi="Arial" w:cs="Arial"/>
          <w:i/>
          <w:iCs/>
        </w:rPr>
        <w:t>Ways of Seeing</w:t>
      </w:r>
      <w:r w:rsidRPr="00AA47D2">
        <w:rPr>
          <w:rFonts w:ascii="Arial" w:hAnsi="Arial" w:cs="Arial"/>
        </w:rPr>
        <w:t xml:space="preserve">. London: BBC / Penguin Books. </w:t>
      </w:r>
      <w:r w:rsidR="00670288" w:rsidRPr="00AA47D2">
        <w:rPr>
          <w:rFonts w:ascii="Arial" w:hAnsi="Arial" w:cs="Arial"/>
        </w:rPr>
        <w:t xml:space="preserve">Available at: </w:t>
      </w:r>
      <w:hyperlink r:id="rId35" w:history="1">
        <w:r w:rsidR="000128AE" w:rsidRPr="00AA47D2">
          <w:rPr>
            <w:rStyle w:val="Hyperlink"/>
            <w:rFonts w:ascii="Arial" w:hAnsi="Arial" w:cs="Arial"/>
          </w:rPr>
          <w:t>Ways of Seeing-John Berger</w:t>
        </w:r>
      </w:hyperlink>
    </w:p>
    <w:p w14:paraId="474D1A85" w14:textId="1CC4B518" w:rsidR="009D1F8C" w:rsidRPr="00AA47D2" w:rsidRDefault="009D1F8C" w:rsidP="00D30582">
      <w:pPr>
        <w:pStyle w:val="ListParagraph"/>
        <w:numPr>
          <w:ilvl w:val="0"/>
          <w:numId w:val="12"/>
        </w:numPr>
        <w:spacing w:line="24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 xml:space="preserve">Csikszentmihalyi, M. (1996). </w:t>
      </w:r>
      <w:r w:rsidRPr="00AA47D2">
        <w:rPr>
          <w:rFonts w:ascii="Arial" w:hAnsi="Arial" w:cs="Arial"/>
          <w:i/>
          <w:iCs/>
        </w:rPr>
        <w:t>Creativity: Flow and the Psychology of Discovery and Invention</w:t>
      </w:r>
      <w:r w:rsidRPr="00AA47D2">
        <w:rPr>
          <w:rFonts w:ascii="Arial" w:hAnsi="Arial" w:cs="Arial"/>
        </w:rPr>
        <w:t>. New York: HarperCollins.</w:t>
      </w:r>
    </w:p>
    <w:p w14:paraId="00E9C769" w14:textId="77777777" w:rsidR="00D654B7" w:rsidRPr="00AA47D2" w:rsidRDefault="00D654B7" w:rsidP="004516E2">
      <w:pPr>
        <w:spacing w:line="240" w:lineRule="auto"/>
        <w:rPr>
          <w:rFonts w:ascii="Arial" w:hAnsi="Arial" w:cs="Arial"/>
          <w:u w:val="single"/>
        </w:rPr>
      </w:pPr>
    </w:p>
    <w:p w14:paraId="20C27A9D" w14:textId="4836FF37" w:rsidR="00DC0E0B" w:rsidRPr="00AA47D2" w:rsidRDefault="008C7B09" w:rsidP="004516E2">
      <w:pPr>
        <w:spacing w:line="240" w:lineRule="auto"/>
        <w:rPr>
          <w:rFonts w:ascii="Arial" w:hAnsi="Arial" w:cs="Arial"/>
          <w:u w:val="single"/>
        </w:rPr>
      </w:pPr>
      <w:r w:rsidRPr="00AA47D2">
        <w:rPr>
          <w:rFonts w:ascii="Arial" w:hAnsi="Arial" w:cs="Arial"/>
          <w:u w:val="single"/>
        </w:rPr>
        <w:t>List of Figures</w:t>
      </w:r>
    </w:p>
    <w:p w14:paraId="74D99A7B" w14:textId="08B02E83" w:rsidR="008C7B09" w:rsidRPr="00AA47D2" w:rsidRDefault="008C7B09" w:rsidP="008C7B09">
      <w:pPr>
        <w:pStyle w:val="ListParagraph"/>
        <w:numPr>
          <w:ilvl w:val="0"/>
          <w:numId w:val="11"/>
        </w:numPr>
        <w:spacing w:line="240" w:lineRule="auto"/>
        <w:rPr>
          <w:rFonts w:ascii="Arial" w:hAnsi="Arial" w:cs="Arial"/>
        </w:rPr>
      </w:pPr>
      <w:r w:rsidRPr="00AA47D2">
        <w:rPr>
          <w:rFonts w:ascii="Arial" w:hAnsi="Arial" w:cs="Arial"/>
        </w:rPr>
        <w:t>Saer, I. (2025)</w:t>
      </w:r>
      <w:r w:rsidR="00F850F1" w:rsidRPr="00AA47D2">
        <w:rPr>
          <w:rFonts w:ascii="Arial" w:hAnsi="Arial" w:cs="Arial"/>
        </w:rPr>
        <w:t>.</w:t>
      </w:r>
      <w:r w:rsidRPr="00AA47D2">
        <w:rPr>
          <w:rFonts w:ascii="Arial" w:hAnsi="Arial" w:cs="Arial"/>
        </w:rPr>
        <w:t xml:space="preserve"> </w:t>
      </w:r>
      <w:r w:rsidR="00981A40" w:rsidRPr="00AA47D2">
        <w:rPr>
          <w:rFonts w:ascii="Arial" w:hAnsi="Arial" w:cs="Arial"/>
          <w:i/>
          <w:iCs/>
        </w:rPr>
        <w:t>Stop Consuming, Create</w:t>
      </w:r>
      <w:r w:rsidR="00F850F1" w:rsidRPr="00AA47D2">
        <w:rPr>
          <w:rFonts w:ascii="Arial" w:hAnsi="Arial" w:cs="Arial"/>
          <w:i/>
          <w:iCs/>
        </w:rPr>
        <w:t xml:space="preserve"> </w:t>
      </w:r>
      <w:r w:rsidR="00F850F1" w:rsidRPr="00AA47D2">
        <w:rPr>
          <w:rFonts w:ascii="Arial" w:hAnsi="Arial" w:cs="Arial"/>
        </w:rPr>
        <w:t xml:space="preserve">[Digital Artwork]. Created using Adobe Illustrator </w:t>
      </w:r>
    </w:p>
    <w:sectPr w:rsidR="008C7B09" w:rsidRPr="00AA47D2" w:rsidSect="003F0FFC">
      <w:footerReference w:type="default" r:id="rId3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FE2CE" w14:textId="77777777" w:rsidR="005E6029" w:rsidRDefault="005E6029" w:rsidP="00A17BBC">
      <w:pPr>
        <w:spacing w:after="0" w:line="240" w:lineRule="auto"/>
      </w:pPr>
      <w:r>
        <w:separator/>
      </w:r>
    </w:p>
  </w:endnote>
  <w:endnote w:type="continuationSeparator" w:id="0">
    <w:p w14:paraId="5B52FA3D" w14:textId="77777777" w:rsidR="005E6029" w:rsidRDefault="005E6029" w:rsidP="00A17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84265645"/>
      <w:docPartObj>
        <w:docPartGallery w:val="Page Numbers (Bottom of Page)"/>
        <w:docPartUnique/>
      </w:docPartObj>
    </w:sdtPr>
    <w:sdtEndPr/>
    <w:sdtContent>
      <w:p w14:paraId="14868B11" w14:textId="53A128A5" w:rsidR="003F0FFC" w:rsidRDefault="003F0FFC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6C7047" w14:textId="77777777" w:rsidR="003F0FFC" w:rsidRDefault="003F0F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86A6E" w14:textId="77777777" w:rsidR="005E6029" w:rsidRDefault="005E6029" w:rsidP="00A17BBC">
      <w:pPr>
        <w:spacing w:after="0" w:line="240" w:lineRule="auto"/>
      </w:pPr>
      <w:r>
        <w:separator/>
      </w:r>
    </w:p>
  </w:footnote>
  <w:footnote w:type="continuationSeparator" w:id="0">
    <w:p w14:paraId="26F10CE4" w14:textId="77777777" w:rsidR="005E6029" w:rsidRDefault="005E6029" w:rsidP="00A17B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D01D7"/>
    <w:multiLevelType w:val="hybridMultilevel"/>
    <w:tmpl w:val="E970FC7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52BD1"/>
    <w:multiLevelType w:val="hybridMultilevel"/>
    <w:tmpl w:val="5DAE3B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84F13"/>
    <w:multiLevelType w:val="hybridMultilevel"/>
    <w:tmpl w:val="160C4DA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F146E"/>
    <w:multiLevelType w:val="hybridMultilevel"/>
    <w:tmpl w:val="DC2ABD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B7AA2"/>
    <w:multiLevelType w:val="hybridMultilevel"/>
    <w:tmpl w:val="17D83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A4547"/>
    <w:multiLevelType w:val="hybridMultilevel"/>
    <w:tmpl w:val="F836EC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FC60B8"/>
    <w:multiLevelType w:val="multilevel"/>
    <w:tmpl w:val="95B81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2D2D61"/>
    <w:multiLevelType w:val="hybridMultilevel"/>
    <w:tmpl w:val="CA34CF40"/>
    <w:lvl w:ilvl="0" w:tplc="08090011">
      <w:start w:val="1"/>
      <w:numFmt w:val="decimal"/>
      <w:lvlText w:val="%1)"/>
      <w:lvlJc w:val="left"/>
      <w:pPr>
        <w:ind w:left="768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02501"/>
    <w:multiLevelType w:val="hybridMultilevel"/>
    <w:tmpl w:val="C3B215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F745F7"/>
    <w:multiLevelType w:val="hybridMultilevel"/>
    <w:tmpl w:val="468CE082"/>
    <w:lvl w:ilvl="0" w:tplc="08090011">
      <w:start w:val="1"/>
      <w:numFmt w:val="decimal"/>
      <w:lvlText w:val="%1)"/>
      <w:lvlJc w:val="left"/>
      <w:pPr>
        <w:ind w:left="768" w:hanging="360"/>
      </w:pPr>
    </w:lvl>
    <w:lvl w:ilvl="1" w:tplc="FFFFFFFF" w:tentative="1">
      <w:start w:val="1"/>
      <w:numFmt w:val="lowerLetter"/>
      <w:lvlText w:val="%2."/>
      <w:lvlJc w:val="left"/>
      <w:pPr>
        <w:ind w:left="1488" w:hanging="360"/>
      </w:pPr>
    </w:lvl>
    <w:lvl w:ilvl="2" w:tplc="FFFFFFFF" w:tentative="1">
      <w:start w:val="1"/>
      <w:numFmt w:val="lowerRoman"/>
      <w:lvlText w:val="%3."/>
      <w:lvlJc w:val="right"/>
      <w:pPr>
        <w:ind w:left="2208" w:hanging="180"/>
      </w:pPr>
    </w:lvl>
    <w:lvl w:ilvl="3" w:tplc="FFFFFFFF" w:tentative="1">
      <w:start w:val="1"/>
      <w:numFmt w:val="decimal"/>
      <w:lvlText w:val="%4."/>
      <w:lvlJc w:val="left"/>
      <w:pPr>
        <w:ind w:left="2928" w:hanging="360"/>
      </w:pPr>
    </w:lvl>
    <w:lvl w:ilvl="4" w:tplc="FFFFFFFF" w:tentative="1">
      <w:start w:val="1"/>
      <w:numFmt w:val="lowerLetter"/>
      <w:lvlText w:val="%5."/>
      <w:lvlJc w:val="left"/>
      <w:pPr>
        <w:ind w:left="3648" w:hanging="360"/>
      </w:pPr>
    </w:lvl>
    <w:lvl w:ilvl="5" w:tplc="FFFFFFFF" w:tentative="1">
      <w:start w:val="1"/>
      <w:numFmt w:val="lowerRoman"/>
      <w:lvlText w:val="%6."/>
      <w:lvlJc w:val="right"/>
      <w:pPr>
        <w:ind w:left="4368" w:hanging="180"/>
      </w:pPr>
    </w:lvl>
    <w:lvl w:ilvl="6" w:tplc="FFFFFFFF" w:tentative="1">
      <w:start w:val="1"/>
      <w:numFmt w:val="decimal"/>
      <w:lvlText w:val="%7."/>
      <w:lvlJc w:val="left"/>
      <w:pPr>
        <w:ind w:left="5088" w:hanging="360"/>
      </w:pPr>
    </w:lvl>
    <w:lvl w:ilvl="7" w:tplc="FFFFFFFF" w:tentative="1">
      <w:start w:val="1"/>
      <w:numFmt w:val="lowerLetter"/>
      <w:lvlText w:val="%8."/>
      <w:lvlJc w:val="left"/>
      <w:pPr>
        <w:ind w:left="5808" w:hanging="360"/>
      </w:pPr>
    </w:lvl>
    <w:lvl w:ilvl="8" w:tplc="FFFFFFFF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0" w15:restartNumberingAfterBreak="0">
    <w:nsid w:val="72AB6C1A"/>
    <w:multiLevelType w:val="hybridMultilevel"/>
    <w:tmpl w:val="D550146E"/>
    <w:lvl w:ilvl="0" w:tplc="08090011">
      <w:start w:val="1"/>
      <w:numFmt w:val="decimal"/>
      <w:lvlText w:val="%1)"/>
      <w:lvlJc w:val="left"/>
      <w:pPr>
        <w:ind w:left="768" w:hanging="360"/>
      </w:pPr>
    </w:lvl>
    <w:lvl w:ilvl="1" w:tplc="08090019" w:tentative="1">
      <w:start w:val="1"/>
      <w:numFmt w:val="lowerLetter"/>
      <w:lvlText w:val="%2."/>
      <w:lvlJc w:val="left"/>
      <w:pPr>
        <w:ind w:left="1488" w:hanging="360"/>
      </w:pPr>
    </w:lvl>
    <w:lvl w:ilvl="2" w:tplc="0809001B" w:tentative="1">
      <w:start w:val="1"/>
      <w:numFmt w:val="lowerRoman"/>
      <w:lvlText w:val="%3."/>
      <w:lvlJc w:val="right"/>
      <w:pPr>
        <w:ind w:left="2208" w:hanging="180"/>
      </w:pPr>
    </w:lvl>
    <w:lvl w:ilvl="3" w:tplc="0809000F" w:tentative="1">
      <w:start w:val="1"/>
      <w:numFmt w:val="decimal"/>
      <w:lvlText w:val="%4."/>
      <w:lvlJc w:val="left"/>
      <w:pPr>
        <w:ind w:left="2928" w:hanging="360"/>
      </w:pPr>
    </w:lvl>
    <w:lvl w:ilvl="4" w:tplc="08090019" w:tentative="1">
      <w:start w:val="1"/>
      <w:numFmt w:val="lowerLetter"/>
      <w:lvlText w:val="%5."/>
      <w:lvlJc w:val="left"/>
      <w:pPr>
        <w:ind w:left="3648" w:hanging="360"/>
      </w:pPr>
    </w:lvl>
    <w:lvl w:ilvl="5" w:tplc="0809001B" w:tentative="1">
      <w:start w:val="1"/>
      <w:numFmt w:val="lowerRoman"/>
      <w:lvlText w:val="%6."/>
      <w:lvlJc w:val="right"/>
      <w:pPr>
        <w:ind w:left="4368" w:hanging="180"/>
      </w:pPr>
    </w:lvl>
    <w:lvl w:ilvl="6" w:tplc="0809000F" w:tentative="1">
      <w:start w:val="1"/>
      <w:numFmt w:val="decimal"/>
      <w:lvlText w:val="%7."/>
      <w:lvlJc w:val="left"/>
      <w:pPr>
        <w:ind w:left="5088" w:hanging="360"/>
      </w:pPr>
    </w:lvl>
    <w:lvl w:ilvl="7" w:tplc="08090019" w:tentative="1">
      <w:start w:val="1"/>
      <w:numFmt w:val="lowerLetter"/>
      <w:lvlText w:val="%8."/>
      <w:lvlJc w:val="left"/>
      <w:pPr>
        <w:ind w:left="5808" w:hanging="360"/>
      </w:pPr>
    </w:lvl>
    <w:lvl w:ilvl="8" w:tplc="08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1" w15:restartNumberingAfterBreak="0">
    <w:nsid w:val="75E92B3A"/>
    <w:multiLevelType w:val="hybridMultilevel"/>
    <w:tmpl w:val="2436A30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DE1CD0"/>
    <w:multiLevelType w:val="hybridMultilevel"/>
    <w:tmpl w:val="CC4056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B33F66"/>
    <w:multiLevelType w:val="hybridMultilevel"/>
    <w:tmpl w:val="5EFE9FA0"/>
    <w:lvl w:ilvl="0" w:tplc="08090011">
      <w:start w:val="1"/>
      <w:numFmt w:val="decimal"/>
      <w:lvlText w:val="%1)"/>
      <w:lvlJc w:val="left"/>
      <w:pPr>
        <w:ind w:left="768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268677">
    <w:abstractNumId w:val="2"/>
  </w:num>
  <w:num w:numId="2" w16cid:durableId="178155098">
    <w:abstractNumId w:val="6"/>
  </w:num>
  <w:num w:numId="3" w16cid:durableId="523205730">
    <w:abstractNumId w:val="1"/>
  </w:num>
  <w:num w:numId="4" w16cid:durableId="1822036893">
    <w:abstractNumId w:val="3"/>
  </w:num>
  <w:num w:numId="5" w16cid:durableId="418601035">
    <w:abstractNumId w:val="4"/>
  </w:num>
  <w:num w:numId="6" w16cid:durableId="414984426">
    <w:abstractNumId w:val="12"/>
  </w:num>
  <w:num w:numId="7" w16cid:durableId="880485152">
    <w:abstractNumId w:val="5"/>
  </w:num>
  <w:num w:numId="8" w16cid:durableId="1824226762">
    <w:abstractNumId w:val="10"/>
  </w:num>
  <w:num w:numId="9" w16cid:durableId="526989563">
    <w:abstractNumId w:val="8"/>
  </w:num>
  <w:num w:numId="10" w16cid:durableId="1553078850">
    <w:abstractNumId w:val="9"/>
  </w:num>
  <w:num w:numId="11" w16cid:durableId="1547837571">
    <w:abstractNumId w:val="13"/>
  </w:num>
  <w:num w:numId="12" w16cid:durableId="822281867">
    <w:abstractNumId w:val="7"/>
  </w:num>
  <w:num w:numId="13" w16cid:durableId="1455977162">
    <w:abstractNumId w:val="11"/>
  </w:num>
  <w:num w:numId="14" w16cid:durableId="34162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E19"/>
    <w:rsid w:val="0000186A"/>
    <w:rsid w:val="00003AAE"/>
    <w:rsid w:val="000128AE"/>
    <w:rsid w:val="0001672C"/>
    <w:rsid w:val="00016C6D"/>
    <w:rsid w:val="00017E4B"/>
    <w:rsid w:val="00027356"/>
    <w:rsid w:val="00027D05"/>
    <w:rsid w:val="000375E7"/>
    <w:rsid w:val="00045BE4"/>
    <w:rsid w:val="00052007"/>
    <w:rsid w:val="00055FE1"/>
    <w:rsid w:val="000625B8"/>
    <w:rsid w:val="00062DE3"/>
    <w:rsid w:val="00064F6D"/>
    <w:rsid w:val="00065842"/>
    <w:rsid w:val="00083E3D"/>
    <w:rsid w:val="00085256"/>
    <w:rsid w:val="00085309"/>
    <w:rsid w:val="00085BA2"/>
    <w:rsid w:val="00094721"/>
    <w:rsid w:val="0009496E"/>
    <w:rsid w:val="00097BF9"/>
    <w:rsid w:val="00097FD2"/>
    <w:rsid w:val="000A01D1"/>
    <w:rsid w:val="000A6D8A"/>
    <w:rsid w:val="000B0C00"/>
    <w:rsid w:val="000C4A6B"/>
    <w:rsid w:val="000C4B3A"/>
    <w:rsid w:val="000D00FE"/>
    <w:rsid w:val="000D16AC"/>
    <w:rsid w:val="000E0FBE"/>
    <w:rsid w:val="000E4BF1"/>
    <w:rsid w:val="000F1621"/>
    <w:rsid w:val="000F4644"/>
    <w:rsid w:val="000F71F4"/>
    <w:rsid w:val="001016BF"/>
    <w:rsid w:val="00103939"/>
    <w:rsid w:val="00110663"/>
    <w:rsid w:val="00110CC2"/>
    <w:rsid w:val="0011264D"/>
    <w:rsid w:val="00121834"/>
    <w:rsid w:val="001230E1"/>
    <w:rsid w:val="00132C9A"/>
    <w:rsid w:val="0013470A"/>
    <w:rsid w:val="0013670F"/>
    <w:rsid w:val="00140208"/>
    <w:rsid w:val="001412A7"/>
    <w:rsid w:val="00142D88"/>
    <w:rsid w:val="00151736"/>
    <w:rsid w:val="001529C9"/>
    <w:rsid w:val="001619FA"/>
    <w:rsid w:val="00161DF9"/>
    <w:rsid w:val="00166F32"/>
    <w:rsid w:val="0017342C"/>
    <w:rsid w:val="001747F6"/>
    <w:rsid w:val="00184795"/>
    <w:rsid w:val="0019025F"/>
    <w:rsid w:val="00193787"/>
    <w:rsid w:val="001976B8"/>
    <w:rsid w:val="001A580F"/>
    <w:rsid w:val="001B078A"/>
    <w:rsid w:val="001C0F02"/>
    <w:rsid w:val="001C3C6F"/>
    <w:rsid w:val="001D0FFB"/>
    <w:rsid w:val="001D3573"/>
    <w:rsid w:val="001D3C9F"/>
    <w:rsid w:val="001E0BA9"/>
    <w:rsid w:val="001E1BE4"/>
    <w:rsid w:val="001E6D8F"/>
    <w:rsid w:val="001F4A4F"/>
    <w:rsid w:val="001F6BFB"/>
    <w:rsid w:val="002015FD"/>
    <w:rsid w:val="002026B2"/>
    <w:rsid w:val="00202881"/>
    <w:rsid w:val="00202B25"/>
    <w:rsid w:val="0020663C"/>
    <w:rsid w:val="00210C23"/>
    <w:rsid w:val="00215251"/>
    <w:rsid w:val="00215D6B"/>
    <w:rsid w:val="002161B3"/>
    <w:rsid w:val="0022639A"/>
    <w:rsid w:val="0023337D"/>
    <w:rsid w:val="00243AE0"/>
    <w:rsid w:val="00256030"/>
    <w:rsid w:val="00256C7E"/>
    <w:rsid w:val="00257434"/>
    <w:rsid w:val="00267E1E"/>
    <w:rsid w:val="002732DF"/>
    <w:rsid w:val="00273A3B"/>
    <w:rsid w:val="0028105B"/>
    <w:rsid w:val="00282EBE"/>
    <w:rsid w:val="00290C6E"/>
    <w:rsid w:val="00292F02"/>
    <w:rsid w:val="002A6138"/>
    <w:rsid w:val="002A65A1"/>
    <w:rsid w:val="002B0D7E"/>
    <w:rsid w:val="002B2871"/>
    <w:rsid w:val="002B48EE"/>
    <w:rsid w:val="002C7CFB"/>
    <w:rsid w:val="002D01D5"/>
    <w:rsid w:val="002D1434"/>
    <w:rsid w:val="002D7F2B"/>
    <w:rsid w:val="002E55B7"/>
    <w:rsid w:val="002F2E60"/>
    <w:rsid w:val="002F6BEE"/>
    <w:rsid w:val="003046FB"/>
    <w:rsid w:val="003147D3"/>
    <w:rsid w:val="00326E98"/>
    <w:rsid w:val="00334B2C"/>
    <w:rsid w:val="00336240"/>
    <w:rsid w:val="003445F9"/>
    <w:rsid w:val="00346DCE"/>
    <w:rsid w:val="00347E22"/>
    <w:rsid w:val="0035392F"/>
    <w:rsid w:val="0037184A"/>
    <w:rsid w:val="00380CD1"/>
    <w:rsid w:val="00383819"/>
    <w:rsid w:val="0038428B"/>
    <w:rsid w:val="00396590"/>
    <w:rsid w:val="00396832"/>
    <w:rsid w:val="003A054F"/>
    <w:rsid w:val="003A3123"/>
    <w:rsid w:val="003A6A7D"/>
    <w:rsid w:val="003A7AE7"/>
    <w:rsid w:val="003B48AA"/>
    <w:rsid w:val="003B6FF6"/>
    <w:rsid w:val="003B7CD3"/>
    <w:rsid w:val="003C5797"/>
    <w:rsid w:val="003C5BCA"/>
    <w:rsid w:val="003C7D8E"/>
    <w:rsid w:val="003D23EC"/>
    <w:rsid w:val="003D26A0"/>
    <w:rsid w:val="003D4B0D"/>
    <w:rsid w:val="003E3723"/>
    <w:rsid w:val="003E4634"/>
    <w:rsid w:val="003F0FFC"/>
    <w:rsid w:val="003F713A"/>
    <w:rsid w:val="0040035E"/>
    <w:rsid w:val="0040245B"/>
    <w:rsid w:val="00404A61"/>
    <w:rsid w:val="00405612"/>
    <w:rsid w:val="00407FAC"/>
    <w:rsid w:val="00425CBC"/>
    <w:rsid w:val="00427A36"/>
    <w:rsid w:val="0043637F"/>
    <w:rsid w:val="00451233"/>
    <w:rsid w:val="004516E2"/>
    <w:rsid w:val="00454482"/>
    <w:rsid w:val="0045774C"/>
    <w:rsid w:val="0046349B"/>
    <w:rsid w:val="004712EB"/>
    <w:rsid w:val="00473798"/>
    <w:rsid w:val="00477637"/>
    <w:rsid w:val="00484387"/>
    <w:rsid w:val="004861F1"/>
    <w:rsid w:val="00491804"/>
    <w:rsid w:val="00493E49"/>
    <w:rsid w:val="004953ED"/>
    <w:rsid w:val="004965B7"/>
    <w:rsid w:val="00497AB1"/>
    <w:rsid w:val="004A3304"/>
    <w:rsid w:val="004B6F4A"/>
    <w:rsid w:val="004C2117"/>
    <w:rsid w:val="004D6102"/>
    <w:rsid w:val="004E31C0"/>
    <w:rsid w:val="004E5B03"/>
    <w:rsid w:val="00502437"/>
    <w:rsid w:val="005047B3"/>
    <w:rsid w:val="00512138"/>
    <w:rsid w:val="00514959"/>
    <w:rsid w:val="005160D7"/>
    <w:rsid w:val="0052115B"/>
    <w:rsid w:val="00527244"/>
    <w:rsid w:val="005278ED"/>
    <w:rsid w:val="00540BCE"/>
    <w:rsid w:val="00541EEC"/>
    <w:rsid w:val="00547124"/>
    <w:rsid w:val="00554DB3"/>
    <w:rsid w:val="0055502C"/>
    <w:rsid w:val="005629FF"/>
    <w:rsid w:val="00562B05"/>
    <w:rsid w:val="00564722"/>
    <w:rsid w:val="00574924"/>
    <w:rsid w:val="00581CBD"/>
    <w:rsid w:val="0058721F"/>
    <w:rsid w:val="00590166"/>
    <w:rsid w:val="00592C7D"/>
    <w:rsid w:val="00593176"/>
    <w:rsid w:val="00593C95"/>
    <w:rsid w:val="005A0FC3"/>
    <w:rsid w:val="005A1342"/>
    <w:rsid w:val="005A2D43"/>
    <w:rsid w:val="005B5168"/>
    <w:rsid w:val="005C05CE"/>
    <w:rsid w:val="005C757D"/>
    <w:rsid w:val="005D0D4F"/>
    <w:rsid w:val="005D4465"/>
    <w:rsid w:val="005E6029"/>
    <w:rsid w:val="005E6BC1"/>
    <w:rsid w:val="005F449D"/>
    <w:rsid w:val="005F572D"/>
    <w:rsid w:val="005F5B27"/>
    <w:rsid w:val="0060229A"/>
    <w:rsid w:val="00607E19"/>
    <w:rsid w:val="00625251"/>
    <w:rsid w:val="00625DE7"/>
    <w:rsid w:val="00633937"/>
    <w:rsid w:val="006361AA"/>
    <w:rsid w:val="0065561D"/>
    <w:rsid w:val="0066283C"/>
    <w:rsid w:val="00666239"/>
    <w:rsid w:val="00670288"/>
    <w:rsid w:val="006844A6"/>
    <w:rsid w:val="006876A7"/>
    <w:rsid w:val="00694639"/>
    <w:rsid w:val="006A14E2"/>
    <w:rsid w:val="006A1769"/>
    <w:rsid w:val="006A4B44"/>
    <w:rsid w:val="006B1334"/>
    <w:rsid w:val="006B1A9E"/>
    <w:rsid w:val="006B4E54"/>
    <w:rsid w:val="006C3D15"/>
    <w:rsid w:val="006C6628"/>
    <w:rsid w:val="006C7015"/>
    <w:rsid w:val="006D0249"/>
    <w:rsid w:val="006E3550"/>
    <w:rsid w:val="006E4945"/>
    <w:rsid w:val="0071370D"/>
    <w:rsid w:val="00734575"/>
    <w:rsid w:val="0073795B"/>
    <w:rsid w:val="00745585"/>
    <w:rsid w:val="007459A5"/>
    <w:rsid w:val="0075116F"/>
    <w:rsid w:val="00754BD8"/>
    <w:rsid w:val="007652A5"/>
    <w:rsid w:val="00770B45"/>
    <w:rsid w:val="00773471"/>
    <w:rsid w:val="00780421"/>
    <w:rsid w:val="00780BE0"/>
    <w:rsid w:val="00783E3B"/>
    <w:rsid w:val="00786CFF"/>
    <w:rsid w:val="007A011F"/>
    <w:rsid w:val="007A668A"/>
    <w:rsid w:val="007C0711"/>
    <w:rsid w:val="007C1113"/>
    <w:rsid w:val="007C24D3"/>
    <w:rsid w:val="007C4590"/>
    <w:rsid w:val="007C4ACD"/>
    <w:rsid w:val="007E3558"/>
    <w:rsid w:val="007F4EDC"/>
    <w:rsid w:val="00801568"/>
    <w:rsid w:val="00802E2A"/>
    <w:rsid w:val="008030B5"/>
    <w:rsid w:val="00803461"/>
    <w:rsid w:val="0081544B"/>
    <w:rsid w:val="008239A5"/>
    <w:rsid w:val="00824F48"/>
    <w:rsid w:val="00825B4C"/>
    <w:rsid w:val="008278A1"/>
    <w:rsid w:val="008302AD"/>
    <w:rsid w:val="00830B43"/>
    <w:rsid w:val="00834DE3"/>
    <w:rsid w:val="00837C33"/>
    <w:rsid w:val="0084029A"/>
    <w:rsid w:val="0084406B"/>
    <w:rsid w:val="00852924"/>
    <w:rsid w:val="00852CFD"/>
    <w:rsid w:val="00857D5D"/>
    <w:rsid w:val="00861689"/>
    <w:rsid w:val="00871BB9"/>
    <w:rsid w:val="00873591"/>
    <w:rsid w:val="00873C43"/>
    <w:rsid w:val="00873F4E"/>
    <w:rsid w:val="0087681D"/>
    <w:rsid w:val="00876B04"/>
    <w:rsid w:val="00880BFD"/>
    <w:rsid w:val="00881E67"/>
    <w:rsid w:val="00882638"/>
    <w:rsid w:val="0088287F"/>
    <w:rsid w:val="00893B4D"/>
    <w:rsid w:val="00894634"/>
    <w:rsid w:val="00894EFA"/>
    <w:rsid w:val="00896B44"/>
    <w:rsid w:val="008A06D6"/>
    <w:rsid w:val="008A2A91"/>
    <w:rsid w:val="008B2B9A"/>
    <w:rsid w:val="008C476C"/>
    <w:rsid w:val="008C7240"/>
    <w:rsid w:val="008C7B09"/>
    <w:rsid w:val="008D16FA"/>
    <w:rsid w:val="008D174A"/>
    <w:rsid w:val="008D234D"/>
    <w:rsid w:val="008D2FCD"/>
    <w:rsid w:val="008D5D34"/>
    <w:rsid w:val="008E028D"/>
    <w:rsid w:val="008E2522"/>
    <w:rsid w:val="008E456F"/>
    <w:rsid w:val="0091476F"/>
    <w:rsid w:val="00914E32"/>
    <w:rsid w:val="00920E1C"/>
    <w:rsid w:val="00922D5B"/>
    <w:rsid w:val="00925C5B"/>
    <w:rsid w:val="00931F21"/>
    <w:rsid w:val="00933994"/>
    <w:rsid w:val="00934982"/>
    <w:rsid w:val="00942031"/>
    <w:rsid w:val="00943D31"/>
    <w:rsid w:val="00964105"/>
    <w:rsid w:val="009751DD"/>
    <w:rsid w:val="009777FD"/>
    <w:rsid w:val="00981A40"/>
    <w:rsid w:val="00981A4D"/>
    <w:rsid w:val="00984C72"/>
    <w:rsid w:val="00991F9F"/>
    <w:rsid w:val="0099475C"/>
    <w:rsid w:val="009A3E6B"/>
    <w:rsid w:val="009A40B6"/>
    <w:rsid w:val="009A4F9F"/>
    <w:rsid w:val="009A6FC5"/>
    <w:rsid w:val="009B0F06"/>
    <w:rsid w:val="009B2EEF"/>
    <w:rsid w:val="009B4219"/>
    <w:rsid w:val="009B4E23"/>
    <w:rsid w:val="009C4A3A"/>
    <w:rsid w:val="009C5D32"/>
    <w:rsid w:val="009D0272"/>
    <w:rsid w:val="009D1F8C"/>
    <w:rsid w:val="009D217C"/>
    <w:rsid w:val="009F250D"/>
    <w:rsid w:val="009F34FB"/>
    <w:rsid w:val="009F3876"/>
    <w:rsid w:val="009F4764"/>
    <w:rsid w:val="009F5DCC"/>
    <w:rsid w:val="009F5F20"/>
    <w:rsid w:val="009F65C2"/>
    <w:rsid w:val="009F69F0"/>
    <w:rsid w:val="00A03B01"/>
    <w:rsid w:val="00A17BBC"/>
    <w:rsid w:val="00A25661"/>
    <w:rsid w:val="00A25D30"/>
    <w:rsid w:val="00A25EA4"/>
    <w:rsid w:val="00A27484"/>
    <w:rsid w:val="00A425E8"/>
    <w:rsid w:val="00A461E4"/>
    <w:rsid w:val="00A47781"/>
    <w:rsid w:val="00A516F7"/>
    <w:rsid w:val="00A53960"/>
    <w:rsid w:val="00A54CE4"/>
    <w:rsid w:val="00A57B48"/>
    <w:rsid w:val="00A67B13"/>
    <w:rsid w:val="00A742C4"/>
    <w:rsid w:val="00A7524F"/>
    <w:rsid w:val="00A762B8"/>
    <w:rsid w:val="00A804F3"/>
    <w:rsid w:val="00A8139D"/>
    <w:rsid w:val="00A838C4"/>
    <w:rsid w:val="00A86E7B"/>
    <w:rsid w:val="00A9031C"/>
    <w:rsid w:val="00A916E4"/>
    <w:rsid w:val="00AA1734"/>
    <w:rsid w:val="00AA20F6"/>
    <w:rsid w:val="00AA47D2"/>
    <w:rsid w:val="00AB66F6"/>
    <w:rsid w:val="00AB6C14"/>
    <w:rsid w:val="00AC4E2F"/>
    <w:rsid w:val="00AC666B"/>
    <w:rsid w:val="00AD35A6"/>
    <w:rsid w:val="00AD4573"/>
    <w:rsid w:val="00AD51A0"/>
    <w:rsid w:val="00AD5DE9"/>
    <w:rsid w:val="00AD662F"/>
    <w:rsid w:val="00AD6B3A"/>
    <w:rsid w:val="00AD7080"/>
    <w:rsid w:val="00AE082E"/>
    <w:rsid w:val="00AE18A1"/>
    <w:rsid w:val="00AE496B"/>
    <w:rsid w:val="00AF1CAB"/>
    <w:rsid w:val="00AF1F4A"/>
    <w:rsid w:val="00AF39D0"/>
    <w:rsid w:val="00B120B5"/>
    <w:rsid w:val="00B12191"/>
    <w:rsid w:val="00B156E1"/>
    <w:rsid w:val="00B16A1C"/>
    <w:rsid w:val="00B23461"/>
    <w:rsid w:val="00B2647A"/>
    <w:rsid w:val="00B37A5B"/>
    <w:rsid w:val="00B4299D"/>
    <w:rsid w:val="00B42AEF"/>
    <w:rsid w:val="00B50294"/>
    <w:rsid w:val="00B50EC3"/>
    <w:rsid w:val="00B64303"/>
    <w:rsid w:val="00B66471"/>
    <w:rsid w:val="00B67381"/>
    <w:rsid w:val="00B7226C"/>
    <w:rsid w:val="00B74B20"/>
    <w:rsid w:val="00B820C9"/>
    <w:rsid w:val="00B872A6"/>
    <w:rsid w:val="00B872A9"/>
    <w:rsid w:val="00B90EFF"/>
    <w:rsid w:val="00B9411E"/>
    <w:rsid w:val="00B9649F"/>
    <w:rsid w:val="00BB4A70"/>
    <w:rsid w:val="00BB7938"/>
    <w:rsid w:val="00BC10B0"/>
    <w:rsid w:val="00BC4904"/>
    <w:rsid w:val="00BC54BA"/>
    <w:rsid w:val="00BD0947"/>
    <w:rsid w:val="00BD2D13"/>
    <w:rsid w:val="00BE478B"/>
    <w:rsid w:val="00BF0CEF"/>
    <w:rsid w:val="00C00462"/>
    <w:rsid w:val="00C04CD0"/>
    <w:rsid w:val="00C053C5"/>
    <w:rsid w:val="00C1401E"/>
    <w:rsid w:val="00C22A49"/>
    <w:rsid w:val="00C300D4"/>
    <w:rsid w:val="00C30EC4"/>
    <w:rsid w:val="00C34EF7"/>
    <w:rsid w:val="00C42DEB"/>
    <w:rsid w:val="00C44C96"/>
    <w:rsid w:val="00C4724C"/>
    <w:rsid w:val="00C47303"/>
    <w:rsid w:val="00C5192A"/>
    <w:rsid w:val="00C548D5"/>
    <w:rsid w:val="00C571CC"/>
    <w:rsid w:val="00C60F01"/>
    <w:rsid w:val="00C634CE"/>
    <w:rsid w:val="00C6596A"/>
    <w:rsid w:val="00C66C29"/>
    <w:rsid w:val="00C703B7"/>
    <w:rsid w:val="00C81196"/>
    <w:rsid w:val="00C85334"/>
    <w:rsid w:val="00C8796D"/>
    <w:rsid w:val="00C93C18"/>
    <w:rsid w:val="00CA0732"/>
    <w:rsid w:val="00CB532B"/>
    <w:rsid w:val="00CB678C"/>
    <w:rsid w:val="00CB6DB8"/>
    <w:rsid w:val="00CC321F"/>
    <w:rsid w:val="00CC5DA9"/>
    <w:rsid w:val="00CC68EE"/>
    <w:rsid w:val="00CC6AF6"/>
    <w:rsid w:val="00CD4C06"/>
    <w:rsid w:val="00CE5086"/>
    <w:rsid w:val="00CE770C"/>
    <w:rsid w:val="00D036CF"/>
    <w:rsid w:val="00D03767"/>
    <w:rsid w:val="00D07D3B"/>
    <w:rsid w:val="00D07D41"/>
    <w:rsid w:val="00D11CFA"/>
    <w:rsid w:val="00D128AA"/>
    <w:rsid w:val="00D174A6"/>
    <w:rsid w:val="00D17D93"/>
    <w:rsid w:val="00D2104E"/>
    <w:rsid w:val="00D2322D"/>
    <w:rsid w:val="00D30582"/>
    <w:rsid w:val="00D40DEC"/>
    <w:rsid w:val="00D455CD"/>
    <w:rsid w:val="00D473E3"/>
    <w:rsid w:val="00D63FED"/>
    <w:rsid w:val="00D64392"/>
    <w:rsid w:val="00D654B7"/>
    <w:rsid w:val="00D65FE8"/>
    <w:rsid w:val="00D7112A"/>
    <w:rsid w:val="00D727C3"/>
    <w:rsid w:val="00D74FC2"/>
    <w:rsid w:val="00D76E19"/>
    <w:rsid w:val="00D87CF7"/>
    <w:rsid w:val="00D96FC5"/>
    <w:rsid w:val="00DA4658"/>
    <w:rsid w:val="00DA6B8C"/>
    <w:rsid w:val="00DB298B"/>
    <w:rsid w:val="00DB69AB"/>
    <w:rsid w:val="00DB6DEA"/>
    <w:rsid w:val="00DB758D"/>
    <w:rsid w:val="00DC0961"/>
    <w:rsid w:val="00DC0E0B"/>
    <w:rsid w:val="00DC1A72"/>
    <w:rsid w:val="00DC2318"/>
    <w:rsid w:val="00DD05B3"/>
    <w:rsid w:val="00DD3945"/>
    <w:rsid w:val="00DD60D0"/>
    <w:rsid w:val="00DE213F"/>
    <w:rsid w:val="00DF08A7"/>
    <w:rsid w:val="00DF08D2"/>
    <w:rsid w:val="00E0265B"/>
    <w:rsid w:val="00E04814"/>
    <w:rsid w:val="00E07491"/>
    <w:rsid w:val="00E17444"/>
    <w:rsid w:val="00E178E2"/>
    <w:rsid w:val="00E201E5"/>
    <w:rsid w:val="00E42C0F"/>
    <w:rsid w:val="00E45369"/>
    <w:rsid w:val="00E50AD6"/>
    <w:rsid w:val="00E53187"/>
    <w:rsid w:val="00E53195"/>
    <w:rsid w:val="00E554C6"/>
    <w:rsid w:val="00E571E6"/>
    <w:rsid w:val="00E5766B"/>
    <w:rsid w:val="00E57A12"/>
    <w:rsid w:val="00E57DC9"/>
    <w:rsid w:val="00E70516"/>
    <w:rsid w:val="00E71A9C"/>
    <w:rsid w:val="00E7613D"/>
    <w:rsid w:val="00E76151"/>
    <w:rsid w:val="00E76200"/>
    <w:rsid w:val="00E81222"/>
    <w:rsid w:val="00E82F8D"/>
    <w:rsid w:val="00E84B40"/>
    <w:rsid w:val="00E940F8"/>
    <w:rsid w:val="00E97EC5"/>
    <w:rsid w:val="00E97F84"/>
    <w:rsid w:val="00EA0D0B"/>
    <w:rsid w:val="00EA2046"/>
    <w:rsid w:val="00EA2130"/>
    <w:rsid w:val="00EA2DD3"/>
    <w:rsid w:val="00EA2F1D"/>
    <w:rsid w:val="00EA4073"/>
    <w:rsid w:val="00EA7904"/>
    <w:rsid w:val="00EB0ABC"/>
    <w:rsid w:val="00EB1443"/>
    <w:rsid w:val="00EC05AA"/>
    <w:rsid w:val="00EC1001"/>
    <w:rsid w:val="00EC6044"/>
    <w:rsid w:val="00ED79DA"/>
    <w:rsid w:val="00EE0050"/>
    <w:rsid w:val="00EF0312"/>
    <w:rsid w:val="00EF04FA"/>
    <w:rsid w:val="00EF51AA"/>
    <w:rsid w:val="00EF73ED"/>
    <w:rsid w:val="00EF766C"/>
    <w:rsid w:val="00F00627"/>
    <w:rsid w:val="00F10730"/>
    <w:rsid w:val="00F110D8"/>
    <w:rsid w:val="00F131A5"/>
    <w:rsid w:val="00F142C6"/>
    <w:rsid w:val="00F152B0"/>
    <w:rsid w:val="00F169B8"/>
    <w:rsid w:val="00F16D0D"/>
    <w:rsid w:val="00F218F2"/>
    <w:rsid w:val="00F219C3"/>
    <w:rsid w:val="00F222AB"/>
    <w:rsid w:val="00F27D04"/>
    <w:rsid w:val="00F31654"/>
    <w:rsid w:val="00F326DC"/>
    <w:rsid w:val="00F36F7D"/>
    <w:rsid w:val="00F3754B"/>
    <w:rsid w:val="00F442AE"/>
    <w:rsid w:val="00F533BD"/>
    <w:rsid w:val="00F544F0"/>
    <w:rsid w:val="00F61090"/>
    <w:rsid w:val="00F631E2"/>
    <w:rsid w:val="00F64591"/>
    <w:rsid w:val="00F65330"/>
    <w:rsid w:val="00F770C6"/>
    <w:rsid w:val="00F804DB"/>
    <w:rsid w:val="00F82034"/>
    <w:rsid w:val="00F82164"/>
    <w:rsid w:val="00F842BD"/>
    <w:rsid w:val="00F850F1"/>
    <w:rsid w:val="00F95ACC"/>
    <w:rsid w:val="00FB1519"/>
    <w:rsid w:val="00FB2BC4"/>
    <w:rsid w:val="00FC46BC"/>
    <w:rsid w:val="00FC56A4"/>
    <w:rsid w:val="00FC57B2"/>
    <w:rsid w:val="00FC61D0"/>
    <w:rsid w:val="00FC66EE"/>
    <w:rsid w:val="00FE04F0"/>
    <w:rsid w:val="00FE14BB"/>
    <w:rsid w:val="00FE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CB58B7"/>
  <w15:chartTrackingRefBased/>
  <w15:docId w15:val="{78F24A3D-B542-47EE-A12F-E699658E6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7E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7E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E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E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E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E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E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E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E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7E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7E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E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E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E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E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E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E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E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7E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7E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7E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7E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7E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7E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7E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7E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7E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7E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7E1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F464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464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73F4E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17B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7BBC"/>
  </w:style>
  <w:style w:type="paragraph" w:styleId="Footer">
    <w:name w:val="footer"/>
    <w:basedOn w:val="Normal"/>
    <w:link w:val="FooterChar"/>
    <w:uiPriority w:val="99"/>
    <w:unhideWhenUsed/>
    <w:rsid w:val="00A17B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7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Impression,_Sunrise" TargetMode="External"/><Relationship Id="rId18" Type="http://schemas.openxmlformats.org/officeDocument/2006/relationships/hyperlink" Target="https://www.gq-magazine.co.uk/culture/article/dave-interview-2021" TargetMode="External"/><Relationship Id="rId26" Type="http://schemas.openxmlformats.org/officeDocument/2006/relationships/hyperlink" Target="https://classics.mit.edu/Plato/apology.html" TargetMode="External"/><Relationship Id="rId21" Type="http://schemas.openxmlformats.org/officeDocument/2006/relationships/image" Target="media/image2.jpeg"/><Relationship Id="rId34" Type="http://schemas.openxmlformats.org/officeDocument/2006/relationships/hyperlink" Target="https://ia802803.us.archive.org/29/items/practicalagitati00chapuoft/practicalagitati00chapuoft.pdf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en.wikipedia.org/wiki/Claude_Monet" TargetMode="External"/><Relationship Id="rId17" Type="http://schemas.openxmlformats.org/officeDocument/2006/relationships/hyperlink" Target="https://www.gq-magazine.co.uk/culture/article/dave-interview-2021" TargetMode="External"/><Relationship Id="rId25" Type="http://schemas.openxmlformats.org/officeDocument/2006/relationships/hyperlink" Target="https://psychologyfanatic.com/curiosity-in-children/" TargetMode="External"/><Relationship Id="rId33" Type="http://schemas.openxmlformats.org/officeDocument/2006/relationships/image" Target="media/image5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heguardian.com/music/2021/jul/23/dave-were-all-alone-in-this-together-review" TargetMode="External"/><Relationship Id="rId20" Type="http://schemas.openxmlformats.org/officeDocument/2006/relationships/hyperlink" Target="https://genius.com/albums/Dave/Were-all-alone-in-this-together" TargetMode="External"/><Relationship Id="rId29" Type="http://schemas.openxmlformats.org/officeDocument/2006/relationships/hyperlink" Target="https://www.mattgablerart.com/post/the-role-of-travel-in-artistic-inspiration-how-exploring-new-places-can-spark-creativity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4.jpeg"/><Relationship Id="rId32" Type="http://schemas.openxmlformats.org/officeDocument/2006/relationships/hyperlink" Target="https://exhibitions.asianart.org/exhibitions/chinese-ink-paintings-a-selection-of-modern-masters/" TargetMode="External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theguardian.com/music/2021/jul/23/dave-were-all-alone-in-this-together-review" TargetMode="External"/><Relationship Id="rId23" Type="http://schemas.openxmlformats.org/officeDocument/2006/relationships/image" Target="media/image3.jpeg"/><Relationship Id="rId28" Type="http://schemas.openxmlformats.org/officeDocument/2006/relationships/hyperlink" Target="https://www.ei-magazine.com/post/the-science-behind-emotional-energy-exploring-the-vibrations-of-our-emotional-world" TargetMode="External"/><Relationship Id="rId36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www.gq-magazine.co.uk/culture/article/dave-interview-2021" TargetMode="External"/><Relationship Id="rId31" Type="http://schemas.openxmlformats.org/officeDocument/2006/relationships/hyperlink" Target="https://itaymagenart.com/listing/935610333/happiness-modern-art-living-room-decor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britannica.com/science/semiotics?utm_source=chatgpt.com" TargetMode="External"/><Relationship Id="rId22" Type="http://schemas.openxmlformats.org/officeDocument/2006/relationships/hyperlink" Target="https://psychologyfanatic.com/developmental-theories/" TargetMode="External"/><Relationship Id="rId27" Type="http://schemas.openxmlformats.org/officeDocument/2006/relationships/hyperlink" Target="https://magazine.hms.harvard.edu/articles/contagion-happiness" TargetMode="External"/><Relationship Id="rId30" Type="http://schemas.openxmlformats.org/officeDocument/2006/relationships/hyperlink" Target="https://iansanders.medium.com/the-art-of-curiosity-de9d9a69f6ff" TargetMode="External"/><Relationship Id="rId35" Type="http://schemas.openxmlformats.org/officeDocument/2006/relationships/hyperlink" Target="https://dn721608.ca.archive.org/0/items/ways-of-seeing-john-berger/John%20Berger%20-%20Ways%20of%20Seeing_text.pdf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a225288da777020c76156f5bd1481d21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75e92d228c8f26ba8bc93ded6f481270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628AF6-53DB-4487-9D91-E46EF9B4B81B}">
  <ds:schemaRefs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b4f9f7ee-5770-4a14-8925-17f3d16e50b7"/>
  </ds:schemaRefs>
</ds:datastoreItem>
</file>

<file path=customXml/itemProps2.xml><?xml version="1.0" encoding="utf-8"?>
<ds:datastoreItem xmlns:ds="http://schemas.openxmlformats.org/officeDocument/2006/customXml" ds:itemID="{0303FF6B-3B66-438D-B7E4-51456235F3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781F1C-AAA1-4CA3-B126-22988D54753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BDC59AE-9EF0-43EC-9616-E1DA389EF2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2534</Words>
  <Characters>13609</Characters>
  <Application>Microsoft Office Word</Application>
  <DocSecurity>0</DocSecurity>
  <Lines>348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Saer (2501869)</dc:creator>
  <cp:keywords/>
  <dc:description/>
  <cp:lastModifiedBy>Isaac Saer</cp:lastModifiedBy>
  <cp:revision>2</cp:revision>
  <dcterms:created xsi:type="dcterms:W3CDTF">2025-12-04T19:57:00Z</dcterms:created>
  <dcterms:modified xsi:type="dcterms:W3CDTF">2025-12-04T19:57:00Z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6c66fd23-0fce-44e1-8e66-ac58456fb249</vt:lpwstr>
  </property>
  <property fmtid="{D5CDD505-2E9C-101B-9397-08002B2CF9AE}" pid="3" name="ContentTypeId">
    <vt:lpwstr>0x01010060C4E9246EAD664A9A522726E403CA17</vt:lpwstr>
  </property>
</Properties>
</file>