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0B174" w14:textId="08145DD3" w:rsidR="008D4076" w:rsidRPr="009724A4" w:rsidRDefault="008D4076" w:rsidP="000A2F05">
      <w:pPr>
        <w:jc w:val="center"/>
        <w:rPr>
          <w:b/>
          <w:bCs/>
          <w:sz w:val="40"/>
          <w:szCs w:val="40"/>
        </w:rPr>
      </w:pPr>
      <w:r w:rsidRPr="009724A4">
        <w:rPr>
          <w:b/>
          <w:bCs/>
          <w:sz w:val="40"/>
          <w:szCs w:val="40"/>
        </w:rPr>
        <w:t>FIRE Safety in relation to the hotel industry</w:t>
      </w:r>
    </w:p>
    <w:p w14:paraId="7BDD902F" w14:textId="74C06D5E" w:rsidR="000A2F05" w:rsidRPr="009724A4" w:rsidRDefault="008D4076" w:rsidP="000A2F05">
      <w:pPr>
        <w:jc w:val="center"/>
        <w:rPr>
          <w:b/>
          <w:bCs/>
          <w:sz w:val="40"/>
          <w:szCs w:val="40"/>
        </w:rPr>
      </w:pPr>
      <w:r w:rsidRPr="009724A4">
        <w:rPr>
          <w:b/>
          <w:bCs/>
          <w:sz w:val="40"/>
          <w:szCs w:val="40"/>
        </w:rPr>
        <w:t xml:space="preserve">Module Title: </w:t>
      </w:r>
      <w:r w:rsidR="00000000" w:rsidRPr="009724A4">
        <w:rPr>
          <w:b/>
          <w:bCs/>
          <w:sz w:val="40"/>
          <w:szCs w:val="40"/>
        </w:rPr>
        <w:t>Business Skills (BMIH4001)</w:t>
      </w:r>
    </w:p>
    <w:p w14:paraId="10EE06E4" w14:textId="71076F4B" w:rsidR="000A2F05" w:rsidRPr="009724A4" w:rsidRDefault="008D4076" w:rsidP="008D4076">
      <w:pPr>
        <w:jc w:val="center"/>
        <w:rPr>
          <w:b/>
          <w:bCs/>
          <w:sz w:val="40"/>
          <w:szCs w:val="40"/>
        </w:rPr>
      </w:pPr>
      <w:r w:rsidRPr="009724A4">
        <w:rPr>
          <w:b/>
          <w:bCs/>
          <w:sz w:val="40"/>
          <w:szCs w:val="40"/>
        </w:rPr>
        <w:t>Lecture’s Name: Deborah Lloyd</w:t>
      </w:r>
    </w:p>
    <w:p w14:paraId="24BE22FE" w14:textId="41BBA50D" w:rsidR="0097238C" w:rsidRPr="009724A4" w:rsidRDefault="00000000" w:rsidP="000A2F05">
      <w:pPr>
        <w:jc w:val="center"/>
        <w:rPr>
          <w:b/>
          <w:bCs/>
          <w:sz w:val="40"/>
          <w:szCs w:val="40"/>
        </w:rPr>
      </w:pPr>
      <w:r w:rsidRPr="009724A4">
        <w:rPr>
          <w:b/>
          <w:bCs/>
          <w:sz w:val="40"/>
          <w:szCs w:val="40"/>
        </w:rPr>
        <w:t>Student Name –</w:t>
      </w:r>
      <w:r w:rsidR="008D4076" w:rsidRPr="009724A4">
        <w:rPr>
          <w:b/>
          <w:bCs/>
          <w:sz w:val="40"/>
          <w:szCs w:val="40"/>
        </w:rPr>
        <w:t xml:space="preserve"> Bianca Stefania Capatina</w:t>
      </w:r>
    </w:p>
    <w:p w14:paraId="47A09FD0" w14:textId="505F9B73" w:rsidR="000A2F05" w:rsidRPr="009724A4" w:rsidRDefault="00000000" w:rsidP="000A2F05">
      <w:pPr>
        <w:jc w:val="center"/>
        <w:rPr>
          <w:b/>
          <w:bCs/>
          <w:sz w:val="40"/>
          <w:szCs w:val="40"/>
        </w:rPr>
      </w:pPr>
      <w:r w:rsidRPr="009724A4">
        <w:rPr>
          <w:b/>
          <w:bCs/>
          <w:sz w:val="40"/>
          <w:szCs w:val="40"/>
        </w:rPr>
        <w:t>Student ID –</w:t>
      </w:r>
      <w:r w:rsidR="008D4076" w:rsidRPr="009724A4">
        <w:rPr>
          <w:b/>
          <w:bCs/>
          <w:sz w:val="40"/>
          <w:szCs w:val="40"/>
        </w:rPr>
        <w:t xml:space="preserve"> 2223852</w:t>
      </w:r>
    </w:p>
    <w:p w14:paraId="7EDB7685" w14:textId="533AF4DE" w:rsidR="008D4076" w:rsidRPr="009724A4" w:rsidRDefault="008D4076" w:rsidP="000A2F05">
      <w:pPr>
        <w:jc w:val="center"/>
        <w:rPr>
          <w:b/>
          <w:bCs/>
          <w:sz w:val="40"/>
          <w:szCs w:val="40"/>
        </w:rPr>
      </w:pPr>
      <w:r w:rsidRPr="009724A4">
        <w:rPr>
          <w:b/>
          <w:bCs/>
          <w:sz w:val="40"/>
          <w:szCs w:val="40"/>
        </w:rPr>
        <w:t xml:space="preserve">Word Count – 525 </w:t>
      </w:r>
    </w:p>
    <w:p w14:paraId="6F806C55" w14:textId="4B8D21A8" w:rsidR="006B7CDE" w:rsidRDefault="006B7CDE">
      <w:r>
        <w:br w:type="page"/>
      </w:r>
    </w:p>
    <w:p w14:paraId="6ACA450D" w14:textId="06757067" w:rsidR="000A2F05" w:rsidRDefault="00000000" w:rsidP="000A2F05">
      <w:pPr>
        <w:pStyle w:val="Heading1"/>
      </w:pPr>
      <w:bookmarkStart w:id="0" w:name="_Toc126254205"/>
      <w:r>
        <w:lastRenderedPageBreak/>
        <w:t>Introduction</w:t>
      </w:r>
      <w:bookmarkEnd w:id="0"/>
      <w:r>
        <w:t xml:space="preserve"> </w:t>
      </w:r>
    </w:p>
    <w:p w14:paraId="6265CEC5" w14:textId="2365F6CF" w:rsidR="000A2F05" w:rsidRPr="000A2F05" w:rsidRDefault="00000000" w:rsidP="000A2F05">
      <w:r>
        <w:t xml:space="preserve">The essay will highlight the topic of fire safety in the hotel industry. The issue of fire safety will be </w:t>
      </w:r>
      <w:proofErr w:type="gramStart"/>
      <w:r>
        <w:t>discussed</w:t>
      </w:r>
      <w:proofErr w:type="gramEnd"/>
      <w:r>
        <w:t xml:space="preserve"> and its necessity will also be evaluated. Measures that can be taken to minimise the risk of fire hazards in the hotel industry will also be highlighted. </w:t>
      </w:r>
    </w:p>
    <w:p w14:paraId="1596FEE8" w14:textId="17D0B933" w:rsidR="000A2F05" w:rsidRDefault="000A2F05">
      <w:pPr>
        <w:rPr>
          <w:rFonts w:eastAsiaTheme="majorEastAsia" w:cstheme="majorBidi"/>
          <w:b/>
          <w:bCs/>
          <w:sz w:val="28"/>
          <w:szCs w:val="28"/>
        </w:rPr>
      </w:pPr>
    </w:p>
    <w:p w14:paraId="36A7C720" w14:textId="5CBDCCAB" w:rsidR="000A2F05" w:rsidRDefault="00000000" w:rsidP="000A2F05">
      <w:pPr>
        <w:pStyle w:val="Heading1"/>
      </w:pPr>
      <w:bookmarkStart w:id="1" w:name="_Toc126254206"/>
      <w:r>
        <w:t>Discussion</w:t>
      </w:r>
      <w:bookmarkEnd w:id="1"/>
      <w:r>
        <w:t xml:space="preserve"> </w:t>
      </w:r>
    </w:p>
    <w:p w14:paraId="78619369" w14:textId="3BA5C502" w:rsidR="000A2F05" w:rsidRPr="000A2F05" w:rsidRDefault="00000000" w:rsidP="000A2F05">
      <w:r>
        <w:t>Fire is one of the most important inventions in the history of human beings. It has multiple uses that have helped in the advancement of human civilisation. However, it also possesses considerable risk if not handled properly. For this reason, fire safety is an important issue that is prevalent in society</w:t>
      </w:r>
      <w:r w:rsidR="00C00163">
        <w:t xml:space="preserve">. </w:t>
      </w:r>
      <w:r w:rsidR="008A1188">
        <w:t>Fire safety can be defined as precautions taken in terms of choosing the right building materials, following protocols, and keeping protective equipment and practices in place. This is done to prevent any accidents resulting from arson or any other related cause</w:t>
      </w:r>
      <w:sdt>
        <w:sdtPr>
          <w:id w:val="1990213617"/>
          <w:citation/>
        </w:sdtPr>
        <w:sdtContent>
          <w:r w:rsidR="008A1188">
            <w:fldChar w:fldCharType="begin"/>
          </w:r>
          <w:r w:rsidR="008A1188">
            <w:rPr>
              <w:lang w:val="en-US"/>
            </w:rPr>
            <w:instrText xml:space="preserve"> CITATION HSE22 \l 1033 </w:instrText>
          </w:r>
          <w:r w:rsidR="008A1188">
            <w:fldChar w:fldCharType="separate"/>
          </w:r>
          <w:r w:rsidR="008A1188">
            <w:rPr>
              <w:noProof/>
              <w:lang w:val="en-US"/>
            </w:rPr>
            <w:t xml:space="preserve"> </w:t>
          </w:r>
          <w:r w:rsidR="008A1188" w:rsidRPr="008A1188">
            <w:rPr>
              <w:noProof/>
              <w:lang w:val="en-US"/>
            </w:rPr>
            <w:t>(HSE, 2022)</w:t>
          </w:r>
          <w:r w:rsidR="008A1188">
            <w:fldChar w:fldCharType="end"/>
          </w:r>
        </w:sdtContent>
      </w:sdt>
      <w:r w:rsidR="008A1188">
        <w:t xml:space="preserve">. The hotel industry is especially susceptible to fire and related hazards as they deal with a lot of highly combustible materials. For this reason, it is necessary to maintain proper protocols for fire safety and other preventive measures to make sure that </w:t>
      </w:r>
      <w:r w:rsidR="00C00163">
        <w:t>operations in the industry remain safe. This will also be beneficial for the residents and visitors and prevent any harm from coming onto them. According to surveys conducted, almost 3,900 hotel fires happen each year resulting in a loss of close to 81 million GBP</w:t>
      </w:r>
      <w:sdt>
        <w:sdtPr>
          <w:id w:val="514578535"/>
          <w:citation/>
        </w:sdtPr>
        <w:sdtContent>
          <w:r w:rsidR="00C00163">
            <w:fldChar w:fldCharType="begin"/>
          </w:r>
          <w:r w:rsidR="00C00163">
            <w:rPr>
              <w:lang w:val="en-US"/>
            </w:rPr>
            <w:instrText xml:space="preserve"> CITATION Cha211 \l 1033 </w:instrText>
          </w:r>
          <w:r w:rsidR="00C00163">
            <w:fldChar w:fldCharType="separate"/>
          </w:r>
          <w:r w:rsidR="00C00163">
            <w:rPr>
              <w:noProof/>
              <w:lang w:val="en-US"/>
            </w:rPr>
            <w:t xml:space="preserve"> </w:t>
          </w:r>
          <w:r w:rsidR="00C00163" w:rsidRPr="00C00163">
            <w:rPr>
              <w:noProof/>
              <w:lang w:val="en-US"/>
            </w:rPr>
            <w:t>(Connor, 2021)</w:t>
          </w:r>
          <w:r w:rsidR="00C00163">
            <w:fldChar w:fldCharType="end"/>
          </w:r>
        </w:sdtContent>
      </w:sdt>
      <w:r w:rsidR="00C00163">
        <w:t xml:space="preserve">. </w:t>
      </w:r>
      <w:r w:rsidR="00AE04FE">
        <w:t>I</w:t>
      </w:r>
      <w:r w:rsidR="00C00163">
        <w:t>t is necessary to understand the causes of fire and accidents. The</w:t>
      </w:r>
      <w:r w:rsidR="00AE04FE">
        <w:t>y</w:t>
      </w:r>
      <w:r w:rsidR="00C00163">
        <w:t xml:space="preserve"> are electrical malfunction, smoking, campfires, improper storage of materials and so on. The most important fire safety measure is to have a proper plan for handling the situation and for emergency exit </w:t>
      </w:r>
      <w:r w:rsidR="00AE04FE">
        <w:t xml:space="preserve">in case any disaster happens. Fire-resistant building materials should also be used for construction to implement safety at the core. The layout of the building should also be posted on each floor of the hotel to provide people with clarity in case of an emergency. An evacuation plan should also be put in </w:t>
      </w:r>
      <w:r w:rsidR="00AE04FE">
        <w:lastRenderedPageBreak/>
        <w:t>place to help individuals get out of buildings in case of a fire breakout</w:t>
      </w:r>
      <w:sdt>
        <w:sdtPr>
          <w:id w:val="-2075888872"/>
          <w:citation/>
        </w:sdtPr>
        <w:sdtContent>
          <w:r w:rsidR="00AE04FE">
            <w:fldChar w:fldCharType="begin"/>
          </w:r>
          <w:r w:rsidR="00AE04FE">
            <w:rPr>
              <w:lang w:val="en-US"/>
            </w:rPr>
            <w:instrText xml:space="preserve"> CITATION Mic21 \l 1033 </w:instrText>
          </w:r>
          <w:r w:rsidR="00AE04FE">
            <w:fldChar w:fldCharType="separate"/>
          </w:r>
          <w:r w:rsidR="00AE04FE">
            <w:rPr>
              <w:noProof/>
              <w:lang w:val="en-US"/>
            </w:rPr>
            <w:t xml:space="preserve"> </w:t>
          </w:r>
          <w:r w:rsidR="00AE04FE" w:rsidRPr="00AE04FE">
            <w:rPr>
              <w:noProof/>
              <w:lang w:val="en-US"/>
            </w:rPr>
            <w:t>(Dickinson, 2021)</w:t>
          </w:r>
          <w:r w:rsidR="00AE04FE">
            <w:fldChar w:fldCharType="end"/>
          </w:r>
        </w:sdtContent>
      </w:sdt>
      <w:r w:rsidR="00AE04FE">
        <w:t xml:space="preserve">. Various technologies and tools like sprinklers and fire alarms should be put in place across the property to ensure control over any unfortunate disaster. </w:t>
      </w:r>
    </w:p>
    <w:p w14:paraId="11AAEF71" w14:textId="77777777" w:rsidR="00AE04FE" w:rsidRDefault="00000000">
      <w:pPr>
        <w:rPr>
          <w:rFonts w:eastAsiaTheme="majorEastAsia" w:cstheme="majorBidi"/>
          <w:b/>
          <w:bCs/>
          <w:sz w:val="28"/>
          <w:szCs w:val="28"/>
        </w:rPr>
      </w:pPr>
      <w:r>
        <w:br w:type="page"/>
      </w:r>
    </w:p>
    <w:p w14:paraId="015BC4E0" w14:textId="0793B6B1" w:rsidR="00AE04FE" w:rsidRDefault="00000000" w:rsidP="000A2F05">
      <w:pPr>
        <w:pStyle w:val="Heading1"/>
      </w:pPr>
      <w:bookmarkStart w:id="2" w:name="_Toc126254207"/>
      <w:r>
        <w:lastRenderedPageBreak/>
        <w:t>Conclusion</w:t>
      </w:r>
      <w:bookmarkEnd w:id="2"/>
      <w:r>
        <w:t xml:space="preserve"> </w:t>
      </w:r>
    </w:p>
    <w:p w14:paraId="48D45D3F" w14:textId="4F20AAAA" w:rsidR="00AE04FE" w:rsidRDefault="00000000">
      <w:pPr>
        <w:rPr>
          <w:rFonts w:eastAsiaTheme="majorEastAsia" w:cstheme="majorBidi"/>
          <w:b/>
          <w:bCs/>
          <w:sz w:val="28"/>
          <w:szCs w:val="28"/>
        </w:rPr>
      </w:pPr>
      <w:r>
        <w:t xml:space="preserve">The essay has elaborated on the topic of fire safety. It has discussed the </w:t>
      </w:r>
      <w:r w:rsidR="00015A70">
        <w:t xml:space="preserve">necessity of this and the various ways that the hotel industry can implement fire safety procedures. The causes of fire in hotels have also been identified like electrical malfunction, campfires, lack of storage protocol and so on. Measures like safety plans use of alarms and sprinklers, evacuation procedures and so on have also been detailed for effective fire safety. </w:t>
      </w:r>
      <w:r>
        <w:br w:type="page"/>
      </w:r>
    </w:p>
    <w:p w14:paraId="3F42FA93" w14:textId="597C3980" w:rsidR="000A2F05" w:rsidRDefault="00000000" w:rsidP="000A2F05">
      <w:pPr>
        <w:pStyle w:val="Heading1"/>
      </w:pPr>
      <w:bookmarkStart w:id="3" w:name="_Toc126254208"/>
      <w:r>
        <w:lastRenderedPageBreak/>
        <w:t>References</w:t>
      </w:r>
      <w:bookmarkEnd w:id="3"/>
      <w:r>
        <w:t xml:space="preserve"> </w:t>
      </w:r>
    </w:p>
    <w:p w14:paraId="55DFCD85" w14:textId="5E3F8772" w:rsidR="00AE04FE" w:rsidRDefault="00000000" w:rsidP="00AE04FE">
      <w:r>
        <w:t xml:space="preserve">Connor, C., 2021. 6 ways for hotels to improve fire safety. </w:t>
      </w:r>
      <w:r w:rsidR="009724A4">
        <w:t>(</w:t>
      </w:r>
      <w:r>
        <w:t>Online</w:t>
      </w:r>
      <w:r w:rsidR="009724A4">
        <w:t>)</w:t>
      </w:r>
      <w:r>
        <w:t xml:space="preserve"> Available at: </w:t>
      </w:r>
      <w:r w:rsidRPr="00AE04FE">
        <w:t>https://www.hotelmanagement.net/operate/6-ways-to-prevent-fires-hotels</w:t>
      </w:r>
      <w:r>
        <w:t xml:space="preserve"> </w:t>
      </w:r>
      <w:r w:rsidR="009724A4">
        <w:t>(</w:t>
      </w:r>
      <w:r>
        <w:t>Accessed 3 February 2023</w:t>
      </w:r>
      <w:r w:rsidR="009724A4">
        <w:t>)</w:t>
      </w:r>
      <w:r>
        <w:t>.</w:t>
      </w:r>
    </w:p>
    <w:p w14:paraId="2B788EB2" w14:textId="14A0BC31" w:rsidR="00AE04FE" w:rsidRDefault="00000000" w:rsidP="00AE04FE">
      <w:r>
        <w:t xml:space="preserve">Dickinson, M., 2021. Hotel Fire Safety Requirements: What Property Managers Need to Know. </w:t>
      </w:r>
      <w:r w:rsidR="009724A4">
        <w:t>(</w:t>
      </w:r>
      <w:r>
        <w:t>Online</w:t>
      </w:r>
      <w:r w:rsidR="009724A4">
        <w:t>)</w:t>
      </w:r>
      <w:r>
        <w:t xml:space="preserve"> Available at: </w:t>
      </w:r>
      <w:r w:rsidRPr="00AE04FE">
        <w:t>https://vanguard-fire.com/hotel-fire-safety-requirements-what-property-managers-need-to-know/</w:t>
      </w:r>
      <w:r>
        <w:t xml:space="preserve"> </w:t>
      </w:r>
      <w:r w:rsidR="009724A4">
        <w:t>(</w:t>
      </w:r>
      <w:r>
        <w:t>Accessed 31 January 2023</w:t>
      </w:r>
      <w:r w:rsidR="009724A4">
        <w:t>)</w:t>
      </w:r>
      <w:r>
        <w:t>.</w:t>
      </w:r>
    </w:p>
    <w:p w14:paraId="7D7C7F05" w14:textId="4B4A4789" w:rsidR="00AE04FE" w:rsidRDefault="00000000" w:rsidP="00AE04FE">
      <w:r>
        <w:t xml:space="preserve">HSE, 2022. Fire safety. </w:t>
      </w:r>
      <w:r w:rsidR="009724A4">
        <w:t>(</w:t>
      </w:r>
      <w:r>
        <w:t>Online</w:t>
      </w:r>
      <w:r w:rsidR="009724A4">
        <w:t>)</w:t>
      </w:r>
      <w:r>
        <w:t xml:space="preserve"> Available at: </w:t>
      </w:r>
      <w:r w:rsidRPr="00AE04FE">
        <w:t>https://www.hse.gov.uk/toolbox/fire.htm</w:t>
      </w:r>
      <w:r>
        <w:t xml:space="preserve"> </w:t>
      </w:r>
      <w:r w:rsidR="009724A4">
        <w:t>(</w:t>
      </w:r>
      <w:r>
        <w:t>Accessed 2 February 2023</w:t>
      </w:r>
      <w:r w:rsidR="009724A4">
        <w:t>)</w:t>
      </w:r>
      <w:r>
        <w:t>.</w:t>
      </w:r>
    </w:p>
    <w:p w14:paraId="716F47AC" w14:textId="77777777" w:rsidR="00AE04FE" w:rsidRDefault="00AE04FE" w:rsidP="00AE04FE"/>
    <w:p w14:paraId="0DB6C7D5" w14:textId="77777777" w:rsidR="00AE04FE" w:rsidRPr="00AE04FE" w:rsidRDefault="00AE04FE" w:rsidP="00AE04FE"/>
    <w:sectPr w:rsidR="00AE04FE" w:rsidRPr="00AE04FE" w:rsidSect="000A2F05">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F1E9B" w14:textId="77777777" w:rsidR="009576ED" w:rsidRDefault="009576ED">
      <w:pPr>
        <w:spacing w:line="240" w:lineRule="auto"/>
      </w:pPr>
      <w:r>
        <w:separator/>
      </w:r>
    </w:p>
  </w:endnote>
  <w:endnote w:type="continuationSeparator" w:id="0">
    <w:p w14:paraId="3C91D0D2" w14:textId="77777777" w:rsidR="009576ED" w:rsidRDefault="009576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170143"/>
      <w:docPartObj>
        <w:docPartGallery w:val="Page Numbers (Bottom of Page)"/>
        <w:docPartUnique/>
      </w:docPartObj>
    </w:sdtPr>
    <w:sdtContent>
      <w:sdt>
        <w:sdtPr>
          <w:id w:val="-1769616900"/>
          <w:docPartObj>
            <w:docPartGallery w:val="Page Numbers (Top of Page)"/>
            <w:docPartUnique/>
          </w:docPartObj>
        </w:sdtPr>
        <w:sdtContent>
          <w:p w14:paraId="15676EFB" w14:textId="302E9946" w:rsidR="000A2F0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054F3C0" w14:textId="77777777" w:rsidR="000A2F05" w:rsidRDefault="000A2F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221F4" w14:textId="77777777" w:rsidR="009576ED" w:rsidRDefault="009576ED">
      <w:pPr>
        <w:spacing w:line="240" w:lineRule="auto"/>
      </w:pPr>
      <w:r>
        <w:separator/>
      </w:r>
    </w:p>
  </w:footnote>
  <w:footnote w:type="continuationSeparator" w:id="0">
    <w:p w14:paraId="334BD09A" w14:textId="77777777" w:rsidR="009576ED" w:rsidRDefault="009576E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F05"/>
    <w:rsid w:val="00015A70"/>
    <w:rsid w:val="000A2F05"/>
    <w:rsid w:val="00204F51"/>
    <w:rsid w:val="006B7CDE"/>
    <w:rsid w:val="006D0AC0"/>
    <w:rsid w:val="00713917"/>
    <w:rsid w:val="00735218"/>
    <w:rsid w:val="007834C9"/>
    <w:rsid w:val="008A1188"/>
    <w:rsid w:val="008A33D5"/>
    <w:rsid w:val="008C13EE"/>
    <w:rsid w:val="008D4076"/>
    <w:rsid w:val="008D5925"/>
    <w:rsid w:val="00911882"/>
    <w:rsid w:val="009576ED"/>
    <w:rsid w:val="0097238C"/>
    <w:rsid w:val="009724A4"/>
    <w:rsid w:val="009C2053"/>
    <w:rsid w:val="00A35731"/>
    <w:rsid w:val="00AB7039"/>
    <w:rsid w:val="00AC2506"/>
    <w:rsid w:val="00AE04FE"/>
    <w:rsid w:val="00B13772"/>
    <w:rsid w:val="00B40265"/>
    <w:rsid w:val="00B41F0B"/>
    <w:rsid w:val="00BA6F54"/>
    <w:rsid w:val="00C00163"/>
    <w:rsid w:val="00CA1F82"/>
    <w:rsid w:val="00ED0668"/>
    <w:rsid w:val="00F83250"/>
    <w:rsid w:val="00F875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0E6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4C9"/>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7834C9"/>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B41F0B"/>
    <w:pPr>
      <w:keepNext/>
      <w:keepLines/>
      <w:spacing w:before="40"/>
      <w:outlineLvl w:val="2"/>
    </w:pPr>
    <w:rPr>
      <w:rFonts w:eastAsiaTheme="majorEastAsia" w:cstheme="majorBid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4C9"/>
    <w:rPr>
      <w:rFonts w:eastAsiaTheme="majorEastAsia" w:cstheme="majorBidi"/>
      <w:b/>
      <w:bCs/>
      <w:sz w:val="28"/>
      <w:szCs w:val="28"/>
    </w:rPr>
  </w:style>
  <w:style w:type="character" w:customStyle="1" w:styleId="Heading2Char">
    <w:name w:val="Heading 2 Char"/>
    <w:basedOn w:val="DefaultParagraphFont"/>
    <w:link w:val="Heading2"/>
    <w:uiPriority w:val="9"/>
    <w:rsid w:val="007834C9"/>
    <w:rPr>
      <w:rFonts w:eastAsiaTheme="majorEastAsia" w:cstheme="majorBidi"/>
      <w:b/>
      <w:sz w:val="26"/>
      <w:szCs w:val="26"/>
    </w:rPr>
  </w:style>
  <w:style w:type="character" w:customStyle="1" w:styleId="Heading3Char">
    <w:name w:val="Heading 3 Char"/>
    <w:basedOn w:val="DefaultParagraphFont"/>
    <w:link w:val="Heading3"/>
    <w:uiPriority w:val="9"/>
    <w:semiHidden/>
    <w:rsid w:val="00B41F0B"/>
    <w:rPr>
      <w:rFonts w:eastAsiaTheme="majorEastAsia" w:cstheme="majorBidi"/>
      <w:szCs w:val="24"/>
      <w:u w:val="single"/>
    </w:rPr>
  </w:style>
  <w:style w:type="paragraph" w:styleId="Header">
    <w:name w:val="header"/>
    <w:basedOn w:val="Normal"/>
    <w:link w:val="HeaderChar"/>
    <w:uiPriority w:val="99"/>
    <w:unhideWhenUsed/>
    <w:rsid w:val="000A2F05"/>
    <w:pPr>
      <w:tabs>
        <w:tab w:val="center" w:pos="4513"/>
        <w:tab w:val="right" w:pos="9026"/>
      </w:tabs>
      <w:spacing w:line="240" w:lineRule="auto"/>
    </w:pPr>
  </w:style>
  <w:style w:type="character" w:customStyle="1" w:styleId="HeaderChar">
    <w:name w:val="Header Char"/>
    <w:basedOn w:val="DefaultParagraphFont"/>
    <w:link w:val="Header"/>
    <w:uiPriority w:val="99"/>
    <w:rsid w:val="000A2F05"/>
  </w:style>
  <w:style w:type="paragraph" w:styleId="Footer">
    <w:name w:val="footer"/>
    <w:basedOn w:val="Normal"/>
    <w:link w:val="FooterChar"/>
    <w:uiPriority w:val="99"/>
    <w:unhideWhenUsed/>
    <w:rsid w:val="000A2F05"/>
    <w:pPr>
      <w:tabs>
        <w:tab w:val="center" w:pos="4513"/>
        <w:tab w:val="right" w:pos="9026"/>
      </w:tabs>
      <w:spacing w:line="240" w:lineRule="auto"/>
    </w:pPr>
  </w:style>
  <w:style w:type="character" w:customStyle="1" w:styleId="FooterChar">
    <w:name w:val="Footer Char"/>
    <w:basedOn w:val="DefaultParagraphFont"/>
    <w:link w:val="Footer"/>
    <w:uiPriority w:val="99"/>
    <w:rsid w:val="000A2F05"/>
  </w:style>
  <w:style w:type="paragraph" w:styleId="Bibliography">
    <w:name w:val="Bibliography"/>
    <w:basedOn w:val="Normal"/>
    <w:next w:val="Normal"/>
    <w:uiPriority w:val="37"/>
    <w:unhideWhenUsed/>
    <w:rsid w:val="00AE04FE"/>
  </w:style>
  <w:style w:type="character" w:styleId="Hyperlink">
    <w:name w:val="Hyperlink"/>
    <w:basedOn w:val="DefaultParagraphFont"/>
    <w:uiPriority w:val="99"/>
    <w:unhideWhenUsed/>
    <w:rsid w:val="00AE04FE"/>
    <w:rPr>
      <w:color w:val="0563C1" w:themeColor="hyperlink"/>
      <w:u w:val="single"/>
    </w:rPr>
  </w:style>
  <w:style w:type="character" w:styleId="UnresolvedMention">
    <w:name w:val="Unresolved Mention"/>
    <w:basedOn w:val="DefaultParagraphFont"/>
    <w:uiPriority w:val="99"/>
    <w:semiHidden/>
    <w:unhideWhenUsed/>
    <w:rsid w:val="00AE04FE"/>
    <w:rPr>
      <w:color w:val="605E5C"/>
      <w:shd w:val="clear" w:color="auto" w:fill="E1DFDD"/>
    </w:rPr>
  </w:style>
  <w:style w:type="paragraph" w:styleId="TOCHeading">
    <w:name w:val="TOC Heading"/>
    <w:basedOn w:val="Heading1"/>
    <w:next w:val="Normal"/>
    <w:uiPriority w:val="39"/>
    <w:unhideWhenUsed/>
    <w:qFormat/>
    <w:rsid w:val="006B7CDE"/>
    <w:p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6B7CDE"/>
    <w:pPr>
      <w:spacing w:after="100"/>
    </w:pPr>
  </w:style>
  <w:style w:type="paragraph" w:styleId="NoSpacing">
    <w:name w:val="No Spacing"/>
    <w:uiPriority w:val="1"/>
    <w:qFormat/>
    <w:rsid w:val="008D4076"/>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HSE22</b:Tag>
    <b:SourceType>InternetSite</b:SourceType>
    <b:Guid>{36A4243A-9BA1-4BE3-B1F7-4F5CED1B663A}</b:Guid>
    <b:Author>
      <b:Author>
        <b:Corporate>HSE</b:Corporate>
      </b:Author>
    </b:Author>
    <b:Title>Fire safety</b:Title>
    <b:Year>2022</b:Year>
    <b:YearAccessed>2023</b:YearAccessed>
    <b:MonthAccessed>February</b:MonthAccessed>
    <b:DayAccessed>2</b:DayAccessed>
    <b:URL>https://www.hse.gov.uk/toolbox/fire.htm</b:URL>
    <b:RefOrder>1</b:RefOrder>
  </b:Source>
  <b:Source>
    <b:Tag>Cha211</b:Tag>
    <b:SourceType>InternetSite</b:SourceType>
    <b:Guid>{9EACC68C-78D5-4D2C-ABF0-326A1DD292A8}</b:Guid>
    <b:Author>
      <b:Author>
        <b:NameList>
          <b:Person>
            <b:Last>Connor</b:Last>
            <b:First>Chad</b:First>
          </b:Person>
        </b:NameList>
      </b:Author>
    </b:Author>
    <b:Title>6 ways for hotels to improve fire safety</b:Title>
    <b:Year>2021</b:Year>
    <b:YearAccessed>2023</b:YearAccessed>
    <b:MonthAccessed>February </b:MonthAccessed>
    <b:DayAccessed>3</b:DayAccessed>
    <b:URL>https://www.hotelmanagement.net/operate/6-ways-to-prevent-fires-hotels</b:URL>
    <b:RefOrder>2</b:RefOrder>
  </b:Source>
  <b:Source>
    <b:Tag>Mic21</b:Tag>
    <b:SourceType>InternetSite</b:SourceType>
    <b:Guid>{454DAC2E-E593-4101-801D-13153A119D6E}</b:Guid>
    <b:Author>
      <b:Author>
        <b:NameList>
          <b:Person>
            <b:Last>Dickinson</b:Last>
            <b:First>Micah</b:First>
          </b:Person>
        </b:NameList>
      </b:Author>
    </b:Author>
    <b:Title>Hotel Fire Safety Requirements: What Property Managers Need to Know</b:Title>
    <b:Year>2021</b:Year>
    <b:YearAccessed>2023</b:YearAccessed>
    <b:MonthAccessed>January </b:MonthAccessed>
    <b:DayAccessed>31</b:DayAccessed>
    <b:URL>https://vanguard-fire.com/hotel-fire-safety-requirements-what-property-managers-need-to-know/</b:URL>
    <b:RefOrder>3</b:RefOrder>
  </b:Source>
</b:Sources>
</file>

<file path=customXml/itemProps1.xml><?xml version="1.0" encoding="utf-8"?>
<ds:datastoreItem xmlns:ds="http://schemas.openxmlformats.org/officeDocument/2006/customXml" ds:itemID="{27BED343-052A-4701-8D41-216962623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528</Words>
  <Characters>3014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2023-02-02T12:46:00Z</dcterms:created>
  <dcterms:modified xsi:type="dcterms:W3CDTF">2023-02-20T11:33:00Z</dcterms:modified>
</cp:coreProperties>
</file>