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67A" w:rsidRDefault="0017067A" w:rsidP="0017067A">
      <w:pPr>
        <w:pStyle w:val="Ttulo"/>
      </w:pPr>
      <w:r>
        <w:t>Project Management</w:t>
      </w:r>
    </w:p>
    <w:p w:rsidR="006308CC" w:rsidRDefault="006308CC">
      <w:pPr>
        <w:spacing w:line="276" w:lineRule="auto"/>
        <w:jc w:val="left"/>
      </w:pPr>
    </w:p>
    <w:p w:rsidR="006308CC" w:rsidRDefault="006308CC">
      <w:pPr>
        <w:spacing w:line="276" w:lineRule="auto"/>
        <w:jc w:val="left"/>
      </w:pPr>
    </w:p>
    <w:p w:rsidR="006308CC" w:rsidRDefault="006308CC">
      <w:pPr>
        <w:spacing w:line="276" w:lineRule="auto"/>
        <w:jc w:val="left"/>
      </w:pPr>
    </w:p>
    <w:p w:rsidR="00562D73" w:rsidRPr="0010133F" w:rsidRDefault="00562D73">
      <w:pPr>
        <w:spacing w:line="276" w:lineRule="auto"/>
        <w:jc w:val="left"/>
      </w:pPr>
    </w:p>
    <w:p w:rsidR="00562D73" w:rsidRPr="0010133F" w:rsidRDefault="00562D73">
      <w:pPr>
        <w:spacing w:line="276" w:lineRule="auto"/>
        <w:jc w:val="left"/>
      </w:pPr>
    </w:p>
    <w:p w:rsidR="00562D73" w:rsidRPr="0010133F" w:rsidRDefault="00562D73">
      <w:pPr>
        <w:spacing w:line="276" w:lineRule="auto"/>
        <w:jc w:val="left"/>
      </w:pPr>
    </w:p>
    <w:p w:rsidR="00562D73" w:rsidRPr="0010133F" w:rsidRDefault="00562D73">
      <w:pPr>
        <w:spacing w:line="276" w:lineRule="auto"/>
        <w:jc w:val="left"/>
      </w:pPr>
    </w:p>
    <w:p w:rsidR="006308CC" w:rsidRPr="0010133F" w:rsidRDefault="006308CC">
      <w:pPr>
        <w:spacing w:line="276" w:lineRule="auto"/>
        <w:jc w:val="left"/>
        <w:rPr>
          <w:rFonts w:asciiTheme="majorHAnsi" w:hAnsiTheme="majorHAnsi"/>
          <w:sz w:val="28"/>
          <w:szCs w:val="28"/>
        </w:rPr>
      </w:pPr>
      <w:r w:rsidRPr="0010133F">
        <w:rPr>
          <w:rFonts w:asciiTheme="majorHAnsi" w:hAnsiTheme="majorHAnsi"/>
          <w:b/>
          <w:sz w:val="36"/>
          <w:szCs w:val="36"/>
        </w:rPr>
        <w:t>Student</w:t>
      </w:r>
      <w:r w:rsidRPr="0010133F">
        <w:rPr>
          <w:rFonts w:asciiTheme="majorHAnsi" w:hAnsiTheme="majorHAnsi"/>
          <w:sz w:val="36"/>
          <w:szCs w:val="36"/>
        </w:rPr>
        <w:t xml:space="preserve"> </w:t>
      </w:r>
      <w:r w:rsidRPr="0010133F">
        <w:rPr>
          <w:rFonts w:asciiTheme="majorHAnsi" w:hAnsiTheme="majorHAnsi"/>
          <w:sz w:val="28"/>
          <w:szCs w:val="28"/>
        </w:rPr>
        <w:t>– Jerciley da Silva Andre</w:t>
      </w:r>
    </w:p>
    <w:p w:rsidR="006308CC" w:rsidRPr="00562D73" w:rsidRDefault="006308CC">
      <w:pPr>
        <w:spacing w:line="276" w:lineRule="auto"/>
        <w:jc w:val="left"/>
        <w:rPr>
          <w:rFonts w:asciiTheme="majorHAnsi" w:hAnsiTheme="majorHAnsi"/>
          <w:sz w:val="28"/>
          <w:szCs w:val="28"/>
        </w:rPr>
      </w:pPr>
      <w:r w:rsidRPr="00562D73">
        <w:rPr>
          <w:rFonts w:asciiTheme="majorHAnsi" w:hAnsiTheme="majorHAnsi"/>
          <w:b/>
          <w:sz w:val="36"/>
          <w:szCs w:val="36"/>
        </w:rPr>
        <w:t>ID</w:t>
      </w:r>
      <w:r w:rsidRPr="00562D73">
        <w:rPr>
          <w:rFonts w:asciiTheme="majorHAnsi" w:hAnsiTheme="majorHAnsi"/>
          <w:sz w:val="28"/>
          <w:szCs w:val="28"/>
        </w:rPr>
        <w:t xml:space="preserve"> – 1604292</w:t>
      </w:r>
    </w:p>
    <w:p w:rsidR="0017067A" w:rsidRPr="006308CC" w:rsidRDefault="006308CC">
      <w:pPr>
        <w:spacing w:line="276" w:lineRule="auto"/>
        <w:jc w:val="left"/>
      </w:pPr>
      <w:r w:rsidRPr="00562D73">
        <w:rPr>
          <w:rFonts w:asciiTheme="majorHAnsi" w:hAnsiTheme="majorHAnsi"/>
          <w:b/>
          <w:sz w:val="36"/>
          <w:szCs w:val="36"/>
        </w:rPr>
        <w:t>Assignment</w:t>
      </w:r>
      <w:r w:rsidRPr="00562D73">
        <w:rPr>
          <w:rFonts w:asciiTheme="majorHAnsi" w:hAnsiTheme="majorHAnsi"/>
          <w:b/>
          <w:sz w:val="28"/>
          <w:szCs w:val="28"/>
        </w:rPr>
        <w:t xml:space="preserve"> </w:t>
      </w:r>
      <w:r w:rsidRPr="00562D73">
        <w:rPr>
          <w:rFonts w:asciiTheme="majorHAnsi" w:hAnsiTheme="majorHAnsi"/>
          <w:sz w:val="28"/>
          <w:szCs w:val="28"/>
        </w:rPr>
        <w:t xml:space="preserve">– Manging Project in the </w:t>
      </w:r>
      <w:r w:rsidR="00562D73" w:rsidRPr="00562D73">
        <w:rPr>
          <w:rFonts w:asciiTheme="majorHAnsi" w:hAnsiTheme="majorHAnsi"/>
          <w:sz w:val="28"/>
          <w:szCs w:val="28"/>
        </w:rPr>
        <w:t>O</w:t>
      </w:r>
      <w:r w:rsidRPr="00562D73">
        <w:rPr>
          <w:rFonts w:asciiTheme="majorHAnsi" w:hAnsiTheme="majorHAnsi"/>
          <w:sz w:val="28"/>
          <w:szCs w:val="28"/>
        </w:rPr>
        <w:t>rganization</w:t>
      </w:r>
      <w:r>
        <w:t xml:space="preserve"> </w:t>
      </w:r>
      <w:r w:rsidR="0017067A" w:rsidRPr="006308CC">
        <w:br w:type="page"/>
      </w:r>
    </w:p>
    <w:p w:rsidR="006308CC" w:rsidRPr="006308CC" w:rsidRDefault="006308CC">
      <w:pPr>
        <w:spacing w:line="276" w:lineRule="auto"/>
        <w:jc w:val="left"/>
      </w:pPr>
    </w:p>
    <w:p w:rsidR="006308CC" w:rsidRPr="006308CC" w:rsidRDefault="006308CC">
      <w:pPr>
        <w:spacing w:line="276" w:lineRule="auto"/>
        <w:jc w:val="left"/>
      </w:pPr>
    </w:p>
    <w:sdt>
      <w:sdtPr>
        <w:rPr>
          <w:rFonts w:ascii="Times New Roman" w:eastAsiaTheme="minorEastAsia" w:hAnsi="Times New Roman" w:cstheme="minorBidi"/>
          <w:b w:val="0"/>
          <w:bCs w:val="0"/>
          <w:color w:val="auto"/>
          <w:sz w:val="24"/>
          <w:szCs w:val="22"/>
          <w:lang w:val="en-GB"/>
        </w:rPr>
        <w:id w:val="12333883"/>
        <w:docPartObj>
          <w:docPartGallery w:val="Table of Contents"/>
          <w:docPartUnique/>
        </w:docPartObj>
      </w:sdtPr>
      <w:sdtContent>
        <w:p w:rsidR="0017067A" w:rsidRDefault="0017067A">
          <w:pPr>
            <w:pStyle w:val="Ttulodondice"/>
          </w:pPr>
          <w:r>
            <w:t>Table of Contents</w:t>
          </w:r>
          <w:bookmarkStart w:id="0" w:name="_GoBack"/>
          <w:bookmarkEnd w:id="0"/>
        </w:p>
        <w:p w:rsidR="00761955" w:rsidRDefault="007F5892">
          <w:pPr>
            <w:pStyle w:val="ndice1"/>
            <w:tabs>
              <w:tab w:val="right" w:leader="dot" w:pos="9962"/>
            </w:tabs>
            <w:rPr>
              <w:rFonts w:asciiTheme="minorHAnsi" w:hAnsiTheme="minorHAnsi"/>
              <w:noProof/>
              <w:sz w:val="22"/>
              <w:lang w:val="pt-PT" w:eastAsia="pt-PT"/>
            </w:rPr>
          </w:pPr>
          <w:r>
            <w:fldChar w:fldCharType="begin"/>
          </w:r>
          <w:r w:rsidR="0017067A">
            <w:instrText xml:space="preserve"> TOC \o "1-3" \h \z \u </w:instrText>
          </w:r>
          <w:r>
            <w:fldChar w:fldCharType="separate"/>
          </w:r>
          <w:hyperlink w:anchor="_Toc29125418" w:history="1">
            <w:r w:rsidR="00761955" w:rsidRPr="006852E7">
              <w:rPr>
                <w:rStyle w:val="Hiperligao"/>
                <w:noProof/>
              </w:rPr>
              <w:t>Introduction</w:t>
            </w:r>
            <w:r w:rsidR="00761955">
              <w:rPr>
                <w:noProof/>
                <w:webHidden/>
              </w:rPr>
              <w:tab/>
            </w:r>
            <w:r w:rsidR="00761955">
              <w:rPr>
                <w:noProof/>
                <w:webHidden/>
              </w:rPr>
              <w:fldChar w:fldCharType="begin"/>
            </w:r>
            <w:r w:rsidR="00761955">
              <w:rPr>
                <w:noProof/>
                <w:webHidden/>
              </w:rPr>
              <w:instrText xml:space="preserve"> PAGEREF _Toc29125418 \h </w:instrText>
            </w:r>
            <w:r w:rsidR="00761955">
              <w:rPr>
                <w:noProof/>
                <w:webHidden/>
              </w:rPr>
            </w:r>
            <w:r w:rsidR="00761955">
              <w:rPr>
                <w:noProof/>
                <w:webHidden/>
              </w:rPr>
              <w:fldChar w:fldCharType="separate"/>
            </w:r>
            <w:r w:rsidR="00761955">
              <w:rPr>
                <w:noProof/>
                <w:webHidden/>
              </w:rPr>
              <w:t>3</w:t>
            </w:r>
            <w:r w:rsidR="00761955">
              <w:rPr>
                <w:noProof/>
                <w:webHidden/>
              </w:rPr>
              <w:fldChar w:fldCharType="end"/>
            </w:r>
          </w:hyperlink>
        </w:p>
        <w:p w:rsidR="00761955" w:rsidRDefault="00761955">
          <w:pPr>
            <w:pStyle w:val="ndice1"/>
            <w:tabs>
              <w:tab w:val="right" w:leader="dot" w:pos="9962"/>
            </w:tabs>
            <w:rPr>
              <w:rFonts w:asciiTheme="minorHAnsi" w:hAnsiTheme="minorHAnsi"/>
              <w:noProof/>
              <w:sz w:val="22"/>
              <w:lang w:val="pt-PT" w:eastAsia="pt-PT"/>
            </w:rPr>
          </w:pPr>
          <w:hyperlink w:anchor="_Toc29125419" w:history="1">
            <w:r w:rsidRPr="006852E7">
              <w:rPr>
                <w:rStyle w:val="Hiperligao"/>
                <w:noProof/>
              </w:rPr>
              <w:t>Discussion</w:t>
            </w:r>
            <w:r>
              <w:rPr>
                <w:noProof/>
                <w:webHidden/>
              </w:rPr>
              <w:tab/>
            </w:r>
            <w:r>
              <w:rPr>
                <w:noProof/>
                <w:webHidden/>
              </w:rPr>
              <w:fldChar w:fldCharType="begin"/>
            </w:r>
            <w:r>
              <w:rPr>
                <w:noProof/>
                <w:webHidden/>
              </w:rPr>
              <w:instrText xml:space="preserve"> PAGEREF _Toc29125419 \h </w:instrText>
            </w:r>
            <w:r>
              <w:rPr>
                <w:noProof/>
                <w:webHidden/>
              </w:rPr>
            </w:r>
            <w:r>
              <w:rPr>
                <w:noProof/>
                <w:webHidden/>
              </w:rPr>
              <w:fldChar w:fldCharType="separate"/>
            </w:r>
            <w:r>
              <w:rPr>
                <w:noProof/>
                <w:webHidden/>
              </w:rPr>
              <w:t>3</w:t>
            </w:r>
            <w:r>
              <w:rPr>
                <w:noProof/>
                <w:webHidden/>
              </w:rPr>
              <w:fldChar w:fldCharType="end"/>
            </w:r>
          </w:hyperlink>
        </w:p>
        <w:p w:rsidR="00761955" w:rsidRDefault="00761955">
          <w:pPr>
            <w:pStyle w:val="ndice2"/>
            <w:tabs>
              <w:tab w:val="right" w:leader="dot" w:pos="9962"/>
            </w:tabs>
            <w:rPr>
              <w:rFonts w:asciiTheme="minorHAnsi" w:hAnsiTheme="minorHAnsi"/>
              <w:noProof/>
              <w:sz w:val="22"/>
              <w:lang w:val="pt-PT" w:eastAsia="pt-PT"/>
            </w:rPr>
          </w:pPr>
          <w:hyperlink w:anchor="_Toc29125420" w:history="1">
            <w:r w:rsidRPr="006852E7">
              <w:rPr>
                <w:rStyle w:val="Hiperligao"/>
                <w:noProof/>
              </w:rPr>
              <w:t>Stakeholders, scope and project sponsors. Tools and techniques of project management. Project and its communication methods</w:t>
            </w:r>
            <w:r>
              <w:rPr>
                <w:noProof/>
                <w:webHidden/>
              </w:rPr>
              <w:tab/>
            </w:r>
            <w:r>
              <w:rPr>
                <w:noProof/>
                <w:webHidden/>
              </w:rPr>
              <w:fldChar w:fldCharType="begin"/>
            </w:r>
            <w:r>
              <w:rPr>
                <w:noProof/>
                <w:webHidden/>
              </w:rPr>
              <w:instrText xml:space="preserve"> PAGEREF _Toc29125420 \h </w:instrText>
            </w:r>
            <w:r>
              <w:rPr>
                <w:noProof/>
                <w:webHidden/>
              </w:rPr>
            </w:r>
            <w:r>
              <w:rPr>
                <w:noProof/>
                <w:webHidden/>
              </w:rPr>
              <w:fldChar w:fldCharType="separate"/>
            </w:r>
            <w:r>
              <w:rPr>
                <w:noProof/>
                <w:webHidden/>
              </w:rPr>
              <w:t>3</w:t>
            </w:r>
            <w:r>
              <w:rPr>
                <w:noProof/>
                <w:webHidden/>
              </w:rPr>
              <w:fldChar w:fldCharType="end"/>
            </w:r>
          </w:hyperlink>
        </w:p>
        <w:p w:rsidR="00761955" w:rsidRDefault="00761955">
          <w:pPr>
            <w:pStyle w:val="ndice2"/>
            <w:tabs>
              <w:tab w:val="right" w:leader="dot" w:pos="9962"/>
            </w:tabs>
            <w:rPr>
              <w:rFonts w:asciiTheme="minorHAnsi" w:hAnsiTheme="minorHAnsi"/>
              <w:noProof/>
              <w:sz w:val="22"/>
              <w:lang w:val="pt-PT" w:eastAsia="pt-PT"/>
            </w:rPr>
          </w:pPr>
          <w:hyperlink w:anchor="_Toc29125421" w:history="1">
            <w:r w:rsidRPr="006852E7">
              <w:rPr>
                <w:rStyle w:val="Hiperligao"/>
                <w:noProof/>
              </w:rPr>
              <w:t>Benefits of project management</w:t>
            </w:r>
            <w:r>
              <w:rPr>
                <w:noProof/>
                <w:webHidden/>
              </w:rPr>
              <w:tab/>
            </w:r>
            <w:r>
              <w:rPr>
                <w:noProof/>
                <w:webHidden/>
              </w:rPr>
              <w:fldChar w:fldCharType="begin"/>
            </w:r>
            <w:r>
              <w:rPr>
                <w:noProof/>
                <w:webHidden/>
              </w:rPr>
              <w:instrText xml:space="preserve"> PAGEREF _Toc29125421 \h </w:instrText>
            </w:r>
            <w:r>
              <w:rPr>
                <w:noProof/>
                <w:webHidden/>
              </w:rPr>
            </w:r>
            <w:r>
              <w:rPr>
                <w:noProof/>
                <w:webHidden/>
              </w:rPr>
              <w:fldChar w:fldCharType="separate"/>
            </w:r>
            <w:r>
              <w:rPr>
                <w:noProof/>
                <w:webHidden/>
              </w:rPr>
              <w:t>6</w:t>
            </w:r>
            <w:r>
              <w:rPr>
                <w:noProof/>
                <w:webHidden/>
              </w:rPr>
              <w:fldChar w:fldCharType="end"/>
            </w:r>
          </w:hyperlink>
        </w:p>
        <w:p w:rsidR="00761955" w:rsidRDefault="00761955">
          <w:pPr>
            <w:pStyle w:val="ndice2"/>
            <w:tabs>
              <w:tab w:val="right" w:leader="dot" w:pos="9962"/>
            </w:tabs>
            <w:rPr>
              <w:rFonts w:asciiTheme="minorHAnsi" w:hAnsiTheme="minorHAnsi"/>
              <w:noProof/>
              <w:sz w:val="22"/>
              <w:lang w:val="pt-PT" w:eastAsia="pt-PT"/>
            </w:rPr>
          </w:pPr>
          <w:hyperlink w:anchor="_Toc29125422" w:history="1">
            <w:r w:rsidRPr="006852E7">
              <w:rPr>
                <w:rStyle w:val="Hiperligao"/>
                <w:noProof/>
              </w:rPr>
              <w:t>Characteristics of project managers</w:t>
            </w:r>
            <w:r>
              <w:rPr>
                <w:noProof/>
                <w:webHidden/>
              </w:rPr>
              <w:tab/>
            </w:r>
            <w:r>
              <w:rPr>
                <w:noProof/>
                <w:webHidden/>
              </w:rPr>
              <w:fldChar w:fldCharType="begin"/>
            </w:r>
            <w:r>
              <w:rPr>
                <w:noProof/>
                <w:webHidden/>
              </w:rPr>
              <w:instrText xml:space="preserve"> PAGEREF _Toc29125422 \h </w:instrText>
            </w:r>
            <w:r>
              <w:rPr>
                <w:noProof/>
                <w:webHidden/>
              </w:rPr>
            </w:r>
            <w:r>
              <w:rPr>
                <w:noProof/>
                <w:webHidden/>
              </w:rPr>
              <w:fldChar w:fldCharType="separate"/>
            </w:r>
            <w:r>
              <w:rPr>
                <w:noProof/>
                <w:webHidden/>
              </w:rPr>
              <w:t>7</w:t>
            </w:r>
            <w:r>
              <w:rPr>
                <w:noProof/>
                <w:webHidden/>
              </w:rPr>
              <w:fldChar w:fldCharType="end"/>
            </w:r>
          </w:hyperlink>
        </w:p>
        <w:p w:rsidR="00761955" w:rsidRDefault="00761955">
          <w:pPr>
            <w:pStyle w:val="ndice2"/>
            <w:tabs>
              <w:tab w:val="right" w:leader="dot" w:pos="9962"/>
            </w:tabs>
            <w:rPr>
              <w:rFonts w:asciiTheme="minorHAnsi" w:hAnsiTheme="minorHAnsi"/>
              <w:noProof/>
              <w:sz w:val="22"/>
              <w:lang w:val="pt-PT" w:eastAsia="pt-PT"/>
            </w:rPr>
          </w:pPr>
          <w:hyperlink w:anchor="_Toc29125423" w:history="1">
            <w:r w:rsidRPr="006852E7">
              <w:rPr>
                <w:rStyle w:val="Hiperligao"/>
                <w:noProof/>
              </w:rPr>
              <w:t>Organisational structures to support projects</w:t>
            </w:r>
            <w:r>
              <w:rPr>
                <w:noProof/>
                <w:webHidden/>
              </w:rPr>
              <w:tab/>
            </w:r>
            <w:r>
              <w:rPr>
                <w:noProof/>
                <w:webHidden/>
              </w:rPr>
              <w:fldChar w:fldCharType="begin"/>
            </w:r>
            <w:r>
              <w:rPr>
                <w:noProof/>
                <w:webHidden/>
              </w:rPr>
              <w:instrText xml:space="preserve"> PAGEREF _Toc29125423 \h </w:instrText>
            </w:r>
            <w:r>
              <w:rPr>
                <w:noProof/>
                <w:webHidden/>
              </w:rPr>
            </w:r>
            <w:r>
              <w:rPr>
                <w:noProof/>
                <w:webHidden/>
              </w:rPr>
              <w:fldChar w:fldCharType="separate"/>
            </w:r>
            <w:r>
              <w:rPr>
                <w:noProof/>
                <w:webHidden/>
              </w:rPr>
              <w:t>7</w:t>
            </w:r>
            <w:r>
              <w:rPr>
                <w:noProof/>
                <w:webHidden/>
              </w:rPr>
              <w:fldChar w:fldCharType="end"/>
            </w:r>
          </w:hyperlink>
        </w:p>
        <w:p w:rsidR="00761955" w:rsidRDefault="00761955">
          <w:pPr>
            <w:pStyle w:val="ndice2"/>
            <w:tabs>
              <w:tab w:val="right" w:leader="dot" w:pos="9962"/>
            </w:tabs>
            <w:rPr>
              <w:rFonts w:asciiTheme="minorHAnsi" w:hAnsiTheme="minorHAnsi"/>
              <w:noProof/>
              <w:sz w:val="22"/>
              <w:lang w:val="pt-PT" w:eastAsia="pt-PT"/>
            </w:rPr>
          </w:pPr>
          <w:hyperlink w:anchor="_Toc29125424" w:history="1">
            <w:r w:rsidRPr="006852E7">
              <w:rPr>
                <w:rStyle w:val="Hiperligao"/>
                <w:noProof/>
              </w:rPr>
              <w:t>Different types of project; Project Life Cycle; Risk management techniques</w:t>
            </w:r>
            <w:r>
              <w:rPr>
                <w:noProof/>
                <w:webHidden/>
              </w:rPr>
              <w:tab/>
            </w:r>
            <w:r>
              <w:rPr>
                <w:noProof/>
                <w:webHidden/>
              </w:rPr>
              <w:fldChar w:fldCharType="begin"/>
            </w:r>
            <w:r>
              <w:rPr>
                <w:noProof/>
                <w:webHidden/>
              </w:rPr>
              <w:instrText xml:space="preserve"> PAGEREF _Toc29125424 \h </w:instrText>
            </w:r>
            <w:r>
              <w:rPr>
                <w:noProof/>
                <w:webHidden/>
              </w:rPr>
            </w:r>
            <w:r>
              <w:rPr>
                <w:noProof/>
                <w:webHidden/>
              </w:rPr>
              <w:fldChar w:fldCharType="separate"/>
            </w:r>
            <w:r>
              <w:rPr>
                <w:noProof/>
                <w:webHidden/>
              </w:rPr>
              <w:t>9</w:t>
            </w:r>
            <w:r>
              <w:rPr>
                <w:noProof/>
                <w:webHidden/>
              </w:rPr>
              <w:fldChar w:fldCharType="end"/>
            </w:r>
          </w:hyperlink>
        </w:p>
        <w:p w:rsidR="00761955" w:rsidRDefault="00761955">
          <w:pPr>
            <w:pStyle w:val="ndice2"/>
            <w:tabs>
              <w:tab w:val="right" w:leader="dot" w:pos="9962"/>
            </w:tabs>
            <w:rPr>
              <w:rFonts w:asciiTheme="minorHAnsi" w:hAnsiTheme="minorHAnsi"/>
              <w:noProof/>
              <w:sz w:val="22"/>
              <w:lang w:val="pt-PT" w:eastAsia="pt-PT"/>
            </w:rPr>
          </w:pPr>
          <w:hyperlink w:anchor="_Toc29125425" w:history="1">
            <w:r w:rsidRPr="006852E7">
              <w:rPr>
                <w:rStyle w:val="Hiperligao"/>
                <w:noProof/>
              </w:rPr>
              <w:t>Communicate the project plan with appropriate projects and stakeholder</w:t>
            </w:r>
            <w:r>
              <w:rPr>
                <w:noProof/>
                <w:webHidden/>
              </w:rPr>
              <w:tab/>
            </w:r>
            <w:r>
              <w:rPr>
                <w:noProof/>
                <w:webHidden/>
              </w:rPr>
              <w:fldChar w:fldCharType="begin"/>
            </w:r>
            <w:r>
              <w:rPr>
                <w:noProof/>
                <w:webHidden/>
              </w:rPr>
              <w:instrText xml:space="preserve"> PAGEREF _Toc29125425 \h </w:instrText>
            </w:r>
            <w:r>
              <w:rPr>
                <w:noProof/>
                <w:webHidden/>
              </w:rPr>
            </w:r>
            <w:r>
              <w:rPr>
                <w:noProof/>
                <w:webHidden/>
              </w:rPr>
              <w:fldChar w:fldCharType="separate"/>
            </w:r>
            <w:r>
              <w:rPr>
                <w:noProof/>
                <w:webHidden/>
              </w:rPr>
              <w:t>12</w:t>
            </w:r>
            <w:r>
              <w:rPr>
                <w:noProof/>
                <w:webHidden/>
              </w:rPr>
              <w:fldChar w:fldCharType="end"/>
            </w:r>
          </w:hyperlink>
        </w:p>
        <w:p w:rsidR="00761955" w:rsidRDefault="00761955">
          <w:pPr>
            <w:pStyle w:val="ndice2"/>
            <w:tabs>
              <w:tab w:val="right" w:leader="dot" w:pos="9962"/>
            </w:tabs>
            <w:rPr>
              <w:rFonts w:asciiTheme="minorHAnsi" w:hAnsiTheme="minorHAnsi"/>
              <w:noProof/>
              <w:sz w:val="22"/>
              <w:lang w:val="pt-PT" w:eastAsia="pt-PT"/>
            </w:rPr>
          </w:pPr>
          <w:hyperlink w:anchor="_Toc29125426" w:history="1">
            <w:r w:rsidRPr="006852E7">
              <w:rPr>
                <w:rStyle w:val="Hiperligao"/>
                <w:noProof/>
              </w:rPr>
              <w:t>Soft skills appreciation, leadership, management and communication Stakeholder analysis</w:t>
            </w:r>
            <w:r>
              <w:rPr>
                <w:noProof/>
                <w:webHidden/>
              </w:rPr>
              <w:tab/>
            </w:r>
            <w:r>
              <w:rPr>
                <w:noProof/>
                <w:webHidden/>
              </w:rPr>
              <w:fldChar w:fldCharType="begin"/>
            </w:r>
            <w:r>
              <w:rPr>
                <w:noProof/>
                <w:webHidden/>
              </w:rPr>
              <w:instrText xml:space="preserve"> PAGEREF _Toc29125426 \h </w:instrText>
            </w:r>
            <w:r>
              <w:rPr>
                <w:noProof/>
                <w:webHidden/>
              </w:rPr>
            </w:r>
            <w:r>
              <w:rPr>
                <w:noProof/>
                <w:webHidden/>
              </w:rPr>
              <w:fldChar w:fldCharType="separate"/>
            </w:r>
            <w:r>
              <w:rPr>
                <w:noProof/>
                <w:webHidden/>
              </w:rPr>
              <w:t>13</w:t>
            </w:r>
            <w:r>
              <w:rPr>
                <w:noProof/>
                <w:webHidden/>
              </w:rPr>
              <w:fldChar w:fldCharType="end"/>
            </w:r>
          </w:hyperlink>
        </w:p>
        <w:p w:rsidR="00761955" w:rsidRDefault="00761955">
          <w:pPr>
            <w:pStyle w:val="ndice2"/>
            <w:tabs>
              <w:tab w:val="right" w:leader="dot" w:pos="9962"/>
            </w:tabs>
            <w:rPr>
              <w:rFonts w:asciiTheme="minorHAnsi" w:hAnsiTheme="minorHAnsi"/>
              <w:noProof/>
              <w:sz w:val="22"/>
              <w:lang w:val="pt-PT" w:eastAsia="pt-PT"/>
            </w:rPr>
          </w:pPr>
          <w:hyperlink w:anchor="_Toc29125427" w:history="1">
            <w:r w:rsidRPr="006852E7">
              <w:rPr>
                <w:rStyle w:val="Hiperligao"/>
                <w:noProof/>
              </w:rPr>
              <w:t>Self-development in managing projects</w:t>
            </w:r>
            <w:r>
              <w:rPr>
                <w:noProof/>
                <w:webHidden/>
              </w:rPr>
              <w:tab/>
            </w:r>
            <w:r>
              <w:rPr>
                <w:noProof/>
                <w:webHidden/>
              </w:rPr>
              <w:fldChar w:fldCharType="begin"/>
            </w:r>
            <w:r>
              <w:rPr>
                <w:noProof/>
                <w:webHidden/>
              </w:rPr>
              <w:instrText xml:space="preserve"> PAGEREF _Toc29125427 \h </w:instrText>
            </w:r>
            <w:r>
              <w:rPr>
                <w:noProof/>
                <w:webHidden/>
              </w:rPr>
            </w:r>
            <w:r>
              <w:rPr>
                <w:noProof/>
                <w:webHidden/>
              </w:rPr>
              <w:fldChar w:fldCharType="separate"/>
            </w:r>
            <w:r>
              <w:rPr>
                <w:noProof/>
                <w:webHidden/>
              </w:rPr>
              <w:t>14</w:t>
            </w:r>
            <w:r>
              <w:rPr>
                <w:noProof/>
                <w:webHidden/>
              </w:rPr>
              <w:fldChar w:fldCharType="end"/>
            </w:r>
          </w:hyperlink>
        </w:p>
        <w:p w:rsidR="00761955" w:rsidRDefault="00761955">
          <w:pPr>
            <w:pStyle w:val="ndice1"/>
            <w:tabs>
              <w:tab w:val="right" w:leader="dot" w:pos="9962"/>
            </w:tabs>
            <w:rPr>
              <w:rFonts w:asciiTheme="minorHAnsi" w:hAnsiTheme="minorHAnsi"/>
              <w:noProof/>
              <w:sz w:val="22"/>
              <w:lang w:val="pt-PT" w:eastAsia="pt-PT"/>
            </w:rPr>
          </w:pPr>
          <w:hyperlink w:anchor="_Toc29125428" w:history="1">
            <w:r w:rsidRPr="006852E7">
              <w:rPr>
                <w:rStyle w:val="Hiperligao"/>
                <w:noProof/>
              </w:rPr>
              <w:t>Conclusion</w:t>
            </w:r>
            <w:r>
              <w:rPr>
                <w:noProof/>
                <w:webHidden/>
              </w:rPr>
              <w:tab/>
            </w:r>
            <w:r>
              <w:rPr>
                <w:noProof/>
                <w:webHidden/>
              </w:rPr>
              <w:fldChar w:fldCharType="begin"/>
            </w:r>
            <w:r>
              <w:rPr>
                <w:noProof/>
                <w:webHidden/>
              </w:rPr>
              <w:instrText xml:space="preserve"> PAGEREF _Toc29125428 \h </w:instrText>
            </w:r>
            <w:r>
              <w:rPr>
                <w:noProof/>
                <w:webHidden/>
              </w:rPr>
            </w:r>
            <w:r>
              <w:rPr>
                <w:noProof/>
                <w:webHidden/>
              </w:rPr>
              <w:fldChar w:fldCharType="separate"/>
            </w:r>
            <w:r>
              <w:rPr>
                <w:noProof/>
                <w:webHidden/>
              </w:rPr>
              <w:t>16</w:t>
            </w:r>
            <w:r>
              <w:rPr>
                <w:noProof/>
                <w:webHidden/>
              </w:rPr>
              <w:fldChar w:fldCharType="end"/>
            </w:r>
          </w:hyperlink>
        </w:p>
        <w:p w:rsidR="00761955" w:rsidRDefault="00761955">
          <w:pPr>
            <w:pStyle w:val="ndice1"/>
            <w:tabs>
              <w:tab w:val="right" w:leader="dot" w:pos="9962"/>
            </w:tabs>
            <w:rPr>
              <w:rFonts w:asciiTheme="minorHAnsi" w:hAnsiTheme="minorHAnsi"/>
              <w:noProof/>
              <w:sz w:val="22"/>
              <w:lang w:val="pt-PT" w:eastAsia="pt-PT"/>
            </w:rPr>
          </w:pPr>
          <w:hyperlink w:anchor="_Toc29125429" w:history="1">
            <w:r w:rsidRPr="006852E7">
              <w:rPr>
                <w:rStyle w:val="Hiperligao"/>
                <w:noProof/>
              </w:rPr>
              <w:t>References</w:t>
            </w:r>
            <w:r>
              <w:rPr>
                <w:noProof/>
                <w:webHidden/>
              </w:rPr>
              <w:tab/>
            </w:r>
            <w:r>
              <w:rPr>
                <w:noProof/>
                <w:webHidden/>
              </w:rPr>
              <w:fldChar w:fldCharType="begin"/>
            </w:r>
            <w:r>
              <w:rPr>
                <w:noProof/>
                <w:webHidden/>
              </w:rPr>
              <w:instrText xml:space="preserve"> PAGEREF _Toc29125429 \h </w:instrText>
            </w:r>
            <w:r>
              <w:rPr>
                <w:noProof/>
                <w:webHidden/>
              </w:rPr>
            </w:r>
            <w:r>
              <w:rPr>
                <w:noProof/>
                <w:webHidden/>
              </w:rPr>
              <w:fldChar w:fldCharType="separate"/>
            </w:r>
            <w:r>
              <w:rPr>
                <w:noProof/>
                <w:webHidden/>
              </w:rPr>
              <w:t>17</w:t>
            </w:r>
            <w:r>
              <w:rPr>
                <w:noProof/>
                <w:webHidden/>
              </w:rPr>
              <w:fldChar w:fldCharType="end"/>
            </w:r>
          </w:hyperlink>
        </w:p>
        <w:p w:rsidR="0017067A" w:rsidRDefault="007F5892">
          <w:r>
            <w:fldChar w:fldCharType="end"/>
          </w:r>
        </w:p>
      </w:sdtContent>
    </w:sdt>
    <w:p w:rsidR="0017067A" w:rsidRPr="0017067A" w:rsidRDefault="0017067A" w:rsidP="0017067A"/>
    <w:p w:rsidR="0017067A" w:rsidRDefault="0017067A" w:rsidP="0017067A">
      <w:pPr>
        <w:spacing w:line="276" w:lineRule="auto"/>
        <w:jc w:val="left"/>
        <w:rPr>
          <w:rFonts w:asciiTheme="majorHAnsi" w:eastAsiaTheme="majorEastAsia" w:hAnsiTheme="majorHAnsi" w:cstheme="majorBidi"/>
          <w:b/>
          <w:bCs/>
          <w:color w:val="365F91" w:themeColor="accent1" w:themeShade="BF"/>
          <w:sz w:val="28"/>
          <w:szCs w:val="28"/>
        </w:rPr>
      </w:pPr>
      <w:r>
        <w:br w:type="page"/>
      </w:r>
    </w:p>
    <w:p w:rsidR="00CB09DB" w:rsidRDefault="00CB09DB" w:rsidP="00CB09DB">
      <w:pPr>
        <w:pStyle w:val="Ttulo1"/>
      </w:pPr>
      <w:bookmarkStart w:id="1" w:name="_Toc29125418"/>
      <w:r>
        <w:lastRenderedPageBreak/>
        <w:t>Introduction</w:t>
      </w:r>
      <w:bookmarkEnd w:id="1"/>
    </w:p>
    <w:p w:rsidR="009A2B5F" w:rsidRPr="00062805" w:rsidRDefault="0010133F" w:rsidP="00434227">
      <w:pPr>
        <w:spacing w:line="480" w:lineRule="auto"/>
        <w:rPr>
          <w:rFonts w:cs="Times New Roman"/>
          <w:szCs w:val="24"/>
        </w:rPr>
      </w:pPr>
      <w:r w:rsidRPr="0010133F">
        <w:rPr>
          <w:rFonts w:cs="Times New Roman"/>
          <w:szCs w:val="24"/>
        </w:rPr>
        <w:t xml:space="preserve">Every day has seen great growth in the retail sector, and may even say that retail is one of the fastest growing industries in the UK every year. </w:t>
      </w:r>
      <w:sdt>
        <w:sdtPr>
          <w:rPr>
            <w:rFonts w:cs="Times New Roman"/>
            <w:szCs w:val="24"/>
          </w:rPr>
          <w:id w:val="19128548"/>
          <w:citation/>
        </w:sdtPr>
        <w:sdtContent>
          <w:r w:rsidR="007F5892" w:rsidRPr="0072767D">
            <w:rPr>
              <w:rFonts w:cs="Times New Roman"/>
              <w:szCs w:val="24"/>
            </w:rPr>
            <w:fldChar w:fldCharType="begin"/>
          </w:r>
          <w:r w:rsidR="00A85CC7" w:rsidRPr="0072767D">
            <w:rPr>
              <w:rFonts w:cs="Times New Roman"/>
              <w:szCs w:val="24"/>
              <w:lang w:val="en-US"/>
            </w:rPr>
            <w:instrText xml:space="preserve"> CITATION Lee144 \l 1033 </w:instrText>
          </w:r>
          <w:r w:rsidR="007F5892" w:rsidRPr="0072767D">
            <w:rPr>
              <w:rFonts w:cs="Times New Roman"/>
              <w:szCs w:val="24"/>
            </w:rPr>
            <w:fldChar w:fldCharType="separate"/>
          </w:r>
          <w:r w:rsidR="00193665" w:rsidRPr="00193665">
            <w:rPr>
              <w:rFonts w:cs="Times New Roman"/>
              <w:noProof/>
              <w:szCs w:val="24"/>
              <w:lang w:val="en-US"/>
            </w:rPr>
            <w:t>(Lee, 2014)</w:t>
          </w:r>
          <w:r w:rsidR="007F5892" w:rsidRPr="0072767D">
            <w:rPr>
              <w:rFonts w:cs="Times New Roman"/>
              <w:szCs w:val="24"/>
            </w:rPr>
            <w:fldChar w:fldCharType="end"/>
          </w:r>
        </w:sdtContent>
      </w:sdt>
      <w:r w:rsidR="00A85CC7">
        <w:rPr>
          <w:rFonts w:cs="Times New Roman"/>
          <w:szCs w:val="24"/>
        </w:rPr>
        <w:t>. This work is based on the construction project of a technology-enabled retail warehouse in London. This would be helpful in boosting the pace of retail product delivery and stocking to meet the growing deman</w:t>
      </w:r>
      <w:r w:rsidR="00A85CC7" w:rsidRPr="00C1789D">
        <w:rPr>
          <w:rFonts w:cs="Times New Roman"/>
          <w:szCs w:val="24"/>
        </w:rPr>
        <w:t xml:space="preserve">d. </w:t>
      </w:r>
      <w:r w:rsidR="009A2B5F" w:rsidRPr="00C1789D">
        <w:t xml:space="preserve">Moreover, the project of constructing a technology-enabled retail warehouse in London would help in </w:t>
      </w:r>
      <w:r w:rsidR="00BA64C9" w:rsidRPr="00C1789D">
        <w:t xml:space="preserve">the </w:t>
      </w:r>
      <w:r w:rsidR="003E6874" w:rsidRPr="003E6874">
        <w:t>best provide services and goods for mass consumption such as clothing, home furnishings, food, appliances and electronics</w:t>
      </w:r>
      <w:r w:rsidR="00BA64C9" w:rsidRPr="00C1789D">
        <w:rPr>
          <w:rFonts w:eastAsiaTheme="minorHAnsi"/>
        </w:rPr>
        <w:t xml:space="preserve">, etc. </w:t>
      </w:r>
      <w:sdt>
        <w:sdtPr>
          <w:rPr>
            <w:rFonts w:eastAsiaTheme="minorHAnsi"/>
          </w:rPr>
          <w:id w:val="19128547"/>
          <w:citation/>
        </w:sdtPr>
        <w:sdtContent>
          <w:r w:rsidR="007F5892" w:rsidRPr="00C1789D">
            <w:rPr>
              <w:rFonts w:eastAsiaTheme="minorHAnsi"/>
            </w:rPr>
            <w:fldChar w:fldCharType="begin"/>
          </w:r>
          <w:r w:rsidR="00BA64C9" w:rsidRPr="00C1789D">
            <w:rPr>
              <w:rFonts w:eastAsiaTheme="minorHAnsi"/>
              <w:lang w:val="en-US"/>
            </w:rPr>
            <w:instrText xml:space="preserve"> CITATION YuW14 \l 1033 </w:instrText>
          </w:r>
          <w:r w:rsidR="007F5892" w:rsidRPr="00C1789D">
            <w:rPr>
              <w:rFonts w:eastAsiaTheme="minorHAnsi"/>
            </w:rPr>
            <w:fldChar w:fldCharType="separate"/>
          </w:r>
          <w:r w:rsidR="00193665" w:rsidRPr="00193665">
            <w:rPr>
              <w:rFonts w:eastAsiaTheme="minorHAnsi"/>
              <w:noProof/>
              <w:lang w:val="en-US"/>
            </w:rPr>
            <w:t>(Yu, 2014)</w:t>
          </w:r>
          <w:r w:rsidR="007F5892" w:rsidRPr="00C1789D">
            <w:rPr>
              <w:rFonts w:eastAsiaTheme="minorHAnsi"/>
            </w:rPr>
            <w:fldChar w:fldCharType="end"/>
          </w:r>
        </w:sdtContent>
      </w:sdt>
      <w:r w:rsidR="00BA64C9" w:rsidRPr="00C1789D">
        <w:rPr>
          <w:rFonts w:eastAsiaTheme="minorHAnsi"/>
        </w:rPr>
        <w:t>.</w:t>
      </w:r>
    </w:p>
    <w:p w:rsidR="00CB09DB" w:rsidRDefault="00CB09DB" w:rsidP="00CB09DB">
      <w:pPr>
        <w:pStyle w:val="Ttulo1"/>
      </w:pPr>
      <w:bookmarkStart w:id="2" w:name="_Toc29125419"/>
      <w:r>
        <w:t>Discussion</w:t>
      </w:r>
      <w:bookmarkEnd w:id="2"/>
    </w:p>
    <w:p w:rsidR="00917253" w:rsidRDefault="009B61C1" w:rsidP="00907EDC">
      <w:pPr>
        <w:pStyle w:val="Ttulo2"/>
      </w:pPr>
      <w:bookmarkStart w:id="3" w:name="_Toc29125420"/>
      <w:r>
        <w:t>S</w:t>
      </w:r>
      <w:r w:rsidR="00917253" w:rsidRPr="00917253">
        <w:t>takeholders</w:t>
      </w:r>
      <w:r>
        <w:t>, s</w:t>
      </w:r>
      <w:r w:rsidR="00917253" w:rsidRPr="00917253">
        <w:t>cope</w:t>
      </w:r>
      <w:r>
        <w:t xml:space="preserve"> and p</w:t>
      </w:r>
      <w:r w:rsidRPr="00917253">
        <w:t>roject sponsors</w:t>
      </w:r>
      <w:r w:rsidR="00917253" w:rsidRPr="00917253">
        <w:t xml:space="preserve">. Tools </w:t>
      </w:r>
      <w:r>
        <w:t xml:space="preserve">and </w:t>
      </w:r>
      <w:r w:rsidR="00917253" w:rsidRPr="00917253">
        <w:t xml:space="preserve">techniques of project management. </w:t>
      </w:r>
      <w:r w:rsidRPr="009B61C1">
        <w:t>Project and its communication methods</w:t>
      </w:r>
      <w:bookmarkEnd w:id="3"/>
    </w:p>
    <w:p w:rsidR="00C677C4" w:rsidRDefault="008B41C5" w:rsidP="00F54310">
      <w:pPr>
        <w:spacing w:before="240" w:after="240" w:line="480" w:lineRule="auto"/>
        <w:rPr>
          <w:rFonts w:cs="Times New Roman"/>
        </w:rPr>
      </w:pPr>
      <w:r>
        <w:t xml:space="preserve">A stakeholder includes </w:t>
      </w:r>
      <w:r w:rsidR="00594F20">
        <w:t>a</w:t>
      </w:r>
      <w:r>
        <w:t xml:space="preserve"> group, an organisation or an individual who is affected by a project’s outcome. </w:t>
      </w:r>
      <w:r w:rsidR="00FF1AD1">
        <w:t xml:space="preserve">They have an inherent interest lying with the project’s success and could either be within the project or outside of it. </w:t>
      </w:r>
      <w:r w:rsidR="000D3103">
        <w:t xml:space="preserve">The stakeholders in who is most likely to be involved in this project include </w:t>
      </w:r>
      <w:r w:rsidR="000D3103" w:rsidRPr="00C1789D">
        <w:t xml:space="preserve">managing director, </w:t>
      </w:r>
      <w:r w:rsidR="000D3103" w:rsidRPr="00C1789D">
        <w:rPr>
          <w:rFonts w:cs="Times New Roman"/>
        </w:rPr>
        <w:t xml:space="preserve">project manager, project team members, and Directors of Operations. </w:t>
      </w:r>
      <w:r w:rsidR="006A461B" w:rsidRPr="00C1789D">
        <w:rPr>
          <w:rFonts w:cs="Times New Roman"/>
        </w:rPr>
        <w:t xml:space="preserve">The role of the project manager would be to initiate the project plan, which </w:t>
      </w:r>
      <w:r w:rsidR="00FB3916" w:rsidRPr="00C1789D">
        <w:rPr>
          <w:rFonts w:cs="Times New Roman"/>
        </w:rPr>
        <w:t>would</w:t>
      </w:r>
      <w:r w:rsidR="006A461B" w:rsidRPr="00C1789D">
        <w:rPr>
          <w:rFonts w:cs="Times New Roman"/>
        </w:rPr>
        <w:t xml:space="preserve"> be follo</w:t>
      </w:r>
      <w:r w:rsidR="00AE59BD" w:rsidRPr="00C1789D">
        <w:rPr>
          <w:rFonts w:cs="Times New Roman"/>
        </w:rPr>
        <w:t>w</w:t>
      </w:r>
      <w:r w:rsidR="006A461B" w:rsidRPr="00C1789D">
        <w:rPr>
          <w:rFonts w:cs="Times New Roman"/>
        </w:rPr>
        <w:t xml:space="preserve">ed by the selection of the team members for the core project. </w:t>
      </w:r>
      <w:r w:rsidR="00FC6EAE" w:rsidRPr="00C1789D">
        <w:rPr>
          <w:rFonts w:cs="Times New Roman"/>
        </w:rPr>
        <w:t>The project team members would then be assigned the roles and responsibilities to execut</w:t>
      </w:r>
      <w:r w:rsidR="005B2744" w:rsidRPr="00C1789D">
        <w:rPr>
          <w:rFonts w:cs="Times New Roman"/>
        </w:rPr>
        <w:t xml:space="preserve">e </w:t>
      </w:r>
      <w:r w:rsidR="00FC6EAE" w:rsidRPr="00C1789D">
        <w:rPr>
          <w:rFonts w:cs="Times New Roman"/>
        </w:rPr>
        <w:t>the project tasks</w:t>
      </w:r>
      <w:r w:rsidR="0006780E" w:rsidRPr="00C1789D">
        <w:rPr>
          <w:rFonts w:cs="Times New Roman"/>
        </w:rPr>
        <w:t xml:space="preserve"> such as designing utility infrastructure, ventilation controls, and lighting, HVAC systems, etc. </w:t>
      </w:r>
      <w:r w:rsidR="00FB3916" w:rsidRPr="00C1789D">
        <w:rPr>
          <w:rFonts w:cs="Times New Roman"/>
        </w:rPr>
        <w:t>Apart from this, the IT representatives from the project team would play the role of identification of the software and hardware requirements</w:t>
      </w:r>
      <w:r w:rsidR="00FB3916">
        <w:rPr>
          <w:rFonts w:cs="Times New Roman"/>
        </w:rPr>
        <w:t xml:space="preserve"> and specification. On the other hand, the funding of the project would be taken care by the Managing Director with the help of the Directors of Operations. </w:t>
      </w:r>
      <w:r w:rsidR="00006D94">
        <w:rPr>
          <w:rFonts w:cs="Times New Roman"/>
        </w:rPr>
        <w:t xml:space="preserve">The project would be sponsored by the managing director and operations director. </w:t>
      </w:r>
      <w:r w:rsidR="00D361BB">
        <w:rPr>
          <w:rFonts w:cs="Times New Roman"/>
        </w:rPr>
        <w:t xml:space="preserve">They are interested in the project because of the returns from investment. </w:t>
      </w:r>
      <w:r w:rsidR="00A9335A">
        <w:rPr>
          <w:rFonts w:cs="Times New Roman"/>
        </w:rPr>
        <w:t xml:space="preserve">Thus, they are </w:t>
      </w:r>
      <w:r w:rsidR="00594F20">
        <w:rPr>
          <w:rFonts w:cs="Times New Roman"/>
        </w:rPr>
        <w:t xml:space="preserve">the </w:t>
      </w:r>
      <w:r w:rsidR="00594F20">
        <w:rPr>
          <w:rFonts w:cs="Times New Roman"/>
        </w:rPr>
        <w:lastRenderedPageBreak/>
        <w:t>most</w:t>
      </w:r>
      <w:r w:rsidR="00A9335A">
        <w:rPr>
          <w:rFonts w:cs="Times New Roman"/>
        </w:rPr>
        <w:t xml:space="preserve"> important stakeholders of the project. </w:t>
      </w:r>
      <w:r w:rsidR="007B28F1">
        <w:rPr>
          <w:rFonts w:cs="Times New Roman"/>
        </w:rPr>
        <w:t xml:space="preserve">The project could have huge scope as it could serve major part of the city and eventually become one of the most viable warehouses in the retail sector. </w:t>
      </w:r>
    </w:p>
    <w:p w:rsidR="00C1789D" w:rsidRPr="006308CC" w:rsidRDefault="00C1789D" w:rsidP="00C1789D">
      <w:pPr>
        <w:spacing w:before="240" w:after="240" w:line="480" w:lineRule="auto"/>
        <w:rPr>
          <w:rFonts w:cs="Times New Roman"/>
        </w:rPr>
      </w:pPr>
      <w:r w:rsidRPr="006308CC">
        <w:rPr>
          <w:rFonts w:cs="Times New Roman"/>
        </w:rPr>
        <w:t xml:space="preserve">Project management tools and techniques constitute an important aspect in determining the structure, identification and allocation of resources to complete and deliver the project on time. It is necessary for project leaders as well as stakeholders to be aware to choose the correct project management tool to improve effectiveness of project success for the long run </w:t>
      </w:r>
      <w:sdt>
        <w:sdtPr>
          <w:rPr>
            <w:rFonts w:cs="Times New Roman"/>
          </w:rPr>
          <w:id w:val="-694461926"/>
          <w:citation/>
        </w:sdtPr>
        <w:sdtContent>
          <w:r w:rsidR="007F5892" w:rsidRPr="006308CC">
            <w:rPr>
              <w:rFonts w:cs="Times New Roman"/>
            </w:rPr>
            <w:fldChar w:fldCharType="begin"/>
          </w:r>
          <w:r w:rsidRPr="006308CC">
            <w:rPr>
              <w:rFonts w:cs="Times New Roman"/>
              <w:lang w:val="en-US"/>
            </w:rPr>
            <w:instrText xml:space="preserve"> CITATION Kas181 \l 1033 </w:instrText>
          </w:r>
          <w:r w:rsidR="007F5892" w:rsidRPr="006308CC">
            <w:rPr>
              <w:rFonts w:cs="Times New Roman"/>
            </w:rPr>
            <w:fldChar w:fldCharType="separate"/>
          </w:r>
          <w:r w:rsidR="00193665" w:rsidRPr="006308CC">
            <w:rPr>
              <w:rFonts w:cs="Times New Roman"/>
              <w:noProof/>
              <w:lang w:val="en-US"/>
            </w:rPr>
            <w:t>(Kashyap, 2018)</w:t>
          </w:r>
          <w:r w:rsidR="007F5892" w:rsidRPr="006308CC">
            <w:rPr>
              <w:rFonts w:cs="Times New Roman"/>
            </w:rPr>
            <w:fldChar w:fldCharType="end"/>
          </w:r>
        </w:sdtContent>
      </w:sdt>
      <w:r w:rsidRPr="006308CC">
        <w:rPr>
          <w:rFonts w:cs="Times New Roman"/>
        </w:rPr>
        <w:t xml:space="preserve">. </w:t>
      </w:r>
    </w:p>
    <w:p w:rsidR="00C677C4" w:rsidRPr="006308CC" w:rsidRDefault="00C677C4" w:rsidP="00F54310">
      <w:pPr>
        <w:spacing w:before="240" w:after="240" w:line="480" w:lineRule="auto"/>
        <w:rPr>
          <w:rFonts w:cs="Times New Roman"/>
        </w:rPr>
      </w:pPr>
      <w:r w:rsidRPr="006308CC">
        <w:rPr>
          <w:rFonts w:cs="Times New Roman"/>
        </w:rPr>
        <w:t>Table of Criteria</w:t>
      </w:r>
      <w:r w:rsidR="00A63EFE" w:rsidRPr="006308CC">
        <w:rPr>
          <w:rFonts w:cs="Times New Roman"/>
        </w:rPr>
        <w:t xml:space="preserve"> for project management tools and techniques</w:t>
      </w:r>
    </w:p>
    <w:tbl>
      <w:tblPr>
        <w:tblStyle w:val="Tabelacomgrelha"/>
        <w:tblW w:w="0" w:type="auto"/>
        <w:tblLook w:val="04A0"/>
      </w:tblPr>
      <w:tblGrid>
        <w:gridCol w:w="2037"/>
        <w:gridCol w:w="2037"/>
        <w:gridCol w:w="2038"/>
        <w:gridCol w:w="2038"/>
        <w:gridCol w:w="2038"/>
      </w:tblGrid>
      <w:tr w:rsidR="00725168" w:rsidRPr="00725168" w:rsidTr="00436130">
        <w:trPr>
          <w:trHeight w:val="1493"/>
        </w:trPr>
        <w:tc>
          <w:tcPr>
            <w:tcW w:w="2037" w:type="dxa"/>
            <w:shd w:val="clear" w:color="auto" w:fill="D9D9D9" w:themeFill="background1" w:themeFillShade="D9"/>
          </w:tcPr>
          <w:p w:rsidR="00A63EFE" w:rsidRPr="006308CC" w:rsidRDefault="00C677C4" w:rsidP="00F54310">
            <w:pPr>
              <w:spacing w:before="240" w:after="240" w:line="480" w:lineRule="auto"/>
              <w:rPr>
                <w:rFonts w:cs="Times New Roman"/>
                <w:b/>
              </w:rPr>
            </w:pPr>
            <w:r w:rsidRPr="006308CC">
              <w:rPr>
                <w:rFonts w:cs="Times New Roman"/>
                <w:b/>
              </w:rPr>
              <w:t>Methodologies</w:t>
            </w:r>
          </w:p>
          <w:p w:rsidR="00C677C4" w:rsidRPr="006308CC" w:rsidRDefault="00C677C4" w:rsidP="00A63EFE">
            <w:pPr>
              <w:ind w:firstLine="720"/>
              <w:rPr>
                <w:rFonts w:cs="Times New Roman"/>
              </w:rPr>
            </w:pPr>
          </w:p>
        </w:tc>
        <w:tc>
          <w:tcPr>
            <w:tcW w:w="2037" w:type="dxa"/>
            <w:shd w:val="clear" w:color="auto" w:fill="D9D9D9" w:themeFill="background1" w:themeFillShade="D9"/>
          </w:tcPr>
          <w:p w:rsidR="00C677C4" w:rsidRPr="006308CC" w:rsidRDefault="00C677C4" w:rsidP="00F54310">
            <w:pPr>
              <w:spacing w:before="240" w:after="240" w:line="480" w:lineRule="auto"/>
              <w:rPr>
                <w:rFonts w:cs="Times New Roman"/>
                <w:b/>
              </w:rPr>
            </w:pPr>
            <w:r w:rsidRPr="006308CC">
              <w:rPr>
                <w:rFonts w:cs="Times New Roman"/>
                <w:b/>
              </w:rPr>
              <w:t>Ease of Understanding</w:t>
            </w:r>
          </w:p>
        </w:tc>
        <w:tc>
          <w:tcPr>
            <w:tcW w:w="2038" w:type="dxa"/>
            <w:shd w:val="clear" w:color="auto" w:fill="D9D9D9" w:themeFill="background1" w:themeFillShade="D9"/>
          </w:tcPr>
          <w:p w:rsidR="00C677C4" w:rsidRPr="006308CC" w:rsidRDefault="00C677C4" w:rsidP="00F54310">
            <w:pPr>
              <w:spacing w:before="240" w:after="240" w:line="480" w:lineRule="auto"/>
              <w:rPr>
                <w:rFonts w:cs="Times New Roman"/>
                <w:b/>
              </w:rPr>
            </w:pPr>
            <w:r w:rsidRPr="006308CC">
              <w:rPr>
                <w:rFonts w:cs="Times New Roman"/>
                <w:b/>
              </w:rPr>
              <w:t>Fit with project requirements</w:t>
            </w:r>
          </w:p>
        </w:tc>
        <w:tc>
          <w:tcPr>
            <w:tcW w:w="2038" w:type="dxa"/>
            <w:shd w:val="clear" w:color="auto" w:fill="D9D9D9" w:themeFill="background1" w:themeFillShade="D9"/>
          </w:tcPr>
          <w:p w:rsidR="00C677C4" w:rsidRPr="006308CC" w:rsidRDefault="00C677C4" w:rsidP="00F54310">
            <w:pPr>
              <w:spacing w:before="240" w:after="240" w:line="480" w:lineRule="auto"/>
              <w:rPr>
                <w:rFonts w:cs="Times New Roman"/>
                <w:b/>
              </w:rPr>
            </w:pPr>
            <w:r w:rsidRPr="006308CC">
              <w:rPr>
                <w:rFonts w:cs="Times New Roman"/>
                <w:b/>
              </w:rPr>
              <w:t>Fit with organisational culture</w:t>
            </w:r>
          </w:p>
        </w:tc>
        <w:tc>
          <w:tcPr>
            <w:tcW w:w="2038" w:type="dxa"/>
            <w:shd w:val="clear" w:color="auto" w:fill="D9D9D9" w:themeFill="background1" w:themeFillShade="D9"/>
          </w:tcPr>
          <w:p w:rsidR="00C677C4" w:rsidRPr="006308CC" w:rsidRDefault="00C677C4" w:rsidP="00F54310">
            <w:pPr>
              <w:spacing w:before="240" w:after="240" w:line="480" w:lineRule="auto"/>
              <w:rPr>
                <w:rFonts w:cs="Times New Roman"/>
                <w:b/>
              </w:rPr>
            </w:pPr>
            <w:r w:rsidRPr="006308CC">
              <w:rPr>
                <w:rFonts w:cs="Times New Roman"/>
                <w:b/>
              </w:rPr>
              <w:t>Accessibility to others</w:t>
            </w:r>
          </w:p>
        </w:tc>
      </w:tr>
      <w:tr w:rsidR="00725168" w:rsidRPr="00725168" w:rsidTr="009B5A33">
        <w:trPr>
          <w:trHeight w:val="566"/>
        </w:trPr>
        <w:tc>
          <w:tcPr>
            <w:tcW w:w="2037" w:type="dxa"/>
          </w:tcPr>
          <w:p w:rsidR="00C677C4" w:rsidRPr="006308CC" w:rsidRDefault="00C677C4" w:rsidP="00F54310">
            <w:pPr>
              <w:spacing w:before="240" w:after="240" w:line="480" w:lineRule="auto"/>
              <w:rPr>
                <w:rFonts w:cs="Times New Roman"/>
                <w:b/>
                <w:i/>
              </w:rPr>
            </w:pPr>
            <w:r w:rsidRPr="006308CC">
              <w:rPr>
                <w:rFonts w:cs="Times New Roman"/>
                <w:b/>
                <w:i/>
              </w:rPr>
              <w:t>Agile</w:t>
            </w:r>
          </w:p>
        </w:tc>
        <w:tc>
          <w:tcPr>
            <w:tcW w:w="2037" w:type="dxa"/>
          </w:tcPr>
          <w:p w:rsidR="00C677C4" w:rsidRPr="006308CC" w:rsidRDefault="00CA3D59" w:rsidP="00F54310">
            <w:pPr>
              <w:spacing w:before="240" w:after="240" w:line="480" w:lineRule="auto"/>
              <w:rPr>
                <w:rFonts w:cs="Times New Roman"/>
              </w:rPr>
            </w:pPr>
            <w:r w:rsidRPr="006308CC">
              <w:rPr>
                <w:rFonts w:cs="Times New Roman"/>
              </w:rPr>
              <w:t>No</w:t>
            </w:r>
          </w:p>
        </w:tc>
        <w:tc>
          <w:tcPr>
            <w:tcW w:w="2038" w:type="dxa"/>
          </w:tcPr>
          <w:p w:rsidR="00C677C4" w:rsidRPr="006308CC" w:rsidRDefault="00620DF0" w:rsidP="00F54310">
            <w:pPr>
              <w:spacing w:before="240" w:after="240" w:line="480" w:lineRule="auto"/>
              <w:rPr>
                <w:rFonts w:cs="Times New Roman"/>
              </w:rPr>
            </w:pPr>
            <w:r w:rsidRPr="006308CC">
              <w:rPr>
                <w:rFonts w:cs="Times New Roman"/>
              </w:rPr>
              <w:t>No</w:t>
            </w:r>
          </w:p>
        </w:tc>
        <w:tc>
          <w:tcPr>
            <w:tcW w:w="2038" w:type="dxa"/>
          </w:tcPr>
          <w:p w:rsidR="00C677C4" w:rsidRPr="006308CC" w:rsidRDefault="00620DF0" w:rsidP="00F54310">
            <w:pPr>
              <w:spacing w:before="240" w:after="240" w:line="480" w:lineRule="auto"/>
              <w:rPr>
                <w:rFonts w:cs="Times New Roman"/>
              </w:rPr>
            </w:pPr>
            <w:r w:rsidRPr="006308CC">
              <w:rPr>
                <w:rFonts w:cs="Times New Roman"/>
              </w:rPr>
              <w:t>No</w:t>
            </w:r>
          </w:p>
        </w:tc>
        <w:tc>
          <w:tcPr>
            <w:tcW w:w="2038" w:type="dxa"/>
          </w:tcPr>
          <w:p w:rsidR="00C677C4" w:rsidRPr="006308CC" w:rsidRDefault="00620DF0" w:rsidP="00F54310">
            <w:pPr>
              <w:spacing w:before="240" w:after="240" w:line="480" w:lineRule="auto"/>
              <w:rPr>
                <w:rFonts w:cs="Times New Roman"/>
              </w:rPr>
            </w:pPr>
            <w:r w:rsidRPr="006308CC">
              <w:rPr>
                <w:rFonts w:cs="Times New Roman"/>
              </w:rPr>
              <w:t>No</w:t>
            </w:r>
          </w:p>
        </w:tc>
      </w:tr>
      <w:tr w:rsidR="00725168" w:rsidRPr="00725168" w:rsidTr="00C677C4">
        <w:tc>
          <w:tcPr>
            <w:tcW w:w="2037" w:type="dxa"/>
          </w:tcPr>
          <w:p w:rsidR="00C677C4" w:rsidRPr="006308CC" w:rsidRDefault="00C677C4" w:rsidP="00F54310">
            <w:pPr>
              <w:spacing w:before="240" w:after="240" w:line="480" w:lineRule="auto"/>
              <w:rPr>
                <w:rFonts w:cs="Times New Roman"/>
                <w:b/>
                <w:i/>
              </w:rPr>
            </w:pPr>
            <w:r w:rsidRPr="006308CC">
              <w:rPr>
                <w:rFonts w:cs="Times New Roman"/>
                <w:b/>
                <w:i/>
              </w:rPr>
              <w:t>Waterfall</w:t>
            </w:r>
          </w:p>
        </w:tc>
        <w:tc>
          <w:tcPr>
            <w:tcW w:w="2037" w:type="dxa"/>
          </w:tcPr>
          <w:p w:rsidR="00C677C4" w:rsidRPr="006308CC" w:rsidRDefault="00620DF0" w:rsidP="00F54310">
            <w:pPr>
              <w:spacing w:before="240" w:after="240" w:line="480" w:lineRule="auto"/>
              <w:rPr>
                <w:rFonts w:cs="Times New Roman"/>
              </w:rPr>
            </w:pPr>
            <w:r w:rsidRPr="006308CC">
              <w:rPr>
                <w:rFonts w:cs="Times New Roman"/>
              </w:rPr>
              <w:t>Yes</w:t>
            </w:r>
          </w:p>
        </w:tc>
        <w:tc>
          <w:tcPr>
            <w:tcW w:w="2038" w:type="dxa"/>
          </w:tcPr>
          <w:p w:rsidR="00C677C4" w:rsidRPr="006308CC" w:rsidRDefault="00620DF0" w:rsidP="00F54310">
            <w:pPr>
              <w:spacing w:before="240" w:after="240" w:line="480" w:lineRule="auto"/>
              <w:rPr>
                <w:rFonts w:cs="Times New Roman"/>
              </w:rPr>
            </w:pPr>
            <w:r w:rsidRPr="006308CC">
              <w:rPr>
                <w:rFonts w:cs="Times New Roman"/>
              </w:rPr>
              <w:t>Yes</w:t>
            </w:r>
          </w:p>
        </w:tc>
        <w:tc>
          <w:tcPr>
            <w:tcW w:w="2038" w:type="dxa"/>
          </w:tcPr>
          <w:p w:rsidR="00C677C4" w:rsidRPr="006308CC" w:rsidRDefault="00620DF0" w:rsidP="00F54310">
            <w:pPr>
              <w:spacing w:before="240" w:after="240" w:line="480" w:lineRule="auto"/>
              <w:rPr>
                <w:rFonts w:cs="Times New Roman"/>
              </w:rPr>
            </w:pPr>
            <w:r w:rsidRPr="006308CC">
              <w:rPr>
                <w:rFonts w:cs="Times New Roman"/>
              </w:rPr>
              <w:t>No</w:t>
            </w:r>
          </w:p>
        </w:tc>
        <w:tc>
          <w:tcPr>
            <w:tcW w:w="2038" w:type="dxa"/>
          </w:tcPr>
          <w:p w:rsidR="00C677C4" w:rsidRPr="006308CC" w:rsidRDefault="00620DF0" w:rsidP="00F54310">
            <w:pPr>
              <w:spacing w:before="240" w:after="240" w:line="480" w:lineRule="auto"/>
              <w:rPr>
                <w:rFonts w:cs="Times New Roman"/>
              </w:rPr>
            </w:pPr>
            <w:r w:rsidRPr="006308CC">
              <w:rPr>
                <w:rFonts w:cs="Times New Roman"/>
              </w:rPr>
              <w:t>No</w:t>
            </w:r>
          </w:p>
        </w:tc>
      </w:tr>
      <w:tr w:rsidR="00725168" w:rsidRPr="00725168" w:rsidTr="00C677C4">
        <w:tc>
          <w:tcPr>
            <w:tcW w:w="2037" w:type="dxa"/>
          </w:tcPr>
          <w:p w:rsidR="00C677C4" w:rsidRPr="006308CC" w:rsidRDefault="00C677C4" w:rsidP="00F54310">
            <w:pPr>
              <w:spacing w:before="240" w:after="240" w:line="480" w:lineRule="auto"/>
              <w:rPr>
                <w:rFonts w:cs="Times New Roman"/>
                <w:b/>
                <w:i/>
              </w:rPr>
            </w:pPr>
            <w:r w:rsidRPr="006308CC">
              <w:rPr>
                <w:rFonts w:cs="Times New Roman"/>
                <w:b/>
                <w:i/>
              </w:rPr>
              <w:t>Prince2</w:t>
            </w:r>
          </w:p>
        </w:tc>
        <w:tc>
          <w:tcPr>
            <w:tcW w:w="2037" w:type="dxa"/>
          </w:tcPr>
          <w:p w:rsidR="00C677C4" w:rsidRPr="006308CC" w:rsidRDefault="00620DF0" w:rsidP="00F54310">
            <w:pPr>
              <w:spacing w:before="240" w:after="240" w:line="480" w:lineRule="auto"/>
              <w:rPr>
                <w:rFonts w:cs="Times New Roman"/>
              </w:rPr>
            </w:pPr>
            <w:r w:rsidRPr="006308CC">
              <w:rPr>
                <w:rFonts w:cs="Times New Roman"/>
              </w:rPr>
              <w:t>Yes</w:t>
            </w:r>
          </w:p>
        </w:tc>
        <w:tc>
          <w:tcPr>
            <w:tcW w:w="2038" w:type="dxa"/>
          </w:tcPr>
          <w:p w:rsidR="00C677C4" w:rsidRPr="006308CC" w:rsidRDefault="00620DF0" w:rsidP="00F54310">
            <w:pPr>
              <w:spacing w:before="240" w:after="240" w:line="480" w:lineRule="auto"/>
              <w:rPr>
                <w:rFonts w:cs="Times New Roman"/>
              </w:rPr>
            </w:pPr>
            <w:r w:rsidRPr="006308CC">
              <w:rPr>
                <w:rFonts w:cs="Times New Roman"/>
              </w:rPr>
              <w:t>Yes</w:t>
            </w:r>
          </w:p>
        </w:tc>
        <w:tc>
          <w:tcPr>
            <w:tcW w:w="2038" w:type="dxa"/>
          </w:tcPr>
          <w:p w:rsidR="00C677C4" w:rsidRPr="006308CC" w:rsidRDefault="00620DF0" w:rsidP="00F54310">
            <w:pPr>
              <w:spacing w:before="240" w:after="240" w:line="480" w:lineRule="auto"/>
              <w:rPr>
                <w:rFonts w:cs="Times New Roman"/>
              </w:rPr>
            </w:pPr>
            <w:r w:rsidRPr="006308CC">
              <w:rPr>
                <w:rFonts w:cs="Times New Roman"/>
              </w:rPr>
              <w:t>Yes</w:t>
            </w:r>
          </w:p>
        </w:tc>
        <w:tc>
          <w:tcPr>
            <w:tcW w:w="2038" w:type="dxa"/>
          </w:tcPr>
          <w:p w:rsidR="00C677C4" w:rsidRPr="006308CC" w:rsidRDefault="00620DF0" w:rsidP="00F54310">
            <w:pPr>
              <w:spacing w:before="240" w:after="240" w:line="480" w:lineRule="auto"/>
              <w:rPr>
                <w:rFonts w:cs="Times New Roman"/>
              </w:rPr>
            </w:pPr>
            <w:r w:rsidRPr="006308CC">
              <w:rPr>
                <w:rFonts w:cs="Times New Roman"/>
              </w:rPr>
              <w:t>Yes</w:t>
            </w:r>
          </w:p>
        </w:tc>
      </w:tr>
      <w:tr w:rsidR="00725168" w:rsidRPr="00725168" w:rsidTr="00C677C4">
        <w:tc>
          <w:tcPr>
            <w:tcW w:w="2037" w:type="dxa"/>
          </w:tcPr>
          <w:p w:rsidR="00C677C4" w:rsidRPr="006308CC" w:rsidRDefault="00C677C4" w:rsidP="00F54310">
            <w:pPr>
              <w:spacing w:before="240" w:after="240" w:line="480" w:lineRule="auto"/>
              <w:rPr>
                <w:rFonts w:cs="Times New Roman"/>
                <w:b/>
                <w:i/>
              </w:rPr>
            </w:pPr>
            <w:r w:rsidRPr="006308CC">
              <w:rPr>
                <w:rFonts w:cs="Times New Roman"/>
                <w:b/>
                <w:i/>
              </w:rPr>
              <w:t>Scrum</w:t>
            </w:r>
          </w:p>
        </w:tc>
        <w:tc>
          <w:tcPr>
            <w:tcW w:w="2037" w:type="dxa"/>
          </w:tcPr>
          <w:p w:rsidR="00C677C4" w:rsidRPr="006308CC" w:rsidRDefault="00620DF0" w:rsidP="00F54310">
            <w:pPr>
              <w:spacing w:before="240" w:after="240" w:line="480" w:lineRule="auto"/>
              <w:rPr>
                <w:rFonts w:cs="Times New Roman"/>
              </w:rPr>
            </w:pPr>
            <w:r w:rsidRPr="006308CC">
              <w:rPr>
                <w:rFonts w:cs="Times New Roman"/>
              </w:rPr>
              <w:t>Yes</w:t>
            </w:r>
          </w:p>
        </w:tc>
        <w:tc>
          <w:tcPr>
            <w:tcW w:w="2038" w:type="dxa"/>
          </w:tcPr>
          <w:p w:rsidR="00C677C4" w:rsidRPr="006308CC" w:rsidRDefault="00620DF0" w:rsidP="00F54310">
            <w:pPr>
              <w:spacing w:before="240" w:after="240" w:line="480" w:lineRule="auto"/>
              <w:rPr>
                <w:rFonts w:cs="Times New Roman"/>
              </w:rPr>
            </w:pPr>
            <w:r w:rsidRPr="006308CC">
              <w:rPr>
                <w:rFonts w:cs="Times New Roman"/>
              </w:rPr>
              <w:t>No</w:t>
            </w:r>
          </w:p>
        </w:tc>
        <w:tc>
          <w:tcPr>
            <w:tcW w:w="2038" w:type="dxa"/>
          </w:tcPr>
          <w:p w:rsidR="00C677C4" w:rsidRPr="006308CC" w:rsidRDefault="00620DF0" w:rsidP="00F54310">
            <w:pPr>
              <w:spacing w:before="240" w:after="240" w:line="480" w:lineRule="auto"/>
              <w:rPr>
                <w:rFonts w:cs="Times New Roman"/>
              </w:rPr>
            </w:pPr>
            <w:r w:rsidRPr="006308CC">
              <w:rPr>
                <w:rFonts w:cs="Times New Roman"/>
              </w:rPr>
              <w:t>No</w:t>
            </w:r>
          </w:p>
        </w:tc>
        <w:tc>
          <w:tcPr>
            <w:tcW w:w="2038" w:type="dxa"/>
          </w:tcPr>
          <w:p w:rsidR="00C677C4" w:rsidRPr="006308CC" w:rsidRDefault="00620DF0" w:rsidP="00F54310">
            <w:pPr>
              <w:spacing w:before="240" w:after="240" w:line="480" w:lineRule="auto"/>
              <w:rPr>
                <w:rFonts w:cs="Times New Roman"/>
              </w:rPr>
            </w:pPr>
            <w:r w:rsidRPr="006308CC">
              <w:rPr>
                <w:rFonts w:cs="Times New Roman"/>
              </w:rPr>
              <w:t>Yes</w:t>
            </w:r>
          </w:p>
        </w:tc>
      </w:tr>
    </w:tbl>
    <w:p w:rsidR="00C1789D" w:rsidRPr="006308CC" w:rsidRDefault="00C1201C" w:rsidP="00C1789D">
      <w:pPr>
        <w:spacing w:before="240" w:after="240" w:line="480" w:lineRule="auto"/>
      </w:pPr>
      <w:r w:rsidRPr="006308CC">
        <w:rPr>
          <w:rFonts w:cs="Times New Roman"/>
          <w:b/>
        </w:rPr>
        <w:t>Agile</w:t>
      </w:r>
      <w:r w:rsidRPr="006308CC">
        <w:rPr>
          <w:rFonts w:cs="Times New Roman"/>
        </w:rPr>
        <w:t>-</w:t>
      </w:r>
      <w:r w:rsidR="00C1789D" w:rsidRPr="006308CC">
        <w:rPr>
          <w:rFonts w:cs="Times New Roman"/>
        </w:rPr>
        <w:t>Agile is one of the most popular tools and techniques which are preferred by large group of project leaders around the world. This methodology incorporates the sprint approach to divide the project into intervals.</w:t>
      </w:r>
      <w:r w:rsidR="00C1789D" w:rsidRPr="006308CC">
        <w:t xml:space="preserve"> Moreover, this project management tool also provides flexibility to leaders to respond quickly to changes</w:t>
      </w:r>
      <w:sdt>
        <w:sdtPr>
          <w:id w:val="1485042416"/>
          <w:citation/>
        </w:sdtPr>
        <w:sdtContent>
          <w:r w:rsidR="007F5892" w:rsidRPr="006308CC">
            <w:fldChar w:fldCharType="begin"/>
          </w:r>
          <w:r w:rsidR="00C1789D" w:rsidRPr="006308CC">
            <w:rPr>
              <w:lang w:val="en-US"/>
            </w:rPr>
            <w:instrText xml:space="preserve"> CITATION Wil192 \l 1033 </w:instrText>
          </w:r>
          <w:r w:rsidR="007F5892" w:rsidRPr="006308CC">
            <w:fldChar w:fldCharType="separate"/>
          </w:r>
          <w:r w:rsidR="00193665" w:rsidRPr="006308CC">
            <w:rPr>
              <w:noProof/>
              <w:lang w:val="en-US"/>
            </w:rPr>
            <w:t>(Wilson, 2019)</w:t>
          </w:r>
          <w:r w:rsidR="007F5892" w:rsidRPr="006308CC">
            <w:fldChar w:fldCharType="end"/>
          </w:r>
        </w:sdtContent>
      </w:sdt>
      <w:r w:rsidR="00C1789D" w:rsidRPr="006308CC">
        <w:t xml:space="preserve">.  The application of agile methodology had been proved to be fruitful in terms of construction of technologically enabled retailed warehouse as it does not fit with </w:t>
      </w:r>
      <w:r w:rsidR="00C1789D" w:rsidRPr="006308CC">
        <w:lastRenderedPageBreak/>
        <w:t xml:space="preserve">the requirement of the business. Moreover, the application of agile methodology largely suits the process of development of software wherein frequent communication is required among stakeholders. </w:t>
      </w:r>
    </w:p>
    <w:p w:rsidR="00C1789D" w:rsidRPr="006308CC" w:rsidRDefault="00C1201C" w:rsidP="00C1789D">
      <w:pPr>
        <w:spacing w:before="240" w:after="240" w:line="480" w:lineRule="auto"/>
        <w:rPr>
          <w:rFonts w:cs="Times New Roman"/>
        </w:rPr>
      </w:pPr>
      <w:r w:rsidRPr="006308CC">
        <w:rPr>
          <w:rFonts w:cs="Times New Roman"/>
          <w:b/>
        </w:rPr>
        <w:t>Waterfall</w:t>
      </w:r>
      <w:r w:rsidR="00C1789D" w:rsidRPr="006308CC">
        <w:rPr>
          <w:rFonts w:cs="Times New Roman"/>
        </w:rPr>
        <w:t xml:space="preserve">- The waterfall methodology </w:t>
      </w:r>
      <w:r w:rsidR="006B3D95" w:rsidRPr="006B3D95">
        <w:rPr>
          <w:rFonts w:cs="Times New Roman"/>
        </w:rPr>
        <w:t>is a different and older model of project management tool most used in the on-time project delivery process.</w:t>
      </w:r>
      <w:r w:rsidR="00C1789D" w:rsidRPr="006308CC">
        <w:rPr>
          <w:rFonts w:cs="Times New Roman"/>
        </w:rPr>
        <w:t xml:space="preserve"> Waterfall methodology is also referred to as Software Development Life Cycle (SDLC) that emphasises upon executing a solid plan to deliver the project on time. This form of methodology does not allow project managers to skip any of the steps and needs to abide by the pipeline. In the case of building of technologically advanced retail warehouse, it could be observed that waterfall methodology would not be able to execute the project </w:t>
      </w:r>
      <w:sdt>
        <w:sdtPr>
          <w:rPr>
            <w:rFonts w:cs="Times New Roman"/>
          </w:rPr>
          <w:id w:val="-1014913848"/>
          <w:citation/>
        </w:sdtPr>
        <w:sdtContent>
          <w:r w:rsidR="007F5892" w:rsidRPr="006308CC">
            <w:rPr>
              <w:rFonts w:cs="Times New Roman"/>
            </w:rPr>
            <w:fldChar w:fldCharType="begin"/>
          </w:r>
          <w:r w:rsidR="00C1789D" w:rsidRPr="006308CC">
            <w:rPr>
              <w:rFonts w:cs="Times New Roman"/>
              <w:lang w:val="en-US"/>
            </w:rPr>
            <w:instrText xml:space="preserve"> CITATION Kas181 \l 1033 </w:instrText>
          </w:r>
          <w:r w:rsidR="007F5892" w:rsidRPr="006308CC">
            <w:rPr>
              <w:rFonts w:cs="Times New Roman"/>
            </w:rPr>
            <w:fldChar w:fldCharType="separate"/>
          </w:r>
          <w:r w:rsidR="00193665" w:rsidRPr="006308CC">
            <w:rPr>
              <w:rFonts w:cs="Times New Roman"/>
              <w:noProof/>
              <w:lang w:val="en-US"/>
            </w:rPr>
            <w:t>(Kashyap, 2018)</w:t>
          </w:r>
          <w:r w:rsidR="007F5892" w:rsidRPr="006308CC">
            <w:rPr>
              <w:rFonts w:cs="Times New Roman"/>
            </w:rPr>
            <w:fldChar w:fldCharType="end"/>
          </w:r>
        </w:sdtContent>
      </w:sdt>
      <w:r w:rsidR="00C1789D" w:rsidRPr="006308CC">
        <w:rPr>
          <w:rFonts w:cs="Times New Roman"/>
        </w:rPr>
        <w:t xml:space="preserve">. It is majorly due to the fact that waterfall methodology lacks the ability to comply with organisational culture and also does not grant access to share information about the project. </w:t>
      </w:r>
    </w:p>
    <w:p w:rsidR="00C1201C" w:rsidRPr="006308CC" w:rsidRDefault="00C1201C" w:rsidP="00F54310">
      <w:pPr>
        <w:spacing w:before="240" w:after="240" w:line="480" w:lineRule="auto"/>
        <w:rPr>
          <w:rFonts w:cs="Times New Roman"/>
        </w:rPr>
      </w:pPr>
      <w:r w:rsidRPr="006308CC">
        <w:rPr>
          <w:rFonts w:cs="Times New Roman"/>
          <w:b/>
        </w:rPr>
        <w:t>Prince2</w:t>
      </w:r>
      <w:r w:rsidR="00CF6A37" w:rsidRPr="006308CC">
        <w:rPr>
          <w:rFonts w:cs="Times New Roman"/>
        </w:rPr>
        <w:t>- The Prince2 methodology is considered to be Projects In Controlled Environments which is a significant methodology in the field of project management that deals in principles and processes. The project management tool divides the project into multiple levels and stages so that the each of the project stages is effectively implemented with appropriate action</w:t>
      </w:r>
      <w:sdt>
        <w:sdtPr>
          <w:rPr>
            <w:rFonts w:cs="Times New Roman"/>
          </w:rPr>
          <w:id w:val="-688993023"/>
          <w:citation/>
        </w:sdtPr>
        <w:sdtContent>
          <w:r w:rsidR="007F5892" w:rsidRPr="006308CC">
            <w:rPr>
              <w:rFonts w:cs="Times New Roman"/>
            </w:rPr>
            <w:fldChar w:fldCharType="begin"/>
          </w:r>
          <w:r w:rsidR="006C253A" w:rsidRPr="006308CC">
            <w:rPr>
              <w:rFonts w:cs="Times New Roman"/>
              <w:lang w:val="en-US"/>
            </w:rPr>
            <w:instrText xml:space="preserve"> CITATION Wha17 \l 1033 </w:instrText>
          </w:r>
          <w:r w:rsidR="007F5892" w:rsidRPr="006308CC">
            <w:rPr>
              <w:rFonts w:cs="Times New Roman"/>
            </w:rPr>
            <w:fldChar w:fldCharType="separate"/>
          </w:r>
          <w:r w:rsidR="00193665" w:rsidRPr="006308CC">
            <w:rPr>
              <w:rFonts w:cs="Times New Roman"/>
              <w:noProof/>
              <w:lang w:val="en-US"/>
            </w:rPr>
            <w:t>(Whatisprince2.net, 2017)</w:t>
          </w:r>
          <w:r w:rsidR="007F5892" w:rsidRPr="006308CC">
            <w:rPr>
              <w:rFonts w:cs="Times New Roman"/>
            </w:rPr>
            <w:fldChar w:fldCharType="end"/>
          </w:r>
        </w:sdtContent>
      </w:sdt>
      <w:r w:rsidR="00CF6A37" w:rsidRPr="006308CC">
        <w:rPr>
          <w:rFonts w:cs="Times New Roman"/>
        </w:rPr>
        <w:t xml:space="preserve">. The current project on constructing the technology-enabled retail </w:t>
      </w:r>
      <w:r w:rsidR="001F525E" w:rsidRPr="006308CC">
        <w:rPr>
          <w:rFonts w:cs="Times New Roman"/>
        </w:rPr>
        <w:t xml:space="preserve">warehouse which is based on IT projects and that the Prince2 methodology also deals in technology enabled warehouse and hence it suits the project requirement and organisational culture and hence, Prince2 tool is found to be suitable for the project. </w:t>
      </w:r>
    </w:p>
    <w:p w:rsidR="00C1201C" w:rsidRPr="006308CC" w:rsidRDefault="00C1201C" w:rsidP="00F54310">
      <w:pPr>
        <w:spacing w:before="240" w:after="240" w:line="480" w:lineRule="auto"/>
        <w:rPr>
          <w:rFonts w:cs="Times New Roman"/>
        </w:rPr>
      </w:pPr>
      <w:r w:rsidRPr="006308CC">
        <w:rPr>
          <w:rFonts w:cs="Times New Roman"/>
          <w:b/>
        </w:rPr>
        <w:t>Scrum</w:t>
      </w:r>
      <w:r w:rsidRPr="006308CC">
        <w:rPr>
          <w:rFonts w:cs="Times New Roman"/>
        </w:rPr>
        <w:t>-</w:t>
      </w:r>
      <w:r w:rsidR="00A63EFE" w:rsidRPr="006308CC">
        <w:rPr>
          <w:rFonts w:cs="Times New Roman"/>
        </w:rPr>
        <w:t>Scrum project management technique is short approach to managing project that manages a team with not more than 10 people and is executed based on short daily meetings</w:t>
      </w:r>
      <w:sdt>
        <w:sdtPr>
          <w:rPr>
            <w:rFonts w:cs="Times New Roman"/>
          </w:rPr>
          <w:id w:val="300663594"/>
          <w:citation/>
        </w:sdtPr>
        <w:sdtContent>
          <w:r w:rsidR="007F5892" w:rsidRPr="006308CC">
            <w:rPr>
              <w:rFonts w:cs="Times New Roman"/>
            </w:rPr>
            <w:fldChar w:fldCharType="begin"/>
          </w:r>
          <w:r w:rsidR="006C253A" w:rsidRPr="006308CC">
            <w:rPr>
              <w:rFonts w:cs="Times New Roman"/>
              <w:lang w:val="en-US"/>
            </w:rPr>
            <w:instrText xml:space="preserve"> CITATION Pop12 \l 1033 </w:instrText>
          </w:r>
          <w:r w:rsidR="007F5892" w:rsidRPr="006308CC">
            <w:rPr>
              <w:rFonts w:cs="Times New Roman"/>
            </w:rPr>
            <w:fldChar w:fldCharType="separate"/>
          </w:r>
          <w:r w:rsidR="00193665" w:rsidRPr="006308CC">
            <w:rPr>
              <w:rFonts w:cs="Times New Roman"/>
              <w:noProof/>
              <w:lang w:val="en-US"/>
            </w:rPr>
            <w:t>(Pope-Ruark, 2012)</w:t>
          </w:r>
          <w:r w:rsidR="007F5892" w:rsidRPr="006308CC">
            <w:rPr>
              <w:rFonts w:cs="Times New Roman"/>
            </w:rPr>
            <w:fldChar w:fldCharType="end"/>
          </w:r>
        </w:sdtContent>
      </w:sdt>
      <w:r w:rsidR="00A63EFE" w:rsidRPr="006308CC">
        <w:rPr>
          <w:rFonts w:cs="Times New Roman"/>
        </w:rPr>
        <w:t xml:space="preserve">. It must be noted that the Scrum technique is suitable for software development projects and as the current project deals in construction of technology-enabled retail warehouse, the technique is found not to be suitable. The Scrum technique is functional based on agile framework and fits large scale organisations. </w:t>
      </w:r>
    </w:p>
    <w:p w:rsidR="00A63EFE" w:rsidRPr="006308CC" w:rsidRDefault="00A63EFE" w:rsidP="00F54310">
      <w:pPr>
        <w:spacing w:before="240" w:after="240" w:line="480" w:lineRule="auto"/>
        <w:rPr>
          <w:rFonts w:cs="Times New Roman"/>
        </w:rPr>
      </w:pPr>
      <w:r w:rsidRPr="006308CC">
        <w:rPr>
          <w:rFonts w:cs="Times New Roman"/>
        </w:rPr>
        <w:lastRenderedPageBreak/>
        <w:t xml:space="preserve">Therefore, it can be said that the current project of constructing technology-enabled retail warehouse requires Prince2 project management tool application in which the project would be based on IT system that would be installed in the retail warehouse. The project would be executed through a series of project stages that would help to manage the project effectively. </w:t>
      </w:r>
    </w:p>
    <w:p w:rsidR="000D3103" w:rsidRPr="000D3103" w:rsidRDefault="008757AB" w:rsidP="00F54310">
      <w:pPr>
        <w:spacing w:before="240" w:after="240" w:line="480" w:lineRule="auto"/>
      </w:pPr>
      <w:r>
        <w:rPr>
          <w:rFonts w:cs="Times New Roman"/>
        </w:rPr>
        <w:t xml:space="preserve">A project communication method or plan helps in the communication of the </w:t>
      </w:r>
      <w:r w:rsidR="00594F20">
        <w:rPr>
          <w:rFonts w:cs="Times New Roman"/>
        </w:rPr>
        <w:t>project</w:t>
      </w:r>
      <w:r>
        <w:rPr>
          <w:rFonts w:cs="Times New Roman"/>
        </w:rPr>
        <w:t xml:space="preserve"> plan effectively to clients, stakeholders and </w:t>
      </w:r>
      <w:r w:rsidR="00594F20">
        <w:rPr>
          <w:rFonts w:cs="Times New Roman"/>
        </w:rPr>
        <w:t>teams</w:t>
      </w:r>
      <w:r>
        <w:rPr>
          <w:rFonts w:cs="Times New Roman"/>
        </w:rPr>
        <w:t xml:space="preserve">. </w:t>
      </w:r>
      <w:r w:rsidR="00B558DD">
        <w:rPr>
          <w:rFonts w:cs="Times New Roman"/>
        </w:rPr>
        <w:t>It sets proper guidelines as to how information is going to be shared, who is responsible for the project and the needs of different stakeholders</w:t>
      </w:r>
      <w:sdt>
        <w:sdtPr>
          <w:rPr>
            <w:rFonts w:cs="Times New Roman"/>
          </w:rPr>
          <w:id w:val="-1251212966"/>
          <w:citation/>
        </w:sdtPr>
        <w:sdtContent>
          <w:r w:rsidR="007F5892">
            <w:rPr>
              <w:rFonts w:cs="Times New Roman"/>
            </w:rPr>
            <w:fldChar w:fldCharType="begin"/>
          </w:r>
          <w:r w:rsidR="00594F20">
            <w:rPr>
              <w:rFonts w:cs="Times New Roman"/>
              <w:lang w:val="en-IN"/>
            </w:rPr>
            <w:instrText xml:space="preserve"> CITATION Mul17 \l 16393 </w:instrText>
          </w:r>
          <w:r w:rsidR="007F5892">
            <w:rPr>
              <w:rFonts w:cs="Times New Roman"/>
            </w:rPr>
            <w:fldChar w:fldCharType="separate"/>
          </w:r>
          <w:r w:rsidR="00193665" w:rsidRPr="00193665">
            <w:rPr>
              <w:rFonts w:cs="Times New Roman"/>
              <w:noProof/>
              <w:lang w:val="en-IN"/>
            </w:rPr>
            <w:t>(Muller and Turner, 2017)</w:t>
          </w:r>
          <w:r w:rsidR="007F5892">
            <w:rPr>
              <w:rFonts w:cs="Times New Roman"/>
            </w:rPr>
            <w:fldChar w:fldCharType="end"/>
          </w:r>
        </w:sdtContent>
      </w:sdt>
      <w:r w:rsidR="00B558DD">
        <w:rPr>
          <w:rFonts w:cs="Times New Roman"/>
        </w:rPr>
        <w:t xml:space="preserve">. </w:t>
      </w:r>
      <w:r w:rsidR="00DA1351">
        <w:rPr>
          <w:rFonts w:cs="Times New Roman"/>
        </w:rPr>
        <w:t xml:space="preserve">Successful projects are based on proper communication. </w:t>
      </w:r>
      <w:r w:rsidR="00720EAA">
        <w:rPr>
          <w:rFonts w:cs="Times New Roman"/>
        </w:rPr>
        <w:t>The Director of Op</w:t>
      </w:r>
      <w:r w:rsidR="00912E31">
        <w:rPr>
          <w:rFonts w:cs="Times New Roman"/>
        </w:rPr>
        <w:t>erations and Managing Directors</w:t>
      </w:r>
      <w:r w:rsidR="00912E31" w:rsidRPr="00912E31">
        <w:rPr>
          <w:rFonts w:cs="Times New Roman"/>
        </w:rPr>
        <w:t xml:space="preserve"> need to maintain active and more frequent communication taking into account the investment they have made in the project.</w:t>
      </w:r>
      <w:r w:rsidR="00720EAA">
        <w:rPr>
          <w:rFonts w:cs="Times New Roman"/>
        </w:rPr>
        <w:t xml:space="preserve"> </w:t>
      </w:r>
      <w:r w:rsidR="00155236" w:rsidRPr="00155236">
        <w:rPr>
          <w:rFonts w:cs="Times New Roman"/>
        </w:rPr>
        <w:t>There is a need for project manager to be communicated weekly and receive all project updates and information.</w:t>
      </w:r>
      <w:r w:rsidR="0050327D">
        <w:rPr>
          <w:rFonts w:cs="Times New Roman"/>
        </w:rPr>
        <w:t xml:space="preserve"> </w:t>
      </w:r>
      <w:r w:rsidR="0013177A">
        <w:rPr>
          <w:rFonts w:cs="Times New Roman"/>
        </w:rPr>
        <w:t xml:space="preserve">Communication would be on a face-to-face platform. </w:t>
      </w:r>
      <w:r w:rsidR="007C1461">
        <w:rPr>
          <w:rFonts w:cs="Times New Roman"/>
        </w:rPr>
        <w:t xml:space="preserve">The team members need to be communicated on a daily basis as they would be undertaking the project activities and need to collaborate on various factors. </w:t>
      </w:r>
      <w:r w:rsidR="007D09E1">
        <w:rPr>
          <w:rFonts w:cs="Times New Roman"/>
        </w:rPr>
        <w:t xml:space="preserve">They need to share </w:t>
      </w:r>
      <w:r w:rsidR="00594F20">
        <w:rPr>
          <w:rFonts w:cs="Times New Roman"/>
        </w:rPr>
        <w:t>project</w:t>
      </w:r>
      <w:r w:rsidR="007D09E1">
        <w:rPr>
          <w:rFonts w:cs="Times New Roman"/>
        </w:rPr>
        <w:t xml:space="preserve"> inputs, work updates, etc. </w:t>
      </w:r>
    </w:p>
    <w:p w:rsidR="00917253" w:rsidRDefault="00917253" w:rsidP="00907EDC">
      <w:pPr>
        <w:pStyle w:val="Ttulo2"/>
      </w:pPr>
      <w:bookmarkStart w:id="4" w:name="_Toc29125421"/>
      <w:r w:rsidRPr="00917253">
        <w:t>Benefits of project management</w:t>
      </w:r>
      <w:bookmarkEnd w:id="4"/>
    </w:p>
    <w:p w:rsidR="00041DB0" w:rsidRPr="00EA46F3" w:rsidRDefault="00C00480" w:rsidP="00F54310">
      <w:pPr>
        <w:spacing w:before="240" w:line="480" w:lineRule="auto"/>
        <w:rPr>
          <w:rFonts w:cs="Times New Roman"/>
          <w:szCs w:val="24"/>
        </w:rPr>
      </w:pPr>
      <w:r w:rsidRPr="00F54310">
        <w:rPr>
          <w:rFonts w:cs="Times New Roman"/>
        </w:rPr>
        <w:t xml:space="preserve">One of the biggest benefits of project management is to manage the project effectively that involves resolving the problems quickly since it provides a roadmap following which would result in successful </w:t>
      </w:r>
      <w:r w:rsidR="00967EB0" w:rsidRPr="00967EB0">
        <w:rPr>
          <w:rFonts w:cs="Times New Roman"/>
        </w:rPr>
        <w:t>final project completion (Melton, and Iles-Smith, 2011)</w:t>
      </w:r>
      <w:r w:rsidRPr="00F54310">
        <w:rPr>
          <w:rFonts w:cs="Times New Roman"/>
        </w:rPr>
        <w:t xml:space="preserve">. This, in turn, helps in enhancing the efficiency level in the context of goods or service delivery. The UK retail sector is highly competitive in nature, where offering optimum quality service is more important almost retail chain in this sector offer similar quality of goods. Thus, project management is even more important in the UK retail sector for gaining competitive advantage in terms of higher customer satisfaction. </w:t>
      </w:r>
      <w:r w:rsidR="00041DB0" w:rsidRPr="00F54310">
        <w:rPr>
          <w:rFonts w:cs="Times New Roman"/>
        </w:rPr>
        <w:t xml:space="preserve">Apart from this, a successful project </w:t>
      </w:r>
      <w:r w:rsidR="00041DB0">
        <w:t xml:space="preserve">management means the close working of the </w:t>
      </w:r>
      <w:r w:rsidR="00041DB0" w:rsidRPr="00041DB0">
        <w:t>manager, client and worker</w:t>
      </w:r>
      <w:r w:rsidR="00041DB0">
        <w:t xml:space="preserve">, which in turn provide </w:t>
      </w:r>
      <w:r w:rsidR="00041DB0">
        <w:lastRenderedPageBreak/>
        <w:t xml:space="preserve">scope(s) </w:t>
      </w:r>
      <w:r w:rsidR="00316953" w:rsidRPr="00316953">
        <w:t>to better apply knowledge, tools, skills and techniques that meet and exceed the needs and expectations of a stakeholder in a given project</w:t>
      </w:r>
      <w:r w:rsidR="00041DB0" w:rsidRPr="00041DB0">
        <w:t>.</w:t>
      </w:r>
      <w:r w:rsidR="00316953">
        <w:t xml:space="preserve"> </w:t>
      </w:r>
      <w:r w:rsidR="00D60E86">
        <w:t xml:space="preserve">A Timely done project results in the delivery of better services to the clients, which could result in enhanced level of satisfaction, thereby helping in continuing the relationship between the client and the company. </w:t>
      </w:r>
      <w:r w:rsidR="00CB1851" w:rsidRPr="00CB1851">
        <w:t>It is quite likely that one of the biggest benefits of project management is that it gives priority to the best scope</w:t>
      </w:r>
      <w:r w:rsidR="00CB1851">
        <w:t>s and increases risk assessment</w:t>
      </w:r>
      <w:r w:rsidR="00983476">
        <w:t xml:space="preserve">. </w:t>
      </w:r>
    </w:p>
    <w:p w:rsidR="00917253" w:rsidRDefault="00917253" w:rsidP="00907EDC">
      <w:pPr>
        <w:pStyle w:val="Ttulo2"/>
      </w:pPr>
      <w:bookmarkStart w:id="5" w:name="_Toc29125422"/>
      <w:r w:rsidRPr="00917253">
        <w:t>Characteristics of project managers</w:t>
      </w:r>
      <w:bookmarkEnd w:id="5"/>
    </w:p>
    <w:p w:rsidR="002A34C3" w:rsidRPr="002A34C3" w:rsidRDefault="009F03E6" w:rsidP="00F54310">
      <w:pPr>
        <w:spacing w:before="240" w:line="480" w:lineRule="auto"/>
      </w:pPr>
      <w:r w:rsidRPr="009F03E6">
        <w:t>For a project to be successful, it is critical that the project manager is effective, able and well prepared to handle the entire process and all stakeholders involved.</w:t>
      </w:r>
      <w:r w:rsidR="002344DE">
        <w:t xml:space="preserve"> </w:t>
      </w:r>
      <w:r w:rsidR="003949E9">
        <w:t xml:space="preserve">Therefore, possessing the characteristics of a good leader could be stated as ideal in this case. </w:t>
      </w:r>
      <w:r w:rsidR="00534767" w:rsidRPr="00534767">
        <w:t>A project manager must prepare his leadership skills to save the work and efforts of team members on time and with excellence.</w:t>
      </w:r>
      <w:r w:rsidR="007F3B75" w:rsidRPr="00F54310">
        <w:t xml:space="preserve"> </w:t>
      </w:r>
      <w:r w:rsidR="004441BB" w:rsidRPr="004441BB">
        <w:t>To be a leader with sufficient capacity to perform their tasks, it is extremely import</w:t>
      </w:r>
      <w:r w:rsidR="004441BB">
        <w:t>ant that the project manager have</w:t>
      </w:r>
      <w:r w:rsidR="002D49DE" w:rsidRPr="00F54310">
        <w:t xml:space="preserve"> clear vision about the project and its aim along with clarity of the set objectives</w:t>
      </w:r>
      <w:r w:rsidR="0023024F" w:rsidRPr="00F54310">
        <w:t xml:space="preserve">, have the ability to encourage the involved stakeholder to give their best and </w:t>
      </w:r>
      <w:r w:rsidR="00522D93" w:rsidRPr="00F54310">
        <w:t>work</w:t>
      </w:r>
      <w:r w:rsidR="0023024F" w:rsidRPr="00F54310">
        <w:t xml:space="preserve"> in line with the projects aim</w:t>
      </w:r>
      <w:sdt>
        <w:sdtPr>
          <w:id w:val="1829790402"/>
          <w:citation/>
        </w:sdtPr>
        <w:sdtContent>
          <w:r w:rsidR="007F5892" w:rsidRPr="00F54310">
            <w:fldChar w:fldCharType="begin"/>
          </w:r>
          <w:r w:rsidR="00522D93" w:rsidRPr="00F54310">
            <w:instrText xml:space="preserve"> CITATION Pat09 \l 1033 </w:instrText>
          </w:r>
          <w:r w:rsidR="007F5892" w:rsidRPr="00F54310">
            <w:fldChar w:fldCharType="separate"/>
          </w:r>
          <w:r w:rsidR="00193665">
            <w:rPr>
              <w:noProof/>
            </w:rPr>
            <w:t xml:space="preserve"> (Patanakul and Milosevic, 2009)</w:t>
          </w:r>
          <w:r w:rsidR="007F5892" w:rsidRPr="00F54310">
            <w:fldChar w:fldCharType="end"/>
          </w:r>
        </w:sdtContent>
      </w:sdt>
      <w:r w:rsidR="00522D93" w:rsidRPr="00F54310">
        <w:t xml:space="preserve">. </w:t>
      </w:r>
      <w:r w:rsidR="004A0999" w:rsidRPr="00F54310">
        <w:t xml:space="preserve">Another characteristic that is often expected from project managers involve that of coordination. Constructing a retail warehouse involves the building up of various departments and taking care of more than one department. Hence, the projects managers are required to </w:t>
      </w:r>
      <w:r w:rsidR="004D59AA" w:rsidRPr="00F54310">
        <w:t>not just delegate the work to all the members of the project team but also maintain a close coordination with them, the project director and sponsors</w:t>
      </w:r>
      <w:r w:rsidR="000E129A" w:rsidRPr="00F54310">
        <w:t xml:space="preserve"> and other stakeholders </w:t>
      </w:r>
      <w:sdt>
        <w:sdtPr>
          <w:id w:val="1267423019"/>
          <w:citation/>
        </w:sdtPr>
        <w:sdtContent>
          <w:r w:rsidR="007F5892" w:rsidRPr="00F54310">
            <w:fldChar w:fldCharType="begin"/>
          </w:r>
          <w:r w:rsidR="000E129A" w:rsidRPr="00F54310">
            <w:instrText xml:space="preserve"> CITATION Zwi09 \l 1033 </w:instrText>
          </w:r>
          <w:r w:rsidR="007F5892" w:rsidRPr="00F54310">
            <w:fldChar w:fldCharType="separate"/>
          </w:r>
          <w:r w:rsidR="00193665">
            <w:rPr>
              <w:noProof/>
            </w:rPr>
            <w:t>(Zwikael, 2009)</w:t>
          </w:r>
          <w:r w:rsidR="007F5892" w:rsidRPr="00F54310">
            <w:fldChar w:fldCharType="end"/>
          </w:r>
        </w:sdtContent>
      </w:sdt>
      <w:r w:rsidR="000E129A" w:rsidRPr="00F54310">
        <w:t xml:space="preserve">. </w:t>
      </w:r>
      <w:r w:rsidR="00910709" w:rsidRPr="00F54310">
        <w:t xml:space="preserve">Along with this, projects managers need to have the ability to acknowledge others’ efforts </w:t>
      </w:r>
      <w:r w:rsidR="00A4171B" w:rsidRPr="00F54310">
        <w:t>and contribution in the project</w:t>
      </w:r>
      <w:r w:rsidR="00F44F20" w:rsidRPr="00F54310">
        <w:t>, which in t</w:t>
      </w:r>
      <w:r w:rsidR="00F44F20">
        <w:rPr>
          <w:rFonts w:cs="Times New Roman"/>
          <w:lang w:val="en-US"/>
        </w:rPr>
        <w:t xml:space="preserve">urn can act as a source ofmotivationfor the project team </w:t>
      </w:r>
      <w:r w:rsidR="00F44F20" w:rsidRPr="00F44F20">
        <w:rPr>
          <w:rFonts w:cs="Times New Roman"/>
          <w:lang w:val="en-US"/>
        </w:rPr>
        <w:t>to perform well</w:t>
      </w:r>
      <w:r w:rsidR="00F44F20">
        <w:rPr>
          <w:rFonts w:cs="Times New Roman"/>
          <w:lang w:val="en-US"/>
        </w:rPr>
        <w:t xml:space="preserve">. </w:t>
      </w:r>
    </w:p>
    <w:p w:rsidR="00917253" w:rsidRDefault="00917253" w:rsidP="00907EDC">
      <w:pPr>
        <w:pStyle w:val="Ttulo2"/>
      </w:pPr>
      <w:bookmarkStart w:id="6" w:name="_Toc29125423"/>
      <w:r w:rsidRPr="00917253">
        <w:t>Organisational structures to support projects</w:t>
      </w:r>
      <w:bookmarkEnd w:id="6"/>
    </w:p>
    <w:p w:rsidR="001A4A5E" w:rsidRDefault="001A4A5E" w:rsidP="001A4A5E">
      <w:pPr>
        <w:spacing w:line="480" w:lineRule="auto"/>
        <w:rPr>
          <w:rFonts w:cs="Times New Roman"/>
          <w:szCs w:val="24"/>
        </w:rPr>
      </w:pPr>
      <w:r>
        <w:rPr>
          <w:rFonts w:cs="Times New Roman"/>
          <w:szCs w:val="24"/>
        </w:rPr>
        <w:t xml:space="preserve">The organisational structure plays a vital role in the project as it provides the support services for the planning and implementation of the project. The organisational structure is highly dependent on the work environment as well as the project that requires its assistance. There are three types of </w:t>
      </w:r>
      <w:r>
        <w:rPr>
          <w:rFonts w:cs="Times New Roman"/>
          <w:szCs w:val="24"/>
        </w:rPr>
        <w:lastRenderedPageBreak/>
        <w:t xml:space="preserve">organisational structures for project management, which are functional, matrix and </w:t>
      </w:r>
      <w:r w:rsidR="00594F20">
        <w:rPr>
          <w:rFonts w:cs="Times New Roman"/>
          <w:szCs w:val="24"/>
        </w:rPr>
        <w:t>projective</w:t>
      </w:r>
      <w:r>
        <w:rPr>
          <w:rFonts w:cs="Times New Roman"/>
          <w:szCs w:val="24"/>
        </w:rPr>
        <w:t xml:space="preserve">. The functional organisational structures requires dividing the various departments and allocating separate tasks to each of the departments like, IT, human resource, finance, planning and policy, engineering, research and development, marketing etc. Thus it is the role of the functional managers to monitor the allocation and payment process. </w:t>
      </w:r>
      <w:r w:rsidR="006E2A0E">
        <w:rPr>
          <w:rFonts w:cs="Times New Roman"/>
          <w:szCs w:val="24"/>
        </w:rPr>
        <w:t>However,</w:t>
      </w:r>
      <w:r>
        <w:rPr>
          <w:rFonts w:cs="Times New Roman"/>
          <w:szCs w:val="24"/>
        </w:rPr>
        <w:t xml:space="preserve"> the projectized organisational structure, the project manager has the complete authority to assign tasks and resources and monitor the activities</w:t>
      </w:r>
      <w:sdt>
        <w:sdtPr>
          <w:rPr>
            <w:rFonts w:cs="Times New Roman"/>
            <w:szCs w:val="24"/>
          </w:rPr>
          <w:id w:val="1896090100"/>
          <w:citation/>
        </w:sdtPr>
        <w:sdtContent>
          <w:r w:rsidR="007F5892">
            <w:rPr>
              <w:rFonts w:cs="Times New Roman"/>
              <w:szCs w:val="24"/>
            </w:rPr>
            <w:fldChar w:fldCharType="begin"/>
          </w:r>
          <w:r>
            <w:rPr>
              <w:rFonts w:cs="Times New Roman"/>
              <w:szCs w:val="24"/>
              <w:lang w:val="en-US"/>
            </w:rPr>
            <w:instrText xml:space="preserve"> CITATION Kim07 \l 1033 </w:instrText>
          </w:r>
          <w:r w:rsidR="007F5892">
            <w:rPr>
              <w:rFonts w:cs="Times New Roman"/>
              <w:szCs w:val="24"/>
            </w:rPr>
            <w:fldChar w:fldCharType="separate"/>
          </w:r>
          <w:r w:rsidR="00193665" w:rsidRPr="00193665">
            <w:rPr>
              <w:rFonts w:cs="Times New Roman"/>
              <w:noProof/>
              <w:szCs w:val="24"/>
              <w:lang w:val="en-US"/>
            </w:rPr>
            <w:t>(Heldman, Baca and Jansen, 2007)</w:t>
          </w:r>
          <w:r w:rsidR="007F5892">
            <w:rPr>
              <w:rFonts w:cs="Times New Roman"/>
              <w:szCs w:val="24"/>
            </w:rPr>
            <w:fldChar w:fldCharType="end"/>
          </w:r>
        </w:sdtContent>
      </w:sdt>
      <w:r>
        <w:rPr>
          <w:rFonts w:cs="Times New Roman"/>
          <w:szCs w:val="24"/>
        </w:rPr>
        <w:t>. However, the matrix organisational structure combines both these features and the project manager shares his or her responsibility with different functional managers. Thus while the project manager is able to allocate and organise the work for various teams it is the functional manager who ultimately oversees the performance and activities. In case of this project a matrix organisational structure can be used to undertake the warehouse construction project for a retail corporation.</w:t>
      </w:r>
    </w:p>
    <w:p w:rsidR="001A4A5E" w:rsidRDefault="001A4A5E" w:rsidP="001A4A5E">
      <w:pPr>
        <w:spacing w:line="480" w:lineRule="auto"/>
        <w:rPr>
          <w:rFonts w:cs="Times New Roman"/>
          <w:szCs w:val="24"/>
        </w:rPr>
      </w:pPr>
      <w:r>
        <w:rPr>
          <w:rFonts w:cs="Times New Roman"/>
          <w:szCs w:val="24"/>
        </w:rPr>
        <w:t xml:space="preserve">Thus the project manager is supported by the functional managers from the Engineering departments, as well as the administrative staffs and research and development offices </w:t>
      </w:r>
      <w:sdt>
        <w:sdtPr>
          <w:rPr>
            <w:rFonts w:cs="Times New Roman"/>
            <w:szCs w:val="24"/>
          </w:rPr>
          <w:id w:val="592437814"/>
          <w:citation/>
        </w:sdtPr>
        <w:sdtContent>
          <w:r w:rsidR="007F5892">
            <w:rPr>
              <w:rFonts w:cs="Times New Roman"/>
              <w:szCs w:val="24"/>
            </w:rPr>
            <w:fldChar w:fldCharType="begin"/>
          </w:r>
          <w:r>
            <w:rPr>
              <w:rFonts w:cs="Times New Roman"/>
              <w:szCs w:val="24"/>
              <w:lang w:val="en-US"/>
            </w:rPr>
            <w:instrText xml:space="preserve"> CITATION Ant15 \l 1033 </w:instrText>
          </w:r>
          <w:r w:rsidR="007F5892">
            <w:rPr>
              <w:rFonts w:cs="Times New Roman"/>
              <w:szCs w:val="24"/>
            </w:rPr>
            <w:fldChar w:fldCharType="separate"/>
          </w:r>
          <w:r w:rsidR="00193665" w:rsidRPr="00193665">
            <w:rPr>
              <w:rFonts w:cs="Times New Roman"/>
              <w:noProof/>
              <w:szCs w:val="24"/>
              <w:lang w:val="en-US"/>
            </w:rPr>
            <w:t>(Walker, 2015)</w:t>
          </w:r>
          <w:r w:rsidR="007F5892">
            <w:rPr>
              <w:rFonts w:cs="Times New Roman"/>
              <w:szCs w:val="24"/>
            </w:rPr>
            <w:fldChar w:fldCharType="end"/>
          </w:r>
        </w:sdtContent>
      </w:sdt>
      <w:r>
        <w:rPr>
          <w:rFonts w:cs="Times New Roman"/>
          <w:szCs w:val="24"/>
        </w:rPr>
        <w:t>. Each of these departments will be managed by the functional manager. The organisational structure will support the project with deliverables in the form of planning of budget, brainstorming for the design of the warehouses as well as in hiring of people and acquiring of logistics to finish the project within the stipulated time. The organisational structure is thus formulated.</w:t>
      </w:r>
    </w:p>
    <w:p w:rsidR="001A4A5E" w:rsidRPr="00917253" w:rsidRDefault="001A4A5E" w:rsidP="001A4A5E">
      <w:pPr>
        <w:rPr>
          <w:rFonts w:cs="Times New Roman"/>
          <w:szCs w:val="24"/>
        </w:rPr>
      </w:pPr>
      <w:r>
        <w:rPr>
          <w:rFonts w:cs="Times New Roman"/>
          <w:noProof/>
          <w:szCs w:val="24"/>
          <w:lang w:val="pt-PT" w:eastAsia="pt-PT"/>
        </w:rPr>
        <w:lastRenderedPageBreak/>
        <w:drawing>
          <wp:inline distT="0" distB="0" distL="0" distR="0">
            <wp:extent cx="6278880" cy="486156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1A4A5E" w:rsidRPr="001A4A5E" w:rsidRDefault="001A4A5E" w:rsidP="001A4A5E"/>
    <w:p w:rsidR="00F54310" w:rsidRDefault="004A49ED" w:rsidP="00907EDC">
      <w:pPr>
        <w:pStyle w:val="Ttulo2"/>
      </w:pPr>
      <w:bookmarkStart w:id="7" w:name="_Toc29125424"/>
      <w:r w:rsidRPr="004A49ED">
        <w:t>Different types of project; Project Life Cycle</w:t>
      </w:r>
      <w:r w:rsidR="00594F20">
        <w:t>;</w:t>
      </w:r>
      <w:r w:rsidR="00594F20" w:rsidRPr="00917253">
        <w:t xml:space="preserve"> </w:t>
      </w:r>
      <w:r w:rsidR="00917253" w:rsidRPr="00917253">
        <w:t>Risk management techniques</w:t>
      </w:r>
      <w:bookmarkEnd w:id="7"/>
    </w:p>
    <w:p w:rsidR="00F54310" w:rsidRDefault="00F54310" w:rsidP="00F54310">
      <w:pPr>
        <w:spacing w:before="240" w:line="480" w:lineRule="auto"/>
        <w:rPr>
          <w:rFonts w:cs="Times New Roman"/>
          <w:szCs w:val="24"/>
        </w:rPr>
      </w:pPr>
      <w:r>
        <w:rPr>
          <w:rFonts w:cs="Times New Roman"/>
          <w:szCs w:val="24"/>
        </w:rPr>
        <w:t xml:space="preserve">There are four key types of project- manufacturing, construction, management and research. Like every other project, the project of constructing a retail warehouse also has a life cycle with </w:t>
      </w:r>
      <w:r w:rsidR="00506008">
        <w:rPr>
          <w:rFonts w:cs="Times New Roman"/>
          <w:szCs w:val="24"/>
        </w:rPr>
        <w:t>6</w:t>
      </w:r>
      <w:r>
        <w:rPr>
          <w:rFonts w:cs="Times New Roman"/>
          <w:szCs w:val="24"/>
        </w:rPr>
        <w:t xml:space="preserve"> distinct stages explained below</w:t>
      </w:r>
      <w:r w:rsidR="00856C9E">
        <w:rPr>
          <w:rFonts w:cs="Times New Roman"/>
          <w:szCs w:val="24"/>
        </w:rPr>
        <w:t>:</w:t>
      </w:r>
    </w:p>
    <w:p w:rsidR="00856C9E" w:rsidRPr="006308CC" w:rsidRDefault="00856C9E" w:rsidP="00856C9E">
      <w:pPr>
        <w:spacing w:before="240" w:line="480" w:lineRule="auto"/>
        <w:rPr>
          <w:rFonts w:cs="Times New Roman"/>
          <w:szCs w:val="24"/>
        </w:rPr>
      </w:pPr>
      <w:r w:rsidRPr="00D42D66">
        <w:rPr>
          <w:rFonts w:cs="Times New Roman"/>
          <w:b/>
          <w:szCs w:val="24"/>
        </w:rPr>
        <w:t>Start-</w:t>
      </w:r>
      <w:r>
        <w:rPr>
          <w:rFonts w:cs="Times New Roman"/>
          <w:szCs w:val="24"/>
        </w:rPr>
        <w:t xml:space="preserve"> This is the first stage that would last for 25 days. This is an important stage since it involves determining the </w:t>
      </w:r>
      <w:r w:rsidR="005A25D0" w:rsidRPr="005A25D0">
        <w:rPr>
          <w:rFonts w:cs="Times New Roman"/>
          <w:szCs w:val="24"/>
        </w:rPr>
        <w:t xml:space="preserve">main objective of the project, the project plan described and preparing </w:t>
      </w:r>
      <w:r>
        <w:rPr>
          <w:rFonts w:cs="Times New Roman"/>
          <w:szCs w:val="24"/>
        </w:rPr>
        <w:t xml:space="preserve">and presenting the project brief to the key stakeholders. </w:t>
      </w:r>
      <w:r w:rsidRPr="006308CC">
        <w:rPr>
          <w:rFonts w:cs="Times New Roman"/>
          <w:szCs w:val="24"/>
        </w:rPr>
        <w:t xml:space="preserve">In this case, creation of a draft plan, finding a suitable location in London and drafting a blue print of the retail-warehouse are the primary jobs that has to be </w:t>
      </w:r>
      <w:r w:rsidRPr="006308CC">
        <w:rPr>
          <w:rFonts w:cs="Times New Roman"/>
          <w:szCs w:val="24"/>
        </w:rPr>
        <w:lastRenderedPageBreak/>
        <w:t>undertaken. The project manager must present this plans to the management as well as the local authorities for sanctioning of the plan. Various inspections are to be undertaken at this stage, including financing of the project.</w:t>
      </w:r>
    </w:p>
    <w:p w:rsidR="00856C9E" w:rsidRPr="006308CC" w:rsidRDefault="00856C9E" w:rsidP="00856C9E">
      <w:pPr>
        <w:spacing w:before="240" w:line="480" w:lineRule="auto"/>
        <w:rPr>
          <w:rFonts w:cs="Times New Roman"/>
          <w:szCs w:val="24"/>
        </w:rPr>
      </w:pPr>
      <w:r w:rsidRPr="00D42D66">
        <w:rPr>
          <w:rFonts w:cs="Times New Roman"/>
          <w:b/>
          <w:szCs w:val="24"/>
        </w:rPr>
        <w:t>Initiation-</w:t>
      </w:r>
      <w:r>
        <w:rPr>
          <w:rFonts w:cs="Times New Roman"/>
          <w:szCs w:val="24"/>
        </w:rPr>
        <w:t xml:space="preserve"> </w:t>
      </w:r>
      <w:r w:rsidR="006A5FFF" w:rsidRPr="006A5FFF">
        <w:rPr>
          <w:rFonts w:cs="Times New Roman"/>
          <w:szCs w:val="24"/>
        </w:rPr>
        <w:t>This step could take as long as 22 days. The main objective that supports this stage is to enable team members to better understand and understand the project management process. "Configuration Management Strategy" and "Communication Management Strategy" would be included at this stage.</w:t>
      </w:r>
      <w:r>
        <w:rPr>
          <w:rFonts w:cs="Times New Roman"/>
          <w:szCs w:val="24"/>
        </w:rPr>
        <w:t xml:space="preserve"> </w:t>
      </w:r>
      <w:sdt>
        <w:sdtPr>
          <w:rPr>
            <w:rFonts w:cs="Times New Roman"/>
            <w:szCs w:val="24"/>
          </w:rPr>
          <w:id w:val="1896635"/>
          <w:citation/>
        </w:sdtPr>
        <w:sdtContent>
          <w:r w:rsidR="007F5892" w:rsidRPr="00EF6226">
            <w:rPr>
              <w:rFonts w:cs="Times New Roman"/>
              <w:szCs w:val="24"/>
            </w:rPr>
            <w:fldChar w:fldCharType="begin"/>
          </w:r>
          <w:r w:rsidRPr="00EF6226">
            <w:rPr>
              <w:rFonts w:cs="Times New Roman"/>
              <w:szCs w:val="24"/>
            </w:rPr>
            <w:instrText xml:space="preserve"> CITATION Bel04 \l 2057 </w:instrText>
          </w:r>
          <w:r w:rsidR="007F5892" w:rsidRPr="00EF6226">
            <w:rPr>
              <w:rFonts w:cs="Times New Roman"/>
              <w:szCs w:val="24"/>
            </w:rPr>
            <w:fldChar w:fldCharType="separate"/>
          </w:r>
          <w:r w:rsidR="00193665" w:rsidRPr="00193665">
            <w:rPr>
              <w:rFonts w:cs="Times New Roman"/>
              <w:noProof/>
              <w:szCs w:val="24"/>
            </w:rPr>
            <w:t>(Belout and Gauvreau, 2004)</w:t>
          </w:r>
          <w:r w:rsidR="007F5892" w:rsidRPr="00EF6226">
            <w:rPr>
              <w:rFonts w:cs="Times New Roman"/>
              <w:szCs w:val="24"/>
            </w:rPr>
            <w:fldChar w:fldCharType="end"/>
          </w:r>
        </w:sdtContent>
      </w:sdt>
      <w:r w:rsidRPr="006308CC">
        <w:rPr>
          <w:rFonts w:cs="Times New Roman"/>
          <w:szCs w:val="24"/>
        </w:rPr>
        <w:t xml:space="preserve">. </w:t>
      </w:r>
      <w:r w:rsidR="00DB0CA7" w:rsidRPr="00DB0CA7">
        <w:rPr>
          <w:rFonts w:cs="Times New Roman"/>
          <w:szCs w:val="24"/>
        </w:rPr>
        <w:t>At this stage, it is vitally important to develo</w:t>
      </w:r>
      <w:r w:rsidR="00DB0CA7">
        <w:rPr>
          <w:rFonts w:cs="Times New Roman"/>
          <w:szCs w:val="24"/>
        </w:rPr>
        <w:t xml:space="preserve">p a specific communication plan </w:t>
      </w:r>
      <w:r w:rsidRPr="006308CC">
        <w:rPr>
          <w:rFonts w:cs="Times New Roman"/>
          <w:szCs w:val="24"/>
        </w:rPr>
        <w:t>for the team as well as for the key stakeholders of the retail warehouse project. Therefore, communicating and refining the plan with various stakeholders like suppliers, IT specialists, technicians, construction workers and etc are essential to outline the expenses, risks and expected benefits.</w:t>
      </w:r>
    </w:p>
    <w:p w:rsidR="00856C9E" w:rsidRPr="006308CC" w:rsidRDefault="00856C9E" w:rsidP="00856C9E">
      <w:pPr>
        <w:spacing w:before="240" w:line="480" w:lineRule="auto"/>
        <w:rPr>
          <w:rFonts w:cs="Times New Roman"/>
          <w:szCs w:val="24"/>
        </w:rPr>
      </w:pPr>
      <w:r w:rsidRPr="00F5003B">
        <w:rPr>
          <w:rFonts w:cs="Times New Roman"/>
          <w:b/>
          <w:szCs w:val="24"/>
        </w:rPr>
        <w:t>Direct-</w:t>
      </w:r>
      <w:r>
        <w:rPr>
          <w:rFonts w:cs="Times New Roman"/>
          <w:szCs w:val="24"/>
        </w:rPr>
        <w:t xml:space="preserve"> This stage involves almost 180 days that starts from the beginning of the project till its completion. </w:t>
      </w:r>
      <w:r w:rsidR="00221C4F" w:rsidRPr="00221C4F">
        <w:rPr>
          <w:rFonts w:cs="Times New Roman"/>
          <w:szCs w:val="24"/>
        </w:rPr>
        <w:t>This phase could involve exceptional authorization of the plan, giving ad-hoc direction to ensure project success. This is an ongoing process that the project manager must undertake with each of the team leaders individually.</w:t>
      </w:r>
      <w:r w:rsidRPr="006308CC">
        <w:rPr>
          <w:rFonts w:cs="Times New Roman"/>
          <w:szCs w:val="24"/>
        </w:rPr>
        <w:t xml:space="preserve"> This implies that the project manager should undertake daily scrum meetings and direct the subordinates accordingly. This direction would be based on the retail warehouse construction, integration of technology and the checking of provisions, barriers or discrepancies in the tasks.</w:t>
      </w:r>
    </w:p>
    <w:p w:rsidR="00856C9E" w:rsidRPr="006308CC" w:rsidRDefault="00856C9E" w:rsidP="00856C9E">
      <w:pPr>
        <w:spacing w:before="240" w:line="480" w:lineRule="auto"/>
        <w:rPr>
          <w:rFonts w:cs="Times New Roman"/>
          <w:szCs w:val="24"/>
        </w:rPr>
      </w:pPr>
      <w:r w:rsidRPr="00F5003B">
        <w:rPr>
          <w:rFonts w:cs="Times New Roman"/>
          <w:b/>
          <w:szCs w:val="24"/>
        </w:rPr>
        <w:t>Control-</w:t>
      </w:r>
      <w:r>
        <w:rPr>
          <w:rFonts w:cs="Times New Roman"/>
          <w:szCs w:val="24"/>
        </w:rPr>
        <w:t xml:space="preserve"> This stage involves identifying the key issues faced in the construction based on which solutions would be determined. </w:t>
      </w:r>
      <w:r w:rsidRPr="006308CC">
        <w:rPr>
          <w:rFonts w:cs="Times New Roman"/>
          <w:szCs w:val="24"/>
        </w:rPr>
        <w:t>The project must be controlled by the Project manager to maintain the expenses and reduce the wastage. Therefore, in the retail-warehouse construction the project manager must identify the risks, issues, and progress through continuous reporting and implement procedures to control the issues in order to finish construction within the stipulated budget and time.</w:t>
      </w:r>
    </w:p>
    <w:p w:rsidR="00856C9E" w:rsidRPr="006308CC" w:rsidRDefault="00856C9E" w:rsidP="00856C9E">
      <w:pPr>
        <w:spacing w:before="240" w:line="480" w:lineRule="auto"/>
        <w:rPr>
          <w:rFonts w:cs="Times New Roman"/>
          <w:szCs w:val="24"/>
        </w:rPr>
      </w:pPr>
      <w:r w:rsidRPr="00F5003B">
        <w:rPr>
          <w:rFonts w:cs="Times New Roman"/>
          <w:b/>
          <w:szCs w:val="24"/>
        </w:rPr>
        <w:lastRenderedPageBreak/>
        <w:t>Manage-</w:t>
      </w:r>
      <w:r>
        <w:rPr>
          <w:rFonts w:cs="Times New Roman"/>
          <w:szCs w:val="24"/>
        </w:rPr>
        <w:t xml:space="preserve"> This stage would involve quality checking and monitoring the performance of the individual team members </w:t>
      </w:r>
      <w:sdt>
        <w:sdtPr>
          <w:rPr>
            <w:rFonts w:cs="Times New Roman"/>
            <w:szCs w:val="24"/>
          </w:rPr>
          <w:id w:val="1896633"/>
          <w:citation/>
        </w:sdtPr>
        <w:sdtContent>
          <w:r w:rsidR="007F5892" w:rsidRPr="00286BC6">
            <w:rPr>
              <w:rFonts w:cs="Times New Roman"/>
              <w:szCs w:val="24"/>
            </w:rPr>
            <w:fldChar w:fldCharType="begin"/>
          </w:r>
          <w:r w:rsidRPr="00286BC6">
            <w:rPr>
              <w:rFonts w:cs="Times New Roman"/>
              <w:szCs w:val="24"/>
            </w:rPr>
            <w:instrText xml:space="preserve"> CITATION Bel04 \l 2057 </w:instrText>
          </w:r>
          <w:r w:rsidR="007F5892" w:rsidRPr="00286BC6">
            <w:rPr>
              <w:rFonts w:cs="Times New Roman"/>
              <w:szCs w:val="24"/>
            </w:rPr>
            <w:fldChar w:fldCharType="separate"/>
          </w:r>
          <w:r w:rsidR="00193665" w:rsidRPr="00193665">
            <w:rPr>
              <w:rFonts w:cs="Times New Roman"/>
              <w:noProof/>
              <w:szCs w:val="24"/>
            </w:rPr>
            <w:t>(Belout and Gauvreau, 2004)</w:t>
          </w:r>
          <w:r w:rsidR="007F5892" w:rsidRPr="00286BC6">
            <w:rPr>
              <w:rFonts w:cs="Times New Roman"/>
              <w:szCs w:val="24"/>
            </w:rPr>
            <w:fldChar w:fldCharType="end"/>
          </w:r>
        </w:sdtContent>
      </w:sdt>
      <w:r>
        <w:rPr>
          <w:rFonts w:cs="Times New Roman"/>
          <w:szCs w:val="24"/>
        </w:rPr>
        <w:t xml:space="preserve">. </w:t>
      </w:r>
      <w:r w:rsidRPr="006308CC">
        <w:rPr>
          <w:rFonts w:cs="Times New Roman"/>
          <w:szCs w:val="24"/>
        </w:rPr>
        <w:t>This stage can coincide with the control process as it involves solving the problems like acquiring more finances for repairing any damage, mitigating accidents or conflicts between various stakeholders like engineers and suppliers. As well as reporting to the senior management about the progress of the construction project.</w:t>
      </w:r>
    </w:p>
    <w:p w:rsidR="00856C9E" w:rsidRPr="006308CC" w:rsidRDefault="00856C9E" w:rsidP="00F54310">
      <w:pPr>
        <w:spacing w:before="240" w:line="480" w:lineRule="auto"/>
        <w:rPr>
          <w:rFonts w:cs="Times New Roman"/>
          <w:szCs w:val="24"/>
        </w:rPr>
      </w:pPr>
      <w:r w:rsidRPr="00F5003B">
        <w:rPr>
          <w:rFonts w:cs="Times New Roman"/>
          <w:b/>
          <w:szCs w:val="24"/>
        </w:rPr>
        <w:t>Closure-</w:t>
      </w:r>
      <w:r>
        <w:rPr>
          <w:rFonts w:cs="Times New Roman"/>
          <w:szCs w:val="24"/>
        </w:rPr>
        <w:t xml:space="preserve"> This stage would last for only 10 days and would involve verifying acceptance of the warehouse among the users. </w:t>
      </w:r>
      <w:r w:rsidRPr="006308CC">
        <w:rPr>
          <w:rFonts w:cs="Times New Roman"/>
          <w:szCs w:val="24"/>
        </w:rPr>
        <w:t>This stage is often neglected but constitutes a significant phase at it brings the tasks to an end. Thus the project manager should review the construction and the technology installed against the initial plan as well as budget and expanses. Review is also required to observe whether the retail-warehouse is able to seamlessly deliver the services and maintain the inventory. The positive and negative factors must also be outlined for future reference, while celebrating the completion through rewards and compensations is vital.</w:t>
      </w:r>
    </w:p>
    <w:p w:rsidR="00917253" w:rsidRDefault="00F54310" w:rsidP="00F54310">
      <w:pPr>
        <w:spacing w:before="240" w:line="480" w:lineRule="auto"/>
        <w:rPr>
          <w:rFonts w:cs="Times New Roman"/>
          <w:szCs w:val="24"/>
        </w:rPr>
      </w:pPr>
      <w:r>
        <w:rPr>
          <w:rFonts w:cs="Times New Roman"/>
          <w:szCs w:val="24"/>
        </w:rPr>
        <w:t>Risk is inevitable in a project and thus, effective management is essential to detect possible threats and risks in advance and thereby, taking necessary measures. The PRINCE-2 framework would be helpful in this context. This would help the project manager to identify various risks like financial, risk of fire, risks related to mishandling and damage of goods etc. The foreman would be required to scrutiny the workers’ performances</w:t>
      </w:r>
      <w:sdt>
        <w:sdtPr>
          <w:rPr>
            <w:rFonts w:cs="Times New Roman"/>
            <w:szCs w:val="24"/>
          </w:rPr>
          <w:id w:val="1896630"/>
          <w:citation/>
        </w:sdtPr>
        <w:sdtContent>
          <w:r w:rsidR="007F5892" w:rsidRPr="00A2382A">
            <w:rPr>
              <w:rFonts w:cs="Times New Roman"/>
              <w:szCs w:val="24"/>
            </w:rPr>
            <w:fldChar w:fldCharType="begin"/>
          </w:r>
          <w:r w:rsidRPr="00A2382A">
            <w:rPr>
              <w:rFonts w:cs="Times New Roman"/>
              <w:szCs w:val="24"/>
            </w:rPr>
            <w:instrText xml:space="preserve"> CITATION Wha17 \l 2057 </w:instrText>
          </w:r>
          <w:r w:rsidR="007F5892" w:rsidRPr="00A2382A">
            <w:rPr>
              <w:rFonts w:cs="Times New Roman"/>
              <w:szCs w:val="24"/>
            </w:rPr>
            <w:fldChar w:fldCharType="separate"/>
          </w:r>
          <w:r w:rsidR="00193665" w:rsidRPr="00193665">
            <w:rPr>
              <w:rFonts w:cs="Times New Roman"/>
              <w:noProof/>
              <w:szCs w:val="24"/>
            </w:rPr>
            <w:t>(Whatisprince2.net, 2017)</w:t>
          </w:r>
          <w:r w:rsidR="007F5892" w:rsidRPr="00A2382A">
            <w:rPr>
              <w:rFonts w:cs="Times New Roman"/>
              <w:szCs w:val="24"/>
            </w:rPr>
            <w:fldChar w:fldCharType="end"/>
          </w:r>
        </w:sdtContent>
      </w:sdt>
      <w:r>
        <w:rPr>
          <w:rFonts w:cs="Times New Roman"/>
          <w:szCs w:val="24"/>
        </w:rPr>
        <w:t>. The next step involved in asking the foreman to maintain safety data sheet in order to safely store the products, especially the perishable goods like vegetables, fruits etc. The workers involved in the construction of the warehouse would also be accountable for</w:t>
      </w:r>
      <w:r w:rsidRPr="00981D95">
        <w:rPr>
          <w:rFonts w:cs="Times New Roman"/>
          <w:szCs w:val="24"/>
        </w:rPr>
        <w:t xml:space="preserve"> establishing wall units as well as base units for solidifying the foundation of warehouse</w:t>
      </w:r>
      <w:r>
        <w:rPr>
          <w:rFonts w:cs="Times New Roman"/>
          <w:szCs w:val="24"/>
        </w:rPr>
        <w:t xml:space="preserve">. Top-down approach needs to be followed by the project manager to meet the target on time. </w:t>
      </w:r>
    </w:p>
    <w:p w:rsidR="00506008" w:rsidRPr="006308CC" w:rsidRDefault="00506008" w:rsidP="00436130">
      <w:pPr>
        <w:pStyle w:val="Ttulo2"/>
        <w:spacing w:line="480" w:lineRule="auto"/>
        <w:rPr>
          <w:color w:val="auto"/>
        </w:rPr>
      </w:pPr>
      <w:bookmarkStart w:id="8" w:name="_Toc29125425"/>
      <w:r w:rsidRPr="006308CC">
        <w:rPr>
          <w:color w:val="auto"/>
        </w:rPr>
        <w:lastRenderedPageBreak/>
        <w:t>Communicate the project plan with appropriate projects and stakeholder</w:t>
      </w:r>
      <w:bookmarkEnd w:id="8"/>
    </w:p>
    <w:p w:rsidR="00725168" w:rsidRPr="006308CC" w:rsidRDefault="00725168" w:rsidP="00436130">
      <w:pPr>
        <w:spacing w:line="480" w:lineRule="auto"/>
        <w:rPr>
          <w:rFonts w:cs="Times New Roman"/>
        </w:rPr>
      </w:pPr>
      <w:r w:rsidRPr="006308CC">
        <w:t>One of the crucial parts of the project management plan is communicating the project plan to the appropriate stakeholders involved in the project</w:t>
      </w:r>
      <w:sdt>
        <w:sdtPr>
          <w:id w:val="-1065645788"/>
          <w:citation/>
        </w:sdtPr>
        <w:sdtContent>
          <w:r w:rsidR="007F5892" w:rsidRPr="006308CC">
            <w:fldChar w:fldCharType="begin"/>
          </w:r>
          <w:r w:rsidR="00E377C7" w:rsidRPr="006308CC">
            <w:rPr>
              <w:lang w:val="en-US"/>
            </w:rPr>
            <w:instrText xml:space="preserve"> CITATION Esk163 \l 1033 </w:instrText>
          </w:r>
          <w:r w:rsidR="007F5892" w:rsidRPr="006308CC">
            <w:fldChar w:fldCharType="separate"/>
          </w:r>
          <w:r w:rsidR="00193665" w:rsidRPr="006308CC">
            <w:rPr>
              <w:noProof/>
              <w:lang w:val="en-US"/>
            </w:rPr>
            <w:t>(Eskerod and Jepsen, 2016)</w:t>
          </w:r>
          <w:r w:rsidR="007F5892" w:rsidRPr="006308CC">
            <w:fldChar w:fldCharType="end"/>
          </w:r>
        </w:sdtContent>
      </w:sdt>
      <w:r w:rsidRPr="006308CC">
        <w:t xml:space="preserve">. In the current project that deals in the construction of technology enabled retail warehouse, the project stakeholders involved in the execution and management of the projects are managing director, </w:t>
      </w:r>
      <w:r w:rsidRPr="006308CC">
        <w:rPr>
          <w:rFonts w:cs="Times New Roman"/>
        </w:rPr>
        <w:t>project manager, project team members, Directors of Operations</w:t>
      </w:r>
      <w:r w:rsidRPr="006308CC">
        <w:t xml:space="preserve"> and </w:t>
      </w:r>
      <w:r w:rsidRPr="006308CC">
        <w:rPr>
          <w:rFonts w:cs="Times New Roman"/>
        </w:rPr>
        <w:t>IT representatives</w:t>
      </w:r>
      <w:r w:rsidR="00197831" w:rsidRPr="006308CC">
        <w:rPr>
          <w:rFonts w:cs="Times New Roman"/>
        </w:rPr>
        <w:t xml:space="preserve">. Therefore, the communication plan based on which the project requirements and tasks would be communicated to the project stakeholders is presented below: </w:t>
      </w:r>
    </w:p>
    <w:tbl>
      <w:tblPr>
        <w:tblStyle w:val="Tabelacomgrelha"/>
        <w:tblW w:w="0" w:type="auto"/>
        <w:tblLook w:val="04A0"/>
      </w:tblPr>
      <w:tblGrid>
        <w:gridCol w:w="1698"/>
        <w:gridCol w:w="1698"/>
        <w:gridCol w:w="1698"/>
        <w:gridCol w:w="1698"/>
        <w:gridCol w:w="1698"/>
        <w:gridCol w:w="1698"/>
      </w:tblGrid>
      <w:tr w:rsidR="00436130" w:rsidRPr="00436130" w:rsidTr="00436130">
        <w:tc>
          <w:tcPr>
            <w:tcW w:w="1698" w:type="dxa"/>
            <w:shd w:val="clear" w:color="auto" w:fill="D9D9D9" w:themeFill="background1" w:themeFillShade="D9"/>
          </w:tcPr>
          <w:p w:rsidR="00D4540D" w:rsidRPr="006308CC" w:rsidRDefault="00D4540D" w:rsidP="00436130">
            <w:pPr>
              <w:spacing w:line="480" w:lineRule="auto"/>
              <w:rPr>
                <w:b/>
              </w:rPr>
            </w:pPr>
            <w:r w:rsidRPr="006308CC">
              <w:rPr>
                <w:b/>
              </w:rPr>
              <w:t>Stakeholder</w:t>
            </w:r>
          </w:p>
        </w:tc>
        <w:tc>
          <w:tcPr>
            <w:tcW w:w="1698" w:type="dxa"/>
            <w:shd w:val="clear" w:color="auto" w:fill="D9D9D9" w:themeFill="background1" w:themeFillShade="D9"/>
          </w:tcPr>
          <w:p w:rsidR="00D4540D" w:rsidRPr="006308CC" w:rsidRDefault="00D4540D" w:rsidP="00436130">
            <w:pPr>
              <w:spacing w:line="480" w:lineRule="auto"/>
              <w:rPr>
                <w:b/>
              </w:rPr>
            </w:pPr>
            <w:r w:rsidRPr="006308CC">
              <w:rPr>
                <w:b/>
              </w:rPr>
              <w:t>Title</w:t>
            </w:r>
          </w:p>
        </w:tc>
        <w:tc>
          <w:tcPr>
            <w:tcW w:w="1698" w:type="dxa"/>
            <w:shd w:val="clear" w:color="auto" w:fill="D9D9D9" w:themeFill="background1" w:themeFillShade="D9"/>
          </w:tcPr>
          <w:p w:rsidR="00D4540D" w:rsidRPr="006308CC" w:rsidRDefault="00D4540D" w:rsidP="00436130">
            <w:pPr>
              <w:spacing w:line="480" w:lineRule="auto"/>
              <w:rPr>
                <w:b/>
              </w:rPr>
            </w:pPr>
            <w:r w:rsidRPr="006308CC">
              <w:rPr>
                <w:b/>
              </w:rPr>
              <w:t>Information Details</w:t>
            </w:r>
          </w:p>
        </w:tc>
        <w:tc>
          <w:tcPr>
            <w:tcW w:w="1698" w:type="dxa"/>
            <w:shd w:val="clear" w:color="auto" w:fill="D9D9D9" w:themeFill="background1" w:themeFillShade="D9"/>
          </w:tcPr>
          <w:p w:rsidR="00D4540D" w:rsidRPr="006308CC" w:rsidRDefault="00D4540D" w:rsidP="00436130">
            <w:pPr>
              <w:spacing w:line="480" w:lineRule="auto"/>
              <w:rPr>
                <w:b/>
              </w:rPr>
            </w:pPr>
            <w:r w:rsidRPr="006308CC">
              <w:rPr>
                <w:b/>
              </w:rPr>
              <w:t>Responsible</w:t>
            </w:r>
          </w:p>
        </w:tc>
        <w:tc>
          <w:tcPr>
            <w:tcW w:w="1698" w:type="dxa"/>
            <w:shd w:val="clear" w:color="auto" w:fill="D9D9D9" w:themeFill="background1" w:themeFillShade="D9"/>
          </w:tcPr>
          <w:p w:rsidR="00D4540D" w:rsidRPr="006308CC" w:rsidRDefault="00D4540D" w:rsidP="00436130">
            <w:pPr>
              <w:spacing w:line="480" w:lineRule="auto"/>
              <w:rPr>
                <w:b/>
              </w:rPr>
            </w:pPr>
            <w:r w:rsidRPr="006308CC">
              <w:rPr>
                <w:b/>
              </w:rPr>
              <w:t>Frequency</w:t>
            </w:r>
          </w:p>
        </w:tc>
        <w:tc>
          <w:tcPr>
            <w:tcW w:w="1698" w:type="dxa"/>
            <w:shd w:val="clear" w:color="auto" w:fill="D9D9D9" w:themeFill="background1" w:themeFillShade="D9"/>
          </w:tcPr>
          <w:p w:rsidR="00D4540D" w:rsidRPr="006308CC" w:rsidRDefault="00D4540D" w:rsidP="00436130">
            <w:pPr>
              <w:spacing w:line="480" w:lineRule="auto"/>
              <w:rPr>
                <w:b/>
              </w:rPr>
            </w:pPr>
            <w:r w:rsidRPr="006308CC">
              <w:rPr>
                <w:b/>
              </w:rPr>
              <w:t>Method</w:t>
            </w:r>
          </w:p>
        </w:tc>
      </w:tr>
      <w:tr w:rsidR="00436130" w:rsidRPr="00436130" w:rsidTr="00D4540D">
        <w:tc>
          <w:tcPr>
            <w:tcW w:w="1698" w:type="dxa"/>
          </w:tcPr>
          <w:p w:rsidR="00D4540D" w:rsidRPr="006308CC" w:rsidRDefault="00D4540D" w:rsidP="00436130">
            <w:pPr>
              <w:spacing w:line="480" w:lineRule="auto"/>
              <w:rPr>
                <w:b/>
                <w:i/>
              </w:rPr>
            </w:pPr>
            <w:r w:rsidRPr="006308CC">
              <w:rPr>
                <w:b/>
                <w:i/>
              </w:rPr>
              <w:t>Managing Director</w:t>
            </w:r>
          </w:p>
        </w:tc>
        <w:tc>
          <w:tcPr>
            <w:tcW w:w="1698" w:type="dxa"/>
          </w:tcPr>
          <w:p w:rsidR="00D4540D" w:rsidRPr="006308CC" w:rsidRDefault="00D4540D" w:rsidP="00436130">
            <w:pPr>
              <w:spacing w:line="480" w:lineRule="auto"/>
            </w:pPr>
            <w:r w:rsidRPr="006308CC">
              <w:t xml:space="preserve">Status Report </w:t>
            </w:r>
          </w:p>
        </w:tc>
        <w:tc>
          <w:tcPr>
            <w:tcW w:w="1698" w:type="dxa"/>
          </w:tcPr>
          <w:p w:rsidR="00D4540D" w:rsidRPr="006308CC" w:rsidRDefault="00D4540D" w:rsidP="00436130">
            <w:pPr>
              <w:spacing w:line="480" w:lineRule="auto"/>
            </w:pPr>
            <w:r w:rsidRPr="006308CC">
              <w:t>Details of the project and funding</w:t>
            </w:r>
          </w:p>
        </w:tc>
        <w:tc>
          <w:tcPr>
            <w:tcW w:w="1698" w:type="dxa"/>
          </w:tcPr>
          <w:p w:rsidR="00D4540D" w:rsidRPr="006308CC" w:rsidRDefault="00D4540D" w:rsidP="00436130">
            <w:pPr>
              <w:spacing w:line="480" w:lineRule="auto"/>
            </w:pPr>
            <w:r w:rsidRPr="006308CC">
              <w:t>-</w:t>
            </w:r>
          </w:p>
        </w:tc>
        <w:tc>
          <w:tcPr>
            <w:tcW w:w="1698" w:type="dxa"/>
          </w:tcPr>
          <w:p w:rsidR="00D4540D" w:rsidRPr="006308CC" w:rsidRDefault="00D4540D" w:rsidP="00436130">
            <w:pPr>
              <w:spacing w:line="480" w:lineRule="auto"/>
            </w:pPr>
            <w:r w:rsidRPr="006308CC">
              <w:t>Monthly</w:t>
            </w:r>
          </w:p>
        </w:tc>
        <w:tc>
          <w:tcPr>
            <w:tcW w:w="1698" w:type="dxa"/>
          </w:tcPr>
          <w:p w:rsidR="00D4540D" w:rsidRPr="006308CC" w:rsidRDefault="00D4540D" w:rsidP="00436130">
            <w:pPr>
              <w:spacing w:line="480" w:lineRule="auto"/>
            </w:pPr>
            <w:r w:rsidRPr="006308CC">
              <w:t>Written report and presentation</w:t>
            </w:r>
          </w:p>
        </w:tc>
      </w:tr>
      <w:tr w:rsidR="00436130" w:rsidRPr="00436130" w:rsidTr="00D4540D">
        <w:tc>
          <w:tcPr>
            <w:tcW w:w="1698" w:type="dxa"/>
          </w:tcPr>
          <w:p w:rsidR="00D4540D" w:rsidRPr="006308CC" w:rsidRDefault="00D4540D" w:rsidP="00436130">
            <w:pPr>
              <w:spacing w:line="480" w:lineRule="auto"/>
              <w:rPr>
                <w:b/>
                <w:i/>
              </w:rPr>
            </w:pPr>
            <w:r w:rsidRPr="006308CC">
              <w:rPr>
                <w:b/>
                <w:i/>
              </w:rPr>
              <w:t>Project manager</w:t>
            </w:r>
          </w:p>
        </w:tc>
        <w:tc>
          <w:tcPr>
            <w:tcW w:w="1698" w:type="dxa"/>
          </w:tcPr>
          <w:p w:rsidR="00D4540D" w:rsidRPr="006308CC" w:rsidRDefault="00D4540D" w:rsidP="00436130">
            <w:pPr>
              <w:spacing w:line="480" w:lineRule="auto"/>
            </w:pPr>
            <w:r w:rsidRPr="006308CC">
              <w:t>Status Report</w:t>
            </w:r>
          </w:p>
        </w:tc>
        <w:tc>
          <w:tcPr>
            <w:tcW w:w="1698" w:type="dxa"/>
          </w:tcPr>
          <w:p w:rsidR="00D4540D" w:rsidRPr="006308CC" w:rsidRDefault="00D4540D" w:rsidP="00436130">
            <w:pPr>
              <w:spacing w:line="480" w:lineRule="auto"/>
            </w:pPr>
            <w:r w:rsidRPr="006308CC">
              <w:t>Project status against the time and cost</w:t>
            </w:r>
          </w:p>
        </w:tc>
        <w:tc>
          <w:tcPr>
            <w:tcW w:w="1698" w:type="dxa"/>
          </w:tcPr>
          <w:p w:rsidR="00D4540D" w:rsidRPr="006308CC" w:rsidRDefault="00D4540D" w:rsidP="00436130">
            <w:pPr>
              <w:spacing w:line="480" w:lineRule="auto"/>
            </w:pPr>
            <w:r w:rsidRPr="006308CC">
              <w:t>Managing Director</w:t>
            </w:r>
          </w:p>
        </w:tc>
        <w:tc>
          <w:tcPr>
            <w:tcW w:w="1698" w:type="dxa"/>
          </w:tcPr>
          <w:p w:rsidR="00D4540D" w:rsidRPr="006308CC" w:rsidRDefault="00D4540D" w:rsidP="00436130">
            <w:pPr>
              <w:spacing w:line="480" w:lineRule="auto"/>
            </w:pPr>
            <w:r w:rsidRPr="006308CC">
              <w:t>Monthly</w:t>
            </w:r>
          </w:p>
        </w:tc>
        <w:tc>
          <w:tcPr>
            <w:tcW w:w="1698" w:type="dxa"/>
          </w:tcPr>
          <w:p w:rsidR="00D4540D" w:rsidRPr="006308CC" w:rsidRDefault="00D4540D" w:rsidP="00436130">
            <w:pPr>
              <w:spacing w:line="480" w:lineRule="auto"/>
            </w:pPr>
            <w:r w:rsidRPr="006308CC">
              <w:t>Written report</w:t>
            </w:r>
          </w:p>
        </w:tc>
      </w:tr>
      <w:tr w:rsidR="00436130" w:rsidRPr="00436130" w:rsidTr="00D4540D">
        <w:tc>
          <w:tcPr>
            <w:tcW w:w="1698" w:type="dxa"/>
          </w:tcPr>
          <w:p w:rsidR="00D4540D" w:rsidRPr="006308CC" w:rsidRDefault="00D4540D" w:rsidP="00436130">
            <w:pPr>
              <w:spacing w:line="480" w:lineRule="auto"/>
              <w:rPr>
                <w:b/>
                <w:i/>
              </w:rPr>
            </w:pPr>
            <w:r w:rsidRPr="006308CC">
              <w:rPr>
                <w:b/>
                <w:i/>
              </w:rPr>
              <w:t>Project Team members</w:t>
            </w:r>
          </w:p>
        </w:tc>
        <w:tc>
          <w:tcPr>
            <w:tcW w:w="1698" w:type="dxa"/>
          </w:tcPr>
          <w:p w:rsidR="00D4540D" w:rsidRPr="006308CC" w:rsidRDefault="00D4540D" w:rsidP="00436130">
            <w:pPr>
              <w:spacing w:line="480" w:lineRule="auto"/>
            </w:pPr>
            <w:r w:rsidRPr="006308CC">
              <w:t>Weekly Update</w:t>
            </w:r>
          </w:p>
        </w:tc>
        <w:tc>
          <w:tcPr>
            <w:tcW w:w="1698" w:type="dxa"/>
          </w:tcPr>
          <w:p w:rsidR="00D4540D" w:rsidRPr="006308CC" w:rsidRDefault="00D4540D" w:rsidP="00436130">
            <w:pPr>
              <w:spacing w:line="480" w:lineRule="auto"/>
            </w:pPr>
            <w:r w:rsidRPr="006308CC">
              <w:t>Details of the project outcomes and issues</w:t>
            </w:r>
          </w:p>
        </w:tc>
        <w:tc>
          <w:tcPr>
            <w:tcW w:w="1698" w:type="dxa"/>
          </w:tcPr>
          <w:p w:rsidR="00D4540D" w:rsidRPr="006308CC" w:rsidRDefault="00D4540D" w:rsidP="00436130">
            <w:pPr>
              <w:spacing w:line="480" w:lineRule="auto"/>
            </w:pPr>
            <w:r w:rsidRPr="006308CC">
              <w:t>Project manager</w:t>
            </w:r>
          </w:p>
        </w:tc>
        <w:tc>
          <w:tcPr>
            <w:tcW w:w="1698" w:type="dxa"/>
          </w:tcPr>
          <w:p w:rsidR="00D4540D" w:rsidRPr="006308CC" w:rsidRDefault="00D4540D" w:rsidP="00436130">
            <w:pPr>
              <w:spacing w:line="480" w:lineRule="auto"/>
            </w:pPr>
            <w:r w:rsidRPr="006308CC">
              <w:t>Weekly</w:t>
            </w:r>
          </w:p>
        </w:tc>
        <w:tc>
          <w:tcPr>
            <w:tcW w:w="1698" w:type="dxa"/>
          </w:tcPr>
          <w:p w:rsidR="00D4540D" w:rsidRPr="006308CC" w:rsidRDefault="00D4540D" w:rsidP="00436130">
            <w:pPr>
              <w:spacing w:line="480" w:lineRule="auto"/>
            </w:pPr>
            <w:r w:rsidRPr="006308CC">
              <w:t>Written report</w:t>
            </w:r>
          </w:p>
        </w:tc>
      </w:tr>
      <w:tr w:rsidR="00436130" w:rsidRPr="00436130" w:rsidTr="00D4540D">
        <w:tc>
          <w:tcPr>
            <w:tcW w:w="1698" w:type="dxa"/>
          </w:tcPr>
          <w:p w:rsidR="00D4540D" w:rsidRPr="006308CC" w:rsidRDefault="00D4540D" w:rsidP="00436130">
            <w:pPr>
              <w:spacing w:line="480" w:lineRule="auto"/>
              <w:rPr>
                <w:b/>
                <w:i/>
              </w:rPr>
            </w:pPr>
            <w:r w:rsidRPr="006308CC">
              <w:rPr>
                <w:b/>
                <w:i/>
              </w:rPr>
              <w:t>Directors of Operations</w:t>
            </w:r>
          </w:p>
        </w:tc>
        <w:tc>
          <w:tcPr>
            <w:tcW w:w="1698" w:type="dxa"/>
          </w:tcPr>
          <w:p w:rsidR="00D4540D" w:rsidRPr="006308CC" w:rsidRDefault="00D4540D" w:rsidP="00436130">
            <w:pPr>
              <w:spacing w:line="480" w:lineRule="auto"/>
            </w:pPr>
            <w:r w:rsidRPr="006308CC">
              <w:t>Status Report</w:t>
            </w:r>
          </w:p>
        </w:tc>
        <w:tc>
          <w:tcPr>
            <w:tcW w:w="1698" w:type="dxa"/>
          </w:tcPr>
          <w:p w:rsidR="00D4540D" w:rsidRPr="006308CC" w:rsidRDefault="00D4540D" w:rsidP="00436130">
            <w:pPr>
              <w:spacing w:line="480" w:lineRule="auto"/>
            </w:pPr>
            <w:r w:rsidRPr="006308CC">
              <w:t>Summary of Project progress</w:t>
            </w:r>
          </w:p>
        </w:tc>
        <w:tc>
          <w:tcPr>
            <w:tcW w:w="1698" w:type="dxa"/>
          </w:tcPr>
          <w:p w:rsidR="00D4540D" w:rsidRPr="006308CC" w:rsidRDefault="00D4540D" w:rsidP="00436130">
            <w:pPr>
              <w:spacing w:line="480" w:lineRule="auto"/>
            </w:pPr>
            <w:r w:rsidRPr="006308CC">
              <w:t>Managing Director</w:t>
            </w:r>
          </w:p>
        </w:tc>
        <w:tc>
          <w:tcPr>
            <w:tcW w:w="1698" w:type="dxa"/>
          </w:tcPr>
          <w:p w:rsidR="00D4540D" w:rsidRPr="006308CC" w:rsidRDefault="00D4540D" w:rsidP="00436130">
            <w:pPr>
              <w:spacing w:line="480" w:lineRule="auto"/>
            </w:pPr>
            <w:r w:rsidRPr="006308CC">
              <w:t>Monthly</w:t>
            </w:r>
          </w:p>
        </w:tc>
        <w:tc>
          <w:tcPr>
            <w:tcW w:w="1698" w:type="dxa"/>
          </w:tcPr>
          <w:p w:rsidR="00D4540D" w:rsidRPr="006308CC" w:rsidRDefault="00D4540D" w:rsidP="00436130">
            <w:pPr>
              <w:spacing w:line="480" w:lineRule="auto"/>
            </w:pPr>
            <w:r w:rsidRPr="006308CC">
              <w:t>Written report and presentation</w:t>
            </w:r>
          </w:p>
        </w:tc>
      </w:tr>
      <w:tr w:rsidR="00436130" w:rsidRPr="00436130" w:rsidTr="00D4540D">
        <w:tc>
          <w:tcPr>
            <w:tcW w:w="1698" w:type="dxa"/>
          </w:tcPr>
          <w:p w:rsidR="00D4540D" w:rsidRPr="006308CC" w:rsidRDefault="00D4540D" w:rsidP="00436130">
            <w:pPr>
              <w:spacing w:line="480" w:lineRule="auto"/>
              <w:rPr>
                <w:b/>
                <w:i/>
              </w:rPr>
            </w:pPr>
            <w:r w:rsidRPr="006308CC">
              <w:rPr>
                <w:b/>
                <w:i/>
              </w:rPr>
              <w:t>IT representatives</w:t>
            </w:r>
          </w:p>
        </w:tc>
        <w:tc>
          <w:tcPr>
            <w:tcW w:w="1698" w:type="dxa"/>
          </w:tcPr>
          <w:p w:rsidR="00D4540D" w:rsidRPr="006308CC" w:rsidRDefault="00D4540D" w:rsidP="00436130">
            <w:pPr>
              <w:spacing w:line="480" w:lineRule="auto"/>
            </w:pPr>
            <w:r w:rsidRPr="006308CC">
              <w:t>Weekly Update</w:t>
            </w:r>
          </w:p>
        </w:tc>
        <w:tc>
          <w:tcPr>
            <w:tcW w:w="1698" w:type="dxa"/>
          </w:tcPr>
          <w:p w:rsidR="00D4540D" w:rsidRPr="006308CC" w:rsidRDefault="00D4540D" w:rsidP="00436130">
            <w:pPr>
              <w:spacing w:line="480" w:lineRule="auto"/>
            </w:pPr>
            <w:r w:rsidRPr="006308CC">
              <w:t>Details of the project deliverables</w:t>
            </w:r>
          </w:p>
        </w:tc>
        <w:tc>
          <w:tcPr>
            <w:tcW w:w="1698" w:type="dxa"/>
          </w:tcPr>
          <w:p w:rsidR="00D4540D" w:rsidRPr="006308CC" w:rsidRDefault="00D4540D" w:rsidP="00436130">
            <w:pPr>
              <w:spacing w:line="480" w:lineRule="auto"/>
            </w:pPr>
            <w:r w:rsidRPr="006308CC">
              <w:t>Project manager</w:t>
            </w:r>
          </w:p>
        </w:tc>
        <w:tc>
          <w:tcPr>
            <w:tcW w:w="1698" w:type="dxa"/>
          </w:tcPr>
          <w:p w:rsidR="00D4540D" w:rsidRPr="006308CC" w:rsidRDefault="00D4540D" w:rsidP="00436130">
            <w:pPr>
              <w:spacing w:line="480" w:lineRule="auto"/>
            </w:pPr>
            <w:r w:rsidRPr="006308CC">
              <w:t>Weekly</w:t>
            </w:r>
          </w:p>
        </w:tc>
        <w:tc>
          <w:tcPr>
            <w:tcW w:w="1698" w:type="dxa"/>
          </w:tcPr>
          <w:p w:rsidR="00D4540D" w:rsidRPr="006308CC" w:rsidRDefault="00D4540D" w:rsidP="00436130">
            <w:pPr>
              <w:spacing w:line="480" w:lineRule="auto"/>
            </w:pPr>
            <w:r w:rsidRPr="006308CC">
              <w:t>Written report and presentation</w:t>
            </w:r>
          </w:p>
        </w:tc>
      </w:tr>
    </w:tbl>
    <w:p w:rsidR="00BB30D7" w:rsidRDefault="00C70624" w:rsidP="00907EDC">
      <w:pPr>
        <w:pStyle w:val="Ttulo2"/>
      </w:pPr>
      <w:bookmarkStart w:id="9" w:name="_Toc29125426"/>
      <w:r>
        <w:lastRenderedPageBreak/>
        <w:t>Soft skills appreciation,</w:t>
      </w:r>
      <w:r w:rsidRPr="00917253">
        <w:t xml:space="preserve"> </w:t>
      </w:r>
      <w:r w:rsidR="00917253" w:rsidRPr="00917253">
        <w:t>leadership, management and communication Stakeholder analysis</w:t>
      </w:r>
      <w:bookmarkEnd w:id="9"/>
    </w:p>
    <w:p w:rsidR="001A4A5E" w:rsidRDefault="001A4A5E" w:rsidP="001A4A5E">
      <w:pPr>
        <w:spacing w:line="480" w:lineRule="auto"/>
        <w:rPr>
          <w:rFonts w:cs="Times New Roman"/>
          <w:szCs w:val="24"/>
        </w:rPr>
      </w:pPr>
      <w:r>
        <w:rPr>
          <w:rFonts w:cs="Times New Roman"/>
          <w:szCs w:val="24"/>
        </w:rPr>
        <w:t xml:space="preserve">The success of the project management depends upon various factors like effective leadership, communication, stakeholder analysis and fair trade initiatives. The leadership is portrayed by the project manager and the various functional managers and it can be showcased with help of leadership theories like transformational or transactional leadership </w:t>
      </w:r>
      <w:sdt>
        <w:sdtPr>
          <w:rPr>
            <w:rFonts w:cs="Times New Roman"/>
            <w:szCs w:val="24"/>
          </w:rPr>
          <w:id w:val="1173680601"/>
          <w:citation/>
        </w:sdtPr>
        <w:sdtContent>
          <w:r w:rsidR="007F5892">
            <w:rPr>
              <w:rFonts w:cs="Times New Roman"/>
              <w:szCs w:val="24"/>
            </w:rPr>
            <w:fldChar w:fldCharType="begin"/>
          </w:r>
          <w:r>
            <w:rPr>
              <w:rFonts w:cs="Times New Roman"/>
              <w:szCs w:val="24"/>
              <w:lang w:val="en-US"/>
            </w:rPr>
            <w:instrText xml:space="preserve"> CITATION Nic10 \l 1033 </w:instrText>
          </w:r>
          <w:r w:rsidR="007F5892">
            <w:rPr>
              <w:rFonts w:cs="Times New Roman"/>
              <w:szCs w:val="24"/>
            </w:rPr>
            <w:fldChar w:fldCharType="separate"/>
          </w:r>
          <w:r w:rsidR="00193665" w:rsidRPr="00193665">
            <w:rPr>
              <w:rFonts w:cs="Times New Roman"/>
              <w:noProof/>
              <w:szCs w:val="24"/>
              <w:lang w:val="en-US"/>
            </w:rPr>
            <w:t>(Clarke, 2010)</w:t>
          </w:r>
          <w:r w:rsidR="007F5892">
            <w:rPr>
              <w:rFonts w:cs="Times New Roman"/>
              <w:szCs w:val="24"/>
            </w:rPr>
            <w:fldChar w:fldCharType="end"/>
          </w:r>
        </w:sdtContent>
      </w:sdt>
      <w:r>
        <w:rPr>
          <w:rFonts w:cs="Times New Roman"/>
          <w:szCs w:val="24"/>
        </w:rPr>
        <w:t xml:space="preserve">. In this project the project manager can apply transformational leadership to motivate the staffs and workers. Therefore there is an essentiality to possess soft skills like ability to communicate with the staff and organise meetings while directing the project with the help of presentations and charts </w:t>
      </w:r>
      <w:sdt>
        <w:sdtPr>
          <w:rPr>
            <w:rFonts w:cs="Times New Roman"/>
            <w:szCs w:val="24"/>
          </w:rPr>
          <w:id w:val="501705264"/>
          <w:citation/>
        </w:sdtPr>
        <w:sdtContent>
          <w:r w:rsidR="007F5892">
            <w:rPr>
              <w:rFonts w:cs="Times New Roman"/>
              <w:szCs w:val="24"/>
            </w:rPr>
            <w:fldChar w:fldCharType="begin"/>
          </w:r>
          <w:r>
            <w:rPr>
              <w:rFonts w:cs="Times New Roman"/>
              <w:szCs w:val="24"/>
              <w:lang w:val="en-US"/>
            </w:rPr>
            <w:instrText xml:space="preserve"> CITATION Tod131 \l 1033 </w:instrText>
          </w:r>
          <w:r w:rsidR="007F5892">
            <w:rPr>
              <w:rFonts w:cs="Times New Roman"/>
              <w:szCs w:val="24"/>
            </w:rPr>
            <w:fldChar w:fldCharType="separate"/>
          </w:r>
          <w:r w:rsidR="00193665" w:rsidRPr="00193665">
            <w:rPr>
              <w:rFonts w:cs="Times New Roman"/>
              <w:noProof/>
              <w:szCs w:val="24"/>
              <w:lang w:val="en-US"/>
            </w:rPr>
            <w:t>(Creasy and Anantatmula, 2013)</w:t>
          </w:r>
          <w:r w:rsidR="007F5892">
            <w:rPr>
              <w:rFonts w:cs="Times New Roman"/>
              <w:szCs w:val="24"/>
            </w:rPr>
            <w:fldChar w:fldCharType="end"/>
          </w:r>
        </w:sdtContent>
      </w:sdt>
      <w:r>
        <w:rPr>
          <w:rFonts w:cs="Times New Roman"/>
          <w:szCs w:val="24"/>
        </w:rPr>
        <w:t xml:space="preserve">. At the same time, the project manager should be able to assess the staff and gather valuable feedback to mitigate any underlying issue. It is also required for the manager to conduct a stakeholder analysis to identify the most vital stakeholders for the project so that they can effectively </w:t>
      </w:r>
      <w:r w:rsidR="00594F20">
        <w:rPr>
          <w:rFonts w:cs="Times New Roman"/>
          <w:szCs w:val="24"/>
        </w:rPr>
        <w:t>manage</w:t>
      </w:r>
      <w:r>
        <w:rPr>
          <w:rFonts w:cs="Times New Roman"/>
          <w:szCs w:val="24"/>
        </w:rPr>
        <w:t xml:space="preserve"> to promote the success of the project.</w:t>
      </w:r>
    </w:p>
    <w:p w:rsidR="00595A98" w:rsidRDefault="00595A98" w:rsidP="001A4A5E">
      <w:pPr>
        <w:spacing w:line="480" w:lineRule="auto"/>
        <w:rPr>
          <w:rFonts w:cs="Times New Roman"/>
          <w:szCs w:val="24"/>
        </w:rPr>
      </w:pPr>
      <w:r>
        <w:rPr>
          <w:rFonts w:cs="Times New Roman"/>
          <w:szCs w:val="24"/>
        </w:rPr>
        <w:t xml:space="preserve">After the important stakeholders are identified with the help of the stakeholder analysis matrix, a communication plan needs to be framed for communicating with the stakeholders. </w:t>
      </w:r>
      <w:r w:rsidR="004F0F3C">
        <w:rPr>
          <w:rFonts w:cs="Times New Roman"/>
          <w:szCs w:val="24"/>
        </w:rPr>
        <w:t xml:space="preserve">Communication plan with stakeholders is a significant part of any project management and it needs careful formulation. </w:t>
      </w:r>
      <w:r w:rsidR="00DE7DFF">
        <w:rPr>
          <w:rFonts w:cs="Times New Roman"/>
          <w:szCs w:val="24"/>
        </w:rPr>
        <w:t>The layout of this plan includes the identified roles for stakeholders and the strategy that has been designed for their management</w:t>
      </w:r>
      <w:sdt>
        <w:sdtPr>
          <w:rPr>
            <w:rFonts w:cs="Times New Roman"/>
            <w:szCs w:val="24"/>
          </w:rPr>
          <w:id w:val="-1251212965"/>
          <w:citation/>
        </w:sdtPr>
        <w:sdtContent>
          <w:r w:rsidR="007F5892">
            <w:rPr>
              <w:rFonts w:cs="Times New Roman"/>
              <w:szCs w:val="24"/>
            </w:rPr>
            <w:fldChar w:fldCharType="begin"/>
          </w:r>
          <w:r w:rsidR="00594F20">
            <w:rPr>
              <w:rFonts w:cs="Times New Roman"/>
              <w:szCs w:val="24"/>
              <w:lang w:val="en-IN"/>
            </w:rPr>
            <w:instrText xml:space="preserve"> CITATION Esk163 \l 16393 </w:instrText>
          </w:r>
          <w:r w:rsidR="007F5892">
            <w:rPr>
              <w:rFonts w:cs="Times New Roman"/>
              <w:szCs w:val="24"/>
            </w:rPr>
            <w:fldChar w:fldCharType="separate"/>
          </w:r>
          <w:r w:rsidR="00193665" w:rsidRPr="00193665">
            <w:rPr>
              <w:rFonts w:cs="Times New Roman"/>
              <w:noProof/>
              <w:szCs w:val="24"/>
              <w:lang w:val="en-IN"/>
            </w:rPr>
            <w:t>(Eskerod and Jepsen, 2016)</w:t>
          </w:r>
          <w:r w:rsidR="007F5892">
            <w:rPr>
              <w:rFonts w:cs="Times New Roman"/>
              <w:szCs w:val="24"/>
            </w:rPr>
            <w:fldChar w:fldCharType="end"/>
          </w:r>
        </w:sdtContent>
      </w:sdt>
      <w:r w:rsidR="00DE7DFF">
        <w:rPr>
          <w:rFonts w:cs="Times New Roman"/>
          <w:szCs w:val="24"/>
        </w:rPr>
        <w:t xml:space="preserve">. </w:t>
      </w:r>
      <w:r w:rsidR="00E921EC">
        <w:rPr>
          <w:rFonts w:cs="Times New Roman"/>
          <w:szCs w:val="24"/>
        </w:rPr>
        <w:t xml:space="preserve">The important </w:t>
      </w:r>
      <w:r w:rsidR="00594F20">
        <w:rPr>
          <w:rFonts w:cs="Times New Roman"/>
          <w:szCs w:val="24"/>
        </w:rPr>
        <w:t>stakeholders for this project include</w:t>
      </w:r>
      <w:r w:rsidR="00402D03">
        <w:t xml:space="preserve">managing director, </w:t>
      </w:r>
      <w:r w:rsidR="00402D03">
        <w:rPr>
          <w:rFonts w:cs="Times New Roman"/>
        </w:rPr>
        <w:t xml:space="preserve">project manager, project team members, and Directors of Operations. Certain initiatives need to be undertaken in order to ensure that the stakeholders have a positive image about the project. This can include a sustainability or green agenda. </w:t>
      </w:r>
      <w:r w:rsidR="002236C4">
        <w:rPr>
          <w:rFonts w:cs="Times New Roman"/>
        </w:rPr>
        <w:t xml:space="preserve">Since, the project is the construction of a retail </w:t>
      </w:r>
      <w:r w:rsidR="00594F20">
        <w:rPr>
          <w:rFonts w:cs="Times New Roman"/>
        </w:rPr>
        <w:t>warehouse;</w:t>
      </w:r>
      <w:r w:rsidR="002236C4">
        <w:rPr>
          <w:rFonts w:cs="Times New Roman"/>
        </w:rPr>
        <w:t xml:space="preserve"> therefore, green agenda could be incorporated. </w:t>
      </w:r>
      <w:r w:rsidR="0059503A">
        <w:rPr>
          <w:rFonts w:cs="Times New Roman"/>
        </w:rPr>
        <w:t xml:space="preserve">This could include ensuring sustainable sourcing of raw materials, sustainability concerns in the developing countries from where the products are sourced, etc. </w:t>
      </w:r>
      <w:r w:rsidR="00E5214B">
        <w:rPr>
          <w:rFonts w:cs="Times New Roman"/>
        </w:rPr>
        <w:t xml:space="preserve">Fair trade initiative could also be adopted. </w:t>
      </w:r>
      <w:r w:rsidR="001A0AAE">
        <w:rPr>
          <w:rFonts w:cs="Times New Roman"/>
        </w:rPr>
        <w:t xml:space="preserve">The ten principles of </w:t>
      </w:r>
      <w:r w:rsidR="001A0AAE">
        <w:rPr>
          <w:rFonts w:cs="Times New Roman"/>
        </w:rPr>
        <w:lastRenderedPageBreak/>
        <w:t xml:space="preserve">Fair trade as prescribed by WFTO could be adopted such as accountability and transparency, creation of opportunities for producers who are economically </w:t>
      </w:r>
      <w:r w:rsidR="00594F20">
        <w:rPr>
          <w:rFonts w:cs="Times New Roman"/>
        </w:rPr>
        <w:t>disadvantaged</w:t>
      </w:r>
      <w:r w:rsidR="001A0AAE">
        <w:rPr>
          <w:rFonts w:cs="Times New Roman"/>
        </w:rPr>
        <w:t xml:space="preserve">, </w:t>
      </w:r>
      <w:r w:rsidR="00E343B8">
        <w:rPr>
          <w:rFonts w:cs="Times New Roman"/>
        </w:rPr>
        <w:t>fair payment and trading practices, etc.</w:t>
      </w:r>
      <w:sdt>
        <w:sdtPr>
          <w:rPr>
            <w:rFonts w:cs="Times New Roman"/>
          </w:rPr>
          <w:id w:val="-1251212964"/>
          <w:citation/>
        </w:sdtPr>
        <w:sdtContent>
          <w:r w:rsidR="007F5892">
            <w:rPr>
              <w:rFonts w:cs="Times New Roman"/>
            </w:rPr>
            <w:fldChar w:fldCharType="begin"/>
          </w:r>
          <w:r w:rsidR="00594F20">
            <w:rPr>
              <w:rFonts w:cs="Times New Roman"/>
              <w:lang w:val="en-IN"/>
            </w:rPr>
            <w:instrText xml:space="preserve"> CITATION Hom19 \l 16393 </w:instrText>
          </w:r>
          <w:r w:rsidR="007F5892">
            <w:rPr>
              <w:rFonts w:cs="Times New Roman"/>
            </w:rPr>
            <w:fldChar w:fldCharType="separate"/>
          </w:r>
          <w:r w:rsidR="00193665" w:rsidRPr="00193665">
            <w:rPr>
              <w:rFonts w:cs="Times New Roman"/>
              <w:noProof/>
              <w:lang w:val="en-IN"/>
            </w:rPr>
            <w:t>(Home of Fair Trade, 2019)</w:t>
          </w:r>
          <w:r w:rsidR="007F5892">
            <w:rPr>
              <w:rFonts w:cs="Times New Roman"/>
            </w:rPr>
            <w:fldChar w:fldCharType="end"/>
          </w:r>
        </w:sdtContent>
      </w:sdt>
      <w:r w:rsidR="00EC25C2">
        <w:rPr>
          <w:rFonts w:cs="Times New Roman"/>
          <w:szCs w:val="24"/>
        </w:rPr>
        <w:t xml:space="preserve">. </w:t>
      </w:r>
      <w:r w:rsidR="00964582">
        <w:rPr>
          <w:rFonts w:cs="Times New Roman"/>
          <w:szCs w:val="24"/>
        </w:rPr>
        <w:t xml:space="preserve">During the construction work, it would be ensured that there is gender equity in payment of wages, no forced labour or child labour is used, etc. </w:t>
      </w:r>
      <w:r w:rsidR="00EC2BB5">
        <w:rPr>
          <w:rFonts w:cs="Times New Roman"/>
          <w:szCs w:val="24"/>
        </w:rPr>
        <w:t xml:space="preserve">In this way, the project manager would be able to strike a positive image with the stakeholders and this would ensure that the project is </w:t>
      </w:r>
      <w:r w:rsidR="00594F20">
        <w:rPr>
          <w:rFonts w:cs="Times New Roman"/>
          <w:szCs w:val="24"/>
        </w:rPr>
        <w:t>successfully</w:t>
      </w:r>
      <w:r w:rsidR="00EC2BB5">
        <w:rPr>
          <w:rFonts w:cs="Times New Roman"/>
          <w:szCs w:val="24"/>
        </w:rPr>
        <w:t xml:space="preserve"> executed and backed by the </w:t>
      </w:r>
      <w:r w:rsidR="00594F20">
        <w:rPr>
          <w:rFonts w:cs="Times New Roman"/>
          <w:szCs w:val="24"/>
        </w:rPr>
        <w:t>concerned</w:t>
      </w:r>
      <w:r w:rsidR="00EC2BB5">
        <w:rPr>
          <w:rFonts w:cs="Times New Roman"/>
          <w:szCs w:val="24"/>
        </w:rPr>
        <w:t xml:space="preserve"> people. </w:t>
      </w:r>
    </w:p>
    <w:p w:rsidR="00506008" w:rsidRDefault="00506008" w:rsidP="00506008">
      <w:pPr>
        <w:pStyle w:val="Ttulo2"/>
      </w:pPr>
      <w:bookmarkStart w:id="10" w:name="_Toc29125427"/>
      <w:r>
        <w:t>Self-development in managing projects</w:t>
      </w:r>
      <w:bookmarkEnd w:id="10"/>
    </w:p>
    <w:p w:rsidR="00856C9E" w:rsidRPr="006308CC" w:rsidRDefault="00856C9E" w:rsidP="00856C9E">
      <w:pPr>
        <w:spacing w:line="480" w:lineRule="auto"/>
      </w:pPr>
      <w:r w:rsidRPr="006308CC">
        <w:t>Managing projects is a critical task that requires utmost concentration, understanding and patience. As discussed, project management requires undertaking different leadership, planning and managing roles and the need for effective communication. As a part of an organisation, undertaking new and varied projects and managing them is a continuous process for both personal and organisational development. However, it is not always easy to identify personal strengths and weaknesses through a project completion process and hence, obtaining valuable feedbacks from subordinates, colleagues, clients and the senior management is essential for further and future development</w:t>
      </w:r>
      <w:sdt>
        <w:sdtPr>
          <w:id w:val="-2111496178"/>
          <w:citation/>
        </w:sdtPr>
        <w:sdtContent>
          <w:r w:rsidR="007F5892" w:rsidRPr="006308CC">
            <w:fldChar w:fldCharType="begin"/>
          </w:r>
          <w:r w:rsidRPr="006308CC">
            <w:rPr>
              <w:lang w:val="en-US"/>
            </w:rPr>
            <w:instrText xml:space="preserve"> CITATION Din14 \l 1033 </w:instrText>
          </w:r>
          <w:r w:rsidR="007F5892" w:rsidRPr="006308CC">
            <w:fldChar w:fldCharType="separate"/>
          </w:r>
          <w:r w:rsidR="00193665" w:rsidRPr="006308CC">
            <w:rPr>
              <w:noProof/>
              <w:lang w:val="en-US"/>
            </w:rPr>
            <w:t>(Dinsmore and Cabanis-Brewin, 2014)</w:t>
          </w:r>
          <w:r w:rsidR="007F5892" w:rsidRPr="006308CC">
            <w:fldChar w:fldCharType="end"/>
          </w:r>
        </w:sdtContent>
      </w:sdt>
      <w:r w:rsidRPr="006308CC">
        <w:t>. Based on these feedbacks and own understanding, it has been identified, that strengths lies in the strategy formation, time management and mentoring. Similarly it is also noted, that the core areas that need further development are in resolving conflicts through leadership and communication as well as problem solving. At the same time, obtaining more industry based expertise and budget formation are key areas that needs further training and development. Based on these findings a SMART self-development plan is drafted. This plan is also aggregated in to short and long term goals as it is vital in project management.</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60"/>
        <w:gridCol w:w="1967"/>
        <w:gridCol w:w="2134"/>
        <w:gridCol w:w="1890"/>
        <w:gridCol w:w="1505"/>
      </w:tblGrid>
      <w:tr w:rsidR="00856C9E" w:rsidTr="00F07C58">
        <w:trPr>
          <w:trHeight w:val="386"/>
        </w:trPr>
        <w:tc>
          <w:tcPr>
            <w:tcW w:w="2160" w:type="dxa"/>
            <w:shd w:val="clear" w:color="auto" w:fill="DBE5F1" w:themeFill="accent1" w:themeFillTint="33"/>
          </w:tcPr>
          <w:p w:rsidR="00856C9E" w:rsidRPr="006308CC" w:rsidRDefault="00856C9E" w:rsidP="00F07C58">
            <w:pPr>
              <w:spacing w:line="480" w:lineRule="auto"/>
              <w:ind w:left="28"/>
              <w:rPr>
                <w:b/>
              </w:rPr>
            </w:pPr>
            <w:r w:rsidRPr="006308CC">
              <w:rPr>
                <w:b/>
              </w:rPr>
              <w:t>Specific</w:t>
            </w:r>
          </w:p>
        </w:tc>
        <w:tc>
          <w:tcPr>
            <w:tcW w:w="1967" w:type="dxa"/>
            <w:shd w:val="clear" w:color="auto" w:fill="DBE5F1" w:themeFill="accent1" w:themeFillTint="33"/>
          </w:tcPr>
          <w:p w:rsidR="00856C9E" w:rsidRPr="006308CC" w:rsidRDefault="00856C9E" w:rsidP="00F07C58">
            <w:pPr>
              <w:spacing w:line="480" w:lineRule="auto"/>
              <w:ind w:left="28"/>
              <w:rPr>
                <w:b/>
              </w:rPr>
            </w:pPr>
            <w:r w:rsidRPr="006308CC">
              <w:rPr>
                <w:b/>
              </w:rPr>
              <w:t>Measurable</w:t>
            </w:r>
          </w:p>
        </w:tc>
        <w:tc>
          <w:tcPr>
            <w:tcW w:w="2134" w:type="dxa"/>
            <w:shd w:val="clear" w:color="auto" w:fill="DBE5F1" w:themeFill="accent1" w:themeFillTint="33"/>
          </w:tcPr>
          <w:p w:rsidR="00856C9E" w:rsidRPr="006308CC" w:rsidRDefault="00856C9E" w:rsidP="00F07C58">
            <w:pPr>
              <w:spacing w:line="480" w:lineRule="auto"/>
              <w:ind w:left="28"/>
              <w:rPr>
                <w:b/>
              </w:rPr>
            </w:pPr>
            <w:r w:rsidRPr="006308CC">
              <w:rPr>
                <w:b/>
              </w:rPr>
              <w:t>Achievable</w:t>
            </w:r>
          </w:p>
        </w:tc>
        <w:tc>
          <w:tcPr>
            <w:tcW w:w="1890" w:type="dxa"/>
            <w:shd w:val="clear" w:color="auto" w:fill="DBE5F1" w:themeFill="accent1" w:themeFillTint="33"/>
          </w:tcPr>
          <w:p w:rsidR="00856C9E" w:rsidRPr="006308CC" w:rsidRDefault="00856C9E" w:rsidP="00F07C58">
            <w:pPr>
              <w:spacing w:line="480" w:lineRule="auto"/>
              <w:ind w:left="28"/>
              <w:rPr>
                <w:b/>
              </w:rPr>
            </w:pPr>
            <w:r w:rsidRPr="006308CC">
              <w:rPr>
                <w:b/>
              </w:rPr>
              <w:t>Relevant</w:t>
            </w:r>
          </w:p>
        </w:tc>
        <w:tc>
          <w:tcPr>
            <w:tcW w:w="1505" w:type="dxa"/>
            <w:shd w:val="clear" w:color="auto" w:fill="DBE5F1" w:themeFill="accent1" w:themeFillTint="33"/>
          </w:tcPr>
          <w:p w:rsidR="00856C9E" w:rsidRPr="006308CC" w:rsidRDefault="00856C9E" w:rsidP="00F07C58">
            <w:pPr>
              <w:spacing w:line="480" w:lineRule="auto"/>
              <w:ind w:left="28"/>
              <w:rPr>
                <w:b/>
              </w:rPr>
            </w:pPr>
            <w:r w:rsidRPr="006308CC">
              <w:rPr>
                <w:b/>
              </w:rPr>
              <w:t>Timely</w:t>
            </w:r>
          </w:p>
        </w:tc>
      </w:tr>
      <w:tr w:rsidR="00856C9E" w:rsidTr="00F07C58">
        <w:trPr>
          <w:trHeight w:val="398"/>
        </w:trPr>
        <w:tc>
          <w:tcPr>
            <w:tcW w:w="2160" w:type="dxa"/>
            <w:shd w:val="clear" w:color="auto" w:fill="C4BC96" w:themeFill="background2" w:themeFillShade="BF"/>
          </w:tcPr>
          <w:p w:rsidR="00856C9E" w:rsidRPr="006308CC" w:rsidRDefault="00856C9E" w:rsidP="00F07C58">
            <w:pPr>
              <w:spacing w:line="480" w:lineRule="auto"/>
              <w:ind w:left="28"/>
              <w:rPr>
                <w:i/>
              </w:rPr>
            </w:pPr>
            <w:r w:rsidRPr="006308CC">
              <w:rPr>
                <w:i/>
              </w:rPr>
              <w:t>Short term</w:t>
            </w:r>
          </w:p>
        </w:tc>
        <w:tc>
          <w:tcPr>
            <w:tcW w:w="1967" w:type="dxa"/>
            <w:shd w:val="clear" w:color="auto" w:fill="C4BC96" w:themeFill="background2" w:themeFillShade="BF"/>
          </w:tcPr>
          <w:p w:rsidR="00856C9E" w:rsidRPr="006308CC" w:rsidRDefault="00856C9E" w:rsidP="00F07C58">
            <w:pPr>
              <w:spacing w:line="480" w:lineRule="auto"/>
              <w:ind w:left="28"/>
            </w:pPr>
          </w:p>
        </w:tc>
        <w:tc>
          <w:tcPr>
            <w:tcW w:w="2134" w:type="dxa"/>
            <w:shd w:val="clear" w:color="auto" w:fill="C4BC96" w:themeFill="background2" w:themeFillShade="BF"/>
          </w:tcPr>
          <w:p w:rsidR="00856C9E" w:rsidRPr="006308CC" w:rsidRDefault="00856C9E" w:rsidP="00F07C58">
            <w:pPr>
              <w:spacing w:line="480" w:lineRule="auto"/>
              <w:ind w:left="28"/>
            </w:pPr>
          </w:p>
        </w:tc>
        <w:tc>
          <w:tcPr>
            <w:tcW w:w="1890" w:type="dxa"/>
            <w:shd w:val="clear" w:color="auto" w:fill="C4BC96" w:themeFill="background2" w:themeFillShade="BF"/>
          </w:tcPr>
          <w:p w:rsidR="00856C9E" w:rsidRPr="006308CC" w:rsidRDefault="00856C9E" w:rsidP="00F07C58">
            <w:pPr>
              <w:spacing w:line="480" w:lineRule="auto"/>
              <w:ind w:left="28"/>
            </w:pPr>
          </w:p>
        </w:tc>
        <w:tc>
          <w:tcPr>
            <w:tcW w:w="1505" w:type="dxa"/>
            <w:shd w:val="clear" w:color="auto" w:fill="C4BC96" w:themeFill="background2" w:themeFillShade="BF"/>
          </w:tcPr>
          <w:p w:rsidR="00856C9E" w:rsidRPr="006308CC" w:rsidRDefault="00856C9E" w:rsidP="00F07C58">
            <w:pPr>
              <w:spacing w:line="480" w:lineRule="auto"/>
              <w:ind w:left="28"/>
            </w:pPr>
          </w:p>
        </w:tc>
      </w:tr>
      <w:tr w:rsidR="00856C9E" w:rsidTr="00F07C58">
        <w:trPr>
          <w:trHeight w:val="341"/>
        </w:trPr>
        <w:tc>
          <w:tcPr>
            <w:tcW w:w="2160" w:type="dxa"/>
          </w:tcPr>
          <w:p w:rsidR="00856C9E" w:rsidRPr="006308CC" w:rsidRDefault="00856C9E" w:rsidP="00F07C58">
            <w:pPr>
              <w:spacing w:line="480" w:lineRule="auto"/>
              <w:ind w:left="28"/>
            </w:pPr>
            <w:r w:rsidRPr="006308CC">
              <w:lastRenderedPageBreak/>
              <w:t>Resolve conflicts and solve problems with effective communication and leadership training</w:t>
            </w:r>
          </w:p>
        </w:tc>
        <w:tc>
          <w:tcPr>
            <w:tcW w:w="1967" w:type="dxa"/>
          </w:tcPr>
          <w:p w:rsidR="00856C9E" w:rsidRPr="006308CC" w:rsidRDefault="00856C9E" w:rsidP="00F07C58">
            <w:pPr>
              <w:spacing w:line="480" w:lineRule="auto"/>
              <w:ind w:left="28"/>
            </w:pPr>
            <w:r w:rsidRPr="006308CC">
              <w:t>Identifying risks and issues and communicating with key stakeholders and reducing the project expenses and time.</w:t>
            </w:r>
          </w:p>
        </w:tc>
        <w:tc>
          <w:tcPr>
            <w:tcW w:w="2134" w:type="dxa"/>
          </w:tcPr>
          <w:p w:rsidR="00856C9E" w:rsidRPr="006308CC" w:rsidRDefault="00856C9E" w:rsidP="00F07C58">
            <w:pPr>
              <w:spacing w:line="480" w:lineRule="auto"/>
              <w:ind w:left="28"/>
            </w:pPr>
            <w:r w:rsidRPr="006308CC">
              <w:t>Participating in various projects, taking regular classes and courses as well as attending seminars and watching videos will enable attaining the goal</w:t>
            </w:r>
          </w:p>
        </w:tc>
        <w:tc>
          <w:tcPr>
            <w:tcW w:w="1890" w:type="dxa"/>
          </w:tcPr>
          <w:p w:rsidR="00856C9E" w:rsidRPr="006308CC" w:rsidRDefault="00856C9E" w:rsidP="00F07C58">
            <w:pPr>
              <w:spacing w:line="480" w:lineRule="auto"/>
              <w:ind w:left="28"/>
            </w:pPr>
            <w:r w:rsidRPr="006308CC">
              <w:t>This is an essential area for project monitoring and control phase and is thus relevant.</w:t>
            </w:r>
          </w:p>
        </w:tc>
        <w:tc>
          <w:tcPr>
            <w:tcW w:w="1505" w:type="dxa"/>
          </w:tcPr>
          <w:p w:rsidR="00856C9E" w:rsidRPr="006308CC" w:rsidRDefault="00856C9E" w:rsidP="00F07C58">
            <w:pPr>
              <w:spacing w:line="480" w:lineRule="auto"/>
              <w:ind w:left="28"/>
            </w:pPr>
            <w:r w:rsidRPr="006308CC">
              <w:t>1</w:t>
            </w:r>
            <w:r w:rsidRPr="006308CC">
              <w:rPr>
                <w:vertAlign w:val="superscript"/>
              </w:rPr>
              <w:t>st</w:t>
            </w:r>
            <w:r w:rsidRPr="006308CC">
              <w:t xml:space="preserve"> June 2020</w:t>
            </w:r>
          </w:p>
        </w:tc>
      </w:tr>
      <w:tr w:rsidR="00856C9E" w:rsidTr="00F07C58">
        <w:trPr>
          <w:trHeight w:val="386"/>
        </w:trPr>
        <w:tc>
          <w:tcPr>
            <w:tcW w:w="2160" w:type="dxa"/>
          </w:tcPr>
          <w:p w:rsidR="00856C9E" w:rsidRPr="006308CC" w:rsidRDefault="00856C9E" w:rsidP="00F07C58">
            <w:pPr>
              <w:spacing w:line="480" w:lineRule="auto"/>
              <w:ind w:left="28"/>
            </w:pPr>
            <w:r w:rsidRPr="006308CC">
              <w:t>Attain industry expertise through involvement in different project.</w:t>
            </w:r>
          </w:p>
        </w:tc>
        <w:tc>
          <w:tcPr>
            <w:tcW w:w="1967" w:type="dxa"/>
          </w:tcPr>
          <w:p w:rsidR="00856C9E" w:rsidRPr="006308CC" w:rsidRDefault="00856C9E" w:rsidP="00F07C58">
            <w:pPr>
              <w:spacing w:line="480" w:lineRule="auto"/>
              <w:ind w:left="28"/>
            </w:pPr>
            <w:r w:rsidRPr="006308CC">
              <w:t xml:space="preserve">Gain specific knowledge on various project management styles, budget requirements by analysing case studies and practical experience </w:t>
            </w:r>
            <w:sdt>
              <w:sdtPr>
                <w:id w:val="-171575400"/>
                <w:citation/>
              </w:sdtPr>
              <w:sdtContent>
                <w:r w:rsidR="007F5892" w:rsidRPr="006308CC">
                  <w:fldChar w:fldCharType="begin"/>
                </w:r>
                <w:r w:rsidRPr="006308CC">
                  <w:rPr>
                    <w:lang w:val="en-US"/>
                  </w:rPr>
                  <w:instrText xml:space="preserve"> CITATION Mar1520 \l 1033 </w:instrText>
                </w:r>
                <w:r w:rsidR="007F5892" w:rsidRPr="006308CC">
                  <w:fldChar w:fldCharType="separate"/>
                </w:r>
                <w:r w:rsidR="00193665" w:rsidRPr="006308CC">
                  <w:rPr>
                    <w:noProof/>
                    <w:lang w:val="en-US"/>
                  </w:rPr>
                  <w:t>(Lj.Todorović et al., 2015)</w:t>
                </w:r>
                <w:r w:rsidR="007F5892" w:rsidRPr="006308CC">
                  <w:fldChar w:fldCharType="end"/>
                </w:r>
              </w:sdtContent>
            </w:sdt>
            <w:r w:rsidRPr="006308CC">
              <w:t>.</w:t>
            </w:r>
          </w:p>
        </w:tc>
        <w:tc>
          <w:tcPr>
            <w:tcW w:w="2134" w:type="dxa"/>
          </w:tcPr>
          <w:p w:rsidR="00856C9E" w:rsidRPr="006308CC" w:rsidRDefault="00856C9E" w:rsidP="00F07C58">
            <w:pPr>
              <w:spacing w:line="480" w:lineRule="auto"/>
              <w:ind w:left="28"/>
            </w:pPr>
            <w:r w:rsidRPr="006308CC">
              <w:t>Participating in different projects in one or more organisations and learning from mentors or case studies available online.</w:t>
            </w:r>
          </w:p>
        </w:tc>
        <w:tc>
          <w:tcPr>
            <w:tcW w:w="1890" w:type="dxa"/>
          </w:tcPr>
          <w:p w:rsidR="00856C9E" w:rsidRPr="006308CC" w:rsidRDefault="00856C9E" w:rsidP="00F07C58">
            <w:pPr>
              <w:spacing w:line="480" w:lineRule="auto"/>
              <w:ind w:left="28"/>
            </w:pPr>
            <w:r w:rsidRPr="006308CC">
              <w:t>Experience is needed to ensure success as well as employ new strategies</w:t>
            </w:r>
          </w:p>
        </w:tc>
        <w:tc>
          <w:tcPr>
            <w:tcW w:w="1505" w:type="dxa"/>
          </w:tcPr>
          <w:p w:rsidR="00856C9E" w:rsidRPr="006308CC" w:rsidRDefault="00856C9E" w:rsidP="00F07C58">
            <w:pPr>
              <w:spacing w:line="480" w:lineRule="auto"/>
              <w:ind w:left="28"/>
            </w:pPr>
            <w:r w:rsidRPr="006308CC">
              <w:t>31</w:t>
            </w:r>
            <w:r w:rsidRPr="006308CC">
              <w:rPr>
                <w:vertAlign w:val="superscript"/>
              </w:rPr>
              <w:t>st</w:t>
            </w:r>
            <w:r w:rsidRPr="006308CC">
              <w:t xml:space="preserve"> December 2020</w:t>
            </w:r>
          </w:p>
        </w:tc>
      </w:tr>
      <w:tr w:rsidR="00856C9E" w:rsidTr="00F07C58">
        <w:trPr>
          <w:trHeight w:val="360"/>
        </w:trPr>
        <w:tc>
          <w:tcPr>
            <w:tcW w:w="2160" w:type="dxa"/>
            <w:shd w:val="clear" w:color="auto" w:fill="C4BC96" w:themeFill="background2" w:themeFillShade="BF"/>
          </w:tcPr>
          <w:p w:rsidR="00856C9E" w:rsidRPr="006308CC" w:rsidRDefault="00856C9E" w:rsidP="00F07C58">
            <w:pPr>
              <w:spacing w:line="480" w:lineRule="auto"/>
              <w:ind w:left="28"/>
            </w:pPr>
            <w:r w:rsidRPr="006308CC">
              <w:rPr>
                <w:i/>
              </w:rPr>
              <w:t>Long term</w:t>
            </w:r>
          </w:p>
        </w:tc>
        <w:tc>
          <w:tcPr>
            <w:tcW w:w="1967" w:type="dxa"/>
            <w:shd w:val="clear" w:color="auto" w:fill="C4BC96" w:themeFill="background2" w:themeFillShade="BF"/>
          </w:tcPr>
          <w:p w:rsidR="00856C9E" w:rsidRPr="006308CC" w:rsidRDefault="00856C9E" w:rsidP="00F07C58">
            <w:pPr>
              <w:spacing w:line="480" w:lineRule="auto"/>
              <w:ind w:left="28"/>
            </w:pPr>
          </w:p>
        </w:tc>
        <w:tc>
          <w:tcPr>
            <w:tcW w:w="2134" w:type="dxa"/>
            <w:shd w:val="clear" w:color="auto" w:fill="C4BC96" w:themeFill="background2" w:themeFillShade="BF"/>
          </w:tcPr>
          <w:p w:rsidR="00856C9E" w:rsidRPr="006308CC" w:rsidRDefault="00856C9E" w:rsidP="00F07C58">
            <w:pPr>
              <w:spacing w:line="480" w:lineRule="auto"/>
              <w:ind w:left="28"/>
            </w:pPr>
          </w:p>
        </w:tc>
        <w:tc>
          <w:tcPr>
            <w:tcW w:w="1890" w:type="dxa"/>
            <w:shd w:val="clear" w:color="auto" w:fill="C4BC96" w:themeFill="background2" w:themeFillShade="BF"/>
          </w:tcPr>
          <w:p w:rsidR="00856C9E" w:rsidRPr="006308CC" w:rsidRDefault="00856C9E" w:rsidP="00F07C58">
            <w:pPr>
              <w:spacing w:line="480" w:lineRule="auto"/>
              <w:ind w:left="28"/>
            </w:pPr>
          </w:p>
        </w:tc>
        <w:tc>
          <w:tcPr>
            <w:tcW w:w="1505" w:type="dxa"/>
            <w:shd w:val="clear" w:color="auto" w:fill="C4BC96" w:themeFill="background2" w:themeFillShade="BF"/>
          </w:tcPr>
          <w:p w:rsidR="00856C9E" w:rsidRPr="006308CC" w:rsidRDefault="00856C9E" w:rsidP="00F07C58">
            <w:pPr>
              <w:spacing w:line="480" w:lineRule="auto"/>
              <w:ind w:left="28"/>
            </w:pPr>
          </w:p>
        </w:tc>
      </w:tr>
      <w:tr w:rsidR="00856C9E" w:rsidTr="00F07C58">
        <w:trPr>
          <w:trHeight w:val="501"/>
        </w:trPr>
        <w:tc>
          <w:tcPr>
            <w:tcW w:w="2160" w:type="dxa"/>
          </w:tcPr>
          <w:p w:rsidR="00856C9E" w:rsidRPr="006308CC" w:rsidRDefault="00856C9E" w:rsidP="00F07C58">
            <w:pPr>
              <w:spacing w:line="480" w:lineRule="auto"/>
              <w:ind w:left="28"/>
            </w:pPr>
            <w:r w:rsidRPr="006308CC">
              <w:t xml:space="preserve">Manage and lead </w:t>
            </w:r>
            <w:r w:rsidRPr="006308CC">
              <w:lastRenderedPageBreak/>
              <w:t>multiple projects successfully with profitable outcomes</w:t>
            </w:r>
          </w:p>
        </w:tc>
        <w:tc>
          <w:tcPr>
            <w:tcW w:w="1967" w:type="dxa"/>
          </w:tcPr>
          <w:p w:rsidR="00856C9E" w:rsidRPr="006308CC" w:rsidRDefault="00856C9E" w:rsidP="00F07C58">
            <w:pPr>
              <w:spacing w:line="480" w:lineRule="auto"/>
              <w:ind w:left="28"/>
            </w:pPr>
            <w:r w:rsidRPr="006308CC">
              <w:lastRenderedPageBreak/>
              <w:t xml:space="preserve">Leading 5-8 </w:t>
            </w:r>
            <w:r w:rsidRPr="006308CC">
              <w:lastRenderedPageBreak/>
              <w:t>innovative technology driven projects with 20% profits</w:t>
            </w:r>
          </w:p>
        </w:tc>
        <w:tc>
          <w:tcPr>
            <w:tcW w:w="2134" w:type="dxa"/>
          </w:tcPr>
          <w:p w:rsidR="00856C9E" w:rsidRPr="006308CC" w:rsidRDefault="00856C9E" w:rsidP="00F07C58">
            <w:pPr>
              <w:spacing w:line="480" w:lineRule="auto"/>
              <w:ind w:left="28"/>
            </w:pPr>
            <w:r w:rsidRPr="006308CC">
              <w:lastRenderedPageBreak/>
              <w:t xml:space="preserve">Obtaining several </w:t>
            </w:r>
            <w:r w:rsidRPr="006308CC">
              <w:lastRenderedPageBreak/>
              <w:t xml:space="preserve">project manager roles through successfully completing one or two projects and gaining experience </w:t>
            </w:r>
            <w:sdt>
              <w:sdtPr>
                <w:id w:val="1679389052"/>
                <w:citation/>
              </w:sdtPr>
              <w:sdtContent>
                <w:r w:rsidR="007F5892" w:rsidRPr="006308CC">
                  <w:fldChar w:fldCharType="begin"/>
                </w:r>
                <w:r w:rsidRPr="006308CC">
                  <w:rPr>
                    <w:lang w:val="en-US"/>
                  </w:rPr>
                  <w:instrText xml:space="preserve"> CITATION Nic101 \l 1033 </w:instrText>
                </w:r>
                <w:r w:rsidR="007F5892" w:rsidRPr="006308CC">
                  <w:fldChar w:fldCharType="separate"/>
                </w:r>
                <w:r w:rsidR="00193665" w:rsidRPr="006308CC">
                  <w:rPr>
                    <w:noProof/>
                    <w:lang w:val="en-US"/>
                  </w:rPr>
                  <w:t>(Clarke, 2010)</w:t>
                </w:r>
                <w:r w:rsidR="007F5892" w:rsidRPr="006308CC">
                  <w:fldChar w:fldCharType="end"/>
                </w:r>
              </w:sdtContent>
            </w:sdt>
            <w:r w:rsidRPr="006308CC">
              <w:t>.</w:t>
            </w:r>
          </w:p>
        </w:tc>
        <w:tc>
          <w:tcPr>
            <w:tcW w:w="1890" w:type="dxa"/>
          </w:tcPr>
          <w:p w:rsidR="00856C9E" w:rsidRPr="006308CC" w:rsidRDefault="00856C9E" w:rsidP="00F07C58">
            <w:pPr>
              <w:spacing w:line="480" w:lineRule="auto"/>
              <w:ind w:left="28"/>
            </w:pPr>
            <w:r w:rsidRPr="006308CC">
              <w:lastRenderedPageBreak/>
              <w:t xml:space="preserve">Significant </w:t>
            </w:r>
            <w:r w:rsidRPr="006308CC">
              <w:lastRenderedPageBreak/>
              <w:t>career growth opportunities will present themselves with successful completion of multiple projects.</w:t>
            </w:r>
          </w:p>
        </w:tc>
        <w:tc>
          <w:tcPr>
            <w:tcW w:w="1505" w:type="dxa"/>
          </w:tcPr>
          <w:p w:rsidR="00856C9E" w:rsidRPr="006308CC" w:rsidRDefault="00856C9E" w:rsidP="00F07C58">
            <w:pPr>
              <w:spacing w:line="480" w:lineRule="auto"/>
              <w:ind w:left="28"/>
            </w:pPr>
            <w:r w:rsidRPr="006308CC">
              <w:lastRenderedPageBreak/>
              <w:t>1</w:t>
            </w:r>
            <w:r w:rsidRPr="006308CC">
              <w:rPr>
                <w:vertAlign w:val="superscript"/>
              </w:rPr>
              <w:t>st</w:t>
            </w:r>
            <w:r w:rsidRPr="006308CC">
              <w:t xml:space="preserve"> January </w:t>
            </w:r>
            <w:r w:rsidRPr="006308CC">
              <w:lastRenderedPageBreak/>
              <w:t>2025</w:t>
            </w:r>
          </w:p>
        </w:tc>
      </w:tr>
    </w:tbl>
    <w:p w:rsidR="00856C9E" w:rsidRPr="00856C9E" w:rsidRDefault="00856C9E" w:rsidP="00856C9E"/>
    <w:p w:rsidR="006308CC" w:rsidRDefault="006308CC" w:rsidP="00CB09DB">
      <w:pPr>
        <w:pStyle w:val="Ttulo1"/>
      </w:pPr>
    </w:p>
    <w:p w:rsidR="00CB09DB" w:rsidRDefault="00CB09DB" w:rsidP="00CB09DB">
      <w:pPr>
        <w:pStyle w:val="Ttulo1"/>
      </w:pPr>
      <w:bookmarkStart w:id="11" w:name="_Toc29125428"/>
      <w:r>
        <w:t>Conclusion</w:t>
      </w:r>
      <w:bookmarkEnd w:id="11"/>
    </w:p>
    <w:p w:rsidR="001A4A5E" w:rsidRDefault="001A4A5E" w:rsidP="001A4A5E">
      <w:pPr>
        <w:spacing w:line="480" w:lineRule="auto"/>
        <w:rPr>
          <w:rFonts w:cs="Times New Roman"/>
          <w:szCs w:val="24"/>
        </w:rPr>
      </w:pPr>
      <w:r>
        <w:rPr>
          <w:rFonts w:cs="Times New Roman"/>
          <w:szCs w:val="24"/>
        </w:rPr>
        <w:t xml:space="preserve">The construction of a technology-enabled retail warehouse in London is a tedious task that needs through scrutiny and investment in the form of sponsors, stakeholders and various tools and techniques of project management are thus applied. A Matrix organisational structure is thus formulated to support the project management activities and the chores are divided among different departments. The project is also segregated into different time scales so that each part of the project can be finished within the stipulated time. However certain risks could arise like lack of finance and resources or internal conflicts and thus the PRINCE-2 framework will be adopted by the project manager in manging the risk. Finally, it can be said that the project manager must possess various, leadership and communication skills so as to manage the stakeholders and work under the fair-trade policy. </w:t>
      </w:r>
    </w:p>
    <w:p w:rsidR="001A4A5E" w:rsidRPr="001A4A5E" w:rsidRDefault="001A4A5E" w:rsidP="001A4A5E"/>
    <w:p w:rsidR="00364451" w:rsidRDefault="00364451">
      <w:pPr>
        <w:spacing w:line="276" w:lineRule="auto"/>
        <w:jc w:val="left"/>
      </w:pPr>
      <w:r>
        <w:br w:type="page"/>
      </w:r>
    </w:p>
    <w:sdt>
      <w:sdtPr>
        <w:rPr>
          <w:rFonts w:ascii="Times New Roman" w:eastAsiaTheme="minorEastAsia" w:hAnsi="Times New Roman" w:cstheme="minorBidi"/>
          <w:b w:val="0"/>
          <w:bCs w:val="0"/>
          <w:color w:val="auto"/>
          <w:sz w:val="24"/>
          <w:szCs w:val="22"/>
        </w:rPr>
        <w:id w:val="12333878"/>
        <w:docPartObj>
          <w:docPartGallery w:val="Bibliographies"/>
          <w:docPartUnique/>
        </w:docPartObj>
      </w:sdtPr>
      <w:sdtContent>
        <w:bookmarkStart w:id="12" w:name="_Toc29125429" w:displacedByCustomXml="prev"/>
        <w:p w:rsidR="00364451" w:rsidRDefault="00364451">
          <w:pPr>
            <w:pStyle w:val="Ttulo1"/>
          </w:pPr>
          <w:r>
            <w:t>References</w:t>
          </w:r>
          <w:bookmarkEnd w:id="12"/>
        </w:p>
        <w:sdt>
          <w:sdtPr>
            <w:id w:val="111145805"/>
            <w:bibliography/>
          </w:sdtPr>
          <w:sdtContent>
            <w:p w:rsidR="00193665" w:rsidRDefault="007F5892" w:rsidP="00193665">
              <w:pPr>
                <w:pStyle w:val="Bibliografia"/>
                <w:rPr>
                  <w:noProof/>
                </w:rPr>
              </w:pPr>
              <w:r>
                <w:fldChar w:fldCharType="begin"/>
              </w:r>
              <w:r w:rsidR="00364451">
                <w:instrText xml:space="preserve"> BIBLIOGRAPHY </w:instrText>
              </w:r>
              <w:r>
                <w:fldChar w:fldCharType="separate"/>
              </w:r>
              <w:r w:rsidR="00193665">
                <w:rPr>
                  <w:noProof/>
                </w:rPr>
                <w:t xml:space="preserve">Belout, A. and Gauvreau, C. (2004) 'Factors influencing project success: the impact of human resource management. ', </w:t>
              </w:r>
              <w:r w:rsidR="00193665">
                <w:rPr>
                  <w:i/>
                  <w:iCs/>
                  <w:noProof/>
                </w:rPr>
                <w:t>International journal of project management</w:t>
              </w:r>
              <w:r w:rsidR="00193665">
                <w:rPr>
                  <w:noProof/>
                </w:rPr>
                <w:t>, vol. 22, no. 1, pp. 1-11.</w:t>
              </w:r>
            </w:p>
            <w:p w:rsidR="00193665" w:rsidRDefault="00193665" w:rsidP="00193665">
              <w:pPr>
                <w:pStyle w:val="Bibliografia"/>
                <w:rPr>
                  <w:noProof/>
                </w:rPr>
              </w:pPr>
              <w:r>
                <w:rPr>
                  <w:noProof/>
                </w:rPr>
                <w:t xml:space="preserve">Clarke, N. (2010) 'Emotional Intelligence and Its Relationship to Transformational Leadership and Key Project Manager Competences ', </w:t>
              </w:r>
              <w:r>
                <w:rPr>
                  <w:i/>
                  <w:iCs/>
                  <w:noProof/>
                </w:rPr>
                <w:t>Project Management Journal</w:t>
              </w:r>
              <w:r>
                <w:rPr>
                  <w:noProof/>
                </w:rPr>
                <w:t>, vol. 41, no. 2, April, pp. 5-20.</w:t>
              </w:r>
            </w:p>
            <w:p w:rsidR="00193665" w:rsidRDefault="00193665" w:rsidP="00193665">
              <w:pPr>
                <w:pStyle w:val="Bibliografia"/>
                <w:rPr>
                  <w:noProof/>
                </w:rPr>
              </w:pPr>
              <w:r>
                <w:rPr>
                  <w:noProof/>
                </w:rPr>
                <w:t xml:space="preserve">Clarke, N. (2010) 'Emotional Intelligence and Its Relationship to Transformational Leadership and Key Project Manager Competences ', </w:t>
              </w:r>
              <w:r>
                <w:rPr>
                  <w:i/>
                  <w:iCs/>
                  <w:noProof/>
                </w:rPr>
                <w:t>Project Management Journal</w:t>
              </w:r>
              <w:r>
                <w:rPr>
                  <w:noProof/>
                </w:rPr>
                <w:t>, vol. 41, no. 2, April, pp. 5-20.</w:t>
              </w:r>
            </w:p>
            <w:p w:rsidR="00193665" w:rsidRDefault="00193665" w:rsidP="00193665">
              <w:pPr>
                <w:pStyle w:val="Bibliografia"/>
                <w:rPr>
                  <w:noProof/>
                </w:rPr>
              </w:pPr>
              <w:r>
                <w:rPr>
                  <w:noProof/>
                </w:rPr>
                <w:t xml:space="preserve">Creasy, T. and Anantatmula, V.S. (2013) 'From Every Direction—How Personality Traits and Dimensions of Project Managers Can Conceptually Affect Project Success', </w:t>
              </w:r>
              <w:r>
                <w:rPr>
                  <w:i/>
                  <w:iCs/>
                  <w:noProof/>
                </w:rPr>
                <w:t>Project Management Journal</w:t>
              </w:r>
              <w:r>
                <w:rPr>
                  <w:noProof/>
                </w:rPr>
                <w:t>, vol. 44, no. 6, November, pp. 36-51.</w:t>
              </w:r>
            </w:p>
            <w:p w:rsidR="00193665" w:rsidRDefault="00193665" w:rsidP="00193665">
              <w:pPr>
                <w:pStyle w:val="Bibliografia"/>
                <w:rPr>
                  <w:noProof/>
                </w:rPr>
              </w:pPr>
              <w:r>
                <w:rPr>
                  <w:noProof/>
                </w:rPr>
                <w:t xml:space="preserve">Dinsmore, P.C. and Cabanis-Brewin, J. (2014) </w:t>
              </w:r>
              <w:r>
                <w:rPr>
                  <w:i/>
                  <w:iCs/>
                  <w:noProof/>
                </w:rPr>
                <w:t>The AMA Handbook of Project Management</w:t>
              </w:r>
              <w:r>
                <w:rPr>
                  <w:noProof/>
                </w:rPr>
                <w:t>, AMACOM.</w:t>
              </w:r>
            </w:p>
            <w:p w:rsidR="00193665" w:rsidRDefault="00193665" w:rsidP="00193665">
              <w:pPr>
                <w:pStyle w:val="Bibliografia"/>
                <w:rPr>
                  <w:noProof/>
                </w:rPr>
              </w:pPr>
              <w:r>
                <w:rPr>
                  <w:noProof/>
                </w:rPr>
                <w:t xml:space="preserve">Eskerod, P. and Jepsen, A.L. (2016) </w:t>
              </w:r>
              <w:r>
                <w:rPr>
                  <w:i/>
                  <w:iCs/>
                  <w:noProof/>
                </w:rPr>
                <w:t>Project stakeholder management</w:t>
              </w:r>
              <w:r>
                <w:rPr>
                  <w:noProof/>
                </w:rPr>
                <w:t>, Routledge.</w:t>
              </w:r>
            </w:p>
            <w:p w:rsidR="00193665" w:rsidRDefault="00193665" w:rsidP="00193665">
              <w:pPr>
                <w:pStyle w:val="Bibliografia"/>
                <w:rPr>
                  <w:noProof/>
                </w:rPr>
              </w:pPr>
              <w:r>
                <w:rPr>
                  <w:noProof/>
                </w:rPr>
                <w:t xml:space="preserve">Heldman, K., Baca, C.M. and Jansen, P.M. (2007) </w:t>
              </w:r>
              <w:r>
                <w:rPr>
                  <w:i/>
                  <w:iCs/>
                  <w:noProof/>
                </w:rPr>
                <w:t>PMP Project Management Professional Exam Study Guide</w:t>
              </w:r>
              <w:r>
                <w:rPr>
                  <w:noProof/>
                </w:rPr>
                <w:t>, 2</w:t>
              </w:r>
              <w:r>
                <w:rPr>
                  <w:noProof/>
                  <w:vertAlign w:val="superscript"/>
                </w:rPr>
                <w:t>nd</w:t>
              </w:r>
              <w:r>
                <w:rPr>
                  <w:noProof/>
                </w:rPr>
                <w:t xml:space="preserve"> edition, John Wiley &amp; Sons.</w:t>
              </w:r>
            </w:p>
            <w:p w:rsidR="00193665" w:rsidRDefault="00193665" w:rsidP="00193665">
              <w:pPr>
                <w:pStyle w:val="Bibliografia"/>
                <w:rPr>
                  <w:noProof/>
                </w:rPr>
              </w:pPr>
              <w:r>
                <w:rPr>
                  <w:noProof/>
                </w:rPr>
                <w:t xml:space="preserve">Home of Fair Trade (2019) </w:t>
              </w:r>
              <w:r>
                <w:rPr>
                  <w:i/>
                  <w:iCs/>
                  <w:noProof/>
                </w:rPr>
                <w:t>10 PRINCIPLES OF FAIR TRADE</w:t>
              </w:r>
              <w:r>
                <w:rPr>
                  <w:noProof/>
                </w:rPr>
                <w:t xml:space="preserve">, [Online], Available: </w:t>
              </w:r>
              <w:hyperlink r:id="rId11" w:history="1">
                <w:r>
                  <w:rPr>
                    <w:rStyle w:val="Hiperligao"/>
                    <w:noProof/>
                  </w:rPr>
                  <w:t>https://wfto.com/fair-trade/10-principles-fair-trade</w:t>
                </w:r>
              </w:hyperlink>
              <w:r>
                <w:rPr>
                  <w:noProof/>
                </w:rPr>
                <w:t xml:space="preserve"> [30 August 2019].</w:t>
              </w:r>
            </w:p>
            <w:p w:rsidR="00193665" w:rsidRDefault="00193665" w:rsidP="00193665">
              <w:pPr>
                <w:pStyle w:val="Bibliografia"/>
                <w:rPr>
                  <w:noProof/>
                </w:rPr>
              </w:pPr>
              <w:r>
                <w:rPr>
                  <w:noProof/>
                </w:rPr>
                <w:t xml:space="preserve">Kashyap, V. (2018) </w:t>
              </w:r>
              <w:r>
                <w:rPr>
                  <w:i/>
                  <w:iCs/>
                  <w:noProof/>
                </w:rPr>
                <w:t>Project Management Tools and Techniques That Actually Work</w:t>
              </w:r>
              <w:r>
                <w:rPr>
                  <w:noProof/>
                </w:rPr>
                <w:t xml:space="preserve">, [Online], Available: </w:t>
              </w:r>
              <w:hyperlink r:id="rId12" w:history="1">
                <w:r>
                  <w:rPr>
                    <w:rStyle w:val="Hiperligao"/>
                    <w:noProof/>
                  </w:rPr>
                  <w:t>https://www.proofhub.com/articles/project-management-tools-and-techniques</w:t>
                </w:r>
              </w:hyperlink>
              <w:r>
                <w:rPr>
                  <w:noProof/>
                </w:rPr>
                <w:t xml:space="preserve"> [24 December 2019].</w:t>
              </w:r>
            </w:p>
            <w:p w:rsidR="00193665" w:rsidRDefault="00193665" w:rsidP="00193665">
              <w:pPr>
                <w:pStyle w:val="Bibliografia"/>
                <w:rPr>
                  <w:noProof/>
                </w:rPr>
              </w:pPr>
              <w:r>
                <w:rPr>
                  <w:noProof/>
                </w:rPr>
                <w:t xml:space="preserve">Lee, N. (2014) 'The creative industries and urban economic growth in the UK', </w:t>
              </w:r>
              <w:r>
                <w:rPr>
                  <w:i/>
                  <w:iCs/>
                  <w:noProof/>
                </w:rPr>
                <w:t>Environment and Planning A.</w:t>
              </w:r>
              <w:r>
                <w:rPr>
                  <w:noProof/>
                </w:rPr>
                <w:t>, vol. 46, no. 2, pp. pp.455-470.</w:t>
              </w:r>
            </w:p>
            <w:p w:rsidR="00193665" w:rsidRDefault="00193665" w:rsidP="00193665">
              <w:pPr>
                <w:pStyle w:val="Bibliografia"/>
                <w:rPr>
                  <w:noProof/>
                </w:rPr>
              </w:pPr>
              <w:r>
                <w:rPr>
                  <w:noProof/>
                </w:rPr>
                <w:t xml:space="preserve">Lj.Todorović, M., Č.Petrović, D., M.Mihić, M., Lj.Obradović, V. and D.Bushuyev, S. (2015) 'Project success analysis framework: A knowledge-based approach in project management', </w:t>
              </w:r>
              <w:r>
                <w:rPr>
                  <w:i/>
                  <w:iCs/>
                  <w:noProof/>
                </w:rPr>
                <w:t>International Journal of Project Management</w:t>
              </w:r>
              <w:r>
                <w:rPr>
                  <w:noProof/>
                </w:rPr>
                <w:t>, vol. 33, no. 4, May, pp. 772-783.</w:t>
              </w:r>
            </w:p>
            <w:p w:rsidR="00193665" w:rsidRDefault="00193665" w:rsidP="00193665">
              <w:pPr>
                <w:pStyle w:val="Bibliografia"/>
                <w:rPr>
                  <w:noProof/>
                </w:rPr>
              </w:pPr>
              <w:r>
                <w:rPr>
                  <w:noProof/>
                </w:rPr>
                <w:t xml:space="preserve">Melton, T., Yates, J. and Iles-Smith, P. (2011) </w:t>
              </w:r>
              <w:r>
                <w:rPr>
                  <w:i/>
                  <w:iCs/>
                  <w:noProof/>
                </w:rPr>
                <w:t>Project Benefits Management: Linking projects to the Business</w:t>
              </w:r>
              <w:r>
                <w:rPr>
                  <w:noProof/>
                </w:rPr>
                <w:t>, Oxford: Butterworth-Heinemann.</w:t>
              </w:r>
            </w:p>
            <w:p w:rsidR="00193665" w:rsidRDefault="00193665" w:rsidP="00193665">
              <w:pPr>
                <w:pStyle w:val="Bibliografia"/>
                <w:rPr>
                  <w:noProof/>
                </w:rPr>
              </w:pPr>
              <w:r>
                <w:rPr>
                  <w:noProof/>
                </w:rPr>
                <w:lastRenderedPageBreak/>
                <w:t xml:space="preserve">Muller, R. and Turner, J.R. (2017) </w:t>
              </w:r>
              <w:r>
                <w:rPr>
                  <w:i/>
                  <w:iCs/>
                  <w:noProof/>
                </w:rPr>
                <w:t>Project-oriented leadership</w:t>
              </w:r>
              <w:r>
                <w:rPr>
                  <w:noProof/>
                </w:rPr>
                <w:t>, Routledge.</w:t>
              </w:r>
            </w:p>
            <w:p w:rsidR="00193665" w:rsidRDefault="00193665" w:rsidP="00193665">
              <w:pPr>
                <w:pStyle w:val="Bibliografia"/>
                <w:rPr>
                  <w:noProof/>
                </w:rPr>
              </w:pPr>
              <w:r>
                <w:rPr>
                  <w:noProof/>
                </w:rPr>
                <w:t xml:space="preserve">Patanakul, P. and Milosevic, D. (2009) 'The effectiveness in managing a group of multiple projects: Factors of influence and measurement criteria', </w:t>
              </w:r>
              <w:r>
                <w:rPr>
                  <w:i/>
                  <w:iCs/>
                  <w:noProof/>
                </w:rPr>
                <w:t>International Journal of Project Management</w:t>
              </w:r>
              <w:r>
                <w:rPr>
                  <w:noProof/>
                </w:rPr>
                <w:t>, vol. 27, no. 3, pp. 216-233.</w:t>
              </w:r>
            </w:p>
            <w:p w:rsidR="00193665" w:rsidRDefault="00193665" w:rsidP="00193665">
              <w:pPr>
                <w:pStyle w:val="Bibliografia"/>
                <w:rPr>
                  <w:noProof/>
                </w:rPr>
              </w:pPr>
              <w:r>
                <w:rPr>
                  <w:noProof/>
                </w:rPr>
                <w:t xml:space="preserve">Pope-Ruark, R. (2012) 'We Scrum Every Day: Using Scrum Project Management Framework for Group Projects', </w:t>
              </w:r>
              <w:r>
                <w:rPr>
                  <w:i/>
                  <w:iCs/>
                  <w:noProof/>
                </w:rPr>
                <w:t>College Teaching</w:t>
              </w:r>
              <w:r>
                <w:rPr>
                  <w:noProof/>
                </w:rPr>
                <w:t>, vol. 60, no. 4, pp. 164-169.</w:t>
              </w:r>
            </w:p>
            <w:p w:rsidR="00193665" w:rsidRDefault="00193665" w:rsidP="00193665">
              <w:pPr>
                <w:pStyle w:val="Bibliografia"/>
                <w:rPr>
                  <w:noProof/>
                </w:rPr>
              </w:pPr>
              <w:r>
                <w:rPr>
                  <w:noProof/>
                </w:rPr>
                <w:t xml:space="preserve">Walker, A. (2015) </w:t>
              </w:r>
              <w:r>
                <w:rPr>
                  <w:i/>
                  <w:iCs/>
                  <w:noProof/>
                </w:rPr>
                <w:t>Project Management in Construction</w:t>
              </w:r>
              <w:r>
                <w:rPr>
                  <w:noProof/>
                </w:rPr>
                <w:t>, 6</w:t>
              </w:r>
              <w:r>
                <w:rPr>
                  <w:noProof/>
                  <w:vertAlign w:val="superscript"/>
                </w:rPr>
                <w:t>th</w:t>
              </w:r>
              <w:r>
                <w:rPr>
                  <w:noProof/>
                </w:rPr>
                <w:t xml:space="preserve"> edition, Oxford: John Wiley &amp; Sons.</w:t>
              </w:r>
            </w:p>
            <w:p w:rsidR="00193665" w:rsidRDefault="00193665" w:rsidP="00193665">
              <w:pPr>
                <w:pStyle w:val="Bibliografia"/>
                <w:rPr>
                  <w:noProof/>
                </w:rPr>
              </w:pPr>
              <w:r>
                <w:rPr>
                  <w:noProof/>
                </w:rPr>
                <w:t xml:space="preserve">Whatisprince2.net (2017) </w:t>
              </w:r>
              <w:r>
                <w:rPr>
                  <w:i/>
                  <w:iCs/>
                  <w:noProof/>
                </w:rPr>
                <w:t>Whatisprince2.net</w:t>
              </w:r>
              <w:r>
                <w:rPr>
                  <w:noProof/>
                </w:rPr>
                <w:t xml:space="preserve">, [Online], Available: </w:t>
              </w:r>
              <w:hyperlink r:id="rId13" w:history="1">
                <w:r>
                  <w:rPr>
                    <w:rStyle w:val="Hiperligao"/>
                    <w:noProof/>
                  </w:rPr>
                  <w:t>https://www.whatisprince2.net/prince2-theme-plans.php</w:t>
                </w:r>
              </w:hyperlink>
              <w:r>
                <w:rPr>
                  <w:noProof/>
                </w:rPr>
                <w:t xml:space="preserve"> [4 Dec 2017].</w:t>
              </w:r>
            </w:p>
            <w:p w:rsidR="00193665" w:rsidRDefault="00193665" w:rsidP="00193665">
              <w:pPr>
                <w:pStyle w:val="Bibliografia"/>
                <w:rPr>
                  <w:noProof/>
                </w:rPr>
              </w:pPr>
              <w:r>
                <w:rPr>
                  <w:noProof/>
                </w:rPr>
                <w:t xml:space="preserve">Wilson, (2019) </w:t>
              </w:r>
              <w:r>
                <w:rPr>
                  <w:i/>
                  <w:iCs/>
                  <w:noProof/>
                </w:rPr>
                <w:t>Project Management Tools and Techniques That Really Work</w:t>
              </w:r>
              <w:r>
                <w:rPr>
                  <w:noProof/>
                </w:rPr>
                <w:t xml:space="preserve">, [Online], Available: </w:t>
              </w:r>
              <w:hyperlink r:id="rId14" w:history="1">
                <w:r>
                  <w:rPr>
                    <w:rStyle w:val="Hiperligao"/>
                    <w:noProof/>
                  </w:rPr>
                  <w:t>https://www.ntaskmanager.com/blog/project-management-tools-and-techniques/</w:t>
                </w:r>
              </w:hyperlink>
              <w:r>
                <w:rPr>
                  <w:noProof/>
                </w:rPr>
                <w:t xml:space="preserve"> [24 December 2019].</w:t>
              </w:r>
            </w:p>
            <w:p w:rsidR="00193665" w:rsidRDefault="00193665" w:rsidP="00193665">
              <w:pPr>
                <w:pStyle w:val="Bibliografia"/>
                <w:rPr>
                  <w:noProof/>
                </w:rPr>
              </w:pPr>
              <w:r>
                <w:rPr>
                  <w:noProof/>
                </w:rPr>
                <w:t xml:space="preserve">Yu, W..R.R.a.N.P. (2014) 'The impacts of marketing and operations capabilities on financial performance in the UK retail sector: A resource-based perspective.', </w:t>
              </w:r>
              <w:r>
                <w:rPr>
                  <w:i/>
                  <w:iCs/>
                  <w:noProof/>
                </w:rPr>
                <w:t>Industrial Marketing Management</w:t>
              </w:r>
              <w:r>
                <w:rPr>
                  <w:noProof/>
                </w:rPr>
                <w:t>, vol. 43, no. 1, pp. pp.25-31.</w:t>
              </w:r>
            </w:p>
            <w:p w:rsidR="00193665" w:rsidRDefault="00193665" w:rsidP="00193665">
              <w:pPr>
                <w:pStyle w:val="Bibliografia"/>
                <w:rPr>
                  <w:noProof/>
                </w:rPr>
              </w:pPr>
              <w:r>
                <w:rPr>
                  <w:noProof/>
                </w:rPr>
                <w:t xml:space="preserve">Zwikael, O. (2009) 'The Relative Importance of the PMBOK® Guide's Nine Knowledge Areas during Project Planning', </w:t>
              </w:r>
              <w:r>
                <w:rPr>
                  <w:i/>
                  <w:iCs/>
                  <w:noProof/>
                </w:rPr>
                <w:t>Project Management Journal</w:t>
              </w:r>
              <w:r>
                <w:rPr>
                  <w:noProof/>
                </w:rPr>
                <w:t>, vol. 40, no. 4, pp. 94-103.</w:t>
              </w:r>
            </w:p>
            <w:p w:rsidR="00364451" w:rsidRPr="00364451" w:rsidRDefault="007F5892" w:rsidP="00193665">
              <w:r>
                <w:fldChar w:fldCharType="end"/>
              </w:r>
            </w:p>
          </w:sdtContent>
        </w:sdt>
      </w:sdtContent>
    </w:sdt>
    <w:sectPr w:rsidR="00364451" w:rsidRPr="00364451" w:rsidSect="008177D2">
      <w:headerReference w:type="default" r:id="rId15"/>
      <w:footerReference w:type="default" r:id="rId16"/>
      <w:pgSz w:w="12240" w:h="15840"/>
      <w:pgMar w:top="1134"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0099" w:rsidRDefault="00DA0099" w:rsidP="008177D2">
      <w:pPr>
        <w:spacing w:after="0" w:line="240" w:lineRule="auto"/>
      </w:pPr>
      <w:r>
        <w:separator/>
      </w:r>
    </w:p>
  </w:endnote>
  <w:endnote w:type="continuationSeparator" w:id="1">
    <w:p w:rsidR="00DA0099" w:rsidRDefault="00DA0099" w:rsidP="008177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02228"/>
      <w:docPartObj>
        <w:docPartGallery w:val="Page Numbers (Bottom of Page)"/>
        <w:docPartUnique/>
      </w:docPartObj>
    </w:sdtPr>
    <w:sdtContent>
      <w:p w:rsidR="00640047" w:rsidRDefault="007F5892">
        <w:pPr>
          <w:pStyle w:val="Rodap"/>
          <w:jc w:val="right"/>
        </w:pPr>
        <w:r>
          <w:fldChar w:fldCharType="begin"/>
        </w:r>
        <w:r w:rsidR="007A76A7">
          <w:instrText xml:space="preserve"> PAGE   \* MERGEFORMAT </w:instrText>
        </w:r>
        <w:r>
          <w:fldChar w:fldCharType="separate"/>
        </w:r>
        <w:r w:rsidR="00761955">
          <w:rPr>
            <w:noProof/>
          </w:rPr>
          <w:t>2</w:t>
        </w:r>
        <w:r>
          <w:rPr>
            <w:noProof/>
          </w:rPr>
          <w:fldChar w:fldCharType="end"/>
        </w:r>
      </w:p>
    </w:sdtContent>
  </w:sdt>
  <w:p w:rsidR="00640047" w:rsidRDefault="0064004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0099" w:rsidRDefault="00DA0099" w:rsidP="008177D2">
      <w:pPr>
        <w:spacing w:after="0" w:line="240" w:lineRule="auto"/>
      </w:pPr>
      <w:r>
        <w:separator/>
      </w:r>
    </w:p>
  </w:footnote>
  <w:footnote w:type="continuationSeparator" w:id="1">
    <w:p w:rsidR="00DA0099" w:rsidRDefault="00DA0099" w:rsidP="008177D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D73" w:rsidRDefault="00562D73">
    <w:pPr>
      <w:pStyle w:val="Cabealho"/>
    </w:pPr>
    <w:r>
      <w:rPr>
        <w:noProof/>
        <w:lang w:val="pt-PT" w:eastAsia="pt-PT"/>
      </w:rPr>
      <w:drawing>
        <wp:anchor distT="0" distB="0" distL="114300" distR="114300" simplePos="0" relativeHeight="251658240" behindDoc="1" locked="0" layoutInCell="1" allowOverlap="1">
          <wp:simplePos x="0" y="0"/>
          <wp:positionH relativeFrom="column">
            <wp:posOffset>5566410</wp:posOffset>
          </wp:positionH>
          <wp:positionV relativeFrom="paragraph">
            <wp:posOffset>-171450</wp:posOffset>
          </wp:positionV>
          <wp:extent cx="1438275" cy="466725"/>
          <wp:effectExtent l="1905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438275" cy="466725"/>
                  </a:xfrm>
                  <a:prstGeom prst="rect">
                    <a:avLst/>
                  </a:prstGeom>
                  <a:noFill/>
                  <a:ln w="9525">
                    <a:noFill/>
                    <a:miter lim="800000"/>
                    <a:headEnd/>
                    <a:tailEnd/>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7170"/>
  </w:hdrShapeDefault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yMjQzMzUwNjMyMjE3NbBQ0lEKTi0uzszPAykwrAUAYTvNHCwAAAA="/>
  </w:docVars>
  <w:rsids>
    <w:rsidRoot w:val="009358CF"/>
    <w:rsid w:val="00006D94"/>
    <w:rsid w:val="00041DB0"/>
    <w:rsid w:val="00062805"/>
    <w:rsid w:val="0006780E"/>
    <w:rsid w:val="0009635E"/>
    <w:rsid w:val="000D3103"/>
    <w:rsid w:val="000E129A"/>
    <w:rsid w:val="000F20D6"/>
    <w:rsid w:val="0010133F"/>
    <w:rsid w:val="00124F57"/>
    <w:rsid w:val="0013177A"/>
    <w:rsid w:val="00141992"/>
    <w:rsid w:val="00155236"/>
    <w:rsid w:val="0017067A"/>
    <w:rsid w:val="00193665"/>
    <w:rsid w:val="00197831"/>
    <w:rsid w:val="001A0AAE"/>
    <w:rsid w:val="001A4A5E"/>
    <w:rsid w:val="001B089D"/>
    <w:rsid w:val="001E6E45"/>
    <w:rsid w:val="001F525E"/>
    <w:rsid w:val="00221C4F"/>
    <w:rsid w:val="002221E8"/>
    <w:rsid w:val="002236C4"/>
    <w:rsid w:val="0023024F"/>
    <w:rsid w:val="002344DE"/>
    <w:rsid w:val="00245BE0"/>
    <w:rsid w:val="00283DAA"/>
    <w:rsid w:val="002A34C3"/>
    <w:rsid w:val="002C5E4B"/>
    <w:rsid w:val="002D49DE"/>
    <w:rsid w:val="002D6FDC"/>
    <w:rsid w:val="00302A06"/>
    <w:rsid w:val="00316953"/>
    <w:rsid w:val="00364451"/>
    <w:rsid w:val="003949E9"/>
    <w:rsid w:val="003B1CE9"/>
    <w:rsid w:val="003D6546"/>
    <w:rsid w:val="003E6874"/>
    <w:rsid w:val="00402D03"/>
    <w:rsid w:val="00434227"/>
    <w:rsid w:val="00436130"/>
    <w:rsid w:val="0044366C"/>
    <w:rsid w:val="004441BB"/>
    <w:rsid w:val="0046705D"/>
    <w:rsid w:val="00476610"/>
    <w:rsid w:val="00484419"/>
    <w:rsid w:val="004A0999"/>
    <w:rsid w:val="004A49ED"/>
    <w:rsid w:val="004D59AA"/>
    <w:rsid w:val="004F0F3C"/>
    <w:rsid w:val="004F65E1"/>
    <w:rsid w:val="0050327D"/>
    <w:rsid w:val="00506008"/>
    <w:rsid w:val="00522D93"/>
    <w:rsid w:val="00534767"/>
    <w:rsid w:val="00562D73"/>
    <w:rsid w:val="00594F20"/>
    <w:rsid w:val="0059503A"/>
    <w:rsid w:val="00595A98"/>
    <w:rsid w:val="005A25D0"/>
    <w:rsid w:val="005A5D0A"/>
    <w:rsid w:val="005B2744"/>
    <w:rsid w:val="00620DF0"/>
    <w:rsid w:val="006308CC"/>
    <w:rsid w:val="00640047"/>
    <w:rsid w:val="006617B5"/>
    <w:rsid w:val="0069794B"/>
    <w:rsid w:val="006A461B"/>
    <w:rsid w:val="006A5FFF"/>
    <w:rsid w:val="006B3D95"/>
    <w:rsid w:val="006B6854"/>
    <w:rsid w:val="006C253A"/>
    <w:rsid w:val="006C734D"/>
    <w:rsid w:val="006C7A45"/>
    <w:rsid w:val="006E2A0E"/>
    <w:rsid w:val="00720EAA"/>
    <w:rsid w:val="00725168"/>
    <w:rsid w:val="00761955"/>
    <w:rsid w:val="007A76A7"/>
    <w:rsid w:val="007B28F1"/>
    <w:rsid w:val="007C1461"/>
    <w:rsid w:val="007C6E35"/>
    <w:rsid w:val="007D09E1"/>
    <w:rsid w:val="007F251C"/>
    <w:rsid w:val="007F3B75"/>
    <w:rsid w:val="007F5892"/>
    <w:rsid w:val="008177D2"/>
    <w:rsid w:val="0083426A"/>
    <w:rsid w:val="008446CD"/>
    <w:rsid w:val="00845AA4"/>
    <w:rsid w:val="00856C9E"/>
    <w:rsid w:val="00873DF9"/>
    <w:rsid w:val="008757AB"/>
    <w:rsid w:val="008B41C5"/>
    <w:rsid w:val="00907EDC"/>
    <w:rsid w:val="00910709"/>
    <w:rsid w:val="00912E31"/>
    <w:rsid w:val="00917253"/>
    <w:rsid w:val="00923CAC"/>
    <w:rsid w:val="009358CF"/>
    <w:rsid w:val="00964582"/>
    <w:rsid w:val="00967EB0"/>
    <w:rsid w:val="009730A7"/>
    <w:rsid w:val="00983476"/>
    <w:rsid w:val="00983C5D"/>
    <w:rsid w:val="009A2B5F"/>
    <w:rsid w:val="009B5A33"/>
    <w:rsid w:val="009B61C1"/>
    <w:rsid w:val="009E05DC"/>
    <w:rsid w:val="009F03E6"/>
    <w:rsid w:val="00A4171B"/>
    <w:rsid w:val="00A63EFE"/>
    <w:rsid w:val="00A85CC7"/>
    <w:rsid w:val="00A9335A"/>
    <w:rsid w:val="00AE59BD"/>
    <w:rsid w:val="00B25D3B"/>
    <w:rsid w:val="00B558DD"/>
    <w:rsid w:val="00B83F2D"/>
    <w:rsid w:val="00BA64C9"/>
    <w:rsid w:val="00BB30D7"/>
    <w:rsid w:val="00BF1B52"/>
    <w:rsid w:val="00BF1C9C"/>
    <w:rsid w:val="00C00480"/>
    <w:rsid w:val="00C05232"/>
    <w:rsid w:val="00C1201C"/>
    <w:rsid w:val="00C1789D"/>
    <w:rsid w:val="00C31FDB"/>
    <w:rsid w:val="00C677C4"/>
    <w:rsid w:val="00C70624"/>
    <w:rsid w:val="00CA3D59"/>
    <w:rsid w:val="00CB09DB"/>
    <w:rsid w:val="00CB1851"/>
    <w:rsid w:val="00CC11DE"/>
    <w:rsid w:val="00CF6A37"/>
    <w:rsid w:val="00D25D7C"/>
    <w:rsid w:val="00D361BB"/>
    <w:rsid w:val="00D4540D"/>
    <w:rsid w:val="00D4583C"/>
    <w:rsid w:val="00D559A6"/>
    <w:rsid w:val="00D55A94"/>
    <w:rsid w:val="00D60E86"/>
    <w:rsid w:val="00D7718B"/>
    <w:rsid w:val="00D811D7"/>
    <w:rsid w:val="00DA0099"/>
    <w:rsid w:val="00DA1351"/>
    <w:rsid w:val="00DB0CA7"/>
    <w:rsid w:val="00DE7DFF"/>
    <w:rsid w:val="00E25B49"/>
    <w:rsid w:val="00E343B8"/>
    <w:rsid w:val="00E377C7"/>
    <w:rsid w:val="00E5214B"/>
    <w:rsid w:val="00E7252D"/>
    <w:rsid w:val="00E91CFE"/>
    <w:rsid w:val="00E921EC"/>
    <w:rsid w:val="00EA46F3"/>
    <w:rsid w:val="00EC25C2"/>
    <w:rsid w:val="00EC2BB5"/>
    <w:rsid w:val="00F00C63"/>
    <w:rsid w:val="00F33598"/>
    <w:rsid w:val="00F44F20"/>
    <w:rsid w:val="00F54310"/>
    <w:rsid w:val="00F81CE1"/>
    <w:rsid w:val="00FB3916"/>
    <w:rsid w:val="00FC6EAE"/>
    <w:rsid w:val="00FE47B6"/>
    <w:rsid w:val="00FF1AD1"/>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34C3"/>
    <w:pPr>
      <w:spacing w:line="360" w:lineRule="auto"/>
      <w:jc w:val="both"/>
    </w:pPr>
    <w:rPr>
      <w:rFonts w:ascii="Times New Roman" w:hAnsi="Times New Roman"/>
      <w:sz w:val="24"/>
      <w:lang w:val="en-GB"/>
    </w:rPr>
  </w:style>
  <w:style w:type="paragraph" w:styleId="Ttulo1">
    <w:name w:val="heading 1"/>
    <w:basedOn w:val="Normal"/>
    <w:next w:val="Normal"/>
    <w:link w:val="Ttulo1Carcter"/>
    <w:uiPriority w:val="9"/>
    <w:qFormat/>
    <w:rsid w:val="00CB09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cter"/>
    <w:uiPriority w:val="9"/>
    <w:unhideWhenUsed/>
    <w:qFormat/>
    <w:rsid w:val="00907ED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semiHidden/>
    <w:unhideWhenUsed/>
    <w:rsid w:val="008177D2"/>
    <w:pPr>
      <w:tabs>
        <w:tab w:val="center" w:pos="4680"/>
        <w:tab w:val="right" w:pos="9360"/>
      </w:tabs>
      <w:spacing w:after="0" w:line="240" w:lineRule="auto"/>
    </w:pPr>
  </w:style>
  <w:style w:type="character" w:customStyle="1" w:styleId="CabealhoCarcter">
    <w:name w:val="Cabeçalho Carácter"/>
    <w:basedOn w:val="Tipodeletrapredefinidodopargrafo"/>
    <w:link w:val="Cabealho"/>
    <w:uiPriority w:val="99"/>
    <w:semiHidden/>
    <w:rsid w:val="008177D2"/>
    <w:rPr>
      <w:lang w:val="en-GB"/>
    </w:rPr>
  </w:style>
  <w:style w:type="paragraph" w:styleId="Rodap">
    <w:name w:val="footer"/>
    <w:basedOn w:val="Normal"/>
    <w:link w:val="RodapCarcter"/>
    <w:uiPriority w:val="99"/>
    <w:unhideWhenUsed/>
    <w:rsid w:val="008177D2"/>
    <w:pPr>
      <w:tabs>
        <w:tab w:val="center" w:pos="4680"/>
        <w:tab w:val="right" w:pos="9360"/>
      </w:tabs>
      <w:spacing w:after="0" w:line="240" w:lineRule="auto"/>
    </w:pPr>
  </w:style>
  <w:style w:type="character" w:customStyle="1" w:styleId="RodapCarcter">
    <w:name w:val="Rodapé Carácter"/>
    <w:basedOn w:val="Tipodeletrapredefinidodopargrafo"/>
    <w:link w:val="Rodap"/>
    <w:uiPriority w:val="99"/>
    <w:rsid w:val="008177D2"/>
    <w:rPr>
      <w:lang w:val="en-GB"/>
    </w:rPr>
  </w:style>
  <w:style w:type="character" w:customStyle="1" w:styleId="Ttulo1Carcter">
    <w:name w:val="Título 1 Carácter"/>
    <w:basedOn w:val="Tipodeletrapredefinidodopargrafo"/>
    <w:link w:val="Ttulo1"/>
    <w:uiPriority w:val="9"/>
    <w:rsid w:val="00CB09DB"/>
    <w:rPr>
      <w:rFonts w:asciiTheme="majorHAnsi" w:eastAsiaTheme="majorEastAsia" w:hAnsiTheme="majorHAnsi" w:cstheme="majorBidi"/>
      <w:b/>
      <w:bCs/>
      <w:color w:val="365F91" w:themeColor="accent1" w:themeShade="BF"/>
      <w:sz w:val="28"/>
      <w:szCs w:val="28"/>
      <w:lang w:val="en-GB"/>
    </w:rPr>
  </w:style>
  <w:style w:type="character" w:customStyle="1" w:styleId="Ttulo2Carcter">
    <w:name w:val="Título 2 Carácter"/>
    <w:basedOn w:val="Tipodeletrapredefinidodopargrafo"/>
    <w:link w:val="Ttulo2"/>
    <w:uiPriority w:val="9"/>
    <w:rsid w:val="00907EDC"/>
    <w:rPr>
      <w:rFonts w:asciiTheme="majorHAnsi" w:eastAsiaTheme="majorEastAsia" w:hAnsiTheme="majorHAnsi" w:cstheme="majorBidi"/>
      <w:b/>
      <w:bCs/>
      <w:color w:val="4F81BD" w:themeColor="accent1"/>
      <w:sz w:val="26"/>
      <w:szCs w:val="26"/>
      <w:lang w:val="en-GB"/>
    </w:rPr>
  </w:style>
  <w:style w:type="paragraph" w:styleId="Textodebalo">
    <w:name w:val="Balloon Text"/>
    <w:basedOn w:val="Normal"/>
    <w:link w:val="TextodebaloCarcter"/>
    <w:uiPriority w:val="99"/>
    <w:semiHidden/>
    <w:unhideWhenUsed/>
    <w:rsid w:val="00522D93"/>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522D93"/>
    <w:rPr>
      <w:rFonts w:ascii="Tahoma" w:hAnsi="Tahoma" w:cs="Tahoma"/>
      <w:sz w:val="16"/>
      <w:szCs w:val="16"/>
      <w:lang w:val="en-GB"/>
    </w:rPr>
  </w:style>
  <w:style w:type="paragraph" w:styleId="Bibliografia">
    <w:name w:val="Bibliography"/>
    <w:basedOn w:val="Normal"/>
    <w:next w:val="Normal"/>
    <w:uiPriority w:val="37"/>
    <w:unhideWhenUsed/>
    <w:rsid w:val="00364451"/>
  </w:style>
  <w:style w:type="paragraph" w:styleId="Ttulo">
    <w:name w:val="Title"/>
    <w:basedOn w:val="Normal"/>
    <w:next w:val="Normal"/>
    <w:link w:val="TtuloCarcter"/>
    <w:uiPriority w:val="10"/>
    <w:qFormat/>
    <w:rsid w:val="0017067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cter">
    <w:name w:val="Título Carácter"/>
    <w:basedOn w:val="Tipodeletrapredefinidodopargrafo"/>
    <w:link w:val="Ttulo"/>
    <w:uiPriority w:val="10"/>
    <w:rsid w:val="0017067A"/>
    <w:rPr>
      <w:rFonts w:asciiTheme="majorHAnsi" w:eastAsiaTheme="majorEastAsia" w:hAnsiTheme="majorHAnsi" w:cstheme="majorBidi"/>
      <w:color w:val="17365D" w:themeColor="text2" w:themeShade="BF"/>
      <w:spacing w:val="5"/>
      <w:kern w:val="28"/>
      <w:sz w:val="52"/>
      <w:szCs w:val="52"/>
      <w:lang w:val="en-GB"/>
    </w:rPr>
  </w:style>
  <w:style w:type="paragraph" w:styleId="Ttulodondice">
    <w:name w:val="TOC Heading"/>
    <w:basedOn w:val="Ttulo1"/>
    <w:next w:val="Normal"/>
    <w:uiPriority w:val="39"/>
    <w:semiHidden/>
    <w:unhideWhenUsed/>
    <w:qFormat/>
    <w:rsid w:val="0017067A"/>
    <w:pPr>
      <w:spacing w:line="276" w:lineRule="auto"/>
      <w:jc w:val="left"/>
      <w:outlineLvl w:val="9"/>
    </w:pPr>
    <w:rPr>
      <w:lang w:val="en-US"/>
    </w:rPr>
  </w:style>
  <w:style w:type="paragraph" w:styleId="ndice1">
    <w:name w:val="toc 1"/>
    <w:basedOn w:val="Normal"/>
    <w:next w:val="Normal"/>
    <w:autoRedefine/>
    <w:uiPriority w:val="39"/>
    <w:unhideWhenUsed/>
    <w:rsid w:val="0017067A"/>
    <w:pPr>
      <w:spacing w:after="100"/>
    </w:pPr>
  </w:style>
  <w:style w:type="paragraph" w:styleId="ndice2">
    <w:name w:val="toc 2"/>
    <w:basedOn w:val="Normal"/>
    <w:next w:val="Normal"/>
    <w:autoRedefine/>
    <w:uiPriority w:val="39"/>
    <w:unhideWhenUsed/>
    <w:rsid w:val="0017067A"/>
    <w:pPr>
      <w:spacing w:after="100"/>
      <w:ind w:left="240"/>
    </w:pPr>
  </w:style>
  <w:style w:type="character" w:styleId="Hiperligao">
    <w:name w:val="Hyperlink"/>
    <w:basedOn w:val="Tipodeletrapredefinidodopargrafo"/>
    <w:uiPriority w:val="99"/>
    <w:unhideWhenUsed/>
    <w:rsid w:val="0017067A"/>
    <w:rPr>
      <w:color w:val="0000FF" w:themeColor="hyperlink"/>
      <w:u w:val="single"/>
    </w:rPr>
  </w:style>
  <w:style w:type="table" w:styleId="Tabelacomgrelha">
    <w:name w:val="Table Grid"/>
    <w:basedOn w:val="Tabelanormal"/>
    <w:uiPriority w:val="59"/>
    <w:rsid w:val="00C677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1712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whatisprince2.net/prince2-theme-plans.ph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www.proofhub.com/articles/project-management-tools-and-techniqu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fto.com/fair-trade/10-principles-fair-trad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diagramColors" Target="diagrams/colors1.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ntaskmanager.com/blog/project-management-tools-and-techniqu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4_4">
  <dgm:title val=""/>
  <dgm:desc val=""/>
  <dgm:catLst>
    <dgm:cat type="accent4" pri="11400"/>
  </dgm:catLst>
  <dgm:styleLbl name="node0">
    <dgm:fillClrLst meth="cycle">
      <a:schemeClr val="accent4">
        <a:shade val="60000"/>
      </a:schemeClr>
    </dgm:fillClrLst>
    <dgm:linClrLst meth="repeat">
      <a:schemeClr val="lt1"/>
    </dgm:linClrLst>
    <dgm:effectClrLst/>
    <dgm:txLinClrLst/>
    <dgm:txFillClrLst/>
    <dgm:txEffectClrLst/>
  </dgm:styleLbl>
  <dgm:styleLbl name="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alignNode1">
    <dgm:fillClrLst meth="cycle">
      <a:schemeClr val="accent4">
        <a:shade val="50000"/>
      </a:schemeClr>
      <a:schemeClr val="accent4">
        <a:tint val="55000"/>
      </a:schemeClr>
    </dgm:fillClrLst>
    <dgm:linClrLst meth="cycle">
      <a:schemeClr val="accent4">
        <a:shade val="50000"/>
      </a:schemeClr>
      <a:schemeClr val="accent4">
        <a:tint val="55000"/>
      </a:schemeClr>
    </dgm:linClrLst>
    <dgm:effectClrLst/>
    <dgm:txLinClrLst/>
    <dgm:txFillClrLst/>
    <dgm:txEffectClrLst/>
  </dgm:styleLbl>
  <dgm:styleLbl name="ln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vennNode1">
    <dgm:fillClrLst meth="cycle">
      <a:schemeClr val="accent4">
        <a:shade val="80000"/>
        <a:alpha val="50000"/>
      </a:schemeClr>
      <a:schemeClr val="accent4">
        <a:tint val="50000"/>
        <a:alpha val="50000"/>
      </a:schemeClr>
    </dgm:fillClrLst>
    <dgm:linClrLst meth="repeat">
      <a:schemeClr val="lt1"/>
    </dgm:linClrLst>
    <dgm:effectClrLst/>
    <dgm:txLinClrLst/>
    <dgm:txFillClrLst/>
    <dgm:txEffectClrLst/>
  </dgm:styleLbl>
  <dgm:styleLbl name="node2">
    <dgm:fillClrLst>
      <a:schemeClr val="accent4">
        <a:shade val="80000"/>
      </a:schemeClr>
    </dgm:fillClrLst>
    <dgm:linClrLst meth="repeat">
      <a:schemeClr val="lt1"/>
    </dgm:linClrLst>
    <dgm:effectClrLst/>
    <dgm:txLinClrLst/>
    <dgm:txFillClrLst/>
    <dgm:txEffectClrLst/>
  </dgm:styleLbl>
  <dgm:styleLbl name="node3">
    <dgm:fillClrLst>
      <a:schemeClr val="accent4">
        <a:tint val="99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f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b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sibTrans1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0000"/>
      </a:schemeClr>
    </dgm:fillClrLst>
    <dgm:linClrLst meth="repeat">
      <a:schemeClr val="lt1"/>
    </dgm:linClrLst>
    <dgm:effectClrLst/>
    <dgm:txLinClrLst/>
    <dgm:txFillClrLst/>
    <dgm:txEffectClrLst/>
  </dgm:styleLbl>
  <dgm:styleLbl name="asst3">
    <dgm:fillClrLst>
      <a:schemeClr val="accent4">
        <a:tint val="70000"/>
      </a:schemeClr>
    </dgm:fillClrLst>
    <dgm:linClrLst meth="repeat">
      <a:schemeClr val="lt1"/>
    </dgm:linClrLst>
    <dgm:effectClrLst/>
    <dgm:txLinClrLst/>
    <dgm:txFillClrLst/>
    <dgm:txEffectClrLst/>
  </dgm:styleLbl>
  <dgm:styleLbl name="asst4">
    <dgm:fillClrLst>
      <a:schemeClr val="accent4">
        <a:tint val="5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align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bgAccFollowNode1">
    <dgm:fillClrLst meth="repeat">
      <a:schemeClr val="accent4">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55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A0E6892-B3DC-444C-AE98-7882237D36C3}" type="doc">
      <dgm:prSet loTypeId="urn:microsoft.com/office/officeart/2005/8/layout/orgChart1" loCatId="hierarchy" qsTypeId="urn:microsoft.com/office/officeart/2005/8/quickstyle/simple1" qsCatId="simple" csTypeId="urn:microsoft.com/office/officeart/2005/8/colors/accent4_4" csCatId="accent4" phldr="1"/>
      <dgm:spPr/>
      <dgm:t>
        <a:bodyPr/>
        <a:lstStyle/>
        <a:p>
          <a:endParaRPr lang="en-IN"/>
        </a:p>
      </dgm:t>
    </dgm:pt>
    <dgm:pt modelId="{19EDC2FA-50CA-46C1-9D3B-ECEEBFAED381}">
      <dgm:prSet phldrT="[Text]"/>
      <dgm:spPr/>
      <dgm:t>
        <a:bodyPr/>
        <a:lstStyle/>
        <a:p>
          <a:r>
            <a:rPr lang="en-IN"/>
            <a:t>Executive</a:t>
          </a:r>
        </a:p>
      </dgm:t>
    </dgm:pt>
    <dgm:pt modelId="{A06100ED-8F91-4B69-997B-DDE9CC8C7689}" type="parTrans" cxnId="{22EC2CA3-AEB0-41DC-AA56-A9DE2FA92BC9}">
      <dgm:prSet/>
      <dgm:spPr/>
      <dgm:t>
        <a:bodyPr/>
        <a:lstStyle/>
        <a:p>
          <a:endParaRPr lang="en-IN"/>
        </a:p>
      </dgm:t>
    </dgm:pt>
    <dgm:pt modelId="{D27B5BAB-7A62-4556-986D-F7DB8A532D0C}" type="sibTrans" cxnId="{22EC2CA3-AEB0-41DC-AA56-A9DE2FA92BC9}">
      <dgm:prSet/>
      <dgm:spPr/>
      <dgm:t>
        <a:bodyPr/>
        <a:lstStyle/>
        <a:p>
          <a:endParaRPr lang="en-IN"/>
        </a:p>
      </dgm:t>
    </dgm:pt>
    <dgm:pt modelId="{28B83C74-A1E6-491F-AB80-411B81F8F1CC}" type="asst">
      <dgm:prSet phldrT="[Text]"/>
      <dgm:spPr/>
      <dgm:t>
        <a:bodyPr/>
        <a:lstStyle/>
        <a:p>
          <a:r>
            <a:rPr lang="en-IN"/>
            <a:t>Project Managers</a:t>
          </a:r>
        </a:p>
      </dgm:t>
    </dgm:pt>
    <dgm:pt modelId="{75A617CC-5861-4B85-B266-5E29188838C3}" type="parTrans" cxnId="{F481DE90-B2CF-435E-B03C-FA17A9EEE67F}">
      <dgm:prSet/>
      <dgm:spPr/>
      <dgm:t>
        <a:bodyPr/>
        <a:lstStyle/>
        <a:p>
          <a:endParaRPr lang="en-IN"/>
        </a:p>
      </dgm:t>
    </dgm:pt>
    <dgm:pt modelId="{5B98CF57-95C4-4788-B847-846D6795AD87}" type="sibTrans" cxnId="{F481DE90-B2CF-435E-B03C-FA17A9EEE67F}">
      <dgm:prSet/>
      <dgm:spPr/>
      <dgm:t>
        <a:bodyPr/>
        <a:lstStyle/>
        <a:p>
          <a:endParaRPr lang="en-IN"/>
        </a:p>
      </dgm:t>
    </dgm:pt>
    <dgm:pt modelId="{7E8C4698-9B08-428B-92D3-8DE4F58FEF47}">
      <dgm:prSet phldrT="[Text]"/>
      <dgm:spPr/>
      <dgm:t>
        <a:bodyPr/>
        <a:lstStyle/>
        <a:p>
          <a:r>
            <a:rPr lang="en-IN"/>
            <a:t>Procurement Manager</a:t>
          </a:r>
        </a:p>
      </dgm:t>
    </dgm:pt>
    <dgm:pt modelId="{98ED053D-F94A-4BEE-92FF-3C8D9A213755}" type="parTrans" cxnId="{5B153FAC-14EF-4E30-9387-08E2B130E9B0}">
      <dgm:prSet/>
      <dgm:spPr/>
      <dgm:t>
        <a:bodyPr/>
        <a:lstStyle/>
        <a:p>
          <a:endParaRPr lang="en-IN"/>
        </a:p>
      </dgm:t>
    </dgm:pt>
    <dgm:pt modelId="{C7FD92F6-E63D-4A4D-9CA9-9A1B745C7D6D}" type="sibTrans" cxnId="{5B153FAC-14EF-4E30-9387-08E2B130E9B0}">
      <dgm:prSet/>
      <dgm:spPr/>
      <dgm:t>
        <a:bodyPr/>
        <a:lstStyle/>
        <a:p>
          <a:endParaRPr lang="en-IN"/>
        </a:p>
      </dgm:t>
    </dgm:pt>
    <dgm:pt modelId="{48E03CA2-8A55-4E68-8F67-A6D924B1A6D0}">
      <dgm:prSet phldrT="[Text]"/>
      <dgm:spPr/>
      <dgm:t>
        <a:bodyPr/>
        <a:lstStyle/>
        <a:p>
          <a:r>
            <a:rPr lang="en-IN"/>
            <a:t>Engineering Manager</a:t>
          </a:r>
        </a:p>
      </dgm:t>
    </dgm:pt>
    <dgm:pt modelId="{DB0DD541-1AB5-4F60-A139-2F014AA74CC2}" type="parTrans" cxnId="{D4570AF0-9272-4BCD-805B-292713837C71}">
      <dgm:prSet/>
      <dgm:spPr/>
      <dgm:t>
        <a:bodyPr/>
        <a:lstStyle/>
        <a:p>
          <a:endParaRPr lang="en-IN"/>
        </a:p>
      </dgm:t>
    </dgm:pt>
    <dgm:pt modelId="{63098A07-9132-4502-84E2-A9A1028B0231}" type="sibTrans" cxnId="{D4570AF0-9272-4BCD-805B-292713837C71}">
      <dgm:prSet/>
      <dgm:spPr/>
      <dgm:t>
        <a:bodyPr/>
        <a:lstStyle/>
        <a:p>
          <a:endParaRPr lang="en-IN"/>
        </a:p>
      </dgm:t>
    </dgm:pt>
    <dgm:pt modelId="{27DE7908-7C3A-4C00-825D-E741F8EBF9BE}">
      <dgm:prSet phldrT="[Text]"/>
      <dgm:spPr/>
      <dgm:t>
        <a:bodyPr/>
        <a:lstStyle/>
        <a:p>
          <a:r>
            <a:rPr lang="en-IN"/>
            <a:t>Administration</a:t>
          </a:r>
        </a:p>
      </dgm:t>
    </dgm:pt>
    <dgm:pt modelId="{27F309FD-976E-45BB-8674-FCAB5E11008E}" type="parTrans" cxnId="{799EEEF8-7333-4491-9179-F5684A892B74}">
      <dgm:prSet/>
      <dgm:spPr/>
      <dgm:t>
        <a:bodyPr/>
        <a:lstStyle/>
        <a:p>
          <a:endParaRPr lang="en-IN"/>
        </a:p>
      </dgm:t>
    </dgm:pt>
    <dgm:pt modelId="{768D96A6-543F-4C06-B11A-2D8F028BFE46}" type="sibTrans" cxnId="{799EEEF8-7333-4491-9179-F5684A892B74}">
      <dgm:prSet/>
      <dgm:spPr/>
      <dgm:t>
        <a:bodyPr/>
        <a:lstStyle/>
        <a:p>
          <a:endParaRPr lang="en-IN"/>
        </a:p>
      </dgm:t>
    </dgm:pt>
    <dgm:pt modelId="{D7D8F605-3430-4DDF-B80A-A46A8417A0D6}">
      <dgm:prSet/>
      <dgm:spPr/>
      <dgm:t>
        <a:bodyPr/>
        <a:lstStyle/>
        <a:p>
          <a:r>
            <a:rPr lang="en-IN"/>
            <a:t>Human Resource</a:t>
          </a:r>
        </a:p>
      </dgm:t>
    </dgm:pt>
    <dgm:pt modelId="{EE085524-707A-4F8E-96C3-0E6A0396A5E3}" type="parTrans" cxnId="{762F0FA9-081D-42C6-AC1F-FCF6428D2CAD}">
      <dgm:prSet/>
      <dgm:spPr/>
      <dgm:t>
        <a:bodyPr/>
        <a:lstStyle/>
        <a:p>
          <a:endParaRPr lang="en-IN"/>
        </a:p>
      </dgm:t>
    </dgm:pt>
    <dgm:pt modelId="{A238134C-73D7-4FEF-BFF9-6FD66B6C9A32}" type="sibTrans" cxnId="{762F0FA9-081D-42C6-AC1F-FCF6428D2CAD}">
      <dgm:prSet/>
      <dgm:spPr/>
      <dgm:t>
        <a:bodyPr/>
        <a:lstStyle/>
        <a:p>
          <a:endParaRPr lang="en-IN"/>
        </a:p>
      </dgm:t>
    </dgm:pt>
    <dgm:pt modelId="{7324ED32-8DA7-4E58-8F6C-28760D6D616E}">
      <dgm:prSet/>
      <dgm:spPr/>
      <dgm:t>
        <a:bodyPr/>
        <a:lstStyle/>
        <a:p>
          <a:r>
            <a:rPr lang="en-IN"/>
            <a:t>Electircal engineer</a:t>
          </a:r>
        </a:p>
      </dgm:t>
    </dgm:pt>
    <dgm:pt modelId="{B8A0D78D-DF09-4641-8D75-8F79E87772F8}" type="parTrans" cxnId="{EC001923-6DEB-4908-865C-1DC332418E8F}">
      <dgm:prSet/>
      <dgm:spPr/>
      <dgm:t>
        <a:bodyPr/>
        <a:lstStyle/>
        <a:p>
          <a:endParaRPr lang="en-IN"/>
        </a:p>
      </dgm:t>
    </dgm:pt>
    <dgm:pt modelId="{FE933AC2-A8A9-4A59-BC64-06BCD778A6C5}" type="sibTrans" cxnId="{EC001923-6DEB-4908-865C-1DC332418E8F}">
      <dgm:prSet/>
      <dgm:spPr/>
      <dgm:t>
        <a:bodyPr/>
        <a:lstStyle/>
        <a:p>
          <a:endParaRPr lang="en-IN"/>
        </a:p>
      </dgm:t>
    </dgm:pt>
    <dgm:pt modelId="{911717D1-E723-4253-A9D5-BF8662DF94B6}">
      <dgm:prSet/>
      <dgm:spPr/>
      <dgm:t>
        <a:bodyPr/>
        <a:lstStyle/>
        <a:p>
          <a:r>
            <a:rPr lang="en-IN"/>
            <a:t>Buyers</a:t>
          </a:r>
        </a:p>
      </dgm:t>
    </dgm:pt>
    <dgm:pt modelId="{9161E307-31B5-4965-8B6B-1CD4AEDC80AA}" type="parTrans" cxnId="{9259EA64-2BED-4206-8202-170C6910F1F3}">
      <dgm:prSet/>
      <dgm:spPr/>
      <dgm:t>
        <a:bodyPr/>
        <a:lstStyle/>
        <a:p>
          <a:endParaRPr lang="en-IN"/>
        </a:p>
      </dgm:t>
    </dgm:pt>
    <dgm:pt modelId="{271805A2-BFFC-4B6D-8F3E-B72F2C0AB80B}" type="sibTrans" cxnId="{9259EA64-2BED-4206-8202-170C6910F1F3}">
      <dgm:prSet/>
      <dgm:spPr/>
      <dgm:t>
        <a:bodyPr/>
        <a:lstStyle/>
        <a:p>
          <a:endParaRPr lang="en-IN"/>
        </a:p>
      </dgm:t>
    </dgm:pt>
    <dgm:pt modelId="{73D0732B-377F-4745-9457-C3EA1A3E359D}">
      <dgm:prSet/>
      <dgm:spPr/>
      <dgm:t>
        <a:bodyPr/>
        <a:lstStyle/>
        <a:p>
          <a:r>
            <a:rPr lang="en-IN"/>
            <a:t>Contractors</a:t>
          </a:r>
        </a:p>
      </dgm:t>
    </dgm:pt>
    <dgm:pt modelId="{83FD909D-C4FD-4526-B373-E1B08AC2B130}" type="parTrans" cxnId="{5C056721-14DB-4805-8BF8-40389D06832C}">
      <dgm:prSet/>
      <dgm:spPr/>
      <dgm:t>
        <a:bodyPr/>
        <a:lstStyle/>
        <a:p>
          <a:endParaRPr lang="en-IN"/>
        </a:p>
      </dgm:t>
    </dgm:pt>
    <dgm:pt modelId="{83CC26EE-0535-4FD0-97E7-3C4BFFD308BB}" type="sibTrans" cxnId="{5C056721-14DB-4805-8BF8-40389D06832C}">
      <dgm:prSet/>
      <dgm:spPr/>
      <dgm:t>
        <a:bodyPr/>
        <a:lstStyle/>
        <a:p>
          <a:endParaRPr lang="en-IN"/>
        </a:p>
      </dgm:t>
    </dgm:pt>
    <dgm:pt modelId="{220998EE-E169-4C01-83F0-DF4FCB5590E9}">
      <dgm:prSet/>
      <dgm:spPr/>
      <dgm:t>
        <a:bodyPr/>
        <a:lstStyle/>
        <a:p>
          <a:r>
            <a:rPr lang="en-IN"/>
            <a:t>Logistics</a:t>
          </a:r>
        </a:p>
      </dgm:t>
    </dgm:pt>
    <dgm:pt modelId="{49AD4172-3471-4F16-8D24-94E04BF929F0}" type="parTrans" cxnId="{302794B4-0490-48A9-ACEA-8BABBF0E4110}">
      <dgm:prSet/>
      <dgm:spPr/>
      <dgm:t>
        <a:bodyPr/>
        <a:lstStyle/>
        <a:p>
          <a:endParaRPr lang="en-IN"/>
        </a:p>
      </dgm:t>
    </dgm:pt>
    <dgm:pt modelId="{F3B4C9C5-DCE8-4A3A-BC7A-21611D07DE74}" type="sibTrans" cxnId="{302794B4-0490-48A9-ACEA-8BABBF0E4110}">
      <dgm:prSet/>
      <dgm:spPr/>
      <dgm:t>
        <a:bodyPr/>
        <a:lstStyle/>
        <a:p>
          <a:endParaRPr lang="en-IN"/>
        </a:p>
      </dgm:t>
    </dgm:pt>
    <dgm:pt modelId="{57B799CB-160D-4D6C-AAA8-C37CB2802AB1}">
      <dgm:prSet/>
      <dgm:spPr/>
      <dgm:t>
        <a:bodyPr/>
        <a:lstStyle/>
        <a:p>
          <a:r>
            <a:rPr lang="en-IN"/>
            <a:t>Mechanical Engineer</a:t>
          </a:r>
        </a:p>
      </dgm:t>
    </dgm:pt>
    <dgm:pt modelId="{01DBBB50-6B81-45A8-A7F9-569D20DFC1B5}" type="parTrans" cxnId="{1BBE7FE0-73B5-4487-BF97-61135851CBC3}">
      <dgm:prSet/>
      <dgm:spPr/>
      <dgm:t>
        <a:bodyPr/>
        <a:lstStyle/>
        <a:p>
          <a:endParaRPr lang="en-IN"/>
        </a:p>
      </dgm:t>
    </dgm:pt>
    <dgm:pt modelId="{DB5765D5-BDA3-4899-9E2E-11B9E149A98F}" type="sibTrans" cxnId="{1BBE7FE0-73B5-4487-BF97-61135851CBC3}">
      <dgm:prSet/>
      <dgm:spPr/>
      <dgm:t>
        <a:bodyPr/>
        <a:lstStyle/>
        <a:p>
          <a:endParaRPr lang="en-IN"/>
        </a:p>
      </dgm:t>
    </dgm:pt>
    <dgm:pt modelId="{29BE8C80-341C-4290-B145-DE40BC1FFB1F}">
      <dgm:prSet/>
      <dgm:spPr/>
      <dgm:t>
        <a:bodyPr/>
        <a:lstStyle/>
        <a:p>
          <a:r>
            <a:rPr lang="en-IN"/>
            <a:t>Civil Engineer</a:t>
          </a:r>
        </a:p>
      </dgm:t>
    </dgm:pt>
    <dgm:pt modelId="{4A7CB009-1E24-4C37-B2B1-A9B3044A54A3}" type="parTrans" cxnId="{61C876EB-8A31-4E59-B09C-D81B62A2DBE3}">
      <dgm:prSet/>
      <dgm:spPr/>
      <dgm:t>
        <a:bodyPr/>
        <a:lstStyle/>
        <a:p>
          <a:endParaRPr lang="en-IN"/>
        </a:p>
      </dgm:t>
    </dgm:pt>
    <dgm:pt modelId="{CE1CF39C-44D8-4AD0-A21F-F1C25E5815DF}" type="sibTrans" cxnId="{61C876EB-8A31-4E59-B09C-D81B62A2DBE3}">
      <dgm:prSet/>
      <dgm:spPr/>
      <dgm:t>
        <a:bodyPr/>
        <a:lstStyle/>
        <a:p>
          <a:endParaRPr lang="en-IN"/>
        </a:p>
      </dgm:t>
    </dgm:pt>
    <dgm:pt modelId="{0BAF1E57-0EBA-429D-B2D2-80569F9D9637}">
      <dgm:prSet/>
      <dgm:spPr/>
      <dgm:t>
        <a:bodyPr/>
        <a:lstStyle/>
        <a:p>
          <a:r>
            <a:rPr lang="en-IN"/>
            <a:t>Inspector</a:t>
          </a:r>
        </a:p>
      </dgm:t>
    </dgm:pt>
    <dgm:pt modelId="{56E621CB-CE48-47A9-9416-FA083DCFEC7D}" type="parTrans" cxnId="{72D4C026-E8C5-4E20-B258-EA86D6F8FB67}">
      <dgm:prSet/>
      <dgm:spPr/>
      <dgm:t>
        <a:bodyPr/>
        <a:lstStyle/>
        <a:p>
          <a:endParaRPr lang="en-IN"/>
        </a:p>
      </dgm:t>
    </dgm:pt>
    <dgm:pt modelId="{7FC8AC5F-A499-4CB0-8667-A8D2F4220797}" type="sibTrans" cxnId="{72D4C026-E8C5-4E20-B258-EA86D6F8FB67}">
      <dgm:prSet/>
      <dgm:spPr/>
      <dgm:t>
        <a:bodyPr/>
        <a:lstStyle/>
        <a:p>
          <a:endParaRPr lang="en-IN"/>
        </a:p>
      </dgm:t>
    </dgm:pt>
    <dgm:pt modelId="{CAF81B9C-B992-474F-8343-F86F454AA8D8}">
      <dgm:prSet/>
      <dgm:spPr/>
      <dgm:t>
        <a:bodyPr/>
        <a:lstStyle/>
        <a:p>
          <a:r>
            <a:rPr lang="en-IN"/>
            <a:t>Staff</a:t>
          </a:r>
        </a:p>
      </dgm:t>
    </dgm:pt>
    <dgm:pt modelId="{716A0E98-07F8-4C15-809D-98A6ECCA30A2}" type="parTrans" cxnId="{9B8C63BA-29CF-49B2-B055-B8F54E680728}">
      <dgm:prSet/>
      <dgm:spPr/>
      <dgm:t>
        <a:bodyPr/>
        <a:lstStyle/>
        <a:p>
          <a:endParaRPr lang="en-IN"/>
        </a:p>
      </dgm:t>
    </dgm:pt>
    <dgm:pt modelId="{E9FF45F1-C22B-4126-A67E-DC36178DFB26}" type="sibTrans" cxnId="{9B8C63BA-29CF-49B2-B055-B8F54E680728}">
      <dgm:prSet/>
      <dgm:spPr/>
      <dgm:t>
        <a:bodyPr/>
        <a:lstStyle/>
        <a:p>
          <a:endParaRPr lang="en-IN"/>
        </a:p>
      </dgm:t>
    </dgm:pt>
    <dgm:pt modelId="{74157DD9-4BBD-4B5B-8D47-F53284196C3C}">
      <dgm:prSet/>
      <dgm:spPr/>
      <dgm:t>
        <a:bodyPr/>
        <a:lstStyle/>
        <a:p>
          <a:r>
            <a:rPr lang="en-IN"/>
            <a:t>Staff</a:t>
          </a:r>
        </a:p>
      </dgm:t>
    </dgm:pt>
    <dgm:pt modelId="{A875D37A-47F1-4D99-B146-4847315A7359}" type="parTrans" cxnId="{162FAE8E-8B1B-454C-8B36-2007EB9B1E9A}">
      <dgm:prSet/>
      <dgm:spPr/>
      <dgm:t>
        <a:bodyPr/>
        <a:lstStyle/>
        <a:p>
          <a:endParaRPr lang="en-IN"/>
        </a:p>
      </dgm:t>
    </dgm:pt>
    <dgm:pt modelId="{F3F86B45-4CC9-447B-80B1-2CDC870E9393}" type="sibTrans" cxnId="{162FAE8E-8B1B-454C-8B36-2007EB9B1E9A}">
      <dgm:prSet/>
      <dgm:spPr/>
      <dgm:t>
        <a:bodyPr/>
        <a:lstStyle/>
        <a:p>
          <a:endParaRPr lang="en-IN"/>
        </a:p>
      </dgm:t>
    </dgm:pt>
    <dgm:pt modelId="{07E83448-FAA5-4114-B15F-E0C5FCB1FD3E}">
      <dgm:prSet/>
      <dgm:spPr/>
      <dgm:t>
        <a:bodyPr/>
        <a:lstStyle/>
        <a:p>
          <a:r>
            <a:rPr lang="en-IN"/>
            <a:t>Accounting</a:t>
          </a:r>
        </a:p>
      </dgm:t>
    </dgm:pt>
    <dgm:pt modelId="{10B79EC0-4080-48A8-A6D2-58755E524C0B}" type="parTrans" cxnId="{60417D7D-EC3E-4ACF-8CC5-EACA2C045287}">
      <dgm:prSet/>
      <dgm:spPr/>
      <dgm:t>
        <a:bodyPr/>
        <a:lstStyle/>
        <a:p>
          <a:endParaRPr lang="en-IN"/>
        </a:p>
      </dgm:t>
    </dgm:pt>
    <dgm:pt modelId="{50F4BFD7-7EFA-4A7C-8119-1431E37E0BE2}" type="sibTrans" cxnId="{60417D7D-EC3E-4ACF-8CC5-EACA2C045287}">
      <dgm:prSet/>
      <dgm:spPr/>
      <dgm:t>
        <a:bodyPr/>
        <a:lstStyle/>
        <a:p>
          <a:endParaRPr lang="en-IN"/>
        </a:p>
      </dgm:t>
    </dgm:pt>
    <dgm:pt modelId="{6E1E4FC2-E2CE-4447-9B38-1006775B64C7}">
      <dgm:prSet/>
      <dgm:spPr/>
      <dgm:t>
        <a:bodyPr/>
        <a:lstStyle/>
        <a:p>
          <a:r>
            <a:rPr lang="en-IN"/>
            <a:t>Payroll</a:t>
          </a:r>
        </a:p>
      </dgm:t>
    </dgm:pt>
    <dgm:pt modelId="{B5E4E3DE-D6A7-48AF-A4A9-6EA4325826E6}" type="parTrans" cxnId="{9F2A54CF-43F9-4792-8612-AC44C6EF9115}">
      <dgm:prSet/>
      <dgm:spPr/>
      <dgm:t>
        <a:bodyPr/>
        <a:lstStyle/>
        <a:p>
          <a:endParaRPr lang="en-IN"/>
        </a:p>
      </dgm:t>
    </dgm:pt>
    <dgm:pt modelId="{0191C69B-18A2-4018-A111-AB7F8913D95A}" type="sibTrans" cxnId="{9F2A54CF-43F9-4792-8612-AC44C6EF9115}">
      <dgm:prSet/>
      <dgm:spPr/>
      <dgm:t>
        <a:bodyPr/>
        <a:lstStyle/>
        <a:p>
          <a:endParaRPr lang="en-IN"/>
        </a:p>
      </dgm:t>
    </dgm:pt>
    <dgm:pt modelId="{BBC16A8A-2BB3-4E0B-BACF-9C51C4C76CF6}">
      <dgm:prSet/>
      <dgm:spPr/>
      <dgm:t>
        <a:bodyPr/>
        <a:lstStyle/>
        <a:p>
          <a:r>
            <a:rPr lang="en-IN"/>
            <a:t>IT support</a:t>
          </a:r>
        </a:p>
      </dgm:t>
    </dgm:pt>
    <dgm:pt modelId="{FB46E0F7-83F6-4452-B692-1A17A8872537}" type="parTrans" cxnId="{1133C75A-F471-41F7-92DB-302841A3060B}">
      <dgm:prSet/>
      <dgm:spPr/>
      <dgm:t>
        <a:bodyPr/>
        <a:lstStyle/>
        <a:p>
          <a:endParaRPr lang="en-IN"/>
        </a:p>
      </dgm:t>
    </dgm:pt>
    <dgm:pt modelId="{9396DA7E-F058-42B9-B77B-D3B78D371C07}" type="sibTrans" cxnId="{1133C75A-F471-41F7-92DB-302841A3060B}">
      <dgm:prSet/>
      <dgm:spPr/>
      <dgm:t>
        <a:bodyPr/>
        <a:lstStyle/>
        <a:p>
          <a:endParaRPr lang="en-IN"/>
        </a:p>
      </dgm:t>
    </dgm:pt>
    <dgm:pt modelId="{6D17BB1A-2029-46D3-8D89-555E2A038A30}" type="pres">
      <dgm:prSet presAssocID="{4A0E6892-B3DC-444C-AE98-7882237D36C3}" presName="hierChild1" presStyleCnt="0">
        <dgm:presLayoutVars>
          <dgm:orgChart val="1"/>
          <dgm:chPref val="1"/>
          <dgm:dir/>
          <dgm:animOne val="branch"/>
          <dgm:animLvl val="lvl"/>
          <dgm:resizeHandles/>
        </dgm:presLayoutVars>
      </dgm:prSet>
      <dgm:spPr/>
      <dgm:t>
        <a:bodyPr/>
        <a:lstStyle/>
        <a:p>
          <a:endParaRPr lang="en-US"/>
        </a:p>
      </dgm:t>
    </dgm:pt>
    <dgm:pt modelId="{262E5B36-8D0A-4FB7-833E-E502D49EF39F}" type="pres">
      <dgm:prSet presAssocID="{19EDC2FA-50CA-46C1-9D3B-ECEEBFAED381}" presName="hierRoot1" presStyleCnt="0">
        <dgm:presLayoutVars>
          <dgm:hierBranch val="init"/>
        </dgm:presLayoutVars>
      </dgm:prSet>
      <dgm:spPr/>
    </dgm:pt>
    <dgm:pt modelId="{73BE72F2-2139-4BEB-BD36-8577A03AEFDD}" type="pres">
      <dgm:prSet presAssocID="{19EDC2FA-50CA-46C1-9D3B-ECEEBFAED381}" presName="rootComposite1" presStyleCnt="0"/>
      <dgm:spPr/>
    </dgm:pt>
    <dgm:pt modelId="{BD4C4BA5-9CCB-4569-97B6-374B954CB484}" type="pres">
      <dgm:prSet presAssocID="{19EDC2FA-50CA-46C1-9D3B-ECEEBFAED381}" presName="rootText1" presStyleLbl="node0" presStyleIdx="0" presStyleCnt="1">
        <dgm:presLayoutVars>
          <dgm:chPref val="3"/>
        </dgm:presLayoutVars>
      </dgm:prSet>
      <dgm:spPr/>
      <dgm:t>
        <a:bodyPr/>
        <a:lstStyle/>
        <a:p>
          <a:endParaRPr lang="en-IN"/>
        </a:p>
      </dgm:t>
    </dgm:pt>
    <dgm:pt modelId="{4BC5BDC2-8175-43CA-A8CF-3209EC62666F}" type="pres">
      <dgm:prSet presAssocID="{19EDC2FA-50CA-46C1-9D3B-ECEEBFAED381}" presName="rootConnector1" presStyleLbl="node1" presStyleIdx="0" presStyleCnt="0"/>
      <dgm:spPr/>
      <dgm:t>
        <a:bodyPr/>
        <a:lstStyle/>
        <a:p>
          <a:endParaRPr lang="en-US"/>
        </a:p>
      </dgm:t>
    </dgm:pt>
    <dgm:pt modelId="{B8596344-D407-4869-965F-DF88C2BC4808}" type="pres">
      <dgm:prSet presAssocID="{19EDC2FA-50CA-46C1-9D3B-ECEEBFAED381}" presName="hierChild2" presStyleCnt="0"/>
      <dgm:spPr/>
    </dgm:pt>
    <dgm:pt modelId="{5E131CDD-C115-4AB6-9283-E6E8526B9CF6}" type="pres">
      <dgm:prSet presAssocID="{98ED053D-F94A-4BEE-92FF-3C8D9A213755}" presName="Name37" presStyleLbl="parChTrans1D2" presStyleIdx="0" presStyleCnt="4"/>
      <dgm:spPr/>
      <dgm:t>
        <a:bodyPr/>
        <a:lstStyle/>
        <a:p>
          <a:endParaRPr lang="en-US"/>
        </a:p>
      </dgm:t>
    </dgm:pt>
    <dgm:pt modelId="{C2EDD764-98EF-4869-BA4C-2860170AB48D}" type="pres">
      <dgm:prSet presAssocID="{7E8C4698-9B08-428B-92D3-8DE4F58FEF47}" presName="hierRoot2" presStyleCnt="0">
        <dgm:presLayoutVars>
          <dgm:hierBranch val="init"/>
        </dgm:presLayoutVars>
      </dgm:prSet>
      <dgm:spPr/>
    </dgm:pt>
    <dgm:pt modelId="{8DCC8EC6-094C-44F9-B6A0-3EE690351BCE}" type="pres">
      <dgm:prSet presAssocID="{7E8C4698-9B08-428B-92D3-8DE4F58FEF47}" presName="rootComposite" presStyleCnt="0"/>
      <dgm:spPr/>
    </dgm:pt>
    <dgm:pt modelId="{EB951397-90F2-43D1-B451-0991EA65603F}" type="pres">
      <dgm:prSet presAssocID="{7E8C4698-9B08-428B-92D3-8DE4F58FEF47}" presName="rootText" presStyleLbl="node2" presStyleIdx="0" presStyleCnt="3">
        <dgm:presLayoutVars>
          <dgm:chPref val="3"/>
        </dgm:presLayoutVars>
      </dgm:prSet>
      <dgm:spPr/>
      <dgm:t>
        <a:bodyPr/>
        <a:lstStyle/>
        <a:p>
          <a:endParaRPr lang="en-IN"/>
        </a:p>
      </dgm:t>
    </dgm:pt>
    <dgm:pt modelId="{274AB67D-233A-4878-B629-63DFC07B18D7}" type="pres">
      <dgm:prSet presAssocID="{7E8C4698-9B08-428B-92D3-8DE4F58FEF47}" presName="rootConnector" presStyleLbl="node2" presStyleIdx="0" presStyleCnt="3"/>
      <dgm:spPr/>
      <dgm:t>
        <a:bodyPr/>
        <a:lstStyle/>
        <a:p>
          <a:endParaRPr lang="en-US"/>
        </a:p>
      </dgm:t>
    </dgm:pt>
    <dgm:pt modelId="{9CE1CB1D-F4B4-4C6E-A531-883947524AB8}" type="pres">
      <dgm:prSet presAssocID="{7E8C4698-9B08-428B-92D3-8DE4F58FEF47}" presName="hierChild4" presStyleCnt="0"/>
      <dgm:spPr/>
    </dgm:pt>
    <dgm:pt modelId="{241A1B77-F9DD-4C83-81D1-455DFA56C18E}" type="pres">
      <dgm:prSet presAssocID="{9161E307-31B5-4965-8B6B-1CD4AEDC80AA}" presName="Name37" presStyleLbl="parChTrans1D3" presStyleIdx="0" presStyleCnt="13"/>
      <dgm:spPr/>
      <dgm:t>
        <a:bodyPr/>
        <a:lstStyle/>
        <a:p>
          <a:endParaRPr lang="en-US"/>
        </a:p>
      </dgm:t>
    </dgm:pt>
    <dgm:pt modelId="{A575E072-F6B4-4B36-859E-99A8284AF9FA}" type="pres">
      <dgm:prSet presAssocID="{911717D1-E723-4253-A9D5-BF8662DF94B6}" presName="hierRoot2" presStyleCnt="0">
        <dgm:presLayoutVars>
          <dgm:hierBranch val="init"/>
        </dgm:presLayoutVars>
      </dgm:prSet>
      <dgm:spPr/>
    </dgm:pt>
    <dgm:pt modelId="{2A0FF54A-089F-405F-B6CB-4A0D3FD0B192}" type="pres">
      <dgm:prSet presAssocID="{911717D1-E723-4253-A9D5-BF8662DF94B6}" presName="rootComposite" presStyleCnt="0"/>
      <dgm:spPr/>
    </dgm:pt>
    <dgm:pt modelId="{E6E12433-182A-4D99-80E5-041EAF136DD0}" type="pres">
      <dgm:prSet presAssocID="{911717D1-E723-4253-A9D5-BF8662DF94B6}" presName="rootText" presStyleLbl="node3" presStyleIdx="0" presStyleCnt="13">
        <dgm:presLayoutVars>
          <dgm:chPref val="3"/>
        </dgm:presLayoutVars>
      </dgm:prSet>
      <dgm:spPr/>
      <dgm:t>
        <a:bodyPr/>
        <a:lstStyle/>
        <a:p>
          <a:endParaRPr lang="en-IN"/>
        </a:p>
      </dgm:t>
    </dgm:pt>
    <dgm:pt modelId="{3C1AAD7B-067C-4C96-A61A-B2A21B12F7A9}" type="pres">
      <dgm:prSet presAssocID="{911717D1-E723-4253-A9D5-BF8662DF94B6}" presName="rootConnector" presStyleLbl="node3" presStyleIdx="0" presStyleCnt="13"/>
      <dgm:spPr/>
      <dgm:t>
        <a:bodyPr/>
        <a:lstStyle/>
        <a:p>
          <a:endParaRPr lang="en-US"/>
        </a:p>
      </dgm:t>
    </dgm:pt>
    <dgm:pt modelId="{D7A54519-3501-4A80-ACE8-5357D73351F4}" type="pres">
      <dgm:prSet presAssocID="{911717D1-E723-4253-A9D5-BF8662DF94B6}" presName="hierChild4" presStyleCnt="0"/>
      <dgm:spPr/>
    </dgm:pt>
    <dgm:pt modelId="{FAD071EF-2936-4389-868E-CC94E9CA9E35}" type="pres">
      <dgm:prSet presAssocID="{911717D1-E723-4253-A9D5-BF8662DF94B6}" presName="hierChild5" presStyleCnt="0"/>
      <dgm:spPr/>
    </dgm:pt>
    <dgm:pt modelId="{02EA1F4E-F60C-46E1-B02F-E8302F02EBAE}" type="pres">
      <dgm:prSet presAssocID="{83FD909D-C4FD-4526-B373-E1B08AC2B130}" presName="Name37" presStyleLbl="parChTrans1D3" presStyleIdx="1" presStyleCnt="13"/>
      <dgm:spPr/>
      <dgm:t>
        <a:bodyPr/>
        <a:lstStyle/>
        <a:p>
          <a:endParaRPr lang="en-US"/>
        </a:p>
      </dgm:t>
    </dgm:pt>
    <dgm:pt modelId="{D3E7EAC6-9671-4ADF-B64F-A0AC337FE17A}" type="pres">
      <dgm:prSet presAssocID="{73D0732B-377F-4745-9457-C3EA1A3E359D}" presName="hierRoot2" presStyleCnt="0">
        <dgm:presLayoutVars>
          <dgm:hierBranch val="init"/>
        </dgm:presLayoutVars>
      </dgm:prSet>
      <dgm:spPr/>
    </dgm:pt>
    <dgm:pt modelId="{5AAA2B74-7FB5-4B30-A4BE-4D98E06CECA9}" type="pres">
      <dgm:prSet presAssocID="{73D0732B-377F-4745-9457-C3EA1A3E359D}" presName="rootComposite" presStyleCnt="0"/>
      <dgm:spPr/>
    </dgm:pt>
    <dgm:pt modelId="{2DDBB619-EC3D-4A10-BE00-23E183AD730B}" type="pres">
      <dgm:prSet presAssocID="{73D0732B-377F-4745-9457-C3EA1A3E359D}" presName="rootText" presStyleLbl="node3" presStyleIdx="1" presStyleCnt="13">
        <dgm:presLayoutVars>
          <dgm:chPref val="3"/>
        </dgm:presLayoutVars>
      </dgm:prSet>
      <dgm:spPr/>
      <dgm:t>
        <a:bodyPr/>
        <a:lstStyle/>
        <a:p>
          <a:endParaRPr lang="en-US"/>
        </a:p>
      </dgm:t>
    </dgm:pt>
    <dgm:pt modelId="{CE9390AF-03AC-476E-9933-67717D46DAEA}" type="pres">
      <dgm:prSet presAssocID="{73D0732B-377F-4745-9457-C3EA1A3E359D}" presName="rootConnector" presStyleLbl="node3" presStyleIdx="1" presStyleCnt="13"/>
      <dgm:spPr/>
      <dgm:t>
        <a:bodyPr/>
        <a:lstStyle/>
        <a:p>
          <a:endParaRPr lang="en-US"/>
        </a:p>
      </dgm:t>
    </dgm:pt>
    <dgm:pt modelId="{4DC94CA6-988E-4D44-A242-E1C8CE0E6D90}" type="pres">
      <dgm:prSet presAssocID="{73D0732B-377F-4745-9457-C3EA1A3E359D}" presName="hierChild4" presStyleCnt="0"/>
      <dgm:spPr/>
    </dgm:pt>
    <dgm:pt modelId="{C07CDF56-B4DF-4F0A-9D27-6831ABA883F4}" type="pres">
      <dgm:prSet presAssocID="{73D0732B-377F-4745-9457-C3EA1A3E359D}" presName="hierChild5" presStyleCnt="0"/>
      <dgm:spPr/>
    </dgm:pt>
    <dgm:pt modelId="{890EE490-A4DF-4BCA-B7D7-0CCFBFF58372}" type="pres">
      <dgm:prSet presAssocID="{49AD4172-3471-4F16-8D24-94E04BF929F0}" presName="Name37" presStyleLbl="parChTrans1D3" presStyleIdx="2" presStyleCnt="13"/>
      <dgm:spPr/>
      <dgm:t>
        <a:bodyPr/>
        <a:lstStyle/>
        <a:p>
          <a:endParaRPr lang="en-US"/>
        </a:p>
      </dgm:t>
    </dgm:pt>
    <dgm:pt modelId="{DB098E5A-F760-4FF5-9D33-AC259619DCF0}" type="pres">
      <dgm:prSet presAssocID="{220998EE-E169-4C01-83F0-DF4FCB5590E9}" presName="hierRoot2" presStyleCnt="0">
        <dgm:presLayoutVars>
          <dgm:hierBranch val="init"/>
        </dgm:presLayoutVars>
      </dgm:prSet>
      <dgm:spPr/>
    </dgm:pt>
    <dgm:pt modelId="{FA352635-4A27-408D-B71D-D107B28F05A6}" type="pres">
      <dgm:prSet presAssocID="{220998EE-E169-4C01-83F0-DF4FCB5590E9}" presName="rootComposite" presStyleCnt="0"/>
      <dgm:spPr/>
    </dgm:pt>
    <dgm:pt modelId="{FA90B1E3-B762-485A-81FC-5F5686A104B3}" type="pres">
      <dgm:prSet presAssocID="{220998EE-E169-4C01-83F0-DF4FCB5590E9}" presName="rootText" presStyleLbl="node3" presStyleIdx="2" presStyleCnt="13">
        <dgm:presLayoutVars>
          <dgm:chPref val="3"/>
        </dgm:presLayoutVars>
      </dgm:prSet>
      <dgm:spPr/>
      <dgm:t>
        <a:bodyPr/>
        <a:lstStyle/>
        <a:p>
          <a:endParaRPr lang="en-US"/>
        </a:p>
      </dgm:t>
    </dgm:pt>
    <dgm:pt modelId="{E0B7C1B8-0298-490F-852B-B8EE7231C626}" type="pres">
      <dgm:prSet presAssocID="{220998EE-E169-4C01-83F0-DF4FCB5590E9}" presName="rootConnector" presStyleLbl="node3" presStyleIdx="2" presStyleCnt="13"/>
      <dgm:spPr/>
      <dgm:t>
        <a:bodyPr/>
        <a:lstStyle/>
        <a:p>
          <a:endParaRPr lang="en-US"/>
        </a:p>
      </dgm:t>
    </dgm:pt>
    <dgm:pt modelId="{EAD5A31B-F60D-4995-B259-14A7DA8184F6}" type="pres">
      <dgm:prSet presAssocID="{220998EE-E169-4C01-83F0-DF4FCB5590E9}" presName="hierChild4" presStyleCnt="0"/>
      <dgm:spPr/>
    </dgm:pt>
    <dgm:pt modelId="{BE0C23E5-F367-4C73-A572-C4C3A99ED0FC}" type="pres">
      <dgm:prSet presAssocID="{220998EE-E169-4C01-83F0-DF4FCB5590E9}" presName="hierChild5" presStyleCnt="0"/>
      <dgm:spPr/>
    </dgm:pt>
    <dgm:pt modelId="{74F00854-E6FD-410E-B9CC-F86AEFCE2822}" type="pres">
      <dgm:prSet presAssocID="{A875D37A-47F1-4D99-B146-4847315A7359}" presName="Name37" presStyleLbl="parChTrans1D3" presStyleIdx="3" presStyleCnt="13"/>
      <dgm:spPr/>
      <dgm:t>
        <a:bodyPr/>
        <a:lstStyle/>
        <a:p>
          <a:endParaRPr lang="en-US"/>
        </a:p>
      </dgm:t>
    </dgm:pt>
    <dgm:pt modelId="{E05F93C3-EF35-45C4-8460-712BDF4C98C2}" type="pres">
      <dgm:prSet presAssocID="{74157DD9-4BBD-4B5B-8D47-F53284196C3C}" presName="hierRoot2" presStyleCnt="0">
        <dgm:presLayoutVars>
          <dgm:hierBranch val="init"/>
        </dgm:presLayoutVars>
      </dgm:prSet>
      <dgm:spPr/>
    </dgm:pt>
    <dgm:pt modelId="{CA0D6E19-F82D-4B7D-8147-B9675B37A791}" type="pres">
      <dgm:prSet presAssocID="{74157DD9-4BBD-4B5B-8D47-F53284196C3C}" presName="rootComposite" presStyleCnt="0"/>
      <dgm:spPr/>
    </dgm:pt>
    <dgm:pt modelId="{17F242AD-148E-4475-98A2-9BE1614D4AB8}" type="pres">
      <dgm:prSet presAssocID="{74157DD9-4BBD-4B5B-8D47-F53284196C3C}" presName="rootText" presStyleLbl="node3" presStyleIdx="3" presStyleCnt="13">
        <dgm:presLayoutVars>
          <dgm:chPref val="3"/>
        </dgm:presLayoutVars>
      </dgm:prSet>
      <dgm:spPr/>
      <dgm:t>
        <a:bodyPr/>
        <a:lstStyle/>
        <a:p>
          <a:endParaRPr lang="en-US"/>
        </a:p>
      </dgm:t>
    </dgm:pt>
    <dgm:pt modelId="{995FF4B7-03FE-40D6-9D0A-9F60F67AF171}" type="pres">
      <dgm:prSet presAssocID="{74157DD9-4BBD-4B5B-8D47-F53284196C3C}" presName="rootConnector" presStyleLbl="node3" presStyleIdx="3" presStyleCnt="13"/>
      <dgm:spPr/>
      <dgm:t>
        <a:bodyPr/>
        <a:lstStyle/>
        <a:p>
          <a:endParaRPr lang="en-US"/>
        </a:p>
      </dgm:t>
    </dgm:pt>
    <dgm:pt modelId="{3C6F18DE-1B23-44AE-9D2B-BF7BE15644E0}" type="pres">
      <dgm:prSet presAssocID="{74157DD9-4BBD-4B5B-8D47-F53284196C3C}" presName="hierChild4" presStyleCnt="0"/>
      <dgm:spPr/>
    </dgm:pt>
    <dgm:pt modelId="{E4563618-B54D-43C5-B467-CE4392B1E30F}" type="pres">
      <dgm:prSet presAssocID="{74157DD9-4BBD-4B5B-8D47-F53284196C3C}" presName="hierChild5" presStyleCnt="0"/>
      <dgm:spPr/>
    </dgm:pt>
    <dgm:pt modelId="{C5221DAD-0727-4960-B729-59859936B1A6}" type="pres">
      <dgm:prSet presAssocID="{7E8C4698-9B08-428B-92D3-8DE4F58FEF47}" presName="hierChild5" presStyleCnt="0"/>
      <dgm:spPr/>
    </dgm:pt>
    <dgm:pt modelId="{0AA54337-8C19-409C-9753-A9616C8C12CC}" type="pres">
      <dgm:prSet presAssocID="{DB0DD541-1AB5-4F60-A139-2F014AA74CC2}" presName="Name37" presStyleLbl="parChTrans1D2" presStyleIdx="1" presStyleCnt="4"/>
      <dgm:spPr/>
      <dgm:t>
        <a:bodyPr/>
        <a:lstStyle/>
        <a:p>
          <a:endParaRPr lang="en-US"/>
        </a:p>
      </dgm:t>
    </dgm:pt>
    <dgm:pt modelId="{CEF38EAA-7310-466B-A0FF-26E5B6BD5B73}" type="pres">
      <dgm:prSet presAssocID="{48E03CA2-8A55-4E68-8F67-A6D924B1A6D0}" presName="hierRoot2" presStyleCnt="0">
        <dgm:presLayoutVars>
          <dgm:hierBranch val="init"/>
        </dgm:presLayoutVars>
      </dgm:prSet>
      <dgm:spPr/>
    </dgm:pt>
    <dgm:pt modelId="{8663B4B3-4867-467D-81B9-6726AF15D841}" type="pres">
      <dgm:prSet presAssocID="{48E03CA2-8A55-4E68-8F67-A6D924B1A6D0}" presName="rootComposite" presStyleCnt="0"/>
      <dgm:spPr/>
    </dgm:pt>
    <dgm:pt modelId="{E91CCC2B-592E-4C5B-9285-691D1C0A161D}" type="pres">
      <dgm:prSet presAssocID="{48E03CA2-8A55-4E68-8F67-A6D924B1A6D0}" presName="rootText" presStyleLbl="node2" presStyleIdx="1" presStyleCnt="3">
        <dgm:presLayoutVars>
          <dgm:chPref val="3"/>
        </dgm:presLayoutVars>
      </dgm:prSet>
      <dgm:spPr/>
      <dgm:t>
        <a:bodyPr/>
        <a:lstStyle/>
        <a:p>
          <a:endParaRPr lang="en-US"/>
        </a:p>
      </dgm:t>
    </dgm:pt>
    <dgm:pt modelId="{D8E9D6DE-E296-49C8-88D8-3DF7F259A89A}" type="pres">
      <dgm:prSet presAssocID="{48E03CA2-8A55-4E68-8F67-A6D924B1A6D0}" presName="rootConnector" presStyleLbl="node2" presStyleIdx="1" presStyleCnt="3"/>
      <dgm:spPr/>
      <dgm:t>
        <a:bodyPr/>
        <a:lstStyle/>
        <a:p>
          <a:endParaRPr lang="en-US"/>
        </a:p>
      </dgm:t>
    </dgm:pt>
    <dgm:pt modelId="{2DE7B36E-AD12-4B3C-8DD6-9DD6E25BA880}" type="pres">
      <dgm:prSet presAssocID="{48E03CA2-8A55-4E68-8F67-A6D924B1A6D0}" presName="hierChild4" presStyleCnt="0"/>
      <dgm:spPr/>
    </dgm:pt>
    <dgm:pt modelId="{F8B5B89E-22EA-4D3F-8090-32CC482559DF}" type="pres">
      <dgm:prSet presAssocID="{B8A0D78D-DF09-4641-8D75-8F79E87772F8}" presName="Name37" presStyleLbl="parChTrans1D3" presStyleIdx="4" presStyleCnt="13"/>
      <dgm:spPr/>
      <dgm:t>
        <a:bodyPr/>
        <a:lstStyle/>
        <a:p>
          <a:endParaRPr lang="en-US"/>
        </a:p>
      </dgm:t>
    </dgm:pt>
    <dgm:pt modelId="{857A1466-107E-48F3-9B44-6F4BFC08531E}" type="pres">
      <dgm:prSet presAssocID="{7324ED32-8DA7-4E58-8F6C-28760D6D616E}" presName="hierRoot2" presStyleCnt="0">
        <dgm:presLayoutVars>
          <dgm:hierBranch val="init"/>
        </dgm:presLayoutVars>
      </dgm:prSet>
      <dgm:spPr/>
    </dgm:pt>
    <dgm:pt modelId="{958C77CF-DF58-44D7-8B07-9AA504B4074C}" type="pres">
      <dgm:prSet presAssocID="{7324ED32-8DA7-4E58-8F6C-28760D6D616E}" presName="rootComposite" presStyleCnt="0"/>
      <dgm:spPr/>
    </dgm:pt>
    <dgm:pt modelId="{4A61CF8C-D57A-4579-AF0E-126B6CCA276A}" type="pres">
      <dgm:prSet presAssocID="{7324ED32-8DA7-4E58-8F6C-28760D6D616E}" presName="rootText" presStyleLbl="node3" presStyleIdx="4" presStyleCnt="13">
        <dgm:presLayoutVars>
          <dgm:chPref val="3"/>
        </dgm:presLayoutVars>
      </dgm:prSet>
      <dgm:spPr/>
      <dgm:t>
        <a:bodyPr/>
        <a:lstStyle/>
        <a:p>
          <a:endParaRPr lang="en-IN"/>
        </a:p>
      </dgm:t>
    </dgm:pt>
    <dgm:pt modelId="{03A38D77-C507-4E37-8531-563E53E24CD3}" type="pres">
      <dgm:prSet presAssocID="{7324ED32-8DA7-4E58-8F6C-28760D6D616E}" presName="rootConnector" presStyleLbl="node3" presStyleIdx="4" presStyleCnt="13"/>
      <dgm:spPr/>
      <dgm:t>
        <a:bodyPr/>
        <a:lstStyle/>
        <a:p>
          <a:endParaRPr lang="en-US"/>
        </a:p>
      </dgm:t>
    </dgm:pt>
    <dgm:pt modelId="{682870F9-E686-4AA0-9969-E0D662374856}" type="pres">
      <dgm:prSet presAssocID="{7324ED32-8DA7-4E58-8F6C-28760D6D616E}" presName="hierChild4" presStyleCnt="0"/>
      <dgm:spPr/>
    </dgm:pt>
    <dgm:pt modelId="{947319BB-A400-4C47-B574-7F095E4CFC23}" type="pres">
      <dgm:prSet presAssocID="{7324ED32-8DA7-4E58-8F6C-28760D6D616E}" presName="hierChild5" presStyleCnt="0"/>
      <dgm:spPr/>
    </dgm:pt>
    <dgm:pt modelId="{CE195B4B-9DB9-4CE9-B9EB-DD157D98A335}" type="pres">
      <dgm:prSet presAssocID="{01DBBB50-6B81-45A8-A7F9-569D20DFC1B5}" presName="Name37" presStyleLbl="parChTrans1D3" presStyleIdx="5" presStyleCnt="13"/>
      <dgm:spPr/>
      <dgm:t>
        <a:bodyPr/>
        <a:lstStyle/>
        <a:p>
          <a:endParaRPr lang="en-US"/>
        </a:p>
      </dgm:t>
    </dgm:pt>
    <dgm:pt modelId="{865BFE9F-ED83-475A-A464-4442BFD19252}" type="pres">
      <dgm:prSet presAssocID="{57B799CB-160D-4D6C-AAA8-C37CB2802AB1}" presName="hierRoot2" presStyleCnt="0">
        <dgm:presLayoutVars>
          <dgm:hierBranch val="init"/>
        </dgm:presLayoutVars>
      </dgm:prSet>
      <dgm:spPr/>
    </dgm:pt>
    <dgm:pt modelId="{79116053-9135-4837-825A-9C99A4720976}" type="pres">
      <dgm:prSet presAssocID="{57B799CB-160D-4D6C-AAA8-C37CB2802AB1}" presName="rootComposite" presStyleCnt="0"/>
      <dgm:spPr/>
    </dgm:pt>
    <dgm:pt modelId="{44310DFE-3858-4F64-81B3-0CD903208BE1}" type="pres">
      <dgm:prSet presAssocID="{57B799CB-160D-4D6C-AAA8-C37CB2802AB1}" presName="rootText" presStyleLbl="node3" presStyleIdx="5" presStyleCnt="13">
        <dgm:presLayoutVars>
          <dgm:chPref val="3"/>
        </dgm:presLayoutVars>
      </dgm:prSet>
      <dgm:spPr/>
      <dgm:t>
        <a:bodyPr/>
        <a:lstStyle/>
        <a:p>
          <a:endParaRPr lang="en-US"/>
        </a:p>
      </dgm:t>
    </dgm:pt>
    <dgm:pt modelId="{2E0882BF-CF9C-44BD-9A1A-0F913A0EB279}" type="pres">
      <dgm:prSet presAssocID="{57B799CB-160D-4D6C-AAA8-C37CB2802AB1}" presName="rootConnector" presStyleLbl="node3" presStyleIdx="5" presStyleCnt="13"/>
      <dgm:spPr/>
      <dgm:t>
        <a:bodyPr/>
        <a:lstStyle/>
        <a:p>
          <a:endParaRPr lang="en-US"/>
        </a:p>
      </dgm:t>
    </dgm:pt>
    <dgm:pt modelId="{63F692C1-DAB0-47D6-9182-BF319B4E2CD6}" type="pres">
      <dgm:prSet presAssocID="{57B799CB-160D-4D6C-AAA8-C37CB2802AB1}" presName="hierChild4" presStyleCnt="0"/>
      <dgm:spPr/>
    </dgm:pt>
    <dgm:pt modelId="{64109F89-FC77-43FA-A4BC-2320882C1FB8}" type="pres">
      <dgm:prSet presAssocID="{57B799CB-160D-4D6C-AAA8-C37CB2802AB1}" presName="hierChild5" presStyleCnt="0"/>
      <dgm:spPr/>
    </dgm:pt>
    <dgm:pt modelId="{04AAEC4C-FC75-416C-9012-197094392C81}" type="pres">
      <dgm:prSet presAssocID="{4A7CB009-1E24-4C37-B2B1-A9B3044A54A3}" presName="Name37" presStyleLbl="parChTrans1D3" presStyleIdx="6" presStyleCnt="13"/>
      <dgm:spPr/>
      <dgm:t>
        <a:bodyPr/>
        <a:lstStyle/>
        <a:p>
          <a:endParaRPr lang="en-US"/>
        </a:p>
      </dgm:t>
    </dgm:pt>
    <dgm:pt modelId="{56E6E90B-DC41-4BC7-BA67-B51E5FCA3C39}" type="pres">
      <dgm:prSet presAssocID="{29BE8C80-341C-4290-B145-DE40BC1FFB1F}" presName="hierRoot2" presStyleCnt="0">
        <dgm:presLayoutVars>
          <dgm:hierBranch val="init"/>
        </dgm:presLayoutVars>
      </dgm:prSet>
      <dgm:spPr/>
    </dgm:pt>
    <dgm:pt modelId="{0C388CC9-8743-48A0-B947-196009698DB2}" type="pres">
      <dgm:prSet presAssocID="{29BE8C80-341C-4290-B145-DE40BC1FFB1F}" presName="rootComposite" presStyleCnt="0"/>
      <dgm:spPr/>
    </dgm:pt>
    <dgm:pt modelId="{64F3656A-2FA3-4B4D-B534-2F0C3E5060B4}" type="pres">
      <dgm:prSet presAssocID="{29BE8C80-341C-4290-B145-DE40BC1FFB1F}" presName="rootText" presStyleLbl="node3" presStyleIdx="6" presStyleCnt="13">
        <dgm:presLayoutVars>
          <dgm:chPref val="3"/>
        </dgm:presLayoutVars>
      </dgm:prSet>
      <dgm:spPr/>
      <dgm:t>
        <a:bodyPr/>
        <a:lstStyle/>
        <a:p>
          <a:endParaRPr lang="en-IN"/>
        </a:p>
      </dgm:t>
    </dgm:pt>
    <dgm:pt modelId="{E0A54DD3-8293-4834-9BD3-4966CF4EF17F}" type="pres">
      <dgm:prSet presAssocID="{29BE8C80-341C-4290-B145-DE40BC1FFB1F}" presName="rootConnector" presStyleLbl="node3" presStyleIdx="6" presStyleCnt="13"/>
      <dgm:spPr/>
      <dgm:t>
        <a:bodyPr/>
        <a:lstStyle/>
        <a:p>
          <a:endParaRPr lang="en-US"/>
        </a:p>
      </dgm:t>
    </dgm:pt>
    <dgm:pt modelId="{B20F2F8D-916A-4356-97F8-DD9851AFA4DA}" type="pres">
      <dgm:prSet presAssocID="{29BE8C80-341C-4290-B145-DE40BC1FFB1F}" presName="hierChild4" presStyleCnt="0"/>
      <dgm:spPr/>
    </dgm:pt>
    <dgm:pt modelId="{A3AB767F-9FA6-4A65-AB32-57AFEE721372}" type="pres">
      <dgm:prSet presAssocID="{29BE8C80-341C-4290-B145-DE40BC1FFB1F}" presName="hierChild5" presStyleCnt="0"/>
      <dgm:spPr/>
    </dgm:pt>
    <dgm:pt modelId="{E8A175A0-D2F5-43C2-B1EA-82FF905FA323}" type="pres">
      <dgm:prSet presAssocID="{56E621CB-CE48-47A9-9416-FA083DCFEC7D}" presName="Name37" presStyleLbl="parChTrans1D3" presStyleIdx="7" presStyleCnt="13"/>
      <dgm:spPr/>
      <dgm:t>
        <a:bodyPr/>
        <a:lstStyle/>
        <a:p>
          <a:endParaRPr lang="en-US"/>
        </a:p>
      </dgm:t>
    </dgm:pt>
    <dgm:pt modelId="{6460D320-A598-45B5-8F02-9B7381E8E7EF}" type="pres">
      <dgm:prSet presAssocID="{0BAF1E57-0EBA-429D-B2D2-80569F9D9637}" presName="hierRoot2" presStyleCnt="0">
        <dgm:presLayoutVars>
          <dgm:hierBranch val="init"/>
        </dgm:presLayoutVars>
      </dgm:prSet>
      <dgm:spPr/>
    </dgm:pt>
    <dgm:pt modelId="{97ED3EAC-3E76-45E6-B259-27CC57D043CF}" type="pres">
      <dgm:prSet presAssocID="{0BAF1E57-0EBA-429D-B2D2-80569F9D9637}" presName="rootComposite" presStyleCnt="0"/>
      <dgm:spPr/>
    </dgm:pt>
    <dgm:pt modelId="{489A17AF-0B7E-4585-97E0-3ED12A437F64}" type="pres">
      <dgm:prSet presAssocID="{0BAF1E57-0EBA-429D-B2D2-80569F9D9637}" presName="rootText" presStyleLbl="node3" presStyleIdx="7" presStyleCnt="13">
        <dgm:presLayoutVars>
          <dgm:chPref val="3"/>
        </dgm:presLayoutVars>
      </dgm:prSet>
      <dgm:spPr/>
      <dgm:t>
        <a:bodyPr/>
        <a:lstStyle/>
        <a:p>
          <a:endParaRPr lang="en-US"/>
        </a:p>
      </dgm:t>
    </dgm:pt>
    <dgm:pt modelId="{C74E54DF-42DA-499A-A94C-C2C9C7E1F843}" type="pres">
      <dgm:prSet presAssocID="{0BAF1E57-0EBA-429D-B2D2-80569F9D9637}" presName="rootConnector" presStyleLbl="node3" presStyleIdx="7" presStyleCnt="13"/>
      <dgm:spPr/>
      <dgm:t>
        <a:bodyPr/>
        <a:lstStyle/>
        <a:p>
          <a:endParaRPr lang="en-US"/>
        </a:p>
      </dgm:t>
    </dgm:pt>
    <dgm:pt modelId="{B2467831-7725-4100-9CD3-75B3CDB4D9CC}" type="pres">
      <dgm:prSet presAssocID="{0BAF1E57-0EBA-429D-B2D2-80569F9D9637}" presName="hierChild4" presStyleCnt="0"/>
      <dgm:spPr/>
    </dgm:pt>
    <dgm:pt modelId="{59CCCAAE-90A9-4D06-85B0-6EB5B547B87C}" type="pres">
      <dgm:prSet presAssocID="{0BAF1E57-0EBA-429D-B2D2-80569F9D9637}" presName="hierChild5" presStyleCnt="0"/>
      <dgm:spPr/>
    </dgm:pt>
    <dgm:pt modelId="{74C8DD8C-751E-4BDF-B2F5-7805F73A552A}" type="pres">
      <dgm:prSet presAssocID="{716A0E98-07F8-4C15-809D-98A6ECCA30A2}" presName="Name37" presStyleLbl="parChTrans1D3" presStyleIdx="8" presStyleCnt="13"/>
      <dgm:spPr/>
      <dgm:t>
        <a:bodyPr/>
        <a:lstStyle/>
        <a:p>
          <a:endParaRPr lang="en-US"/>
        </a:p>
      </dgm:t>
    </dgm:pt>
    <dgm:pt modelId="{9D775220-0A99-4209-B3BC-67CFE8F4053C}" type="pres">
      <dgm:prSet presAssocID="{CAF81B9C-B992-474F-8343-F86F454AA8D8}" presName="hierRoot2" presStyleCnt="0">
        <dgm:presLayoutVars>
          <dgm:hierBranch val="init"/>
        </dgm:presLayoutVars>
      </dgm:prSet>
      <dgm:spPr/>
    </dgm:pt>
    <dgm:pt modelId="{5C317D8B-04F5-47E2-9215-9C6F444B7C89}" type="pres">
      <dgm:prSet presAssocID="{CAF81B9C-B992-474F-8343-F86F454AA8D8}" presName="rootComposite" presStyleCnt="0"/>
      <dgm:spPr/>
    </dgm:pt>
    <dgm:pt modelId="{6E518156-43A1-4093-B67E-269C39799274}" type="pres">
      <dgm:prSet presAssocID="{CAF81B9C-B992-474F-8343-F86F454AA8D8}" presName="rootText" presStyleLbl="node3" presStyleIdx="8" presStyleCnt="13">
        <dgm:presLayoutVars>
          <dgm:chPref val="3"/>
        </dgm:presLayoutVars>
      </dgm:prSet>
      <dgm:spPr/>
      <dgm:t>
        <a:bodyPr/>
        <a:lstStyle/>
        <a:p>
          <a:endParaRPr lang="en-US"/>
        </a:p>
      </dgm:t>
    </dgm:pt>
    <dgm:pt modelId="{540DD51B-7130-4AC9-A31E-CC8AED357C71}" type="pres">
      <dgm:prSet presAssocID="{CAF81B9C-B992-474F-8343-F86F454AA8D8}" presName="rootConnector" presStyleLbl="node3" presStyleIdx="8" presStyleCnt="13"/>
      <dgm:spPr/>
      <dgm:t>
        <a:bodyPr/>
        <a:lstStyle/>
        <a:p>
          <a:endParaRPr lang="en-US"/>
        </a:p>
      </dgm:t>
    </dgm:pt>
    <dgm:pt modelId="{CAB282E3-167E-47FC-9DB5-09468CFA849D}" type="pres">
      <dgm:prSet presAssocID="{CAF81B9C-B992-474F-8343-F86F454AA8D8}" presName="hierChild4" presStyleCnt="0"/>
      <dgm:spPr/>
    </dgm:pt>
    <dgm:pt modelId="{FD4F7140-8C50-4D6B-B5FC-818979D897A2}" type="pres">
      <dgm:prSet presAssocID="{CAF81B9C-B992-474F-8343-F86F454AA8D8}" presName="hierChild5" presStyleCnt="0"/>
      <dgm:spPr/>
    </dgm:pt>
    <dgm:pt modelId="{6B80183D-844F-499F-AE21-89864429A31D}" type="pres">
      <dgm:prSet presAssocID="{48E03CA2-8A55-4E68-8F67-A6D924B1A6D0}" presName="hierChild5" presStyleCnt="0"/>
      <dgm:spPr/>
    </dgm:pt>
    <dgm:pt modelId="{A2E0744B-1613-471D-A694-01E39A562694}" type="pres">
      <dgm:prSet presAssocID="{27F309FD-976E-45BB-8674-FCAB5E11008E}" presName="Name37" presStyleLbl="parChTrans1D2" presStyleIdx="2" presStyleCnt="4"/>
      <dgm:spPr/>
      <dgm:t>
        <a:bodyPr/>
        <a:lstStyle/>
        <a:p>
          <a:endParaRPr lang="en-US"/>
        </a:p>
      </dgm:t>
    </dgm:pt>
    <dgm:pt modelId="{71460603-776D-42EB-B271-AAE0CA999E40}" type="pres">
      <dgm:prSet presAssocID="{27DE7908-7C3A-4C00-825D-E741F8EBF9BE}" presName="hierRoot2" presStyleCnt="0">
        <dgm:presLayoutVars>
          <dgm:hierBranch val="init"/>
        </dgm:presLayoutVars>
      </dgm:prSet>
      <dgm:spPr/>
    </dgm:pt>
    <dgm:pt modelId="{71A46A8A-5A68-480E-96FD-FF3876B04A24}" type="pres">
      <dgm:prSet presAssocID="{27DE7908-7C3A-4C00-825D-E741F8EBF9BE}" presName="rootComposite" presStyleCnt="0"/>
      <dgm:spPr/>
    </dgm:pt>
    <dgm:pt modelId="{3CC19150-097A-4598-AFFE-F67CDA32FD71}" type="pres">
      <dgm:prSet presAssocID="{27DE7908-7C3A-4C00-825D-E741F8EBF9BE}" presName="rootText" presStyleLbl="node2" presStyleIdx="2" presStyleCnt="3">
        <dgm:presLayoutVars>
          <dgm:chPref val="3"/>
        </dgm:presLayoutVars>
      </dgm:prSet>
      <dgm:spPr/>
      <dgm:t>
        <a:bodyPr/>
        <a:lstStyle/>
        <a:p>
          <a:endParaRPr lang="en-US"/>
        </a:p>
      </dgm:t>
    </dgm:pt>
    <dgm:pt modelId="{2AD84494-C2CD-4F24-90EC-94DFDB60B4F5}" type="pres">
      <dgm:prSet presAssocID="{27DE7908-7C3A-4C00-825D-E741F8EBF9BE}" presName="rootConnector" presStyleLbl="node2" presStyleIdx="2" presStyleCnt="3"/>
      <dgm:spPr/>
      <dgm:t>
        <a:bodyPr/>
        <a:lstStyle/>
        <a:p>
          <a:endParaRPr lang="en-US"/>
        </a:p>
      </dgm:t>
    </dgm:pt>
    <dgm:pt modelId="{EFE058AE-8350-4CDF-A8DD-166E7FEC9366}" type="pres">
      <dgm:prSet presAssocID="{27DE7908-7C3A-4C00-825D-E741F8EBF9BE}" presName="hierChild4" presStyleCnt="0"/>
      <dgm:spPr/>
    </dgm:pt>
    <dgm:pt modelId="{6EAE36B4-C1D8-4E07-8EA7-2FC9B1960E20}" type="pres">
      <dgm:prSet presAssocID="{EE085524-707A-4F8E-96C3-0E6A0396A5E3}" presName="Name37" presStyleLbl="parChTrans1D3" presStyleIdx="9" presStyleCnt="13"/>
      <dgm:spPr/>
      <dgm:t>
        <a:bodyPr/>
        <a:lstStyle/>
        <a:p>
          <a:endParaRPr lang="en-US"/>
        </a:p>
      </dgm:t>
    </dgm:pt>
    <dgm:pt modelId="{4ED9C663-BD75-4AF6-8DD9-72FE93E6A314}" type="pres">
      <dgm:prSet presAssocID="{D7D8F605-3430-4DDF-B80A-A46A8417A0D6}" presName="hierRoot2" presStyleCnt="0">
        <dgm:presLayoutVars>
          <dgm:hierBranch val="init"/>
        </dgm:presLayoutVars>
      </dgm:prSet>
      <dgm:spPr/>
    </dgm:pt>
    <dgm:pt modelId="{C9B158C3-438C-44D8-B4F5-06332025D827}" type="pres">
      <dgm:prSet presAssocID="{D7D8F605-3430-4DDF-B80A-A46A8417A0D6}" presName="rootComposite" presStyleCnt="0"/>
      <dgm:spPr/>
    </dgm:pt>
    <dgm:pt modelId="{371D98D8-8524-4853-8882-A68738EE9AEF}" type="pres">
      <dgm:prSet presAssocID="{D7D8F605-3430-4DDF-B80A-A46A8417A0D6}" presName="rootText" presStyleLbl="node3" presStyleIdx="9" presStyleCnt="13">
        <dgm:presLayoutVars>
          <dgm:chPref val="3"/>
        </dgm:presLayoutVars>
      </dgm:prSet>
      <dgm:spPr/>
      <dgm:t>
        <a:bodyPr/>
        <a:lstStyle/>
        <a:p>
          <a:endParaRPr lang="en-US"/>
        </a:p>
      </dgm:t>
    </dgm:pt>
    <dgm:pt modelId="{F48F3E37-3465-4250-94B8-4218B801E66C}" type="pres">
      <dgm:prSet presAssocID="{D7D8F605-3430-4DDF-B80A-A46A8417A0D6}" presName="rootConnector" presStyleLbl="node3" presStyleIdx="9" presStyleCnt="13"/>
      <dgm:spPr/>
      <dgm:t>
        <a:bodyPr/>
        <a:lstStyle/>
        <a:p>
          <a:endParaRPr lang="en-US"/>
        </a:p>
      </dgm:t>
    </dgm:pt>
    <dgm:pt modelId="{7311A178-EC47-4592-8518-BBCAEEDBAE5C}" type="pres">
      <dgm:prSet presAssocID="{D7D8F605-3430-4DDF-B80A-A46A8417A0D6}" presName="hierChild4" presStyleCnt="0"/>
      <dgm:spPr/>
    </dgm:pt>
    <dgm:pt modelId="{0E14E35A-98A8-4B92-8FC1-B67905E5CEAF}" type="pres">
      <dgm:prSet presAssocID="{D7D8F605-3430-4DDF-B80A-A46A8417A0D6}" presName="hierChild5" presStyleCnt="0"/>
      <dgm:spPr/>
    </dgm:pt>
    <dgm:pt modelId="{00136152-A4A9-4A92-BF34-5CF529D35BD2}" type="pres">
      <dgm:prSet presAssocID="{10B79EC0-4080-48A8-A6D2-58755E524C0B}" presName="Name37" presStyleLbl="parChTrans1D3" presStyleIdx="10" presStyleCnt="13"/>
      <dgm:spPr/>
      <dgm:t>
        <a:bodyPr/>
        <a:lstStyle/>
        <a:p>
          <a:endParaRPr lang="en-US"/>
        </a:p>
      </dgm:t>
    </dgm:pt>
    <dgm:pt modelId="{310595C5-4D2C-4602-B3A5-B9AB9CAEC7F1}" type="pres">
      <dgm:prSet presAssocID="{07E83448-FAA5-4114-B15F-E0C5FCB1FD3E}" presName="hierRoot2" presStyleCnt="0">
        <dgm:presLayoutVars>
          <dgm:hierBranch val="init"/>
        </dgm:presLayoutVars>
      </dgm:prSet>
      <dgm:spPr/>
    </dgm:pt>
    <dgm:pt modelId="{0A1C4A08-7500-4EB9-BB65-2EE3E573D55C}" type="pres">
      <dgm:prSet presAssocID="{07E83448-FAA5-4114-B15F-E0C5FCB1FD3E}" presName="rootComposite" presStyleCnt="0"/>
      <dgm:spPr/>
    </dgm:pt>
    <dgm:pt modelId="{55C33995-3BEA-4975-81C1-7246F415BD3F}" type="pres">
      <dgm:prSet presAssocID="{07E83448-FAA5-4114-B15F-E0C5FCB1FD3E}" presName="rootText" presStyleLbl="node3" presStyleIdx="10" presStyleCnt="13">
        <dgm:presLayoutVars>
          <dgm:chPref val="3"/>
        </dgm:presLayoutVars>
      </dgm:prSet>
      <dgm:spPr/>
      <dgm:t>
        <a:bodyPr/>
        <a:lstStyle/>
        <a:p>
          <a:endParaRPr lang="en-US"/>
        </a:p>
      </dgm:t>
    </dgm:pt>
    <dgm:pt modelId="{9777923A-8CBB-4F36-93FD-B3FE5B042B19}" type="pres">
      <dgm:prSet presAssocID="{07E83448-FAA5-4114-B15F-E0C5FCB1FD3E}" presName="rootConnector" presStyleLbl="node3" presStyleIdx="10" presStyleCnt="13"/>
      <dgm:spPr/>
      <dgm:t>
        <a:bodyPr/>
        <a:lstStyle/>
        <a:p>
          <a:endParaRPr lang="en-US"/>
        </a:p>
      </dgm:t>
    </dgm:pt>
    <dgm:pt modelId="{19E77CB8-38A3-45DC-90E0-244CE75C533E}" type="pres">
      <dgm:prSet presAssocID="{07E83448-FAA5-4114-B15F-E0C5FCB1FD3E}" presName="hierChild4" presStyleCnt="0"/>
      <dgm:spPr/>
    </dgm:pt>
    <dgm:pt modelId="{AAAA2122-9854-4F41-BAC2-D3E36A66A676}" type="pres">
      <dgm:prSet presAssocID="{07E83448-FAA5-4114-B15F-E0C5FCB1FD3E}" presName="hierChild5" presStyleCnt="0"/>
      <dgm:spPr/>
    </dgm:pt>
    <dgm:pt modelId="{7EDFBFED-B855-4245-A63C-B32843EE7ABA}" type="pres">
      <dgm:prSet presAssocID="{B5E4E3DE-D6A7-48AF-A4A9-6EA4325826E6}" presName="Name37" presStyleLbl="parChTrans1D3" presStyleIdx="11" presStyleCnt="13"/>
      <dgm:spPr/>
      <dgm:t>
        <a:bodyPr/>
        <a:lstStyle/>
        <a:p>
          <a:endParaRPr lang="en-US"/>
        </a:p>
      </dgm:t>
    </dgm:pt>
    <dgm:pt modelId="{21ED2827-1600-4537-A631-E891CCFB7366}" type="pres">
      <dgm:prSet presAssocID="{6E1E4FC2-E2CE-4447-9B38-1006775B64C7}" presName="hierRoot2" presStyleCnt="0">
        <dgm:presLayoutVars>
          <dgm:hierBranch val="init"/>
        </dgm:presLayoutVars>
      </dgm:prSet>
      <dgm:spPr/>
    </dgm:pt>
    <dgm:pt modelId="{2A01E361-F7C3-4FB0-A24C-63A795300687}" type="pres">
      <dgm:prSet presAssocID="{6E1E4FC2-E2CE-4447-9B38-1006775B64C7}" presName="rootComposite" presStyleCnt="0"/>
      <dgm:spPr/>
    </dgm:pt>
    <dgm:pt modelId="{F676071F-832F-4FB8-9C10-95E97C9EC1F5}" type="pres">
      <dgm:prSet presAssocID="{6E1E4FC2-E2CE-4447-9B38-1006775B64C7}" presName="rootText" presStyleLbl="node3" presStyleIdx="11" presStyleCnt="13">
        <dgm:presLayoutVars>
          <dgm:chPref val="3"/>
        </dgm:presLayoutVars>
      </dgm:prSet>
      <dgm:spPr/>
      <dgm:t>
        <a:bodyPr/>
        <a:lstStyle/>
        <a:p>
          <a:endParaRPr lang="en-US"/>
        </a:p>
      </dgm:t>
    </dgm:pt>
    <dgm:pt modelId="{C5060252-A0AF-484B-A898-E51C2BDB558F}" type="pres">
      <dgm:prSet presAssocID="{6E1E4FC2-E2CE-4447-9B38-1006775B64C7}" presName="rootConnector" presStyleLbl="node3" presStyleIdx="11" presStyleCnt="13"/>
      <dgm:spPr/>
      <dgm:t>
        <a:bodyPr/>
        <a:lstStyle/>
        <a:p>
          <a:endParaRPr lang="en-US"/>
        </a:p>
      </dgm:t>
    </dgm:pt>
    <dgm:pt modelId="{87BF728C-9DFD-41FE-9A00-9B243907673A}" type="pres">
      <dgm:prSet presAssocID="{6E1E4FC2-E2CE-4447-9B38-1006775B64C7}" presName="hierChild4" presStyleCnt="0"/>
      <dgm:spPr/>
    </dgm:pt>
    <dgm:pt modelId="{93A39F54-3756-40B8-AC74-F95FFD79A861}" type="pres">
      <dgm:prSet presAssocID="{6E1E4FC2-E2CE-4447-9B38-1006775B64C7}" presName="hierChild5" presStyleCnt="0"/>
      <dgm:spPr/>
    </dgm:pt>
    <dgm:pt modelId="{1DBCF515-4CF2-4E27-BC4C-29A9FA48249E}" type="pres">
      <dgm:prSet presAssocID="{FB46E0F7-83F6-4452-B692-1A17A8872537}" presName="Name37" presStyleLbl="parChTrans1D3" presStyleIdx="12" presStyleCnt="13"/>
      <dgm:spPr/>
      <dgm:t>
        <a:bodyPr/>
        <a:lstStyle/>
        <a:p>
          <a:endParaRPr lang="en-US"/>
        </a:p>
      </dgm:t>
    </dgm:pt>
    <dgm:pt modelId="{72EFE3FB-A44C-468C-8F57-7D2AC9F92B6E}" type="pres">
      <dgm:prSet presAssocID="{BBC16A8A-2BB3-4E0B-BACF-9C51C4C76CF6}" presName="hierRoot2" presStyleCnt="0">
        <dgm:presLayoutVars>
          <dgm:hierBranch val="init"/>
        </dgm:presLayoutVars>
      </dgm:prSet>
      <dgm:spPr/>
    </dgm:pt>
    <dgm:pt modelId="{08E3E6F9-7944-4225-BB4C-B6EC1366408A}" type="pres">
      <dgm:prSet presAssocID="{BBC16A8A-2BB3-4E0B-BACF-9C51C4C76CF6}" presName="rootComposite" presStyleCnt="0"/>
      <dgm:spPr/>
    </dgm:pt>
    <dgm:pt modelId="{D1AA0581-64A0-493E-AC73-301DA03428E9}" type="pres">
      <dgm:prSet presAssocID="{BBC16A8A-2BB3-4E0B-BACF-9C51C4C76CF6}" presName="rootText" presStyleLbl="node3" presStyleIdx="12" presStyleCnt="13">
        <dgm:presLayoutVars>
          <dgm:chPref val="3"/>
        </dgm:presLayoutVars>
      </dgm:prSet>
      <dgm:spPr/>
      <dgm:t>
        <a:bodyPr/>
        <a:lstStyle/>
        <a:p>
          <a:endParaRPr lang="en-US"/>
        </a:p>
      </dgm:t>
    </dgm:pt>
    <dgm:pt modelId="{DC4093E8-1672-4966-9ED3-CE0C297C4468}" type="pres">
      <dgm:prSet presAssocID="{BBC16A8A-2BB3-4E0B-BACF-9C51C4C76CF6}" presName="rootConnector" presStyleLbl="node3" presStyleIdx="12" presStyleCnt="13"/>
      <dgm:spPr/>
      <dgm:t>
        <a:bodyPr/>
        <a:lstStyle/>
        <a:p>
          <a:endParaRPr lang="en-US"/>
        </a:p>
      </dgm:t>
    </dgm:pt>
    <dgm:pt modelId="{AC4EF51D-BC37-4054-B8DB-F8EF22673B03}" type="pres">
      <dgm:prSet presAssocID="{BBC16A8A-2BB3-4E0B-BACF-9C51C4C76CF6}" presName="hierChild4" presStyleCnt="0"/>
      <dgm:spPr/>
    </dgm:pt>
    <dgm:pt modelId="{4B251F93-CC49-4DF8-9B02-4ADCBC8EE594}" type="pres">
      <dgm:prSet presAssocID="{BBC16A8A-2BB3-4E0B-BACF-9C51C4C76CF6}" presName="hierChild5" presStyleCnt="0"/>
      <dgm:spPr/>
    </dgm:pt>
    <dgm:pt modelId="{91309379-18E7-4136-8C32-1ABEE2B56140}" type="pres">
      <dgm:prSet presAssocID="{27DE7908-7C3A-4C00-825D-E741F8EBF9BE}" presName="hierChild5" presStyleCnt="0"/>
      <dgm:spPr/>
    </dgm:pt>
    <dgm:pt modelId="{043832B9-11C9-4EB3-952F-18D2881E6B74}" type="pres">
      <dgm:prSet presAssocID="{19EDC2FA-50CA-46C1-9D3B-ECEEBFAED381}" presName="hierChild3" presStyleCnt="0"/>
      <dgm:spPr/>
    </dgm:pt>
    <dgm:pt modelId="{92BA4DEF-E519-4562-AD20-6BB2D3391194}" type="pres">
      <dgm:prSet presAssocID="{75A617CC-5861-4B85-B266-5E29188838C3}" presName="Name111" presStyleLbl="parChTrans1D2" presStyleIdx="3" presStyleCnt="4"/>
      <dgm:spPr/>
      <dgm:t>
        <a:bodyPr/>
        <a:lstStyle/>
        <a:p>
          <a:endParaRPr lang="en-US"/>
        </a:p>
      </dgm:t>
    </dgm:pt>
    <dgm:pt modelId="{3E8C304B-6654-4B77-ACC8-EA7050800C47}" type="pres">
      <dgm:prSet presAssocID="{28B83C74-A1E6-491F-AB80-411B81F8F1CC}" presName="hierRoot3" presStyleCnt="0">
        <dgm:presLayoutVars>
          <dgm:hierBranch val="init"/>
        </dgm:presLayoutVars>
      </dgm:prSet>
      <dgm:spPr/>
    </dgm:pt>
    <dgm:pt modelId="{5F1650FC-3BD8-434E-AFE6-71B184363603}" type="pres">
      <dgm:prSet presAssocID="{28B83C74-A1E6-491F-AB80-411B81F8F1CC}" presName="rootComposite3" presStyleCnt="0"/>
      <dgm:spPr/>
    </dgm:pt>
    <dgm:pt modelId="{6DEA72BF-3D5E-4012-8BC1-A4BDCE872EDE}" type="pres">
      <dgm:prSet presAssocID="{28B83C74-A1E6-491F-AB80-411B81F8F1CC}" presName="rootText3" presStyleLbl="asst1" presStyleIdx="0" presStyleCnt="1">
        <dgm:presLayoutVars>
          <dgm:chPref val="3"/>
        </dgm:presLayoutVars>
      </dgm:prSet>
      <dgm:spPr/>
      <dgm:t>
        <a:bodyPr/>
        <a:lstStyle/>
        <a:p>
          <a:endParaRPr lang="en-IN"/>
        </a:p>
      </dgm:t>
    </dgm:pt>
    <dgm:pt modelId="{6AE7D074-4AAF-40E5-AE40-EDA8AA29AB21}" type="pres">
      <dgm:prSet presAssocID="{28B83C74-A1E6-491F-AB80-411B81F8F1CC}" presName="rootConnector3" presStyleLbl="asst1" presStyleIdx="0" presStyleCnt="1"/>
      <dgm:spPr/>
      <dgm:t>
        <a:bodyPr/>
        <a:lstStyle/>
        <a:p>
          <a:endParaRPr lang="en-US"/>
        </a:p>
      </dgm:t>
    </dgm:pt>
    <dgm:pt modelId="{69852E8B-DDBE-4840-BBE8-A5D00F89DF33}" type="pres">
      <dgm:prSet presAssocID="{28B83C74-A1E6-491F-AB80-411B81F8F1CC}" presName="hierChild6" presStyleCnt="0"/>
      <dgm:spPr/>
    </dgm:pt>
    <dgm:pt modelId="{DBEE6055-E8A2-41B3-BA9E-93B8CF03B8EF}" type="pres">
      <dgm:prSet presAssocID="{28B83C74-A1E6-491F-AB80-411B81F8F1CC}" presName="hierChild7" presStyleCnt="0"/>
      <dgm:spPr/>
    </dgm:pt>
  </dgm:ptLst>
  <dgm:cxnLst>
    <dgm:cxn modelId="{35F2B590-284A-4C3D-A988-786094EB1634}" type="presOf" srcId="{7324ED32-8DA7-4E58-8F6C-28760D6D616E}" destId="{4A61CF8C-D57A-4579-AF0E-126B6CCA276A}" srcOrd="0" destOrd="0" presId="urn:microsoft.com/office/officeart/2005/8/layout/orgChart1"/>
    <dgm:cxn modelId="{15093FBF-C83A-4AF8-AFC8-4EAED817B54E}" type="presOf" srcId="{911717D1-E723-4253-A9D5-BF8662DF94B6}" destId="{E6E12433-182A-4D99-80E5-041EAF136DD0}" srcOrd="0" destOrd="0" presId="urn:microsoft.com/office/officeart/2005/8/layout/orgChart1"/>
    <dgm:cxn modelId="{162FAE8E-8B1B-454C-8B36-2007EB9B1E9A}" srcId="{7E8C4698-9B08-428B-92D3-8DE4F58FEF47}" destId="{74157DD9-4BBD-4B5B-8D47-F53284196C3C}" srcOrd="3" destOrd="0" parTransId="{A875D37A-47F1-4D99-B146-4847315A7359}" sibTransId="{F3F86B45-4CC9-447B-80B1-2CDC870E9393}"/>
    <dgm:cxn modelId="{A9B197A5-2414-4857-9413-918066472533}" type="presOf" srcId="{19EDC2FA-50CA-46C1-9D3B-ECEEBFAED381}" destId="{4BC5BDC2-8175-43CA-A8CF-3209EC62666F}" srcOrd="1" destOrd="0" presId="urn:microsoft.com/office/officeart/2005/8/layout/orgChart1"/>
    <dgm:cxn modelId="{32AB3FC1-3D6C-4A05-BF8E-F82AA195D436}" type="presOf" srcId="{D7D8F605-3430-4DDF-B80A-A46A8417A0D6}" destId="{F48F3E37-3465-4250-94B8-4218B801E66C}" srcOrd="1" destOrd="0" presId="urn:microsoft.com/office/officeart/2005/8/layout/orgChart1"/>
    <dgm:cxn modelId="{017B7C42-98FF-4D6D-8587-7573A0A69C4F}" type="presOf" srcId="{29BE8C80-341C-4290-B145-DE40BC1FFB1F}" destId="{E0A54DD3-8293-4834-9BD3-4966CF4EF17F}" srcOrd="1" destOrd="0" presId="urn:microsoft.com/office/officeart/2005/8/layout/orgChart1"/>
    <dgm:cxn modelId="{D4570AF0-9272-4BCD-805B-292713837C71}" srcId="{19EDC2FA-50CA-46C1-9D3B-ECEEBFAED381}" destId="{48E03CA2-8A55-4E68-8F67-A6D924B1A6D0}" srcOrd="2" destOrd="0" parTransId="{DB0DD541-1AB5-4F60-A139-2F014AA74CC2}" sibTransId="{63098A07-9132-4502-84E2-A9A1028B0231}"/>
    <dgm:cxn modelId="{92CAFFA5-DAAD-4004-B0C6-C376C0349E10}" type="presOf" srcId="{01DBBB50-6B81-45A8-A7F9-569D20DFC1B5}" destId="{CE195B4B-9DB9-4CE9-B9EB-DD157D98A335}" srcOrd="0" destOrd="0" presId="urn:microsoft.com/office/officeart/2005/8/layout/orgChart1"/>
    <dgm:cxn modelId="{C229909D-A9B6-4014-987E-4ED1E025F861}" type="presOf" srcId="{EE085524-707A-4F8E-96C3-0E6A0396A5E3}" destId="{6EAE36B4-C1D8-4E07-8EA7-2FC9B1960E20}" srcOrd="0" destOrd="0" presId="urn:microsoft.com/office/officeart/2005/8/layout/orgChart1"/>
    <dgm:cxn modelId="{EF9CEC2E-AA84-40C3-97DA-F566D7FDCD0B}" type="presOf" srcId="{75A617CC-5861-4B85-B266-5E29188838C3}" destId="{92BA4DEF-E519-4562-AD20-6BB2D3391194}" srcOrd="0" destOrd="0" presId="urn:microsoft.com/office/officeart/2005/8/layout/orgChart1"/>
    <dgm:cxn modelId="{DCA54507-9F91-4A20-80B5-2517FDA9DC87}" type="presOf" srcId="{6E1E4FC2-E2CE-4447-9B38-1006775B64C7}" destId="{C5060252-A0AF-484B-A898-E51C2BDB558F}" srcOrd="1" destOrd="0" presId="urn:microsoft.com/office/officeart/2005/8/layout/orgChart1"/>
    <dgm:cxn modelId="{72D4C026-E8C5-4E20-B258-EA86D6F8FB67}" srcId="{48E03CA2-8A55-4E68-8F67-A6D924B1A6D0}" destId="{0BAF1E57-0EBA-429D-B2D2-80569F9D9637}" srcOrd="3" destOrd="0" parTransId="{56E621CB-CE48-47A9-9416-FA083DCFEC7D}" sibTransId="{7FC8AC5F-A499-4CB0-8667-A8D2F4220797}"/>
    <dgm:cxn modelId="{1133C75A-F471-41F7-92DB-302841A3060B}" srcId="{27DE7908-7C3A-4C00-825D-E741F8EBF9BE}" destId="{BBC16A8A-2BB3-4E0B-BACF-9C51C4C76CF6}" srcOrd="3" destOrd="0" parTransId="{FB46E0F7-83F6-4452-B692-1A17A8872537}" sibTransId="{9396DA7E-F058-42B9-B77B-D3B78D371C07}"/>
    <dgm:cxn modelId="{D50CD824-9E10-4CDC-A0DE-9581F0196467}" type="presOf" srcId="{28B83C74-A1E6-491F-AB80-411B81F8F1CC}" destId="{6DEA72BF-3D5E-4012-8BC1-A4BDCE872EDE}" srcOrd="0" destOrd="0" presId="urn:microsoft.com/office/officeart/2005/8/layout/orgChart1"/>
    <dgm:cxn modelId="{5B153FAC-14EF-4E30-9387-08E2B130E9B0}" srcId="{19EDC2FA-50CA-46C1-9D3B-ECEEBFAED381}" destId="{7E8C4698-9B08-428B-92D3-8DE4F58FEF47}" srcOrd="1" destOrd="0" parTransId="{98ED053D-F94A-4BEE-92FF-3C8D9A213755}" sibTransId="{C7FD92F6-E63D-4A4D-9CA9-9A1B745C7D6D}"/>
    <dgm:cxn modelId="{717777F6-4CA6-47DA-8604-5EA8BF170C2E}" type="presOf" srcId="{CAF81B9C-B992-474F-8343-F86F454AA8D8}" destId="{540DD51B-7130-4AC9-A31E-CC8AED357C71}" srcOrd="1" destOrd="0" presId="urn:microsoft.com/office/officeart/2005/8/layout/orgChart1"/>
    <dgm:cxn modelId="{54CC9540-8392-448B-9CC7-F56CF05958A1}" type="presOf" srcId="{29BE8C80-341C-4290-B145-DE40BC1FFB1F}" destId="{64F3656A-2FA3-4B4D-B534-2F0C3E5060B4}" srcOrd="0" destOrd="0" presId="urn:microsoft.com/office/officeart/2005/8/layout/orgChart1"/>
    <dgm:cxn modelId="{1BBE7FE0-73B5-4487-BF97-61135851CBC3}" srcId="{48E03CA2-8A55-4E68-8F67-A6D924B1A6D0}" destId="{57B799CB-160D-4D6C-AAA8-C37CB2802AB1}" srcOrd="1" destOrd="0" parTransId="{01DBBB50-6B81-45A8-A7F9-569D20DFC1B5}" sibTransId="{DB5765D5-BDA3-4899-9E2E-11B9E149A98F}"/>
    <dgm:cxn modelId="{66C1D574-C02E-4FF6-96BE-987CF912A526}" type="presOf" srcId="{49AD4172-3471-4F16-8D24-94E04BF929F0}" destId="{890EE490-A4DF-4BCA-B7D7-0CCFBFF58372}" srcOrd="0" destOrd="0" presId="urn:microsoft.com/office/officeart/2005/8/layout/orgChart1"/>
    <dgm:cxn modelId="{4A1A1168-FD87-46D9-975C-93100D5F7585}" type="presOf" srcId="{10B79EC0-4080-48A8-A6D2-58755E524C0B}" destId="{00136152-A4A9-4A92-BF34-5CF529D35BD2}" srcOrd="0" destOrd="0" presId="urn:microsoft.com/office/officeart/2005/8/layout/orgChart1"/>
    <dgm:cxn modelId="{9F6330F8-61E1-4EBA-844E-FE42CD67083D}" type="presOf" srcId="{27F309FD-976E-45BB-8674-FCAB5E11008E}" destId="{A2E0744B-1613-471D-A694-01E39A562694}" srcOrd="0" destOrd="0" presId="urn:microsoft.com/office/officeart/2005/8/layout/orgChart1"/>
    <dgm:cxn modelId="{C103737C-29DD-42D4-8F64-15A7D98E2CFF}" type="presOf" srcId="{19EDC2FA-50CA-46C1-9D3B-ECEEBFAED381}" destId="{BD4C4BA5-9CCB-4569-97B6-374B954CB484}" srcOrd="0" destOrd="0" presId="urn:microsoft.com/office/officeart/2005/8/layout/orgChart1"/>
    <dgm:cxn modelId="{EB6CF15B-0D67-4705-B0DB-B441C1249959}" type="presOf" srcId="{27DE7908-7C3A-4C00-825D-E741F8EBF9BE}" destId="{3CC19150-097A-4598-AFFE-F67CDA32FD71}" srcOrd="0" destOrd="0" presId="urn:microsoft.com/office/officeart/2005/8/layout/orgChart1"/>
    <dgm:cxn modelId="{64544F08-FA3D-4B31-83F7-AA57B8667935}" type="presOf" srcId="{48E03CA2-8A55-4E68-8F67-A6D924B1A6D0}" destId="{E91CCC2B-592E-4C5B-9285-691D1C0A161D}" srcOrd="0" destOrd="0" presId="urn:microsoft.com/office/officeart/2005/8/layout/orgChart1"/>
    <dgm:cxn modelId="{F07A2A26-8868-4818-8C19-5389EA930D8B}" type="presOf" srcId="{6E1E4FC2-E2CE-4447-9B38-1006775B64C7}" destId="{F676071F-832F-4FB8-9C10-95E97C9EC1F5}" srcOrd="0" destOrd="0" presId="urn:microsoft.com/office/officeart/2005/8/layout/orgChart1"/>
    <dgm:cxn modelId="{CC34B740-8376-4578-BAEB-233165A68809}" type="presOf" srcId="{74157DD9-4BBD-4B5B-8D47-F53284196C3C}" destId="{995FF4B7-03FE-40D6-9D0A-9F60F67AF171}" srcOrd="1" destOrd="0" presId="urn:microsoft.com/office/officeart/2005/8/layout/orgChart1"/>
    <dgm:cxn modelId="{61C876EB-8A31-4E59-B09C-D81B62A2DBE3}" srcId="{48E03CA2-8A55-4E68-8F67-A6D924B1A6D0}" destId="{29BE8C80-341C-4290-B145-DE40BC1FFB1F}" srcOrd="2" destOrd="0" parTransId="{4A7CB009-1E24-4C37-B2B1-A9B3044A54A3}" sibTransId="{CE1CF39C-44D8-4AD0-A21F-F1C25E5815DF}"/>
    <dgm:cxn modelId="{EC001923-6DEB-4908-865C-1DC332418E8F}" srcId="{48E03CA2-8A55-4E68-8F67-A6D924B1A6D0}" destId="{7324ED32-8DA7-4E58-8F6C-28760D6D616E}" srcOrd="0" destOrd="0" parTransId="{B8A0D78D-DF09-4641-8D75-8F79E87772F8}" sibTransId="{FE933AC2-A8A9-4A59-BC64-06BCD778A6C5}"/>
    <dgm:cxn modelId="{720071A8-29F7-4E51-9F4B-B4290A11F4E0}" type="presOf" srcId="{220998EE-E169-4C01-83F0-DF4FCB5590E9}" destId="{E0B7C1B8-0298-490F-852B-B8EE7231C626}" srcOrd="1" destOrd="0" presId="urn:microsoft.com/office/officeart/2005/8/layout/orgChart1"/>
    <dgm:cxn modelId="{14E8D0CF-BAEA-4CD2-9E20-B87597A8AD30}" type="presOf" srcId="{220998EE-E169-4C01-83F0-DF4FCB5590E9}" destId="{FA90B1E3-B762-485A-81FC-5F5686A104B3}" srcOrd="0" destOrd="0" presId="urn:microsoft.com/office/officeart/2005/8/layout/orgChart1"/>
    <dgm:cxn modelId="{5C056721-14DB-4805-8BF8-40389D06832C}" srcId="{7E8C4698-9B08-428B-92D3-8DE4F58FEF47}" destId="{73D0732B-377F-4745-9457-C3EA1A3E359D}" srcOrd="1" destOrd="0" parTransId="{83FD909D-C4FD-4526-B373-E1B08AC2B130}" sibTransId="{83CC26EE-0535-4FD0-97E7-3C4BFFD308BB}"/>
    <dgm:cxn modelId="{66003ADA-8072-488D-9401-3D0D16EFEE92}" type="presOf" srcId="{DB0DD541-1AB5-4F60-A139-2F014AA74CC2}" destId="{0AA54337-8C19-409C-9753-A9616C8C12CC}" srcOrd="0" destOrd="0" presId="urn:microsoft.com/office/officeart/2005/8/layout/orgChart1"/>
    <dgm:cxn modelId="{21D633C1-8241-43E7-A768-7F20CC9891D7}" type="presOf" srcId="{BBC16A8A-2BB3-4E0B-BACF-9C51C4C76CF6}" destId="{DC4093E8-1672-4966-9ED3-CE0C297C4468}" srcOrd="1" destOrd="0" presId="urn:microsoft.com/office/officeart/2005/8/layout/orgChart1"/>
    <dgm:cxn modelId="{E5E6C050-0AD1-4C44-A953-14E2E839FF3F}" type="presOf" srcId="{07E83448-FAA5-4114-B15F-E0C5FCB1FD3E}" destId="{9777923A-8CBB-4F36-93FD-B3FE5B042B19}" srcOrd="1" destOrd="0" presId="urn:microsoft.com/office/officeart/2005/8/layout/orgChart1"/>
    <dgm:cxn modelId="{E0B27402-0EC2-4A7F-ABA0-D503588B75C3}" type="presOf" srcId="{BBC16A8A-2BB3-4E0B-BACF-9C51C4C76CF6}" destId="{D1AA0581-64A0-493E-AC73-301DA03428E9}" srcOrd="0" destOrd="0" presId="urn:microsoft.com/office/officeart/2005/8/layout/orgChart1"/>
    <dgm:cxn modelId="{897470A1-9DD7-44FB-B336-B865DB23D14F}" type="presOf" srcId="{911717D1-E723-4253-A9D5-BF8662DF94B6}" destId="{3C1AAD7B-067C-4C96-A61A-B2A21B12F7A9}" srcOrd="1" destOrd="0" presId="urn:microsoft.com/office/officeart/2005/8/layout/orgChart1"/>
    <dgm:cxn modelId="{88603382-AB57-45A7-9162-8A7FE6FFAE8E}" type="presOf" srcId="{0BAF1E57-0EBA-429D-B2D2-80569F9D9637}" destId="{489A17AF-0B7E-4585-97E0-3ED12A437F64}" srcOrd="0" destOrd="0" presId="urn:microsoft.com/office/officeart/2005/8/layout/orgChart1"/>
    <dgm:cxn modelId="{83114D81-2732-4EB9-8B7B-D361D810071A}" type="presOf" srcId="{B5E4E3DE-D6A7-48AF-A4A9-6EA4325826E6}" destId="{7EDFBFED-B855-4245-A63C-B32843EE7ABA}" srcOrd="0" destOrd="0" presId="urn:microsoft.com/office/officeart/2005/8/layout/orgChart1"/>
    <dgm:cxn modelId="{C8317D16-D467-4AEF-A615-3344D223CCFF}" type="presOf" srcId="{98ED053D-F94A-4BEE-92FF-3C8D9A213755}" destId="{5E131CDD-C115-4AB6-9283-E6E8526B9CF6}" srcOrd="0" destOrd="0" presId="urn:microsoft.com/office/officeart/2005/8/layout/orgChart1"/>
    <dgm:cxn modelId="{0A9606B8-A5ED-4222-841F-AD86A0A23165}" type="presOf" srcId="{7E8C4698-9B08-428B-92D3-8DE4F58FEF47}" destId="{274AB67D-233A-4878-B629-63DFC07B18D7}" srcOrd="1" destOrd="0" presId="urn:microsoft.com/office/officeart/2005/8/layout/orgChart1"/>
    <dgm:cxn modelId="{61790992-185E-4F09-80DB-5561DFD97D9D}" type="presOf" srcId="{07E83448-FAA5-4114-B15F-E0C5FCB1FD3E}" destId="{55C33995-3BEA-4975-81C1-7246F415BD3F}" srcOrd="0" destOrd="0" presId="urn:microsoft.com/office/officeart/2005/8/layout/orgChart1"/>
    <dgm:cxn modelId="{3C951244-E747-4238-A2AC-85FD07FC41E1}" type="presOf" srcId="{0BAF1E57-0EBA-429D-B2D2-80569F9D9637}" destId="{C74E54DF-42DA-499A-A94C-C2C9C7E1F843}" srcOrd="1" destOrd="0" presId="urn:microsoft.com/office/officeart/2005/8/layout/orgChart1"/>
    <dgm:cxn modelId="{04C146AD-60EA-4EDF-868D-6F3DDA2ECDA2}" type="presOf" srcId="{7324ED32-8DA7-4E58-8F6C-28760D6D616E}" destId="{03A38D77-C507-4E37-8531-563E53E24CD3}" srcOrd="1" destOrd="0" presId="urn:microsoft.com/office/officeart/2005/8/layout/orgChart1"/>
    <dgm:cxn modelId="{6137FEC7-2F41-40E3-8714-6E3D1F8D2C4D}" type="presOf" srcId="{7E8C4698-9B08-428B-92D3-8DE4F58FEF47}" destId="{EB951397-90F2-43D1-B451-0991EA65603F}" srcOrd="0" destOrd="0" presId="urn:microsoft.com/office/officeart/2005/8/layout/orgChart1"/>
    <dgm:cxn modelId="{AADF2607-C7E4-4F36-B29B-E266DEEB3036}" type="presOf" srcId="{74157DD9-4BBD-4B5B-8D47-F53284196C3C}" destId="{17F242AD-148E-4475-98A2-9BE1614D4AB8}" srcOrd="0" destOrd="0" presId="urn:microsoft.com/office/officeart/2005/8/layout/orgChart1"/>
    <dgm:cxn modelId="{6F9040ED-026F-4A76-923D-EB69041C3FE1}" type="presOf" srcId="{73D0732B-377F-4745-9457-C3EA1A3E359D}" destId="{2DDBB619-EC3D-4A10-BE00-23E183AD730B}" srcOrd="0" destOrd="0" presId="urn:microsoft.com/office/officeart/2005/8/layout/orgChart1"/>
    <dgm:cxn modelId="{302794B4-0490-48A9-ACEA-8BABBF0E4110}" srcId="{7E8C4698-9B08-428B-92D3-8DE4F58FEF47}" destId="{220998EE-E169-4C01-83F0-DF4FCB5590E9}" srcOrd="2" destOrd="0" parTransId="{49AD4172-3471-4F16-8D24-94E04BF929F0}" sibTransId="{F3B4C9C5-DCE8-4A3A-BC7A-21611D07DE74}"/>
    <dgm:cxn modelId="{9F2A54CF-43F9-4792-8612-AC44C6EF9115}" srcId="{27DE7908-7C3A-4C00-825D-E741F8EBF9BE}" destId="{6E1E4FC2-E2CE-4447-9B38-1006775B64C7}" srcOrd="2" destOrd="0" parTransId="{B5E4E3DE-D6A7-48AF-A4A9-6EA4325826E6}" sibTransId="{0191C69B-18A2-4018-A111-AB7F8913D95A}"/>
    <dgm:cxn modelId="{9789C2A7-972D-4C5F-87B6-7E37298DC9DE}" type="presOf" srcId="{28B83C74-A1E6-491F-AB80-411B81F8F1CC}" destId="{6AE7D074-4AAF-40E5-AE40-EDA8AA29AB21}" srcOrd="1" destOrd="0" presId="urn:microsoft.com/office/officeart/2005/8/layout/orgChart1"/>
    <dgm:cxn modelId="{265D3DD0-0FD4-4DCE-B0D2-50BC33D5FA32}" type="presOf" srcId="{27DE7908-7C3A-4C00-825D-E741F8EBF9BE}" destId="{2AD84494-C2CD-4F24-90EC-94DFDB60B4F5}" srcOrd="1" destOrd="0" presId="urn:microsoft.com/office/officeart/2005/8/layout/orgChart1"/>
    <dgm:cxn modelId="{685E34A6-5F28-4006-88F6-DAC4A0CAA559}" type="presOf" srcId="{4A0E6892-B3DC-444C-AE98-7882237D36C3}" destId="{6D17BB1A-2029-46D3-8D89-555E2A038A30}" srcOrd="0" destOrd="0" presId="urn:microsoft.com/office/officeart/2005/8/layout/orgChart1"/>
    <dgm:cxn modelId="{7603C850-6965-4E4E-B67D-1714C0351C97}" type="presOf" srcId="{73D0732B-377F-4745-9457-C3EA1A3E359D}" destId="{CE9390AF-03AC-476E-9933-67717D46DAEA}" srcOrd="1" destOrd="0" presId="urn:microsoft.com/office/officeart/2005/8/layout/orgChart1"/>
    <dgm:cxn modelId="{1321BAA6-9360-4BF0-971E-9323020641A6}" type="presOf" srcId="{716A0E98-07F8-4C15-809D-98A6ECCA30A2}" destId="{74C8DD8C-751E-4BDF-B2F5-7805F73A552A}" srcOrd="0" destOrd="0" presId="urn:microsoft.com/office/officeart/2005/8/layout/orgChart1"/>
    <dgm:cxn modelId="{22EC2CA3-AEB0-41DC-AA56-A9DE2FA92BC9}" srcId="{4A0E6892-B3DC-444C-AE98-7882237D36C3}" destId="{19EDC2FA-50CA-46C1-9D3B-ECEEBFAED381}" srcOrd="0" destOrd="0" parTransId="{A06100ED-8F91-4B69-997B-DDE9CC8C7689}" sibTransId="{D27B5BAB-7A62-4556-986D-F7DB8A532D0C}"/>
    <dgm:cxn modelId="{7617DF75-93A0-4C8A-B797-C13F9D245574}" type="presOf" srcId="{D7D8F605-3430-4DDF-B80A-A46A8417A0D6}" destId="{371D98D8-8524-4853-8882-A68738EE9AEF}" srcOrd="0" destOrd="0" presId="urn:microsoft.com/office/officeart/2005/8/layout/orgChart1"/>
    <dgm:cxn modelId="{9B8C63BA-29CF-49B2-B055-B8F54E680728}" srcId="{48E03CA2-8A55-4E68-8F67-A6D924B1A6D0}" destId="{CAF81B9C-B992-474F-8343-F86F454AA8D8}" srcOrd="4" destOrd="0" parTransId="{716A0E98-07F8-4C15-809D-98A6ECCA30A2}" sibTransId="{E9FF45F1-C22B-4126-A67E-DC36178DFB26}"/>
    <dgm:cxn modelId="{B2AF8B54-F4D2-4C20-8E0D-C8A048379CEA}" type="presOf" srcId="{4A7CB009-1E24-4C37-B2B1-A9B3044A54A3}" destId="{04AAEC4C-FC75-416C-9012-197094392C81}" srcOrd="0" destOrd="0" presId="urn:microsoft.com/office/officeart/2005/8/layout/orgChart1"/>
    <dgm:cxn modelId="{E9E4923F-E3D0-4B07-A625-98E7EE4D3957}" type="presOf" srcId="{57B799CB-160D-4D6C-AAA8-C37CB2802AB1}" destId="{2E0882BF-CF9C-44BD-9A1A-0F913A0EB279}" srcOrd="1" destOrd="0" presId="urn:microsoft.com/office/officeart/2005/8/layout/orgChart1"/>
    <dgm:cxn modelId="{60417D7D-EC3E-4ACF-8CC5-EACA2C045287}" srcId="{27DE7908-7C3A-4C00-825D-E741F8EBF9BE}" destId="{07E83448-FAA5-4114-B15F-E0C5FCB1FD3E}" srcOrd="1" destOrd="0" parTransId="{10B79EC0-4080-48A8-A6D2-58755E524C0B}" sibTransId="{50F4BFD7-7EFA-4A7C-8119-1431E37E0BE2}"/>
    <dgm:cxn modelId="{799EEEF8-7333-4491-9179-F5684A892B74}" srcId="{19EDC2FA-50CA-46C1-9D3B-ECEEBFAED381}" destId="{27DE7908-7C3A-4C00-825D-E741F8EBF9BE}" srcOrd="3" destOrd="0" parTransId="{27F309FD-976E-45BB-8674-FCAB5E11008E}" sibTransId="{768D96A6-543F-4C06-B11A-2D8F028BFE46}"/>
    <dgm:cxn modelId="{7B932D23-1190-48DD-B6C1-F3DCA710C495}" type="presOf" srcId="{56E621CB-CE48-47A9-9416-FA083DCFEC7D}" destId="{E8A175A0-D2F5-43C2-B1EA-82FF905FA323}" srcOrd="0" destOrd="0" presId="urn:microsoft.com/office/officeart/2005/8/layout/orgChart1"/>
    <dgm:cxn modelId="{D898BD54-6B13-4FF5-980E-42057DC8AEBD}" type="presOf" srcId="{B8A0D78D-DF09-4641-8D75-8F79E87772F8}" destId="{F8B5B89E-22EA-4D3F-8090-32CC482559DF}" srcOrd="0" destOrd="0" presId="urn:microsoft.com/office/officeart/2005/8/layout/orgChart1"/>
    <dgm:cxn modelId="{F481DE90-B2CF-435E-B03C-FA17A9EEE67F}" srcId="{19EDC2FA-50CA-46C1-9D3B-ECEEBFAED381}" destId="{28B83C74-A1E6-491F-AB80-411B81F8F1CC}" srcOrd="0" destOrd="0" parTransId="{75A617CC-5861-4B85-B266-5E29188838C3}" sibTransId="{5B98CF57-95C4-4788-B847-846D6795AD87}"/>
    <dgm:cxn modelId="{9259EA64-2BED-4206-8202-170C6910F1F3}" srcId="{7E8C4698-9B08-428B-92D3-8DE4F58FEF47}" destId="{911717D1-E723-4253-A9D5-BF8662DF94B6}" srcOrd="0" destOrd="0" parTransId="{9161E307-31B5-4965-8B6B-1CD4AEDC80AA}" sibTransId="{271805A2-BFFC-4B6D-8F3E-B72F2C0AB80B}"/>
    <dgm:cxn modelId="{2D6AAC83-DEA2-4343-83F7-0F8B3EB99BB9}" type="presOf" srcId="{A875D37A-47F1-4D99-B146-4847315A7359}" destId="{74F00854-E6FD-410E-B9CC-F86AEFCE2822}" srcOrd="0" destOrd="0" presId="urn:microsoft.com/office/officeart/2005/8/layout/orgChart1"/>
    <dgm:cxn modelId="{5ACA16E5-6AB5-4EF8-A194-98DD968B1180}" type="presOf" srcId="{9161E307-31B5-4965-8B6B-1CD4AEDC80AA}" destId="{241A1B77-F9DD-4C83-81D1-455DFA56C18E}" srcOrd="0" destOrd="0" presId="urn:microsoft.com/office/officeart/2005/8/layout/orgChart1"/>
    <dgm:cxn modelId="{FF073BA3-6C68-4429-83C8-AAC0CD4D2FB9}" type="presOf" srcId="{CAF81B9C-B992-474F-8343-F86F454AA8D8}" destId="{6E518156-43A1-4093-B67E-269C39799274}" srcOrd="0" destOrd="0" presId="urn:microsoft.com/office/officeart/2005/8/layout/orgChart1"/>
    <dgm:cxn modelId="{5D071AE5-F3DB-40A7-8CA4-5A385CA7CFB1}" type="presOf" srcId="{83FD909D-C4FD-4526-B373-E1B08AC2B130}" destId="{02EA1F4E-F60C-46E1-B02F-E8302F02EBAE}" srcOrd="0" destOrd="0" presId="urn:microsoft.com/office/officeart/2005/8/layout/orgChart1"/>
    <dgm:cxn modelId="{2F153FC9-49A5-4AC8-A292-389B521A4106}" type="presOf" srcId="{48E03CA2-8A55-4E68-8F67-A6D924B1A6D0}" destId="{D8E9D6DE-E296-49C8-88D8-3DF7F259A89A}" srcOrd="1" destOrd="0" presId="urn:microsoft.com/office/officeart/2005/8/layout/orgChart1"/>
    <dgm:cxn modelId="{1456D73C-BAC9-496A-9EA2-80626B8F0F07}" type="presOf" srcId="{57B799CB-160D-4D6C-AAA8-C37CB2802AB1}" destId="{44310DFE-3858-4F64-81B3-0CD903208BE1}" srcOrd="0" destOrd="0" presId="urn:microsoft.com/office/officeart/2005/8/layout/orgChart1"/>
    <dgm:cxn modelId="{A71643BF-9F61-4322-BB5D-2A33DABFE3DD}" type="presOf" srcId="{FB46E0F7-83F6-4452-B692-1A17A8872537}" destId="{1DBCF515-4CF2-4E27-BC4C-29A9FA48249E}" srcOrd="0" destOrd="0" presId="urn:microsoft.com/office/officeart/2005/8/layout/orgChart1"/>
    <dgm:cxn modelId="{762F0FA9-081D-42C6-AC1F-FCF6428D2CAD}" srcId="{27DE7908-7C3A-4C00-825D-E741F8EBF9BE}" destId="{D7D8F605-3430-4DDF-B80A-A46A8417A0D6}" srcOrd="0" destOrd="0" parTransId="{EE085524-707A-4F8E-96C3-0E6A0396A5E3}" sibTransId="{A238134C-73D7-4FEF-BFF9-6FD66B6C9A32}"/>
    <dgm:cxn modelId="{8C078610-9D36-4ACB-9663-E1314737A7DE}" type="presParOf" srcId="{6D17BB1A-2029-46D3-8D89-555E2A038A30}" destId="{262E5B36-8D0A-4FB7-833E-E502D49EF39F}" srcOrd="0" destOrd="0" presId="urn:microsoft.com/office/officeart/2005/8/layout/orgChart1"/>
    <dgm:cxn modelId="{11B8816D-EAE0-4DFC-9AB1-015B4F273445}" type="presParOf" srcId="{262E5B36-8D0A-4FB7-833E-E502D49EF39F}" destId="{73BE72F2-2139-4BEB-BD36-8577A03AEFDD}" srcOrd="0" destOrd="0" presId="urn:microsoft.com/office/officeart/2005/8/layout/orgChart1"/>
    <dgm:cxn modelId="{5201512E-C21B-4C2E-84B8-AAF017C1C924}" type="presParOf" srcId="{73BE72F2-2139-4BEB-BD36-8577A03AEFDD}" destId="{BD4C4BA5-9CCB-4569-97B6-374B954CB484}" srcOrd="0" destOrd="0" presId="urn:microsoft.com/office/officeart/2005/8/layout/orgChart1"/>
    <dgm:cxn modelId="{4E33AFC9-C2BB-41A9-AF21-096687C35BE4}" type="presParOf" srcId="{73BE72F2-2139-4BEB-BD36-8577A03AEFDD}" destId="{4BC5BDC2-8175-43CA-A8CF-3209EC62666F}" srcOrd="1" destOrd="0" presId="urn:microsoft.com/office/officeart/2005/8/layout/orgChart1"/>
    <dgm:cxn modelId="{9FD6927F-B009-4EB4-85A6-4285A8CF9E27}" type="presParOf" srcId="{262E5B36-8D0A-4FB7-833E-E502D49EF39F}" destId="{B8596344-D407-4869-965F-DF88C2BC4808}" srcOrd="1" destOrd="0" presId="urn:microsoft.com/office/officeart/2005/8/layout/orgChart1"/>
    <dgm:cxn modelId="{63D2B33C-4716-4F53-9E10-24539B77457B}" type="presParOf" srcId="{B8596344-D407-4869-965F-DF88C2BC4808}" destId="{5E131CDD-C115-4AB6-9283-E6E8526B9CF6}" srcOrd="0" destOrd="0" presId="urn:microsoft.com/office/officeart/2005/8/layout/orgChart1"/>
    <dgm:cxn modelId="{84C04DFB-7B85-4ED5-B76D-FC122A25679E}" type="presParOf" srcId="{B8596344-D407-4869-965F-DF88C2BC4808}" destId="{C2EDD764-98EF-4869-BA4C-2860170AB48D}" srcOrd="1" destOrd="0" presId="urn:microsoft.com/office/officeart/2005/8/layout/orgChart1"/>
    <dgm:cxn modelId="{6C2D8603-2812-4DB8-9DE0-ACD15CE18B5F}" type="presParOf" srcId="{C2EDD764-98EF-4869-BA4C-2860170AB48D}" destId="{8DCC8EC6-094C-44F9-B6A0-3EE690351BCE}" srcOrd="0" destOrd="0" presId="urn:microsoft.com/office/officeart/2005/8/layout/orgChart1"/>
    <dgm:cxn modelId="{BAAE36E1-97BF-4D17-8B60-1495A7A53B98}" type="presParOf" srcId="{8DCC8EC6-094C-44F9-B6A0-3EE690351BCE}" destId="{EB951397-90F2-43D1-B451-0991EA65603F}" srcOrd="0" destOrd="0" presId="urn:microsoft.com/office/officeart/2005/8/layout/orgChart1"/>
    <dgm:cxn modelId="{E766A23F-8B37-4C03-88F7-AD94030A2948}" type="presParOf" srcId="{8DCC8EC6-094C-44F9-B6A0-3EE690351BCE}" destId="{274AB67D-233A-4878-B629-63DFC07B18D7}" srcOrd="1" destOrd="0" presId="urn:microsoft.com/office/officeart/2005/8/layout/orgChart1"/>
    <dgm:cxn modelId="{C2368DEC-157A-4051-A036-E7896480E51C}" type="presParOf" srcId="{C2EDD764-98EF-4869-BA4C-2860170AB48D}" destId="{9CE1CB1D-F4B4-4C6E-A531-883947524AB8}" srcOrd="1" destOrd="0" presId="urn:microsoft.com/office/officeart/2005/8/layout/orgChart1"/>
    <dgm:cxn modelId="{381C8E5B-7A6D-4A17-AED8-95AC72B3139B}" type="presParOf" srcId="{9CE1CB1D-F4B4-4C6E-A531-883947524AB8}" destId="{241A1B77-F9DD-4C83-81D1-455DFA56C18E}" srcOrd="0" destOrd="0" presId="urn:microsoft.com/office/officeart/2005/8/layout/orgChart1"/>
    <dgm:cxn modelId="{343D3C3A-7BF0-4FC5-B5BD-9D8E879B82AB}" type="presParOf" srcId="{9CE1CB1D-F4B4-4C6E-A531-883947524AB8}" destId="{A575E072-F6B4-4B36-859E-99A8284AF9FA}" srcOrd="1" destOrd="0" presId="urn:microsoft.com/office/officeart/2005/8/layout/orgChart1"/>
    <dgm:cxn modelId="{A18474D3-EA71-4EA6-AEE2-C5F055888554}" type="presParOf" srcId="{A575E072-F6B4-4B36-859E-99A8284AF9FA}" destId="{2A0FF54A-089F-405F-B6CB-4A0D3FD0B192}" srcOrd="0" destOrd="0" presId="urn:microsoft.com/office/officeart/2005/8/layout/orgChart1"/>
    <dgm:cxn modelId="{909B3FC4-C297-4C79-A655-A3643930B587}" type="presParOf" srcId="{2A0FF54A-089F-405F-B6CB-4A0D3FD0B192}" destId="{E6E12433-182A-4D99-80E5-041EAF136DD0}" srcOrd="0" destOrd="0" presId="urn:microsoft.com/office/officeart/2005/8/layout/orgChart1"/>
    <dgm:cxn modelId="{A48EB383-512F-44FD-B58F-219DC155484E}" type="presParOf" srcId="{2A0FF54A-089F-405F-B6CB-4A0D3FD0B192}" destId="{3C1AAD7B-067C-4C96-A61A-B2A21B12F7A9}" srcOrd="1" destOrd="0" presId="urn:microsoft.com/office/officeart/2005/8/layout/orgChart1"/>
    <dgm:cxn modelId="{03FA47E3-752B-4121-A8C1-B207C1B2DF20}" type="presParOf" srcId="{A575E072-F6B4-4B36-859E-99A8284AF9FA}" destId="{D7A54519-3501-4A80-ACE8-5357D73351F4}" srcOrd="1" destOrd="0" presId="urn:microsoft.com/office/officeart/2005/8/layout/orgChart1"/>
    <dgm:cxn modelId="{427FE828-8CFE-49AE-9DA3-13D4DF109A0B}" type="presParOf" srcId="{A575E072-F6B4-4B36-859E-99A8284AF9FA}" destId="{FAD071EF-2936-4389-868E-CC94E9CA9E35}" srcOrd="2" destOrd="0" presId="urn:microsoft.com/office/officeart/2005/8/layout/orgChart1"/>
    <dgm:cxn modelId="{B3F472E0-DFF0-4A48-9048-5DAAC57918BD}" type="presParOf" srcId="{9CE1CB1D-F4B4-4C6E-A531-883947524AB8}" destId="{02EA1F4E-F60C-46E1-B02F-E8302F02EBAE}" srcOrd="2" destOrd="0" presId="urn:microsoft.com/office/officeart/2005/8/layout/orgChart1"/>
    <dgm:cxn modelId="{2D93815B-F56F-4E54-9C64-C2C16304B94F}" type="presParOf" srcId="{9CE1CB1D-F4B4-4C6E-A531-883947524AB8}" destId="{D3E7EAC6-9671-4ADF-B64F-A0AC337FE17A}" srcOrd="3" destOrd="0" presId="urn:microsoft.com/office/officeart/2005/8/layout/orgChart1"/>
    <dgm:cxn modelId="{CF5BAA4B-8E2D-42F0-92BE-12F02EA9FC30}" type="presParOf" srcId="{D3E7EAC6-9671-4ADF-B64F-A0AC337FE17A}" destId="{5AAA2B74-7FB5-4B30-A4BE-4D98E06CECA9}" srcOrd="0" destOrd="0" presId="urn:microsoft.com/office/officeart/2005/8/layout/orgChart1"/>
    <dgm:cxn modelId="{A5B073BA-7C61-4A02-891E-36F5AFC3528A}" type="presParOf" srcId="{5AAA2B74-7FB5-4B30-A4BE-4D98E06CECA9}" destId="{2DDBB619-EC3D-4A10-BE00-23E183AD730B}" srcOrd="0" destOrd="0" presId="urn:microsoft.com/office/officeart/2005/8/layout/orgChart1"/>
    <dgm:cxn modelId="{0A3B0D0F-390F-4EEF-A492-20A674FC1F44}" type="presParOf" srcId="{5AAA2B74-7FB5-4B30-A4BE-4D98E06CECA9}" destId="{CE9390AF-03AC-476E-9933-67717D46DAEA}" srcOrd="1" destOrd="0" presId="urn:microsoft.com/office/officeart/2005/8/layout/orgChart1"/>
    <dgm:cxn modelId="{A10A8037-CF41-4AB4-BD5C-19F76C5F079B}" type="presParOf" srcId="{D3E7EAC6-9671-4ADF-B64F-A0AC337FE17A}" destId="{4DC94CA6-988E-4D44-A242-E1C8CE0E6D90}" srcOrd="1" destOrd="0" presId="urn:microsoft.com/office/officeart/2005/8/layout/orgChart1"/>
    <dgm:cxn modelId="{80B61F94-0620-4E73-9391-9F59C442C082}" type="presParOf" srcId="{D3E7EAC6-9671-4ADF-B64F-A0AC337FE17A}" destId="{C07CDF56-B4DF-4F0A-9D27-6831ABA883F4}" srcOrd="2" destOrd="0" presId="urn:microsoft.com/office/officeart/2005/8/layout/orgChart1"/>
    <dgm:cxn modelId="{EE81D733-21EC-4EB0-8DB9-5C80F0C1B081}" type="presParOf" srcId="{9CE1CB1D-F4B4-4C6E-A531-883947524AB8}" destId="{890EE490-A4DF-4BCA-B7D7-0CCFBFF58372}" srcOrd="4" destOrd="0" presId="urn:microsoft.com/office/officeart/2005/8/layout/orgChart1"/>
    <dgm:cxn modelId="{4FAAC467-8E16-4990-A08A-D40C79CBCB0B}" type="presParOf" srcId="{9CE1CB1D-F4B4-4C6E-A531-883947524AB8}" destId="{DB098E5A-F760-4FF5-9D33-AC259619DCF0}" srcOrd="5" destOrd="0" presId="urn:microsoft.com/office/officeart/2005/8/layout/orgChart1"/>
    <dgm:cxn modelId="{0E9F8348-8214-4672-AD15-FDE6442FB41D}" type="presParOf" srcId="{DB098E5A-F760-4FF5-9D33-AC259619DCF0}" destId="{FA352635-4A27-408D-B71D-D107B28F05A6}" srcOrd="0" destOrd="0" presId="urn:microsoft.com/office/officeart/2005/8/layout/orgChart1"/>
    <dgm:cxn modelId="{339F870A-2570-4904-92D4-D1C15DEC3B8E}" type="presParOf" srcId="{FA352635-4A27-408D-B71D-D107B28F05A6}" destId="{FA90B1E3-B762-485A-81FC-5F5686A104B3}" srcOrd="0" destOrd="0" presId="urn:microsoft.com/office/officeart/2005/8/layout/orgChart1"/>
    <dgm:cxn modelId="{08CCF055-BACA-4820-8751-F7D3762E5DF4}" type="presParOf" srcId="{FA352635-4A27-408D-B71D-D107B28F05A6}" destId="{E0B7C1B8-0298-490F-852B-B8EE7231C626}" srcOrd="1" destOrd="0" presId="urn:microsoft.com/office/officeart/2005/8/layout/orgChart1"/>
    <dgm:cxn modelId="{EB39AB28-541D-4AFE-BF59-E9E87F004A1F}" type="presParOf" srcId="{DB098E5A-F760-4FF5-9D33-AC259619DCF0}" destId="{EAD5A31B-F60D-4995-B259-14A7DA8184F6}" srcOrd="1" destOrd="0" presId="urn:microsoft.com/office/officeart/2005/8/layout/orgChart1"/>
    <dgm:cxn modelId="{D12CDBCC-AEA0-4AC8-A896-91896E0B6E5D}" type="presParOf" srcId="{DB098E5A-F760-4FF5-9D33-AC259619DCF0}" destId="{BE0C23E5-F367-4C73-A572-C4C3A99ED0FC}" srcOrd="2" destOrd="0" presId="urn:microsoft.com/office/officeart/2005/8/layout/orgChart1"/>
    <dgm:cxn modelId="{E7DD7133-73D8-4337-86CA-DDC821008DD6}" type="presParOf" srcId="{9CE1CB1D-F4B4-4C6E-A531-883947524AB8}" destId="{74F00854-E6FD-410E-B9CC-F86AEFCE2822}" srcOrd="6" destOrd="0" presId="urn:microsoft.com/office/officeart/2005/8/layout/orgChart1"/>
    <dgm:cxn modelId="{B7706F44-A090-471A-8C38-B50D557C0F63}" type="presParOf" srcId="{9CE1CB1D-F4B4-4C6E-A531-883947524AB8}" destId="{E05F93C3-EF35-45C4-8460-712BDF4C98C2}" srcOrd="7" destOrd="0" presId="urn:microsoft.com/office/officeart/2005/8/layout/orgChart1"/>
    <dgm:cxn modelId="{DF69EEFD-5A97-47C5-94EB-DC30E3532E86}" type="presParOf" srcId="{E05F93C3-EF35-45C4-8460-712BDF4C98C2}" destId="{CA0D6E19-F82D-4B7D-8147-B9675B37A791}" srcOrd="0" destOrd="0" presId="urn:microsoft.com/office/officeart/2005/8/layout/orgChart1"/>
    <dgm:cxn modelId="{C208219C-27A5-4224-9375-F0879E1E10BF}" type="presParOf" srcId="{CA0D6E19-F82D-4B7D-8147-B9675B37A791}" destId="{17F242AD-148E-4475-98A2-9BE1614D4AB8}" srcOrd="0" destOrd="0" presId="urn:microsoft.com/office/officeart/2005/8/layout/orgChart1"/>
    <dgm:cxn modelId="{65E4B558-F59B-4B90-9077-B0D7001A53E4}" type="presParOf" srcId="{CA0D6E19-F82D-4B7D-8147-B9675B37A791}" destId="{995FF4B7-03FE-40D6-9D0A-9F60F67AF171}" srcOrd="1" destOrd="0" presId="urn:microsoft.com/office/officeart/2005/8/layout/orgChart1"/>
    <dgm:cxn modelId="{5DDE1AF8-50AE-4EF9-8A9B-8416EF98EA12}" type="presParOf" srcId="{E05F93C3-EF35-45C4-8460-712BDF4C98C2}" destId="{3C6F18DE-1B23-44AE-9D2B-BF7BE15644E0}" srcOrd="1" destOrd="0" presId="urn:microsoft.com/office/officeart/2005/8/layout/orgChart1"/>
    <dgm:cxn modelId="{C1160F85-7848-4D47-A39F-F5EFE5BBE971}" type="presParOf" srcId="{E05F93C3-EF35-45C4-8460-712BDF4C98C2}" destId="{E4563618-B54D-43C5-B467-CE4392B1E30F}" srcOrd="2" destOrd="0" presId="urn:microsoft.com/office/officeart/2005/8/layout/orgChart1"/>
    <dgm:cxn modelId="{584FEAA4-8823-476A-9408-03A841CCF56D}" type="presParOf" srcId="{C2EDD764-98EF-4869-BA4C-2860170AB48D}" destId="{C5221DAD-0727-4960-B729-59859936B1A6}" srcOrd="2" destOrd="0" presId="urn:microsoft.com/office/officeart/2005/8/layout/orgChart1"/>
    <dgm:cxn modelId="{3FEEAD64-D947-4239-9A08-D886B1B76396}" type="presParOf" srcId="{B8596344-D407-4869-965F-DF88C2BC4808}" destId="{0AA54337-8C19-409C-9753-A9616C8C12CC}" srcOrd="2" destOrd="0" presId="urn:microsoft.com/office/officeart/2005/8/layout/orgChart1"/>
    <dgm:cxn modelId="{0B581057-92F9-467B-94A4-A05776F5CFF5}" type="presParOf" srcId="{B8596344-D407-4869-965F-DF88C2BC4808}" destId="{CEF38EAA-7310-466B-A0FF-26E5B6BD5B73}" srcOrd="3" destOrd="0" presId="urn:microsoft.com/office/officeart/2005/8/layout/orgChart1"/>
    <dgm:cxn modelId="{50EE86B7-A30F-40C7-8167-623369CF99DB}" type="presParOf" srcId="{CEF38EAA-7310-466B-A0FF-26E5B6BD5B73}" destId="{8663B4B3-4867-467D-81B9-6726AF15D841}" srcOrd="0" destOrd="0" presId="urn:microsoft.com/office/officeart/2005/8/layout/orgChart1"/>
    <dgm:cxn modelId="{054CDFBB-5873-43E1-87BE-871C093A1568}" type="presParOf" srcId="{8663B4B3-4867-467D-81B9-6726AF15D841}" destId="{E91CCC2B-592E-4C5B-9285-691D1C0A161D}" srcOrd="0" destOrd="0" presId="urn:microsoft.com/office/officeart/2005/8/layout/orgChart1"/>
    <dgm:cxn modelId="{329D0DDB-A510-40CD-BC73-34A4FB0762EA}" type="presParOf" srcId="{8663B4B3-4867-467D-81B9-6726AF15D841}" destId="{D8E9D6DE-E296-49C8-88D8-3DF7F259A89A}" srcOrd="1" destOrd="0" presId="urn:microsoft.com/office/officeart/2005/8/layout/orgChart1"/>
    <dgm:cxn modelId="{A76ADE02-5D1D-4325-9497-B78DA0FBB823}" type="presParOf" srcId="{CEF38EAA-7310-466B-A0FF-26E5B6BD5B73}" destId="{2DE7B36E-AD12-4B3C-8DD6-9DD6E25BA880}" srcOrd="1" destOrd="0" presId="urn:microsoft.com/office/officeart/2005/8/layout/orgChart1"/>
    <dgm:cxn modelId="{40C1E409-5DB5-430C-B4DB-379D130F81C2}" type="presParOf" srcId="{2DE7B36E-AD12-4B3C-8DD6-9DD6E25BA880}" destId="{F8B5B89E-22EA-4D3F-8090-32CC482559DF}" srcOrd="0" destOrd="0" presId="urn:microsoft.com/office/officeart/2005/8/layout/orgChart1"/>
    <dgm:cxn modelId="{98422B62-FB1C-4821-AE3B-972AB5676C6D}" type="presParOf" srcId="{2DE7B36E-AD12-4B3C-8DD6-9DD6E25BA880}" destId="{857A1466-107E-48F3-9B44-6F4BFC08531E}" srcOrd="1" destOrd="0" presId="urn:microsoft.com/office/officeart/2005/8/layout/orgChart1"/>
    <dgm:cxn modelId="{72ED611F-751D-465A-96EB-3F9AC5D73637}" type="presParOf" srcId="{857A1466-107E-48F3-9B44-6F4BFC08531E}" destId="{958C77CF-DF58-44D7-8B07-9AA504B4074C}" srcOrd="0" destOrd="0" presId="urn:microsoft.com/office/officeart/2005/8/layout/orgChart1"/>
    <dgm:cxn modelId="{166175D4-6E18-4BAA-952C-A50A299666EF}" type="presParOf" srcId="{958C77CF-DF58-44D7-8B07-9AA504B4074C}" destId="{4A61CF8C-D57A-4579-AF0E-126B6CCA276A}" srcOrd="0" destOrd="0" presId="urn:microsoft.com/office/officeart/2005/8/layout/orgChart1"/>
    <dgm:cxn modelId="{9CA3E76B-D2EC-4F22-A83E-EDCC1DDAC38F}" type="presParOf" srcId="{958C77CF-DF58-44D7-8B07-9AA504B4074C}" destId="{03A38D77-C507-4E37-8531-563E53E24CD3}" srcOrd="1" destOrd="0" presId="urn:microsoft.com/office/officeart/2005/8/layout/orgChart1"/>
    <dgm:cxn modelId="{77427FD4-55C0-469C-92EE-E837EEF0631E}" type="presParOf" srcId="{857A1466-107E-48F3-9B44-6F4BFC08531E}" destId="{682870F9-E686-4AA0-9969-E0D662374856}" srcOrd="1" destOrd="0" presId="urn:microsoft.com/office/officeart/2005/8/layout/orgChart1"/>
    <dgm:cxn modelId="{39146998-CB23-4E7C-83D2-26575CE92464}" type="presParOf" srcId="{857A1466-107E-48F3-9B44-6F4BFC08531E}" destId="{947319BB-A400-4C47-B574-7F095E4CFC23}" srcOrd="2" destOrd="0" presId="urn:microsoft.com/office/officeart/2005/8/layout/orgChart1"/>
    <dgm:cxn modelId="{7D48FEE2-CE5D-47C2-84BB-001D9BC6D07A}" type="presParOf" srcId="{2DE7B36E-AD12-4B3C-8DD6-9DD6E25BA880}" destId="{CE195B4B-9DB9-4CE9-B9EB-DD157D98A335}" srcOrd="2" destOrd="0" presId="urn:microsoft.com/office/officeart/2005/8/layout/orgChart1"/>
    <dgm:cxn modelId="{6B273F10-DA59-4F1F-A86D-98BAEA9B90D5}" type="presParOf" srcId="{2DE7B36E-AD12-4B3C-8DD6-9DD6E25BA880}" destId="{865BFE9F-ED83-475A-A464-4442BFD19252}" srcOrd="3" destOrd="0" presId="urn:microsoft.com/office/officeart/2005/8/layout/orgChart1"/>
    <dgm:cxn modelId="{C9D0773B-605E-4D50-930B-A5FEF4F681FD}" type="presParOf" srcId="{865BFE9F-ED83-475A-A464-4442BFD19252}" destId="{79116053-9135-4837-825A-9C99A4720976}" srcOrd="0" destOrd="0" presId="urn:microsoft.com/office/officeart/2005/8/layout/orgChart1"/>
    <dgm:cxn modelId="{29884C4E-A67D-4152-B063-8BD7568F6C5D}" type="presParOf" srcId="{79116053-9135-4837-825A-9C99A4720976}" destId="{44310DFE-3858-4F64-81B3-0CD903208BE1}" srcOrd="0" destOrd="0" presId="urn:microsoft.com/office/officeart/2005/8/layout/orgChart1"/>
    <dgm:cxn modelId="{3C749F37-BD05-4E2B-AFBD-CA0EF79EB7C2}" type="presParOf" srcId="{79116053-9135-4837-825A-9C99A4720976}" destId="{2E0882BF-CF9C-44BD-9A1A-0F913A0EB279}" srcOrd="1" destOrd="0" presId="urn:microsoft.com/office/officeart/2005/8/layout/orgChart1"/>
    <dgm:cxn modelId="{5B4D5CE3-30C4-4A02-813C-263590D97240}" type="presParOf" srcId="{865BFE9F-ED83-475A-A464-4442BFD19252}" destId="{63F692C1-DAB0-47D6-9182-BF319B4E2CD6}" srcOrd="1" destOrd="0" presId="urn:microsoft.com/office/officeart/2005/8/layout/orgChart1"/>
    <dgm:cxn modelId="{C5B38CD5-5E52-43DC-A8A5-E4C6926FE03F}" type="presParOf" srcId="{865BFE9F-ED83-475A-A464-4442BFD19252}" destId="{64109F89-FC77-43FA-A4BC-2320882C1FB8}" srcOrd="2" destOrd="0" presId="urn:microsoft.com/office/officeart/2005/8/layout/orgChart1"/>
    <dgm:cxn modelId="{9FC3F761-F6B8-4461-8D3E-F3755B315617}" type="presParOf" srcId="{2DE7B36E-AD12-4B3C-8DD6-9DD6E25BA880}" destId="{04AAEC4C-FC75-416C-9012-197094392C81}" srcOrd="4" destOrd="0" presId="urn:microsoft.com/office/officeart/2005/8/layout/orgChart1"/>
    <dgm:cxn modelId="{8858B7D5-7BAC-4E6B-96D8-76B520A2B0AD}" type="presParOf" srcId="{2DE7B36E-AD12-4B3C-8DD6-9DD6E25BA880}" destId="{56E6E90B-DC41-4BC7-BA67-B51E5FCA3C39}" srcOrd="5" destOrd="0" presId="urn:microsoft.com/office/officeart/2005/8/layout/orgChart1"/>
    <dgm:cxn modelId="{11D363D1-DAD6-4F82-8AA7-9D1E02CDA598}" type="presParOf" srcId="{56E6E90B-DC41-4BC7-BA67-B51E5FCA3C39}" destId="{0C388CC9-8743-48A0-B947-196009698DB2}" srcOrd="0" destOrd="0" presId="urn:microsoft.com/office/officeart/2005/8/layout/orgChart1"/>
    <dgm:cxn modelId="{11517F57-AE24-4CAE-9E9C-34D649F3B2EF}" type="presParOf" srcId="{0C388CC9-8743-48A0-B947-196009698DB2}" destId="{64F3656A-2FA3-4B4D-B534-2F0C3E5060B4}" srcOrd="0" destOrd="0" presId="urn:microsoft.com/office/officeart/2005/8/layout/orgChart1"/>
    <dgm:cxn modelId="{CFA051B7-0CFA-4478-9015-8E55A45D45C2}" type="presParOf" srcId="{0C388CC9-8743-48A0-B947-196009698DB2}" destId="{E0A54DD3-8293-4834-9BD3-4966CF4EF17F}" srcOrd="1" destOrd="0" presId="urn:microsoft.com/office/officeart/2005/8/layout/orgChart1"/>
    <dgm:cxn modelId="{612110FB-6BBD-4E2C-900E-92199FB7077A}" type="presParOf" srcId="{56E6E90B-DC41-4BC7-BA67-B51E5FCA3C39}" destId="{B20F2F8D-916A-4356-97F8-DD9851AFA4DA}" srcOrd="1" destOrd="0" presId="urn:microsoft.com/office/officeart/2005/8/layout/orgChart1"/>
    <dgm:cxn modelId="{837787F1-3224-4302-8FA8-F1193D07D25B}" type="presParOf" srcId="{56E6E90B-DC41-4BC7-BA67-B51E5FCA3C39}" destId="{A3AB767F-9FA6-4A65-AB32-57AFEE721372}" srcOrd="2" destOrd="0" presId="urn:microsoft.com/office/officeart/2005/8/layout/orgChart1"/>
    <dgm:cxn modelId="{3FB02354-8B38-4925-85A3-CEE9D4678046}" type="presParOf" srcId="{2DE7B36E-AD12-4B3C-8DD6-9DD6E25BA880}" destId="{E8A175A0-D2F5-43C2-B1EA-82FF905FA323}" srcOrd="6" destOrd="0" presId="urn:microsoft.com/office/officeart/2005/8/layout/orgChart1"/>
    <dgm:cxn modelId="{15F2E058-0DE0-412A-BA0C-64829294C155}" type="presParOf" srcId="{2DE7B36E-AD12-4B3C-8DD6-9DD6E25BA880}" destId="{6460D320-A598-45B5-8F02-9B7381E8E7EF}" srcOrd="7" destOrd="0" presId="urn:microsoft.com/office/officeart/2005/8/layout/orgChart1"/>
    <dgm:cxn modelId="{F3FA1C65-83B9-406B-A7DE-973E56286BEB}" type="presParOf" srcId="{6460D320-A598-45B5-8F02-9B7381E8E7EF}" destId="{97ED3EAC-3E76-45E6-B259-27CC57D043CF}" srcOrd="0" destOrd="0" presId="urn:microsoft.com/office/officeart/2005/8/layout/orgChart1"/>
    <dgm:cxn modelId="{AC5486AD-7599-4624-BEB0-73DA542BDFC5}" type="presParOf" srcId="{97ED3EAC-3E76-45E6-B259-27CC57D043CF}" destId="{489A17AF-0B7E-4585-97E0-3ED12A437F64}" srcOrd="0" destOrd="0" presId="urn:microsoft.com/office/officeart/2005/8/layout/orgChart1"/>
    <dgm:cxn modelId="{611CF7FD-F4D6-4E20-A924-F66E8A4F7892}" type="presParOf" srcId="{97ED3EAC-3E76-45E6-B259-27CC57D043CF}" destId="{C74E54DF-42DA-499A-A94C-C2C9C7E1F843}" srcOrd="1" destOrd="0" presId="urn:microsoft.com/office/officeart/2005/8/layout/orgChart1"/>
    <dgm:cxn modelId="{044CB3CC-E79B-43E3-93DA-372ED70B5D53}" type="presParOf" srcId="{6460D320-A598-45B5-8F02-9B7381E8E7EF}" destId="{B2467831-7725-4100-9CD3-75B3CDB4D9CC}" srcOrd="1" destOrd="0" presId="urn:microsoft.com/office/officeart/2005/8/layout/orgChart1"/>
    <dgm:cxn modelId="{E6EF233A-5445-4D67-B848-1E18FB9900A6}" type="presParOf" srcId="{6460D320-A598-45B5-8F02-9B7381E8E7EF}" destId="{59CCCAAE-90A9-4D06-85B0-6EB5B547B87C}" srcOrd="2" destOrd="0" presId="urn:microsoft.com/office/officeart/2005/8/layout/orgChart1"/>
    <dgm:cxn modelId="{D8D13AB1-EF3C-4F02-A8A9-58A52DE23A7A}" type="presParOf" srcId="{2DE7B36E-AD12-4B3C-8DD6-9DD6E25BA880}" destId="{74C8DD8C-751E-4BDF-B2F5-7805F73A552A}" srcOrd="8" destOrd="0" presId="urn:microsoft.com/office/officeart/2005/8/layout/orgChart1"/>
    <dgm:cxn modelId="{B0C3B9D1-08AB-41D5-83AA-13F94596743A}" type="presParOf" srcId="{2DE7B36E-AD12-4B3C-8DD6-9DD6E25BA880}" destId="{9D775220-0A99-4209-B3BC-67CFE8F4053C}" srcOrd="9" destOrd="0" presId="urn:microsoft.com/office/officeart/2005/8/layout/orgChart1"/>
    <dgm:cxn modelId="{096EADEF-8E65-44EA-905D-122ED497E943}" type="presParOf" srcId="{9D775220-0A99-4209-B3BC-67CFE8F4053C}" destId="{5C317D8B-04F5-47E2-9215-9C6F444B7C89}" srcOrd="0" destOrd="0" presId="urn:microsoft.com/office/officeart/2005/8/layout/orgChart1"/>
    <dgm:cxn modelId="{9C799F54-D495-458B-806D-B098CE71722C}" type="presParOf" srcId="{5C317D8B-04F5-47E2-9215-9C6F444B7C89}" destId="{6E518156-43A1-4093-B67E-269C39799274}" srcOrd="0" destOrd="0" presId="urn:microsoft.com/office/officeart/2005/8/layout/orgChart1"/>
    <dgm:cxn modelId="{F84453BB-8BB1-4E25-BA96-55064F531FE8}" type="presParOf" srcId="{5C317D8B-04F5-47E2-9215-9C6F444B7C89}" destId="{540DD51B-7130-4AC9-A31E-CC8AED357C71}" srcOrd="1" destOrd="0" presId="urn:microsoft.com/office/officeart/2005/8/layout/orgChart1"/>
    <dgm:cxn modelId="{734FCF50-E249-4344-B737-18BA7399AF27}" type="presParOf" srcId="{9D775220-0A99-4209-B3BC-67CFE8F4053C}" destId="{CAB282E3-167E-47FC-9DB5-09468CFA849D}" srcOrd="1" destOrd="0" presId="urn:microsoft.com/office/officeart/2005/8/layout/orgChart1"/>
    <dgm:cxn modelId="{82468ECD-95B1-473D-BD94-E6CAB265ADF0}" type="presParOf" srcId="{9D775220-0A99-4209-B3BC-67CFE8F4053C}" destId="{FD4F7140-8C50-4D6B-B5FC-818979D897A2}" srcOrd="2" destOrd="0" presId="urn:microsoft.com/office/officeart/2005/8/layout/orgChart1"/>
    <dgm:cxn modelId="{95F9C472-51DD-4DAE-94E5-9F1969061F6A}" type="presParOf" srcId="{CEF38EAA-7310-466B-A0FF-26E5B6BD5B73}" destId="{6B80183D-844F-499F-AE21-89864429A31D}" srcOrd="2" destOrd="0" presId="urn:microsoft.com/office/officeart/2005/8/layout/orgChart1"/>
    <dgm:cxn modelId="{AD92B6AB-FC9D-41E7-9C8B-F1B17431FBC1}" type="presParOf" srcId="{B8596344-D407-4869-965F-DF88C2BC4808}" destId="{A2E0744B-1613-471D-A694-01E39A562694}" srcOrd="4" destOrd="0" presId="urn:microsoft.com/office/officeart/2005/8/layout/orgChart1"/>
    <dgm:cxn modelId="{FC543EDA-50F4-4C46-8A2D-CE41C45F5DF9}" type="presParOf" srcId="{B8596344-D407-4869-965F-DF88C2BC4808}" destId="{71460603-776D-42EB-B271-AAE0CA999E40}" srcOrd="5" destOrd="0" presId="urn:microsoft.com/office/officeart/2005/8/layout/orgChart1"/>
    <dgm:cxn modelId="{6CA484F9-0D60-4610-B28E-2A5B00E2ED0D}" type="presParOf" srcId="{71460603-776D-42EB-B271-AAE0CA999E40}" destId="{71A46A8A-5A68-480E-96FD-FF3876B04A24}" srcOrd="0" destOrd="0" presId="urn:microsoft.com/office/officeart/2005/8/layout/orgChart1"/>
    <dgm:cxn modelId="{14E9CD0E-0C92-4FD9-996C-80871493C8C1}" type="presParOf" srcId="{71A46A8A-5A68-480E-96FD-FF3876B04A24}" destId="{3CC19150-097A-4598-AFFE-F67CDA32FD71}" srcOrd="0" destOrd="0" presId="urn:microsoft.com/office/officeart/2005/8/layout/orgChart1"/>
    <dgm:cxn modelId="{231FCA95-AFA7-4C95-AE37-C0E308057291}" type="presParOf" srcId="{71A46A8A-5A68-480E-96FD-FF3876B04A24}" destId="{2AD84494-C2CD-4F24-90EC-94DFDB60B4F5}" srcOrd="1" destOrd="0" presId="urn:microsoft.com/office/officeart/2005/8/layout/orgChart1"/>
    <dgm:cxn modelId="{BF24E9B0-2B30-42A5-8046-34FE902F0743}" type="presParOf" srcId="{71460603-776D-42EB-B271-AAE0CA999E40}" destId="{EFE058AE-8350-4CDF-A8DD-166E7FEC9366}" srcOrd="1" destOrd="0" presId="urn:microsoft.com/office/officeart/2005/8/layout/orgChart1"/>
    <dgm:cxn modelId="{BD1FAA4D-A462-4763-B3B4-4A4B62D211FD}" type="presParOf" srcId="{EFE058AE-8350-4CDF-A8DD-166E7FEC9366}" destId="{6EAE36B4-C1D8-4E07-8EA7-2FC9B1960E20}" srcOrd="0" destOrd="0" presId="urn:microsoft.com/office/officeart/2005/8/layout/orgChart1"/>
    <dgm:cxn modelId="{F6CD067E-9374-42CA-A98D-5E266BEB6E8A}" type="presParOf" srcId="{EFE058AE-8350-4CDF-A8DD-166E7FEC9366}" destId="{4ED9C663-BD75-4AF6-8DD9-72FE93E6A314}" srcOrd="1" destOrd="0" presId="urn:microsoft.com/office/officeart/2005/8/layout/orgChart1"/>
    <dgm:cxn modelId="{8BD60E33-0309-4020-95D3-FAD7FB2A2E19}" type="presParOf" srcId="{4ED9C663-BD75-4AF6-8DD9-72FE93E6A314}" destId="{C9B158C3-438C-44D8-B4F5-06332025D827}" srcOrd="0" destOrd="0" presId="urn:microsoft.com/office/officeart/2005/8/layout/orgChart1"/>
    <dgm:cxn modelId="{6B7F96BC-69F5-47BF-A06F-9295144E7AC1}" type="presParOf" srcId="{C9B158C3-438C-44D8-B4F5-06332025D827}" destId="{371D98D8-8524-4853-8882-A68738EE9AEF}" srcOrd="0" destOrd="0" presId="urn:microsoft.com/office/officeart/2005/8/layout/orgChart1"/>
    <dgm:cxn modelId="{17D8D76D-AA5C-4CEC-8EC8-38F48919AE8B}" type="presParOf" srcId="{C9B158C3-438C-44D8-B4F5-06332025D827}" destId="{F48F3E37-3465-4250-94B8-4218B801E66C}" srcOrd="1" destOrd="0" presId="urn:microsoft.com/office/officeart/2005/8/layout/orgChart1"/>
    <dgm:cxn modelId="{B887C2CC-5FD4-4FC3-B65C-EF0954FB849E}" type="presParOf" srcId="{4ED9C663-BD75-4AF6-8DD9-72FE93E6A314}" destId="{7311A178-EC47-4592-8518-BBCAEEDBAE5C}" srcOrd="1" destOrd="0" presId="urn:microsoft.com/office/officeart/2005/8/layout/orgChart1"/>
    <dgm:cxn modelId="{2372DEC8-FC4F-47C6-A0D8-F6A183CCEA98}" type="presParOf" srcId="{4ED9C663-BD75-4AF6-8DD9-72FE93E6A314}" destId="{0E14E35A-98A8-4B92-8FC1-B67905E5CEAF}" srcOrd="2" destOrd="0" presId="urn:microsoft.com/office/officeart/2005/8/layout/orgChart1"/>
    <dgm:cxn modelId="{CCF5B7ED-7AFA-4AF0-BC3B-8375EB4F041E}" type="presParOf" srcId="{EFE058AE-8350-4CDF-A8DD-166E7FEC9366}" destId="{00136152-A4A9-4A92-BF34-5CF529D35BD2}" srcOrd="2" destOrd="0" presId="urn:microsoft.com/office/officeart/2005/8/layout/orgChart1"/>
    <dgm:cxn modelId="{47552422-2689-4B87-A2C8-94C920807A93}" type="presParOf" srcId="{EFE058AE-8350-4CDF-A8DD-166E7FEC9366}" destId="{310595C5-4D2C-4602-B3A5-B9AB9CAEC7F1}" srcOrd="3" destOrd="0" presId="urn:microsoft.com/office/officeart/2005/8/layout/orgChart1"/>
    <dgm:cxn modelId="{3D90DD02-69DE-4B23-B863-DD42DB722C9D}" type="presParOf" srcId="{310595C5-4D2C-4602-B3A5-B9AB9CAEC7F1}" destId="{0A1C4A08-7500-4EB9-BB65-2EE3E573D55C}" srcOrd="0" destOrd="0" presId="urn:microsoft.com/office/officeart/2005/8/layout/orgChart1"/>
    <dgm:cxn modelId="{9AF94C2C-E925-4419-98F1-990802ADA6EC}" type="presParOf" srcId="{0A1C4A08-7500-4EB9-BB65-2EE3E573D55C}" destId="{55C33995-3BEA-4975-81C1-7246F415BD3F}" srcOrd="0" destOrd="0" presId="urn:microsoft.com/office/officeart/2005/8/layout/orgChart1"/>
    <dgm:cxn modelId="{2ECA15D3-6C17-4998-897C-CCC808671B64}" type="presParOf" srcId="{0A1C4A08-7500-4EB9-BB65-2EE3E573D55C}" destId="{9777923A-8CBB-4F36-93FD-B3FE5B042B19}" srcOrd="1" destOrd="0" presId="urn:microsoft.com/office/officeart/2005/8/layout/orgChart1"/>
    <dgm:cxn modelId="{3FACCCA4-D661-4FC4-BFF9-7EB55B98D46C}" type="presParOf" srcId="{310595C5-4D2C-4602-B3A5-B9AB9CAEC7F1}" destId="{19E77CB8-38A3-45DC-90E0-244CE75C533E}" srcOrd="1" destOrd="0" presId="urn:microsoft.com/office/officeart/2005/8/layout/orgChart1"/>
    <dgm:cxn modelId="{4D35EBB1-DE46-4F06-834E-6DFEDA47509F}" type="presParOf" srcId="{310595C5-4D2C-4602-B3A5-B9AB9CAEC7F1}" destId="{AAAA2122-9854-4F41-BAC2-D3E36A66A676}" srcOrd="2" destOrd="0" presId="urn:microsoft.com/office/officeart/2005/8/layout/orgChart1"/>
    <dgm:cxn modelId="{A32F78C7-7FFA-446A-B1F1-BFCDA93D4988}" type="presParOf" srcId="{EFE058AE-8350-4CDF-A8DD-166E7FEC9366}" destId="{7EDFBFED-B855-4245-A63C-B32843EE7ABA}" srcOrd="4" destOrd="0" presId="urn:microsoft.com/office/officeart/2005/8/layout/orgChart1"/>
    <dgm:cxn modelId="{762E53E1-1437-4B6E-B571-6670DA8A5DB4}" type="presParOf" srcId="{EFE058AE-8350-4CDF-A8DD-166E7FEC9366}" destId="{21ED2827-1600-4537-A631-E891CCFB7366}" srcOrd="5" destOrd="0" presId="urn:microsoft.com/office/officeart/2005/8/layout/orgChart1"/>
    <dgm:cxn modelId="{EAB4D121-48DA-4CFA-A7AB-5F151B50EBBF}" type="presParOf" srcId="{21ED2827-1600-4537-A631-E891CCFB7366}" destId="{2A01E361-F7C3-4FB0-A24C-63A795300687}" srcOrd="0" destOrd="0" presId="urn:microsoft.com/office/officeart/2005/8/layout/orgChart1"/>
    <dgm:cxn modelId="{048CFC0F-B84D-4FDF-A8E3-6471E3137909}" type="presParOf" srcId="{2A01E361-F7C3-4FB0-A24C-63A795300687}" destId="{F676071F-832F-4FB8-9C10-95E97C9EC1F5}" srcOrd="0" destOrd="0" presId="urn:microsoft.com/office/officeart/2005/8/layout/orgChart1"/>
    <dgm:cxn modelId="{B00E1D1A-3440-4219-97BF-FC47614A08E2}" type="presParOf" srcId="{2A01E361-F7C3-4FB0-A24C-63A795300687}" destId="{C5060252-A0AF-484B-A898-E51C2BDB558F}" srcOrd="1" destOrd="0" presId="urn:microsoft.com/office/officeart/2005/8/layout/orgChart1"/>
    <dgm:cxn modelId="{42430EF9-3A14-4AEF-A660-FC4BB09A3C0A}" type="presParOf" srcId="{21ED2827-1600-4537-A631-E891CCFB7366}" destId="{87BF728C-9DFD-41FE-9A00-9B243907673A}" srcOrd="1" destOrd="0" presId="urn:microsoft.com/office/officeart/2005/8/layout/orgChart1"/>
    <dgm:cxn modelId="{5AFDC7E7-099C-4754-801B-8CA1F57D3B88}" type="presParOf" srcId="{21ED2827-1600-4537-A631-E891CCFB7366}" destId="{93A39F54-3756-40B8-AC74-F95FFD79A861}" srcOrd="2" destOrd="0" presId="urn:microsoft.com/office/officeart/2005/8/layout/orgChart1"/>
    <dgm:cxn modelId="{5304790A-9DB3-4EB9-B865-9163872E2B4C}" type="presParOf" srcId="{EFE058AE-8350-4CDF-A8DD-166E7FEC9366}" destId="{1DBCF515-4CF2-4E27-BC4C-29A9FA48249E}" srcOrd="6" destOrd="0" presId="urn:microsoft.com/office/officeart/2005/8/layout/orgChart1"/>
    <dgm:cxn modelId="{A0430571-2F42-497A-950D-DAA06E14E9DA}" type="presParOf" srcId="{EFE058AE-8350-4CDF-A8DD-166E7FEC9366}" destId="{72EFE3FB-A44C-468C-8F57-7D2AC9F92B6E}" srcOrd="7" destOrd="0" presId="urn:microsoft.com/office/officeart/2005/8/layout/orgChart1"/>
    <dgm:cxn modelId="{D461E673-39F8-47DB-8E9E-53F6324B5945}" type="presParOf" srcId="{72EFE3FB-A44C-468C-8F57-7D2AC9F92B6E}" destId="{08E3E6F9-7944-4225-BB4C-B6EC1366408A}" srcOrd="0" destOrd="0" presId="urn:microsoft.com/office/officeart/2005/8/layout/orgChart1"/>
    <dgm:cxn modelId="{904AEB50-1ADB-4E2F-832F-2F35B44173A1}" type="presParOf" srcId="{08E3E6F9-7944-4225-BB4C-B6EC1366408A}" destId="{D1AA0581-64A0-493E-AC73-301DA03428E9}" srcOrd="0" destOrd="0" presId="urn:microsoft.com/office/officeart/2005/8/layout/orgChart1"/>
    <dgm:cxn modelId="{98059171-F855-43CD-AEBF-58D123C9C4E2}" type="presParOf" srcId="{08E3E6F9-7944-4225-BB4C-B6EC1366408A}" destId="{DC4093E8-1672-4966-9ED3-CE0C297C4468}" srcOrd="1" destOrd="0" presId="urn:microsoft.com/office/officeart/2005/8/layout/orgChart1"/>
    <dgm:cxn modelId="{E3EF0750-49FA-4F54-A744-E231DC70733E}" type="presParOf" srcId="{72EFE3FB-A44C-468C-8F57-7D2AC9F92B6E}" destId="{AC4EF51D-BC37-4054-B8DB-F8EF22673B03}" srcOrd="1" destOrd="0" presId="urn:microsoft.com/office/officeart/2005/8/layout/orgChart1"/>
    <dgm:cxn modelId="{D52AEC4D-E68C-42BC-8541-92C543D996E8}" type="presParOf" srcId="{72EFE3FB-A44C-468C-8F57-7D2AC9F92B6E}" destId="{4B251F93-CC49-4DF8-9B02-4ADCBC8EE594}" srcOrd="2" destOrd="0" presId="urn:microsoft.com/office/officeart/2005/8/layout/orgChart1"/>
    <dgm:cxn modelId="{0ED4CD1D-FABA-4D23-A096-6A36735564DE}" type="presParOf" srcId="{71460603-776D-42EB-B271-AAE0CA999E40}" destId="{91309379-18E7-4136-8C32-1ABEE2B56140}" srcOrd="2" destOrd="0" presId="urn:microsoft.com/office/officeart/2005/8/layout/orgChart1"/>
    <dgm:cxn modelId="{E411AE70-DE07-4882-8058-F65CCFE579E4}" type="presParOf" srcId="{262E5B36-8D0A-4FB7-833E-E502D49EF39F}" destId="{043832B9-11C9-4EB3-952F-18D2881E6B74}" srcOrd="2" destOrd="0" presId="urn:microsoft.com/office/officeart/2005/8/layout/orgChart1"/>
    <dgm:cxn modelId="{6ACC9E8E-7A72-4BAD-8525-37AEC90EE2BC}" type="presParOf" srcId="{043832B9-11C9-4EB3-952F-18D2881E6B74}" destId="{92BA4DEF-E519-4562-AD20-6BB2D3391194}" srcOrd="0" destOrd="0" presId="urn:microsoft.com/office/officeart/2005/8/layout/orgChart1"/>
    <dgm:cxn modelId="{BA06DED4-FDF1-4D7B-B1E5-8BBAB7F4EF2A}" type="presParOf" srcId="{043832B9-11C9-4EB3-952F-18D2881E6B74}" destId="{3E8C304B-6654-4B77-ACC8-EA7050800C47}" srcOrd="1" destOrd="0" presId="urn:microsoft.com/office/officeart/2005/8/layout/orgChart1"/>
    <dgm:cxn modelId="{2F671432-146E-47DA-BF6D-529FCB9871DC}" type="presParOf" srcId="{3E8C304B-6654-4B77-ACC8-EA7050800C47}" destId="{5F1650FC-3BD8-434E-AFE6-71B184363603}" srcOrd="0" destOrd="0" presId="urn:microsoft.com/office/officeart/2005/8/layout/orgChart1"/>
    <dgm:cxn modelId="{DAAD6CA8-F6DF-4F7B-84F2-A171CCD7F8DB}" type="presParOf" srcId="{5F1650FC-3BD8-434E-AFE6-71B184363603}" destId="{6DEA72BF-3D5E-4012-8BC1-A4BDCE872EDE}" srcOrd="0" destOrd="0" presId="urn:microsoft.com/office/officeart/2005/8/layout/orgChart1"/>
    <dgm:cxn modelId="{1C75141A-5C08-4855-9415-27D2B67FC20D}" type="presParOf" srcId="{5F1650FC-3BD8-434E-AFE6-71B184363603}" destId="{6AE7D074-4AAF-40E5-AE40-EDA8AA29AB21}" srcOrd="1" destOrd="0" presId="urn:microsoft.com/office/officeart/2005/8/layout/orgChart1"/>
    <dgm:cxn modelId="{64720258-FD47-4746-87A1-A005FBC7909E}" type="presParOf" srcId="{3E8C304B-6654-4B77-ACC8-EA7050800C47}" destId="{69852E8B-DDBE-4840-BBE8-A5D00F89DF33}" srcOrd="1" destOrd="0" presId="urn:microsoft.com/office/officeart/2005/8/layout/orgChart1"/>
    <dgm:cxn modelId="{EB834F23-9BBD-4729-8EC3-A306BDFD08A9}" type="presParOf" srcId="{3E8C304B-6654-4B77-ACC8-EA7050800C47}" destId="{DBEE6055-E8A2-41B3-BA9E-93B8CF03B8EF}" srcOrd="2" destOrd="0" presId="urn:microsoft.com/office/officeart/2005/8/layout/orgChart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BA4DEF-E519-4562-AD20-6BB2D3391194}">
      <dsp:nvSpPr>
        <dsp:cNvPr id="0" name=""/>
        <dsp:cNvSpPr/>
      </dsp:nvSpPr>
      <dsp:spPr>
        <a:xfrm>
          <a:off x="2935167" y="445784"/>
          <a:ext cx="93254" cy="408544"/>
        </a:xfrm>
        <a:custGeom>
          <a:avLst/>
          <a:gdLst/>
          <a:ahLst/>
          <a:cxnLst/>
          <a:rect l="0" t="0" r="0" b="0"/>
          <a:pathLst>
            <a:path>
              <a:moveTo>
                <a:pt x="93254" y="0"/>
              </a:moveTo>
              <a:lnTo>
                <a:pt x="93254" y="408544"/>
              </a:lnTo>
              <a:lnTo>
                <a:pt x="0" y="408544"/>
              </a:lnTo>
            </a:path>
          </a:pathLst>
        </a:custGeom>
        <a:noFill/>
        <a:ln w="2540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BCF515-4CF2-4E27-BC4C-29A9FA48249E}">
      <dsp:nvSpPr>
        <dsp:cNvPr id="0" name=""/>
        <dsp:cNvSpPr/>
      </dsp:nvSpPr>
      <dsp:spPr>
        <a:xfrm>
          <a:off x="3747816" y="1706944"/>
          <a:ext cx="133221" cy="2300285"/>
        </a:xfrm>
        <a:custGeom>
          <a:avLst/>
          <a:gdLst/>
          <a:ahLst/>
          <a:cxnLst/>
          <a:rect l="0" t="0" r="0" b="0"/>
          <a:pathLst>
            <a:path>
              <a:moveTo>
                <a:pt x="0" y="0"/>
              </a:moveTo>
              <a:lnTo>
                <a:pt x="0" y="2300285"/>
              </a:lnTo>
              <a:lnTo>
                <a:pt x="133221" y="2300285"/>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EDFBFED-B855-4245-A63C-B32843EE7ABA}">
      <dsp:nvSpPr>
        <dsp:cNvPr id="0" name=""/>
        <dsp:cNvSpPr/>
      </dsp:nvSpPr>
      <dsp:spPr>
        <a:xfrm>
          <a:off x="3747816" y="1706944"/>
          <a:ext cx="133221" cy="1669705"/>
        </a:xfrm>
        <a:custGeom>
          <a:avLst/>
          <a:gdLst/>
          <a:ahLst/>
          <a:cxnLst/>
          <a:rect l="0" t="0" r="0" b="0"/>
          <a:pathLst>
            <a:path>
              <a:moveTo>
                <a:pt x="0" y="0"/>
              </a:moveTo>
              <a:lnTo>
                <a:pt x="0" y="1669705"/>
              </a:lnTo>
              <a:lnTo>
                <a:pt x="133221" y="1669705"/>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136152-A4A9-4A92-BF34-5CF529D35BD2}">
      <dsp:nvSpPr>
        <dsp:cNvPr id="0" name=""/>
        <dsp:cNvSpPr/>
      </dsp:nvSpPr>
      <dsp:spPr>
        <a:xfrm>
          <a:off x="3747816" y="1706944"/>
          <a:ext cx="133221" cy="1039125"/>
        </a:xfrm>
        <a:custGeom>
          <a:avLst/>
          <a:gdLst/>
          <a:ahLst/>
          <a:cxnLst/>
          <a:rect l="0" t="0" r="0" b="0"/>
          <a:pathLst>
            <a:path>
              <a:moveTo>
                <a:pt x="0" y="0"/>
              </a:moveTo>
              <a:lnTo>
                <a:pt x="0" y="1039125"/>
              </a:lnTo>
              <a:lnTo>
                <a:pt x="133221" y="1039125"/>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EAE36B4-C1D8-4E07-8EA7-2FC9B1960E20}">
      <dsp:nvSpPr>
        <dsp:cNvPr id="0" name=""/>
        <dsp:cNvSpPr/>
      </dsp:nvSpPr>
      <dsp:spPr>
        <a:xfrm>
          <a:off x="3747816" y="1706944"/>
          <a:ext cx="133221" cy="408544"/>
        </a:xfrm>
        <a:custGeom>
          <a:avLst/>
          <a:gdLst/>
          <a:ahLst/>
          <a:cxnLst/>
          <a:rect l="0" t="0" r="0" b="0"/>
          <a:pathLst>
            <a:path>
              <a:moveTo>
                <a:pt x="0" y="0"/>
              </a:moveTo>
              <a:lnTo>
                <a:pt x="0" y="408544"/>
              </a:lnTo>
              <a:lnTo>
                <a:pt x="133221" y="408544"/>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2E0744B-1613-471D-A694-01E39A562694}">
      <dsp:nvSpPr>
        <dsp:cNvPr id="0" name=""/>
        <dsp:cNvSpPr/>
      </dsp:nvSpPr>
      <dsp:spPr>
        <a:xfrm>
          <a:off x="3028422" y="445784"/>
          <a:ext cx="1074650" cy="817089"/>
        </a:xfrm>
        <a:custGeom>
          <a:avLst/>
          <a:gdLst/>
          <a:ahLst/>
          <a:cxnLst/>
          <a:rect l="0" t="0" r="0" b="0"/>
          <a:pathLst>
            <a:path>
              <a:moveTo>
                <a:pt x="0" y="0"/>
              </a:moveTo>
              <a:lnTo>
                <a:pt x="0" y="723835"/>
              </a:lnTo>
              <a:lnTo>
                <a:pt x="1074650" y="723835"/>
              </a:lnTo>
              <a:lnTo>
                <a:pt x="1074650" y="817089"/>
              </a:lnTo>
            </a:path>
          </a:pathLst>
        </a:custGeom>
        <a:noFill/>
        <a:ln w="2540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4C8DD8C-751E-4BDF-B2F5-7805F73A552A}">
      <dsp:nvSpPr>
        <dsp:cNvPr id="0" name=""/>
        <dsp:cNvSpPr/>
      </dsp:nvSpPr>
      <dsp:spPr>
        <a:xfrm>
          <a:off x="2673165" y="1706944"/>
          <a:ext cx="133221" cy="2930865"/>
        </a:xfrm>
        <a:custGeom>
          <a:avLst/>
          <a:gdLst/>
          <a:ahLst/>
          <a:cxnLst/>
          <a:rect l="0" t="0" r="0" b="0"/>
          <a:pathLst>
            <a:path>
              <a:moveTo>
                <a:pt x="0" y="0"/>
              </a:moveTo>
              <a:lnTo>
                <a:pt x="0" y="2930865"/>
              </a:lnTo>
              <a:lnTo>
                <a:pt x="133221" y="2930865"/>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A175A0-D2F5-43C2-B1EA-82FF905FA323}">
      <dsp:nvSpPr>
        <dsp:cNvPr id="0" name=""/>
        <dsp:cNvSpPr/>
      </dsp:nvSpPr>
      <dsp:spPr>
        <a:xfrm>
          <a:off x="2673165" y="1706944"/>
          <a:ext cx="133221" cy="2300285"/>
        </a:xfrm>
        <a:custGeom>
          <a:avLst/>
          <a:gdLst/>
          <a:ahLst/>
          <a:cxnLst/>
          <a:rect l="0" t="0" r="0" b="0"/>
          <a:pathLst>
            <a:path>
              <a:moveTo>
                <a:pt x="0" y="0"/>
              </a:moveTo>
              <a:lnTo>
                <a:pt x="0" y="2300285"/>
              </a:lnTo>
              <a:lnTo>
                <a:pt x="133221" y="2300285"/>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4AAEC4C-FC75-416C-9012-197094392C81}">
      <dsp:nvSpPr>
        <dsp:cNvPr id="0" name=""/>
        <dsp:cNvSpPr/>
      </dsp:nvSpPr>
      <dsp:spPr>
        <a:xfrm>
          <a:off x="2673165" y="1706944"/>
          <a:ext cx="133221" cy="1669705"/>
        </a:xfrm>
        <a:custGeom>
          <a:avLst/>
          <a:gdLst/>
          <a:ahLst/>
          <a:cxnLst/>
          <a:rect l="0" t="0" r="0" b="0"/>
          <a:pathLst>
            <a:path>
              <a:moveTo>
                <a:pt x="0" y="0"/>
              </a:moveTo>
              <a:lnTo>
                <a:pt x="0" y="1669705"/>
              </a:lnTo>
              <a:lnTo>
                <a:pt x="133221" y="1669705"/>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E195B4B-9DB9-4CE9-B9EB-DD157D98A335}">
      <dsp:nvSpPr>
        <dsp:cNvPr id="0" name=""/>
        <dsp:cNvSpPr/>
      </dsp:nvSpPr>
      <dsp:spPr>
        <a:xfrm>
          <a:off x="2673165" y="1706944"/>
          <a:ext cx="133221" cy="1039125"/>
        </a:xfrm>
        <a:custGeom>
          <a:avLst/>
          <a:gdLst/>
          <a:ahLst/>
          <a:cxnLst/>
          <a:rect l="0" t="0" r="0" b="0"/>
          <a:pathLst>
            <a:path>
              <a:moveTo>
                <a:pt x="0" y="0"/>
              </a:moveTo>
              <a:lnTo>
                <a:pt x="0" y="1039125"/>
              </a:lnTo>
              <a:lnTo>
                <a:pt x="133221" y="1039125"/>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8B5B89E-22EA-4D3F-8090-32CC482559DF}">
      <dsp:nvSpPr>
        <dsp:cNvPr id="0" name=""/>
        <dsp:cNvSpPr/>
      </dsp:nvSpPr>
      <dsp:spPr>
        <a:xfrm>
          <a:off x="2673165" y="1706944"/>
          <a:ext cx="133221" cy="408544"/>
        </a:xfrm>
        <a:custGeom>
          <a:avLst/>
          <a:gdLst/>
          <a:ahLst/>
          <a:cxnLst/>
          <a:rect l="0" t="0" r="0" b="0"/>
          <a:pathLst>
            <a:path>
              <a:moveTo>
                <a:pt x="0" y="0"/>
              </a:moveTo>
              <a:lnTo>
                <a:pt x="0" y="408544"/>
              </a:lnTo>
              <a:lnTo>
                <a:pt x="133221" y="408544"/>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AA54337-8C19-409C-9753-A9616C8C12CC}">
      <dsp:nvSpPr>
        <dsp:cNvPr id="0" name=""/>
        <dsp:cNvSpPr/>
      </dsp:nvSpPr>
      <dsp:spPr>
        <a:xfrm>
          <a:off x="2982702" y="445784"/>
          <a:ext cx="91440" cy="817089"/>
        </a:xfrm>
        <a:custGeom>
          <a:avLst/>
          <a:gdLst/>
          <a:ahLst/>
          <a:cxnLst/>
          <a:rect l="0" t="0" r="0" b="0"/>
          <a:pathLst>
            <a:path>
              <a:moveTo>
                <a:pt x="45720" y="0"/>
              </a:moveTo>
              <a:lnTo>
                <a:pt x="45720" y="817089"/>
              </a:lnTo>
            </a:path>
          </a:pathLst>
        </a:custGeom>
        <a:noFill/>
        <a:ln w="2540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4F00854-E6FD-410E-B9CC-F86AEFCE2822}">
      <dsp:nvSpPr>
        <dsp:cNvPr id="0" name=""/>
        <dsp:cNvSpPr/>
      </dsp:nvSpPr>
      <dsp:spPr>
        <a:xfrm>
          <a:off x="1598515" y="1706944"/>
          <a:ext cx="133221" cy="2300285"/>
        </a:xfrm>
        <a:custGeom>
          <a:avLst/>
          <a:gdLst/>
          <a:ahLst/>
          <a:cxnLst/>
          <a:rect l="0" t="0" r="0" b="0"/>
          <a:pathLst>
            <a:path>
              <a:moveTo>
                <a:pt x="0" y="0"/>
              </a:moveTo>
              <a:lnTo>
                <a:pt x="0" y="2300285"/>
              </a:lnTo>
              <a:lnTo>
                <a:pt x="133221" y="2300285"/>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0EE490-A4DF-4BCA-B7D7-0CCFBFF58372}">
      <dsp:nvSpPr>
        <dsp:cNvPr id="0" name=""/>
        <dsp:cNvSpPr/>
      </dsp:nvSpPr>
      <dsp:spPr>
        <a:xfrm>
          <a:off x="1598515" y="1706944"/>
          <a:ext cx="133221" cy="1669705"/>
        </a:xfrm>
        <a:custGeom>
          <a:avLst/>
          <a:gdLst/>
          <a:ahLst/>
          <a:cxnLst/>
          <a:rect l="0" t="0" r="0" b="0"/>
          <a:pathLst>
            <a:path>
              <a:moveTo>
                <a:pt x="0" y="0"/>
              </a:moveTo>
              <a:lnTo>
                <a:pt x="0" y="1669705"/>
              </a:lnTo>
              <a:lnTo>
                <a:pt x="133221" y="1669705"/>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2EA1F4E-F60C-46E1-B02F-E8302F02EBAE}">
      <dsp:nvSpPr>
        <dsp:cNvPr id="0" name=""/>
        <dsp:cNvSpPr/>
      </dsp:nvSpPr>
      <dsp:spPr>
        <a:xfrm>
          <a:off x="1598515" y="1706944"/>
          <a:ext cx="133221" cy="1039125"/>
        </a:xfrm>
        <a:custGeom>
          <a:avLst/>
          <a:gdLst/>
          <a:ahLst/>
          <a:cxnLst/>
          <a:rect l="0" t="0" r="0" b="0"/>
          <a:pathLst>
            <a:path>
              <a:moveTo>
                <a:pt x="0" y="0"/>
              </a:moveTo>
              <a:lnTo>
                <a:pt x="0" y="1039125"/>
              </a:lnTo>
              <a:lnTo>
                <a:pt x="133221" y="1039125"/>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1A1B77-F9DD-4C83-81D1-455DFA56C18E}">
      <dsp:nvSpPr>
        <dsp:cNvPr id="0" name=""/>
        <dsp:cNvSpPr/>
      </dsp:nvSpPr>
      <dsp:spPr>
        <a:xfrm>
          <a:off x="1598515" y="1706944"/>
          <a:ext cx="133221" cy="408544"/>
        </a:xfrm>
        <a:custGeom>
          <a:avLst/>
          <a:gdLst/>
          <a:ahLst/>
          <a:cxnLst/>
          <a:rect l="0" t="0" r="0" b="0"/>
          <a:pathLst>
            <a:path>
              <a:moveTo>
                <a:pt x="0" y="0"/>
              </a:moveTo>
              <a:lnTo>
                <a:pt x="0" y="408544"/>
              </a:lnTo>
              <a:lnTo>
                <a:pt x="133221" y="408544"/>
              </a:lnTo>
            </a:path>
          </a:pathLst>
        </a:custGeom>
        <a:noFill/>
        <a:ln w="25400" cap="flat" cmpd="sng" algn="ctr">
          <a:solidFill>
            <a:schemeClr val="accent4">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E131CDD-C115-4AB6-9283-E6E8526B9CF6}">
      <dsp:nvSpPr>
        <dsp:cNvPr id="0" name=""/>
        <dsp:cNvSpPr/>
      </dsp:nvSpPr>
      <dsp:spPr>
        <a:xfrm>
          <a:off x="1953771" y="445784"/>
          <a:ext cx="1074650" cy="817089"/>
        </a:xfrm>
        <a:custGeom>
          <a:avLst/>
          <a:gdLst/>
          <a:ahLst/>
          <a:cxnLst/>
          <a:rect l="0" t="0" r="0" b="0"/>
          <a:pathLst>
            <a:path>
              <a:moveTo>
                <a:pt x="1074650" y="0"/>
              </a:moveTo>
              <a:lnTo>
                <a:pt x="1074650" y="723835"/>
              </a:lnTo>
              <a:lnTo>
                <a:pt x="0" y="723835"/>
              </a:lnTo>
              <a:lnTo>
                <a:pt x="0" y="817089"/>
              </a:lnTo>
            </a:path>
          </a:pathLst>
        </a:custGeom>
        <a:noFill/>
        <a:ln w="2540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4C4BA5-9CCB-4569-97B6-374B954CB484}">
      <dsp:nvSpPr>
        <dsp:cNvPr id="0" name=""/>
        <dsp:cNvSpPr/>
      </dsp:nvSpPr>
      <dsp:spPr>
        <a:xfrm>
          <a:off x="2584351" y="1713"/>
          <a:ext cx="888141" cy="444070"/>
        </a:xfrm>
        <a:prstGeom prst="rect">
          <a:avLst/>
        </a:prstGeom>
        <a:solidFill>
          <a:schemeClr val="accent4">
            <a:shade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Executive</a:t>
          </a:r>
        </a:p>
      </dsp:txBody>
      <dsp:txXfrm>
        <a:off x="2584351" y="1713"/>
        <a:ext cx="888141" cy="444070"/>
      </dsp:txXfrm>
    </dsp:sp>
    <dsp:sp modelId="{EB951397-90F2-43D1-B451-0991EA65603F}">
      <dsp:nvSpPr>
        <dsp:cNvPr id="0" name=""/>
        <dsp:cNvSpPr/>
      </dsp:nvSpPr>
      <dsp:spPr>
        <a:xfrm>
          <a:off x="1509701" y="1262874"/>
          <a:ext cx="888141" cy="444070"/>
        </a:xfrm>
        <a:prstGeom prst="rect">
          <a:avLst/>
        </a:prstGeom>
        <a:solidFill>
          <a:schemeClr val="accent4">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Procurement Manager</a:t>
          </a:r>
        </a:p>
      </dsp:txBody>
      <dsp:txXfrm>
        <a:off x="1509701" y="1262874"/>
        <a:ext cx="888141" cy="444070"/>
      </dsp:txXfrm>
    </dsp:sp>
    <dsp:sp modelId="{E6E12433-182A-4D99-80E5-041EAF136DD0}">
      <dsp:nvSpPr>
        <dsp:cNvPr id="0" name=""/>
        <dsp:cNvSpPr/>
      </dsp:nvSpPr>
      <dsp:spPr>
        <a:xfrm>
          <a:off x="1731736" y="1893454"/>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Buyers</a:t>
          </a:r>
        </a:p>
      </dsp:txBody>
      <dsp:txXfrm>
        <a:off x="1731736" y="1893454"/>
        <a:ext cx="888141" cy="444070"/>
      </dsp:txXfrm>
    </dsp:sp>
    <dsp:sp modelId="{2DDBB619-EC3D-4A10-BE00-23E183AD730B}">
      <dsp:nvSpPr>
        <dsp:cNvPr id="0" name=""/>
        <dsp:cNvSpPr/>
      </dsp:nvSpPr>
      <dsp:spPr>
        <a:xfrm>
          <a:off x="1731736" y="2524034"/>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Contractors</a:t>
          </a:r>
        </a:p>
      </dsp:txBody>
      <dsp:txXfrm>
        <a:off x="1731736" y="2524034"/>
        <a:ext cx="888141" cy="444070"/>
      </dsp:txXfrm>
    </dsp:sp>
    <dsp:sp modelId="{FA90B1E3-B762-485A-81FC-5F5686A104B3}">
      <dsp:nvSpPr>
        <dsp:cNvPr id="0" name=""/>
        <dsp:cNvSpPr/>
      </dsp:nvSpPr>
      <dsp:spPr>
        <a:xfrm>
          <a:off x="1731736" y="3154615"/>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Logistics</a:t>
          </a:r>
        </a:p>
      </dsp:txBody>
      <dsp:txXfrm>
        <a:off x="1731736" y="3154615"/>
        <a:ext cx="888141" cy="444070"/>
      </dsp:txXfrm>
    </dsp:sp>
    <dsp:sp modelId="{17F242AD-148E-4475-98A2-9BE1614D4AB8}">
      <dsp:nvSpPr>
        <dsp:cNvPr id="0" name=""/>
        <dsp:cNvSpPr/>
      </dsp:nvSpPr>
      <dsp:spPr>
        <a:xfrm>
          <a:off x="1731736" y="3785195"/>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Staff</a:t>
          </a:r>
        </a:p>
      </dsp:txBody>
      <dsp:txXfrm>
        <a:off x="1731736" y="3785195"/>
        <a:ext cx="888141" cy="444070"/>
      </dsp:txXfrm>
    </dsp:sp>
    <dsp:sp modelId="{E91CCC2B-592E-4C5B-9285-691D1C0A161D}">
      <dsp:nvSpPr>
        <dsp:cNvPr id="0" name=""/>
        <dsp:cNvSpPr/>
      </dsp:nvSpPr>
      <dsp:spPr>
        <a:xfrm>
          <a:off x="2584351" y="1262874"/>
          <a:ext cx="888141" cy="444070"/>
        </a:xfrm>
        <a:prstGeom prst="rect">
          <a:avLst/>
        </a:prstGeom>
        <a:solidFill>
          <a:schemeClr val="accent4">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Engineering Manager</a:t>
          </a:r>
        </a:p>
      </dsp:txBody>
      <dsp:txXfrm>
        <a:off x="2584351" y="1262874"/>
        <a:ext cx="888141" cy="444070"/>
      </dsp:txXfrm>
    </dsp:sp>
    <dsp:sp modelId="{4A61CF8C-D57A-4579-AF0E-126B6CCA276A}">
      <dsp:nvSpPr>
        <dsp:cNvPr id="0" name=""/>
        <dsp:cNvSpPr/>
      </dsp:nvSpPr>
      <dsp:spPr>
        <a:xfrm>
          <a:off x="2806387" y="1893454"/>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Electircal engineer</a:t>
          </a:r>
        </a:p>
      </dsp:txBody>
      <dsp:txXfrm>
        <a:off x="2806387" y="1893454"/>
        <a:ext cx="888141" cy="444070"/>
      </dsp:txXfrm>
    </dsp:sp>
    <dsp:sp modelId="{44310DFE-3858-4F64-81B3-0CD903208BE1}">
      <dsp:nvSpPr>
        <dsp:cNvPr id="0" name=""/>
        <dsp:cNvSpPr/>
      </dsp:nvSpPr>
      <dsp:spPr>
        <a:xfrm>
          <a:off x="2806387" y="2524034"/>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Mechanical Engineer</a:t>
          </a:r>
        </a:p>
      </dsp:txBody>
      <dsp:txXfrm>
        <a:off x="2806387" y="2524034"/>
        <a:ext cx="888141" cy="444070"/>
      </dsp:txXfrm>
    </dsp:sp>
    <dsp:sp modelId="{64F3656A-2FA3-4B4D-B534-2F0C3E5060B4}">
      <dsp:nvSpPr>
        <dsp:cNvPr id="0" name=""/>
        <dsp:cNvSpPr/>
      </dsp:nvSpPr>
      <dsp:spPr>
        <a:xfrm>
          <a:off x="2806387" y="3154615"/>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Civil Engineer</a:t>
          </a:r>
        </a:p>
      </dsp:txBody>
      <dsp:txXfrm>
        <a:off x="2806387" y="3154615"/>
        <a:ext cx="888141" cy="444070"/>
      </dsp:txXfrm>
    </dsp:sp>
    <dsp:sp modelId="{489A17AF-0B7E-4585-97E0-3ED12A437F64}">
      <dsp:nvSpPr>
        <dsp:cNvPr id="0" name=""/>
        <dsp:cNvSpPr/>
      </dsp:nvSpPr>
      <dsp:spPr>
        <a:xfrm>
          <a:off x="2806387" y="3785195"/>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Inspector</a:t>
          </a:r>
        </a:p>
      </dsp:txBody>
      <dsp:txXfrm>
        <a:off x="2806387" y="3785195"/>
        <a:ext cx="888141" cy="444070"/>
      </dsp:txXfrm>
    </dsp:sp>
    <dsp:sp modelId="{6E518156-43A1-4093-B67E-269C39799274}">
      <dsp:nvSpPr>
        <dsp:cNvPr id="0" name=""/>
        <dsp:cNvSpPr/>
      </dsp:nvSpPr>
      <dsp:spPr>
        <a:xfrm>
          <a:off x="2806387" y="4415775"/>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Staff</a:t>
          </a:r>
        </a:p>
      </dsp:txBody>
      <dsp:txXfrm>
        <a:off x="2806387" y="4415775"/>
        <a:ext cx="888141" cy="444070"/>
      </dsp:txXfrm>
    </dsp:sp>
    <dsp:sp modelId="{3CC19150-097A-4598-AFFE-F67CDA32FD71}">
      <dsp:nvSpPr>
        <dsp:cNvPr id="0" name=""/>
        <dsp:cNvSpPr/>
      </dsp:nvSpPr>
      <dsp:spPr>
        <a:xfrm>
          <a:off x="3659002" y="1262874"/>
          <a:ext cx="888141" cy="444070"/>
        </a:xfrm>
        <a:prstGeom prst="rect">
          <a:avLst/>
        </a:prstGeom>
        <a:solidFill>
          <a:schemeClr val="accent4">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Administration</a:t>
          </a:r>
        </a:p>
      </dsp:txBody>
      <dsp:txXfrm>
        <a:off x="3659002" y="1262874"/>
        <a:ext cx="888141" cy="444070"/>
      </dsp:txXfrm>
    </dsp:sp>
    <dsp:sp modelId="{371D98D8-8524-4853-8882-A68738EE9AEF}">
      <dsp:nvSpPr>
        <dsp:cNvPr id="0" name=""/>
        <dsp:cNvSpPr/>
      </dsp:nvSpPr>
      <dsp:spPr>
        <a:xfrm>
          <a:off x="3881037" y="1893454"/>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Human Resource</a:t>
          </a:r>
        </a:p>
      </dsp:txBody>
      <dsp:txXfrm>
        <a:off x="3881037" y="1893454"/>
        <a:ext cx="888141" cy="444070"/>
      </dsp:txXfrm>
    </dsp:sp>
    <dsp:sp modelId="{55C33995-3BEA-4975-81C1-7246F415BD3F}">
      <dsp:nvSpPr>
        <dsp:cNvPr id="0" name=""/>
        <dsp:cNvSpPr/>
      </dsp:nvSpPr>
      <dsp:spPr>
        <a:xfrm>
          <a:off x="3881037" y="2524034"/>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Accounting</a:t>
          </a:r>
        </a:p>
      </dsp:txBody>
      <dsp:txXfrm>
        <a:off x="3881037" y="2524034"/>
        <a:ext cx="888141" cy="444070"/>
      </dsp:txXfrm>
    </dsp:sp>
    <dsp:sp modelId="{F676071F-832F-4FB8-9C10-95E97C9EC1F5}">
      <dsp:nvSpPr>
        <dsp:cNvPr id="0" name=""/>
        <dsp:cNvSpPr/>
      </dsp:nvSpPr>
      <dsp:spPr>
        <a:xfrm>
          <a:off x="3881037" y="3154615"/>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Payroll</a:t>
          </a:r>
        </a:p>
      </dsp:txBody>
      <dsp:txXfrm>
        <a:off x="3881037" y="3154615"/>
        <a:ext cx="888141" cy="444070"/>
      </dsp:txXfrm>
    </dsp:sp>
    <dsp:sp modelId="{D1AA0581-64A0-493E-AC73-301DA03428E9}">
      <dsp:nvSpPr>
        <dsp:cNvPr id="0" name=""/>
        <dsp:cNvSpPr/>
      </dsp:nvSpPr>
      <dsp:spPr>
        <a:xfrm>
          <a:off x="3881037" y="3785195"/>
          <a:ext cx="888141" cy="444070"/>
        </a:xfrm>
        <a:prstGeom prst="rect">
          <a:avLst/>
        </a:prstGeom>
        <a:solidFill>
          <a:schemeClr val="accent4">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IT support</a:t>
          </a:r>
        </a:p>
      </dsp:txBody>
      <dsp:txXfrm>
        <a:off x="3881037" y="3785195"/>
        <a:ext cx="888141" cy="444070"/>
      </dsp:txXfrm>
    </dsp:sp>
    <dsp:sp modelId="{6DEA72BF-3D5E-4012-8BC1-A4BDCE872EDE}">
      <dsp:nvSpPr>
        <dsp:cNvPr id="0" name=""/>
        <dsp:cNvSpPr/>
      </dsp:nvSpPr>
      <dsp:spPr>
        <a:xfrm>
          <a:off x="2047026" y="632294"/>
          <a:ext cx="888141" cy="444070"/>
        </a:xfrm>
        <a:prstGeom prst="rect">
          <a:avLst/>
        </a:prstGeom>
        <a:solidFill>
          <a:schemeClr val="accent4">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Project Managers</a:t>
          </a:r>
        </a:p>
      </dsp:txBody>
      <dsp:txXfrm>
        <a:off x="2047026" y="632294"/>
        <a:ext cx="888141" cy="4440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b:Source>
    <b:Tag>Pat09</b:Tag>
    <b:SourceType>JournalArticle</b:SourceType>
    <b:Guid>{3DE83B02-E8F9-430C-A720-BBFBA2CCE735}</b:Guid>
    <b:Title>The effectiveness in managing a group of multiple projects: Factors of influence and measurement criteria</b:Title>
    <b:JournalName>International Journal of Project Management</b:JournalName>
    <b:Year>2009</b:Year>
    <b:Pages>216-233</b:Pages>
    <b:Volume>27</b:Volume>
    <b:Issue>3</b:Issue>
    <b:Author>
      <b:Author>
        <b:NameList>
          <b:Person>
            <b:Last>Patanakul</b:Last>
            <b:First>Peerasit</b:First>
          </b:Person>
          <b:Person>
            <b:Last>Milosevic</b:Last>
            <b:First>Dragan</b:First>
          </b:Person>
        </b:NameList>
      </b:Author>
    </b:Author>
    <b:RefOrder>9</b:RefOrder>
  </b:Source>
  <b:Source>
    <b:Tag>Zwi09</b:Tag>
    <b:SourceType>JournalArticle</b:SourceType>
    <b:Guid>{569C7704-4798-452F-8EEF-9063D9CAF460}</b:Guid>
    <b:Title>The Relative Importance of the PMBOK® Guide's Nine Knowledge Areas during Project Planning</b:Title>
    <b:JournalName>Project Management Journal</b:JournalName>
    <b:Year>2009</b:Year>
    <b:Pages>94-103</b:Pages>
    <b:Author>
      <b:Author>
        <b:NameList>
          <b:Person>
            <b:Last>Zwikael</b:Last>
            <b:First>Ofer</b:First>
          </b:Person>
        </b:NameList>
      </b:Author>
    </b:Author>
    <b:Volume>40</b:Volume>
    <b:Issue>4</b:Issue>
    <b:RefOrder>10</b:RefOrder>
  </b:Source>
  <b:Source>
    <b:Tag>YuW14</b:Tag>
    <b:SourceType>JournalArticle</b:SourceType>
    <b:Guid>{54EABA34-BA3C-42AE-A401-227406FEDE1A}</b:Guid>
    <b:Author>
      <b:Author>
        <b:NameList>
          <b:Person>
            <b:Last>Yu</b:Last>
            <b:First>W.,</b:First>
            <b:Middle>Ramanathan, R. and Nath, P.</b:Middle>
          </b:Person>
        </b:NameList>
      </b:Author>
    </b:Author>
    <b:Title>The impacts of marketing and operations capabilities on financial performance in the UK retail sector: A resource-based perspective.</b:Title>
    <b:Year>2014</b:Year>
    <b:JournalName> Industrial Marketing Management</b:JournalName>
    <b:Pages>pp.25-31</b:Pages>
    <b:Volume>43</b:Volume>
    <b:Issue>1</b:Issue>
    <b:RefOrder>2</b:RefOrder>
  </b:Source>
  <b:Source>
    <b:Tag>Lee144</b:Tag>
    <b:SourceType>JournalArticle</b:SourceType>
    <b:Guid>{F0EA8303-D621-48B5-9812-DC2550DA0F38}</b:Guid>
    <b:Author>
      <b:Author>
        <b:NameList>
          <b:Person>
            <b:Last>Lee</b:Last>
            <b:First>N.</b:First>
          </b:Person>
        </b:NameList>
      </b:Author>
    </b:Author>
    <b:Title>The creative industries and urban economic growth in the UK</b:Title>
    <b:JournalName>Environment and Planning A.</b:JournalName>
    <b:Year>2014</b:Year>
    <b:Pages>pp.455-470.</b:Pages>
    <b:Volume>46</b:Volume>
    <b:Issue>2</b:Issue>
    <b:RefOrder>1</b:RefOrder>
  </b:Source>
  <b:Source>
    <b:Tag>Mel11</b:Tag>
    <b:SourceType>Book</b:SourceType>
    <b:Guid>{31503171-F4A9-4432-BBFA-8040D90B9F98}</b:Guid>
    <b:Author>
      <b:Author>
        <b:NameList>
          <b:Person>
            <b:Last>Melton</b:Last>
            <b:First>T</b:First>
          </b:Person>
          <b:Person>
            <b:Last>Yates</b:Last>
            <b:First>J</b:First>
          </b:Person>
          <b:Person>
            <b:Last>Iles-Smith</b:Last>
            <b:First>P.</b:First>
          </b:Person>
        </b:NameList>
      </b:Author>
    </b:Author>
    <b:Title>Project Benefits Management: Linking projects to the Business</b:Title>
    <b:Year>2011</b:Year>
    <b:City>Oxford</b:City>
    <b:Publisher>Butterworth-Heinemann</b:Publisher>
    <b:RefOrder>8</b:RefOrder>
  </b:Source>
  <b:Source>
    <b:Tag>Bel04</b:Tag>
    <b:SourceType>JournalArticle</b:SourceType>
    <b:Guid>{B089F11A-2D72-4735-ABD1-50DAEEEAC1EC}</b:Guid>
    <b:Author>
      <b:Author>
        <b:NameList>
          <b:Person>
            <b:Last>Belout</b:Last>
            <b:First>A.</b:First>
          </b:Person>
          <b:Person>
            <b:Last>Gauvreau</b:Last>
            <b:First>C.</b:First>
          </b:Person>
        </b:NameList>
      </b:Author>
    </b:Author>
    <b:Title>Factors influencing project success: the impact of human resource management. </b:Title>
    <b:JournalName>International journal of project management</b:JournalName>
    <b:Year>2004</b:Year>
    <b:Pages>1-11</b:Pages>
    <b:Volume>22</b:Volume>
    <b:Issue>1</b:Issue>
    <b:RefOrder>13</b:RefOrder>
  </b:Source>
  <b:Source>
    <b:Tag>Wha17</b:Tag>
    <b:SourceType>InternetSite</b:SourceType>
    <b:Guid>{F41DF948-9FA6-4742-92BD-F7B76AA3AE1F}</b:Guid>
    <b:Author>
      <b:Author>
        <b:Corporate>Whatisprince2.net</b:Corporate>
      </b:Author>
    </b:Author>
    <b:Title>Whatisprince2.net</b:Title>
    <b:Year>2017</b:Year>
    <b:YearAccessed>2017</b:YearAccessed>
    <b:MonthAccessed>12</b:MonthAccessed>
    <b:DayAccessed>4</b:DayAccessed>
    <b:URL>https://www.whatisprince2.net/prince2-theme-plans.php</b:URL>
    <b:RefOrder>5</b:RefOrder>
  </b:Source>
  <b:Source>
    <b:Tag>Kim07</b:Tag>
    <b:SourceType>Book</b:SourceType>
    <b:Guid>{F8EF38C3-824D-4AAA-9732-8920DB5B00BE}</b:Guid>
    <b:Title>PMP Project Management Professional Exam Study Guide</b:Title>
    <b:Year>2007</b:Year>
    <b:Author>
      <b:Author>
        <b:NameList>
          <b:Person>
            <b:Last>Heldman</b:Last>
            <b:First>Kim</b:First>
          </b:Person>
          <b:Person>
            <b:Last>Baca</b:Last>
            <b:First>Claudia</b:First>
            <b:Middle>M.</b:Middle>
          </b:Person>
          <b:Person>
            <b:Last>Jansen</b:Last>
            <b:First>Patti</b:First>
            <b:Middle>M.</b:Middle>
          </b:Person>
        </b:NameList>
      </b:Author>
      <b:Editor>
        <b:NameList>
          <b:Person>
            <b:Last>Kellum</b:Last>
            <b:First>Jeff</b:First>
          </b:Person>
          <b:Person>
            <b:Last>Schutz</b:Last>
            <b:First>Mary</b:First>
            <b:Middle>Ellen</b:Middle>
          </b:Person>
          <b:Person>
            <b:Last>Grossman</b:Last>
            <b:First>Jodi</b:First>
          </b:Person>
          <b:Person>
            <b:Last>Groff-Palermo</b:Last>
            <b:First>Sarah</b:First>
          </b:Person>
          <b:Person>
            <b:Last>Gunn</b:Last>
            <b:First>Rachel</b:First>
          </b:Person>
          <b:Person>
            <b:Last>Wimpsett</b:Last>
            <b:First>Kim</b:First>
          </b:Person>
        </b:NameList>
      </b:Editor>
    </b:Author>
    <b:Publisher>John Wiley &amp; Sons</b:Publisher>
    <b:Edition>2nd</b:Edition>
    <b:RefOrder>11</b:RefOrder>
  </b:Source>
  <b:Source>
    <b:Tag>Ant15</b:Tag>
    <b:SourceType>Book</b:SourceType>
    <b:Guid>{971FF06D-73AC-489D-BA09-755692733DC3}</b:Guid>
    <b:Author>
      <b:Author>
        <b:NameList>
          <b:Person>
            <b:Last>Walker</b:Last>
            <b:First>Anthony</b:First>
          </b:Person>
        </b:NameList>
      </b:Author>
    </b:Author>
    <b:Title>Project Management in Construction</b:Title>
    <b:Year>2015</b:Year>
    <b:City>Oxford</b:City>
    <b:Publisher>John Wiley &amp; Sons</b:Publisher>
    <b:Edition>6th</b:Edition>
    <b:RefOrder>12</b:RefOrder>
  </b:Source>
  <b:Source>
    <b:Tag>Nic10</b:Tag>
    <b:SourceType>JournalArticle</b:SourceType>
    <b:Guid>{CDDBC6D4-B3F9-43F9-995E-666492D1F2B8}</b:Guid>
    <b:Author>
      <b:Author>
        <b:NameList>
          <b:Person>
            <b:Last>Clarke</b:Last>
            <b:First>Nicholas</b:First>
          </b:Person>
        </b:NameList>
      </b:Author>
    </b:Author>
    <b:Title>Emotional Intelligence and Its Relationship to Transformational Leadership and Key Project Manager Competences </b:Title>
    <b:JournalName>Project Management Journal</b:JournalName>
    <b:Year>2010</b:Year>
    <b:Month>April</b:Month>
    <b:Pages>5-20</b:Pages>
    <b:Volume>41</b:Volume>
    <b:Issue>2</b:Issue>
    <b:RefOrder>15</b:RefOrder>
  </b:Source>
  <b:Source>
    <b:Tag>Tod131</b:Tag>
    <b:SourceType>JournalArticle</b:SourceType>
    <b:Guid>{86BE5655-0CFC-47BC-A4C2-695FF047A9A9}</b:Guid>
    <b:Title>From Every Direction—How Personality Traits and Dimensions of Project Managers Can Conceptually Affect Project Success</b:Title>
    <b:Year>2013</b:Year>
    <b:Author>
      <b:Author>
        <b:NameList>
          <b:Person>
            <b:Last>Creasy</b:Last>
            <b:First>Todd</b:First>
          </b:Person>
          <b:Person>
            <b:Last>Anantatmula</b:Last>
            <b:First>Vittal</b:First>
            <b:Middle>S.</b:Middle>
          </b:Person>
        </b:NameList>
      </b:Author>
    </b:Author>
    <b:JournalName>Project Management Journal</b:JournalName>
    <b:Month>November</b:Month>
    <b:Pages>36-51</b:Pages>
    <b:Volume>44</b:Volume>
    <b:Issue>6</b:Issue>
    <b:RefOrder>16</b:RefOrder>
  </b:Source>
  <b:Source>
    <b:Tag>Mul17</b:Tag>
    <b:SourceType>Book</b:SourceType>
    <b:Guid>{B2F1DA5C-EB55-42F4-BF80-2AD6B742EAE2}</b:Guid>
    <b:Author>
      <b:Author>
        <b:NameList>
          <b:Person>
            <b:Last>Muller</b:Last>
            <b:First>R.</b:First>
          </b:Person>
          <b:Person>
            <b:Last>Turner</b:Last>
            <b:First>J.R.</b:First>
          </b:Person>
        </b:NameList>
      </b:Author>
    </b:Author>
    <b:Title>Project-oriented leadership</b:Title>
    <b:Year>2017</b:Year>
    <b:Publisher>Routledge</b:Publisher>
    <b:RefOrder>7</b:RefOrder>
  </b:Source>
  <b:Source>
    <b:Tag>Esk163</b:Tag>
    <b:SourceType>Book</b:SourceType>
    <b:Guid>{B85E9922-A5E6-4859-945B-1937B6424487}</b:Guid>
    <b:Author>
      <b:Author>
        <b:NameList>
          <b:Person>
            <b:Last>Eskerod</b:Last>
            <b:First>P.</b:First>
          </b:Person>
          <b:Person>
            <b:Last>Jepsen</b:Last>
            <b:First>A.L.</b:First>
          </b:Person>
        </b:NameList>
      </b:Author>
    </b:Author>
    <b:Title>Project stakeholder management</b:Title>
    <b:Year>2016</b:Year>
    <b:Publisher>Routledge</b:Publisher>
    <b:RefOrder>14</b:RefOrder>
  </b:Source>
  <b:Source>
    <b:Tag>Hom19</b:Tag>
    <b:SourceType>InternetSite</b:SourceType>
    <b:Guid>{C756392D-0C09-438A-A545-6E0717F73268}</b:Guid>
    <b:Author>
      <b:Author>
        <b:Corporate>Home of Fair Trade</b:Corporate>
      </b:Author>
    </b:Author>
    <b:Title>10 PRINCIPLES OF FAIR TRADE</b:Title>
    <b:Year>2019</b:Year>
    <b:YearAccessed>2019</b:YearAccessed>
    <b:MonthAccessed>August</b:MonthAccessed>
    <b:DayAccessed>30</b:DayAccessed>
    <b:URL>https://wfto.com/fair-trade/10-principles-fair-trade</b:URL>
    <b:RefOrder>17</b:RefOrder>
  </b:Source>
  <b:Source>
    <b:Tag>Pop12</b:Tag>
    <b:SourceType>JournalArticle</b:SourceType>
    <b:Guid>{ED998245-6110-40B7-831D-DBC6EAEA8AA1}</b:Guid>
    <b:Title>We Scrum Every Day: Using Scrum Project Management Framework for Group Projects</b:Title>
    <b:Year>2012</b:Year>
    <b:JournalName>College Teaching</b:JournalName>
    <b:Pages>164-169</b:Pages>
    <b:Volume>60</b:Volume>
    <b:Issue>4</b:Issue>
    <b:Author>
      <b:Author>
        <b:NameList>
          <b:Person>
            <b:Last>Pope-Ruark</b:Last>
            <b:First>Rebecca</b:First>
          </b:Person>
        </b:NameList>
      </b:Author>
    </b:Author>
    <b:RefOrder>6</b:RefOrder>
  </b:Source>
  <b:Source>
    <b:Tag>Kas181</b:Tag>
    <b:SourceType>InternetSite</b:SourceType>
    <b:Guid>{1327E8F8-F65A-4EF9-81FF-72CE134FB16A}</b:Guid>
    <b:Title>Project Management Tools and Techniques That Actually Work</b:Title>
    <b:Year>2018</b:Year>
    <b:YearAccessed>2019</b:YearAccessed>
    <b:MonthAccessed>December</b:MonthAccessed>
    <b:DayAccessed>24</b:DayAccessed>
    <b:URL>https://www.proofhub.com/articles/project-management-tools-and-techniques</b:URL>
    <b:Author>
      <b:Author>
        <b:NameList>
          <b:Person>
            <b:Last>Kashyap</b:Last>
            <b:First>Vartika</b:First>
          </b:Person>
        </b:NameList>
      </b:Author>
    </b:Author>
    <b:RefOrder>3</b:RefOrder>
  </b:Source>
  <b:Source>
    <b:Tag>Wil192</b:Tag>
    <b:SourceType>InternetSite</b:SourceType>
    <b:Guid>{A5BF60E0-E85F-4964-8A98-3EFD6DF7FCC8}</b:Guid>
    <b:Title>Project Management Tools and Techniques That Really Work</b:Title>
    <b:Year>2019</b:Year>
    <b:YearAccessed>2019</b:YearAccessed>
    <b:MonthAccessed>December</b:MonthAccessed>
    <b:DayAccessed>24</b:DayAccessed>
    <b:URL>https://www.ntaskmanager.com/blog/project-management-tools-and-techniques/</b:URL>
    <b:Author>
      <b:Author>
        <b:NameList>
          <b:Person>
            <b:Last>Wilson</b:Last>
            <b:First>Fred </b:First>
          </b:Person>
        </b:NameList>
      </b:Author>
    </b:Author>
    <b:RefOrder>4</b:RefOrder>
  </b:Source>
  <b:Source>
    <b:Tag>Din14</b:Tag>
    <b:SourceType>Book</b:SourceType>
    <b:Guid>{8EEB1A60-6653-44E8-BA72-AA9631FA11E9}</b:Guid>
    <b:Author>
      <b:Author>
        <b:NameList>
          <b:Person>
            <b:Last>Dinsmore</b:Last>
            <b:First>Paul</b:First>
            <b:Middle>C.</b:Middle>
          </b:Person>
          <b:Person>
            <b:Last>Cabanis-Brewin</b:Last>
            <b:First>Jeannette</b:First>
          </b:Person>
        </b:NameList>
      </b:Author>
    </b:Author>
    <b:Title>The AMA Handbook of Project Management</b:Title>
    <b:Year>2014</b:Year>
    <b:Publisher>AMACOM</b:Publisher>
    <b:RefOrder>18</b:RefOrder>
  </b:Source>
  <b:Source>
    <b:Tag>Mar1520</b:Tag>
    <b:SourceType>JournalArticle</b:SourceType>
    <b:Guid>{37C97C87-5657-45A6-8FF0-7F370F2A5FA6}</b:Guid>
    <b:Title>Project success analysis framework: A knowledge-based approach in project management</b:Title>
    <b:Year>2015</b:Year>
    <b:Author>
      <b:Author>
        <b:NameList>
          <b:Person>
            <b:Last>Lj.Todorović</b:Last>
            <b:First>Marija</b:First>
          </b:Person>
          <b:Person>
            <b:Last>Č.Petrović</b:Last>
            <b:First>Dejan</b:First>
          </b:Person>
          <b:Person>
            <b:Last>M.Mihić</b:Last>
            <b:First>Marko</b:First>
          </b:Person>
          <b:Person>
            <b:Last>Lj.Obradović</b:Last>
            <b:First>Vladimir</b:First>
          </b:Person>
          <b:Person>
            <b:Last>D.Bushuyev</b:Last>
            <b:First>Sergey</b:First>
          </b:Person>
        </b:NameList>
      </b:Author>
    </b:Author>
    <b:JournalName>International Journal of Project Management</b:JournalName>
    <b:Month>May</b:Month>
    <b:Pages>772-783</b:Pages>
    <b:Volume>33</b:Volume>
    <b:Issue>4</b:Issue>
    <b:RefOrder>19</b:RefOrder>
  </b:Source>
  <b:Source>
    <b:Tag>Nic101</b:Tag>
    <b:SourceType>JournalArticle</b:SourceType>
    <b:Guid>{AFEC88B6-406D-453A-BC2B-969E399719C2}</b:Guid>
    <b:Author>
      <b:Author>
        <b:NameList>
          <b:Person>
            <b:Last>Clarke</b:Last>
            <b:First>Nicholas</b:First>
          </b:Person>
        </b:NameList>
      </b:Author>
    </b:Author>
    <b:Title>Emotional Intelligence and Its Relationship to Transformational Leadership and Key Project Manager Competences </b:Title>
    <b:JournalName>Project Management Journal</b:JournalName>
    <b:Year>2010</b:Year>
    <b:Month>April</b:Month>
    <b:Pages>5-20</b:Pages>
    <b:Volume>41</b:Volume>
    <b:Issue>2</b:Issue>
    <b:RefOrder>20</b:RefOrder>
  </b:Source>
</b:Sources>
</file>

<file path=customXml/itemProps1.xml><?xml version="1.0" encoding="utf-8"?>
<ds:datastoreItem xmlns:ds="http://schemas.openxmlformats.org/officeDocument/2006/customXml" ds:itemID="{D39BE913-1991-4BD9-8B94-DD659E40C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18</Pages>
  <Words>4696</Words>
  <Characters>25362</Characters>
  <Application>Microsoft Office Word</Application>
  <DocSecurity>0</DocSecurity>
  <Lines>211</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Chandan</dc:creator>
  <cp:lastModifiedBy>Tiago Jsa</cp:lastModifiedBy>
  <cp:revision>32</cp:revision>
  <dcterms:created xsi:type="dcterms:W3CDTF">2020-01-04T15:56:00Z</dcterms:created>
  <dcterms:modified xsi:type="dcterms:W3CDTF">2020-01-05T14:03:00Z</dcterms:modified>
</cp:coreProperties>
</file>