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7352" w:rsidRPr="00F3404D" w:rsidRDefault="009B7352" w:rsidP="00F3404D">
      <w:pPr>
        <w:rPr>
          <w:b/>
          <w:bCs/>
        </w:rPr>
      </w:pPr>
      <w:bookmarkStart w:id="0" w:name="_GoBack"/>
      <w:r w:rsidRPr="00F3404D">
        <w:rPr>
          <w:b/>
          <w:bCs/>
        </w:rPr>
        <w:t xml:space="preserve">The Eligibility of the Application of Halliday’s Functional </w:t>
      </w:r>
      <w:r w:rsidR="008A30F0" w:rsidRPr="00F3404D">
        <w:rPr>
          <w:b/>
          <w:bCs/>
        </w:rPr>
        <w:t>L</w:t>
      </w:r>
      <w:r w:rsidRPr="00F3404D">
        <w:rPr>
          <w:b/>
          <w:bCs/>
        </w:rPr>
        <w:t xml:space="preserve">inguistic </w:t>
      </w:r>
      <w:r w:rsidR="008A30F0" w:rsidRPr="00F3404D">
        <w:rPr>
          <w:b/>
          <w:bCs/>
        </w:rPr>
        <w:t>T</w:t>
      </w:r>
      <w:r w:rsidRPr="00F3404D">
        <w:rPr>
          <w:b/>
          <w:bCs/>
        </w:rPr>
        <w:t xml:space="preserve">heory into TESOL </w:t>
      </w:r>
      <w:r w:rsidR="008A30F0" w:rsidRPr="00F3404D">
        <w:rPr>
          <w:b/>
          <w:bCs/>
        </w:rPr>
        <w:t>C</w:t>
      </w:r>
      <w:r w:rsidRPr="00F3404D">
        <w:rPr>
          <w:b/>
          <w:bCs/>
        </w:rPr>
        <w:t>ourses</w:t>
      </w:r>
      <w:r w:rsidR="00851B8F">
        <w:rPr>
          <w:b/>
          <w:bCs/>
        </w:rPr>
        <w:t xml:space="preserve"> in China</w:t>
      </w:r>
    </w:p>
    <w:p w:rsidR="00221E69" w:rsidRPr="00F3404D" w:rsidRDefault="00221E69" w:rsidP="00F3404D">
      <w:pPr>
        <w:jc w:val="right"/>
        <w:rPr>
          <w:b/>
          <w:bCs/>
        </w:rPr>
      </w:pPr>
      <w:r w:rsidRPr="00F3404D">
        <w:rPr>
          <w:rFonts w:hint="eastAsia"/>
          <w:b/>
          <w:bCs/>
        </w:rPr>
        <w:t>1</w:t>
      </w:r>
      <w:r w:rsidRPr="00F3404D">
        <w:rPr>
          <w:b/>
          <w:bCs/>
        </w:rPr>
        <w:t>904875 PANG Bo</w:t>
      </w:r>
    </w:p>
    <w:p w:rsidR="00B95056" w:rsidRPr="00F3404D" w:rsidRDefault="00B95056" w:rsidP="00F3404D">
      <w:pPr>
        <w:pStyle w:val="ae"/>
        <w:numPr>
          <w:ilvl w:val="0"/>
          <w:numId w:val="2"/>
        </w:numPr>
        <w:ind w:firstLineChars="0"/>
        <w:rPr>
          <w:b/>
          <w:bCs/>
        </w:rPr>
      </w:pPr>
      <w:r w:rsidRPr="00F3404D">
        <w:rPr>
          <w:b/>
          <w:bCs/>
        </w:rPr>
        <w:t>Introduction</w:t>
      </w:r>
    </w:p>
    <w:p w:rsidR="004953EC" w:rsidRDefault="009B7352" w:rsidP="00F3404D">
      <w:r w:rsidRPr="00B95056">
        <w:t>Peter Doughty believed that “Educational failure is primarily linguistic failure”</w:t>
      </w:r>
      <w:r w:rsidR="00B95056">
        <w:t xml:space="preserve">, </w:t>
      </w:r>
      <w:r w:rsidRPr="00B95056">
        <w:t xml:space="preserve">and in order to fix the problem, many teachers in schools and in colleges of further education </w:t>
      </w:r>
      <w:r w:rsidR="00B95056" w:rsidRPr="00B95056">
        <w:t>now wish to make use of a linguistic approach to the language in so far as it is relevant to these problems</w:t>
      </w:r>
      <w:r w:rsidR="00B95056">
        <w:t xml:space="preserve"> </w:t>
      </w:r>
      <w:r w:rsidR="00B95056" w:rsidRPr="00B95056">
        <w:t>(Halliday,1973</w:t>
      </w:r>
      <w:r w:rsidR="004A7400">
        <w:t>, p3</w:t>
      </w:r>
      <w:r w:rsidR="00B95056" w:rsidRPr="00B95056">
        <w:t>).</w:t>
      </w:r>
      <w:r w:rsidR="0071244E">
        <w:t xml:space="preserve"> </w:t>
      </w:r>
    </w:p>
    <w:p w:rsidR="004953EC" w:rsidRDefault="004953EC" w:rsidP="00F3404D">
      <w:pPr>
        <w:rPr>
          <w:rFonts w:hint="eastAsia"/>
        </w:rPr>
      </w:pPr>
    </w:p>
    <w:p w:rsidR="0071244E" w:rsidRDefault="00B95056" w:rsidP="00F3404D">
      <w:r w:rsidRPr="00B95056">
        <w:rPr>
          <w:rFonts w:hint="eastAsia"/>
        </w:rPr>
        <w:t>T</w:t>
      </w:r>
      <w:r w:rsidRPr="00B95056">
        <w:t xml:space="preserve">his essay looks at the eligibility of the application of Halliday’s functional linguistic theory into TESOL courses. </w:t>
      </w:r>
      <w:r>
        <w:t>The first part of the essay is a brief introduction on the structure and main contents of the essay. The second</w:t>
      </w:r>
      <w:r w:rsidR="00221E69">
        <w:t xml:space="preserve"> and third</w:t>
      </w:r>
      <w:r>
        <w:t xml:space="preserve"> part</w:t>
      </w:r>
      <w:r w:rsidR="00221E69">
        <w:t>s</w:t>
      </w:r>
      <w:r>
        <w:t xml:space="preserve"> </w:t>
      </w:r>
      <w:r w:rsidR="00221E69">
        <w:t xml:space="preserve">review on both Halliday’s functional linguistic theory and Chomsky’s generative theory. The fourth part of this essay is </w:t>
      </w:r>
      <w:r>
        <w:t>a</w:t>
      </w:r>
      <w:r w:rsidR="0071244E">
        <w:t xml:space="preserve"> comparison </w:t>
      </w:r>
      <w:r w:rsidR="00DA4EE2">
        <w:t>and contrast</w:t>
      </w:r>
      <w:r w:rsidR="0071244E" w:rsidRPr="00B95056">
        <w:t xml:space="preserve"> between Chomsky’s theory of transformational generative grammar and Halliday’s theory of functional systemic grammar</w:t>
      </w:r>
      <w:r w:rsidR="00221E69">
        <w:t xml:space="preserve">, which may </w:t>
      </w:r>
      <w:r w:rsidR="004A7400">
        <w:t xml:space="preserve">justify Halliday’s functional approach in practical English teaching and </w:t>
      </w:r>
      <w:r w:rsidR="00221E69">
        <w:t>give the legal and nature position to the functional theory as a guide in TESOL courses</w:t>
      </w:r>
      <w:r w:rsidR="0071244E" w:rsidRPr="00B95056">
        <w:t>.</w:t>
      </w:r>
      <w:r w:rsidR="0071244E">
        <w:t xml:space="preserve"> </w:t>
      </w:r>
      <w:r w:rsidR="0071244E">
        <w:rPr>
          <w:rFonts w:hint="eastAsia"/>
        </w:rPr>
        <w:t>The</w:t>
      </w:r>
      <w:r w:rsidR="0071244E">
        <w:t xml:space="preserve"> </w:t>
      </w:r>
      <w:r w:rsidR="00221E69">
        <w:t xml:space="preserve">fifth part of this essay therefore, looks at the application of Halliday’s </w:t>
      </w:r>
      <w:r w:rsidR="0071244E">
        <w:t>functional approach in practical English teaching</w:t>
      </w:r>
      <w:r w:rsidR="00DA4EE2">
        <w:t xml:space="preserve"> in China</w:t>
      </w:r>
      <w:r w:rsidR="0071244E">
        <w:t xml:space="preserve">. </w:t>
      </w:r>
      <w:r w:rsidR="00221E69">
        <w:t>In the final part, this essay may propose suggestions and implications of the application of Halliday’s functional theory into language teaching.</w:t>
      </w:r>
    </w:p>
    <w:p w:rsidR="004A7400" w:rsidRPr="0071244E" w:rsidRDefault="004A7400" w:rsidP="00F3404D">
      <w:pPr>
        <w:rPr>
          <w:rFonts w:hint="eastAsia"/>
        </w:rPr>
      </w:pPr>
    </w:p>
    <w:p w:rsidR="004A7400" w:rsidRPr="00D35D2C" w:rsidRDefault="00221E69" w:rsidP="00F3404D">
      <w:pPr>
        <w:pStyle w:val="ae"/>
        <w:numPr>
          <w:ilvl w:val="0"/>
          <w:numId w:val="2"/>
        </w:numPr>
        <w:ind w:firstLineChars="0"/>
        <w:rPr>
          <w:rFonts w:hint="eastAsia"/>
          <w:b/>
          <w:bCs/>
        </w:rPr>
      </w:pPr>
      <w:r w:rsidRPr="004A7400">
        <w:rPr>
          <w:rFonts w:hint="eastAsia"/>
          <w:b/>
          <w:bCs/>
        </w:rPr>
        <w:t>H</w:t>
      </w:r>
      <w:r w:rsidRPr="004A7400">
        <w:rPr>
          <w:b/>
          <w:bCs/>
        </w:rPr>
        <w:t>alliday’s Functional Linguistic Theory</w:t>
      </w:r>
    </w:p>
    <w:p w:rsidR="001D73FE" w:rsidRDefault="001D73FE" w:rsidP="00F3404D">
      <w:r w:rsidRPr="00221E69">
        <w:t xml:space="preserve">Halliday refers to Grammar as a functional one instead of formal one because it is functional in three distinct but closely related senses in its interpretation of texts, of the system and of the elements of linguistic structures. According to </w:t>
      </w:r>
      <w:proofErr w:type="gramStart"/>
      <w:r w:rsidRPr="00221E69">
        <w:t>Halliday,‘</w:t>
      </w:r>
      <w:proofErr w:type="gramEnd"/>
      <w:r w:rsidRPr="00221E69">
        <w:t xml:space="preserve"> i</w:t>
      </w:r>
      <w:r>
        <w:t>t</w:t>
      </w:r>
      <w:r w:rsidRPr="00221E69">
        <w:t xml:space="preserve"> is functional in the sense that it is designed to account for how language is used.’(</w:t>
      </w:r>
      <w:r w:rsidR="004A7400">
        <w:t xml:space="preserve">1985, </w:t>
      </w:r>
      <w:r w:rsidRPr="00221E69">
        <w:t xml:space="preserve">p1) The fundamental components of meaning in language are functional components. All languages are organized around two major kinds of meaning, either ideational and interpersonal, which are now referred to as </w:t>
      </w:r>
      <w:proofErr w:type="spellStart"/>
      <w:r w:rsidRPr="00221E69">
        <w:t>metafunctions</w:t>
      </w:r>
      <w:proofErr w:type="spellEnd"/>
      <w:r w:rsidRPr="00221E69">
        <w:t>. ‘Each element in a language is explained by reference to its function in the total linguistic system.’</w:t>
      </w:r>
      <w:r w:rsidR="00D14681">
        <w:t xml:space="preserve"> </w:t>
      </w:r>
      <w:r w:rsidRPr="00221E69">
        <w:t>(</w:t>
      </w:r>
      <w:r w:rsidR="004A7400">
        <w:t xml:space="preserve">Halliday, 1985, </w:t>
      </w:r>
      <w:proofErr w:type="spellStart"/>
      <w:r w:rsidRPr="00221E69">
        <w:t>p.xiii</w:t>
      </w:r>
      <w:proofErr w:type="spellEnd"/>
      <w:r w:rsidRPr="00221E69">
        <w:t>) From formal/generative linguists’ point of view, the term ‘syntax’ is used to replace grammar. Because, in their opinion, syntax(form) is opposed to semantics(meaning). On the other hand, Halliday proposes that a systemic theory is a theory of meaning as choice, by which a language is ‘interpreted as networks of interlocking options.</w:t>
      </w:r>
      <w:r w:rsidR="00D14681">
        <w:t xml:space="preserve"> </w:t>
      </w:r>
      <w:proofErr w:type="gramStart"/>
      <w:r w:rsidRPr="00221E69">
        <w:t>[</w:t>
      </w:r>
      <w:proofErr w:type="gramEnd"/>
      <w:r w:rsidRPr="00221E69">
        <w:t>…] Whatever is chosen in one system becomes the way in to a set of choices in another.’(</w:t>
      </w:r>
      <w:r w:rsidR="004A7400">
        <w:t xml:space="preserve">Halliday, 1985, </w:t>
      </w:r>
      <w:proofErr w:type="spellStart"/>
      <w:r w:rsidRPr="00221E69">
        <w:t>p.xiv</w:t>
      </w:r>
      <w:proofErr w:type="spellEnd"/>
      <w:r w:rsidRPr="00221E69">
        <w:t xml:space="preserve">).  </w:t>
      </w:r>
    </w:p>
    <w:p w:rsidR="001D73FE" w:rsidRPr="001D73FE" w:rsidRDefault="001D73FE" w:rsidP="00F3404D">
      <w:pPr>
        <w:rPr>
          <w:rFonts w:hint="eastAsia"/>
        </w:rPr>
      </w:pPr>
    </w:p>
    <w:p w:rsidR="00221E69" w:rsidRDefault="00221E69" w:rsidP="00F3404D">
      <w:r w:rsidRPr="00221E69">
        <w:t xml:space="preserve">In 1970s, the individual is considered as ‘the focus of a complex of human relationships which collectively define the content of his social behavior’, which in linguistic field means ‘linguistic </w:t>
      </w:r>
      <w:proofErr w:type="spellStart"/>
      <w:r w:rsidRPr="00221E69">
        <w:t>behaviour</w:t>
      </w:r>
      <w:proofErr w:type="spellEnd"/>
      <w:r w:rsidRPr="00221E69">
        <w:t xml:space="preserve"> is a large part of the behavior of human beings in relation to their social environment’. Thus, Halliday believes that language is ‘social behavior an acknowledged concern of modern linguistics, and not limited to the study of instances’(</w:t>
      </w:r>
      <w:r w:rsidR="00B9739E">
        <w:t xml:space="preserve">Halliday, 1973, </w:t>
      </w:r>
      <w:r w:rsidRPr="00221E69">
        <w:t xml:space="preserve">p.48), and regards language as ‘social </w:t>
      </w:r>
      <w:proofErr w:type="spellStart"/>
      <w:r w:rsidRPr="00221E69">
        <w:t>behaviour</w:t>
      </w:r>
      <w:proofErr w:type="spellEnd"/>
      <w:r w:rsidRPr="00221E69">
        <w:t xml:space="preserve">’ and treats it as ‘a form of </w:t>
      </w:r>
      <w:proofErr w:type="spellStart"/>
      <w:r w:rsidRPr="00221E69">
        <w:t>behaviour</w:t>
      </w:r>
      <w:proofErr w:type="spellEnd"/>
      <w:r w:rsidRPr="00221E69">
        <w:t xml:space="preserve"> potential.’(</w:t>
      </w:r>
      <w:r w:rsidR="00B9739E">
        <w:t xml:space="preserve">Halliday, 1973, </w:t>
      </w:r>
      <w:r w:rsidRPr="00221E69">
        <w:t xml:space="preserve">p.51) Therefore, potential of language is a meaning potential, which is ‘the linguistic realization of the </w:t>
      </w:r>
      <w:proofErr w:type="spellStart"/>
      <w:r w:rsidRPr="00221E69">
        <w:t>behaviour</w:t>
      </w:r>
      <w:proofErr w:type="spellEnd"/>
      <w:r w:rsidRPr="00221E69">
        <w:t xml:space="preserve"> potential.’ Halliday argues that ‘Language is as it </w:t>
      </w:r>
      <w:r w:rsidRPr="00221E69">
        <w:lastRenderedPageBreak/>
        <w:t>is because of its function in the social structure</w:t>
      </w:r>
      <w:proofErr w:type="gramStart"/>
      <w:r w:rsidRPr="00221E69">
        <w:t>’(</w:t>
      </w:r>
      <w:proofErr w:type="gramEnd"/>
      <w:r w:rsidR="00B9739E">
        <w:t xml:space="preserve">Halliday, 1973, </w:t>
      </w:r>
      <w:r w:rsidRPr="00221E69">
        <w:t xml:space="preserve">p.65). He further proposed very generalized functions of language, which are the ideational, the interpersonal and the textual. The ideational function is related to the content of language as a way to express of experience, both externally and internally. The interpersonal is language as the mediator of role. The third component, the textual enables the speaker to </w:t>
      </w:r>
      <w:proofErr w:type="spellStart"/>
      <w:r w:rsidRPr="00221E69">
        <w:t>organise</w:t>
      </w:r>
      <w:proofErr w:type="spellEnd"/>
      <w:r w:rsidRPr="00221E69">
        <w:t xml:space="preserve"> his utterance in order to make sense in the context.</w:t>
      </w:r>
      <w:r w:rsidR="00D14681">
        <w:t xml:space="preserve"> </w:t>
      </w:r>
      <w:proofErr w:type="gramStart"/>
      <w:r w:rsidRPr="00221E69">
        <w:t>(</w:t>
      </w:r>
      <w:proofErr w:type="gramEnd"/>
      <w:r w:rsidR="00B9739E">
        <w:t xml:space="preserve">Halliday, 1973, </w:t>
      </w:r>
      <w:r w:rsidRPr="00221E69">
        <w:t>p.66)</w:t>
      </w:r>
    </w:p>
    <w:p w:rsidR="006667FF" w:rsidRDefault="006667FF" w:rsidP="00F3404D"/>
    <w:p w:rsidR="00D11202" w:rsidRDefault="006667FF" w:rsidP="00F3404D">
      <w:r>
        <w:t>All i</w:t>
      </w:r>
      <w:r w:rsidR="00D11202">
        <w:t>n all, F</w:t>
      </w:r>
      <w:r w:rsidR="00D11202" w:rsidRPr="00D11202">
        <w:t>unctionalism is an important school of modern cultural anthropology</w:t>
      </w:r>
      <w:r w:rsidR="00D11202">
        <w:t xml:space="preserve">. The first key word of </w:t>
      </w:r>
      <w:r w:rsidR="00DA4EE2">
        <w:t xml:space="preserve">this </w:t>
      </w:r>
      <w:r w:rsidR="00D11202">
        <w:t>school is function, which may include</w:t>
      </w:r>
      <w:r w:rsidR="00D11202" w:rsidRPr="00D11202">
        <w:t xml:space="preserve"> the function of language in communicative behavior, the role of language in society, the role of language in literature </w:t>
      </w:r>
      <w:r w:rsidR="00D11202">
        <w:t>and f</w:t>
      </w:r>
      <w:r w:rsidR="00D11202" w:rsidRPr="00D11202">
        <w:t xml:space="preserve">unctions </w:t>
      </w:r>
      <w:r w:rsidR="00D11202">
        <w:t xml:space="preserve">of language in different linguistic levels. </w:t>
      </w:r>
      <w:r w:rsidR="00D11202" w:rsidRPr="00D11202">
        <w:t>The purpose of functionalism is to demonstrate that language function determines language form, and that people's grammatical knowledge mainly comes from acquired experience</w:t>
      </w:r>
      <w:r w:rsidR="00DA4EE2">
        <w:t xml:space="preserve"> through application and practice</w:t>
      </w:r>
      <w:r w:rsidR="00D11202" w:rsidRPr="00D11202">
        <w:t xml:space="preserve">. </w:t>
      </w:r>
      <w:r w:rsidR="00D11202">
        <w:t xml:space="preserve">The second key word is social context. </w:t>
      </w:r>
      <w:r w:rsidR="00D11202" w:rsidRPr="00D11202">
        <w:t>It emphasizes the social attributes of language, advocat</w:t>
      </w:r>
      <w:r w:rsidR="00D11202">
        <w:t>ing</w:t>
      </w:r>
      <w:r w:rsidR="00D11202" w:rsidRPr="00D11202">
        <w:t xml:space="preserve"> that </w:t>
      </w:r>
      <w:r w:rsidR="00D11202">
        <w:t>the</w:t>
      </w:r>
      <w:r w:rsidR="00D11202" w:rsidRPr="00D11202">
        <w:t xml:space="preserve"> functional interpretation of information transmitted by language forms</w:t>
      </w:r>
      <w:r w:rsidR="00D11202">
        <w:t xml:space="preserve"> and linguistic phenomena within social and cultural context rather than pure language forms. I</w:t>
      </w:r>
      <w:r w:rsidR="00D11202" w:rsidRPr="00D11202">
        <w:t xml:space="preserve">ts purpose is to describe and explain the grammatical and semantic linguistic features of various languages </w:t>
      </w:r>
      <w:r w:rsidR="00D11202" w:rsidRPr="00D11202">
        <w:rPr>
          <w:rFonts w:ascii="MS Gothic" w:eastAsia="MS Gothic" w:hAnsi="MS Gothic" w:cs="MS Gothic" w:hint="eastAsia"/>
        </w:rPr>
        <w:t>​​</w:t>
      </w:r>
      <w:r w:rsidR="00D11202" w:rsidRPr="00D11202">
        <w:t xml:space="preserve">through the functions that language should implement in social communication. </w:t>
      </w:r>
      <w:r w:rsidR="00D11202">
        <w:t xml:space="preserve">The third key word is systemic. Here, by systemic, </w:t>
      </w:r>
      <w:r w:rsidR="00D11202" w:rsidRPr="00D11202">
        <w:t xml:space="preserve">Halliday </w:t>
      </w:r>
      <w:r w:rsidR="00D11202">
        <w:t xml:space="preserve">means that </w:t>
      </w:r>
      <w:r w:rsidR="00D11202" w:rsidRPr="00D11202">
        <w:t xml:space="preserve">language is not a kind of knowledge or </w:t>
      </w:r>
      <w:r w:rsidR="00DA4EE2">
        <w:t>competence</w:t>
      </w:r>
      <w:r w:rsidR="00D11202" w:rsidRPr="00D11202">
        <w:t xml:space="preserve"> of </w:t>
      </w:r>
      <w:r w:rsidR="00DA4EE2">
        <w:t>human</w:t>
      </w:r>
      <w:r w:rsidR="00D11202" w:rsidRPr="00D11202">
        <w:t xml:space="preserve"> but </w:t>
      </w:r>
      <w:r w:rsidR="00D11202">
        <w:t>a social behavior of making choices (rather than generate) from a range allowed by cultural and social contexts.</w:t>
      </w:r>
    </w:p>
    <w:p w:rsidR="00D11202" w:rsidRPr="00DA4EE2" w:rsidRDefault="00D11202" w:rsidP="00F3404D">
      <w:pPr>
        <w:rPr>
          <w:rFonts w:hint="eastAsia"/>
        </w:rPr>
      </w:pPr>
    </w:p>
    <w:p w:rsidR="004A7400" w:rsidRPr="006667FF" w:rsidRDefault="006667FF" w:rsidP="00F3404D">
      <w:pPr>
        <w:pStyle w:val="ae"/>
        <w:numPr>
          <w:ilvl w:val="0"/>
          <w:numId w:val="2"/>
        </w:numPr>
        <w:ind w:firstLineChars="0"/>
        <w:rPr>
          <w:rFonts w:hint="eastAsia"/>
          <w:b/>
          <w:bCs/>
        </w:rPr>
      </w:pPr>
      <w:proofErr w:type="spellStart"/>
      <w:r>
        <w:rPr>
          <w:b/>
          <w:bCs/>
        </w:rPr>
        <w:t>Chomskyan</w:t>
      </w:r>
      <w:proofErr w:type="spellEnd"/>
      <w:r w:rsidRPr="004A7400">
        <w:rPr>
          <w:b/>
          <w:bCs/>
        </w:rPr>
        <w:t xml:space="preserve"> Linguistic Theory</w:t>
      </w:r>
    </w:p>
    <w:p w:rsidR="006667FF" w:rsidRDefault="006667FF" w:rsidP="00F3404D"/>
    <w:p w:rsidR="00C532BB" w:rsidRDefault="00AF5442" w:rsidP="00F3404D">
      <w:r w:rsidRPr="00B95056">
        <w:t>In 1957, Chomsky</w:t>
      </w:r>
      <w:r w:rsidR="00A82C89">
        <w:t>’s l</w:t>
      </w:r>
      <w:r w:rsidRPr="00B95056">
        <w:t xml:space="preserve">andmark work </w:t>
      </w:r>
      <w:r w:rsidRPr="006667FF">
        <w:rPr>
          <w:i/>
          <w:iCs/>
        </w:rPr>
        <w:t>Syntactic Structures</w:t>
      </w:r>
      <w:r w:rsidR="00A82C89" w:rsidRPr="00B95056">
        <w:t xml:space="preserve"> </w:t>
      </w:r>
      <w:r w:rsidR="00A82C89">
        <w:t>marked him</w:t>
      </w:r>
      <w:r w:rsidR="00A82C89" w:rsidRPr="00B95056">
        <w:t xml:space="preserve"> a significant </w:t>
      </w:r>
      <w:r w:rsidR="00A82C89">
        <w:t>role</w:t>
      </w:r>
      <w:r w:rsidR="00A82C89" w:rsidRPr="00B95056">
        <w:t xml:space="preserve"> in linguistics</w:t>
      </w:r>
      <w:r w:rsidR="00A82C89">
        <w:t xml:space="preserve"> by </w:t>
      </w:r>
      <w:r w:rsidRPr="00B95056">
        <w:t>remodeling the study of language and</w:t>
      </w:r>
      <w:r w:rsidR="00A82C89">
        <w:t xml:space="preserve"> also</w:t>
      </w:r>
      <w:r w:rsidRPr="00B95056">
        <w:t xml:space="preserve"> marked the </w:t>
      </w:r>
      <w:r w:rsidR="00A82C89">
        <w:t>origin</w:t>
      </w:r>
      <w:r w:rsidRPr="00B95056">
        <w:t xml:space="preserve"> of </w:t>
      </w:r>
      <w:r w:rsidRPr="00B95056">
        <w:rPr>
          <w:rFonts w:hint="eastAsia"/>
        </w:rPr>
        <w:t>transformatio</w:t>
      </w:r>
      <w:r w:rsidRPr="00B95056">
        <w:t>nal generative grammar</w:t>
      </w:r>
      <w:r w:rsidR="00D14681">
        <w:t xml:space="preserve"> </w:t>
      </w:r>
      <w:r w:rsidR="006667FF">
        <w:t>(TG Grammar)</w:t>
      </w:r>
      <w:r w:rsidR="006F0A96">
        <w:t>. Later, he proposed his major theory as universal grammar</w:t>
      </w:r>
      <w:r w:rsidR="00C532BB">
        <w:t xml:space="preserve"> (UG grammar). It can be also regarded </w:t>
      </w:r>
      <w:r w:rsidR="00C532BB" w:rsidRPr="00C532BB">
        <w:t>as "mental grammar"</w:t>
      </w:r>
      <w:r w:rsidR="00C532BB">
        <w:t>, and therefore is very different from functional,</w:t>
      </w:r>
      <w:r w:rsidR="00C532BB" w:rsidRPr="00C532BB">
        <w:t xml:space="preserve"> descriptive and pedagogical grammars. </w:t>
      </w:r>
    </w:p>
    <w:p w:rsidR="00C532BB" w:rsidRDefault="00C532BB" w:rsidP="00F3404D"/>
    <w:p w:rsidR="004953EC" w:rsidRDefault="00C532BB" w:rsidP="004953EC">
      <w:r w:rsidRPr="00C532BB">
        <w:t xml:space="preserve">The </w:t>
      </w:r>
      <w:r>
        <w:t>biological devices where</w:t>
      </w:r>
      <w:r w:rsidRPr="00C532BB">
        <w:t xml:space="preserve"> U</w:t>
      </w:r>
      <w:r>
        <w:t xml:space="preserve">niversal </w:t>
      </w:r>
      <w:r w:rsidRPr="00C532BB">
        <w:t>G</w:t>
      </w:r>
      <w:r>
        <w:t>rammar is based on</w:t>
      </w:r>
      <w:r w:rsidRPr="00C532BB">
        <w:t xml:space="preserve"> is </w:t>
      </w:r>
      <w:r>
        <w:t xml:space="preserve">in human’s brain so </w:t>
      </w:r>
      <w:r w:rsidRPr="00C532BB">
        <w:t xml:space="preserve">that a certain set of structural rules are innate to humans, independent of sensory experience. </w:t>
      </w:r>
      <w:r w:rsidR="00191EF7">
        <w:t xml:space="preserve">By </w:t>
      </w:r>
      <w:proofErr w:type="gramStart"/>
      <w:r w:rsidR="00191EF7">
        <w:t>nature</w:t>
      </w:r>
      <w:proofErr w:type="gramEnd"/>
      <w:r w:rsidR="00191EF7">
        <w:t xml:space="preserve"> people are born, equipped with a device loaded with the comprehension of law of language. </w:t>
      </w:r>
      <w:r w:rsidRPr="00C532BB">
        <w:t xml:space="preserve">With </w:t>
      </w:r>
      <w:r>
        <w:t xml:space="preserve">the help of this linguistic device and </w:t>
      </w:r>
      <w:r w:rsidRPr="00C532BB">
        <w:t xml:space="preserve">more linguistic stimuli received in the course of psychological development, </w:t>
      </w:r>
      <w:r>
        <w:t xml:space="preserve">children’s knowledge on specific </w:t>
      </w:r>
      <w:r w:rsidR="00191EF7">
        <w:t>grammar rules enriches.</w:t>
      </w:r>
      <w:r w:rsidR="00191EF7" w:rsidRPr="00191EF7">
        <w:t xml:space="preserve"> </w:t>
      </w:r>
      <w:r w:rsidR="00293929">
        <w:t xml:space="preserve">Therefore, how well a native speaker can speak his/her native language relies on his/her grammatical competence which is actually an instinct and his/her exposure to his/her mother togue. </w:t>
      </w:r>
      <w:r w:rsidR="00000208">
        <w:t>Chomsky himself concluded, ‘</w:t>
      </w:r>
      <w:r w:rsidR="00191EF7" w:rsidRPr="00191EF7">
        <w:t>Evidently, development of language in the individual must involve three factors: genetic endowment, which sets limits on the attainable languages, thereby making language acquisition possible; external data, converted to the experience that selects one or another language within a narrow range; principles not specific to the Faculty of Language.</w:t>
      </w:r>
      <w:r w:rsidR="00000208">
        <w:t>’(Chomsky, 2007.)</w:t>
      </w:r>
      <w:r w:rsidR="004953EC">
        <w:rPr>
          <w:rFonts w:hint="eastAsia"/>
        </w:rPr>
        <w:t xml:space="preserve"> Therefore</w:t>
      </w:r>
      <w:r w:rsidR="004953EC">
        <w:t xml:space="preserve">, grammar of a language is an account of the grammatical competence instead of performance of the native speakers of that language. Grammatical competence is defined as the native speakers’ tacit knowledge of the </w:t>
      </w:r>
      <w:r w:rsidR="004953EC">
        <w:lastRenderedPageBreak/>
        <w:t>grammar of their language (Chomsky, 1965).</w:t>
      </w:r>
      <w:r w:rsidR="004953EC">
        <w:rPr>
          <w:rFonts w:hint="eastAsia"/>
        </w:rPr>
        <w:t xml:space="preserve"> </w:t>
      </w:r>
    </w:p>
    <w:p w:rsidR="004953EC" w:rsidRDefault="004953EC" w:rsidP="00000208">
      <w:pPr>
        <w:rPr>
          <w:rFonts w:hint="eastAsia"/>
        </w:rPr>
      </w:pPr>
    </w:p>
    <w:p w:rsidR="006F0A96" w:rsidRDefault="006F0A96" w:rsidP="00000208">
      <w:pPr>
        <w:rPr>
          <w:rFonts w:hint="eastAsia"/>
        </w:rPr>
      </w:pPr>
      <w:r>
        <w:rPr>
          <w:rFonts w:hint="eastAsia"/>
        </w:rPr>
        <w:t>B</w:t>
      </w:r>
      <w:r>
        <w:t>ut actually, Chomsky was neither among the first to come up with generative theories as part of a natural language nor the first tried to explore the laws of language that</w:t>
      </w:r>
      <w:r w:rsidR="005A6A56">
        <w:t xml:space="preserve"> are</w:t>
      </w:r>
      <w:r>
        <w:t xml:space="preserve"> universally appli</w:t>
      </w:r>
      <w:r w:rsidR="005A6A56">
        <w:t>ed</w:t>
      </w:r>
      <w:r>
        <w:t xml:space="preserve"> in all languages.</w:t>
      </w:r>
      <w:r w:rsidR="00000208">
        <w:t xml:space="preserve"> </w:t>
      </w:r>
      <w:r w:rsidR="00C532BB">
        <w:rPr>
          <w:rFonts w:hint="eastAsia"/>
        </w:rPr>
        <w:t>R</w:t>
      </w:r>
      <w:r w:rsidR="00C532BB">
        <w:t xml:space="preserve">obert </w:t>
      </w:r>
      <w:proofErr w:type="spellStart"/>
      <w:r w:rsidR="00C532BB">
        <w:t>Kilwardby</w:t>
      </w:r>
      <w:proofErr w:type="spellEnd"/>
      <w:r w:rsidR="00C532BB">
        <w:t xml:space="preserve"> was concerned with the nature of language in general and excluded considerations of the characteristics of particular languages, which he believed to be ‘as irrelevant to a science of grammar as the material of the measuring rod or the physical characteristics of objects were to geometry.’ While </w:t>
      </w:r>
      <w:proofErr w:type="spellStart"/>
      <w:r w:rsidR="00C532BB">
        <w:t>Alsted</w:t>
      </w:r>
      <w:proofErr w:type="spellEnd"/>
      <w:r w:rsidR="00C532BB">
        <w:t>, a German philosopher in about 1630 proposed the term ’general grammar’ as contrast to special grammar</w:t>
      </w:r>
      <w:r w:rsidR="00000208">
        <w:t xml:space="preserve"> whose features are common to all languages. He defined general grammar as the </w:t>
      </w:r>
      <w:r w:rsidR="005C7423">
        <w:t>pattern</w:t>
      </w:r>
      <w:r w:rsidR="00000208">
        <w:t xml:space="preserve"> norm of every particular grammar whatsoever. </w:t>
      </w:r>
      <w:proofErr w:type="gramStart"/>
      <w:r w:rsidR="00000208">
        <w:t>(</w:t>
      </w:r>
      <w:proofErr w:type="spellStart"/>
      <w:proofErr w:type="gramEnd"/>
      <w:r w:rsidR="00000208">
        <w:t>Fromkin,etal</w:t>
      </w:r>
      <w:proofErr w:type="spellEnd"/>
      <w:r w:rsidR="00000208">
        <w:t>, 2003, pp18-19.)</w:t>
      </w:r>
    </w:p>
    <w:p w:rsidR="006F0A96" w:rsidRDefault="006F0A96" w:rsidP="00F3404D"/>
    <w:p w:rsidR="00DD7A2C" w:rsidRDefault="00DD7A2C" w:rsidP="00DD7A2C">
      <w:r>
        <w:t>To distinguish the general law of all languages and that of a specific language within the framework of Universal Grammar, Chomsky formulated a ‘</w:t>
      </w:r>
      <w:r w:rsidR="00012A3C">
        <w:t>p</w:t>
      </w:r>
      <w:r>
        <w:t xml:space="preserve">rinciples and parameters’ terminology, where </w:t>
      </w:r>
      <w:r w:rsidR="00012A3C">
        <w:t xml:space="preserve">refers as </w:t>
      </w:r>
      <w:r>
        <w:t xml:space="preserve">the </w:t>
      </w:r>
      <w:r w:rsidR="00012A3C">
        <w:t xml:space="preserve">general principles of </w:t>
      </w:r>
      <w:r>
        <w:t xml:space="preserve">syntactical structure of language </w:t>
      </w:r>
      <w:r w:rsidR="00012A3C">
        <w:t>and the</w:t>
      </w:r>
      <w:r>
        <w:t xml:space="preserve"> </w:t>
      </w:r>
      <w:r w:rsidR="00012A3C">
        <w:t xml:space="preserve">specific rules of </w:t>
      </w:r>
      <w:r>
        <w:t>particular languages</w:t>
      </w:r>
      <w:r w:rsidR="00012A3C">
        <w:t>.</w:t>
      </w:r>
      <w:r>
        <w:t xml:space="preserve"> Many linguists have worked within this framework, and for a period of time it was considered the dominant form of mainstream generative linguistics.</w:t>
      </w:r>
      <w:r w:rsidR="00012A3C">
        <w:t xml:space="preserve"> (</w:t>
      </w:r>
      <w:r w:rsidR="00012A3C" w:rsidRPr="00012A3C">
        <w:t>Newmeyer</w:t>
      </w:r>
      <w:r w:rsidR="00012A3C">
        <w:t>,2004) T</w:t>
      </w:r>
      <w:r>
        <w:t xml:space="preserve">he </w:t>
      </w:r>
      <w:r w:rsidR="00012A3C">
        <w:t>principal</w:t>
      </w:r>
      <w:r>
        <w:t xml:space="preserve"> idea of </w:t>
      </w:r>
      <w:r w:rsidR="00012A3C">
        <w:t xml:space="preserve">this mechanism </w:t>
      </w:r>
      <w:r>
        <w:t xml:space="preserve">is that a person's syntactic knowledge can be </w:t>
      </w:r>
      <w:r w:rsidR="00012A3C">
        <w:t>decided by two factors:</w:t>
      </w:r>
      <w:r>
        <w:t xml:space="preserve"> A </w:t>
      </w:r>
      <w:r w:rsidR="005C7423">
        <w:t xml:space="preserve">series of </w:t>
      </w:r>
      <w:r w:rsidR="00012A3C">
        <w:t xml:space="preserve">universal syntactical </w:t>
      </w:r>
      <w:r w:rsidR="005C7423">
        <w:t>rules</w:t>
      </w:r>
      <w:r>
        <w:t xml:space="preserve"> that are common to all languages</w:t>
      </w:r>
      <w:r w:rsidR="005C7423">
        <w:t>: for example, a complete sentence must always have a predicate and a subject; A knowledge on variations of specific language rules</w:t>
      </w:r>
      <w:r w:rsidR="00892C92">
        <w:t xml:space="preserve"> such as a third person agreement in present tense in English.</w:t>
      </w:r>
    </w:p>
    <w:p w:rsidR="00DD7A2C" w:rsidRDefault="00DD7A2C" w:rsidP="00DD7A2C"/>
    <w:p w:rsidR="00157C77" w:rsidRDefault="00157C77" w:rsidP="00B71FAB">
      <w:r>
        <w:t xml:space="preserve">In short, Chomsky's transformational linguistic school considers language to be an abstract knowledge of actual discourse. Language learning is a complex interaction between innate and empirical factors, and experience is secondary and subordinate. Language </w:t>
      </w:r>
      <w:r w:rsidR="005A6A56">
        <w:t>competence</w:t>
      </w:r>
      <w:r>
        <w:t xml:space="preserve"> is inherently present in healthy individual brains through biological genes, that is, people's grammatical knowledge is determined by biological genes. As long as </w:t>
      </w:r>
      <w:r w:rsidR="005A6A56">
        <w:t>one</w:t>
      </w:r>
      <w:r>
        <w:t xml:space="preserve"> ha</w:t>
      </w:r>
      <w:r w:rsidR="005A6A56">
        <w:t>s</w:t>
      </w:r>
      <w:r>
        <w:t xml:space="preserve"> basic language skills, </w:t>
      </w:r>
      <w:r w:rsidR="005A6A56">
        <w:t>he</w:t>
      </w:r>
      <w:r>
        <w:t xml:space="preserve"> can understand as many sentences as </w:t>
      </w:r>
      <w:r w:rsidR="005A6A56">
        <w:t>he</w:t>
      </w:r>
      <w:r>
        <w:t xml:space="preserve"> can. It uses interpretive scientific theories to explore the mystery of the relationship between human language and the brain. And it is committed to the characterization of the formal features of natural language instead of </w:t>
      </w:r>
      <w:r w:rsidR="005A6A56">
        <w:t xml:space="preserve">language </w:t>
      </w:r>
      <w:r>
        <w:t>functions. Its core task is to describe the formal relationships between grammatical components. The description of these formal relationships is independent of the description of any semantic and pragmatic characteristics of these components.</w:t>
      </w:r>
      <w:r w:rsidR="00DF7CD5">
        <w:t xml:space="preserve"> </w:t>
      </w:r>
      <w:proofErr w:type="spellStart"/>
      <w:r w:rsidR="00DF7CD5">
        <w:t>Chomskyan</w:t>
      </w:r>
      <w:proofErr w:type="spellEnd"/>
      <w:r w:rsidR="005A6A56">
        <w:t xml:space="preserve"> lingui</w:t>
      </w:r>
      <w:r w:rsidR="00DF7CD5">
        <w:t>s</w:t>
      </w:r>
      <w:r w:rsidR="005A6A56">
        <w:t>ts</w:t>
      </w:r>
      <w:r w:rsidR="00DF7CD5">
        <w:t xml:space="preserve"> pay attention to theory, logic and abstraction in languages and hence value and weigh cognit</w:t>
      </w:r>
      <w:r w:rsidR="00A90945">
        <w:t>ive</w:t>
      </w:r>
      <w:r w:rsidR="00DF7CD5">
        <w:t>, psycholog</w:t>
      </w:r>
      <w:r w:rsidR="00A90945">
        <w:t>ical</w:t>
      </w:r>
      <w:r w:rsidR="00DF7CD5">
        <w:t xml:space="preserve"> aspects over social aspect</w:t>
      </w:r>
      <w:r w:rsidR="005A6A56">
        <w:t xml:space="preserve"> of language</w:t>
      </w:r>
      <w:r w:rsidR="00DF7CD5">
        <w:t>. Transformational grammar regards language as a</w:t>
      </w:r>
      <w:r w:rsidR="00A90945">
        <w:t>n</w:t>
      </w:r>
      <w:r w:rsidR="00DF7CD5">
        <w:t xml:space="preserve"> </w:t>
      </w:r>
      <w:r w:rsidR="00A90945">
        <w:t>inherited gift</w:t>
      </w:r>
      <w:r w:rsidR="00DF7CD5">
        <w:t>, and emphasizes its formal structure a</w:t>
      </w:r>
      <w:r w:rsidR="005A6A56">
        <w:t>s well as</w:t>
      </w:r>
      <w:r w:rsidR="00DF7CD5">
        <w:t xml:space="preserve"> its physical and psychological characteristics. In </w:t>
      </w:r>
      <w:r w:rsidR="005A6A56">
        <w:t xml:space="preserve">their </w:t>
      </w:r>
      <w:r w:rsidR="00DF7CD5">
        <w:t xml:space="preserve">describing language, emphasis is placed on formality, and on language structure, especially the autonomy and independence of syntactic structure. According to Chomsky, </w:t>
      </w:r>
      <w:r w:rsidR="0098757B">
        <w:t>‘</w:t>
      </w:r>
      <w:r w:rsidR="00B71FAB">
        <w:t>linguistic theory is concerned with an ideal speaker-listener in a completely homogeneous</w:t>
      </w:r>
      <w:r w:rsidR="00B71FAB">
        <w:rPr>
          <w:rFonts w:hint="eastAsia"/>
        </w:rPr>
        <w:t xml:space="preserve"> </w:t>
      </w:r>
      <w:r w:rsidR="00B71FAB">
        <w:t>speech community, who knows its language perfectly and is unaffected by such grammatically irrelevant</w:t>
      </w:r>
      <w:r w:rsidR="00B71FAB">
        <w:rPr>
          <w:rFonts w:hint="eastAsia"/>
        </w:rPr>
        <w:t xml:space="preserve"> </w:t>
      </w:r>
      <w:r w:rsidR="00B71FAB">
        <w:t>conditions as memory limitations, distractions, shifts of attention and interest, and errors (random or</w:t>
      </w:r>
      <w:r w:rsidR="00B71FAB">
        <w:rPr>
          <w:rFonts w:hint="eastAsia"/>
        </w:rPr>
        <w:t xml:space="preserve"> </w:t>
      </w:r>
      <w:r w:rsidR="00B71FAB">
        <w:t>characteristic) in applying his knowledge of the language in actual performance.</w:t>
      </w:r>
      <w:r w:rsidR="0098757B">
        <w:t>’</w:t>
      </w:r>
      <w:r w:rsidR="00B71FAB">
        <w:t xml:space="preserve"> (Chomsky, 1965, p. 3)</w:t>
      </w:r>
    </w:p>
    <w:p w:rsidR="005B6222" w:rsidRPr="00157C77" w:rsidRDefault="005B6222" w:rsidP="00DD7A2C">
      <w:pPr>
        <w:rPr>
          <w:rFonts w:hint="eastAsia"/>
          <w:b/>
          <w:bCs/>
        </w:rPr>
      </w:pPr>
    </w:p>
    <w:p w:rsidR="0098757B" w:rsidRPr="00851B8F" w:rsidRDefault="00B71FAB" w:rsidP="0098757B">
      <w:pPr>
        <w:pStyle w:val="ae"/>
        <w:numPr>
          <w:ilvl w:val="0"/>
          <w:numId w:val="2"/>
        </w:numPr>
        <w:ind w:firstLineChars="0"/>
        <w:rPr>
          <w:rFonts w:hint="eastAsia"/>
          <w:b/>
          <w:bCs/>
        </w:rPr>
      </w:pPr>
      <w:r w:rsidRPr="00B71FAB">
        <w:rPr>
          <w:rFonts w:hint="eastAsia"/>
          <w:b/>
          <w:bCs/>
        </w:rPr>
        <w:t>A</w:t>
      </w:r>
      <w:r w:rsidRPr="00B71FAB">
        <w:rPr>
          <w:b/>
          <w:bCs/>
        </w:rPr>
        <w:t xml:space="preserve"> Brief Compare and Contrast of Two Theories</w:t>
      </w:r>
    </w:p>
    <w:p w:rsidR="00AF5442" w:rsidRDefault="0098757B" w:rsidP="00F3404D">
      <w:r>
        <w:t>Chomsky regards the generative nature of sentences as the</w:t>
      </w:r>
      <w:r w:rsidR="00D03B25">
        <w:t xml:space="preserve"> most prominen</w:t>
      </w:r>
      <w:r>
        <w:t xml:space="preserve">t feature of language. His focus is on the mechanism of generation of sentences. The main task of language theory is to provide people with </w:t>
      </w:r>
      <w:r w:rsidR="00355FF7">
        <w:t xml:space="preserve">a </w:t>
      </w:r>
      <w:r>
        <w:t>criteri</w:t>
      </w:r>
      <w:r w:rsidR="00355FF7">
        <w:t>on of</w:t>
      </w:r>
      <w:r>
        <w:t xml:space="preserve"> grammar. </w:t>
      </w:r>
      <w:r w:rsidR="00355FF7">
        <w:t>L</w:t>
      </w:r>
      <w:r>
        <w:t xml:space="preserve">anguage </w:t>
      </w:r>
      <w:r w:rsidR="00355FF7">
        <w:t>endorses</w:t>
      </w:r>
      <w:r>
        <w:t xml:space="preserve"> </w:t>
      </w:r>
      <w:r w:rsidR="00D03B25">
        <w:t xml:space="preserve">biological </w:t>
      </w:r>
      <w:r>
        <w:t>properties, and linguistics is a natural science</w:t>
      </w:r>
      <w:r w:rsidR="00355FF7">
        <w:t>.</w:t>
      </w:r>
      <w:r>
        <w:t xml:space="preserve"> </w:t>
      </w:r>
      <w:r w:rsidR="00355FF7">
        <w:t>I</w:t>
      </w:r>
      <w:r>
        <w:t>t</w:t>
      </w:r>
      <w:r w:rsidR="00355FF7">
        <w:t xml:space="preserve"> sets its</w:t>
      </w:r>
      <w:r>
        <w:t xml:space="preserve"> central idea </w:t>
      </w:r>
      <w:r w:rsidR="00355FF7">
        <w:t>as</w:t>
      </w:r>
      <w:r>
        <w:t xml:space="preserve"> </w:t>
      </w:r>
      <w:r w:rsidR="00355FF7">
        <w:t xml:space="preserve">All sentences can be generated by </w:t>
      </w:r>
      <w:r>
        <w:t>the grammar of a certain language</w:t>
      </w:r>
      <w:r w:rsidR="00355FF7">
        <w:t xml:space="preserve">. Therefore, </w:t>
      </w:r>
      <w:r>
        <w:t xml:space="preserve">language </w:t>
      </w:r>
      <w:r w:rsidR="00355FF7">
        <w:t>competence</w:t>
      </w:r>
      <w:r>
        <w:t xml:space="preserve"> and language use </w:t>
      </w:r>
      <w:r w:rsidR="00355FF7">
        <w:t xml:space="preserve">are two </w:t>
      </w:r>
      <w:r>
        <w:t>clearly</w:t>
      </w:r>
      <w:r w:rsidR="00355FF7">
        <w:t>-</w:t>
      </w:r>
      <w:r>
        <w:t xml:space="preserve">separate </w:t>
      </w:r>
      <w:r w:rsidR="00355FF7">
        <w:t>concepts. C</w:t>
      </w:r>
      <w:r>
        <w:t xml:space="preserve">homsky believes that language </w:t>
      </w:r>
      <w:r w:rsidR="00355FF7">
        <w:t>competence</w:t>
      </w:r>
      <w:r>
        <w:t xml:space="preserve"> is the inherent knowledge of speaker</w:t>
      </w:r>
      <w:r w:rsidR="00355FF7">
        <w:t>s of a language. Therefore, l</w:t>
      </w:r>
      <w:r>
        <w:t>anguage proficiency and language use are not consistent</w:t>
      </w:r>
      <w:r w:rsidR="00355FF7">
        <w:t>:</w:t>
      </w:r>
      <w:r>
        <w:t xml:space="preserve"> as long as </w:t>
      </w:r>
      <w:r w:rsidR="00355FF7">
        <w:t>one</w:t>
      </w:r>
      <w:r>
        <w:t xml:space="preserve"> master</w:t>
      </w:r>
      <w:r w:rsidR="00355FF7">
        <w:t>s</w:t>
      </w:r>
      <w:r>
        <w:t xml:space="preserve"> the grammar of a language</w:t>
      </w:r>
      <w:r w:rsidR="00355FF7">
        <w:t xml:space="preserve"> completely</w:t>
      </w:r>
      <w:r>
        <w:t xml:space="preserve">, </w:t>
      </w:r>
      <w:r w:rsidR="00355FF7">
        <w:t>he can have</w:t>
      </w:r>
      <w:r>
        <w:t xml:space="preserve"> </w:t>
      </w:r>
      <w:r w:rsidR="00355FF7">
        <w:t xml:space="preserve">the competence </w:t>
      </w:r>
      <w:r>
        <w:t xml:space="preserve">of that language. </w:t>
      </w:r>
      <w:r w:rsidR="00355FF7">
        <w:t>L</w:t>
      </w:r>
      <w:r>
        <w:t xml:space="preserve">anguage </w:t>
      </w:r>
      <w:r w:rsidR="00355FF7">
        <w:t>competence itself</w:t>
      </w:r>
      <w:r>
        <w:t xml:space="preserve"> is an idealized language concept that can be </w:t>
      </w:r>
      <w:proofErr w:type="spellStart"/>
      <w:r w:rsidR="00355FF7">
        <w:t>generalise</w:t>
      </w:r>
      <w:r>
        <w:t>d</w:t>
      </w:r>
      <w:proofErr w:type="spellEnd"/>
      <w:r>
        <w:t xml:space="preserve"> by grammatical patterns</w:t>
      </w:r>
      <w:r w:rsidR="00355FF7">
        <w:t>.</w:t>
      </w:r>
      <w:r>
        <w:t xml:space="preserve"> It </w:t>
      </w:r>
      <w:r w:rsidR="00355FF7">
        <w:t xml:space="preserve">is </w:t>
      </w:r>
      <w:r>
        <w:t xml:space="preserve">psychological </w:t>
      </w:r>
      <w:r w:rsidR="00D03B25">
        <w:t xml:space="preserve">rather than social and </w:t>
      </w:r>
      <w:proofErr w:type="spellStart"/>
      <w:r w:rsidR="00D03B25">
        <w:t>behavioural</w:t>
      </w:r>
      <w:proofErr w:type="spellEnd"/>
      <w:r w:rsidR="00D03B25">
        <w:t xml:space="preserve">. </w:t>
      </w:r>
      <w:proofErr w:type="spellStart"/>
      <w:r w:rsidR="00D03B25">
        <w:t>Chomskyan</w:t>
      </w:r>
      <w:proofErr w:type="spellEnd"/>
      <w:r>
        <w:t xml:space="preserve"> linguistics first treats language as a structural entity, but it also aims to establish a formal model that can express language knowledge shared by all human beings. It advocates seeking an explanation of the nature of language within the grammatical system, and believes that linguistic phenomena that can be explained from a functional or pragmatic perspective are not sufficient to reveal the nature of language. Only human-specific innate language capabilities that are independent of other cognitive abilities can </w:t>
      </w:r>
      <w:r w:rsidR="001347CA">
        <w:t>explain</w:t>
      </w:r>
      <w:r>
        <w:t xml:space="preserve"> language </w:t>
      </w:r>
      <w:r w:rsidR="001347CA">
        <w:t>n</w:t>
      </w:r>
      <w:r>
        <w:t xml:space="preserve">ature. </w:t>
      </w:r>
    </w:p>
    <w:p w:rsidR="001347CA" w:rsidRDefault="001347CA" w:rsidP="00F3404D"/>
    <w:p w:rsidR="001347CA" w:rsidRDefault="001347CA" w:rsidP="001347CA">
      <w:r>
        <w:t xml:space="preserve">The system-functional linguistic school represented by Halliday studied language from the perspective of anthropology and sociology, </w:t>
      </w:r>
      <w:r w:rsidR="008C08D0">
        <w:rPr>
          <w:rFonts w:hint="eastAsia"/>
        </w:rPr>
        <w:t>regarding</w:t>
      </w:r>
      <w:r>
        <w:t xml:space="preserve"> language as part of the social system. Functionalist linguistics </w:t>
      </w:r>
      <w:r w:rsidR="009656D1">
        <w:t xml:space="preserve">weighs </w:t>
      </w:r>
      <w:r>
        <w:t>soci</w:t>
      </w:r>
      <w:r w:rsidR="008C08D0">
        <w:rPr>
          <w:rFonts w:hint="eastAsia"/>
        </w:rPr>
        <w:t>al</w:t>
      </w:r>
      <w:r w:rsidR="008C08D0">
        <w:t xml:space="preserve"> and cultural contexts </w:t>
      </w:r>
      <w:r w:rsidR="009656D1">
        <w:t xml:space="preserve">over </w:t>
      </w:r>
      <w:r>
        <w:t>psycholo</w:t>
      </w:r>
      <w:r w:rsidR="009656D1">
        <w:t>gical process.</w:t>
      </w:r>
      <w:r>
        <w:t xml:space="preserve"> </w:t>
      </w:r>
      <w:r w:rsidR="009656D1">
        <w:t xml:space="preserve">It </w:t>
      </w:r>
      <w:r>
        <w:t>emphasizes the function of language and the relationship between language and society and culture, and believes that language is a reflection of processes and things in the subjective and objective world. The acquisition of language knowledge comes from</w:t>
      </w:r>
      <w:r w:rsidR="00851B8F">
        <w:t xml:space="preserve"> social</w:t>
      </w:r>
      <w:r>
        <w:t xml:space="preserve"> behavior</w:t>
      </w:r>
      <w:r w:rsidR="00851B8F">
        <w:t>s</w:t>
      </w:r>
      <w:r>
        <w:t>. The formalist school of linguistics studies the structure of language on the basis of semantics and function. Halliday believes that grammar is essentially a semantic system and provides meaning potential through conceptual, interpersonal, and textual functions. The three functions of language coexist in syntactic structure</w:t>
      </w:r>
      <w:r w:rsidR="00851B8F">
        <w:t>s</w:t>
      </w:r>
      <w:r>
        <w:t>. Language is a system</w:t>
      </w:r>
      <w:r w:rsidR="00851B8F">
        <w:t>ic</w:t>
      </w:r>
      <w:r>
        <w:t xml:space="preserve"> network composed of several subsystems that people can choose from, that is, the potential of meaning. </w:t>
      </w:r>
      <w:r w:rsidR="00851B8F">
        <w:t>Therefore, t</w:t>
      </w:r>
      <w:r>
        <w:t>he functionalist</w:t>
      </w:r>
      <w:r w:rsidR="00851B8F">
        <w:t>s</w:t>
      </w:r>
      <w:r>
        <w:t xml:space="preserve"> regard semantic research as a very important and indispensable part of linguistics.</w:t>
      </w:r>
    </w:p>
    <w:p w:rsidR="008C08D0" w:rsidRPr="00851B8F" w:rsidRDefault="008C08D0" w:rsidP="00F3404D"/>
    <w:p w:rsidR="00D03B25" w:rsidRDefault="00D03B25" w:rsidP="00F3404D">
      <w:r>
        <w:rPr>
          <w:rFonts w:hint="eastAsia"/>
        </w:rPr>
        <w:t>I</w:t>
      </w:r>
      <w:r>
        <w:t xml:space="preserve">n short, the two linguistic schools vary in </w:t>
      </w:r>
      <w:r w:rsidR="00D53C64">
        <w:t xml:space="preserve">their definition and view on language. </w:t>
      </w:r>
      <w:proofErr w:type="spellStart"/>
      <w:r>
        <w:t>Chomskyan</w:t>
      </w:r>
      <w:proofErr w:type="spellEnd"/>
      <w:r>
        <w:t xml:space="preserve"> linguists view language as a biological trait of human being which is inherited rather than cultivated. They pay more attention to the forms rather than its social and functional links to the contexts. However, Functional linguists view language as a social behavior rather than a biological and psychological subject, and they pay more attention to the meanings wh</w:t>
      </w:r>
      <w:r w:rsidR="008C08D0">
        <w:rPr>
          <w:rFonts w:hint="eastAsia"/>
        </w:rPr>
        <w:t>ere</w:t>
      </w:r>
      <w:r w:rsidR="008C08D0">
        <w:t xml:space="preserve"> </w:t>
      </w:r>
      <w:r>
        <w:t xml:space="preserve">functions </w:t>
      </w:r>
      <w:r w:rsidR="008C08D0">
        <w:t xml:space="preserve">in context </w:t>
      </w:r>
      <w:r>
        <w:t>may achieve</w:t>
      </w:r>
      <w:r w:rsidR="008C08D0">
        <w:t xml:space="preserve"> are based</w:t>
      </w:r>
      <w:r>
        <w:t xml:space="preserve"> rather than forms.</w:t>
      </w:r>
      <w:r w:rsidR="008C08D0">
        <w:t xml:space="preserve"> For </w:t>
      </w:r>
      <w:proofErr w:type="spellStart"/>
      <w:r w:rsidR="008C08D0">
        <w:t>Chomskyan</w:t>
      </w:r>
      <w:proofErr w:type="spellEnd"/>
      <w:r w:rsidR="008C08D0">
        <w:t xml:space="preserve"> linguists, language is GENERATED according to certain rules</w:t>
      </w:r>
      <w:r w:rsidR="00851B8F">
        <w:t xml:space="preserve"> </w:t>
      </w:r>
      <w:r w:rsidR="008C08D0">
        <w:t xml:space="preserve">(both principles and parameters) while for functional linguists, language is a process of CHOICE WITHIN A CONTEXT. </w:t>
      </w:r>
      <w:r w:rsidR="00952841">
        <w:t xml:space="preserve">An example to illustrate the point is that ‘My father is a man.’ From Chomsky’s point of view, this sentence is perfectly legitimate. However, from Halliday’s perspective, the sentence does not make any </w:t>
      </w:r>
      <w:r w:rsidR="00952841">
        <w:lastRenderedPageBreak/>
        <w:t>sense. Because a father must be a male human-being.</w:t>
      </w:r>
    </w:p>
    <w:p w:rsidR="00952841" w:rsidRDefault="00952841" w:rsidP="00F3404D"/>
    <w:p w:rsidR="00D00720" w:rsidRDefault="00952841" w:rsidP="00952841">
      <w:proofErr w:type="spellStart"/>
      <w:r>
        <w:t>Chomskyan</w:t>
      </w:r>
      <w:proofErr w:type="spellEnd"/>
      <w:r>
        <w:t xml:space="preserve"> </w:t>
      </w:r>
      <w:r w:rsidRPr="00952841">
        <w:t>linguist</w:t>
      </w:r>
      <w:r>
        <w:t>s</w:t>
      </w:r>
      <w:r w:rsidRPr="00952841">
        <w:t xml:space="preserve"> over</w:t>
      </w:r>
      <w:r>
        <w:t xml:space="preserve">ly </w:t>
      </w:r>
      <w:r w:rsidRPr="00952841">
        <w:t>emphasizes the universal</w:t>
      </w:r>
      <w:r>
        <w:t xml:space="preserve"> factors of </w:t>
      </w:r>
      <w:r w:rsidRPr="00952841">
        <w:t xml:space="preserve">languages and </w:t>
      </w:r>
      <w:r>
        <w:t xml:space="preserve">therefore </w:t>
      </w:r>
      <w:r w:rsidRPr="00952841">
        <w:t>ignores the particularity</w:t>
      </w:r>
      <w:r>
        <w:t>, which</w:t>
      </w:r>
      <w:r w:rsidRPr="00952841">
        <w:t xml:space="preserve"> advocates studying the structure of language from the perspective of form alone, without paying attention to the role of semantics and function in syntactic description, and </w:t>
      </w:r>
      <w:r w:rsidR="005B75A5">
        <w:t xml:space="preserve">ignoring </w:t>
      </w:r>
      <w:r w:rsidRPr="00952841">
        <w:t>he application and function of language</w:t>
      </w:r>
      <w:r w:rsidR="005B75A5">
        <w:t>,</w:t>
      </w:r>
      <w:r w:rsidRPr="00952841">
        <w:t xml:space="preserve"> separ</w:t>
      </w:r>
      <w:r w:rsidR="005B75A5">
        <w:t>a</w:t>
      </w:r>
      <w:r w:rsidRPr="00952841">
        <w:t>t</w:t>
      </w:r>
      <w:r w:rsidR="005B75A5">
        <w:t>ing</w:t>
      </w:r>
      <w:r w:rsidRPr="00952841">
        <w:t xml:space="preserve"> language from language users. Chomsky only look</w:t>
      </w:r>
      <w:r w:rsidR="005B75A5">
        <w:t>s</w:t>
      </w:r>
      <w:r w:rsidRPr="00952841">
        <w:t xml:space="preserve"> at language from the perspective of </w:t>
      </w:r>
      <w:r w:rsidR="005B75A5">
        <w:t>human (isolated from social context)</w:t>
      </w:r>
      <w:r w:rsidRPr="00952841">
        <w:t xml:space="preserve"> and explore</w:t>
      </w:r>
      <w:r w:rsidR="005B75A5">
        <w:t>s</w:t>
      </w:r>
      <w:r w:rsidRPr="00952841">
        <w:t xml:space="preserve"> the r</w:t>
      </w:r>
      <w:r w:rsidR="005B75A5">
        <w:t>elationship</w:t>
      </w:r>
      <w:r w:rsidRPr="00952841">
        <w:t xml:space="preserve"> </w:t>
      </w:r>
      <w:r w:rsidR="005B75A5">
        <w:t>between</w:t>
      </w:r>
      <w:r w:rsidRPr="00952841">
        <w:t xml:space="preserve"> </w:t>
      </w:r>
      <w:r w:rsidR="005B75A5">
        <w:t>human and</w:t>
      </w:r>
      <w:r w:rsidRPr="00952841">
        <w:t xml:space="preserve"> language. </w:t>
      </w:r>
    </w:p>
    <w:p w:rsidR="00BE2EE1" w:rsidRDefault="00BE2EE1" w:rsidP="00F3404D"/>
    <w:p w:rsidR="005B75A5" w:rsidRDefault="005B75A5" w:rsidP="00F3404D">
      <w:r w:rsidRPr="005B75A5">
        <w:t>Halliday emphasize</w:t>
      </w:r>
      <w:r>
        <w:t>s</w:t>
      </w:r>
      <w:r w:rsidRPr="005B75A5">
        <w:t xml:space="preserve"> social functions</w:t>
      </w:r>
      <w:r>
        <w:t>,</w:t>
      </w:r>
      <w:r w:rsidR="00BE2EE1">
        <w:t xml:space="preserve"> </w:t>
      </w:r>
      <w:r w:rsidRPr="005B75A5">
        <w:t>interpret</w:t>
      </w:r>
      <w:r w:rsidR="00BE2EE1">
        <w:t>ing</w:t>
      </w:r>
      <w:r w:rsidRPr="005B75A5">
        <w:t xml:space="preserve"> the </w:t>
      </w:r>
      <w:r w:rsidR="00BE2EE1">
        <w:t xml:space="preserve">universality </w:t>
      </w:r>
      <w:r w:rsidRPr="005B75A5">
        <w:t xml:space="preserve">of languages from the perspective of logical scope, </w:t>
      </w:r>
      <w:r w:rsidR="00BE2EE1">
        <w:t>without the consideration of</w:t>
      </w:r>
      <w:r w:rsidRPr="005B75A5">
        <w:t xml:space="preserve"> the influence of </w:t>
      </w:r>
      <w:r w:rsidR="00BE2EE1">
        <w:t xml:space="preserve">biological feature of </w:t>
      </w:r>
      <w:r w:rsidRPr="005B75A5">
        <w:t>human</w:t>
      </w:r>
      <w:r w:rsidR="00BE2EE1">
        <w:t xml:space="preserve"> beings onto</w:t>
      </w:r>
      <w:r w:rsidRPr="005B75A5">
        <w:t xml:space="preserve"> languages. It is well known that the study of the nature of language must consider the relationship between language and biological humans, because Therefore, Halliday's systematic functional linguistics only </w:t>
      </w:r>
      <w:r w:rsidR="00BE2EE1">
        <w:t>illustrates</w:t>
      </w:r>
      <w:r w:rsidRPr="005B75A5">
        <w:t xml:space="preserve"> the essence of language</w:t>
      </w:r>
      <w:r w:rsidR="00BE2EE1">
        <w:t xml:space="preserve"> from functional perspective</w:t>
      </w:r>
      <w:r w:rsidR="00C46ED7">
        <w:t xml:space="preserve"> </w:t>
      </w:r>
      <w:r w:rsidRPr="005B75A5">
        <w:t>general</w:t>
      </w:r>
      <w:r w:rsidR="00C46ED7">
        <w:t>ly with</w:t>
      </w:r>
      <w:r w:rsidRPr="005B75A5">
        <w:t xml:space="preserve"> </w:t>
      </w:r>
      <w:r w:rsidR="00C46ED7">
        <w:t xml:space="preserve">linguistic </w:t>
      </w:r>
      <w:r w:rsidRPr="005B75A5">
        <w:t>phenomen</w:t>
      </w:r>
      <w:r w:rsidR="00C46ED7">
        <w:t xml:space="preserve">a. </w:t>
      </w:r>
    </w:p>
    <w:p w:rsidR="00C46ED7" w:rsidRDefault="00C46ED7" w:rsidP="00F3404D"/>
    <w:p w:rsidR="005A6A56" w:rsidRDefault="00C46ED7" w:rsidP="00871F0E">
      <w:r>
        <w:rPr>
          <w:rFonts w:hint="eastAsia"/>
        </w:rPr>
        <w:t>I</w:t>
      </w:r>
      <w:r>
        <w:t xml:space="preserve">n fact, the two perspectives do not go against each other, instead, they complement each other. Because, human beings endorse with biological and social attributes. </w:t>
      </w:r>
      <w:r w:rsidR="005A6A56">
        <w:t>Take ‘My father is a man’ as example again. A sentence can function only when it is both formally legitimate and meaningful.</w:t>
      </w:r>
    </w:p>
    <w:p w:rsidR="005A6A56" w:rsidRDefault="005A6A56" w:rsidP="00871F0E">
      <w:r>
        <w:t xml:space="preserve"> </w:t>
      </w:r>
    </w:p>
    <w:p w:rsidR="00871F0E" w:rsidRDefault="00B2453E" w:rsidP="00871F0E">
      <w:pPr>
        <w:rPr>
          <w:rFonts w:hint="eastAsia"/>
        </w:rPr>
      </w:pPr>
      <w:r>
        <w:rPr>
          <w:rFonts w:hint="eastAsia"/>
        </w:rPr>
        <w:t>B</w:t>
      </w:r>
      <w:r>
        <w:t>ut,</w:t>
      </w:r>
      <w:r w:rsidR="005A6A56">
        <w:t xml:space="preserve"> as for the position of both theories in the development of linguistic studies,</w:t>
      </w:r>
      <w:r>
        <w:t xml:space="preserve"> it is crystal clear that, Transformational Generative Grammar is referred to as ‘</w:t>
      </w:r>
      <w:proofErr w:type="spellStart"/>
      <w:r>
        <w:t>Chomskyan</w:t>
      </w:r>
      <w:proofErr w:type="spellEnd"/>
      <w:r>
        <w:t xml:space="preserve"> Revolution’ and the origin of modern linguistics. To some extent, </w:t>
      </w:r>
      <w:proofErr w:type="spellStart"/>
      <w:r>
        <w:t>Chomskyan</w:t>
      </w:r>
      <w:proofErr w:type="spellEnd"/>
      <w:r>
        <w:t xml:space="preserve"> linguistic is the mainstream of linguistic studies in the world. Functional linguistic is only one of the branches and schools of linguistics. The reason why it is </w:t>
      </w:r>
      <w:proofErr w:type="spellStart"/>
      <w:r>
        <w:t>highlightened</w:t>
      </w:r>
      <w:proofErr w:type="spellEnd"/>
      <w:r>
        <w:t xml:space="preserve"> especially in Chinese academia is that Halliday himself majored in Chinese, who later became the tutor of famous Chinese linguistic scholars such as Hu </w:t>
      </w:r>
      <w:proofErr w:type="spellStart"/>
      <w:r>
        <w:t>Zhuanglin</w:t>
      </w:r>
      <w:proofErr w:type="spellEnd"/>
      <w:r w:rsidR="003336DD">
        <w:t xml:space="preserve">. But it is not to say that </w:t>
      </w:r>
      <w:r w:rsidR="00871F0E">
        <w:t xml:space="preserve">Halliday’s approach is far less important than Chomsky’s. </w:t>
      </w:r>
      <w:r w:rsidR="00871F0E">
        <w:rPr>
          <w:rFonts w:hint="eastAsia"/>
        </w:rPr>
        <w:t>W</w:t>
      </w:r>
      <w:r w:rsidR="00871F0E">
        <w:t>hile Chomsky only focuses on language itself, Halliday’s research matters more other than language, especially in teaching.</w:t>
      </w:r>
      <w:r w:rsidR="00871F0E">
        <w:rPr>
          <w:rFonts w:hint="eastAsia"/>
        </w:rPr>
        <w:t xml:space="preserve"> </w:t>
      </w:r>
    </w:p>
    <w:p w:rsidR="00851B8F" w:rsidRPr="00D35D2C" w:rsidRDefault="00851B8F" w:rsidP="00F3404D">
      <w:pPr>
        <w:rPr>
          <w:rFonts w:hint="eastAsia"/>
        </w:rPr>
      </w:pPr>
    </w:p>
    <w:p w:rsidR="00851B8F" w:rsidRPr="00D35D2C" w:rsidRDefault="00D35D2C" w:rsidP="00D35D2C">
      <w:pPr>
        <w:pStyle w:val="ae"/>
        <w:numPr>
          <w:ilvl w:val="0"/>
          <w:numId w:val="2"/>
        </w:numPr>
        <w:ind w:firstLineChars="0"/>
        <w:rPr>
          <w:rFonts w:hint="eastAsia"/>
          <w:b/>
          <w:bCs/>
        </w:rPr>
      </w:pPr>
      <w:r w:rsidRPr="00D35D2C">
        <w:rPr>
          <w:rFonts w:hint="eastAsia"/>
          <w:b/>
          <w:bCs/>
        </w:rPr>
        <w:t>F</w:t>
      </w:r>
      <w:r w:rsidRPr="00D35D2C">
        <w:rPr>
          <w:b/>
          <w:bCs/>
        </w:rPr>
        <w:t>unctional Approach in Teaching</w:t>
      </w:r>
      <w:r w:rsidR="00D00720">
        <w:rPr>
          <w:b/>
          <w:bCs/>
        </w:rPr>
        <w:t xml:space="preserve"> – Taking TESOL Courses in China as Example</w:t>
      </w:r>
    </w:p>
    <w:p w:rsidR="00D53C64" w:rsidRDefault="00D53C64" w:rsidP="00F3404D">
      <w:r>
        <w:rPr>
          <w:rFonts w:hint="eastAsia"/>
        </w:rPr>
        <w:t>T</w:t>
      </w:r>
      <w:r>
        <w:t>h</w:t>
      </w:r>
      <w:r w:rsidR="008C08D0">
        <w:t xml:space="preserve">eir different views on language may lead to their disagreements </w:t>
      </w:r>
      <w:r>
        <w:t>on language acquisition and teaching.</w:t>
      </w:r>
      <w:r w:rsidR="001347CA">
        <w:t xml:space="preserve"> </w:t>
      </w:r>
      <w:proofErr w:type="spellStart"/>
      <w:r w:rsidR="009656D1">
        <w:t>Chomskyan</w:t>
      </w:r>
      <w:proofErr w:type="spellEnd"/>
      <w:r w:rsidR="009656D1">
        <w:t xml:space="preserve"> </w:t>
      </w:r>
      <w:r w:rsidR="00D00720">
        <w:t>linguists stress on forms and the mastery of grammar</w:t>
      </w:r>
      <w:r w:rsidR="00952841">
        <w:t xml:space="preserve"> </w:t>
      </w:r>
      <w:r w:rsidR="00D00720">
        <w:t xml:space="preserve">(either in principle or in parameters). While, </w:t>
      </w:r>
      <w:r w:rsidR="001F4E13">
        <w:t>f</w:t>
      </w:r>
      <w:r w:rsidR="00952841">
        <w:t>unctional linguists focus on functions and meanings of language.</w:t>
      </w:r>
    </w:p>
    <w:p w:rsidR="00952841" w:rsidRDefault="00952841" w:rsidP="00F3404D"/>
    <w:p w:rsidR="00D35D2C" w:rsidRDefault="00A01430" w:rsidP="00A01430">
      <w:r>
        <w:rPr>
          <w:rFonts w:hint="eastAsia"/>
        </w:rPr>
        <w:t>In</w:t>
      </w:r>
      <w:r>
        <w:t xml:space="preserve"> a word, </w:t>
      </w:r>
      <w:proofErr w:type="spellStart"/>
      <w:r>
        <w:t>Chomskyan</w:t>
      </w:r>
      <w:proofErr w:type="spellEnd"/>
      <w:r>
        <w:t xml:space="preserve"> linguists pay more attention to ‘LANGUANGE USAGE’ while Halliday’s functional approach pay more attention to ‘LANGUAGE USE.’ From these two conceptions, derive two teaching approaches which are popular in China’s TESOL courses, Grammar-Translation teaching method stressing on the form of language, and functional teaching methods (such as genre/discourse analysis method and communicative method) emphasizing the practice of language in application.</w:t>
      </w:r>
    </w:p>
    <w:p w:rsidR="00A01430" w:rsidRDefault="00A01430" w:rsidP="00F3404D"/>
    <w:p w:rsidR="00D35D2C" w:rsidRDefault="00D35D2C" w:rsidP="00F3404D">
      <w:r w:rsidRPr="00D35D2C">
        <w:t>Halliday admitted as well ’a functional approach to language means, first of all, investigating how language is used’ by trying to find out the purposes of language serving for us, how to achieve these purposes through practice. (</w:t>
      </w:r>
      <w:r>
        <w:t xml:space="preserve">1973, </w:t>
      </w:r>
      <w:r w:rsidRPr="00D35D2C">
        <w:t xml:space="preserve">p.7) He believes that there are do’s and don’ts of grammar to a person ‘who is linguistically unsuccessful is like teaching a starving man how to hold a knife and fork.’ He doesn’t deny the importance of ritual element in the use of language, however, ’primarily good manners </w:t>
      </w:r>
      <w:proofErr w:type="gramStart"/>
      <w:r w:rsidRPr="00D35D2C">
        <w:t>was</w:t>
      </w:r>
      <w:proofErr w:type="gramEnd"/>
      <w:r w:rsidRPr="00D35D2C">
        <w:t xml:space="preserve"> of little relevance to educational needs.’ (</w:t>
      </w:r>
      <w:r w:rsidR="00871F0E">
        <w:t xml:space="preserve">Halliday, 1973, </w:t>
      </w:r>
      <w:r w:rsidRPr="00D35D2C">
        <w:t>p. 10) Instead, there are certain models of language relevant: instrumental model, regulatory model, interactional model, personal model, heuristic model, imaginative model and representational model.(</w:t>
      </w:r>
      <w:r w:rsidR="00871F0E">
        <w:t xml:space="preserve">Halliday, 1973, </w:t>
      </w:r>
      <w:r w:rsidRPr="00D35D2C">
        <w:t>pp.11-16) To be specific, instrumental model refers to the language function of satisfaction of material needs; The regulatory function means that language in the control of behavior. The interactional function is that of getting along with others; The personal function is related to the expression of self. The heuristic is the use of language to learn; The imaginative is that of ‘let’s pretend’ The representational is that of the communication of content.</w:t>
      </w:r>
      <w:r w:rsidR="00D14681">
        <w:t xml:space="preserve"> </w:t>
      </w:r>
      <w:proofErr w:type="gramStart"/>
      <w:r w:rsidRPr="00D35D2C">
        <w:t>(</w:t>
      </w:r>
      <w:proofErr w:type="gramEnd"/>
      <w:r w:rsidR="00871F0E">
        <w:t xml:space="preserve">Halliday, 1973, </w:t>
      </w:r>
      <w:r w:rsidRPr="00D35D2C">
        <w:t>p.17) In this connection, ‘educational failure is often, in a very general and rather deep sense, language failure’. Because the student ‘[…]is not using language in the ways required by the school[…], and it is likely that underlying the failure to master these skills is a deeper and more general problem, a fundamental mismatch between[…] linguistic capabilities and the demands that are made upon them.’(</w:t>
      </w:r>
      <w:r w:rsidR="00871F0E">
        <w:t xml:space="preserve">Halliday, 1973, </w:t>
      </w:r>
      <w:r w:rsidRPr="00D35D2C">
        <w:t>p18). However, to link educational failure to linguistic failure is only the first step, ‘the most immediately accessible cause of educational failure is to be sought in language. […] A minimum requirement for an educationally relevant approach to language is that it takes account of […] linguistic experience, defining this experience in terms of its richest potential and noting where there may be differences of orientation which could cause […] difficulties.’ (</w:t>
      </w:r>
      <w:r w:rsidR="00871F0E">
        <w:t xml:space="preserve">Halliday, 1973, </w:t>
      </w:r>
      <w:r w:rsidRPr="00D35D2C">
        <w:t>pp.19-20). In Halliday opinion, a student should be surrounded by language in use, a ‘text’ within context, instead of in the form of grammars and dictionaries, with he himself isolated from his awareness of language function. (</w:t>
      </w:r>
      <w:r w:rsidR="00871F0E">
        <w:t xml:space="preserve">Halliday, 1973, </w:t>
      </w:r>
      <w:r w:rsidRPr="00D35D2C">
        <w:t>pp.20)</w:t>
      </w:r>
    </w:p>
    <w:p w:rsidR="00D00720" w:rsidRDefault="00D00720" w:rsidP="00D35D2C"/>
    <w:p w:rsidR="00871F0E" w:rsidRDefault="00111326" w:rsidP="00D35D2C">
      <w:r>
        <w:rPr>
          <w:rFonts w:hint="eastAsia"/>
        </w:rPr>
        <w:t>O</w:t>
      </w:r>
      <w:r>
        <w:t>ne of the most prominent approaches in adopted in teaching is Discourse Analysis</w:t>
      </w:r>
      <w:r w:rsidR="001F4E13">
        <w:t xml:space="preserve"> teaching method</w:t>
      </w:r>
      <w:r>
        <w:t xml:space="preserve">, which is based on Halliday’s cohesion theory. </w:t>
      </w:r>
      <w:r w:rsidR="00D35D2C" w:rsidRPr="00D35D2C">
        <w:t>The topic of cohesion first appeared in Hasa</w:t>
      </w:r>
      <w:r w:rsidR="00871F0E">
        <w:t>n</w:t>
      </w:r>
      <w:r w:rsidR="00D35D2C" w:rsidRPr="00D35D2C">
        <w:t>, was expanded in Halliday &amp; Hasan</w:t>
      </w:r>
      <w:r w:rsidR="00D14681">
        <w:t xml:space="preserve"> </w:t>
      </w:r>
      <w:r w:rsidR="00D35D2C" w:rsidRPr="00D35D2C">
        <w:t xml:space="preserve">(1975), and revised in Halliday (1985), has been the most useful constituent of discourse analysis. Generally speaking, it is a matter of looking carefully at the connectives or missing connectives between sentences, both </w:t>
      </w:r>
      <w:proofErr w:type="spellStart"/>
      <w:r w:rsidR="00D35D2C" w:rsidRPr="00D35D2C">
        <w:t>notionally</w:t>
      </w:r>
      <w:proofErr w:type="spellEnd"/>
      <w:r w:rsidR="00D35D2C" w:rsidRPr="00D35D2C">
        <w:t xml:space="preserve"> and in their linguistic substance, and in the case of an informative or social text deciding how far to intervene.</w:t>
      </w:r>
      <w:r w:rsidR="00D14681">
        <w:t xml:space="preserve"> </w:t>
      </w:r>
      <w:proofErr w:type="gramStart"/>
      <w:r w:rsidR="00D35D2C" w:rsidRPr="00D35D2C">
        <w:t>(</w:t>
      </w:r>
      <w:proofErr w:type="gramEnd"/>
      <w:r w:rsidR="00D35D2C">
        <w:t xml:space="preserve">Newmark, </w:t>
      </w:r>
      <w:r w:rsidR="00D35D2C" w:rsidRPr="00D35D2C">
        <w:t>p.65)</w:t>
      </w:r>
      <w:r w:rsidR="00D35D2C">
        <w:t xml:space="preserve"> </w:t>
      </w:r>
    </w:p>
    <w:p w:rsidR="00871F0E" w:rsidRDefault="00871F0E" w:rsidP="00D35D2C"/>
    <w:p w:rsidR="00D35D2C" w:rsidRDefault="00D35D2C" w:rsidP="00D35D2C">
      <w:r>
        <w:t>H</w:t>
      </w:r>
      <w:r w:rsidRPr="00D35D2C">
        <w:t>alliday defines cohesion as semantic ‘relations of meaning that exist within the text, and that define it as a text’ and ‘part of the system of a language’ which is ‘expressed partly through the grammar and partly through the vocabulary.’ Therefore, there is ’grammatical cohesion and lexical cohesion.’  (</w:t>
      </w:r>
      <w:r w:rsidR="00871F0E">
        <w:t xml:space="preserve">Halliday, 1976, </w:t>
      </w:r>
      <w:r w:rsidRPr="00D35D2C">
        <w:t>pp.4-6) Halliday further systematizes the concept of cohesion by classifying it into different types: ’reference, substitution, ellipsis’ being grammatical, ‘conjunction’ being on the borderline of the two, and ‘lexical cohesion’ itself. (</w:t>
      </w:r>
      <w:r w:rsidR="00871F0E">
        <w:t xml:space="preserve">Halliday, 1976, </w:t>
      </w:r>
      <w:r w:rsidRPr="00D35D2C">
        <w:t xml:space="preserve">p.13) To be specific, in English, there are personal references ‘by means of </w:t>
      </w:r>
      <w:r w:rsidRPr="00D35D2C">
        <w:lastRenderedPageBreak/>
        <w:t>function in the speech situation, demonstrative reference ‘by means of location, on a scale of proximity’ and comparative references which are ’indirect reference by means of identity or similarity’. (</w:t>
      </w:r>
      <w:r w:rsidR="00871F0E">
        <w:t xml:space="preserve">Halliday, 1976, </w:t>
      </w:r>
      <w:r w:rsidRPr="00D35D2C">
        <w:t>p.31) According to Halliday, different from reference, ‘substitution is a relation in the wording rather than in the meaning’. In English, there are three types of substitution: ‘nominal, verbal, and clausal’.</w:t>
      </w:r>
      <w:r w:rsidR="00D14681">
        <w:t xml:space="preserve"> </w:t>
      </w:r>
      <w:proofErr w:type="gramStart"/>
      <w:r w:rsidRPr="00D35D2C">
        <w:t>(</w:t>
      </w:r>
      <w:proofErr w:type="gramEnd"/>
      <w:r w:rsidR="00871F0E">
        <w:t xml:space="preserve">Halliday, 1976, </w:t>
      </w:r>
      <w:r w:rsidRPr="00D35D2C">
        <w:t xml:space="preserve">pp,89-90) ‘Substitution and ellipsis are very similar to each other.’ The latter can be ’something left </w:t>
      </w:r>
      <w:proofErr w:type="gramStart"/>
      <w:r w:rsidRPr="00D35D2C">
        <w:t>unsaid ’</w:t>
      </w:r>
      <w:proofErr w:type="gramEnd"/>
      <w:r w:rsidRPr="00D35D2C">
        <w:t>[…] ‘but understood nevertheless’’. (</w:t>
      </w:r>
      <w:r w:rsidR="00871F0E">
        <w:t xml:space="preserve">Halliday, 1976, </w:t>
      </w:r>
      <w:r w:rsidRPr="00D35D2C">
        <w:t>p.142) While conjunctions ‘are cohesive not in themselves but indirectly by virtue of their specific meanings.’(</w:t>
      </w:r>
      <w:r w:rsidR="00871F0E">
        <w:t xml:space="preserve">Halliday, 1976, </w:t>
      </w:r>
      <w:r w:rsidRPr="00D35D2C">
        <w:t>p.226) Four categories of conjunctions are found ’additive, adversative, causal and temporal’.</w:t>
      </w:r>
      <w:r w:rsidR="00871F0E">
        <w:rPr>
          <w:rFonts w:hint="eastAsia"/>
        </w:rPr>
        <w:t>（Hall</w:t>
      </w:r>
      <w:r w:rsidR="00871F0E">
        <w:t xml:space="preserve">iday, 1976, </w:t>
      </w:r>
      <w:r w:rsidRPr="00D35D2C">
        <w:t>p.238)  In general, there are two types of lexical cohesion: reiteration achieved by</w:t>
      </w:r>
      <w:r w:rsidR="00D14681">
        <w:t xml:space="preserve"> </w:t>
      </w:r>
      <w:r w:rsidRPr="00D35D2C">
        <w:t>’synonym, superordinate, or general word’(</w:t>
      </w:r>
      <w:r w:rsidR="00871F0E">
        <w:t xml:space="preserve">Halliday, 1976, </w:t>
      </w:r>
      <w:r w:rsidRPr="00D35D2C">
        <w:t>p. 284) and collocation. Although cohesion is only a ‘necessary though not a sufficient condition for the creation of text’, it ‘helps to create text’ by its role providing ‘texture’. (</w:t>
      </w:r>
      <w:r w:rsidR="00871F0E">
        <w:t xml:space="preserve">Halliday, 1976, </w:t>
      </w:r>
      <w:r w:rsidRPr="00D35D2C">
        <w:t>pp.298-299)</w:t>
      </w:r>
    </w:p>
    <w:p w:rsidR="00D00720" w:rsidRDefault="00D00720" w:rsidP="00111326"/>
    <w:p w:rsidR="00111326" w:rsidRDefault="00111326" w:rsidP="00111326">
      <w:r>
        <w:t xml:space="preserve">Halliday argues that discourse is a unit of meanings instead of that of form. Discourse analysis therefore emphasizes on the </w:t>
      </w:r>
      <w:r w:rsidR="00D00720">
        <w:t xml:space="preserve">connection and structure between sentences rather than single sentences. </w:t>
      </w:r>
      <w:r>
        <w:t xml:space="preserve">Sentences in a text are not disorderly, but are regularly organized according to coherence and </w:t>
      </w:r>
      <w:r w:rsidR="00D00720">
        <w:t>the potential</w:t>
      </w:r>
      <w:r>
        <w:t xml:space="preserve"> of topic development</w:t>
      </w:r>
      <w:r w:rsidR="00937141">
        <w:t xml:space="preserve"> </w:t>
      </w:r>
      <w:r>
        <w:t>(Qin, 1997). Discourse analysis focuses on linguistic forms, discourse relations, cohesion, coherence, speech acts, discourse structure and genre analysis (Huang, 2001).</w:t>
      </w:r>
    </w:p>
    <w:p w:rsidR="00A01430" w:rsidRDefault="00A01430" w:rsidP="00111326"/>
    <w:p w:rsidR="00111326" w:rsidRDefault="00111326" w:rsidP="00111326">
      <w:pPr>
        <w:rPr>
          <w:rFonts w:hint="eastAsia"/>
        </w:rPr>
      </w:pPr>
      <w:r>
        <w:t>Previously, the teaching concept of</w:t>
      </w:r>
      <w:r w:rsidR="000247EC">
        <w:t xml:space="preserve"> </w:t>
      </w:r>
      <w:r w:rsidR="000247EC">
        <w:rPr>
          <w:rFonts w:hint="eastAsia"/>
        </w:rPr>
        <w:t>TESOL</w:t>
      </w:r>
      <w:r w:rsidR="000247EC">
        <w:t xml:space="preserve"> </w:t>
      </w:r>
      <w:r w:rsidR="000247EC">
        <w:rPr>
          <w:rFonts w:hint="eastAsia"/>
        </w:rPr>
        <w:t>courses</w:t>
      </w:r>
      <w:r>
        <w:t xml:space="preserve"> in China has gradually </w:t>
      </w:r>
      <w:r w:rsidR="000247EC">
        <w:rPr>
          <w:rFonts w:hint="eastAsia"/>
        </w:rPr>
        <w:t>convert</w:t>
      </w:r>
      <w:r>
        <w:t xml:space="preserve"> from the previous grammar</w:t>
      </w:r>
      <w:r w:rsidR="000247EC">
        <w:rPr>
          <w:rFonts w:hint="eastAsia"/>
        </w:rPr>
        <w:t>-</w:t>
      </w:r>
      <w:r>
        <w:t xml:space="preserve">translation method to genre teaching method. That is the application of genre and genre analysis theory to the teaching of </w:t>
      </w:r>
      <w:r w:rsidR="000247EC">
        <w:rPr>
          <w:rFonts w:hint="eastAsia"/>
        </w:rPr>
        <w:t>TESOL</w:t>
      </w:r>
      <w:r w:rsidR="000247EC">
        <w:t xml:space="preserve"> </w:t>
      </w:r>
      <w:r w:rsidR="000247EC">
        <w:rPr>
          <w:rFonts w:hint="eastAsia"/>
        </w:rPr>
        <w:t>courses</w:t>
      </w:r>
      <w:r>
        <w:t xml:space="preserve"> (Hu, 2001)</w:t>
      </w:r>
      <w:r w:rsidR="00937141">
        <w:t>, which</w:t>
      </w:r>
      <w:r>
        <w:t xml:space="preserve"> itself</w:t>
      </w:r>
      <w:r w:rsidR="00937141">
        <w:t xml:space="preserve"> is</w:t>
      </w:r>
      <w:r>
        <w:t xml:space="preserve"> a transformation from focusing on form (grammar and translation) to focusing on text content (meaning). The purpose is to allow students to accumulate </w:t>
      </w:r>
      <w:r w:rsidR="00A01430">
        <w:t>more</w:t>
      </w:r>
      <w:r>
        <w:t xml:space="preserve"> knowledge</w:t>
      </w:r>
      <w:r w:rsidR="00A01430">
        <w:t xml:space="preserve"> other than language skills</w:t>
      </w:r>
      <w:r w:rsidR="00122214">
        <w:t xml:space="preserve"> when learning language </w:t>
      </w:r>
      <w:r>
        <w:t>through</w:t>
      </w:r>
      <w:r w:rsidR="00D14681">
        <w:t xml:space="preserve"> </w:t>
      </w:r>
      <w:r>
        <w:t xml:space="preserve">the content of </w:t>
      </w:r>
      <w:r w:rsidR="00122214">
        <w:t>discourse. Thus, students can</w:t>
      </w:r>
      <w:r>
        <w:t xml:space="preserve"> </w:t>
      </w:r>
      <w:r w:rsidR="00122214">
        <w:t>expose to</w:t>
      </w:r>
      <w:r>
        <w:t xml:space="preserve"> </w:t>
      </w:r>
      <w:r w:rsidR="00122214">
        <w:t xml:space="preserve">humanities more and </w:t>
      </w:r>
      <w:r>
        <w:t xml:space="preserve">master more extra-disciplinary knowledge. The teaching goals of </w:t>
      </w:r>
      <w:r w:rsidR="00122214">
        <w:t>TESOL course</w:t>
      </w:r>
      <w:r>
        <w:t xml:space="preserve"> are no longer confined to the improvement of language skills, and more attention is paid to the cultivation of students' ability of </w:t>
      </w:r>
      <w:r w:rsidR="00122214">
        <w:t>critical thinking</w:t>
      </w:r>
      <w:r>
        <w:t xml:space="preserve"> and cross-cultural communication. </w:t>
      </w:r>
    </w:p>
    <w:p w:rsidR="00122214" w:rsidRPr="00122214" w:rsidRDefault="00122214" w:rsidP="00122214">
      <w:pPr>
        <w:rPr>
          <w:rFonts w:hint="eastAsia"/>
        </w:rPr>
      </w:pPr>
    </w:p>
    <w:p w:rsidR="00122214" w:rsidRDefault="00122214" w:rsidP="00122214">
      <w:r>
        <w:t xml:space="preserve">In recent years, Wen </w:t>
      </w:r>
      <w:proofErr w:type="spellStart"/>
      <w:r>
        <w:t>Qiufang</w:t>
      </w:r>
      <w:proofErr w:type="spellEnd"/>
      <w:r>
        <w:t xml:space="preserve"> (2015) </w:t>
      </w:r>
      <w:r w:rsidR="00A676C0">
        <w:t xml:space="preserve">moved one more step forward and </w:t>
      </w:r>
      <w:r>
        <w:t>proposed a theoretical system for constructing an ‘Production-oriented approach’</w:t>
      </w:r>
      <w:r w:rsidR="00A676C0">
        <w:t xml:space="preserve"> in TESOL</w:t>
      </w:r>
      <w:r>
        <w:t xml:space="preserve">. The system consists of three parts: first, the </w:t>
      </w:r>
      <w:r w:rsidR="00A676C0">
        <w:t>teaching concepts of learning-centered principle</w:t>
      </w:r>
      <w:r>
        <w:t>, learning</w:t>
      </w:r>
      <w:r w:rsidR="00A676C0">
        <w:t>-using integrated principle</w:t>
      </w:r>
      <w:r>
        <w:t xml:space="preserve"> and whole-person education</w:t>
      </w:r>
      <w:r w:rsidR="00A676C0">
        <w:t xml:space="preserve"> principle</w:t>
      </w:r>
      <w:r>
        <w:t xml:space="preserve">; second, the teaching </w:t>
      </w:r>
      <w:r w:rsidR="00A676C0">
        <w:t>hypothese</w:t>
      </w:r>
      <w:r>
        <w:t xml:space="preserve">s </w:t>
      </w:r>
      <w:r w:rsidR="00A676C0">
        <w:t xml:space="preserve">of </w:t>
      </w:r>
      <w:r>
        <w:t>output-driven, input-</w:t>
      </w:r>
      <w:r w:rsidR="00A676C0">
        <w:t>enabled</w:t>
      </w:r>
      <w:r>
        <w:t xml:space="preserve"> and selective learning; </w:t>
      </w:r>
      <w:r w:rsidR="00A676C0">
        <w:t>third, the t</w:t>
      </w:r>
      <w:r>
        <w:t>eaching process</w:t>
      </w:r>
      <w:r w:rsidR="00A676C0">
        <w:t>es</w:t>
      </w:r>
      <w:r>
        <w:t xml:space="preserve"> </w:t>
      </w:r>
      <w:r w:rsidR="00A676C0">
        <w:t>taking teacher as m</w:t>
      </w:r>
      <w:r w:rsidR="00D0760A">
        <w:t xml:space="preserve">ediator, </w:t>
      </w:r>
      <w:r>
        <w:t xml:space="preserve">consisting of three stages: </w:t>
      </w:r>
      <w:r w:rsidR="00D0760A">
        <w:t>motivating</w:t>
      </w:r>
      <w:r>
        <w:t xml:space="preserve">, </w:t>
      </w:r>
      <w:r w:rsidR="00D0760A">
        <w:t>enabling</w:t>
      </w:r>
      <w:r>
        <w:t xml:space="preserve"> and </w:t>
      </w:r>
      <w:r w:rsidR="00D0760A">
        <w:t>assessing</w:t>
      </w:r>
      <w:r>
        <w:t xml:space="preserve">. </w:t>
      </w:r>
      <w:r w:rsidR="00AD7EFE">
        <w:t>I</w:t>
      </w:r>
      <w:r>
        <w:t xml:space="preserve">t confirms that the purpose and expectation of language learning should be </w:t>
      </w:r>
      <w:r w:rsidR="00080767">
        <w:t xml:space="preserve">in </w:t>
      </w:r>
      <w:r w:rsidR="00AD7EFE">
        <w:t>production(use)</w:t>
      </w:r>
      <w:r>
        <w:t xml:space="preserve">. In other words, even in reading courses, speaking and writing skills should be </w:t>
      </w:r>
      <w:r w:rsidR="00AD7EFE">
        <w:t xml:space="preserve">all </w:t>
      </w:r>
      <w:r>
        <w:t xml:space="preserve">included in the </w:t>
      </w:r>
      <w:r w:rsidR="00AD7EFE">
        <w:t>teaching objectives</w:t>
      </w:r>
      <w:r>
        <w:t xml:space="preserve">. </w:t>
      </w:r>
      <w:r w:rsidR="00AD7EFE">
        <w:t>T</w:t>
      </w:r>
      <w:r>
        <w:t xml:space="preserve">he role of the teacher must </w:t>
      </w:r>
      <w:r w:rsidR="00AD7EFE">
        <w:t>convert</w:t>
      </w:r>
      <w:r>
        <w:t xml:space="preserve"> from </w:t>
      </w:r>
      <w:r w:rsidR="00AD7EFE">
        <w:t>‘</w:t>
      </w:r>
      <w:r>
        <w:t>knowledge inculcator</w:t>
      </w:r>
      <w:r w:rsidR="00AD7EFE">
        <w:t>’</w:t>
      </w:r>
      <w:r>
        <w:t xml:space="preserve"> to </w:t>
      </w:r>
      <w:r w:rsidR="00AD7EFE">
        <w:t>class</w:t>
      </w:r>
      <w:r>
        <w:t xml:space="preserve"> organizer, knowledge intermediary, and learning collaborator. </w:t>
      </w:r>
      <w:r w:rsidR="00AD7EFE">
        <w:t>Thus, r</w:t>
      </w:r>
      <w:r>
        <w:t xml:space="preserve">eading </w:t>
      </w:r>
      <w:r w:rsidR="00AD7EFE">
        <w:t xml:space="preserve">and </w:t>
      </w:r>
      <w:r>
        <w:t xml:space="preserve">analysis is </w:t>
      </w:r>
      <w:r w:rsidR="00AD7EFE">
        <w:t>just a</w:t>
      </w:r>
      <w:r>
        <w:t xml:space="preserve"> beginning,</w:t>
      </w:r>
      <w:r w:rsidR="00AD7EFE">
        <w:t xml:space="preserve"> instead of</w:t>
      </w:r>
      <w:r>
        <w:t xml:space="preserve"> the end</w:t>
      </w:r>
      <w:r w:rsidR="00AD7EFE">
        <w:t xml:space="preserve"> </w:t>
      </w:r>
      <w:r>
        <w:t xml:space="preserve">of the entire learning </w:t>
      </w:r>
      <w:r w:rsidR="00AD7EFE">
        <w:t>process</w:t>
      </w:r>
      <w:r>
        <w:t xml:space="preserve">. </w:t>
      </w:r>
    </w:p>
    <w:p w:rsidR="00080767" w:rsidRPr="00080767" w:rsidRDefault="00080767" w:rsidP="00122214"/>
    <w:p w:rsidR="00D0760A" w:rsidRDefault="00D0760A" w:rsidP="00D35D2C"/>
    <w:p w:rsidR="00D0760A" w:rsidRDefault="00AD7EFE" w:rsidP="000A73F9">
      <w:r>
        <w:rPr>
          <w:rFonts w:hint="eastAsia"/>
        </w:rPr>
        <w:t>A</w:t>
      </w:r>
      <w:r>
        <w:t xml:space="preserve">ccording to Hu </w:t>
      </w:r>
      <w:proofErr w:type="spellStart"/>
      <w:r>
        <w:t>Zhuanglin</w:t>
      </w:r>
      <w:proofErr w:type="spellEnd"/>
      <w:r>
        <w:t xml:space="preserve"> (2001), </w:t>
      </w:r>
      <w:r w:rsidRPr="00AD7EFE">
        <w:t>both the forward strategy and the reverse strategy</w:t>
      </w:r>
      <w:r w:rsidR="000A73F9">
        <w:t xml:space="preserve"> can be used in the teaching process. </w:t>
      </w:r>
      <w:r w:rsidRPr="00AD7EFE">
        <w:t>The former starts from the details of the language, which belongs to the induction</w:t>
      </w:r>
      <w:r w:rsidR="000A73F9">
        <w:t>.</w:t>
      </w:r>
      <w:r w:rsidRPr="00AD7EFE">
        <w:t xml:space="preserve"> The latter decodes the discourse from </w:t>
      </w:r>
      <w:r w:rsidR="000A73F9">
        <w:t>general to specific,</w:t>
      </w:r>
      <w:r w:rsidRPr="00AD7EFE">
        <w:t xml:space="preserve"> first discussing the overall connotation and logic of the discourse and then focusing on the details, which belongs to the deduction. </w:t>
      </w:r>
      <w:r w:rsidR="000A73F9">
        <w:t>T</w:t>
      </w:r>
      <w:r w:rsidRPr="00AD7EFE">
        <w:t>eachers can introduce Socratic questioning (Yang Lifang, 2015)</w:t>
      </w:r>
      <w:r w:rsidR="000A73F9">
        <w:t xml:space="preserve"> </w:t>
      </w:r>
      <w:r w:rsidR="00DE3D17">
        <w:t>in</w:t>
      </w:r>
      <w:r w:rsidR="000A73F9">
        <w:t>to the class. Question</w:t>
      </w:r>
      <w:r w:rsidR="00DE3D17">
        <w:t>s</w:t>
      </w:r>
      <w:r w:rsidR="000A73F9">
        <w:t xml:space="preserve"> raised in class should not be limited into language level. Assessment should focus on l</w:t>
      </w:r>
      <w:r w:rsidRPr="00AD7EFE">
        <w:t>anguage use rather than language usage and grammar.</w:t>
      </w:r>
    </w:p>
    <w:p w:rsidR="000A73F9" w:rsidRPr="00D0760A" w:rsidRDefault="000A73F9" w:rsidP="000A73F9">
      <w:pPr>
        <w:rPr>
          <w:rFonts w:hint="eastAsia"/>
        </w:rPr>
      </w:pPr>
    </w:p>
    <w:p w:rsidR="00D03B25" w:rsidRDefault="0006265F" w:rsidP="00D35D2C">
      <w:r>
        <w:rPr>
          <w:rFonts w:hint="eastAsia"/>
        </w:rPr>
        <w:t>T</w:t>
      </w:r>
      <w:r>
        <w:t xml:space="preserve">his Production-orientated Approach reinforces the importance of language use and the application and function of language in teaching and verifies that Halliday’s functional linguistics over years is still eligible in language teaching. </w:t>
      </w:r>
    </w:p>
    <w:p w:rsidR="00DE3D17" w:rsidRPr="00DE3D17" w:rsidRDefault="00DE3D17" w:rsidP="00F3404D">
      <w:pPr>
        <w:rPr>
          <w:b/>
          <w:bCs/>
        </w:rPr>
      </w:pPr>
    </w:p>
    <w:p w:rsidR="00DE3D17" w:rsidRPr="00DE3D17" w:rsidRDefault="00DE3D17" w:rsidP="00DE3D17">
      <w:pPr>
        <w:pStyle w:val="ae"/>
        <w:numPr>
          <w:ilvl w:val="0"/>
          <w:numId w:val="2"/>
        </w:numPr>
        <w:ind w:firstLineChars="0"/>
        <w:rPr>
          <w:rFonts w:hint="eastAsia"/>
          <w:b/>
          <w:bCs/>
        </w:rPr>
      </w:pPr>
      <w:r w:rsidRPr="00DE3D17">
        <w:rPr>
          <w:rFonts w:hint="eastAsia"/>
          <w:b/>
          <w:bCs/>
        </w:rPr>
        <w:t>C</w:t>
      </w:r>
      <w:r w:rsidRPr="00DE3D17">
        <w:rPr>
          <w:b/>
          <w:bCs/>
        </w:rPr>
        <w:t>onclusion</w:t>
      </w:r>
    </w:p>
    <w:p w:rsidR="00A61581" w:rsidRDefault="00AD7EFE" w:rsidP="00F3404D">
      <w:r>
        <w:t>Since ‘</w:t>
      </w:r>
      <w:proofErr w:type="spellStart"/>
      <w:r>
        <w:t>Chomskyan</w:t>
      </w:r>
      <w:proofErr w:type="spellEnd"/>
      <w:r>
        <w:t xml:space="preserve"> </w:t>
      </w:r>
      <w:proofErr w:type="spellStart"/>
      <w:r>
        <w:t>Revelution</w:t>
      </w:r>
      <w:proofErr w:type="spellEnd"/>
      <w:r>
        <w:t xml:space="preserve">’ in 1950s, there have been two major linguistic schools – formalist school and functionalist school, represented by Chomsky’s generative approach and Halliday’s systemic functional approach respectively. </w:t>
      </w:r>
      <w:r w:rsidR="0006265F">
        <w:t>The former one weighs the biological nature and forms of language.</w:t>
      </w:r>
      <w:r w:rsidR="00A61581">
        <w:t xml:space="preserve"> Therefore,</w:t>
      </w:r>
      <w:r w:rsidR="0006265F">
        <w:t xml:space="preserve"> </w:t>
      </w:r>
      <w:r w:rsidR="00A61581">
        <w:t>f</w:t>
      </w:r>
      <w:r w:rsidR="0006265F">
        <w:t xml:space="preserve">rom Chomsky’s point of view, </w:t>
      </w:r>
      <w:r w:rsidR="00A61581">
        <w:t xml:space="preserve">linguistics is natural science, and </w:t>
      </w:r>
      <w:r w:rsidR="0006265F">
        <w:t>language is generated according to both universal and particular linguistic rules.</w:t>
      </w:r>
      <w:r w:rsidR="00A61581">
        <w:t xml:space="preserve"> Human beings by nature are inherited with the universal language competence. While Halliday believes that language is a social behavior in context. </w:t>
      </w:r>
      <w:r w:rsidR="00A61581" w:rsidRPr="00A61581">
        <w:t>It brings l</w:t>
      </w:r>
      <w:r w:rsidR="00A61581">
        <w:t>inguistic studies</w:t>
      </w:r>
      <w:r w:rsidR="00A61581" w:rsidRPr="00A61581">
        <w:t xml:space="preserve"> into the category of social science. </w:t>
      </w:r>
      <w:r w:rsidR="00A61581">
        <w:t xml:space="preserve">The function of language relies on meanings rather than forms. Language is a process of choices rather than generated. </w:t>
      </w:r>
      <w:r w:rsidR="003C7158">
        <w:t xml:space="preserve">The two seem to be opposing each other. </w:t>
      </w:r>
      <w:r w:rsidR="003C7158">
        <w:rPr>
          <w:rFonts w:hint="eastAsia"/>
        </w:rPr>
        <w:t>B</w:t>
      </w:r>
      <w:r w:rsidR="003C7158">
        <w:t xml:space="preserve">ut in fact, they both explores the nature of language and hence are complementary. </w:t>
      </w:r>
    </w:p>
    <w:p w:rsidR="003C7158" w:rsidRDefault="003C7158" w:rsidP="00F3404D"/>
    <w:p w:rsidR="003C7158" w:rsidRDefault="003C7158" w:rsidP="00F3404D">
      <w:r>
        <w:rPr>
          <w:rFonts w:hint="eastAsia"/>
        </w:rPr>
        <w:t>B</w:t>
      </w:r>
      <w:r>
        <w:t xml:space="preserve">oth Chomsky and Halliday contributed to language teaching. However, </w:t>
      </w:r>
      <w:r w:rsidR="003E4D29">
        <w:t>their conceptions in teaching may vary because of their differences in understanding the nature of language. Halliday stresses on the function of languages and therefore pays more attention to language use</w:t>
      </w:r>
      <w:r w:rsidR="001F4E13">
        <w:t>. He proposed the topic of cohesion in linguistic studies, and developed</w:t>
      </w:r>
      <w:r w:rsidR="003E4D29">
        <w:t xml:space="preserve"> </w:t>
      </w:r>
      <w:r w:rsidR="001F4E13">
        <w:t xml:space="preserve">discourse analysis theory </w:t>
      </w:r>
      <w:r w:rsidR="003E4D29">
        <w:t xml:space="preserve">which </w:t>
      </w:r>
      <w:r w:rsidR="001F4E13">
        <w:t xml:space="preserve">can be adopted into </w:t>
      </w:r>
      <w:r w:rsidR="003E4D29">
        <w:t>the process of teaching.</w:t>
      </w:r>
    </w:p>
    <w:p w:rsidR="001F4E13" w:rsidRPr="001F4E13" w:rsidRDefault="001F4E13" w:rsidP="00F3404D"/>
    <w:p w:rsidR="003E4D29" w:rsidRDefault="003E4D29" w:rsidP="00F3404D">
      <w:r>
        <w:t xml:space="preserve">In China, Halliday enjoys more </w:t>
      </w:r>
      <w:r w:rsidR="00DA4EE2">
        <w:t xml:space="preserve">attentions. Partly, it is because his close connection with China and Chinese linguistic scholars. More importantly, his functionally approach is verified to be eligible method in TESOL courses focusing more on cohesion and content of discourse. </w:t>
      </w:r>
    </w:p>
    <w:p w:rsidR="00DA4EE2" w:rsidRDefault="00DA4EE2" w:rsidP="00F3404D"/>
    <w:p w:rsidR="00080767" w:rsidRDefault="001F4E13" w:rsidP="00F3404D">
      <w:r>
        <w:rPr>
          <w:rFonts w:hint="eastAsia"/>
        </w:rPr>
        <w:t>W</w:t>
      </w:r>
      <w:r>
        <w:t xml:space="preserve">en </w:t>
      </w:r>
      <w:proofErr w:type="spellStart"/>
      <w:r>
        <w:t>Qiufang</w:t>
      </w:r>
      <w:proofErr w:type="spellEnd"/>
      <w:r>
        <w:t xml:space="preserve">, Hu </w:t>
      </w:r>
      <w:proofErr w:type="spellStart"/>
      <w:r>
        <w:t>Zhuanglin</w:t>
      </w:r>
      <w:proofErr w:type="spellEnd"/>
      <w:r>
        <w:t xml:space="preserve"> extended Halliday’s theory in language teaching within the context of English courses in China. Hu </w:t>
      </w:r>
      <w:proofErr w:type="spellStart"/>
      <w:r>
        <w:t>examed</w:t>
      </w:r>
      <w:proofErr w:type="spellEnd"/>
      <w:r>
        <w:t xml:space="preserve"> the usage of discourse analysis theory in teaching while Wen </w:t>
      </w:r>
      <w:proofErr w:type="spellStart"/>
      <w:r w:rsidR="00080767">
        <w:t>Wen</w:t>
      </w:r>
      <w:proofErr w:type="spellEnd"/>
      <w:r w:rsidR="00080767">
        <w:t xml:space="preserve"> proposed a theoretical of Production-oriented Approach</w:t>
      </w:r>
      <w:r w:rsidR="00080767">
        <w:t xml:space="preserve"> in Language teaching and </w:t>
      </w:r>
      <w:r>
        <w:t>further developed the theory from the perspective of language use and therefore fulfill</w:t>
      </w:r>
      <w:r w:rsidR="00080767">
        <w:t>ed</w:t>
      </w:r>
      <w:r>
        <w:t xml:space="preserve"> his theory in teaching</w:t>
      </w:r>
      <w:r w:rsidR="00080767">
        <w:t xml:space="preserve"> environment</w:t>
      </w:r>
      <w:r>
        <w:t>.</w:t>
      </w:r>
      <w:r w:rsidR="00080767">
        <w:t xml:space="preserve"> </w:t>
      </w:r>
    </w:p>
    <w:p w:rsidR="00DA4EE2" w:rsidRDefault="00DA4EE2" w:rsidP="00F3404D">
      <w:pPr>
        <w:rPr>
          <w:rFonts w:hint="eastAsia"/>
        </w:rPr>
      </w:pPr>
    </w:p>
    <w:p w:rsidR="00A61581" w:rsidRDefault="00A61581" w:rsidP="00F3404D"/>
    <w:p w:rsidR="00A61581" w:rsidRDefault="00A61581" w:rsidP="00F3404D"/>
    <w:p w:rsidR="00F32958" w:rsidRDefault="00F3404D" w:rsidP="00F3404D">
      <w:r>
        <w:t>References</w:t>
      </w:r>
    </w:p>
    <w:p w:rsidR="009656D1" w:rsidRDefault="009656D1" w:rsidP="009656D1">
      <w:r>
        <w:rPr>
          <w:rFonts w:hint="eastAsia"/>
        </w:rPr>
        <w:lastRenderedPageBreak/>
        <w:t>[</w:t>
      </w:r>
      <w:r w:rsidR="00BE3208">
        <w:t>1</w:t>
      </w:r>
      <w:r>
        <w:t>]</w:t>
      </w:r>
      <w:r w:rsidRPr="00000208">
        <w:t xml:space="preserve"> </w:t>
      </w:r>
      <w:r w:rsidRPr="006F0A96">
        <w:t>Chomsky, Noam</w:t>
      </w:r>
      <w:r>
        <w:t>,</w:t>
      </w:r>
      <w:r w:rsidRPr="006F0A96">
        <w:t xml:space="preserve"> "Approaching UG from Below". In Hans-Martin </w:t>
      </w:r>
      <w:proofErr w:type="spellStart"/>
      <w:r w:rsidRPr="006F0A96">
        <w:t>Gärtner</w:t>
      </w:r>
      <w:proofErr w:type="spellEnd"/>
      <w:r w:rsidRPr="006F0A96">
        <w:t xml:space="preserve">; </w:t>
      </w:r>
      <w:proofErr w:type="spellStart"/>
      <w:r w:rsidRPr="006F0A96">
        <w:t>Uli</w:t>
      </w:r>
      <w:proofErr w:type="spellEnd"/>
      <w:r w:rsidRPr="006F0A96">
        <w:t xml:space="preserve"> Sauerland (eds.). Interfaces + Recursion = Language? Chomsky's Minimalism and the View from Syntax-Semantics. Studies in Generative Grammar. </w:t>
      </w:r>
      <w:r>
        <w:t>(</w:t>
      </w:r>
      <w:r w:rsidRPr="006F0A96">
        <w:t>Berlin: Mouton de Gruyter</w:t>
      </w:r>
      <w:r>
        <w:t>, 2007)</w:t>
      </w:r>
    </w:p>
    <w:p w:rsidR="009656D1" w:rsidRDefault="009656D1" w:rsidP="009656D1">
      <w:r>
        <w:rPr>
          <w:rFonts w:hint="eastAsia"/>
        </w:rPr>
        <w:t>[</w:t>
      </w:r>
      <w:r w:rsidR="00BE3208">
        <w:t>2</w:t>
      </w:r>
      <w:r>
        <w:t>]</w:t>
      </w:r>
      <w:r w:rsidRPr="00293929">
        <w:t xml:space="preserve"> Chomsky, N</w:t>
      </w:r>
      <w:r>
        <w:t>oam</w:t>
      </w:r>
      <w:r w:rsidR="00851B8F">
        <w:t>,</w:t>
      </w:r>
      <w:r w:rsidRPr="00293929">
        <w:t xml:space="preserve"> Aspects of the Theory of Syntax.</w:t>
      </w:r>
      <w:r>
        <w:t xml:space="preserve"> </w:t>
      </w:r>
      <w:r w:rsidRPr="00293929">
        <w:t xml:space="preserve"> </w:t>
      </w:r>
      <w:r>
        <w:t>(Boston</w:t>
      </w:r>
      <w:r w:rsidRPr="00293929">
        <w:t>: MIT Press</w:t>
      </w:r>
      <w:r>
        <w:t>, 1965)</w:t>
      </w:r>
    </w:p>
    <w:p w:rsidR="009656D1" w:rsidRDefault="00FC4E27" w:rsidP="00F3404D">
      <w:r>
        <w:rPr>
          <w:rFonts w:hint="eastAsia"/>
        </w:rPr>
        <w:t>[</w:t>
      </w:r>
      <w:r w:rsidR="00BE3208">
        <w:t>3</w:t>
      </w:r>
      <w:r>
        <w:t xml:space="preserve">] </w:t>
      </w:r>
      <w:r>
        <w:rPr>
          <w:rFonts w:hint="eastAsia"/>
        </w:rPr>
        <w:t>Chom</w:t>
      </w:r>
      <w:r>
        <w:t>sky, Noam</w:t>
      </w:r>
      <w:r w:rsidR="00851B8F">
        <w:t>,</w:t>
      </w:r>
      <w:r>
        <w:t xml:space="preserve"> Rules and Representations. (Oxford: Basil </w:t>
      </w:r>
      <w:proofErr w:type="spellStart"/>
      <w:r>
        <w:t>Blackwill</w:t>
      </w:r>
      <w:proofErr w:type="spellEnd"/>
      <w:r>
        <w:t xml:space="preserve"> Publisher Ltd, 1980)</w:t>
      </w:r>
    </w:p>
    <w:p w:rsidR="00FC4E27" w:rsidRDefault="00FC4E27" w:rsidP="00F3404D">
      <w:r>
        <w:t>[</w:t>
      </w:r>
      <w:r w:rsidR="00BE3208">
        <w:t>4</w:t>
      </w:r>
      <w:r>
        <w:t>] Chomsky, Noam</w:t>
      </w:r>
      <w:r w:rsidR="00851B8F">
        <w:t>,</w:t>
      </w:r>
      <w:r>
        <w:t xml:space="preserve"> Language and Responsibility</w:t>
      </w:r>
      <w:r>
        <w:rPr>
          <w:rFonts w:hint="eastAsia"/>
        </w:rPr>
        <w:t>.</w:t>
      </w:r>
      <w:r>
        <w:t xml:space="preserve"> (Sussex: THE HARVESTER PRESS LIMITED, 1979)</w:t>
      </w:r>
    </w:p>
    <w:p w:rsidR="00FC4E27" w:rsidRDefault="00FC4E27" w:rsidP="00F3404D">
      <w:r>
        <w:t>[</w:t>
      </w:r>
      <w:r w:rsidR="00BE3208">
        <w:t>5</w:t>
      </w:r>
      <w:r>
        <w:t>] Chomsky, Noam</w:t>
      </w:r>
      <w:r w:rsidR="00851B8F">
        <w:t>,</w:t>
      </w:r>
      <w:r>
        <w:t xml:space="preserve"> The Architecture of Language. (New Delhi: Oxford University Press, 2000)</w:t>
      </w:r>
    </w:p>
    <w:p w:rsidR="00FC4E27" w:rsidRDefault="00BE3208" w:rsidP="00F3404D">
      <w:r>
        <w:rPr>
          <w:rFonts w:hint="eastAsia"/>
        </w:rPr>
        <w:t>[</w:t>
      </w:r>
      <w:r>
        <w:t>6] Chomsky, Noam</w:t>
      </w:r>
      <w:r w:rsidR="00851B8F">
        <w:t>,</w:t>
      </w:r>
      <w:r>
        <w:t xml:space="preserve"> Reflection on Language.</w:t>
      </w:r>
      <w:r w:rsidR="00851B8F">
        <w:t xml:space="preserve"> </w:t>
      </w:r>
      <w:proofErr w:type="gramStart"/>
      <w:r>
        <w:t>(</w:t>
      </w:r>
      <w:proofErr w:type="gramEnd"/>
      <w:r w:rsidR="00851B8F">
        <w:t>Glasgow</w:t>
      </w:r>
      <w:r>
        <w:t>: Collins, 1976)</w:t>
      </w:r>
    </w:p>
    <w:p w:rsidR="00851B8F" w:rsidRDefault="00851B8F" w:rsidP="00F3404D">
      <w:r>
        <w:rPr>
          <w:rFonts w:hint="eastAsia"/>
        </w:rPr>
        <w:t>[</w:t>
      </w:r>
      <w:r>
        <w:t>7] Chomsky, Noam, The Logical Structure of Linguistic Theory. (New York: Plenum Press, 1975)</w:t>
      </w:r>
    </w:p>
    <w:p w:rsidR="00BE3208" w:rsidRPr="00BE3208" w:rsidRDefault="00BE3208" w:rsidP="00F3404D">
      <w:pPr>
        <w:rPr>
          <w:rFonts w:hint="eastAsia"/>
        </w:rPr>
      </w:pPr>
      <w:r>
        <w:rPr>
          <w:rFonts w:hint="eastAsia"/>
        </w:rPr>
        <w:t>[</w:t>
      </w:r>
      <w:proofErr w:type="gramStart"/>
      <w:r w:rsidR="00851B8F">
        <w:t>8</w:t>
      </w:r>
      <w:r>
        <w:t>]</w:t>
      </w:r>
      <w:proofErr w:type="spellStart"/>
      <w:r>
        <w:t>Fromkin</w:t>
      </w:r>
      <w:proofErr w:type="spellEnd"/>
      <w:proofErr w:type="gramEnd"/>
      <w:r>
        <w:t xml:space="preserve">, Victoria, </w:t>
      </w:r>
      <w:proofErr w:type="spellStart"/>
      <w:r>
        <w:t>etal</w:t>
      </w:r>
      <w:proofErr w:type="spellEnd"/>
      <w:r>
        <w:t xml:space="preserve">. An Introduction to Language (7edtn), (Boston: Thomson </w:t>
      </w:r>
      <w:proofErr w:type="spellStart"/>
      <w:r>
        <w:t>Heinle</w:t>
      </w:r>
      <w:proofErr w:type="spellEnd"/>
      <w:r>
        <w:t xml:space="preserve">, </w:t>
      </w:r>
      <w:bookmarkEnd w:id="0"/>
      <w:r>
        <w:t>2003)</w:t>
      </w:r>
    </w:p>
    <w:p w:rsidR="00F3404D" w:rsidRDefault="00F3404D" w:rsidP="00F3404D">
      <w:r>
        <w:t>[</w:t>
      </w:r>
      <w:r w:rsidR="00851B8F">
        <w:t>9</w:t>
      </w:r>
      <w:r>
        <w:t>]</w:t>
      </w:r>
      <w:r w:rsidRPr="00F3404D">
        <w:t xml:space="preserve"> Halliday, M.A.K, An Introduction to Functional Grammar. (London: Edward Arnold Publishers Ltd, 1985).</w:t>
      </w:r>
    </w:p>
    <w:p w:rsidR="00BE3208" w:rsidRDefault="00BE3208" w:rsidP="00BE3208">
      <w:r>
        <w:rPr>
          <w:rFonts w:hint="eastAsia"/>
        </w:rPr>
        <w:t>[</w:t>
      </w:r>
      <w:r w:rsidR="00851B8F">
        <w:t>10</w:t>
      </w:r>
      <w:r>
        <w:t>]</w:t>
      </w:r>
      <w:r w:rsidRPr="004A7400">
        <w:t xml:space="preserve"> </w:t>
      </w:r>
      <w:r w:rsidRPr="00F3404D">
        <w:t>Halliday, M.A.K,</w:t>
      </w:r>
      <w:r>
        <w:t xml:space="preserve"> </w:t>
      </w:r>
      <w:r w:rsidRPr="004A7400">
        <w:t>Explorations in The Functions of Language. (London: Edward Arnold Publishers Ltd, 1973).</w:t>
      </w:r>
    </w:p>
    <w:p w:rsidR="00BE3208" w:rsidRDefault="00BE3208" w:rsidP="00BE3208">
      <w:r>
        <w:rPr>
          <w:rFonts w:hint="eastAsia"/>
        </w:rPr>
        <w:t>[</w:t>
      </w:r>
      <w:r w:rsidR="00851B8F">
        <w:t>11</w:t>
      </w:r>
      <w:r>
        <w:t>]</w:t>
      </w:r>
      <w:r w:rsidRPr="00A030B4">
        <w:t xml:space="preserve"> </w:t>
      </w:r>
      <w:r>
        <w:t xml:space="preserve">Halliday, </w:t>
      </w:r>
      <w:proofErr w:type="spellStart"/>
      <w:r>
        <w:t>M.A.K&amp;Hasan</w:t>
      </w:r>
      <w:proofErr w:type="spellEnd"/>
      <w:r>
        <w:t>, R. English Language Series 5: Cohesion in English. (London: Longman Group Limited, 1976)</w:t>
      </w:r>
    </w:p>
    <w:p w:rsidR="00F3404D" w:rsidRDefault="00F3404D" w:rsidP="00F3404D">
      <w:r>
        <w:rPr>
          <w:rFonts w:hint="eastAsia"/>
        </w:rPr>
        <w:t>[</w:t>
      </w:r>
      <w:r w:rsidR="00851B8F">
        <w:t>12</w:t>
      </w:r>
      <w:r>
        <w:t xml:space="preserve">] </w:t>
      </w:r>
      <w:r>
        <w:rPr>
          <w:rFonts w:hint="eastAsia"/>
        </w:rPr>
        <w:t>H</w:t>
      </w:r>
      <w:r>
        <w:t xml:space="preserve">u, </w:t>
      </w:r>
      <w:proofErr w:type="spellStart"/>
      <w:r>
        <w:t>Zhuanglin</w:t>
      </w:r>
      <w:proofErr w:type="spellEnd"/>
      <w:r>
        <w:t xml:space="preserve">, </w:t>
      </w:r>
      <w:proofErr w:type="spellStart"/>
      <w:r>
        <w:t>etal</w:t>
      </w:r>
      <w:proofErr w:type="spellEnd"/>
      <w:r>
        <w:t xml:space="preserve">, </w:t>
      </w:r>
      <w:r w:rsidR="00A030B4">
        <w:t>An Introduction to Systemic Functional Linguistics. (Beijing: Peking University Press, 2005).</w:t>
      </w:r>
    </w:p>
    <w:p w:rsidR="00BE3208" w:rsidRDefault="00BE3208" w:rsidP="00BE3208">
      <w:r>
        <w:rPr>
          <w:rFonts w:hint="eastAsia"/>
        </w:rPr>
        <w:t>[</w:t>
      </w:r>
      <w:r w:rsidR="00851B8F">
        <w:t>13</w:t>
      </w:r>
      <w:r>
        <w:t xml:space="preserve">] Hu, </w:t>
      </w:r>
      <w:proofErr w:type="spellStart"/>
      <w:r>
        <w:t>Zhuanglin</w:t>
      </w:r>
      <w:proofErr w:type="spellEnd"/>
      <w:r>
        <w:t>, ‘The Application of Discourse Analysis in Teaching’, Foreign Language Teaching, 2001(01), pp3-10.</w:t>
      </w:r>
    </w:p>
    <w:p w:rsidR="00BE3208" w:rsidRDefault="00BE3208" w:rsidP="00BE3208">
      <w:r>
        <w:rPr>
          <w:rFonts w:hint="eastAsia"/>
        </w:rPr>
        <w:t>[</w:t>
      </w:r>
      <w:r w:rsidR="00851B8F">
        <w:t>14</w:t>
      </w:r>
      <w:r>
        <w:t xml:space="preserve">] Huang, </w:t>
      </w:r>
      <w:proofErr w:type="spellStart"/>
      <w:r>
        <w:t>Guowen</w:t>
      </w:r>
      <w:proofErr w:type="spellEnd"/>
      <w:r>
        <w:t>, Theory and Practice of Discourse Analysis. (Shanghai: Shanghai Foreign Language Education Press, 2001)</w:t>
      </w:r>
    </w:p>
    <w:p w:rsidR="00D35D2C" w:rsidRPr="00D35D2C" w:rsidRDefault="00D35D2C" w:rsidP="00BE3208">
      <w:r>
        <w:t xml:space="preserve">[15] </w:t>
      </w:r>
      <w:r w:rsidRPr="00D35D2C">
        <w:t>Newmark, P, About Translation. (</w:t>
      </w:r>
      <w:proofErr w:type="spellStart"/>
      <w:r w:rsidRPr="00D35D2C">
        <w:t>Cleverdon</w:t>
      </w:r>
      <w:proofErr w:type="spellEnd"/>
      <w:r w:rsidRPr="00D35D2C">
        <w:t>: Multilingual Matters Ltd, 1991)</w:t>
      </w:r>
    </w:p>
    <w:p w:rsidR="00BE3208" w:rsidRDefault="00BE3208" w:rsidP="00BE3208">
      <w:r>
        <w:rPr>
          <w:rFonts w:hint="eastAsia"/>
        </w:rPr>
        <w:t>[</w:t>
      </w:r>
      <w:r w:rsidR="00851B8F">
        <w:t>1</w:t>
      </w:r>
      <w:r w:rsidR="00D35D2C">
        <w:t>6</w:t>
      </w:r>
      <w:r>
        <w:t xml:space="preserve">] </w:t>
      </w:r>
      <w:proofErr w:type="spellStart"/>
      <w:r w:rsidRPr="00012A3C">
        <w:t>Newmeyer</w:t>
      </w:r>
      <w:proofErr w:type="spellEnd"/>
      <w:r w:rsidRPr="00012A3C">
        <w:t xml:space="preserve">, F.J. </w:t>
      </w:r>
      <w:r>
        <w:t>‘</w:t>
      </w:r>
      <w:r w:rsidRPr="00012A3C">
        <w:t>Against a parameter-setting approach to language variation.</w:t>
      </w:r>
      <w:r>
        <w:t>’</w:t>
      </w:r>
      <w:r w:rsidRPr="00012A3C">
        <w:t xml:space="preserve"> </w:t>
      </w:r>
      <w:r w:rsidRPr="00012A3C">
        <w:rPr>
          <w:i/>
          <w:iCs/>
        </w:rPr>
        <w:t>Linguistic Variation Yearbook 4</w:t>
      </w:r>
      <w:r>
        <w:t>, 2004. pp</w:t>
      </w:r>
      <w:r w:rsidRPr="00012A3C">
        <w:t>181-234.</w:t>
      </w:r>
    </w:p>
    <w:p w:rsidR="00BE3208" w:rsidRPr="00BE3208" w:rsidRDefault="00BE3208" w:rsidP="00F3404D">
      <w:pPr>
        <w:rPr>
          <w:rFonts w:hint="eastAsia"/>
          <w:b/>
          <w:bCs/>
        </w:rPr>
      </w:pPr>
      <w:r>
        <w:rPr>
          <w:rFonts w:hint="eastAsia"/>
        </w:rPr>
        <w:t>[</w:t>
      </w:r>
      <w:r w:rsidR="00851B8F">
        <w:t>1</w:t>
      </w:r>
      <w:r w:rsidR="00D35D2C">
        <w:t>7</w:t>
      </w:r>
      <w:r>
        <w:t>]</w:t>
      </w:r>
      <w:r w:rsidR="00851B8F">
        <w:t xml:space="preserve"> </w:t>
      </w:r>
      <w:proofErr w:type="spellStart"/>
      <w:r w:rsidRPr="00012A3C">
        <w:t>Newmeyer</w:t>
      </w:r>
      <w:proofErr w:type="spellEnd"/>
      <w:r w:rsidRPr="00012A3C">
        <w:t>, F.J.</w:t>
      </w:r>
      <w:r>
        <w:t xml:space="preserve"> </w:t>
      </w:r>
      <w:r>
        <w:rPr>
          <w:rFonts w:hint="eastAsia"/>
        </w:rPr>
        <w:t>‘Th</w:t>
      </w:r>
      <w:r>
        <w:t xml:space="preserve">e </w:t>
      </w:r>
      <w:proofErr w:type="spellStart"/>
      <w:r>
        <w:t>Comskyan</w:t>
      </w:r>
      <w:proofErr w:type="spellEnd"/>
      <w:r>
        <w:t xml:space="preserve"> </w:t>
      </w:r>
      <w:proofErr w:type="spellStart"/>
      <w:proofErr w:type="gramStart"/>
      <w:r>
        <w:t>Reveluton</w:t>
      </w:r>
      <w:proofErr w:type="spellEnd"/>
      <w:r>
        <w:rPr>
          <w:rFonts w:hint="eastAsia"/>
        </w:rPr>
        <w:t>‘</w:t>
      </w:r>
      <w:proofErr w:type="gramEnd"/>
      <w:r>
        <w:rPr>
          <w:rFonts w:hint="eastAsia"/>
        </w:rPr>
        <w:t xml:space="preserve">. </w:t>
      </w:r>
      <w:r>
        <w:t xml:space="preserve"> </w:t>
      </w:r>
      <w:r w:rsidRPr="00FC4E27">
        <w:rPr>
          <w:i/>
          <w:iCs/>
        </w:rPr>
        <w:t>Linguistic Theory in America</w:t>
      </w:r>
      <w:r>
        <w:rPr>
          <w:i/>
          <w:iCs/>
        </w:rPr>
        <w:t xml:space="preserve">, The First Quarter-Century of Transformational Generative Grammar, </w:t>
      </w:r>
      <w:r w:rsidRPr="00FC4E27">
        <w:t>(</w:t>
      </w:r>
      <w:r>
        <w:t>New York: ACADEMIC PRESS, INC. 1980</w:t>
      </w:r>
      <w:r w:rsidRPr="00FC4E27">
        <w:t>)</w:t>
      </w:r>
    </w:p>
    <w:p w:rsidR="00A030B4" w:rsidRDefault="00A030B4" w:rsidP="00A030B4">
      <w:r>
        <w:rPr>
          <w:rFonts w:hint="eastAsia"/>
        </w:rPr>
        <w:t>[</w:t>
      </w:r>
      <w:r w:rsidR="00851B8F">
        <w:t>1</w:t>
      </w:r>
      <w:r w:rsidR="00D35D2C">
        <w:t>8</w:t>
      </w:r>
      <w:r>
        <w:t xml:space="preserve">] Qin, </w:t>
      </w:r>
      <w:proofErr w:type="spellStart"/>
      <w:r>
        <w:t>Xiubai</w:t>
      </w:r>
      <w:proofErr w:type="spellEnd"/>
      <w:r>
        <w:t>,</w:t>
      </w:r>
      <w:r w:rsidRPr="00A030B4">
        <w:t xml:space="preserve"> </w:t>
      </w:r>
      <w:r>
        <w:rPr>
          <w:rFonts w:hint="eastAsia"/>
        </w:rPr>
        <w:t>‘</w:t>
      </w:r>
      <w:r w:rsidRPr="00A030B4">
        <w:t>A General Introduction to Genre Analysis’</w:t>
      </w:r>
      <w:r>
        <w:rPr>
          <w:rFonts w:hint="eastAsia"/>
        </w:rPr>
        <w:t>,</w:t>
      </w:r>
      <w:r>
        <w:t xml:space="preserve"> Foreign Linguistics, 1997(06)</w:t>
      </w:r>
      <w:r w:rsidR="00754A88">
        <w:rPr>
          <w:rFonts w:hint="eastAsia"/>
        </w:rPr>
        <w:t>，p</w:t>
      </w:r>
      <w:r w:rsidR="00754A88">
        <w:t>p</w:t>
      </w:r>
      <w:r>
        <w:t>9-16.</w:t>
      </w:r>
    </w:p>
    <w:p w:rsidR="00A030B4" w:rsidRDefault="00DF2C09" w:rsidP="00A030B4">
      <w:r>
        <w:rPr>
          <w:rFonts w:hint="eastAsia"/>
        </w:rPr>
        <w:t>[</w:t>
      </w:r>
      <w:r w:rsidR="00851B8F">
        <w:t>1</w:t>
      </w:r>
      <w:r w:rsidR="00D35D2C">
        <w:t>9</w:t>
      </w:r>
      <w:r>
        <w:t>]</w:t>
      </w:r>
      <w:r w:rsidR="00851B8F">
        <w:t xml:space="preserve"> </w:t>
      </w:r>
      <w:r>
        <w:t xml:space="preserve">Wen, </w:t>
      </w:r>
      <w:proofErr w:type="spellStart"/>
      <w:r>
        <w:t>Qiufang</w:t>
      </w:r>
      <w:proofErr w:type="spellEnd"/>
      <w:r>
        <w:t xml:space="preserve">,’The Construction of </w:t>
      </w:r>
      <w:r w:rsidR="00754A88">
        <w:t>Theoretical Framework of Production Orientated Approach</w:t>
      </w:r>
      <w:r>
        <w:t>’</w:t>
      </w:r>
      <w:r w:rsidR="00754A88">
        <w:t xml:space="preserve">, </w:t>
      </w:r>
      <w:r w:rsidR="00754A88" w:rsidRPr="00C6512F">
        <w:rPr>
          <w:i/>
          <w:iCs/>
        </w:rPr>
        <w:t>Foreign Language Teaching and Research</w:t>
      </w:r>
      <w:r w:rsidR="00A030B4">
        <w:t>,</w:t>
      </w:r>
      <w:r w:rsidR="00754A88">
        <w:t xml:space="preserve"> </w:t>
      </w:r>
      <w:r w:rsidR="00A030B4">
        <w:t>2015,47(04)</w:t>
      </w:r>
      <w:r w:rsidR="00754A88">
        <w:t>, pp.</w:t>
      </w:r>
      <w:r w:rsidR="00A030B4">
        <w:t>547-558+640.</w:t>
      </w:r>
    </w:p>
    <w:p w:rsidR="00A030B4" w:rsidRDefault="00754A88" w:rsidP="00A030B4">
      <w:r>
        <w:t>[</w:t>
      </w:r>
      <w:r w:rsidR="00D35D2C">
        <w:t>20</w:t>
      </w:r>
      <w:r>
        <w:t>]</w:t>
      </w:r>
      <w:r w:rsidR="00851B8F">
        <w:t xml:space="preserve"> </w:t>
      </w:r>
      <w:r>
        <w:t xml:space="preserve">Yang, Lifang,’ The Cognitive Characteristics </w:t>
      </w:r>
      <w:r w:rsidR="00C6512F">
        <w:t>of In-class Questioning and the Cultivation of Critical Thinking</w:t>
      </w:r>
      <w:proofErr w:type="gramStart"/>
      <w:r>
        <w:t>’</w:t>
      </w:r>
      <w:r w:rsidR="00C6512F">
        <w:t xml:space="preserve"> </w:t>
      </w:r>
      <w:r w:rsidR="00A030B4">
        <w:t>.</w:t>
      </w:r>
      <w:r w:rsidR="00C6512F">
        <w:t>China</w:t>
      </w:r>
      <w:proofErr w:type="gramEnd"/>
      <w:r w:rsidR="00C6512F">
        <w:t xml:space="preserve"> Foreign Languages, </w:t>
      </w:r>
      <w:r w:rsidR="00A030B4">
        <w:t>,</w:t>
      </w:r>
      <w:r>
        <w:t xml:space="preserve"> </w:t>
      </w:r>
      <w:r w:rsidR="00A030B4">
        <w:t>2015,12(02)</w:t>
      </w:r>
      <w:r>
        <w:t xml:space="preserve">, pp. </w:t>
      </w:r>
      <w:r w:rsidR="00A030B4">
        <w:t>68-79.</w:t>
      </w:r>
    </w:p>
    <w:p w:rsidR="00BE3208" w:rsidRPr="00FC4E27" w:rsidRDefault="00BE3208" w:rsidP="00A030B4">
      <w:pPr>
        <w:rPr>
          <w:b/>
          <w:bCs/>
        </w:rPr>
      </w:pPr>
    </w:p>
    <w:sectPr w:rsidR="00BE3208" w:rsidRPr="00FC4E2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0600" w:rsidRDefault="005B0600" w:rsidP="008A30F0">
      <w:r>
        <w:separator/>
      </w:r>
    </w:p>
  </w:endnote>
  <w:endnote w:type="continuationSeparator" w:id="0">
    <w:p w:rsidR="005B0600" w:rsidRDefault="005B0600" w:rsidP="008A30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0600" w:rsidRDefault="005B0600" w:rsidP="008A30F0">
      <w:r>
        <w:separator/>
      </w:r>
    </w:p>
  </w:footnote>
  <w:footnote w:type="continuationSeparator" w:id="0">
    <w:p w:rsidR="005B0600" w:rsidRDefault="005B0600" w:rsidP="008A30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EC58C7"/>
    <w:multiLevelType w:val="hybridMultilevel"/>
    <w:tmpl w:val="D21E76A2"/>
    <w:lvl w:ilvl="0" w:tplc="039A8834">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B7D164E"/>
    <w:multiLevelType w:val="hybridMultilevel"/>
    <w:tmpl w:val="BBEE385C"/>
    <w:lvl w:ilvl="0" w:tplc="12FA71AE">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442"/>
    <w:rsid w:val="00000208"/>
    <w:rsid w:val="000032CD"/>
    <w:rsid w:val="00012A3C"/>
    <w:rsid w:val="000247EC"/>
    <w:rsid w:val="0006265F"/>
    <w:rsid w:val="00080767"/>
    <w:rsid w:val="00091C70"/>
    <w:rsid w:val="000A73F9"/>
    <w:rsid w:val="00111326"/>
    <w:rsid w:val="00122214"/>
    <w:rsid w:val="001347CA"/>
    <w:rsid w:val="00157C77"/>
    <w:rsid w:val="001906BE"/>
    <w:rsid w:val="00191EF7"/>
    <w:rsid w:val="001D73FE"/>
    <w:rsid w:val="001F4E13"/>
    <w:rsid w:val="00221E69"/>
    <w:rsid w:val="00256688"/>
    <w:rsid w:val="00293929"/>
    <w:rsid w:val="002F23A2"/>
    <w:rsid w:val="003336DD"/>
    <w:rsid w:val="00355FF7"/>
    <w:rsid w:val="003C7158"/>
    <w:rsid w:val="003E4D29"/>
    <w:rsid w:val="004953EC"/>
    <w:rsid w:val="004A7400"/>
    <w:rsid w:val="004B753E"/>
    <w:rsid w:val="005A6A56"/>
    <w:rsid w:val="005B0600"/>
    <w:rsid w:val="005B6222"/>
    <w:rsid w:val="005B75A5"/>
    <w:rsid w:val="005C7423"/>
    <w:rsid w:val="005D0C1D"/>
    <w:rsid w:val="006667FF"/>
    <w:rsid w:val="006F0A96"/>
    <w:rsid w:val="0071244E"/>
    <w:rsid w:val="00754A88"/>
    <w:rsid w:val="00851B8F"/>
    <w:rsid w:val="00871F0E"/>
    <w:rsid w:val="00892C92"/>
    <w:rsid w:val="008A30F0"/>
    <w:rsid w:val="008C08D0"/>
    <w:rsid w:val="00937141"/>
    <w:rsid w:val="00952841"/>
    <w:rsid w:val="009656D1"/>
    <w:rsid w:val="0098757B"/>
    <w:rsid w:val="009B7352"/>
    <w:rsid w:val="00A01430"/>
    <w:rsid w:val="00A030B4"/>
    <w:rsid w:val="00A61581"/>
    <w:rsid w:val="00A676C0"/>
    <w:rsid w:val="00A82C89"/>
    <w:rsid w:val="00A90945"/>
    <w:rsid w:val="00AD7EFE"/>
    <w:rsid w:val="00AF5442"/>
    <w:rsid w:val="00B2453E"/>
    <w:rsid w:val="00B71FAB"/>
    <w:rsid w:val="00B95056"/>
    <w:rsid w:val="00B9739E"/>
    <w:rsid w:val="00BE2EE1"/>
    <w:rsid w:val="00BE3208"/>
    <w:rsid w:val="00C46ED7"/>
    <w:rsid w:val="00C532BB"/>
    <w:rsid w:val="00C6512F"/>
    <w:rsid w:val="00D00720"/>
    <w:rsid w:val="00D03B25"/>
    <w:rsid w:val="00D0760A"/>
    <w:rsid w:val="00D11202"/>
    <w:rsid w:val="00D14681"/>
    <w:rsid w:val="00D35D2C"/>
    <w:rsid w:val="00D53C64"/>
    <w:rsid w:val="00DA4EE2"/>
    <w:rsid w:val="00DD7A2C"/>
    <w:rsid w:val="00DE3D17"/>
    <w:rsid w:val="00DF2C09"/>
    <w:rsid w:val="00DF7CD5"/>
    <w:rsid w:val="00F32958"/>
    <w:rsid w:val="00F3404D"/>
    <w:rsid w:val="00FC4E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D02771"/>
  <w15:chartTrackingRefBased/>
  <w15:docId w15:val="{1096D5E9-E45E-4EE8-AABE-F7259FFDB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AF5442"/>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semiHidden/>
    <w:unhideWhenUsed/>
    <w:rsid w:val="002F23A2"/>
    <w:rPr>
      <w:color w:val="0000FF"/>
      <w:u w:val="single"/>
    </w:rPr>
  </w:style>
  <w:style w:type="paragraph" w:styleId="a5">
    <w:name w:val="Balloon Text"/>
    <w:basedOn w:val="a"/>
    <w:link w:val="a6"/>
    <w:uiPriority w:val="99"/>
    <w:semiHidden/>
    <w:unhideWhenUsed/>
    <w:rsid w:val="0071244E"/>
    <w:rPr>
      <w:sz w:val="18"/>
      <w:szCs w:val="18"/>
    </w:rPr>
  </w:style>
  <w:style w:type="character" w:customStyle="1" w:styleId="a6">
    <w:name w:val="批注框文本 字符"/>
    <w:basedOn w:val="a0"/>
    <w:link w:val="a5"/>
    <w:uiPriority w:val="99"/>
    <w:semiHidden/>
    <w:rsid w:val="0071244E"/>
    <w:rPr>
      <w:sz w:val="18"/>
      <w:szCs w:val="18"/>
    </w:rPr>
  </w:style>
  <w:style w:type="paragraph" w:styleId="a7">
    <w:name w:val="header"/>
    <w:basedOn w:val="a"/>
    <w:link w:val="a8"/>
    <w:uiPriority w:val="99"/>
    <w:unhideWhenUsed/>
    <w:rsid w:val="008A30F0"/>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8A30F0"/>
    <w:rPr>
      <w:sz w:val="18"/>
      <w:szCs w:val="18"/>
    </w:rPr>
  </w:style>
  <w:style w:type="paragraph" w:styleId="a9">
    <w:name w:val="footer"/>
    <w:basedOn w:val="a"/>
    <w:link w:val="aa"/>
    <w:uiPriority w:val="99"/>
    <w:unhideWhenUsed/>
    <w:rsid w:val="008A30F0"/>
    <w:pPr>
      <w:tabs>
        <w:tab w:val="center" w:pos="4153"/>
        <w:tab w:val="right" w:pos="8306"/>
      </w:tabs>
      <w:snapToGrid w:val="0"/>
      <w:jc w:val="left"/>
    </w:pPr>
    <w:rPr>
      <w:sz w:val="18"/>
      <w:szCs w:val="18"/>
    </w:rPr>
  </w:style>
  <w:style w:type="character" w:customStyle="1" w:styleId="aa">
    <w:name w:val="页脚 字符"/>
    <w:basedOn w:val="a0"/>
    <w:link w:val="a9"/>
    <w:uiPriority w:val="99"/>
    <w:rsid w:val="008A30F0"/>
    <w:rPr>
      <w:sz w:val="18"/>
      <w:szCs w:val="18"/>
    </w:rPr>
  </w:style>
  <w:style w:type="paragraph" w:styleId="ab">
    <w:name w:val="footnote text"/>
    <w:basedOn w:val="a"/>
    <w:link w:val="ac"/>
    <w:uiPriority w:val="99"/>
    <w:semiHidden/>
    <w:unhideWhenUsed/>
    <w:rsid w:val="00221E69"/>
    <w:pPr>
      <w:snapToGrid w:val="0"/>
      <w:jc w:val="left"/>
    </w:pPr>
    <w:rPr>
      <w:sz w:val="18"/>
      <w:szCs w:val="18"/>
    </w:rPr>
  </w:style>
  <w:style w:type="character" w:customStyle="1" w:styleId="ac">
    <w:name w:val="脚注文本 字符"/>
    <w:basedOn w:val="a0"/>
    <w:link w:val="ab"/>
    <w:uiPriority w:val="99"/>
    <w:semiHidden/>
    <w:rsid w:val="00221E69"/>
    <w:rPr>
      <w:sz w:val="18"/>
      <w:szCs w:val="18"/>
    </w:rPr>
  </w:style>
  <w:style w:type="character" w:styleId="ad">
    <w:name w:val="footnote reference"/>
    <w:basedOn w:val="a0"/>
    <w:uiPriority w:val="99"/>
    <w:semiHidden/>
    <w:unhideWhenUsed/>
    <w:rsid w:val="00221E69"/>
    <w:rPr>
      <w:vertAlign w:val="superscript"/>
    </w:rPr>
  </w:style>
  <w:style w:type="paragraph" w:styleId="ae">
    <w:name w:val="List Paragraph"/>
    <w:basedOn w:val="a"/>
    <w:uiPriority w:val="34"/>
    <w:qFormat/>
    <w:rsid w:val="00F3404D"/>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6745607">
      <w:bodyDiv w:val="1"/>
      <w:marLeft w:val="0"/>
      <w:marRight w:val="0"/>
      <w:marTop w:val="0"/>
      <w:marBottom w:val="0"/>
      <w:divBdr>
        <w:top w:val="none" w:sz="0" w:space="0" w:color="auto"/>
        <w:left w:val="none" w:sz="0" w:space="0" w:color="auto"/>
        <w:bottom w:val="none" w:sz="0" w:space="0" w:color="auto"/>
        <w:right w:val="none" w:sz="0" w:space="0" w:color="auto"/>
      </w:divBdr>
      <w:divsChild>
        <w:div w:id="224025033">
          <w:marLeft w:val="0"/>
          <w:marRight w:val="0"/>
          <w:marTop w:val="0"/>
          <w:marBottom w:val="0"/>
          <w:divBdr>
            <w:top w:val="none" w:sz="0" w:space="0" w:color="auto"/>
            <w:left w:val="none" w:sz="0" w:space="0" w:color="auto"/>
            <w:bottom w:val="none" w:sz="0" w:space="0" w:color="auto"/>
            <w:right w:val="none" w:sz="0" w:space="0" w:color="auto"/>
          </w:divBdr>
          <w:divsChild>
            <w:div w:id="12454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395454">
      <w:bodyDiv w:val="1"/>
      <w:marLeft w:val="0"/>
      <w:marRight w:val="0"/>
      <w:marTop w:val="0"/>
      <w:marBottom w:val="0"/>
      <w:divBdr>
        <w:top w:val="none" w:sz="0" w:space="0" w:color="auto"/>
        <w:left w:val="none" w:sz="0" w:space="0" w:color="auto"/>
        <w:bottom w:val="none" w:sz="0" w:space="0" w:color="auto"/>
        <w:right w:val="none" w:sz="0" w:space="0" w:color="auto"/>
      </w:divBdr>
      <w:divsChild>
        <w:div w:id="1212578777">
          <w:marLeft w:val="0"/>
          <w:marRight w:val="0"/>
          <w:marTop w:val="0"/>
          <w:marBottom w:val="0"/>
          <w:divBdr>
            <w:top w:val="none" w:sz="0" w:space="0" w:color="auto"/>
            <w:left w:val="none" w:sz="0" w:space="0" w:color="auto"/>
            <w:bottom w:val="none" w:sz="0" w:space="0" w:color="auto"/>
            <w:right w:val="none" w:sz="0" w:space="0" w:color="auto"/>
          </w:divBdr>
          <w:divsChild>
            <w:div w:id="138348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A772A-AB6A-4C3D-BE30-5F4A4C7B1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955</TotalTime>
  <Pages>9</Pages>
  <Words>4406</Words>
  <Characters>25116</Characters>
  <Application>Microsoft Office Word</Application>
  <DocSecurity>0</DocSecurity>
  <Lines>209</Lines>
  <Paragraphs>58</Paragraphs>
  <ScaleCrop>false</ScaleCrop>
  <Company/>
  <LinksUpToDate>false</LinksUpToDate>
  <CharactersWithSpaces>29464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 PANG</dc:creator>
  <cp:keywords/>
  <dc:description/>
  <cp:lastModifiedBy>Bo PANG</cp:lastModifiedBy>
  <cp:revision>10</cp:revision>
  <dcterms:created xsi:type="dcterms:W3CDTF">2020-01-08T21:43:00Z</dcterms:created>
  <dcterms:modified xsi:type="dcterms:W3CDTF">2020-01-16T01:26:00Z</dcterms:modified>
</cp:coreProperties>
</file>