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2FB" w:rsidRDefault="00AB262C" w:rsidP="00AB262C">
      <w:pPr>
        <w:jc w:val="center"/>
        <w:rPr>
          <w:b/>
        </w:rPr>
      </w:pPr>
      <w:r w:rsidRPr="00AB262C">
        <w:rPr>
          <w:b/>
        </w:rPr>
        <w:t xml:space="preserve">The </w:t>
      </w:r>
      <w:r w:rsidRPr="00AB262C">
        <w:rPr>
          <w:rFonts w:hint="eastAsia"/>
          <w:b/>
        </w:rPr>
        <w:t>Trolley Problem</w:t>
      </w:r>
    </w:p>
    <w:p w:rsidR="00AB262C" w:rsidRDefault="00AB262C" w:rsidP="00AB262C">
      <w:pPr>
        <w:rPr>
          <w:b/>
        </w:rPr>
      </w:pPr>
      <w:r>
        <w:rPr>
          <w:b/>
          <w:noProof/>
        </w:rPr>
        <w:drawing>
          <wp:inline distT="0" distB="0" distL="0" distR="0">
            <wp:extent cx="5731510" cy="40062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olley-problem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62C" w:rsidRDefault="00AB262C" w:rsidP="00AB262C">
      <w:pPr>
        <w:rPr>
          <w:b/>
        </w:rPr>
        <w:sectPr w:rsidR="00AB262C">
          <w:pgSz w:w="11906" w:h="16838"/>
          <w:pgMar w:top="1440" w:right="1440" w:bottom="1440" w:left="1440" w:header="720" w:footer="720" w:gutter="0"/>
          <w:cols w:space="720"/>
          <w:docGrid w:type="lines" w:linePitch="360"/>
        </w:sectPr>
      </w:pPr>
    </w:p>
    <w:p w:rsidR="00AB262C" w:rsidRDefault="00AB262C" w:rsidP="00AB262C">
      <w:pPr>
        <w:rPr>
          <w:rFonts w:hint="eastAsia"/>
          <w:b/>
        </w:rPr>
      </w:pPr>
      <w:r>
        <w:rPr>
          <w:b/>
        </w:rPr>
        <w:t xml:space="preserve">Would you </w:t>
      </w:r>
      <w:r>
        <w:rPr>
          <w:rFonts w:hint="eastAsia"/>
          <w:b/>
        </w:rPr>
        <w:t xml:space="preserve">pull the switch? </w:t>
      </w:r>
      <w:r>
        <w:rPr>
          <w:b/>
        </w:rPr>
        <w:t>Circle your answer.</w:t>
      </w:r>
    </w:p>
    <w:p w:rsidR="00AB262C" w:rsidRDefault="00AB262C" w:rsidP="00AB262C">
      <w:pPr>
        <w:rPr>
          <w:b/>
        </w:rPr>
      </w:pPr>
    </w:p>
    <w:p w:rsidR="00AB262C" w:rsidRPr="00AB262C" w:rsidRDefault="00AB262C" w:rsidP="00AB262C">
      <w:pPr>
        <w:rPr>
          <w:b/>
          <w:sz w:val="36"/>
          <w:szCs w:val="36"/>
        </w:rPr>
      </w:pPr>
      <w:r w:rsidRPr="00AB262C">
        <w:rPr>
          <w:b/>
          <w:sz w:val="36"/>
          <w:szCs w:val="36"/>
        </w:rPr>
        <w:t>Yes</w:t>
      </w:r>
      <w:r w:rsidR="0065205A">
        <w:rPr>
          <w:b/>
          <w:sz w:val="36"/>
          <w:szCs w:val="36"/>
        </w:rPr>
        <w:t xml:space="preserve">. </w:t>
      </w:r>
      <w:r w:rsidR="0065205A" w:rsidRPr="0065205A">
        <w:rPr>
          <w:sz w:val="24"/>
          <w:szCs w:val="24"/>
        </w:rPr>
        <w:t>One person dies. Five people live.</w:t>
      </w:r>
    </w:p>
    <w:p w:rsidR="00AB262C" w:rsidRDefault="00AB262C" w:rsidP="00AB262C">
      <w:pPr>
        <w:rPr>
          <w:b/>
        </w:rPr>
      </w:pPr>
    </w:p>
    <w:p w:rsidR="00AB262C" w:rsidRPr="00AB262C" w:rsidRDefault="00AB262C" w:rsidP="00AB262C">
      <w:pPr>
        <w:rPr>
          <w:b/>
          <w:sz w:val="36"/>
          <w:szCs w:val="36"/>
        </w:rPr>
      </w:pPr>
      <w:r w:rsidRPr="00AB262C">
        <w:rPr>
          <w:b/>
          <w:sz w:val="36"/>
          <w:szCs w:val="36"/>
        </w:rPr>
        <w:t>No</w:t>
      </w:r>
      <w:r w:rsidR="0065205A">
        <w:rPr>
          <w:b/>
          <w:sz w:val="36"/>
          <w:szCs w:val="36"/>
        </w:rPr>
        <w:t xml:space="preserve">. </w:t>
      </w:r>
      <w:r w:rsidR="0065205A" w:rsidRPr="0065205A">
        <w:rPr>
          <w:sz w:val="24"/>
          <w:szCs w:val="24"/>
        </w:rPr>
        <w:t>Five people die. One person lives.</w:t>
      </w: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  <w:bookmarkStart w:id="0" w:name="_GoBack"/>
      <w:bookmarkEnd w:id="0"/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</w:p>
    <w:p w:rsidR="00AB262C" w:rsidRDefault="00AB262C" w:rsidP="00AB262C">
      <w:pPr>
        <w:rPr>
          <w:b/>
        </w:rPr>
      </w:pPr>
      <w:r>
        <w:rPr>
          <w:b/>
        </w:rPr>
        <w:t>Would you push the large man? Circle your answer.</w:t>
      </w:r>
    </w:p>
    <w:p w:rsidR="00AB262C" w:rsidRDefault="00AB262C" w:rsidP="00AB262C">
      <w:pPr>
        <w:rPr>
          <w:b/>
        </w:rPr>
      </w:pPr>
    </w:p>
    <w:p w:rsidR="00AB262C" w:rsidRPr="00AB262C" w:rsidRDefault="00AB262C" w:rsidP="00AB262C">
      <w:pPr>
        <w:rPr>
          <w:b/>
          <w:sz w:val="36"/>
          <w:szCs w:val="36"/>
        </w:rPr>
      </w:pPr>
      <w:r w:rsidRPr="00AB262C">
        <w:rPr>
          <w:b/>
          <w:sz w:val="36"/>
          <w:szCs w:val="36"/>
        </w:rPr>
        <w:t>Yes</w:t>
      </w:r>
      <w:r w:rsidR="0065205A">
        <w:rPr>
          <w:b/>
          <w:sz w:val="36"/>
          <w:szCs w:val="36"/>
        </w:rPr>
        <w:t xml:space="preserve">. </w:t>
      </w:r>
      <w:r w:rsidR="0065205A" w:rsidRPr="0065205A">
        <w:rPr>
          <w:sz w:val="24"/>
          <w:szCs w:val="24"/>
        </w:rPr>
        <w:t>One person dies. Five people live.</w:t>
      </w:r>
    </w:p>
    <w:p w:rsidR="00AB262C" w:rsidRDefault="00AB262C" w:rsidP="00AB262C">
      <w:pPr>
        <w:rPr>
          <w:b/>
        </w:rPr>
      </w:pPr>
    </w:p>
    <w:p w:rsidR="00AB262C" w:rsidRPr="00AB262C" w:rsidRDefault="00AB262C" w:rsidP="00AB262C">
      <w:pPr>
        <w:rPr>
          <w:rFonts w:hint="eastAsia"/>
          <w:b/>
          <w:sz w:val="36"/>
          <w:szCs w:val="36"/>
        </w:rPr>
      </w:pPr>
      <w:r w:rsidRPr="00AB262C">
        <w:rPr>
          <w:b/>
          <w:sz w:val="36"/>
          <w:szCs w:val="36"/>
        </w:rPr>
        <w:t>No</w:t>
      </w:r>
      <w:r w:rsidR="0065205A">
        <w:rPr>
          <w:b/>
          <w:sz w:val="36"/>
          <w:szCs w:val="36"/>
        </w:rPr>
        <w:t xml:space="preserve">. </w:t>
      </w:r>
      <w:r w:rsidR="0065205A" w:rsidRPr="0065205A">
        <w:rPr>
          <w:sz w:val="24"/>
          <w:szCs w:val="24"/>
        </w:rPr>
        <w:t>Five people die. One person lives.</w:t>
      </w:r>
    </w:p>
    <w:sectPr w:rsidR="00AB262C" w:rsidRPr="00AB262C" w:rsidSect="00AB262C">
      <w:type w:val="continuous"/>
      <w:pgSz w:w="11906" w:h="16838"/>
      <w:pgMar w:top="1440" w:right="1440" w:bottom="1440" w:left="1440" w:header="720" w:footer="720" w:gutter="0"/>
      <w:cols w:num="2"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20D"/>
    <w:rsid w:val="0026520D"/>
    <w:rsid w:val="002E32FB"/>
    <w:rsid w:val="0065205A"/>
    <w:rsid w:val="00AB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DBDD20"/>
  <w15:chartTrackingRefBased/>
  <w15:docId w15:val="{C241EB1D-40C0-4793-A181-41673C0C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3</cp:revision>
  <dcterms:created xsi:type="dcterms:W3CDTF">2021-03-14T23:47:00Z</dcterms:created>
  <dcterms:modified xsi:type="dcterms:W3CDTF">2021-03-14T23:52:00Z</dcterms:modified>
</cp:coreProperties>
</file>