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1707517844"/>
        <w:docPartObj>
          <w:docPartGallery w:val="Cover Pages"/>
          <w:docPartUnique/>
        </w:docPartObj>
      </w:sdtPr>
      <w:sdtEndPr>
        <w:rPr>
          <w:color w:val="auto"/>
        </w:rPr>
      </w:sdtEndPr>
      <w:sdtContent>
        <w:p w14:paraId="6D0362BC" w14:textId="2658ACA0" w:rsidR="003B7AAF" w:rsidRDefault="003B7AAF">
          <w:pPr>
            <w:pStyle w:val="NoSpacing"/>
            <w:spacing w:before="1540" w:after="240"/>
            <w:jc w:val="center"/>
            <w:rPr>
              <w:color w:val="4472C4" w:themeColor="accent1"/>
            </w:rPr>
          </w:pPr>
          <w:r>
            <w:rPr>
              <w:noProof/>
              <w:color w:val="4472C4" w:themeColor="accent1"/>
            </w:rPr>
            <w:drawing>
              <wp:inline distT="0" distB="0" distL="0" distR="0" wp14:anchorId="59A8F46A" wp14:editId="41B55B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6"/>
              <w:szCs w:val="76"/>
            </w:rPr>
            <w:alias w:val="Title"/>
            <w:tag w:val=""/>
            <w:id w:val="1735040861"/>
            <w:placeholder>
              <w:docPart w:val="DE8799AF1F5C4A8F88803660FA663CD3"/>
            </w:placeholder>
            <w:dataBinding w:prefixMappings="xmlns:ns0='http://purl.org/dc/elements/1.1/' xmlns:ns1='http://schemas.openxmlformats.org/package/2006/metadata/core-properties' " w:xpath="/ns1:coreProperties[1]/ns0:title[1]" w:storeItemID="{6C3C8BC8-F283-45AE-878A-BAB7291924A1}"/>
            <w:text/>
          </w:sdtPr>
          <w:sdtEndPr/>
          <w:sdtContent>
            <w:p w14:paraId="35EFC992" w14:textId="4B0637A1" w:rsidR="003B7AAF" w:rsidRPr="0099051C" w:rsidRDefault="003B7A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6"/>
                  <w:szCs w:val="76"/>
                </w:rPr>
              </w:pPr>
              <w:r w:rsidRPr="0099051C">
                <w:rPr>
                  <w:rFonts w:asciiTheme="majorHAnsi" w:eastAsiaTheme="majorEastAsia" w:hAnsiTheme="majorHAnsi" w:cstheme="majorBidi"/>
                  <w:caps/>
                  <w:color w:val="4472C4" w:themeColor="accent1"/>
                  <w:sz w:val="76"/>
                  <w:szCs w:val="76"/>
                </w:rPr>
                <w:t xml:space="preserve">Globally responsible business </w:t>
              </w:r>
              <w:r w:rsidR="0031406D" w:rsidRPr="0099051C">
                <w:rPr>
                  <w:rFonts w:asciiTheme="majorHAnsi" w:eastAsiaTheme="majorEastAsia" w:hAnsiTheme="majorHAnsi" w:cstheme="majorBidi"/>
                  <w:caps/>
                  <w:color w:val="4472C4" w:themeColor="accent1"/>
                  <w:sz w:val="76"/>
                  <w:szCs w:val="76"/>
                </w:rPr>
                <w:t>(</w:t>
              </w:r>
              <w:r w:rsidRPr="0099051C">
                <w:rPr>
                  <w:rFonts w:asciiTheme="majorHAnsi" w:eastAsiaTheme="majorEastAsia" w:hAnsiTheme="majorHAnsi" w:cstheme="majorBidi"/>
                  <w:caps/>
                  <w:color w:val="4472C4" w:themeColor="accent1"/>
                  <w:sz w:val="76"/>
                  <w:szCs w:val="76"/>
                </w:rPr>
                <w:t>bmsp 6001</w:t>
              </w:r>
              <w:r w:rsidR="0031406D" w:rsidRPr="0099051C">
                <w:rPr>
                  <w:rFonts w:asciiTheme="majorHAnsi" w:eastAsiaTheme="majorEastAsia" w:hAnsiTheme="majorHAnsi" w:cstheme="majorBidi"/>
                  <w:caps/>
                  <w:color w:val="4472C4" w:themeColor="accent1"/>
                  <w:sz w:val="76"/>
                  <w:szCs w:val="76"/>
                </w:rPr>
                <w:t>)</w:t>
              </w:r>
            </w:p>
          </w:sdtContent>
        </w:sdt>
        <w:sdt>
          <w:sdtPr>
            <w:rPr>
              <w:color w:val="4472C4" w:themeColor="accent1"/>
              <w:sz w:val="44"/>
              <w:szCs w:val="44"/>
            </w:rPr>
            <w:alias w:val="Subtitle"/>
            <w:tag w:val=""/>
            <w:id w:val="328029620"/>
            <w:placeholder>
              <w:docPart w:val="09D88D9EF5CC4AFC80BA601CE58735C0"/>
            </w:placeholder>
            <w:dataBinding w:prefixMappings="xmlns:ns0='http://purl.org/dc/elements/1.1/' xmlns:ns1='http://schemas.openxmlformats.org/package/2006/metadata/core-properties' " w:xpath="/ns1:coreProperties[1]/ns0:subject[1]" w:storeItemID="{6C3C8BC8-F283-45AE-878A-BAB7291924A1}"/>
            <w:text/>
          </w:sdtPr>
          <w:sdtEndPr/>
          <w:sdtContent>
            <w:p w14:paraId="4B14C8DE" w14:textId="7B4B6CB2" w:rsidR="003B7AAF" w:rsidRDefault="0031406D">
              <w:pPr>
                <w:pStyle w:val="NoSpacing"/>
                <w:jc w:val="center"/>
                <w:rPr>
                  <w:color w:val="4472C4" w:themeColor="accent1"/>
                  <w:sz w:val="28"/>
                  <w:szCs w:val="28"/>
                </w:rPr>
              </w:pPr>
              <w:r w:rsidRPr="0099051C">
                <w:rPr>
                  <w:color w:val="4472C4" w:themeColor="accent1"/>
                  <w:sz w:val="44"/>
                  <w:szCs w:val="44"/>
                </w:rPr>
                <w:t>Tutor: Dr Alex Bell</w:t>
              </w:r>
            </w:p>
          </w:sdtContent>
        </w:sdt>
        <w:p w14:paraId="776ADCE3" w14:textId="77777777" w:rsidR="003B7AAF" w:rsidRDefault="003B7AA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580508A" wp14:editId="069E9A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6A76C1" w14:textId="042E915C" w:rsidR="003B7AAF" w:rsidRDefault="0099051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95A8D8C" w14:textId="724A1FCC" w:rsidR="003B7AAF" w:rsidRPr="0099051C" w:rsidRDefault="00C53CA2">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051C" w:rsidRPr="0099051C">
                                      <w:rPr>
                                        <w:caps/>
                                        <w:color w:val="4472C4" w:themeColor="accent1"/>
                                        <w:sz w:val="44"/>
                                        <w:szCs w:val="44"/>
                                      </w:rPr>
                                      <w:t>katarzyna White</w:t>
                                    </w:r>
                                  </w:sdtContent>
                                </w:sdt>
                              </w:p>
                              <w:p w14:paraId="51F51FFB" w14:textId="1C2AF946" w:rsidR="003B7AAF" w:rsidRDefault="00C53CA2">
                                <w:pPr>
                                  <w:pStyle w:val="NoSpacing"/>
                                  <w:jc w:val="center"/>
                                  <w:rPr>
                                    <w:color w:val="4472C4" w:themeColor="accent1"/>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EndPr/>
                                  <w:sdtContent>
                                    <w:r w:rsidR="0099051C" w:rsidRPr="0099051C">
                                      <w:rPr>
                                        <w:color w:val="4472C4" w:themeColor="accent1"/>
                                        <w:sz w:val="44"/>
                                        <w:szCs w:val="44"/>
                                      </w:rPr>
                                      <w:t>1905801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80508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26A76C1" w14:textId="042E915C" w:rsidR="003B7AAF" w:rsidRDefault="0099051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95A8D8C" w14:textId="724A1FCC" w:rsidR="003B7AAF" w:rsidRPr="0099051C" w:rsidRDefault="003B7AAF">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99051C" w:rsidRPr="0099051C">
                                <w:rPr>
                                  <w:caps/>
                                  <w:color w:val="4472C4" w:themeColor="accent1"/>
                                  <w:sz w:val="44"/>
                                  <w:szCs w:val="44"/>
                                </w:rPr>
                                <w:t>katarzyna White</w:t>
                              </w:r>
                            </w:sdtContent>
                          </w:sdt>
                        </w:p>
                        <w:p w14:paraId="51F51FFB" w14:textId="1C2AF946" w:rsidR="003B7AAF" w:rsidRDefault="003B7AAF">
                          <w:pPr>
                            <w:pStyle w:val="NoSpacing"/>
                            <w:jc w:val="center"/>
                            <w:rPr>
                              <w:color w:val="4472C4" w:themeColor="accent1"/>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99051C" w:rsidRPr="0099051C">
                                <w:rPr>
                                  <w:color w:val="4472C4" w:themeColor="accent1"/>
                                  <w:sz w:val="44"/>
                                  <w:szCs w:val="44"/>
                                </w:rPr>
                                <w:t>1905801</w:t>
                              </w:r>
                            </w:sdtContent>
                          </w:sdt>
                        </w:p>
                      </w:txbxContent>
                    </v:textbox>
                    <w10:wrap anchorx="margin" anchory="page"/>
                  </v:shape>
                </w:pict>
              </mc:Fallback>
            </mc:AlternateContent>
          </w:r>
          <w:r>
            <w:rPr>
              <w:noProof/>
              <w:color w:val="4472C4" w:themeColor="accent1"/>
            </w:rPr>
            <w:drawing>
              <wp:inline distT="0" distB="0" distL="0" distR="0" wp14:anchorId="0DABF7F6" wp14:editId="1954400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5164D6" w14:textId="24826453" w:rsidR="003B7AAF" w:rsidRDefault="003B7AAF">
          <w:r>
            <w:br w:type="page"/>
          </w:r>
        </w:p>
      </w:sdtContent>
    </w:sdt>
    <w:p w14:paraId="4DCC5DC0" w14:textId="4A5277EF" w:rsidR="0001200D" w:rsidRDefault="007F1DAB">
      <w:r>
        <w:lastRenderedPageBreak/>
        <w:t>Professor John Kay</w:t>
      </w:r>
      <w:r w:rsidR="00FD7018">
        <w:t xml:space="preserve"> </w:t>
      </w:r>
      <w:r>
        <w:t>said, “Making a profit is no more the purpose of business as breathing is the purpose of living”</w:t>
      </w:r>
      <w:r w:rsidR="00FD7018">
        <w:t xml:space="preserve"> (Confino, 2014). </w:t>
      </w:r>
      <w:r>
        <w:t xml:space="preserve">In </w:t>
      </w:r>
      <w:r w:rsidR="00036D56">
        <w:t>the</w:t>
      </w:r>
      <w:r>
        <w:t xml:space="preserve"> podcast with The Sustainability Agenda</w:t>
      </w:r>
      <w:r w:rsidR="00FD7018">
        <w:t xml:space="preserve"> (2016)</w:t>
      </w:r>
      <w:r>
        <w:t>, he states that most profitable organisations are not the most profit-orientated. He argues that high profitability is an aspect of a great company created by great people who also focus on positively impacting society.</w:t>
      </w:r>
      <w:r w:rsidR="00606A4A">
        <w:t xml:space="preserve"> </w:t>
      </w:r>
      <w:r w:rsidR="00FE1BAC">
        <w:t>As Professor Kay said, profits will follow when people create great all-around organisations. There is no denying that the business world needs to change</w:t>
      </w:r>
      <w:r>
        <w:t xml:space="preserve">. Over the past few decades, the leaders of the companies mainly focused on profit maximisation as their primary goal. However, nowadays, new businesses are being asked questions such as their core purpose for existing, what can they offer to the stakeholders, and what steps are they taking to be environmentally responsible. </w:t>
      </w:r>
    </w:p>
    <w:p w14:paraId="1FCE82B6" w14:textId="4EAFEAB7" w:rsidR="007F1DAB" w:rsidRDefault="0001200D">
      <w:r>
        <w:t>Many believe that ethics distinguishes an ok business from a great business.</w:t>
      </w:r>
    </w:p>
    <w:p w14:paraId="3EC93897" w14:textId="77777777" w:rsidR="007F1DAB" w:rsidRDefault="007F1DAB">
      <w:r>
        <w:t xml:space="preserve">Cragg (1997) offers two aspects to business ethics. The first one states that business ethics is an oxymoron, a contradiction in itself. The second one is based on the assumption that although ethics are crucial in business, they cannot be learned, as ethics refer to an individual moral compass. </w:t>
      </w:r>
    </w:p>
    <w:p w14:paraId="3027E64E" w14:textId="2870CD4C" w:rsidR="007F1DAB" w:rsidRDefault="007F1DAB">
      <w:r>
        <w:t xml:space="preserve">On the other hand, Kohlberg (1991) believes that people can learn to think morally at later stages of life. He states that education plays a crucial role in moral development. </w:t>
      </w:r>
    </w:p>
    <w:p w14:paraId="228DF826" w14:textId="10966AC1" w:rsidR="007F1DAB" w:rsidRDefault="007F1DAB">
      <w:r>
        <w:t xml:space="preserve">Based on Kohlberg’s theory, it can be assumed that everyone willing to educate themselves can practice ethical behaviour in business. Some of the most spoken ethical issues </w:t>
      </w:r>
      <w:r w:rsidR="0001200D">
        <w:t xml:space="preserve">that companies must consider include discrimination, harassment, unethical accounting, health and safety, abuse of power and privacy. However, due to the current state of the world, businesses are being asked to be more socially responsible and make sure that their practices do not harm society. </w:t>
      </w:r>
    </w:p>
    <w:p w14:paraId="758A1A18" w14:textId="28DE266B" w:rsidR="0001200D" w:rsidRDefault="0001200D">
      <w:r>
        <w:t xml:space="preserve">Climate change, pollution, lack of education, unemployment, government corruption and hunger are only a few of the issues people are faced with today. The United Nations (UN, 2022) has called the countries of the world to come together and commit to tackling some of the most pressing issues. UN has invited every country to be a part of the UN Global Compact, where world countries can learn how to implement sustainability and social responsibility. </w:t>
      </w:r>
    </w:p>
    <w:p w14:paraId="093D0A85" w14:textId="05C94705" w:rsidR="0001200D" w:rsidRDefault="0001200D"/>
    <w:p w14:paraId="6A9C8F7E" w14:textId="5AD7C861" w:rsidR="00234BA3" w:rsidRDefault="00E12AEB">
      <w:r>
        <w:t xml:space="preserve">Corporate Social Responsibility </w:t>
      </w:r>
      <w:r w:rsidR="007769B1">
        <w:t>ref</w:t>
      </w:r>
      <w:r w:rsidR="00440A18">
        <w:t xml:space="preserve">ers </w:t>
      </w:r>
      <w:r w:rsidR="007769B1">
        <w:t xml:space="preserve">to </w:t>
      </w:r>
      <w:r w:rsidR="005B0330">
        <w:t>“…</w:t>
      </w:r>
      <w:r w:rsidR="00B752F8" w:rsidRPr="00B752F8">
        <w:t xml:space="preserve"> a concept whereby companies integrate social and environmental concerns in their business operations and in their interaction with their stakeholders on a voluntary basis.” (European Commission, 2001)</w:t>
      </w:r>
      <w:r w:rsidR="00440A18">
        <w:t xml:space="preserve">. </w:t>
      </w:r>
      <w:r w:rsidR="00111A6C">
        <w:t xml:space="preserve">However, Visser (2008) states that </w:t>
      </w:r>
      <w:r w:rsidR="00475496">
        <w:t xml:space="preserve">there </w:t>
      </w:r>
      <w:r w:rsidR="005476B9">
        <w:t xml:space="preserve">should be </w:t>
      </w:r>
      <w:r w:rsidR="00475496">
        <w:t xml:space="preserve">a shift away from an old concept of CSR </w:t>
      </w:r>
      <w:r w:rsidR="00AF428E">
        <w:t xml:space="preserve">towards </w:t>
      </w:r>
      <w:r w:rsidR="008A427D">
        <w:t xml:space="preserve">a </w:t>
      </w:r>
      <w:r w:rsidR="00AF428E">
        <w:t xml:space="preserve">more </w:t>
      </w:r>
      <w:r w:rsidR="00AF428E">
        <w:lastRenderedPageBreak/>
        <w:t>contemp</w:t>
      </w:r>
      <w:r w:rsidR="008A427D">
        <w:t>or</w:t>
      </w:r>
      <w:r w:rsidR="00AF428E">
        <w:t>ary one called CSR 2.0</w:t>
      </w:r>
      <w:r w:rsidR="00874707">
        <w:t xml:space="preserve"> which he labels as “Corporate Sustainability and Responsibility”. Visser </w:t>
      </w:r>
      <w:r w:rsidR="00186142">
        <w:t>says</w:t>
      </w:r>
      <w:r w:rsidR="00874707">
        <w:t xml:space="preserve"> that </w:t>
      </w:r>
      <w:r w:rsidR="00F83A8A">
        <w:t xml:space="preserve">companies who </w:t>
      </w:r>
      <w:r w:rsidR="00F00FEC">
        <w:t xml:space="preserve">welcome </w:t>
      </w:r>
      <w:r w:rsidR="00762C76">
        <w:t xml:space="preserve">the new concept of CSR2.0 will prevail and work together to find </w:t>
      </w:r>
      <w:r w:rsidR="00B81A7C">
        <w:t xml:space="preserve">innovative solutions to </w:t>
      </w:r>
      <w:r w:rsidR="002A2CFF">
        <w:t>attend to</w:t>
      </w:r>
      <w:r w:rsidR="00B81A7C">
        <w:t xml:space="preserve"> global challenges.</w:t>
      </w:r>
      <w:r w:rsidR="00F00FEC">
        <w:t xml:space="preserve"> On the other hand</w:t>
      </w:r>
      <w:r w:rsidR="009B232F">
        <w:t xml:space="preserve">, the companies that continue to practice CSR 1.0 will </w:t>
      </w:r>
      <w:r w:rsidR="00520085">
        <w:t>not last</w:t>
      </w:r>
      <w:r w:rsidR="005B0330">
        <w:t>.</w:t>
      </w:r>
      <w:r w:rsidR="004C2598">
        <w:t xml:space="preserve"> </w:t>
      </w:r>
      <w:r w:rsidR="005C1881">
        <w:t xml:space="preserve">He calls it for a change as he believes that the old CSR 1.0 has failed and </w:t>
      </w:r>
      <w:r w:rsidR="00731243">
        <w:t xml:space="preserve">a </w:t>
      </w:r>
      <w:r w:rsidR="005C1881">
        <w:t>new approach is needed</w:t>
      </w:r>
      <w:r w:rsidR="000376D8">
        <w:t>.</w:t>
      </w:r>
      <w:r w:rsidR="005231E4">
        <w:t xml:space="preserve"> </w:t>
      </w:r>
    </w:p>
    <w:p w14:paraId="15B62EDC" w14:textId="1D26399A" w:rsidR="0001200D" w:rsidRDefault="006743DE">
      <w:r>
        <w:t xml:space="preserve">Mintzberg </w:t>
      </w:r>
      <w:r w:rsidR="009B5275">
        <w:t xml:space="preserve">(2019) </w:t>
      </w:r>
      <w:r w:rsidR="007B4EED">
        <w:t xml:space="preserve">refers to CSR1.0 as an effort to </w:t>
      </w:r>
      <w:r w:rsidR="00E01F78">
        <w:t>“control</w:t>
      </w:r>
      <w:r w:rsidR="00396568">
        <w:t xml:space="preserve"> the damage</w:t>
      </w:r>
      <w:r w:rsidR="00E01F78">
        <w:t>”</w:t>
      </w:r>
      <w:r w:rsidR="00390827">
        <w:t xml:space="preserve"> and CSR 2.0 as an </w:t>
      </w:r>
      <w:r w:rsidR="00234BA3">
        <w:t>action to “reverse the damage”.</w:t>
      </w:r>
    </w:p>
    <w:p w14:paraId="30BD79C3" w14:textId="3B480CD7" w:rsidR="007C0ACE" w:rsidRDefault="00250D59">
      <w:r>
        <w:t>The 2019 UN</w:t>
      </w:r>
      <w:r w:rsidR="00A0225E">
        <w:t>GC CEO</w:t>
      </w:r>
      <w:r>
        <w:t xml:space="preserve"> Accenture Strategy </w:t>
      </w:r>
      <w:r w:rsidR="00C80655">
        <w:t>S</w:t>
      </w:r>
      <w:r w:rsidR="00E5448A">
        <w:t xml:space="preserve">tudy </w:t>
      </w:r>
      <w:r w:rsidR="00C80655">
        <w:t>on Sustainability reports that t</w:t>
      </w:r>
      <w:r w:rsidR="00913B92">
        <w:t>ackling</w:t>
      </w:r>
      <w:r w:rsidR="00457F8F">
        <w:t xml:space="preserve"> </w:t>
      </w:r>
      <w:r w:rsidR="00F14E8C">
        <w:t>Global Goals</w:t>
      </w:r>
      <w:r w:rsidR="00457F8F">
        <w:t xml:space="preserve"> </w:t>
      </w:r>
      <w:r w:rsidR="00F14E8C">
        <w:t>ha</w:t>
      </w:r>
      <w:r w:rsidR="00913B92">
        <w:t xml:space="preserve">s </w:t>
      </w:r>
      <w:r w:rsidR="00F14E8C">
        <w:t>been</w:t>
      </w:r>
      <w:r w:rsidR="00457F8F">
        <w:t xml:space="preserve"> slow</w:t>
      </w:r>
      <w:r w:rsidR="00F14E8C">
        <w:t xml:space="preserve"> </w:t>
      </w:r>
      <w:r w:rsidR="00913B92">
        <w:t>and sometimes reversed. The report also suggest</w:t>
      </w:r>
      <w:r w:rsidR="008449B2">
        <w:t>s</w:t>
      </w:r>
      <w:r w:rsidR="00913B92">
        <w:t xml:space="preserve"> that</w:t>
      </w:r>
      <w:r w:rsidR="00347651">
        <w:t xml:space="preserve"> a</w:t>
      </w:r>
      <w:r w:rsidR="00913B92">
        <w:t xml:space="preserve"> </w:t>
      </w:r>
      <w:r w:rsidR="00347651">
        <w:t xml:space="preserve">faster rate of change is needed </w:t>
      </w:r>
      <w:r w:rsidR="00365577">
        <w:t>to go back on track to</w:t>
      </w:r>
      <w:r w:rsidR="00347651">
        <w:t xml:space="preserve"> achiev</w:t>
      </w:r>
      <w:r w:rsidR="00365577">
        <w:t>ing</w:t>
      </w:r>
      <w:r w:rsidR="00347651">
        <w:t xml:space="preserve"> </w:t>
      </w:r>
      <w:r w:rsidR="003F1CAE">
        <w:t xml:space="preserve">the global goals </w:t>
      </w:r>
      <w:r w:rsidR="00237D3E">
        <w:t>by</w:t>
      </w:r>
      <w:r w:rsidR="00CD6643">
        <w:t xml:space="preserve"> 2030</w:t>
      </w:r>
      <w:r w:rsidR="00365577">
        <w:t>,</w:t>
      </w:r>
      <w:r w:rsidR="00237D3E">
        <w:t xml:space="preserve"> the agreed deadline</w:t>
      </w:r>
      <w:r w:rsidR="00F74148">
        <w:t xml:space="preserve"> (UN, 2019). </w:t>
      </w:r>
      <w:r w:rsidR="00E249DB">
        <w:t>It can be assume</w:t>
      </w:r>
      <w:r w:rsidR="00317625">
        <w:t>d</w:t>
      </w:r>
      <w:r w:rsidR="00E249DB">
        <w:t xml:space="preserve"> that the findings from the </w:t>
      </w:r>
      <w:r w:rsidR="00317625">
        <w:t xml:space="preserve">Sustainability report support Visser’s need </w:t>
      </w:r>
      <w:r w:rsidR="00E62046">
        <w:t xml:space="preserve">to address the failure of CSR 1.0 and </w:t>
      </w:r>
      <w:r w:rsidR="00E23878">
        <w:t>embrace the new era of CSR 2.0.</w:t>
      </w:r>
    </w:p>
    <w:p w14:paraId="5D4F99E4" w14:textId="77777777" w:rsidR="00E23878" w:rsidRDefault="00E23878"/>
    <w:p w14:paraId="3098A6CE" w14:textId="77777777" w:rsidR="00B665C2" w:rsidRDefault="00CF297C">
      <w:r>
        <w:t xml:space="preserve">Voluntary disclosure </w:t>
      </w:r>
      <w:r w:rsidR="00FC481F">
        <w:t>ref</w:t>
      </w:r>
      <w:r w:rsidR="00A07B30">
        <w:t>er</w:t>
      </w:r>
      <w:r w:rsidR="00FC481F">
        <w:t xml:space="preserve">s to </w:t>
      </w:r>
      <w:r w:rsidR="00A07B30">
        <w:t xml:space="preserve">the amount and quality of information </w:t>
      </w:r>
      <w:r w:rsidR="001708B1">
        <w:t xml:space="preserve">reported </w:t>
      </w:r>
      <w:r w:rsidR="00990B50">
        <w:t xml:space="preserve">by management </w:t>
      </w:r>
      <w:r w:rsidR="002E4601">
        <w:t>on a non-mandatory basis (</w:t>
      </w:r>
      <w:r w:rsidR="00C358E2">
        <w:t>Eng &amp; Mak, 2003).</w:t>
      </w:r>
    </w:p>
    <w:p w14:paraId="59F207AB" w14:textId="7F0B35F9" w:rsidR="00B665C2" w:rsidRDefault="00B665C2" w:rsidP="00982211">
      <w:r>
        <w:t xml:space="preserve">One of the most significant voluntary reporting </w:t>
      </w:r>
      <w:r w:rsidR="00CF70BC">
        <w:t>frameworks is UN Global Compact</w:t>
      </w:r>
      <w:r w:rsidR="008228F9">
        <w:t xml:space="preserve">. </w:t>
      </w:r>
      <w:r w:rsidR="00B82C45">
        <w:t xml:space="preserve">There are over 160 participating parties </w:t>
      </w:r>
      <w:r w:rsidR="00A25585">
        <w:t xml:space="preserve">around the world. </w:t>
      </w:r>
      <w:r w:rsidR="008228F9">
        <w:t xml:space="preserve">The focus of the UNGC is on sustainability and issues regarding </w:t>
      </w:r>
      <w:r w:rsidR="00640EC2">
        <w:t xml:space="preserve">human rights, labour, environment and anti-corruption. </w:t>
      </w:r>
      <w:r w:rsidR="00982211">
        <w:t>M</w:t>
      </w:r>
      <w:r w:rsidR="009F7C90">
        <w:t>any policies ha</w:t>
      </w:r>
      <w:r w:rsidR="0099051C">
        <w:t>ve</w:t>
      </w:r>
      <w:r w:rsidR="009F7C90">
        <w:t xml:space="preserve"> been design</w:t>
      </w:r>
      <w:r w:rsidR="00EB0133">
        <w:t>ed</w:t>
      </w:r>
      <w:r w:rsidR="009F7C90">
        <w:t xml:space="preserve"> </w:t>
      </w:r>
      <w:r w:rsidR="00982211">
        <w:t>to help businesses with transparency on their business practices</w:t>
      </w:r>
      <w:r w:rsidR="00EB0133">
        <w:t>; one of them is EU Directive 2014/95/EU.</w:t>
      </w:r>
    </w:p>
    <w:p w14:paraId="28E191C5" w14:textId="654C05ED" w:rsidR="00E23878" w:rsidRDefault="00F877E0">
      <w:r>
        <w:t xml:space="preserve">In 2014 </w:t>
      </w:r>
      <w:r w:rsidR="00966A39">
        <w:t xml:space="preserve">European Union created a </w:t>
      </w:r>
      <w:r w:rsidR="00591F06" w:rsidRPr="00591F06">
        <w:t>Directive 2014/95/EU – also called the Non-Financial Reporting Directive (NFRD)</w:t>
      </w:r>
      <w:r w:rsidR="00CE108B">
        <w:t>. The directive asks large organisation</w:t>
      </w:r>
      <w:r w:rsidR="0061265F">
        <w:t>s</w:t>
      </w:r>
      <w:r w:rsidR="00CE108B">
        <w:t xml:space="preserve"> to provide information regarding their </w:t>
      </w:r>
      <w:r w:rsidR="0061265F">
        <w:t xml:space="preserve">social and environmental practices. </w:t>
      </w:r>
      <w:r w:rsidR="00026893">
        <w:t xml:space="preserve">The </w:t>
      </w:r>
      <w:r w:rsidR="002D0CF5">
        <w:t>primary</w:t>
      </w:r>
      <w:r w:rsidR="00026893">
        <w:t xml:space="preserve"> purpose of the directive is to </w:t>
      </w:r>
      <w:r w:rsidR="00B30AA0">
        <w:t xml:space="preserve">present </w:t>
      </w:r>
      <w:r w:rsidR="002D0CF5">
        <w:t xml:space="preserve">various stakeholders </w:t>
      </w:r>
      <w:r w:rsidR="0056570D">
        <w:t xml:space="preserve">with information that will allow them to </w:t>
      </w:r>
      <w:r w:rsidR="00D168F9">
        <w:t>assess the non-financial performance of</w:t>
      </w:r>
      <w:r w:rsidR="00905F49">
        <w:t xml:space="preserve"> large companies </w:t>
      </w:r>
      <w:r w:rsidR="007D61F1">
        <w:t>and</w:t>
      </w:r>
      <w:r w:rsidR="004C56CA">
        <w:t xml:space="preserve"> </w:t>
      </w:r>
      <w:r w:rsidR="00A40BFB">
        <w:t xml:space="preserve">prompt them to establish </w:t>
      </w:r>
      <w:r w:rsidR="007D61F1">
        <w:t>responsible business</w:t>
      </w:r>
      <w:r w:rsidR="001A73D1">
        <w:t xml:space="preserve"> practices</w:t>
      </w:r>
      <w:r w:rsidR="0074482C">
        <w:t>.</w:t>
      </w:r>
      <w:r w:rsidR="004C56CA">
        <w:t xml:space="preserve"> </w:t>
      </w:r>
      <w:r w:rsidR="00B30AA0">
        <w:t>(</w:t>
      </w:r>
      <w:r w:rsidR="002E26DD">
        <w:t>European Commission, 2022).</w:t>
      </w:r>
    </w:p>
    <w:p w14:paraId="7917DAF6" w14:textId="581BE31C" w:rsidR="001A73D1" w:rsidRDefault="00F93E9E">
      <w:r>
        <w:t xml:space="preserve">The directive 2014/95/EU asks for </w:t>
      </w:r>
      <w:r w:rsidR="002C29A8">
        <w:t>human rights, environmental performance</w:t>
      </w:r>
      <w:r w:rsidR="00871FD9">
        <w:t xml:space="preserve">, social matters, anti-corruption and </w:t>
      </w:r>
      <w:r w:rsidR="00C17B7B">
        <w:t xml:space="preserve">diversity disclosure. </w:t>
      </w:r>
    </w:p>
    <w:p w14:paraId="281D5AF6" w14:textId="5C4C8636" w:rsidR="00EB0133" w:rsidRDefault="00B11E19">
      <w:r>
        <w:t xml:space="preserve">The main goal of those </w:t>
      </w:r>
      <w:r w:rsidR="00605E43">
        <w:t xml:space="preserve">reporting frameworks is to create universal </w:t>
      </w:r>
      <w:r w:rsidR="00AE0AD1">
        <w:t xml:space="preserve">conduct </w:t>
      </w:r>
      <w:r w:rsidR="00605E43">
        <w:t xml:space="preserve">that allows all </w:t>
      </w:r>
      <w:r w:rsidR="00F254C1">
        <w:t xml:space="preserve">participants to follow the same </w:t>
      </w:r>
      <w:r w:rsidR="00AE0AD1">
        <w:t xml:space="preserve">guidelines </w:t>
      </w:r>
      <w:r w:rsidR="00E939D4">
        <w:t>and engage in sustainability initiatives</w:t>
      </w:r>
      <w:r w:rsidR="00B9237D">
        <w:t xml:space="preserve"> </w:t>
      </w:r>
      <w:r w:rsidR="006414D6">
        <w:t xml:space="preserve">to fulfil global goals. </w:t>
      </w:r>
    </w:p>
    <w:p w14:paraId="7EC81A12" w14:textId="77777777" w:rsidR="006414D6" w:rsidRDefault="006414D6"/>
    <w:p w14:paraId="6237005C" w14:textId="09EE3DEF" w:rsidR="00E12AEB" w:rsidRDefault="00952304">
      <w:r>
        <w:t xml:space="preserve">Advocates of voluntary reporting </w:t>
      </w:r>
      <w:r w:rsidR="0068604A">
        <w:t xml:space="preserve">state that voluntary reporting </w:t>
      </w:r>
      <w:r w:rsidR="00B321F6">
        <w:t xml:space="preserve">creates a competitive advantage </w:t>
      </w:r>
      <w:r w:rsidR="008531D6">
        <w:t>amongst competitors as it shows initiative</w:t>
      </w:r>
      <w:r w:rsidR="00E41B56">
        <w:t xml:space="preserve"> from businesses</w:t>
      </w:r>
      <w:r w:rsidR="008531D6">
        <w:t xml:space="preserve"> to be involved</w:t>
      </w:r>
      <w:r w:rsidR="00E829E4">
        <w:t xml:space="preserve"> in </w:t>
      </w:r>
      <w:r w:rsidR="00E829E4">
        <w:lastRenderedPageBreak/>
        <w:t xml:space="preserve">environmentally safe practices. </w:t>
      </w:r>
      <w:r w:rsidR="006C063B">
        <w:t xml:space="preserve">Miles &amp; Covin (2000) </w:t>
      </w:r>
      <w:r w:rsidR="00DB067A">
        <w:t xml:space="preserve">state that </w:t>
      </w:r>
      <w:r w:rsidR="00AD4183">
        <w:t>companies with good environmental status gain a reputation</w:t>
      </w:r>
      <w:r w:rsidR="00EC4730">
        <w:t>al</w:t>
      </w:r>
      <w:r w:rsidR="00AD4183">
        <w:t xml:space="preserve"> advantage over their competitors</w:t>
      </w:r>
      <w:r w:rsidR="0031642D">
        <w:t xml:space="preserve"> and are</w:t>
      </w:r>
      <w:r w:rsidR="00E43057">
        <w:t xml:space="preserve"> rewarded with better financial performance. </w:t>
      </w:r>
      <w:r w:rsidR="003644E6">
        <w:t xml:space="preserve">Moreover, </w:t>
      </w:r>
      <w:r w:rsidR="00082EED">
        <w:t xml:space="preserve">the </w:t>
      </w:r>
      <w:r w:rsidR="003644E6">
        <w:t xml:space="preserve">annual voluntary reporting </w:t>
      </w:r>
      <w:r w:rsidR="00336D09">
        <w:t>is also seen as a part of an enhancement strategy for creating a s</w:t>
      </w:r>
      <w:r w:rsidR="00082EED">
        <w:t>olid</w:t>
      </w:r>
      <w:r w:rsidR="00336D09">
        <w:t xml:space="preserve"> brand rep</w:t>
      </w:r>
      <w:r w:rsidR="00082EED">
        <w:t xml:space="preserve">utation, </w:t>
      </w:r>
      <w:r w:rsidR="009D3400">
        <w:t xml:space="preserve">resulting in a </w:t>
      </w:r>
      <w:r w:rsidR="00082EED">
        <w:t>competitive advantage.</w:t>
      </w:r>
      <w:r w:rsidR="00F93E8F">
        <w:t xml:space="preserve"> Interestingly</w:t>
      </w:r>
      <w:r w:rsidR="006D6A21">
        <w:t>, Marin et al. (2017) found that CSR does not directly influence competitiveness; however, CSR practices ultimately yield innovation and investment, which eventually positively affect the company’s competitiveness.</w:t>
      </w:r>
    </w:p>
    <w:p w14:paraId="429F726E" w14:textId="523F9E76" w:rsidR="00717633" w:rsidRDefault="00CF78E6">
      <w:r>
        <w:t xml:space="preserve">Voluntary reporting </w:t>
      </w:r>
      <w:r w:rsidR="0074561B">
        <w:t xml:space="preserve">also plays an </w:t>
      </w:r>
      <w:r w:rsidR="00CC274B">
        <w:t>essential</w:t>
      </w:r>
      <w:r w:rsidR="0074561B">
        <w:t xml:space="preserve"> role for investors who seek socially responsible businesses</w:t>
      </w:r>
      <w:r w:rsidR="00CC274B">
        <w:t>.</w:t>
      </w:r>
      <w:r w:rsidR="00753F51">
        <w:t xml:space="preserve"> M</w:t>
      </w:r>
      <w:r w:rsidR="00AD07E4">
        <w:t>ore and more firms bec</w:t>
      </w:r>
      <w:r w:rsidR="00753F51">
        <w:t>a</w:t>
      </w:r>
      <w:r w:rsidR="00AD07E4">
        <w:t xml:space="preserve">me aware of the importance </w:t>
      </w:r>
      <w:r w:rsidR="00FC18CE">
        <w:t>of being socially and environmentally responsible</w:t>
      </w:r>
      <w:r w:rsidR="00AC043B">
        <w:t xml:space="preserve"> </w:t>
      </w:r>
      <w:r w:rsidR="00753F51">
        <w:t xml:space="preserve">and the positive effect on their businesses. </w:t>
      </w:r>
      <w:r w:rsidR="00964A48">
        <w:t xml:space="preserve">Historically, financial reporting was the most known form </w:t>
      </w:r>
      <w:r w:rsidR="002E47C2">
        <w:t>of disclosure of information</w:t>
      </w:r>
      <w:r w:rsidR="00670753">
        <w:t>. H</w:t>
      </w:r>
      <w:r w:rsidR="002E47C2">
        <w:t xml:space="preserve">owever, financial reporting was lacking </w:t>
      </w:r>
      <w:r w:rsidR="003224CD">
        <w:t xml:space="preserve">to provide a bigger picture of </w:t>
      </w:r>
      <w:r w:rsidR="00B72274">
        <w:t xml:space="preserve">the </w:t>
      </w:r>
      <w:r w:rsidR="003224CD">
        <w:t>company</w:t>
      </w:r>
      <w:r w:rsidR="00B72274">
        <w:t xml:space="preserve">’s performance. </w:t>
      </w:r>
      <w:r w:rsidR="00D62331">
        <w:t xml:space="preserve">Therefore, reporting on social and environmental aspects provides insight </w:t>
      </w:r>
      <w:r w:rsidR="003E7588">
        <w:t>in</w:t>
      </w:r>
      <w:r w:rsidR="00D62331">
        <w:t xml:space="preserve">to </w:t>
      </w:r>
      <w:r w:rsidR="00187441">
        <w:t xml:space="preserve">human and </w:t>
      </w:r>
      <w:r w:rsidR="00457A15">
        <w:t>e</w:t>
      </w:r>
      <w:r w:rsidR="009C5506">
        <w:t>cologic</w:t>
      </w:r>
      <w:r w:rsidR="00457A15">
        <w:t>al resources</w:t>
      </w:r>
      <w:r w:rsidR="00187441">
        <w:t>.</w:t>
      </w:r>
      <w:r w:rsidR="008C548D">
        <w:t xml:space="preserve"> According to Waring </w:t>
      </w:r>
      <w:r w:rsidR="00F3532A">
        <w:t>&amp; Lewer (2004)</w:t>
      </w:r>
      <w:r w:rsidR="00E45C33">
        <w:t>,</w:t>
      </w:r>
      <w:r w:rsidR="00F3532A">
        <w:t xml:space="preserve"> socially responsible investors use different techniques to source </w:t>
      </w:r>
      <w:r w:rsidR="006F1848">
        <w:t>investments. Some of them include simply looking</w:t>
      </w:r>
      <w:r w:rsidR="00F37D82">
        <w:t xml:space="preserve"> for scandals printed in </w:t>
      </w:r>
      <w:r w:rsidR="006F1848">
        <w:t>newspapers</w:t>
      </w:r>
      <w:r w:rsidR="00CE17F2">
        <w:t xml:space="preserve"> associated with the company they </w:t>
      </w:r>
      <w:r w:rsidR="00E45C33">
        <w:t xml:space="preserve">are </w:t>
      </w:r>
      <w:r w:rsidR="00CE17F2">
        <w:t xml:space="preserve">planning to invest in or </w:t>
      </w:r>
      <w:r w:rsidR="00E45C33">
        <w:t xml:space="preserve">scanning the reputation surveys. </w:t>
      </w:r>
      <w:r w:rsidR="00D1450B">
        <w:t xml:space="preserve">Lastly, managers rely on reporting </w:t>
      </w:r>
      <w:r w:rsidR="001F4C7B">
        <w:t xml:space="preserve">available to them via voluntary reporting. </w:t>
      </w:r>
    </w:p>
    <w:p w14:paraId="20B1ECAD" w14:textId="7A2FDB03" w:rsidR="00E12AEB" w:rsidRDefault="00A679B2">
      <w:r>
        <w:t xml:space="preserve">Companies that </w:t>
      </w:r>
      <w:r w:rsidR="00FE4E75">
        <w:t xml:space="preserve">are ethical and </w:t>
      </w:r>
      <w:r w:rsidR="00C365BC">
        <w:t>implement</w:t>
      </w:r>
      <w:r w:rsidR="007007A9">
        <w:t xml:space="preserve"> corporate social responsibility </w:t>
      </w:r>
      <w:r w:rsidR="00C365BC">
        <w:t xml:space="preserve">principles can expect </w:t>
      </w:r>
      <w:r w:rsidR="00D47ADB">
        <w:t xml:space="preserve">to attract employees with similar views and principles. </w:t>
      </w:r>
      <w:r w:rsidR="005D46EB">
        <w:t xml:space="preserve">Therefore it can be assumed that people who seek socially responsible employers </w:t>
      </w:r>
      <w:r w:rsidR="00593316">
        <w:t xml:space="preserve">will feel appreciated and valued in their jobs. </w:t>
      </w:r>
      <w:r w:rsidR="00C922E2">
        <w:t xml:space="preserve">Employees </w:t>
      </w:r>
      <w:r w:rsidR="006D37DB">
        <w:t>will work harder as their valu</w:t>
      </w:r>
      <w:r w:rsidR="00392835">
        <w:t>e</w:t>
      </w:r>
      <w:r w:rsidR="006D37DB">
        <w:t xml:space="preserve">s </w:t>
      </w:r>
      <w:r w:rsidR="00392835">
        <w:t xml:space="preserve">and beliefs </w:t>
      </w:r>
      <w:r w:rsidR="006D37DB">
        <w:t>align</w:t>
      </w:r>
      <w:r w:rsidR="00392835">
        <w:t xml:space="preserve"> </w:t>
      </w:r>
      <w:r w:rsidR="0081396D">
        <w:t xml:space="preserve">with the organisation. They </w:t>
      </w:r>
      <w:r w:rsidR="009A2933">
        <w:t xml:space="preserve">are </w:t>
      </w:r>
      <w:r w:rsidR="00FE305C">
        <w:t>a</w:t>
      </w:r>
      <w:r w:rsidR="009A2933">
        <w:t>ttracted to that particular company for the right reasons</w:t>
      </w:r>
      <w:r w:rsidR="000D70EE">
        <w:t>;</w:t>
      </w:r>
      <w:r w:rsidR="00FE305C">
        <w:t xml:space="preserve"> </w:t>
      </w:r>
      <w:r w:rsidR="009A2933">
        <w:t>therefore</w:t>
      </w:r>
      <w:r w:rsidR="00FE305C">
        <w:t>,</w:t>
      </w:r>
      <w:r w:rsidR="009A2933">
        <w:t xml:space="preserve"> </w:t>
      </w:r>
      <w:r w:rsidR="00FE305C">
        <w:t xml:space="preserve">they are </w:t>
      </w:r>
      <w:r w:rsidR="000D70EE">
        <w:t>more</w:t>
      </w:r>
      <w:r w:rsidR="009A2933">
        <w:t xml:space="preserve"> likely to </w:t>
      </w:r>
      <w:r w:rsidR="00FE305C">
        <w:t xml:space="preserve">fully engage with </w:t>
      </w:r>
      <w:r w:rsidR="007D6420">
        <w:t>it</w:t>
      </w:r>
      <w:r w:rsidR="00FE305C">
        <w:t>s culture.</w:t>
      </w:r>
      <w:r w:rsidR="00392835">
        <w:t xml:space="preserve"> </w:t>
      </w:r>
      <w:r w:rsidR="00593316">
        <w:t>Sims &amp; K</w:t>
      </w:r>
      <w:r w:rsidR="00621487">
        <w:t>e</w:t>
      </w:r>
      <w:r w:rsidR="00593316">
        <w:t xml:space="preserve">on (1997) </w:t>
      </w:r>
      <w:r w:rsidR="003C32E6">
        <w:t xml:space="preserve">claim </w:t>
      </w:r>
      <w:r w:rsidR="00654313">
        <w:t xml:space="preserve">that </w:t>
      </w:r>
      <w:r w:rsidR="009F0365">
        <w:t xml:space="preserve">those who value similar principles to the company they work for display </w:t>
      </w:r>
      <w:r w:rsidR="00804AEF">
        <w:t xml:space="preserve">higher levels of loyalty. </w:t>
      </w:r>
      <w:r w:rsidR="004B6194">
        <w:t xml:space="preserve">Those individuals have </w:t>
      </w:r>
      <w:r w:rsidR="006B62AA">
        <w:t xml:space="preserve">a </w:t>
      </w:r>
      <w:r w:rsidR="004B6194">
        <w:t>great sense of satisfaction in their work and are less likely to leave</w:t>
      </w:r>
      <w:r w:rsidR="006B62AA">
        <w:t xml:space="preserve">, therefore, lowering the </w:t>
      </w:r>
      <w:r w:rsidR="000A49B2">
        <w:t xml:space="preserve">employee turnover rate. Additionally, </w:t>
      </w:r>
      <w:r w:rsidR="00A17121">
        <w:t>both parties have more trust</w:t>
      </w:r>
      <w:r w:rsidR="00996C62">
        <w:t>, employee</w:t>
      </w:r>
      <w:r w:rsidR="00D2668A">
        <w:t xml:space="preserve"> productivity increases, and </w:t>
      </w:r>
      <w:r w:rsidR="00A17121">
        <w:t xml:space="preserve">there are </w:t>
      </w:r>
      <w:r w:rsidR="00D2668A">
        <w:t>overall high satisfaction levels.</w:t>
      </w:r>
    </w:p>
    <w:p w14:paraId="1D78CC4F" w14:textId="77777777" w:rsidR="00D6079B" w:rsidRDefault="00D6079B"/>
    <w:p w14:paraId="221E0DC8" w14:textId="09F79215" w:rsidR="00D6079B" w:rsidRDefault="00D6079B">
      <w:r>
        <w:t xml:space="preserve">Regardless of </w:t>
      </w:r>
      <w:r w:rsidR="0066411A">
        <w:t>the advantages of</w:t>
      </w:r>
      <w:r w:rsidR="008D323F">
        <w:t xml:space="preserve"> voluntary reporting</w:t>
      </w:r>
      <w:r w:rsidR="00286B91">
        <w:t xml:space="preserve">, </w:t>
      </w:r>
      <w:r w:rsidR="008D323F">
        <w:t xml:space="preserve">there </w:t>
      </w:r>
      <w:r w:rsidR="00286B91">
        <w:t xml:space="preserve">are </w:t>
      </w:r>
      <w:r w:rsidR="0066411A">
        <w:t>many</w:t>
      </w:r>
      <w:r w:rsidR="008D323F">
        <w:t xml:space="preserve"> critiques</w:t>
      </w:r>
      <w:r w:rsidR="0066411A">
        <w:t xml:space="preserve"> for this type of disclosure. </w:t>
      </w:r>
      <w:r w:rsidR="00820DF8">
        <w:t xml:space="preserve">Many argue that reporting should be made mandatory </w:t>
      </w:r>
      <w:r w:rsidR="00B25092">
        <w:t>as voluntary disclo</w:t>
      </w:r>
      <w:r w:rsidR="006D4156">
        <w:t xml:space="preserve">sure lacks </w:t>
      </w:r>
      <w:r w:rsidR="00F937A8">
        <w:t>credibility</w:t>
      </w:r>
      <w:r w:rsidR="001B606D">
        <w:t xml:space="preserve"> and</w:t>
      </w:r>
      <w:r w:rsidR="0095403E">
        <w:t>,</w:t>
      </w:r>
      <w:r w:rsidR="001B606D">
        <w:t xml:space="preserve"> due to its voluntary </w:t>
      </w:r>
      <w:r w:rsidR="0095403E">
        <w:t>nature,</w:t>
      </w:r>
      <w:r w:rsidR="001B606D">
        <w:t xml:space="preserve"> </w:t>
      </w:r>
      <w:r w:rsidR="0001776D">
        <w:t xml:space="preserve">it is not widespread. </w:t>
      </w:r>
    </w:p>
    <w:p w14:paraId="7074223B" w14:textId="224AF0FD" w:rsidR="00200463" w:rsidRDefault="00200463" w:rsidP="00200463">
      <w:r>
        <w:t xml:space="preserve">Sheti &amp; Schepers (2014) strongly suggest that voluntary reporting, specifically United Nations Global Compact, is mainly used by organisations to take advantage of the UN </w:t>
      </w:r>
      <w:r>
        <w:lastRenderedPageBreak/>
        <w:t>principles and gain a positive reputation that comes with joining the UNGC. They state further that businesses can see the potential to follow the UN principles at the surface level enough to qualify.</w:t>
      </w:r>
      <w:r w:rsidR="00167879">
        <w:t xml:space="preserve"> To further </w:t>
      </w:r>
      <w:r w:rsidR="00E30289">
        <w:t xml:space="preserve">strengthen the evidence that UNGC </w:t>
      </w:r>
      <w:r w:rsidR="00BB52BF">
        <w:t>need</w:t>
      </w:r>
      <w:r w:rsidR="00CC0DEA">
        <w:t>s</w:t>
      </w:r>
      <w:r w:rsidR="00BB52BF">
        <w:t xml:space="preserve"> to be</w:t>
      </w:r>
      <w:r w:rsidR="00732737">
        <w:t xml:space="preserve"> </w:t>
      </w:r>
      <w:r w:rsidR="00502FBB">
        <w:t>compulsory</w:t>
      </w:r>
      <w:r w:rsidR="00D827B0">
        <w:t>,</w:t>
      </w:r>
      <w:r w:rsidR="00502FBB">
        <w:t xml:space="preserve"> </w:t>
      </w:r>
      <w:r w:rsidR="00EF3589">
        <w:t xml:space="preserve">Amnesty International </w:t>
      </w:r>
      <w:r w:rsidR="00D66ADF">
        <w:t>stated that some of the companies that entered the partnership with UN</w:t>
      </w:r>
      <w:r w:rsidR="00E415EF">
        <w:t>GC ha</w:t>
      </w:r>
      <w:r w:rsidR="00D827B0">
        <w:t>d</w:t>
      </w:r>
      <w:r w:rsidR="00E415EF">
        <w:t xml:space="preserve"> violated human rights</w:t>
      </w:r>
      <w:r w:rsidR="00CC0DEA">
        <w:t>;</w:t>
      </w:r>
      <w:r w:rsidR="00D827B0">
        <w:t xml:space="preserve"> however, </w:t>
      </w:r>
      <w:r w:rsidR="00CC0DEA">
        <w:t xml:space="preserve">they </w:t>
      </w:r>
      <w:r w:rsidR="00BB0186">
        <w:t>were able to</w:t>
      </w:r>
      <w:r w:rsidR="00D827B0">
        <w:t xml:space="preserve"> </w:t>
      </w:r>
      <w:r w:rsidR="00CC0DEA">
        <w:t>benefit from being a part of the UNGC.</w:t>
      </w:r>
      <w:r w:rsidR="0059435F">
        <w:t xml:space="preserve"> </w:t>
      </w:r>
      <w:r w:rsidR="002972F4">
        <w:t xml:space="preserve">Therefore, </w:t>
      </w:r>
      <w:r w:rsidR="0052715C">
        <w:t xml:space="preserve">it is believed that </w:t>
      </w:r>
      <w:r w:rsidR="002972F4">
        <w:t xml:space="preserve">mandatory sustainability reporting could </w:t>
      </w:r>
      <w:r w:rsidR="00636980">
        <w:t xml:space="preserve">reduce </w:t>
      </w:r>
      <w:r w:rsidR="00CC5A77">
        <w:t xml:space="preserve">greenwashing activities. </w:t>
      </w:r>
      <w:r w:rsidR="004C3368">
        <w:t xml:space="preserve">Christensen et at., </w:t>
      </w:r>
      <w:r w:rsidR="00A74589">
        <w:t>(</w:t>
      </w:r>
      <w:r w:rsidR="004C3368">
        <w:t>2021</w:t>
      </w:r>
      <w:r w:rsidR="00A74589">
        <w:t xml:space="preserve">) suggests that this issue could be resolved by </w:t>
      </w:r>
      <w:r w:rsidR="005475A3">
        <w:t>imposing sta</w:t>
      </w:r>
      <w:r w:rsidR="005C0C5C">
        <w:t xml:space="preserve">ndards and specific metrics on </w:t>
      </w:r>
      <w:r w:rsidR="0037512E">
        <w:t>reporting the information</w:t>
      </w:r>
      <w:r w:rsidR="005C0C5C">
        <w:t xml:space="preserve">. </w:t>
      </w:r>
    </w:p>
    <w:p w14:paraId="53CF92BA" w14:textId="3EE9C3DC" w:rsidR="00B82661" w:rsidRDefault="00832536" w:rsidP="00A85ABE">
      <w:r>
        <w:t xml:space="preserve">Mandatory reporting could also improve the quality of </w:t>
      </w:r>
      <w:r w:rsidR="00E21369">
        <w:t xml:space="preserve">information disclosed. </w:t>
      </w:r>
      <w:r w:rsidR="00A7535B">
        <w:t xml:space="preserve">The State of </w:t>
      </w:r>
      <w:r w:rsidR="00685980">
        <w:t>D</w:t>
      </w:r>
      <w:r w:rsidR="00A7535B">
        <w:t xml:space="preserve">isclosure </w:t>
      </w:r>
      <w:r w:rsidR="00685980">
        <w:t xml:space="preserve">Report (2017) found that </w:t>
      </w:r>
      <w:r w:rsidR="003B3CF4">
        <w:t xml:space="preserve">only </w:t>
      </w:r>
      <w:r w:rsidR="00A85ABE">
        <w:t xml:space="preserve">29.5% of </w:t>
      </w:r>
      <w:r w:rsidR="00A54952">
        <w:t xml:space="preserve">disclosed </w:t>
      </w:r>
      <w:r w:rsidR="003B3CF4">
        <w:t>reporting contained performance information</w:t>
      </w:r>
      <w:r w:rsidR="00C60E5C">
        <w:t>,</w:t>
      </w:r>
      <w:r w:rsidR="003B3CF4">
        <w:t xml:space="preserve"> </w:t>
      </w:r>
      <w:r w:rsidR="00B61799">
        <w:t>and over half of di</w:t>
      </w:r>
      <w:r w:rsidR="00C60E5C">
        <w:t>s</w:t>
      </w:r>
      <w:r w:rsidR="00B61799">
        <w:t xml:space="preserve">closures used </w:t>
      </w:r>
      <w:r w:rsidR="00B33466">
        <w:t xml:space="preserve">a </w:t>
      </w:r>
      <w:r w:rsidR="00B61799">
        <w:t>general</w:t>
      </w:r>
      <w:r w:rsidR="00C60E5C">
        <w:t xml:space="preserve"> and standardised language called boilerplate language. </w:t>
      </w:r>
    </w:p>
    <w:p w14:paraId="41333D0B" w14:textId="1090A3D6" w:rsidR="00E267BC" w:rsidRDefault="00727D96" w:rsidP="00A85ABE">
      <w:r>
        <w:t xml:space="preserve">Mandatory reporting could also improve </w:t>
      </w:r>
      <w:r w:rsidR="001A51F4">
        <w:t xml:space="preserve">the </w:t>
      </w:r>
      <w:r>
        <w:t xml:space="preserve">credibility and </w:t>
      </w:r>
      <w:r w:rsidR="001A51F4">
        <w:t>reliability of the</w:t>
      </w:r>
      <w:r w:rsidR="00A94121">
        <w:t xml:space="preserve"> disclosed information. </w:t>
      </w:r>
      <w:r w:rsidR="001271D5">
        <w:t>V</w:t>
      </w:r>
      <w:r w:rsidR="00A94121">
        <w:t>oluntary reporting does no</w:t>
      </w:r>
      <w:r w:rsidR="00253BC5">
        <w:t>t</w:t>
      </w:r>
      <w:r w:rsidR="00A94121">
        <w:t xml:space="preserve"> requ</w:t>
      </w:r>
      <w:r w:rsidR="00253BC5">
        <w:t xml:space="preserve">ire assurance from </w:t>
      </w:r>
      <w:r w:rsidR="00BA3D1F">
        <w:t>a third</w:t>
      </w:r>
      <w:r w:rsidR="005934CA">
        <w:t xml:space="preserve"> party</w:t>
      </w:r>
      <w:r w:rsidR="001271D5">
        <w:t>;</w:t>
      </w:r>
      <w:r w:rsidR="005934CA">
        <w:t xml:space="preserve"> therefore</w:t>
      </w:r>
      <w:r w:rsidR="001271D5">
        <w:t xml:space="preserve">, </w:t>
      </w:r>
      <w:r w:rsidR="005934CA">
        <w:t xml:space="preserve">businesses </w:t>
      </w:r>
      <w:r w:rsidR="001271D5">
        <w:t xml:space="preserve">can use this to their advantage and possibly manipulate </w:t>
      </w:r>
      <w:r w:rsidR="006F0217">
        <w:t xml:space="preserve">what they want to disclose. </w:t>
      </w:r>
      <w:r w:rsidR="005B01F7">
        <w:t xml:space="preserve">Junior et al. (2014) </w:t>
      </w:r>
      <w:r w:rsidR="00BA3D1F">
        <w:t xml:space="preserve">report that some </w:t>
      </w:r>
      <w:r w:rsidR="00D46AA6">
        <w:t>companies use independent consultancy firms to provide assurance</w:t>
      </w:r>
      <w:r w:rsidR="00306DC8">
        <w:t xml:space="preserve"> to satisfy stakeholders demands. </w:t>
      </w:r>
      <w:r w:rsidR="00241C78">
        <w:t>For that reason</w:t>
      </w:r>
      <w:r w:rsidR="00B520FE">
        <w:t xml:space="preserve">, </w:t>
      </w:r>
      <w:r w:rsidR="002F3921">
        <w:t>mandatory reporting would so</w:t>
      </w:r>
      <w:r w:rsidR="008D14A3">
        <w:t>l</w:t>
      </w:r>
      <w:r w:rsidR="002F3921">
        <w:t xml:space="preserve">ve this problem as all fillings would be </w:t>
      </w:r>
      <w:r w:rsidR="008D14A3">
        <w:t>assured and disclosed to specific requirements.</w:t>
      </w:r>
    </w:p>
    <w:p w14:paraId="615959EB" w14:textId="37D488A3" w:rsidR="009E1D67" w:rsidRDefault="00F65044" w:rsidP="00A85ABE">
      <w:r>
        <w:t xml:space="preserve">According to </w:t>
      </w:r>
      <w:r w:rsidR="00DE717D">
        <w:t xml:space="preserve">the </w:t>
      </w:r>
      <w:r w:rsidR="002109E2">
        <w:t xml:space="preserve">Department </w:t>
      </w:r>
      <w:r w:rsidR="00DE717D">
        <w:t xml:space="preserve">for Environment, </w:t>
      </w:r>
      <w:r w:rsidR="002109E2">
        <w:t>Food</w:t>
      </w:r>
      <w:r w:rsidR="00DE717D">
        <w:t xml:space="preserve"> and Rural Affairs (2012)</w:t>
      </w:r>
      <w:r w:rsidR="00937F05">
        <w:t>,</w:t>
      </w:r>
      <w:r w:rsidR="00DE717D">
        <w:t xml:space="preserve"> </w:t>
      </w:r>
      <w:r w:rsidR="00937F05">
        <w:t xml:space="preserve">compulsory reporting </w:t>
      </w:r>
      <w:r w:rsidR="008D205F">
        <w:t xml:space="preserve">will </w:t>
      </w:r>
      <w:r w:rsidR="00B80243">
        <w:t>provide more transparency</w:t>
      </w:r>
      <w:r w:rsidR="00F043B2">
        <w:t xml:space="preserve"> and</w:t>
      </w:r>
      <w:r w:rsidR="00B80243">
        <w:t xml:space="preserve"> </w:t>
      </w:r>
      <w:r w:rsidR="00995D5C">
        <w:t>the same standards across the board</w:t>
      </w:r>
      <w:r w:rsidR="00F043B2">
        <w:t>.</w:t>
      </w:r>
    </w:p>
    <w:p w14:paraId="4C842F75" w14:textId="66C1BCEF" w:rsidR="00241C78" w:rsidRDefault="00EB2713" w:rsidP="00A85ABE">
      <w:r>
        <w:t xml:space="preserve">One of the most significant advantages of </w:t>
      </w:r>
      <w:r w:rsidR="00B80809">
        <w:t>making sustainability reporting mandatory could be a faster achievement rate of global goa</w:t>
      </w:r>
      <w:r w:rsidR="001C5F89">
        <w:t xml:space="preserve">ls. </w:t>
      </w:r>
      <w:r w:rsidR="00F14427">
        <w:t>As the name suggest</w:t>
      </w:r>
      <w:r w:rsidR="00110A79">
        <w:t>s,</w:t>
      </w:r>
      <w:r w:rsidR="00F14427">
        <w:t xml:space="preserve"> mandatory </w:t>
      </w:r>
      <w:r w:rsidR="00110A79">
        <w:t xml:space="preserve">reporting would mean that every business </w:t>
      </w:r>
      <w:r w:rsidR="001C5F89">
        <w:t>must get involved and make</w:t>
      </w:r>
      <w:r w:rsidR="00EA322E">
        <w:t xml:space="preserve"> necessary organisational changes to accommodate </w:t>
      </w:r>
      <w:r w:rsidR="005D0266">
        <w:t xml:space="preserve">UN principles. </w:t>
      </w:r>
      <w:r w:rsidR="00115B52">
        <w:t xml:space="preserve">Mandatory reporting comes with specific measures and requirements </w:t>
      </w:r>
      <w:r w:rsidR="002B5433">
        <w:t>for disclosure</w:t>
      </w:r>
      <w:r w:rsidR="000C716B">
        <w:t>.</w:t>
      </w:r>
      <w:r w:rsidR="002B5433">
        <w:t xml:space="preserve"> </w:t>
      </w:r>
      <w:r w:rsidR="000C716B">
        <w:t>T</w:t>
      </w:r>
      <w:r w:rsidR="002B5433">
        <w:t>herefore, it would be beneficial for companies to pr</w:t>
      </w:r>
      <w:r w:rsidR="00F23109">
        <w:t xml:space="preserve">ovide accurate information </w:t>
      </w:r>
      <w:r w:rsidR="000C716B">
        <w:t>to</w:t>
      </w:r>
      <w:r w:rsidR="00F23109">
        <w:t xml:space="preserve"> influence</w:t>
      </w:r>
      <w:r w:rsidR="000C716B">
        <w:t xml:space="preserve"> future</w:t>
      </w:r>
      <w:r w:rsidR="00F23109">
        <w:t xml:space="preserve"> investments</w:t>
      </w:r>
      <w:r w:rsidR="000C716B">
        <w:t xml:space="preserve">. </w:t>
      </w:r>
      <w:r w:rsidR="007C5CC7">
        <w:t xml:space="preserve">Mandatory reporting would allow </w:t>
      </w:r>
      <w:r w:rsidR="00EA227F">
        <w:t>measuring and comparing</w:t>
      </w:r>
      <w:r w:rsidR="007C5CC7">
        <w:t xml:space="preserve"> </w:t>
      </w:r>
      <w:r w:rsidR="00EA227F">
        <w:t>businesses</w:t>
      </w:r>
      <w:r w:rsidR="00577A45">
        <w:t xml:space="preserve"> social impact</w:t>
      </w:r>
      <w:r w:rsidR="00EA227F">
        <w:t xml:space="preserve"> based on the same standards. </w:t>
      </w:r>
      <w:r w:rsidR="00962AEC">
        <w:t xml:space="preserve">Gained insights into every organisation would </w:t>
      </w:r>
      <w:r w:rsidR="000D1789">
        <w:t>enable</w:t>
      </w:r>
      <w:r w:rsidR="00962AEC">
        <w:t xml:space="preserve"> investors to make </w:t>
      </w:r>
      <w:r w:rsidR="000D1789">
        <w:t xml:space="preserve">informed decisions </w:t>
      </w:r>
      <w:r w:rsidR="007E1E84">
        <w:t>and</w:t>
      </w:r>
      <w:r w:rsidR="000D1789">
        <w:t xml:space="preserve"> motivate companies with </w:t>
      </w:r>
      <w:r w:rsidR="007E1E84">
        <w:t xml:space="preserve">lower scores to do better and improve. </w:t>
      </w:r>
    </w:p>
    <w:p w14:paraId="3CDBAE36" w14:textId="3B044EF0" w:rsidR="00FA0E1D" w:rsidRDefault="00FA0E1D" w:rsidP="00A85ABE">
      <w:r>
        <w:t xml:space="preserve">It is </w:t>
      </w:r>
      <w:r w:rsidR="00150C12">
        <w:t xml:space="preserve">apparent that voluntary sustainable reporting does not </w:t>
      </w:r>
      <w:r w:rsidR="00AA54E8">
        <w:t>provide the expected results</w:t>
      </w:r>
      <w:r w:rsidR="007A4046">
        <w:t xml:space="preserve">, as evidenced by the </w:t>
      </w:r>
      <w:r w:rsidR="00333A58" w:rsidRPr="00333A58">
        <w:t>Accenture-UNGC-CEO-Study</w:t>
      </w:r>
      <w:r w:rsidR="008807CB">
        <w:t xml:space="preserve">. Two </w:t>
      </w:r>
      <w:r w:rsidR="00131688">
        <w:t>Accenture studies</w:t>
      </w:r>
      <w:r w:rsidR="00313421">
        <w:t>, one from 2010 and the second one from 2019,</w:t>
      </w:r>
      <w:r w:rsidR="00131688">
        <w:t xml:space="preserve"> were analysed</w:t>
      </w:r>
      <w:r w:rsidR="00313421">
        <w:t>,</w:t>
      </w:r>
      <w:r w:rsidR="00131688">
        <w:t xml:space="preserve"> and it was noted that there </w:t>
      </w:r>
      <w:r w:rsidR="00313421">
        <w:t xml:space="preserve">had not been a great deal of change in regards to global issues. </w:t>
      </w:r>
      <w:r w:rsidR="00DA2DAB">
        <w:t xml:space="preserve">Therefore, it can </w:t>
      </w:r>
      <w:r w:rsidR="00E03D7C">
        <w:t>b</w:t>
      </w:r>
      <w:r w:rsidR="00DA2DAB">
        <w:t xml:space="preserve">e assumed that voluntary basis </w:t>
      </w:r>
      <w:r w:rsidR="00DA2DAB">
        <w:lastRenderedPageBreak/>
        <w:t xml:space="preserve">reporting </w:t>
      </w:r>
      <w:r w:rsidR="003D66C9">
        <w:t xml:space="preserve">does not reach or motivate </w:t>
      </w:r>
      <w:r w:rsidR="009A7E13">
        <w:t xml:space="preserve">a </w:t>
      </w:r>
      <w:r w:rsidR="003D66C9">
        <w:t>larger audience</w:t>
      </w:r>
      <w:r w:rsidR="009A7E13">
        <w:t xml:space="preserve"> because th</w:t>
      </w:r>
      <w:r w:rsidR="000F3A13">
        <w:t>ose companies have nothing to lose</w:t>
      </w:r>
      <w:r w:rsidR="009A7E13">
        <w:t xml:space="preserve">. </w:t>
      </w:r>
      <w:r w:rsidR="000F3A13">
        <w:t>If mandatory reporting was imp</w:t>
      </w:r>
      <w:r w:rsidR="006D7465">
        <w:t>o</w:t>
      </w:r>
      <w:r w:rsidR="000F3A13">
        <w:t xml:space="preserve">sed, </w:t>
      </w:r>
      <w:r w:rsidR="006D7465">
        <w:t>businesses who do</w:t>
      </w:r>
      <w:r w:rsidR="000F3A13">
        <w:t xml:space="preserve"> not comply or show initiative and willingness to make </w:t>
      </w:r>
      <w:r w:rsidR="000E169F">
        <w:t xml:space="preserve">social and environmental changes could suffer </w:t>
      </w:r>
      <w:r w:rsidR="006D7465">
        <w:t xml:space="preserve">a </w:t>
      </w:r>
      <w:r w:rsidR="000E169F">
        <w:t xml:space="preserve">bad reputation, </w:t>
      </w:r>
      <w:r w:rsidR="003C4E10">
        <w:t>loss of investments</w:t>
      </w:r>
      <w:r w:rsidR="006D7465">
        <w:t xml:space="preserve"> and low business performance. </w:t>
      </w:r>
    </w:p>
    <w:p w14:paraId="16E12166" w14:textId="03BCB9F0" w:rsidR="00023B9F" w:rsidRDefault="004C442B">
      <w:r>
        <w:t xml:space="preserve">Another pressing issue </w:t>
      </w:r>
      <w:r w:rsidR="00C455B1">
        <w:t>is</w:t>
      </w:r>
      <w:r w:rsidR="00623B17">
        <w:t xml:space="preserve"> </w:t>
      </w:r>
      <w:r w:rsidR="00171640">
        <w:t>climate change</w:t>
      </w:r>
      <w:r w:rsidR="00623B17">
        <w:t xml:space="preserve">. Scientists from NASA </w:t>
      </w:r>
      <w:r w:rsidR="00487802">
        <w:t>state that reduc</w:t>
      </w:r>
      <w:r w:rsidR="00EF1765">
        <w:t>ing</w:t>
      </w:r>
      <w:r w:rsidR="00487802">
        <w:t xml:space="preserve"> greenhouse gas emission</w:t>
      </w:r>
      <w:r w:rsidR="0080355F">
        <w:t>s</w:t>
      </w:r>
      <w:r w:rsidR="00487802">
        <w:t xml:space="preserve"> can potentially </w:t>
      </w:r>
      <w:r w:rsidR="00EF1765">
        <w:t xml:space="preserve">level </w:t>
      </w:r>
      <w:r w:rsidR="0080355F">
        <w:t>the rise in temperatures</w:t>
      </w:r>
      <w:r w:rsidR="00F55B8A">
        <w:t>;</w:t>
      </w:r>
      <w:r w:rsidR="00EF1765">
        <w:t xml:space="preserve"> however, </w:t>
      </w:r>
      <w:r w:rsidR="000D4249">
        <w:t xml:space="preserve">significant changes need to happen within </w:t>
      </w:r>
      <w:r w:rsidR="00F55B8A">
        <w:t xml:space="preserve">the </w:t>
      </w:r>
      <w:r w:rsidR="000D4249">
        <w:t xml:space="preserve">next </w:t>
      </w:r>
      <w:r w:rsidR="00F55B8A">
        <w:t>ten</w:t>
      </w:r>
      <w:r w:rsidR="000D4249">
        <w:t xml:space="preserve"> ye</w:t>
      </w:r>
      <w:r w:rsidR="00F55B8A">
        <w:t xml:space="preserve">ars. </w:t>
      </w:r>
    </w:p>
    <w:p w14:paraId="22349F49" w14:textId="56430D6E" w:rsidR="0001200D" w:rsidRDefault="00F75A6F">
      <w:r>
        <w:t xml:space="preserve">The </w:t>
      </w:r>
      <w:r w:rsidR="00B957FC">
        <w:t xml:space="preserve">Royal Society </w:t>
      </w:r>
      <w:r>
        <w:t xml:space="preserve">(2020) </w:t>
      </w:r>
      <w:r w:rsidR="006229B5">
        <w:t>published a</w:t>
      </w:r>
      <w:r w:rsidR="00C83D6B">
        <w:t xml:space="preserve">n article </w:t>
      </w:r>
      <w:r w:rsidR="00DC226F">
        <w:t>that</w:t>
      </w:r>
      <w:r w:rsidR="00C83D6B">
        <w:t xml:space="preserve"> detailed evidence and causes </w:t>
      </w:r>
      <w:r w:rsidR="00E91D72">
        <w:t>regarding climate change</w:t>
      </w:r>
      <w:r w:rsidR="00427401">
        <w:t>. The conclusion was that climate change</w:t>
      </w:r>
      <w:r w:rsidR="005B0FCC">
        <w:t xml:space="preserve"> is</w:t>
      </w:r>
      <w:r w:rsidR="00427401">
        <w:t xml:space="preserve"> unavoidable</w:t>
      </w:r>
      <w:r w:rsidR="00513E80">
        <w:t xml:space="preserve"> if </w:t>
      </w:r>
      <w:r w:rsidR="00DA2F9D">
        <w:t>greenhouse gas emissions remain at</w:t>
      </w:r>
      <w:r w:rsidR="00C264AB">
        <w:t xml:space="preserve"> the</w:t>
      </w:r>
      <w:r w:rsidR="00DA2F9D">
        <w:t xml:space="preserve"> current level. </w:t>
      </w:r>
      <w:r w:rsidR="00E876A0">
        <w:t xml:space="preserve">NASA and the Royal Society are just the two articles </w:t>
      </w:r>
      <w:r w:rsidR="00194367">
        <w:t>out of many</w:t>
      </w:r>
      <w:r w:rsidR="009F725A">
        <w:t xml:space="preserve"> </w:t>
      </w:r>
      <w:r w:rsidR="00194367">
        <w:t>similar ones</w:t>
      </w:r>
      <w:r w:rsidR="009F725A">
        <w:t xml:space="preserve">. </w:t>
      </w:r>
      <w:r w:rsidR="007220D4">
        <w:t xml:space="preserve">Mandatory sustainability reporting could cause </w:t>
      </w:r>
      <w:r w:rsidR="00BB5385">
        <w:t xml:space="preserve">a </w:t>
      </w:r>
      <w:r w:rsidR="007220D4">
        <w:t xml:space="preserve">faster rate of </w:t>
      </w:r>
      <w:r w:rsidR="00BB5385">
        <w:t>positive change in climate change, as it would be a comp</w:t>
      </w:r>
      <w:r w:rsidR="00434E31">
        <w:t>ulso</w:t>
      </w:r>
      <w:r w:rsidR="00BB5385">
        <w:t>ry requirement f</w:t>
      </w:r>
      <w:r w:rsidR="00434E31">
        <w:t>or</w:t>
      </w:r>
      <w:r w:rsidR="00BB5385">
        <w:t xml:space="preserve"> companies to </w:t>
      </w:r>
      <w:r w:rsidR="00434E31">
        <w:t xml:space="preserve">report on their environmental activities. </w:t>
      </w:r>
      <w:r w:rsidR="00D7263D">
        <w:t>And no business wants to write negatively about themselves.</w:t>
      </w:r>
    </w:p>
    <w:p w14:paraId="3E75F739" w14:textId="77777777" w:rsidR="00D7263D" w:rsidRDefault="00D7263D"/>
    <w:p w14:paraId="0E8BEFD7" w14:textId="0638841C" w:rsidR="00A44013" w:rsidRDefault="006A0634">
      <w:r>
        <w:t xml:space="preserve">Based on </w:t>
      </w:r>
      <w:r w:rsidR="00657BE5">
        <w:t>the evidence presented for volu</w:t>
      </w:r>
      <w:r w:rsidR="007C6E15">
        <w:t>nta</w:t>
      </w:r>
      <w:r w:rsidR="00657BE5">
        <w:t>ry and mandatory sustainability reporting</w:t>
      </w:r>
      <w:r w:rsidR="007C6E15">
        <w:t>,</w:t>
      </w:r>
      <w:r w:rsidR="00657BE5">
        <w:t xml:space="preserve"> </w:t>
      </w:r>
      <w:r w:rsidR="002E587E">
        <w:t xml:space="preserve">it is believed that mandatory </w:t>
      </w:r>
      <w:r w:rsidR="007C6E15">
        <w:t xml:space="preserve">disclosure is the chosen position. </w:t>
      </w:r>
      <w:r w:rsidR="009B7ADB">
        <w:t xml:space="preserve">The decision was reached by evaluating </w:t>
      </w:r>
      <w:r w:rsidR="00D75BED">
        <w:t>voluntary and mandatory reporting aspects</w:t>
      </w:r>
      <w:r w:rsidR="00271E66">
        <w:t xml:space="preserve">. The decision was also </w:t>
      </w:r>
      <w:r w:rsidR="00D608DD">
        <w:t>made using the deon</w:t>
      </w:r>
      <w:r w:rsidR="00F62332">
        <w:t>tological approach as the main factor</w:t>
      </w:r>
      <w:r w:rsidR="00D75BED">
        <w:t xml:space="preserve"> for the</w:t>
      </w:r>
      <w:r w:rsidR="009C16C8">
        <w:t xml:space="preserve"> decision</w:t>
      </w:r>
      <w:r w:rsidR="008C403C">
        <w:t>-</w:t>
      </w:r>
      <w:r w:rsidR="009C16C8">
        <w:t xml:space="preserve">making process was based on what </w:t>
      </w:r>
      <w:r w:rsidR="00AC612A">
        <w:t>was</w:t>
      </w:r>
      <w:r w:rsidR="009C16C8">
        <w:t xml:space="preserve"> </w:t>
      </w:r>
      <w:r w:rsidR="00317ECD">
        <w:t xml:space="preserve">morally </w:t>
      </w:r>
      <w:r w:rsidR="009C16C8">
        <w:t>right</w:t>
      </w:r>
      <w:r w:rsidR="00AC612A">
        <w:t xml:space="preserve"> </w:t>
      </w:r>
      <w:r w:rsidR="0067389C">
        <w:t xml:space="preserve">and </w:t>
      </w:r>
      <w:r w:rsidR="00DE69F9">
        <w:t>emphasised</w:t>
      </w:r>
      <w:r w:rsidR="00A44013">
        <w:t xml:space="preserve"> the duty and morality of human actions. </w:t>
      </w:r>
    </w:p>
    <w:p w14:paraId="3CDBE437" w14:textId="49098BF8" w:rsidR="00644735" w:rsidRDefault="00644735">
      <w:r>
        <w:t xml:space="preserve">However, </w:t>
      </w:r>
      <w:r w:rsidR="004573E7">
        <w:t xml:space="preserve">the supporters for voluntary reporting </w:t>
      </w:r>
      <w:r w:rsidR="002162A4">
        <w:t>decide based on the</w:t>
      </w:r>
      <w:r w:rsidR="004573E7">
        <w:t xml:space="preserve"> </w:t>
      </w:r>
      <w:r w:rsidR="005C111F">
        <w:t>teleological approach</w:t>
      </w:r>
      <w:r w:rsidR="00C46A69">
        <w:t>, where the focus is placed on the goal</w:t>
      </w:r>
      <w:r w:rsidR="00E71ACB">
        <w:t xml:space="preserve"> and final outcome. </w:t>
      </w:r>
    </w:p>
    <w:p w14:paraId="2C5CA129" w14:textId="0639F677" w:rsidR="00DE69F9" w:rsidRDefault="00DE69F9">
      <w:r>
        <w:t>The wi</w:t>
      </w:r>
      <w:r w:rsidR="00D540E6">
        <w:t>n</w:t>
      </w:r>
      <w:r>
        <w:t xml:space="preserve">ning </w:t>
      </w:r>
      <w:r w:rsidR="00D540E6">
        <w:t xml:space="preserve">factor for the mandatory reporting was </w:t>
      </w:r>
      <w:r w:rsidR="005D61F6">
        <w:t xml:space="preserve">the faster achievement rate of global goals, especially climate change. </w:t>
      </w:r>
      <w:r w:rsidR="009B15AC">
        <w:t xml:space="preserve">There is no time to waste and wait </w:t>
      </w:r>
      <w:r w:rsidR="00D31FBE">
        <w:t>for</w:t>
      </w:r>
      <w:r w:rsidR="009B15AC">
        <w:t xml:space="preserve"> </w:t>
      </w:r>
      <w:r w:rsidR="00D31FBE">
        <w:t>businesses</w:t>
      </w:r>
      <w:r w:rsidR="009B15AC">
        <w:t xml:space="preserve"> to decide if they are willing to participate </w:t>
      </w:r>
      <w:r w:rsidR="009953B2">
        <w:t>in voluntary reporting</w:t>
      </w:r>
      <w:r w:rsidR="00D31FBE">
        <w:t xml:space="preserve"> or not</w:t>
      </w:r>
      <w:r w:rsidR="009953B2">
        <w:t>. It is belie</w:t>
      </w:r>
      <w:r w:rsidR="00D31FBE">
        <w:t>ve</w:t>
      </w:r>
      <w:r w:rsidR="009953B2">
        <w:t xml:space="preserve">d that compulsory reporting will motivate companies to </w:t>
      </w:r>
      <w:r w:rsidR="00DA25DC">
        <w:t xml:space="preserve">make positive changes as their reputation will be at stake. </w:t>
      </w:r>
      <w:r w:rsidR="0050355E">
        <w:t xml:space="preserve">Moreover, </w:t>
      </w:r>
      <w:r w:rsidR="009E60FF">
        <w:t xml:space="preserve">the </w:t>
      </w:r>
      <w:r w:rsidR="0050355E">
        <w:t>credibility and reliability of disclosure would improve</w:t>
      </w:r>
      <w:r w:rsidR="009E60FF">
        <w:t>, which would allow easier comparis</w:t>
      </w:r>
      <w:r w:rsidR="005056D5">
        <w:t>on</w:t>
      </w:r>
      <w:r w:rsidR="009E60FF">
        <w:t xml:space="preserve">. </w:t>
      </w:r>
    </w:p>
    <w:p w14:paraId="4EA008EA" w14:textId="4BF1F867" w:rsidR="0001200D" w:rsidRDefault="00A51346">
      <w:r>
        <w:t>Every positive factor regarding voluntary reporting stat</w:t>
      </w:r>
      <w:r w:rsidR="00A52F1F">
        <w:t>ed</w:t>
      </w:r>
      <w:r>
        <w:t xml:space="preserve"> in this </w:t>
      </w:r>
      <w:r w:rsidR="00A52F1F">
        <w:t xml:space="preserve">essay can be achieved through mandatory reporting. </w:t>
      </w:r>
      <w:r w:rsidR="00473A54">
        <w:t xml:space="preserve">Supporters of voluntary disclosure </w:t>
      </w:r>
      <w:r w:rsidR="00714A36">
        <w:t xml:space="preserve">argue that competitive advantage </w:t>
      </w:r>
      <w:r w:rsidR="0065158D">
        <w:t>is created amongst businesses when they decide to show initiative for re</w:t>
      </w:r>
      <w:r w:rsidR="00A56EF9">
        <w:t xml:space="preserve">porting </w:t>
      </w:r>
      <w:r w:rsidR="00197F3A">
        <w:t>o</w:t>
      </w:r>
      <w:r w:rsidR="00A56EF9">
        <w:t>n social and environ</w:t>
      </w:r>
      <w:r w:rsidR="00197F3A">
        <w:t>men</w:t>
      </w:r>
      <w:r w:rsidR="00A56EF9">
        <w:t xml:space="preserve">tal issues; however, </w:t>
      </w:r>
      <w:r w:rsidR="00197F3A">
        <w:t xml:space="preserve">the same would apply when mandatory reporting is in place as </w:t>
      </w:r>
      <w:r w:rsidR="006F1A68">
        <w:t>compani</w:t>
      </w:r>
      <w:r w:rsidR="00197F3A">
        <w:t xml:space="preserve">es with </w:t>
      </w:r>
      <w:r w:rsidR="008621E6">
        <w:t xml:space="preserve">the </w:t>
      </w:r>
      <w:r w:rsidR="00197F3A">
        <w:t xml:space="preserve">best score for sustainability </w:t>
      </w:r>
      <w:r w:rsidR="008621E6">
        <w:t xml:space="preserve">practices would also have a competitive advantage over their rivals. </w:t>
      </w:r>
      <w:r w:rsidR="003C69BA">
        <w:t>Additionally,</w:t>
      </w:r>
      <w:r w:rsidR="00E96F03">
        <w:t xml:space="preserve"> voluntary reporting allows</w:t>
      </w:r>
      <w:r w:rsidR="003C69BA">
        <w:t xml:space="preserve"> </w:t>
      </w:r>
      <w:r w:rsidR="00ED7F35">
        <w:t xml:space="preserve">investors </w:t>
      </w:r>
      <w:r w:rsidR="00E96F03">
        <w:t xml:space="preserve">to </w:t>
      </w:r>
      <w:r w:rsidR="00ED7F35">
        <w:lastRenderedPageBreak/>
        <w:t>seek socially responsible companies</w:t>
      </w:r>
      <w:r w:rsidR="00E766A3">
        <w:t xml:space="preserve"> to invest in</w:t>
      </w:r>
      <w:r w:rsidR="00122582">
        <w:t>. Yet,</w:t>
      </w:r>
      <w:r w:rsidR="00DD7BD8">
        <w:t xml:space="preserve"> many investors are concern</w:t>
      </w:r>
      <w:r w:rsidR="00B31E2F">
        <w:t>ed</w:t>
      </w:r>
      <w:r w:rsidR="00DD7BD8">
        <w:t xml:space="preserve"> about the quality of information disclosed</w:t>
      </w:r>
      <w:r w:rsidR="006C6573">
        <w:t>;</w:t>
      </w:r>
      <w:r w:rsidR="00DD7BD8">
        <w:t xml:space="preserve"> hence</w:t>
      </w:r>
      <w:r w:rsidR="003929B7">
        <w:t>,</w:t>
      </w:r>
      <w:r w:rsidR="00DD7BD8">
        <w:t xml:space="preserve"> mandatory </w:t>
      </w:r>
      <w:r w:rsidR="00B31E2F">
        <w:t xml:space="preserve">reporting could help to resolve this problem through </w:t>
      </w:r>
      <w:r w:rsidR="00122582">
        <w:t xml:space="preserve">the </w:t>
      </w:r>
      <w:r w:rsidR="00B31E2F">
        <w:t>introduc</w:t>
      </w:r>
      <w:r w:rsidR="000F4B79">
        <w:t xml:space="preserve">tion of </w:t>
      </w:r>
      <w:r w:rsidR="00122582">
        <w:t xml:space="preserve">specific requirements and </w:t>
      </w:r>
      <w:r w:rsidR="006C6573">
        <w:t xml:space="preserve">guaranteed </w:t>
      </w:r>
      <w:r w:rsidR="00122582">
        <w:t>assurance</w:t>
      </w:r>
      <w:r w:rsidR="006C6573">
        <w:t>.</w:t>
      </w:r>
      <w:r w:rsidR="00122582">
        <w:t xml:space="preserve"> </w:t>
      </w:r>
      <w:r w:rsidR="0069068A">
        <w:t>Lastly, mandatory reporting would provide job opportuni</w:t>
      </w:r>
      <w:r w:rsidR="004B43E3">
        <w:t>t</w:t>
      </w:r>
      <w:r w:rsidR="0069068A">
        <w:t xml:space="preserve">ies for many </w:t>
      </w:r>
      <w:r w:rsidR="004B43E3">
        <w:t xml:space="preserve">people concerned about environmental issues and put their knowledge into practice. </w:t>
      </w:r>
    </w:p>
    <w:p w14:paraId="73806DC0" w14:textId="71FFBB1D" w:rsidR="0001200D" w:rsidRDefault="009819A4">
      <w:r>
        <w:t xml:space="preserve">In </w:t>
      </w:r>
      <w:r w:rsidR="00527DC0">
        <w:t>o</w:t>
      </w:r>
      <w:r>
        <w:t>rder</w:t>
      </w:r>
      <w:r w:rsidR="005775B2">
        <w:t xml:space="preserve"> to</w:t>
      </w:r>
      <w:r w:rsidR="00527DC0">
        <w:t xml:space="preserve"> </w:t>
      </w:r>
      <w:r w:rsidR="009D442B">
        <w:t>stay objective</w:t>
      </w:r>
      <w:r w:rsidR="00407193">
        <w:t>,</w:t>
      </w:r>
      <w:r w:rsidR="009D442B">
        <w:t xml:space="preserve"> it has to be noted that </w:t>
      </w:r>
      <w:r w:rsidR="003306BE">
        <w:t>companies who r</w:t>
      </w:r>
      <w:r w:rsidR="00613B17">
        <w:t>eport voluntar</w:t>
      </w:r>
      <w:r w:rsidR="005775B2">
        <w:t>il</w:t>
      </w:r>
      <w:r w:rsidR="00613B17">
        <w:t>y do attract employees with similar interests. Therefore, it also can be assumed that</w:t>
      </w:r>
      <w:r w:rsidR="00A30B05">
        <w:t xml:space="preserve"> companies who were told by the law to disclose information might attract employees that not necessarily </w:t>
      </w:r>
      <w:r w:rsidR="00F30A61">
        <w:t xml:space="preserve">share the same values and beliefs. Nevertheless, </w:t>
      </w:r>
      <w:r w:rsidR="0096634E">
        <w:t>many factors point</w:t>
      </w:r>
      <w:r>
        <w:t xml:space="preserve"> towards mandatory reporting as the chosen position</w:t>
      </w:r>
      <w:r w:rsidR="0096634E">
        <w:t xml:space="preserve">, even if the employee issue is more favourable </w:t>
      </w:r>
      <w:r w:rsidR="00087032">
        <w:t>towards volu</w:t>
      </w:r>
      <w:r w:rsidR="008144C7">
        <w:t>ntar</w:t>
      </w:r>
      <w:r w:rsidR="00087032">
        <w:t xml:space="preserve">y reporting. </w:t>
      </w:r>
    </w:p>
    <w:p w14:paraId="21E7DC52" w14:textId="77777777" w:rsidR="00E403C7" w:rsidRDefault="00E403C7"/>
    <w:p w14:paraId="5E73E0BD" w14:textId="4A6127F5" w:rsidR="00D37975" w:rsidRDefault="001C7CB0">
      <w:r>
        <w:t>With t</w:t>
      </w:r>
      <w:r w:rsidR="005D3113">
        <w:t>he e</w:t>
      </w:r>
      <w:r w:rsidR="000445B6">
        <w:t>ver</w:t>
      </w:r>
      <w:r w:rsidR="00C44AAC">
        <w:t>-</w:t>
      </w:r>
      <w:r w:rsidR="000445B6">
        <w:t xml:space="preserve">growing concerns regarding </w:t>
      </w:r>
      <w:r w:rsidR="00C44AAC">
        <w:t xml:space="preserve">sustainability </w:t>
      </w:r>
      <w:r w:rsidR="000F503D">
        <w:t xml:space="preserve">and global </w:t>
      </w:r>
      <w:r w:rsidR="00C44AAC">
        <w:t>issues</w:t>
      </w:r>
      <w:r>
        <w:t xml:space="preserve">, companies must make changes to </w:t>
      </w:r>
      <w:r w:rsidR="00881510">
        <w:t>their operations</w:t>
      </w:r>
      <w:r>
        <w:t xml:space="preserve"> and stri</w:t>
      </w:r>
      <w:r w:rsidR="00881510">
        <w:t>v</w:t>
      </w:r>
      <w:r>
        <w:t>e to become</w:t>
      </w:r>
      <w:r w:rsidR="00551D5E">
        <w:t xml:space="preserve"> socially responsible businesses.</w:t>
      </w:r>
      <w:r w:rsidR="00881510">
        <w:t xml:space="preserve"> </w:t>
      </w:r>
      <w:r w:rsidR="00D37975">
        <w:t xml:space="preserve">And it seems that the only way to </w:t>
      </w:r>
      <w:r w:rsidR="00BE5CA3">
        <w:t xml:space="preserve">hold them accountable for their actions is through reporting. </w:t>
      </w:r>
      <w:r w:rsidR="00FF6B75">
        <w:t>More specifically, mandatory sustainability reporting.</w:t>
      </w:r>
    </w:p>
    <w:p w14:paraId="3550C7F5" w14:textId="288B4E45" w:rsidR="009C39B9" w:rsidRDefault="003562C1">
      <w:r>
        <w:t>T</w:t>
      </w:r>
      <w:r w:rsidR="00EE4DE3">
        <w:t xml:space="preserve">his paper identified that voluntary reporting is </w:t>
      </w:r>
      <w:r w:rsidR="00FD6FDC">
        <w:t>inefficient</w:t>
      </w:r>
      <w:r w:rsidR="00EE4DE3">
        <w:t xml:space="preserve"> </w:t>
      </w:r>
      <w:r w:rsidR="00FD6FDC">
        <w:t>in tackling global issues. The rate of change is slow</w:t>
      </w:r>
      <w:r w:rsidR="00286708">
        <w:t xml:space="preserve">, </w:t>
      </w:r>
      <w:r w:rsidR="006B268A">
        <w:t>the credibility of voluntary reporting is very questionable</w:t>
      </w:r>
      <w:r w:rsidR="006722F7">
        <w:t>,</w:t>
      </w:r>
      <w:r w:rsidR="006B268A">
        <w:t xml:space="preserve"> </w:t>
      </w:r>
      <w:r w:rsidR="00E512B6">
        <w:t>a</w:t>
      </w:r>
      <w:r w:rsidR="00E011C8">
        <w:t>nd</w:t>
      </w:r>
      <w:r w:rsidR="00387E84">
        <w:t xml:space="preserve"> </w:t>
      </w:r>
      <w:r w:rsidR="006D6965">
        <w:t xml:space="preserve">the </w:t>
      </w:r>
      <w:r w:rsidR="00387E84">
        <w:t xml:space="preserve">difficulty </w:t>
      </w:r>
      <w:r w:rsidR="006722F7">
        <w:t>in measuring and comparing</w:t>
      </w:r>
      <w:r w:rsidR="006D6965">
        <w:t xml:space="preserve"> businesses</w:t>
      </w:r>
      <w:r w:rsidR="00E011C8">
        <w:t xml:space="preserve"> becomes an issue for the potential investors</w:t>
      </w:r>
      <w:r w:rsidR="006D6965">
        <w:t xml:space="preserve">. </w:t>
      </w:r>
    </w:p>
    <w:p w14:paraId="44844AC5" w14:textId="6D01A1B3" w:rsidR="00FD328C" w:rsidRDefault="007B0517">
      <w:r>
        <w:t>It is believed that in this particular debate, the option to impose mandatory disclosure is the only choice. Mandatory reporting can address all the issues mentioned above and presents a standardised framework for sustainability disclosur</w:t>
      </w:r>
      <w:r w:rsidR="00B34EB1">
        <w:t>e. The</w:t>
      </w:r>
      <w:r w:rsidR="00CF6799">
        <w:t xml:space="preserve"> global and environmental</w:t>
      </w:r>
      <w:r w:rsidR="00B34EB1">
        <w:t xml:space="preserve"> issues discussed </w:t>
      </w:r>
      <w:r w:rsidR="00CF6799">
        <w:t xml:space="preserve">in this paper are </w:t>
      </w:r>
      <w:r w:rsidR="00FC4BE8">
        <w:t>critical</w:t>
      </w:r>
      <w:r w:rsidR="008D104E">
        <w:t>, and if reporting is left to companies discretions</w:t>
      </w:r>
      <w:r w:rsidR="00FC4BE8">
        <w:t>,</w:t>
      </w:r>
      <w:r w:rsidR="008D104E">
        <w:t xml:space="preserve"> </w:t>
      </w:r>
      <w:r w:rsidR="00FC4BE8">
        <w:t xml:space="preserve">the consequences might be dire. </w:t>
      </w:r>
      <w:r w:rsidR="00D14D05">
        <w:t>Many businesses do not take sustainability issues seriously and tr</w:t>
      </w:r>
      <w:r w:rsidR="004A2A7A">
        <w:t>y</w:t>
      </w:r>
      <w:r w:rsidR="00D14D05">
        <w:t xml:space="preserve"> to play the system; therefore, </w:t>
      </w:r>
      <w:r w:rsidR="004A2A7A">
        <w:t>they will have to obey the law and show that they are socially responsible once faced with mandatory reporting</w:t>
      </w:r>
      <w:r>
        <w:t xml:space="preserve">. </w:t>
      </w:r>
      <w:r w:rsidR="00831BD8">
        <w:t>They will not be able to greenwash or disclose only favourable information</w:t>
      </w:r>
      <w:r w:rsidR="00E62243">
        <w:t xml:space="preserve">. </w:t>
      </w:r>
      <w:r w:rsidR="00510654">
        <w:t>Suppose they want to maintain a good reputation. In that case</w:t>
      </w:r>
      <w:r w:rsidR="00805BD8">
        <w:t>,</w:t>
      </w:r>
      <w:r w:rsidR="00E62243">
        <w:t xml:space="preserve"> </w:t>
      </w:r>
      <w:r w:rsidR="00805BD8">
        <w:t>they will have to show that their practices are more s</w:t>
      </w:r>
      <w:r w:rsidR="00BF03E1">
        <w:t>ustainable</w:t>
      </w:r>
      <w:r w:rsidR="001F0092">
        <w:t xml:space="preserve">, as </w:t>
      </w:r>
      <w:r w:rsidR="00E71278">
        <w:t xml:space="preserve">there is no </w:t>
      </w:r>
      <w:r w:rsidR="00D6079A">
        <w:t xml:space="preserve">one </w:t>
      </w:r>
      <w:r w:rsidR="00E71278">
        <w:t xml:space="preserve">company out there that will </w:t>
      </w:r>
      <w:r w:rsidR="001622E2">
        <w:t>be happy to disclose negative information about their practices.</w:t>
      </w:r>
      <w:r w:rsidR="00BF03E1">
        <w:t xml:space="preserve"> Therefore, it can be assumed that</w:t>
      </w:r>
      <w:r w:rsidR="00DE53E9">
        <w:t xml:space="preserve"> </w:t>
      </w:r>
      <w:r w:rsidR="002E0066">
        <w:t>mandatory reporting would attract more businesses</w:t>
      </w:r>
      <w:r w:rsidR="000C27DF">
        <w:t xml:space="preserve"> to implement </w:t>
      </w:r>
      <w:r w:rsidR="0071676C">
        <w:t xml:space="preserve">sustainability practices resulting in </w:t>
      </w:r>
      <w:r w:rsidR="00E15859">
        <w:t xml:space="preserve">the faster achievement of global goals. </w:t>
      </w:r>
    </w:p>
    <w:p w14:paraId="6F27A1AB" w14:textId="180B3D24" w:rsidR="001C6961" w:rsidRDefault="001C6961">
      <w:r>
        <w:br w:type="page"/>
      </w:r>
    </w:p>
    <w:p w14:paraId="023540BC" w14:textId="02D583B9" w:rsidR="007F1DAB" w:rsidRPr="00E264D7" w:rsidRDefault="001C6961">
      <w:pPr>
        <w:rPr>
          <w:b/>
          <w:bCs/>
          <w:sz w:val="32"/>
          <w:szCs w:val="32"/>
        </w:rPr>
      </w:pPr>
      <w:r w:rsidRPr="00E264D7">
        <w:rPr>
          <w:b/>
          <w:bCs/>
          <w:sz w:val="32"/>
          <w:szCs w:val="32"/>
        </w:rPr>
        <w:lastRenderedPageBreak/>
        <w:t>References:</w:t>
      </w:r>
    </w:p>
    <w:p w14:paraId="5417264D" w14:textId="77777777" w:rsidR="00C53CA2" w:rsidRPr="00E264D7" w:rsidRDefault="00C53CA2" w:rsidP="00704B64">
      <w:pPr>
        <w:ind w:left="720" w:hanging="720"/>
        <w:rPr>
          <w:rFonts w:cs="Times New Roman"/>
          <w:color w:val="222222"/>
          <w:szCs w:val="24"/>
          <w:shd w:val="clear" w:color="auto" w:fill="FFFFFF"/>
        </w:rPr>
      </w:pPr>
    </w:p>
    <w:p w14:paraId="17253842"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Christensen, H. B., Hail, L., &amp; Leuz, C. (2021). Mandatory CSR and sustainability reporting: economic analysis and literature review. Review of Accounting Studies, 26(3), 1176-1248.</w:t>
      </w:r>
    </w:p>
    <w:p w14:paraId="09EBFF1E" w14:textId="77777777" w:rsidR="00C53CA2" w:rsidRDefault="00C53CA2" w:rsidP="00704B64">
      <w:pPr>
        <w:ind w:left="720" w:hanging="720"/>
        <w:rPr>
          <w:rFonts w:cs="Times New Roman"/>
          <w:color w:val="222222"/>
          <w:szCs w:val="24"/>
          <w:shd w:val="clear" w:color="auto" w:fill="FFFFFF"/>
        </w:rPr>
      </w:pPr>
      <w:r>
        <w:rPr>
          <w:rFonts w:cs="Times New Roman"/>
          <w:color w:val="222222"/>
          <w:szCs w:val="24"/>
          <w:shd w:val="clear" w:color="auto" w:fill="FFFFFF"/>
        </w:rPr>
        <w:t xml:space="preserve">Confino, J. (2014). Guardian. </w:t>
      </w:r>
      <w:r w:rsidRPr="00FD7018">
        <w:rPr>
          <w:rFonts w:cs="Times New Roman"/>
          <w:color w:val="222222"/>
          <w:szCs w:val="24"/>
          <w:shd w:val="clear" w:color="auto" w:fill="FFFFFF"/>
        </w:rPr>
        <w:t>Society must call business' bluff on its fixation with profit maximisation</w:t>
      </w:r>
      <w:r>
        <w:rPr>
          <w:rFonts w:cs="Times New Roman"/>
          <w:color w:val="222222"/>
          <w:szCs w:val="24"/>
          <w:shd w:val="clear" w:color="auto" w:fill="FFFFFF"/>
        </w:rPr>
        <w:t xml:space="preserve">. Available at: </w:t>
      </w:r>
      <w:hyperlink r:id="rId9" w:history="1">
        <w:r w:rsidRPr="00384820">
          <w:rPr>
            <w:rStyle w:val="Hyperlink"/>
            <w:rFonts w:cs="Times New Roman"/>
            <w:szCs w:val="24"/>
            <w:shd w:val="clear" w:color="auto" w:fill="FFFFFF"/>
          </w:rPr>
          <w:t>https://www.theguardian.com/sustainable-business/2014/nov/05/society-business-fixation-profit-maximisation-fiduciary-duty</w:t>
        </w:r>
      </w:hyperlink>
    </w:p>
    <w:p w14:paraId="3DA6CBC9" w14:textId="77777777" w:rsidR="00C53CA2" w:rsidRPr="00E264D7" w:rsidRDefault="00C53CA2" w:rsidP="00704B64">
      <w:pPr>
        <w:ind w:left="720" w:hanging="720"/>
        <w:rPr>
          <w:rFonts w:cs="Times New Roman"/>
          <w:szCs w:val="24"/>
        </w:rPr>
      </w:pPr>
      <w:r w:rsidRPr="00E264D7">
        <w:rPr>
          <w:rFonts w:cs="Times New Roman"/>
          <w:color w:val="222222"/>
          <w:szCs w:val="24"/>
          <w:shd w:val="clear" w:color="auto" w:fill="FFFFFF"/>
        </w:rPr>
        <w:t>Cragg, W. (1997). Teaching business ethics: The role of ethics in business and in business education. Journal of Business Ethics, 16(3), 231-245.</w:t>
      </w:r>
    </w:p>
    <w:p w14:paraId="42E4A61A"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Department for Environment, Food &amp; Rural Affairs – DEFRA. (2012). Leading businesses to</w:t>
      </w:r>
    </w:p>
    <w:p w14:paraId="58C5033E"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 xml:space="preserve">disclose greenhouse gas emissions. </w:t>
      </w:r>
      <w:hyperlink r:id="rId10" w:history="1">
        <w:r w:rsidRPr="00E264D7">
          <w:rPr>
            <w:rStyle w:val="Hyperlink"/>
            <w:rFonts w:cs="Times New Roman"/>
            <w:szCs w:val="24"/>
            <w:shd w:val="clear" w:color="auto" w:fill="FFFFFF"/>
          </w:rPr>
          <w:t>https://www.gov.uk/government/news/leadingbusinesses-to-disclose-greenhouse-gas-emissions Accessed 23.0416</w:t>
        </w:r>
      </w:hyperlink>
      <w:r w:rsidRPr="00E264D7">
        <w:rPr>
          <w:rFonts w:cs="Times New Roman"/>
          <w:szCs w:val="24"/>
        </w:rPr>
        <w:t xml:space="preserve"> </w:t>
      </w:r>
    </w:p>
    <w:p w14:paraId="191A4C86"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Eng, L. L., &amp; Mak, Y. T. (2003). Corporate governance and voluntary disclosure. Journal of accounting and public policy, 22(4), 325-345.</w:t>
      </w:r>
    </w:p>
    <w:p w14:paraId="20F672D8" w14:textId="77777777" w:rsidR="00C53CA2" w:rsidRPr="00E264D7" w:rsidRDefault="00C53CA2" w:rsidP="00704B64">
      <w:pPr>
        <w:ind w:left="720" w:hanging="720"/>
        <w:rPr>
          <w:rFonts w:cs="Times New Roman"/>
          <w:color w:val="333333"/>
          <w:szCs w:val="24"/>
          <w:shd w:val="clear" w:color="auto" w:fill="FFFFFF"/>
        </w:rPr>
      </w:pPr>
      <w:r w:rsidRPr="00E264D7">
        <w:rPr>
          <w:rFonts w:cs="Times New Roman"/>
          <w:color w:val="333333"/>
          <w:szCs w:val="24"/>
          <w:shd w:val="clear" w:color="auto" w:fill="FFFFFF"/>
        </w:rPr>
        <w:t>European Commission. (2001). Green Paper: Promoting a European framework for Corporate Social Responsibility. DOC/01/9. Available at:  </w:t>
      </w:r>
      <w:hyperlink r:id="rId11" w:tgtFrame="_blank" w:history="1">
        <w:r w:rsidRPr="00E264D7">
          <w:rPr>
            <w:rStyle w:val="Hyperlink"/>
            <w:rFonts w:cs="Times New Roman"/>
            <w:color w:val="3366CC"/>
            <w:szCs w:val="24"/>
            <w:shd w:val="clear" w:color="auto" w:fill="FFFFFF"/>
          </w:rPr>
          <w:t>http://europa.eu/rapid/press-release_DOC-01-9_en.pdf</w:t>
        </w:r>
      </w:hyperlink>
    </w:p>
    <w:p w14:paraId="29A08ADB"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Junior, R. M., Best, P. J., &amp; Cotter, J. (2014). Sustainability reporting and assurance: A historical analysis on a world-wide phenomenon. Journal of business ethics, 120(1), 1-11.</w:t>
      </w:r>
    </w:p>
    <w:p w14:paraId="0EFBCADA" w14:textId="77777777" w:rsidR="00C53CA2" w:rsidRPr="00E264D7" w:rsidRDefault="00C53CA2" w:rsidP="00704B64">
      <w:pPr>
        <w:ind w:left="720" w:hanging="720"/>
        <w:rPr>
          <w:rFonts w:cs="Times New Roman"/>
          <w:szCs w:val="24"/>
        </w:rPr>
      </w:pPr>
      <w:r w:rsidRPr="00E264D7">
        <w:rPr>
          <w:rFonts w:cs="Times New Roman"/>
          <w:szCs w:val="24"/>
        </w:rPr>
        <w:t>Kohlberg, L. (1981). Essays on moral development: The philosophy of moral development,  volume 1. New York: Harper and Row</w:t>
      </w:r>
    </w:p>
    <w:p w14:paraId="6CA1D81F"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Marin, L., Martín, P. J., &amp; Rubio, A. (2017). Doing good and different! The mediation effect of innovation and investment on the influence of CSR on competitiveness. Corporate social responsibility and environmental management, 24(2), 159-171.</w:t>
      </w:r>
    </w:p>
    <w:p w14:paraId="17ED0FAE"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Miles, M. P., &amp; Covin, J. G. (2000). Environmental marketing: A source of reputational, competitive, and financial advantage. Journal of business ethics, 23(3), 299-311.</w:t>
      </w:r>
    </w:p>
    <w:p w14:paraId="7C7F47C5"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Mintzberg, H. (2019). Please welcome CSR 2.0. In Rethinking Strategic Management (pp. 43-46). Springer, Cham.</w:t>
      </w:r>
    </w:p>
    <w:p w14:paraId="39F14E4C" w14:textId="77777777" w:rsidR="00C53CA2" w:rsidRPr="00E264D7" w:rsidRDefault="00C53CA2" w:rsidP="00704B64">
      <w:pPr>
        <w:ind w:left="720" w:hanging="720"/>
        <w:rPr>
          <w:rFonts w:cs="Times New Roman"/>
        </w:rPr>
      </w:pPr>
      <w:r w:rsidRPr="00E264D7">
        <w:rPr>
          <w:rFonts w:cs="Times New Roman"/>
          <w:color w:val="222222"/>
          <w:szCs w:val="24"/>
          <w:shd w:val="clear" w:color="auto" w:fill="FFFFFF"/>
        </w:rPr>
        <w:t xml:space="preserve">NASA Global Climate Change, 2022. Is it too late to prevent climate change? Available at: </w:t>
      </w:r>
      <w:hyperlink r:id="rId12" w:history="1">
        <w:r w:rsidRPr="00E264D7">
          <w:rPr>
            <w:rStyle w:val="Hyperlink"/>
            <w:rFonts w:cs="Times New Roman"/>
            <w:szCs w:val="24"/>
            <w:shd w:val="clear" w:color="auto" w:fill="FFFFFF"/>
          </w:rPr>
          <w:t>https://climate.nasa.gov/faq/16/is-it-too-late-to-prevent-climate-change/</w:t>
        </w:r>
      </w:hyperlink>
    </w:p>
    <w:p w14:paraId="79558BA7"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lastRenderedPageBreak/>
        <w:t xml:space="preserve">SASB. (2017). The state of disclosure 2017: An analysis of the effectiveness of sustainability disclosure in SEC filings. Available at: </w:t>
      </w:r>
      <w:hyperlink r:id="rId13" w:history="1">
        <w:r w:rsidRPr="00E264D7">
          <w:rPr>
            <w:rStyle w:val="Hyperlink"/>
            <w:rFonts w:cs="Times New Roman"/>
            <w:szCs w:val="24"/>
            <w:shd w:val="clear" w:color="auto" w:fill="FFFFFF"/>
          </w:rPr>
          <w:t>https://www.sasb.org/wp-content/uploads/2017/12/2017State-of-Disclosure-Report-web.pdf</w:t>
        </w:r>
      </w:hyperlink>
      <w:r w:rsidRPr="00E264D7">
        <w:rPr>
          <w:rFonts w:cs="Times New Roman"/>
          <w:color w:val="222222"/>
          <w:szCs w:val="24"/>
          <w:shd w:val="clear" w:color="auto" w:fill="FFFFFF"/>
        </w:rPr>
        <w:t>.</w:t>
      </w:r>
    </w:p>
    <w:p w14:paraId="61DB81E6"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Sethi, S. P., &amp; Schepers, D. H. (2014). United Nations global compact: The promise–performance gap. Journal of Business Ethics, 122(2), 193-208.</w:t>
      </w:r>
    </w:p>
    <w:p w14:paraId="3D1334B0" w14:textId="77777777" w:rsidR="00C53CA2" w:rsidRPr="00E264D7"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Sims, R. L., &amp; Keon, T. L. (1997). Ethical work climate as a factor in the development of person-organisation fit. Journal of Business Ethics, 16(11), 1095-1105.</w:t>
      </w:r>
    </w:p>
    <w:p w14:paraId="24D91F80" w14:textId="77777777" w:rsidR="00C53CA2" w:rsidRDefault="00C53CA2" w:rsidP="00704B64">
      <w:pPr>
        <w:ind w:left="720" w:hanging="720"/>
        <w:rPr>
          <w:rFonts w:cs="Times New Roman"/>
          <w:color w:val="222222"/>
          <w:szCs w:val="24"/>
          <w:shd w:val="clear" w:color="auto" w:fill="FFFFFF"/>
        </w:rPr>
      </w:pPr>
      <w:r>
        <w:rPr>
          <w:rFonts w:cs="Times New Roman"/>
          <w:color w:val="222222"/>
          <w:szCs w:val="24"/>
          <w:shd w:val="clear" w:color="auto" w:fill="FFFFFF"/>
        </w:rPr>
        <w:t xml:space="preserve">The Sustainability Agenda, (2016). </w:t>
      </w:r>
      <w:r w:rsidRPr="00FD7018">
        <w:rPr>
          <w:rFonts w:cs="Times New Roman"/>
          <w:color w:val="222222"/>
          <w:szCs w:val="24"/>
          <w:shd w:val="clear" w:color="auto" w:fill="FFFFFF"/>
        </w:rPr>
        <w:t>Episode 8: Professor John Kay | The real meaning of sustainability</w:t>
      </w:r>
      <w:r>
        <w:rPr>
          <w:rFonts w:cs="Times New Roman"/>
          <w:color w:val="222222"/>
          <w:szCs w:val="24"/>
          <w:shd w:val="clear" w:color="auto" w:fill="FFFFFF"/>
        </w:rPr>
        <w:t>. Available at:</w:t>
      </w:r>
      <w:r w:rsidRPr="00FD7018">
        <w:t xml:space="preserve"> </w:t>
      </w:r>
      <w:hyperlink r:id="rId14" w:history="1">
        <w:r w:rsidRPr="00384820">
          <w:rPr>
            <w:rStyle w:val="Hyperlink"/>
            <w:rFonts w:cs="Times New Roman"/>
            <w:szCs w:val="24"/>
            <w:shd w:val="clear" w:color="auto" w:fill="FFFFFF"/>
          </w:rPr>
          <w:t>http://www.thesustainabilityagenda.com/podcast/episode-8-professor-john-kay-the-real-meaning-of-sustainability/</w:t>
        </w:r>
      </w:hyperlink>
    </w:p>
    <w:p w14:paraId="389A49FE" w14:textId="0C56FA0C" w:rsidR="00C53CA2" w:rsidRPr="00E264D7" w:rsidRDefault="00C53CA2" w:rsidP="00704B64">
      <w:pPr>
        <w:ind w:left="720" w:hanging="720"/>
        <w:rPr>
          <w:rFonts w:cs="Times New Roman"/>
          <w:szCs w:val="24"/>
        </w:rPr>
      </w:pPr>
      <w:r w:rsidRPr="00E264D7">
        <w:rPr>
          <w:rFonts w:cs="Times New Roman"/>
          <w:szCs w:val="24"/>
        </w:rPr>
        <w:t>United Nations Global Compact</w:t>
      </w:r>
      <w:r>
        <w:rPr>
          <w:rFonts w:cs="Times New Roman"/>
          <w:szCs w:val="24"/>
        </w:rPr>
        <w:t xml:space="preserve">, </w:t>
      </w:r>
      <w:r w:rsidRPr="00E264D7">
        <w:rPr>
          <w:rFonts w:cs="Times New Roman"/>
          <w:szCs w:val="24"/>
        </w:rPr>
        <w:t xml:space="preserve">UNGC CEO </w:t>
      </w:r>
      <w:r w:rsidRPr="00E264D7">
        <w:rPr>
          <w:rFonts w:cs="Times New Roman"/>
          <w:szCs w:val="24"/>
        </w:rPr>
        <w:t>(2019). Accenture Strategy Study on Sustainability</w:t>
      </w:r>
      <w:r>
        <w:rPr>
          <w:rFonts w:cs="Times New Roman"/>
          <w:szCs w:val="24"/>
        </w:rPr>
        <w:t xml:space="preserve"> 2019</w:t>
      </w:r>
      <w:r w:rsidRPr="00E264D7">
        <w:rPr>
          <w:rFonts w:cs="Times New Roman"/>
          <w:szCs w:val="24"/>
        </w:rPr>
        <w:t xml:space="preserve"> Report. </w:t>
      </w:r>
      <w:hyperlink r:id="rId15" w:history="1">
        <w:r w:rsidRPr="00E264D7">
          <w:rPr>
            <w:rStyle w:val="Hyperlink"/>
            <w:rFonts w:cs="Times New Roman"/>
            <w:szCs w:val="24"/>
          </w:rPr>
          <w:t>https://www.accenture.com/_acnmedia/pdf-109/accenture-ungc-ceo-study.pdf</w:t>
        </w:r>
      </w:hyperlink>
    </w:p>
    <w:p w14:paraId="588E7D26" w14:textId="77777777" w:rsidR="00C53CA2" w:rsidRPr="00E264D7" w:rsidRDefault="00C53CA2" w:rsidP="00704B64">
      <w:pPr>
        <w:ind w:left="720" w:hanging="720"/>
        <w:rPr>
          <w:rFonts w:cs="Times New Roman"/>
          <w:szCs w:val="24"/>
        </w:rPr>
      </w:pPr>
      <w:r w:rsidRPr="00E264D7">
        <w:rPr>
          <w:rFonts w:cs="Times New Roman"/>
          <w:szCs w:val="24"/>
        </w:rPr>
        <w:t>Visser, W. (2008) CSR 2.0: The New Era of Corporate Sustainability and Responsibility, CSR International Inspiration Series, No. 1.</w:t>
      </w:r>
    </w:p>
    <w:p w14:paraId="6D6408A6" w14:textId="77777777" w:rsidR="00C53CA2" w:rsidRDefault="00C53CA2" w:rsidP="00704B64">
      <w:pPr>
        <w:ind w:left="720" w:hanging="720"/>
        <w:rPr>
          <w:rFonts w:cs="Times New Roman"/>
          <w:color w:val="222222"/>
          <w:szCs w:val="24"/>
          <w:shd w:val="clear" w:color="auto" w:fill="FFFFFF"/>
        </w:rPr>
      </w:pPr>
      <w:r w:rsidRPr="00E264D7">
        <w:rPr>
          <w:rFonts w:cs="Times New Roman"/>
          <w:color w:val="222222"/>
          <w:szCs w:val="24"/>
          <w:shd w:val="clear" w:color="auto" w:fill="FFFFFF"/>
        </w:rPr>
        <w:t>Waring, P., &amp; Lewer, J. (2004). The impact of socially responsible investment on human resource management: A conceptual framework. Journal of Business Ethics, 52(1), 99-108.</w:t>
      </w:r>
    </w:p>
    <w:sectPr w:rsidR="00C53CA2" w:rsidSect="003B7AA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1B87E" w14:textId="77777777" w:rsidR="0099051C" w:rsidRDefault="0099051C" w:rsidP="0099051C">
      <w:pPr>
        <w:spacing w:line="240" w:lineRule="auto"/>
      </w:pPr>
      <w:r>
        <w:separator/>
      </w:r>
    </w:p>
  </w:endnote>
  <w:endnote w:type="continuationSeparator" w:id="0">
    <w:p w14:paraId="124AFB17" w14:textId="77777777" w:rsidR="0099051C" w:rsidRDefault="0099051C" w:rsidP="009905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6458322"/>
      <w:docPartObj>
        <w:docPartGallery w:val="Page Numbers (Bottom of Page)"/>
        <w:docPartUnique/>
      </w:docPartObj>
    </w:sdtPr>
    <w:sdtEndPr>
      <w:rPr>
        <w:noProof/>
      </w:rPr>
    </w:sdtEndPr>
    <w:sdtContent>
      <w:p w14:paraId="026F37CE" w14:textId="7CF0E57A" w:rsidR="0099051C" w:rsidRDefault="009905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8ECB6B" w14:textId="77777777" w:rsidR="0099051C" w:rsidRDefault="00990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25E28" w14:textId="77777777" w:rsidR="0099051C" w:rsidRDefault="0099051C" w:rsidP="0099051C">
      <w:pPr>
        <w:spacing w:line="240" w:lineRule="auto"/>
      </w:pPr>
      <w:r>
        <w:separator/>
      </w:r>
    </w:p>
  </w:footnote>
  <w:footnote w:type="continuationSeparator" w:id="0">
    <w:p w14:paraId="3E2ED164" w14:textId="77777777" w:rsidR="0099051C" w:rsidRDefault="0099051C" w:rsidP="009905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C3MDc2sDQyszAzsTRU0lEKTi0uzszPAykwrgUAQdMkkiwAAAA="/>
  </w:docVars>
  <w:rsids>
    <w:rsidRoot w:val="007F1DAB"/>
    <w:rsid w:val="0001200D"/>
    <w:rsid w:val="0001776D"/>
    <w:rsid w:val="000209FD"/>
    <w:rsid w:val="00023B9F"/>
    <w:rsid w:val="00026893"/>
    <w:rsid w:val="00036D56"/>
    <w:rsid w:val="000376D8"/>
    <w:rsid w:val="000445B6"/>
    <w:rsid w:val="0005710F"/>
    <w:rsid w:val="0006209F"/>
    <w:rsid w:val="00064012"/>
    <w:rsid w:val="000673E6"/>
    <w:rsid w:val="0008243F"/>
    <w:rsid w:val="00082EED"/>
    <w:rsid w:val="00087032"/>
    <w:rsid w:val="000955EC"/>
    <w:rsid w:val="000A49B2"/>
    <w:rsid w:val="000C27DF"/>
    <w:rsid w:val="000C4C40"/>
    <w:rsid w:val="000C716B"/>
    <w:rsid w:val="000D1789"/>
    <w:rsid w:val="000D4249"/>
    <w:rsid w:val="000D70EE"/>
    <w:rsid w:val="000E169F"/>
    <w:rsid w:val="000F3A13"/>
    <w:rsid w:val="000F4B79"/>
    <w:rsid w:val="000F503D"/>
    <w:rsid w:val="00102D70"/>
    <w:rsid w:val="001032E6"/>
    <w:rsid w:val="00110A79"/>
    <w:rsid w:val="00111A6C"/>
    <w:rsid w:val="00115B52"/>
    <w:rsid w:val="00122582"/>
    <w:rsid w:val="001271D5"/>
    <w:rsid w:val="00131688"/>
    <w:rsid w:val="00150C12"/>
    <w:rsid w:val="001622E2"/>
    <w:rsid w:val="00167879"/>
    <w:rsid w:val="00167F73"/>
    <w:rsid w:val="001708B1"/>
    <w:rsid w:val="00171640"/>
    <w:rsid w:val="00186142"/>
    <w:rsid w:val="00187441"/>
    <w:rsid w:val="00187872"/>
    <w:rsid w:val="001904C7"/>
    <w:rsid w:val="00194367"/>
    <w:rsid w:val="00194E49"/>
    <w:rsid w:val="00195DD8"/>
    <w:rsid w:val="00197F3A"/>
    <w:rsid w:val="001A51F4"/>
    <w:rsid w:val="001A73D1"/>
    <w:rsid w:val="001B606D"/>
    <w:rsid w:val="001B67AF"/>
    <w:rsid w:val="001C5F89"/>
    <w:rsid w:val="001C6961"/>
    <w:rsid w:val="001C7CB0"/>
    <w:rsid w:val="001F0092"/>
    <w:rsid w:val="001F4C7B"/>
    <w:rsid w:val="00200463"/>
    <w:rsid w:val="002109E2"/>
    <w:rsid w:val="002126F2"/>
    <w:rsid w:val="002162A4"/>
    <w:rsid w:val="00234BA3"/>
    <w:rsid w:val="00235E5E"/>
    <w:rsid w:val="00237D3E"/>
    <w:rsid w:val="00241C78"/>
    <w:rsid w:val="00250D59"/>
    <w:rsid w:val="00253BC5"/>
    <w:rsid w:val="00271E66"/>
    <w:rsid w:val="00286708"/>
    <w:rsid w:val="00286B91"/>
    <w:rsid w:val="002972F4"/>
    <w:rsid w:val="002A2CFF"/>
    <w:rsid w:val="002A60F2"/>
    <w:rsid w:val="002B5433"/>
    <w:rsid w:val="002C26BB"/>
    <w:rsid w:val="002C29A8"/>
    <w:rsid w:val="002C4EB2"/>
    <w:rsid w:val="002D0CF5"/>
    <w:rsid w:val="002E0066"/>
    <w:rsid w:val="002E26DD"/>
    <w:rsid w:val="002E4601"/>
    <w:rsid w:val="002E47C2"/>
    <w:rsid w:val="002E587E"/>
    <w:rsid w:val="002E6250"/>
    <w:rsid w:val="002F3921"/>
    <w:rsid w:val="002F7C1A"/>
    <w:rsid w:val="00301502"/>
    <w:rsid w:val="00306DC8"/>
    <w:rsid w:val="00310047"/>
    <w:rsid w:val="00313421"/>
    <w:rsid w:val="0031406D"/>
    <w:rsid w:val="0031642D"/>
    <w:rsid w:val="00317625"/>
    <w:rsid w:val="00317ECD"/>
    <w:rsid w:val="003224CD"/>
    <w:rsid w:val="003306BE"/>
    <w:rsid w:val="00333A58"/>
    <w:rsid w:val="00336D09"/>
    <w:rsid w:val="00347651"/>
    <w:rsid w:val="003562C1"/>
    <w:rsid w:val="003644E6"/>
    <w:rsid w:val="00365577"/>
    <w:rsid w:val="0037512E"/>
    <w:rsid w:val="00387E84"/>
    <w:rsid w:val="00390827"/>
    <w:rsid w:val="00392835"/>
    <w:rsid w:val="003929B7"/>
    <w:rsid w:val="00394510"/>
    <w:rsid w:val="00396568"/>
    <w:rsid w:val="003B3CF4"/>
    <w:rsid w:val="003B7AAF"/>
    <w:rsid w:val="003C32E6"/>
    <w:rsid w:val="003C4E10"/>
    <w:rsid w:val="003C69BA"/>
    <w:rsid w:val="003D6571"/>
    <w:rsid w:val="003D66C9"/>
    <w:rsid w:val="003E7588"/>
    <w:rsid w:val="003F1CAE"/>
    <w:rsid w:val="00407193"/>
    <w:rsid w:val="00420DF7"/>
    <w:rsid w:val="00427401"/>
    <w:rsid w:val="004274A9"/>
    <w:rsid w:val="004305D3"/>
    <w:rsid w:val="00434E31"/>
    <w:rsid w:val="00440A18"/>
    <w:rsid w:val="004573E7"/>
    <w:rsid w:val="00457A15"/>
    <w:rsid w:val="00457F8F"/>
    <w:rsid w:val="00473A54"/>
    <w:rsid w:val="00475496"/>
    <w:rsid w:val="00486E1B"/>
    <w:rsid w:val="00487802"/>
    <w:rsid w:val="004A2A7A"/>
    <w:rsid w:val="004B3CF4"/>
    <w:rsid w:val="004B43E3"/>
    <w:rsid w:val="004B6194"/>
    <w:rsid w:val="004C2598"/>
    <w:rsid w:val="004C3368"/>
    <w:rsid w:val="004C442B"/>
    <w:rsid w:val="004C56CA"/>
    <w:rsid w:val="004C697B"/>
    <w:rsid w:val="005009EC"/>
    <w:rsid w:val="00502FBB"/>
    <w:rsid w:val="0050355E"/>
    <w:rsid w:val="005056D5"/>
    <w:rsid w:val="00510654"/>
    <w:rsid w:val="00513E80"/>
    <w:rsid w:val="005175FA"/>
    <w:rsid w:val="00520085"/>
    <w:rsid w:val="005231E4"/>
    <w:rsid w:val="0052715C"/>
    <w:rsid w:val="00527DC0"/>
    <w:rsid w:val="005340B4"/>
    <w:rsid w:val="0054476D"/>
    <w:rsid w:val="00544B81"/>
    <w:rsid w:val="005475A3"/>
    <w:rsid w:val="005476B9"/>
    <w:rsid w:val="00551D5E"/>
    <w:rsid w:val="0056570D"/>
    <w:rsid w:val="00565A8C"/>
    <w:rsid w:val="00567EAD"/>
    <w:rsid w:val="005775B2"/>
    <w:rsid w:val="00577A45"/>
    <w:rsid w:val="00591F06"/>
    <w:rsid w:val="00593316"/>
    <w:rsid w:val="005934CA"/>
    <w:rsid w:val="00594338"/>
    <w:rsid w:val="0059435F"/>
    <w:rsid w:val="005B01F7"/>
    <w:rsid w:val="005B0330"/>
    <w:rsid w:val="005B0FCC"/>
    <w:rsid w:val="005C0C5C"/>
    <w:rsid w:val="005C111F"/>
    <w:rsid w:val="005C1881"/>
    <w:rsid w:val="005D0266"/>
    <w:rsid w:val="005D3113"/>
    <w:rsid w:val="005D46EB"/>
    <w:rsid w:val="005D4BD0"/>
    <w:rsid w:val="005D61F6"/>
    <w:rsid w:val="006006DB"/>
    <w:rsid w:val="00605E43"/>
    <w:rsid w:val="00606A4A"/>
    <w:rsid w:val="0061265F"/>
    <w:rsid w:val="00613B17"/>
    <w:rsid w:val="00621487"/>
    <w:rsid w:val="006229B5"/>
    <w:rsid w:val="00623B17"/>
    <w:rsid w:val="006308C6"/>
    <w:rsid w:val="00636180"/>
    <w:rsid w:val="00636980"/>
    <w:rsid w:val="00640EC2"/>
    <w:rsid w:val="006414D6"/>
    <w:rsid w:val="00644735"/>
    <w:rsid w:val="0065158D"/>
    <w:rsid w:val="00654313"/>
    <w:rsid w:val="0065798B"/>
    <w:rsid w:val="00657BE5"/>
    <w:rsid w:val="0066411A"/>
    <w:rsid w:val="00670753"/>
    <w:rsid w:val="006722F7"/>
    <w:rsid w:val="0067389C"/>
    <w:rsid w:val="006743DE"/>
    <w:rsid w:val="006804D9"/>
    <w:rsid w:val="00685980"/>
    <w:rsid w:val="0068604A"/>
    <w:rsid w:val="0069068A"/>
    <w:rsid w:val="006A0634"/>
    <w:rsid w:val="006B268A"/>
    <w:rsid w:val="006B62AA"/>
    <w:rsid w:val="006B71F1"/>
    <w:rsid w:val="006C063B"/>
    <w:rsid w:val="006C5A7B"/>
    <w:rsid w:val="006C6573"/>
    <w:rsid w:val="006D0C5B"/>
    <w:rsid w:val="006D37DB"/>
    <w:rsid w:val="006D4156"/>
    <w:rsid w:val="006D6965"/>
    <w:rsid w:val="006D6A21"/>
    <w:rsid w:val="006D7465"/>
    <w:rsid w:val="006F0217"/>
    <w:rsid w:val="006F1848"/>
    <w:rsid w:val="006F1A68"/>
    <w:rsid w:val="007007A9"/>
    <w:rsid w:val="0070494F"/>
    <w:rsid w:val="00704B64"/>
    <w:rsid w:val="0070553C"/>
    <w:rsid w:val="00714A36"/>
    <w:rsid w:val="0071676C"/>
    <w:rsid w:val="00717633"/>
    <w:rsid w:val="007220D4"/>
    <w:rsid w:val="00727D96"/>
    <w:rsid w:val="00731243"/>
    <w:rsid w:val="00731885"/>
    <w:rsid w:val="00732737"/>
    <w:rsid w:val="007417EB"/>
    <w:rsid w:val="007440C2"/>
    <w:rsid w:val="0074482C"/>
    <w:rsid w:val="0074561B"/>
    <w:rsid w:val="00753F51"/>
    <w:rsid w:val="00761200"/>
    <w:rsid w:val="00762C76"/>
    <w:rsid w:val="007769B1"/>
    <w:rsid w:val="00786666"/>
    <w:rsid w:val="007961E6"/>
    <w:rsid w:val="007A2D4B"/>
    <w:rsid w:val="007A4046"/>
    <w:rsid w:val="007B0517"/>
    <w:rsid w:val="007B4EED"/>
    <w:rsid w:val="007C0ACE"/>
    <w:rsid w:val="007C37AE"/>
    <w:rsid w:val="007C411B"/>
    <w:rsid w:val="007C5CC7"/>
    <w:rsid w:val="007C6E15"/>
    <w:rsid w:val="007D51B5"/>
    <w:rsid w:val="007D61F1"/>
    <w:rsid w:val="007D6420"/>
    <w:rsid w:val="007E1E84"/>
    <w:rsid w:val="007F1DAB"/>
    <w:rsid w:val="0080355F"/>
    <w:rsid w:val="00804AEF"/>
    <w:rsid w:val="00805BD8"/>
    <w:rsid w:val="0081396D"/>
    <w:rsid w:val="008144C7"/>
    <w:rsid w:val="00820DF8"/>
    <w:rsid w:val="008228F9"/>
    <w:rsid w:val="00831BD8"/>
    <w:rsid w:val="00832536"/>
    <w:rsid w:val="0083523B"/>
    <w:rsid w:val="008449B2"/>
    <w:rsid w:val="008531D6"/>
    <w:rsid w:val="0085388F"/>
    <w:rsid w:val="00854091"/>
    <w:rsid w:val="00856609"/>
    <w:rsid w:val="008621E6"/>
    <w:rsid w:val="00871FD9"/>
    <w:rsid w:val="00874707"/>
    <w:rsid w:val="008807CB"/>
    <w:rsid w:val="00881510"/>
    <w:rsid w:val="00884AE6"/>
    <w:rsid w:val="008A427D"/>
    <w:rsid w:val="008A617C"/>
    <w:rsid w:val="008B2DA0"/>
    <w:rsid w:val="008B3555"/>
    <w:rsid w:val="008C403C"/>
    <w:rsid w:val="008C548D"/>
    <w:rsid w:val="008D104E"/>
    <w:rsid w:val="008D125E"/>
    <w:rsid w:val="008D14A3"/>
    <w:rsid w:val="008D205F"/>
    <w:rsid w:val="008D323F"/>
    <w:rsid w:val="009005C0"/>
    <w:rsid w:val="00905F49"/>
    <w:rsid w:val="0091334C"/>
    <w:rsid w:val="00913B92"/>
    <w:rsid w:val="00932EB0"/>
    <w:rsid w:val="00937F05"/>
    <w:rsid w:val="0094060C"/>
    <w:rsid w:val="00952304"/>
    <w:rsid w:val="0095403E"/>
    <w:rsid w:val="00962AEC"/>
    <w:rsid w:val="00962DB4"/>
    <w:rsid w:val="00964A48"/>
    <w:rsid w:val="0096634E"/>
    <w:rsid w:val="00966A39"/>
    <w:rsid w:val="009819A4"/>
    <w:rsid w:val="00982211"/>
    <w:rsid w:val="0099051C"/>
    <w:rsid w:val="00990B50"/>
    <w:rsid w:val="009953B2"/>
    <w:rsid w:val="00995D5C"/>
    <w:rsid w:val="00996C62"/>
    <w:rsid w:val="009A2933"/>
    <w:rsid w:val="009A5B6C"/>
    <w:rsid w:val="009A7E13"/>
    <w:rsid w:val="009B15AC"/>
    <w:rsid w:val="009B232F"/>
    <w:rsid w:val="009B5275"/>
    <w:rsid w:val="009B7ADB"/>
    <w:rsid w:val="009C16C8"/>
    <w:rsid w:val="009C39B9"/>
    <w:rsid w:val="009C5506"/>
    <w:rsid w:val="009D3400"/>
    <w:rsid w:val="009D442B"/>
    <w:rsid w:val="009E1D67"/>
    <w:rsid w:val="009E60FF"/>
    <w:rsid w:val="009F0365"/>
    <w:rsid w:val="009F725A"/>
    <w:rsid w:val="009F7C90"/>
    <w:rsid w:val="00A0225E"/>
    <w:rsid w:val="00A07B30"/>
    <w:rsid w:val="00A17121"/>
    <w:rsid w:val="00A25585"/>
    <w:rsid w:val="00A25AE4"/>
    <w:rsid w:val="00A30B05"/>
    <w:rsid w:val="00A40BFB"/>
    <w:rsid w:val="00A44013"/>
    <w:rsid w:val="00A44BE1"/>
    <w:rsid w:val="00A51346"/>
    <w:rsid w:val="00A52D21"/>
    <w:rsid w:val="00A52F1F"/>
    <w:rsid w:val="00A54952"/>
    <w:rsid w:val="00A56EF9"/>
    <w:rsid w:val="00A679B2"/>
    <w:rsid w:val="00A74589"/>
    <w:rsid w:val="00A752D6"/>
    <w:rsid w:val="00A7535B"/>
    <w:rsid w:val="00A85ABE"/>
    <w:rsid w:val="00A9081E"/>
    <w:rsid w:val="00A94121"/>
    <w:rsid w:val="00AA1F03"/>
    <w:rsid w:val="00AA54E8"/>
    <w:rsid w:val="00AC043B"/>
    <w:rsid w:val="00AC4679"/>
    <w:rsid w:val="00AC612A"/>
    <w:rsid w:val="00AD07E4"/>
    <w:rsid w:val="00AD4183"/>
    <w:rsid w:val="00AD633A"/>
    <w:rsid w:val="00AD64A1"/>
    <w:rsid w:val="00AE0AD1"/>
    <w:rsid w:val="00AF428E"/>
    <w:rsid w:val="00B11615"/>
    <w:rsid w:val="00B11E19"/>
    <w:rsid w:val="00B25092"/>
    <w:rsid w:val="00B30AA0"/>
    <w:rsid w:val="00B31E2F"/>
    <w:rsid w:val="00B321F6"/>
    <w:rsid w:val="00B33161"/>
    <w:rsid w:val="00B33466"/>
    <w:rsid w:val="00B34EB1"/>
    <w:rsid w:val="00B40E4A"/>
    <w:rsid w:val="00B520FE"/>
    <w:rsid w:val="00B61799"/>
    <w:rsid w:val="00B665C2"/>
    <w:rsid w:val="00B72274"/>
    <w:rsid w:val="00B752F8"/>
    <w:rsid w:val="00B80243"/>
    <w:rsid w:val="00B80809"/>
    <w:rsid w:val="00B81A7C"/>
    <w:rsid w:val="00B82661"/>
    <w:rsid w:val="00B82C45"/>
    <w:rsid w:val="00B9237D"/>
    <w:rsid w:val="00B957FC"/>
    <w:rsid w:val="00BA3D1F"/>
    <w:rsid w:val="00BB0186"/>
    <w:rsid w:val="00BB0DBF"/>
    <w:rsid w:val="00BB3F6F"/>
    <w:rsid w:val="00BB52BF"/>
    <w:rsid w:val="00BB5385"/>
    <w:rsid w:val="00BD2AB8"/>
    <w:rsid w:val="00BE2B23"/>
    <w:rsid w:val="00BE3364"/>
    <w:rsid w:val="00BE5CA3"/>
    <w:rsid w:val="00BF03E1"/>
    <w:rsid w:val="00C04A46"/>
    <w:rsid w:val="00C17B7B"/>
    <w:rsid w:val="00C264AB"/>
    <w:rsid w:val="00C31405"/>
    <w:rsid w:val="00C358E2"/>
    <w:rsid w:val="00C365BC"/>
    <w:rsid w:val="00C44AAC"/>
    <w:rsid w:val="00C455B1"/>
    <w:rsid w:val="00C46A69"/>
    <w:rsid w:val="00C46D05"/>
    <w:rsid w:val="00C53CA2"/>
    <w:rsid w:val="00C60E5C"/>
    <w:rsid w:val="00C71333"/>
    <w:rsid w:val="00C80655"/>
    <w:rsid w:val="00C83D6B"/>
    <w:rsid w:val="00C922E2"/>
    <w:rsid w:val="00CA7F8B"/>
    <w:rsid w:val="00CB772A"/>
    <w:rsid w:val="00CC0DEA"/>
    <w:rsid w:val="00CC274B"/>
    <w:rsid w:val="00CC5A77"/>
    <w:rsid w:val="00CD6643"/>
    <w:rsid w:val="00CD681F"/>
    <w:rsid w:val="00CE108B"/>
    <w:rsid w:val="00CE17F2"/>
    <w:rsid w:val="00CE1DBF"/>
    <w:rsid w:val="00CF297C"/>
    <w:rsid w:val="00CF605B"/>
    <w:rsid w:val="00CF6799"/>
    <w:rsid w:val="00CF70BC"/>
    <w:rsid w:val="00CF78E6"/>
    <w:rsid w:val="00D002B2"/>
    <w:rsid w:val="00D07D96"/>
    <w:rsid w:val="00D116BF"/>
    <w:rsid w:val="00D1450B"/>
    <w:rsid w:val="00D14D05"/>
    <w:rsid w:val="00D168F9"/>
    <w:rsid w:val="00D2668A"/>
    <w:rsid w:val="00D30BEF"/>
    <w:rsid w:val="00D31FBE"/>
    <w:rsid w:val="00D37975"/>
    <w:rsid w:val="00D46AA6"/>
    <w:rsid w:val="00D47ADB"/>
    <w:rsid w:val="00D540E6"/>
    <w:rsid w:val="00D54147"/>
    <w:rsid w:val="00D6079A"/>
    <w:rsid w:val="00D6079B"/>
    <w:rsid w:val="00D608DD"/>
    <w:rsid w:val="00D62331"/>
    <w:rsid w:val="00D66ADF"/>
    <w:rsid w:val="00D7168F"/>
    <w:rsid w:val="00D7263D"/>
    <w:rsid w:val="00D75BED"/>
    <w:rsid w:val="00D827B0"/>
    <w:rsid w:val="00D874BC"/>
    <w:rsid w:val="00D91AE8"/>
    <w:rsid w:val="00DA25DC"/>
    <w:rsid w:val="00DA2DAB"/>
    <w:rsid w:val="00DA2F9D"/>
    <w:rsid w:val="00DB067A"/>
    <w:rsid w:val="00DC226F"/>
    <w:rsid w:val="00DD7BD8"/>
    <w:rsid w:val="00DE1311"/>
    <w:rsid w:val="00DE2AA0"/>
    <w:rsid w:val="00DE53E9"/>
    <w:rsid w:val="00DE69F9"/>
    <w:rsid w:val="00DE717D"/>
    <w:rsid w:val="00E011C8"/>
    <w:rsid w:val="00E01F78"/>
    <w:rsid w:val="00E03D7C"/>
    <w:rsid w:val="00E12AEB"/>
    <w:rsid w:val="00E15859"/>
    <w:rsid w:val="00E2115A"/>
    <w:rsid w:val="00E21369"/>
    <w:rsid w:val="00E23878"/>
    <w:rsid w:val="00E249DB"/>
    <w:rsid w:val="00E264D7"/>
    <w:rsid w:val="00E267BC"/>
    <w:rsid w:val="00E30289"/>
    <w:rsid w:val="00E403C7"/>
    <w:rsid w:val="00E415EF"/>
    <w:rsid w:val="00E41B56"/>
    <w:rsid w:val="00E43057"/>
    <w:rsid w:val="00E45C33"/>
    <w:rsid w:val="00E4694C"/>
    <w:rsid w:val="00E507B4"/>
    <w:rsid w:val="00E512B6"/>
    <w:rsid w:val="00E5448A"/>
    <w:rsid w:val="00E62046"/>
    <w:rsid w:val="00E62243"/>
    <w:rsid w:val="00E65DA9"/>
    <w:rsid w:val="00E71278"/>
    <w:rsid w:val="00E71ACB"/>
    <w:rsid w:val="00E766A3"/>
    <w:rsid w:val="00E8230F"/>
    <w:rsid w:val="00E829E4"/>
    <w:rsid w:val="00E876A0"/>
    <w:rsid w:val="00E91D72"/>
    <w:rsid w:val="00E939D4"/>
    <w:rsid w:val="00E96E44"/>
    <w:rsid w:val="00E96F03"/>
    <w:rsid w:val="00EA16EF"/>
    <w:rsid w:val="00EA227F"/>
    <w:rsid w:val="00EA322E"/>
    <w:rsid w:val="00EB0133"/>
    <w:rsid w:val="00EB2713"/>
    <w:rsid w:val="00EC2A52"/>
    <w:rsid w:val="00EC4730"/>
    <w:rsid w:val="00ED7F35"/>
    <w:rsid w:val="00EE4DE3"/>
    <w:rsid w:val="00EF1765"/>
    <w:rsid w:val="00EF3589"/>
    <w:rsid w:val="00F00FEC"/>
    <w:rsid w:val="00F043B2"/>
    <w:rsid w:val="00F07B2E"/>
    <w:rsid w:val="00F14427"/>
    <w:rsid w:val="00F14E8C"/>
    <w:rsid w:val="00F23109"/>
    <w:rsid w:val="00F254C1"/>
    <w:rsid w:val="00F30A61"/>
    <w:rsid w:val="00F3532A"/>
    <w:rsid w:val="00F37D82"/>
    <w:rsid w:val="00F46508"/>
    <w:rsid w:val="00F51AED"/>
    <w:rsid w:val="00F55B8A"/>
    <w:rsid w:val="00F60A3B"/>
    <w:rsid w:val="00F62332"/>
    <w:rsid w:val="00F65044"/>
    <w:rsid w:val="00F66513"/>
    <w:rsid w:val="00F67F27"/>
    <w:rsid w:val="00F74148"/>
    <w:rsid w:val="00F75A6F"/>
    <w:rsid w:val="00F83A8A"/>
    <w:rsid w:val="00F877E0"/>
    <w:rsid w:val="00F937A8"/>
    <w:rsid w:val="00F93E8F"/>
    <w:rsid w:val="00F93E9E"/>
    <w:rsid w:val="00FA0E1D"/>
    <w:rsid w:val="00FB2460"/>
    <w:rsid w:val="00FC18CE"/>
    <w:rsid w:val="00FC314D"/>
    <w:rsid w:val="00FC481F"/>
    <w:rsid w:val="00FC4BE8"/>
    <w:rsid w:val="00FD328C"/>
    <w:rsid w:val="00FD6FDC"/>
    <w:rsid w:val="00FD7018"/>
    <w:rsid w:val="00FE1BAC"/>
    <w:rsid w:val="00FE305C"/>
    <w:rsid w:val="00FE4E75"/>
    <w:rsid w:val="00FF6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94181"/>
  <w15:chartTrackingRefBased/>
  <w15:docId w15:val="{C7E46A47-6935-4649-A727-E4FC2FBF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4B64"/>
    <w:rPr>
      <w:color w:val="0000FF"/>
      <w:u w:val="single"/>
    </w:rPr>
  </w:style>
  <w:style w:type="character" w:styleId="UnresolvedMention">
    <w:name w:val="Unresolved Mention"/>
    <w:basedOn w:val="DefaultParagraphFont"/>
    <w:uiPriority w:val="99"/>
    <w:semiHidden/>
    <w:unhideWhenUsed/>
    <w:rsid w:val="00544B81"/>
    <w:rPr>
      <w:color w:val="605E5C"/>
      <w:shd w:val="clear" w:color="auto" w:fill="E1DFDD"/>
    </w:rPr>
  </w:style>
  <w:style w:type="paragraph" w:styleId="NoSpacing">
    <w:name w:val="No Spacing"/>
    <w:link w:val="NoSpacingChar"/>
    <w:uiPriority w:val="1"/>
    <w:qFormat/>
    <w:rsid w:val="003B7AAF"/>
    <w:pPr>
      <w:spacing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3B7AAF"/>
    <w:rPr>
      <w:rFonts w:asciiTheme="minorHAnsi" w:eastAsiaTheme="minorEastAsia" w:hAnsiTheme="minorHAnsi"/>
      <w:sz w:val="22"/>
      <w:lang w:val="en-US"/>
    </w:rPr>
  </w:style>
  <w:style w:type="paragraph" w:styleId="Header">
    <w:name w:val="header"/>
    <w:basedOn w:val="Normal"/>
    <w:link w:val="HeaderChar"/>
    <w:uiPriority w:val="99"/>
    <w:unhideWhenUsed/>
    <w:rsid w:val="0099051C"/>
    <w:pPr>
      <w:tabs>
        <w:tab w:val="center" w:pos="4513"/>
        <w:tab w:val="right" w:pos="9026"/>
      </w:tabs>
      <w:spacing w:line="240" w:lineRule="auto"/>
    </w:pPr>
  </w:style>
  <w:style w:type="character" w:customStyle="1" w:styleId="HeaderChar">
    <w:name w:val="Header Char"/>
    <w:basedOn w:val="DefaultParagraphFont"/>
    <w:link w:val="Header"/>
    <w:uiPriority w:val="99"/>
    <w:rsid w:val="0099051C"/>
  </w:style>
  <w:style w:type="paragraph" w:styleId="Footer">
    <w:name w:val="footer"/>
    <w:basedOn w:val="Normal"/>
    <w:link w:val="FooterChar"/>
    <w:uiPriority w:val="99"/>
    <w:unhideWhenUsed/>
    <w:rsid w:val="0099051C"/>
    <w:pPr>
      <w:tabs>
        <w:tab w:val="center" w:pos="4513"/>
        <w:tab w:val="right" w:pos="9026"/>
      </w:tabs>
      <w:spacing w:line="240" w:lineRule="auto"/>
    </w:pPr>
  </w:style>
  <w:style w:type="character" w:customStyle="1" w:styleId="FooterChar">
    <w:name w:val="Footer Char"/>
    <w:basedOn w:val="DefaultParagraphFont"/>
    <w:link w:val="Footer"/>
    <w:uiPriority w:val="99"/>
    <w:rsid w:val="00990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05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asb.org/wp-content/uploads/2017/12/2017State-of-Disclosure-Report-web.pdf"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limate.nasa.gov/faq/16/is-it-too-late-to-prevent-climate-chang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europa.eu/rapid/press-release_DOC-01-9_en.pdf" TargetMode="External"/><Relationship Id="rId5" Type="http://schemas.openxmlformats.org/officeDocument/2006/relationships/footnotes" Target="footnotes.xml"/><Relationship Id="rId15" Type="http://schemas.openxmlformats.org/officeDocument/2006/relationships/hyperlink" Target="https://www.accenture.com/_acnmedia/pdf-109/accenture-ungc-ceo-study.pdf" TargetMode="External"/><Relationship Id="rId10" Type="http://schemas.openxmlformats.org/officeDocument/2006/relationships/hyperlink" Target="https://www.gov.uk/government/news/leadingbusinesses-to-disclose-greenhouse-gas-emissions%20Accessed%2023.041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sustainable-business/2014/nov/05/society-business-fixation-profit-maximisation-fiduciary-duty" TargetMode="External"/><Relationship Id="rId14" Type="http://schemas.openxmlformats.org/officeDocument/2006/relationships/hyperlink" Target="http://www.thesustainabilityagenda.com/podcast/episode-8-professor-john-kay-the-real-meaning-of-sustainabi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8799AF1F5C4A8F88803660FA663CD3"/>
        <w:category>
          <w:name w:val="General"/>
          <w:gallery w:val="placeholder"/>
        </w:category>
        <w:types>
          <w:type w:val="bbPlcHdr"/>
        </w:types>
        <w:behaviors>
          <w:behavior w:val="content"/>
        </w:behaviors>
        <w:guid w:val="{B040144D-86E1-4B3D-8A06-DAA95BDF6A0D}"/>
      </w:docPartPr>
      <w:docPartBody>
        <w:p w:rsidR="00026506" w:rsidRDefault="00162195" w:rsidP="00162195">
          <w:pPr>
            <w:pStyle w:val="DE8799AF1F5C4A8F88803660FA663CD3"/>
          </w:pPr>
          <w:r>
            <w:rPr>
              <w:rFonts w:asciiTheme="majorHAnsi" w:eastAsiaTheme="majorEastAsia" w:hAnsiTheme="majorHAnsi" w:cstheme="majorBidi"/>
              <w:caps/>
              <w:color w:val="4472C4" w:themeColor="accent1"/>
              <w:sz w:val="80"/>
              <w:szCs w:val="80"/>
            </w:rPr>
            <w:t>[Document title]</w:t>
          </w:r>
        </w:p>
      </w:docPartBody>
    </w:docPart>
    <w:docPart>
      <w:docPartPr>
        <w:name w:val="09D88D9EF5CC4AFC80BA601CE58735C0"/>
        <w:category>
          <w:name w:val="General"/>
          <w:gallery w:val="placeholder"/>
        </w:category>
        <w:types>
          <w:type w:val="bbPlcHdr"/>
        </w:types>
        <w:behaviors>
          <w:behavior w:val="content"/>
        </w:behaviors>
        <w:guid w:val="{62289300-F87A-472E-8E0A-F8E08DC5AB43}"/>
      </w:docPartPr>
      <w:docPartBody>
        <w:p w:rsidR="00026506" w:rsidRDefault="00162195" w:rsidP="00162195">
          <w:pPr>
            <w:pStyle w:val="09D88D9EF5CC4AFC80BA601CE58735C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195"/>
    <w:rsid w:val="00026506"/>
    <w:rsid w:val="00162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8799AF1F5C4A8F88803660FA663CD3">
    <w:name w:val="DE8799AF1F5C4A8F88803660FA663CD3"/>
    <w:rsid w:val="00162195"/>
  </w:style>
  <w:style w:type="paragraph" w:customStyle="1" w:styleId="09D88D9EF5CC4AFC80BA601CE58735C0">
    <w:name w:val="09D88D9EF5CC4AFC80BA601CE58735C0"/>
    <w:rsid w:val="001621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1905801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3054</Words>
  <Characters>17412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katarzyna White</Company>
  <LinksUpToDate>false</LinksUpToDate>
  <CharactersWithSpaces>20426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(bmsp 6001)</dc:title>
  <dc:subject>Tutor: Dr Alex Bell</dc:subject>
  <dc:creator>Kasia White</dc:creator>
  <cp:keywords/>
  <dc:description/>
  <cp:lastModifiedBy>Kasia White</cp:lastModifiedBy>
  <cp:revision>4</cp:revision>
  <dcterms:created xsi:type="dcterms:W3CDTF">2022-02-12T19:26:00Z</dcterms:created>
  <dcterms:modified xsi:type="dcterms:W3CDTF">2022-02-12T19:37:00Z</dcterms:modified>
</cp:coreProperties>
</file>