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864624783"/>
        <w:docPartObj>
          <w:docPartGallery w:val="Cover Pages"/>
          <w:docPartUnique/>
        </w:docPartObj>
      </w:sdtPr>
      <w:sdtEndPr>
        <w:rPr>
          <w:rFonts w:ascii="Arial" w:hAnsi="Arial" w:cs="Arial"/>
          <w:b/>
          <w:color w:val="auto"/>
          <w:sz w:val="22"/>
        </w:rPr>
      </w:sdtEndPr>
      <w:sdtContent>
        <w:p w14:paraId="39F5DCA7" w14:textId="4549B42D" w:rsidR="0027338F" w:rsidRDefault="0027338F" w:rsidP="00AE7F5B">
          <w:pPr>
            <w:pStyle w:val="NoSpacing"/>
            <w:spacing w:before="1540" w:after="240" w:line="360" w:lineRule="auto"/>
            <w:jc w:val="center"/>
            <w:rPr>
              <w:color w:val="4F81BD" w:themeColor="accent1"/>
            </w:rPr>
          </w:pPr>
          <w:r>
            <w:rPr>
              <w:noProof/>
              <w:color w:val="4F81BD" w:themeColor="accent1"/>
            </w:rPr>
            <w:drawing>
              <wp:inline distT="0" distB="0" distL="0" distR="0" wp14:anchorId="1DA176B2" wp14:editId="565345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3FAFE58F2CB84C5997D3E66E2B1CF868"/>
            </w:placeholder>
            <w:dataBinding w:prefixMappings="xmlns:ns0='http://purl.org/dc/elements/1.1/' xmlns:ns1='http://schemas.openxmlformats.org/package/2006/metadata/core-properties' " w:xpath="/ns1:coreProperties[1]/ns0:title[1]" w:storeItemID="{6C3C8BC8-F283-45AE-878A-BAB7291924A1}"/>
            <w:text/>
          </w:sdtPr>
          <w:sdtContent>
            <w:p w14:paraId="281ECB3C" w14:textId="4F27AC78" w:rsidR="0027338F" w:rsidRDefault="0027338F" w:rsidP="00AE7F5B">
              <w:pPr>
                <w:pStyle w:val="NoSpacing"/>
                <w:pBdr>
                  <w:top w:val="single" w:sz="6" w:space="6" w:color="4F81BD" w:themeColor="accent1"/>
                  <w:bottom w:val="single" w:sz="6" w:space="6" w:color="4F81BD" w:themeColor="accent1"/>
                </w:pBdr>
                <w:spacing w:after="240" w:line="360" w:lineRule="auto"/>
                <w:jc w:val="center"/>
                <w:rPr>
                  <w:rFonts w:asciiTheme="majorHAnsi" w:eastAsiaTheme="majorEastAsia" w:hAnsiTheme="majorHAnsi" w:cstheme="majorBidi"/>
                  <w:caps/>
                  <w:color w:val="4F81BD" w:themeColor="accent1"/>
                  <w:sz w:val="80"/>
                  <w:szCs w:val="80"/>
                </w:rPr>
              </w:pPr>
              <w:r w:rsidRPr="0027338F">
                <w:rPr>
                  <w:rFonts w:asciiTheme="majorHAnsi" w:eastAsiaTheme="majorEastAsia" w:hAnsiTheme="majorHAnsi" w:cstheme="majorBidi"/>
                  <w:caps/>
                  <w:color w:val="4F81BD" w:themeColor="accent1"/>
                  <w:sz w:val="72"/>
                  <w:szCs w:val="72"/>
                </w:rPr>
                <w:t>Problem Solving and Decision Making</w:t>
              </w:r>
            </w:p>
          </w:sdtContent>
        </w:sdt>
        <w:sdt>
          <w:sdtPr>
            <w:rPr>
              <w:color w:val="4F81BD" w:themeColor="accent1"/>
              <w:sz w:val="28"/>
              <w:szCs w:val="28"/>
            </w:rPr>
            <w:alias w:val="Subtitle"/>
            <w:tag w:val=""/>
            <w:id w:val="328029620"/>
            <w:placeholder>
              <w:docPart w:val="788C6935CD0B476D9A296FB3DB307F79"/>
            </w:placeholder>
            <w:dataBinding w:prefixMappings="xmlns:ns0='http://purl.org/dc/elements/1.1/' xmlns:ns1='http://schemas.openxmlformats.org/package/2006/metadata/core-properties' " w:xpath="/ns1:coreProperties[1]/ns0:subject[1]" w:storeItemID="{6C3C8BC8-F283-45AE-878A-BAB7291924A1}"/>
            <w:text/>
          </w:sdtPr>
          <w:sdtContent>
            <w:p w14:paraId="40678B19" w14:textId="76EF2437" w:rsidR="0027338F" w:rsidRDefault="002579E5" w:rsidP="00AE7F5B">
              <w:pPr>
                <w:pStyle w:val="NoSpacing"/>
                <w:spacing w:line="360" w:lineRule="auto"/>
                <w:jc w:val="center"/>
                <w:rPr>
                  <w:color w:val="4F81BD" w:themeColor="accent1"/>
                  <w:sz w:val="28"/>
                  <w:szCs w:val="28"/>
                </w:rPr>
              </w:pPr>
              <w:r w:rsidRPr="002579E5">
                <w:rPr>
                  <w:color w:val="4F81BD" w:themeColor="accent1"/>
                  <w:sz w:val="28"/>
                  <w:szCs w:val="28"/>
                </w:rPr>
                <w:t>Student Name: Elena Alexandra Stefan Student ID:2112121</w:t>
              </w:r>
            </w:p>
          </w:sdtContent>
        </w:sdt>
        <w:p w14:paraId="5F5010CD" w14:textId="4B09C25C" w:rsidR="0027338F" w:rsidRDefault="0027338F" w:rsidP="00AE7F5B">
          <w:pPr>
            <w:pStyle w:val="NoSpacing"/>
            <w:spacing w:before="480" w:line="360" w:lineRule="auto"/>
            <w:jc w:val="center"/>
            <w:rPr>
              <w:color w:val="4F81BD" w:themeColor="accent1"/>
            </w:rPr>
          </w:pPr>
          <w:r>
            <w:rPr>
              <w:noProof/>
              <w:color w:val="4F81BD" w:themeColor="accent1"/>
            </w:rPr>
            <w:drawing>
              <wp:inline distT="0" distB="0" distL="0" distR="0" wp14:anchorId="3C889661" wp14:editId="1673C7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EC7F71" w14:textId="27520F3B" w:rsidR="00EF7963" w:rsidRPr="00F0009D" w:rsidRDefault="003E5C5A" w:rsidP="00AE7F5B">
          <w:pPr>
            <w:spacing w:after="200" w:line="360" w:lineRule="auto"/>
            <w:jc w:val="left"/>
            <w:rPr>
              <w:rFonts w:ascii="Arial" w:hAnsi="Arial" w:cs="Arial"/>
              <w:b/>
              <w:sz w:val="22"/>
            </w:rPr>
          </w:pPr>
          <w:r>
            <w:rPr>
              <w:noProof/>
            </w:rPr>
            <w:pict w14:anchorId="4F0CE5E6">
              <v:shapetype id="_x0000_t202" coordsize="21600,21600" o:spt="202" path="m,l,21600r21600,l21600,xe">
                <v:stroke joinstyle="miter"/>
                <v:path gradientshapeok="t" o:connecttype="rect"/>
              </v:shapetype>
              <v:shape id="Text Box 142" o:spid="_x0000_s1026" type="#_x0000_t202" style="position:absolute;margin-left:0;margin-top:574.2pt;width:468pt;height:89.4pt;z-index:251659264;visibility:visible;mso-wrap-style:square;mso-width-percent:1000;mso-height-percent:0;mso-wrap-distance-left:9pt;mso-wrap-distance-top:0;mso-wrap-distance-right:9pt;mso-wrap-distance-bottom:0;mso-position-horizontal-relative:margin;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8077658" w14:textId="2375EBDF" w:rsidR="0027338F" w:rsidRDefault="003E5C5A">
                          <w:pPr>
                            <w:pStyle w:val="NoSpacing"/>
                            <w:spacing w:after="40"/>
                            <w:jc w:val="center"/>
                            <w:rPr>
                              <w:caps/>
                              <w:color w:val="4F81BD" w:themeColor="accent1"/>
                              <w:sz w:val="28"/>
                              <w:szCs w:val="28"/>
                            </w:rPr>
                          </w:pPr>
                          <w:r>
                            <w:rPr>
                              <w:caps/>
                              <w:color w:val="4F81BD" w:themeColor="accent1"/>
                              <w:sz w:val="28"/>
                              <w:szCs w:val="28"/>
                            </w:rPr>
                            <w:t>bMSW4004</w:t>
                          </w:r>
                        </w:p>
                      </w:sdtContent>
                    </w:sdt>
                    <w:p w14:paraId="3153E2A4" w14:textId="49144594" w:rsidR="0027338F" w:rsidRDefault="0027338F">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E5C5A">
                            <w:rPr>
                              <w:caps/>
                              <w:color w:val="4F81BD" w:themeColor="accent1"/>
                            </w:rPr>
                            <w:t xml:space="preserve">     </w:t>
                          </w:r>
                        </w:sdtContent>
                      </w:sdt>
                    </w:p>
                    <w:p w14:paraId="7A2A6ACB" w14:textId="3ABB36CC" w:rsidR="0027338F" w:rsidRDefault="0027338F">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20BCC">
                            <w:rPr>
                              <w:color w:val="4F81BD" w:themeColor="accent1"/>
                            </w:rPr>
                            <w:t>LECTURE:</w:t>
                          </w:r>
                          <w:r w:rsidR="000B4139">
                            <w:rPr>
                              <w:color w:val="4F81BD" w:themeColor="accent1"/>
                            </w:rPr>
                            <w:t xml:space="preserve"> Ak</w:t>
                          </w:r>
                          <w:r w:rsidR="00220BCC">
                            <w:rPr>
                              <w:color w:val="4F81BD" w:themeColor="accent1"/>
                            </w:rPr>
                            <w:t>inseye Aluko</w:t>
                          </w:r>
                        </w:sdtContent>
                      </w:sdt>
                    </w:p>
                  </w:txbxContent>
                </v:textbox>
                <w10:wrap anchorx="margin" anchory="page"/>
              </v:shape>
            </w:pict>
          </w:r>
          <w:r w:rsidR="0027338F">
            <w:rPr>
              <w:rFonts w:ascii="Arial" w:hAnsi="Arial" w:cs="Arial"/>
              <w:b/>
              <w:sz w:val="22"/>
            </w:rPr>
            <w:br w:type="page"/>
          </w:r>
        </w:p>
      </w:sdtContent>
    </w:sdt>
    <w:p w14:paraId="07D1B4CF" w14:textId="77777777" w:rsidR="00EF7963" w:rsidRPr="00F0009D" w:rsidRDefault="00EF7963" w:rsidP="00AE7F5B">
      <w:pPr>
        <w:spacing w:line="360" w:lineRule="auto"/>
        <w:jc w:val="center"/>
        <w:rPr>
          <w:rFonts w:ascii="Arial" w:hAnsi="Arial" w:cs="Arial"/>
          <w:b/>
          <w:sz w:val="22"/>
        </w:rPr>
      </w:pPr>
    </w:p>
    <w:p w14:paraId="07D1B4D3" w14:textId="14C183BB" w:rsidR="009B0AF8" w:rsidRPr="00F0009D" w:rsidRDefault="009B0AF8" w:rsidP="00AE7F5B">
      <w:pPr>
        <w:spacing w:line="360" w:lineRule="auto"/>
        <w:jc w:val="center"/>
        <w:rPr>
          <w:rFonts w:ascii="Arial" w:hAnsi="Arial" w:cs="Arial"/>
          <w:sz w:val="22"/>
        </w:rPr>
      </w:pPr>
    </w:p>
    <w:p w14:paraId="45F8E9B2" w14:textId="54A41181" w:rsidR="00461832" w:rsidRPr="00461832" w:rsidRDefault="00461832" w:rsidP="00AE7F5B">
      <w:pPr>
        <w:spacing w:after="200" w:line="360" w:lineRule="auto"/>
        <w:jc w:val="left"/>
        <w:rPr>
          <w:rFonts w:ascii="Arial" w:hAnsi="Arial" w:cs="Arial"/>
          <w:sz w:val="22"/>
        </w:rPr>
      </w:pPr>
    </w:p>
    <w:p w14:paraId="07D1B4D5" w14:textId="729B2C21" w:rsidR="009B0AF8" w:rsidRPr="00461832" w:rsidRDefault="009B0AF8" w:rsidP="00AE7F5B">
      <w:pPr>
        <w:spacing w:line="360" w:lineRule="auto"/>
        <w:jc w:val="center"/>
        <w:rPr>
          <w:rFonts w:ascii="Arial" w:hAnsi="Arial" w:cs="Arial"/>
          <w:b/>
          <w:sz w:val="28"/>
          <w:szCs w:val="28"/>
        </w:rPr>
      </w:pPr>
      <w:r w:rsidRPr="00461832">
        <w:rPr>
          <w:rFonts w:ascii="Arial" w:hAnsi="Arial" w:cs="Arial"/>
          <w:b/>
          <w:sz w:val="28"/>
          <w:szCs w:val="28"/>
        </w:rPr>
        <w:t>Executive Summary</w:t>
      </w:r>
    </w:p>
    <w:p w14:paraId="07D1B4D6" w14:textId="40F094B3" w:rsidR="008F6D7B" w:rsidRPr="00F0009D" w:rsidRDefault="008F6D7B" w:rsidP="00AE7F5B">
      <w:pPr>
        <w:pStyle w:val="NormalWeb"/>
        <w:spacing w:before="0" w:beforeAutospacing="0" w:after="0" w:afterAutospacing="0" w:line="360" w:lineRule="auto"/>
        <w:jc w:val="both"/>
        <w:rPr>
          <w:rFonts w:ascii="Arial" w:hAnsi="Arial" w:cs="Arial"/>
          <w:sz w:val="22"/>
          <w:szCs w:val="22"/>
        </w:rPr>
      </w:pPr>
      <w:r w:rsidRPr="00F0009D">
        <w:rPr>
          <w:rFonts w:ascii="Arial" w:hAnsi="Arial" w:cs="Arial"/>
          <w:color w:val="000000"/>
          <w:sz w:val="22"/>
          <w:szCs w:val="22"/>
        </w:rPr>
        <w:t xml:space="preserve">The following report is based on the company GOOD HEALTHCARE which is a healthcare organisation. GOOD HEALTHCARE tries to provide the best services to their clients. However, the company is facing a challenge in retaining their staff. The following report has defined a complex probe in a workplace based on the role play. Additionally, this report has analysed the problem and how they are affecting the </w:t>
      </w:r>
      <w:r w:rsidR="00385583" w:rsidRPr="00F0009D">
        <w:rPr>
          <w:rFonts w:ascii="Arial" w:hAnsi="Arial" w:cs="Arial"/>
          <w:color w:val="000000"/>
          <w:sz w:val="22"/>
          <w:szCs w:val="22"/>
        </w:rPr>
        <w:t>decision-making</w:t>
      </w:r>
      <w:r w:rsidRPr="00F0009D">
        <w:rPr>
          <w:rFonts w:ascii="Arial" w:hAnsi="Arial" w:cs="Arial"/>
          <w:color w:val="000000"/>
          <w:sz w:val="22"/>
          <w:szCs w:val="22"/>
        </w:rPr>
        <w:t xml:space="preserve"> process. The report has also provided an alternative solution for the discussed problem. Moreover, this report has also described a </w:t>
      </w:r>
      <w:r w:rsidR="00385583" w:rsidRPr="00F0009D">
        <w:rPr>
          <w:rFonts w:ascii="Arial" w:hAnsi="Arial" w:cs="Arial"/>
          <w:color w:val="000000"/>
          <w:sz w:val="22"/>
          <w:szCs w:val="22"/>
        </w:rPr>
        <w:t>decision-making</w:t>
      </w:r>
      <w:r w:rsidRPr="00F0009D">
        <w:rPr>
          <w:rFonts w:ascii="Arial" w:hAnsi="Arial" w:cs="Arial"/>
          <w:color w:val="000000"/>
          <w:sz w:val="22"/>
          <w:szCs w:val="22"/>
        </w:rPr>
        <w:t xml:space="preserve"> technique that can be related to the appropriate option and how the plan can be communicated with the different stakeholders has also been described. Lastly, the following context has explained a monitoring and review plan of the technique. </w:t>
      </w:r>
    </w:p>
    <w:p w14:paraId="07D1B4D7" w14:textId="77777777" w:rsidR="009B0AF8" w:rsidRPr="00F0009D" w:rsidRDefault="009B0AF8" w:rsidP="00AE7F5B">
      <w:pPr>
        <w:spacing w:line="360" w:lineRule="auto"/>
        <w:rPr>
          <w:rFonts w:ascii="Arial" w:hAnsi="Arial" w:cs="Arial"/>
          <w:sz w:val="22"/>
        </w:rPr>
      </w:pPr>
    </w:p>
    <w:p w14:paraId="07D1B4D8" w14:textId="77777777" w:rsidR="009B0AF8" w:rsidRPr="00F0009D" w:rsidRDefault="009B0AF8" w:rsidP="00AE7F5B">
      <w:pPr>
        <w:spacing w:after="200" w:line="360" w:lineRule="auto"/>
        <w:jc w:val="left"/>
        <w:rPr>
          <w:rFonts w:ascii="Arial" w:hAnsi="Arial" w:cs="Arial"/>
          <w:sz w:val="22"/>
        </w:rPr>
      </w:pPr>
      <w:r w:rsidRPr="00F0009D">
        <w:rPr>
          <w:rFonts w:ascii="Arial" w:hAnsi="Arial" w:cs="Arial"/>
          <w:sz w:val="22"/>
        </w:rPr>
        <w:br w:type="page"/>
      </w:r>
    </w:p>
    <w:sdt>
      <w:sdtPr>
        <w:rPr>
          <w:rFonts w:eastAsiaTheme="minorHAnsi"/>
          <w:color w:val="auto"/>
          <w:sz w:val="22"/>
          <w:szCs w:val="22"/>
          <w:lang w:eastAsia="en-US"/>
        </w:rPr>
        <w:id w:val="-1040743305"/>
        <w:docPartObj>
          <w:docPartGallery w:val="Table of Contents"/>
          <w:docPartUnique/>
        </w:docPartObj>
      </w:sdtPr>
      <w:sdtEndPr>
        <w:rPr>
          <w:rFonts w:ascii="Arial" w:hAnsi="Arial"/>
          <w:b w:val="0"/>
          <w:bCs w:val="0"/>
          <w:noProof/>
        </w:rPr>
      </w:sdtEndPr>
      <w:sdtContent>
        <w:p w14:paraId="07D1B4D9" w14:textId="77777777" w:rsidR="009B0AF8" w:rsidRPr="00461832" w:rsidRDefault="009B0AF8" w:rsidP="00AE7F5B">
          <w:pPr>
            <w:pStyle w:val="TOCHeading"/>
            <w:spacing w:line="360" w:lineRule="auto"/>
          </w:pPr>
          <w:r w:rsidRPr="00461832">
            <w:t>Table of Contents</w:t>
          </w:r>
        </w:p>
        <w:p w14:paraId="22728C73" w14:textId="5861E001" w:rsidR="009B6C71" w:rsidRDefault="00773E6B">
          <w:pPr>
            <w:pStyle w:val="TOC1"/>
            <w:tabs>
              <w:tab w:val="right" w:leader="dot" w:pos="9350"/>
            </w:tabs>
            <w:rPr>
              <w:rFonts w:asciiTheme="minorHAnsi" w:eastAsiaTheme="minorEastAsia" w:hAnsiTheme="minorHAnsi"/>
              <w:noProof/>
              <w:sz w:val="22"/>
              <w:lang w:val="en-GB" w:eastAsia="en-GB"/>
            </w:rPr>
          </w:pPr>
          <w:r w:rsidRPr="00F0009D">
            <w:rPr>
              <w:rFonts w:ascii="Arial" w:hAnsi="Arial" w:cs="Arial"/>
              <w:sz w:val="22"/>
            </w:rPr>
            <w:fldChar w:fldCharType="begin"/>
          </w:r>
          <w:r w:rsidR="009B0AF8" w:rsidRPr="00F0009D">
            <w:rPr>
              <w:rFonts w:ascii="Arial" w:hAnsi="Arial" w:cs="Arial"/>
              <w:sz w:val="22"/>
            </w:rPr>
            <w:instrText xml:space="preserve"> TOC \o "1-3" \h \z \u </w:instrText>
          </w:r>
          <w:r w:rsidRPr="00F0009D">
            <w:rPr>
              <w:rFonts w:ascii="Arial" w:hAnsi="Arial" w:cs="Arial"/>
              <w:sz w:val="22"/>
            </w:rPr>
            <w:fldChar w:fldCharType="separate"/>
          </w:r>
          <w:hyperlink w:anchor="_Toc111660919" w:history="1">
            <w:r w:rsidR="009B6C71" w:rsidRPr="00E73EDD">
              <w:rPr>
                <w:rStyle w:val="Hyperlink"/>
                <w:noProof/>
              </w:rPr>
              <w:t>Introduction</w:t>
            </w:r>
            <w:r w:rsidR="009B6C71">
              <w:rPr>
                <w:noProof/>
                <w:webHidden/>
              </w:rPr>
              <w:tab/>
            </w:r>
            <w:r w:rsidR="009B6C71">
              <w:rPr>
                <w:noProof/>
                <w:webHidden/>
              </w:rPr>
              <w:fldChar w:fldCharType="begin"/>
            </w:r>
            <w:r w:rsidR="009B6C71">
              <w:rPr>
                <w:noProof/>
                <w:webHidden/>
              </w:rPr>
              <w:instrText xml:space="preserve"> PAGEREF _Toc111660919 \h </w:instrText>
            </w:r>
            <w:r w:rsidR="009B6C71">
              <w:rPr>
                <w:noProof/>
                <w:webHidden/>
              </w:rPr>
            </w:r>
            <w:r w:rsidR="009B6C71">
              <w:rPr>
                <w:noProof/>
                <w:webHidden/>
              </w:rPr>
              <w:fldChar w:fldCharType="separate"/>
            </w:r>
            <w:r w:rsidR="009B6C71">
              <w:rPr>
                <w:noProof/>
                <w:webHidden/>
              </w:rPr>
              <w:t>3</w:t>
            </w:r>
            <w:r w:rsidR="009B6C71">
              <w:rPr>
                <w:noProof/>
                <w:webHidden/>
              </w:rPr>
              <w:fldChar w:fldCharType="end"/>
            </w:r>
          </w:hyperlink>
        </w:p>
        <w:p w14:paraId="1F82E6D4" w14:textId="0BF705F7"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0" w:history="1">
            <w:r w:rsidRPr="00E73EDD">
              <w:rPr>
                <w:rStyle w:val="Hyperlink"/>
                <w:noProof/>
              </w:rPr>
              <w:t>Defining the complex problem in workplaces</w:t>
            </w:r>
            <w:r>
              <w:rPr>
                <w:noProof/>
                <w:webHidden/>
              </w:rPr>
              <w:tab/>
            </w:r>
            <w:r>
              <w:rPr>
                <w:noProof/>
                <w:webHidden/>
              </w:rPr>
              <w:fldChar w:fldCharType="begin"/>
            </w:r>
            <w:r>
              <w:rPr>
                <w:noProof/>
                <w:webHidden/>
              </w:rPr>
              <w:instrText xml:space="preserve"> PAGEREF _Toc111660920 \h </w:instrText>
            </w:r>
            <w:r>
              <w:rPr>
                <w:noProof/>
                <w:webHidden/>
              </w:rPr>
            </w:r>
            <w:r>
              <w:rPr>
                <w:noProof/>
                <w:webHidden/>
              </w:rPr>
              <w:fldChar w:fldCharType="separate"/>
            </w:r>
            <w:r>
              <w:rPr>
                <w:noProof/>
                <w:webHidden/>
              </w:rPr>
              <w:t>4</w:t>
            </w:r>
            <w:r>
              <w:rPr>
                <w:noProof/>
                <w:webHidden/>
              </w:rPr>
              <w:fldChar w:fldCharType="end"/>
            </w:r>
          </w:hyperlink>
        </w:p>
        <w:p w14:paraId="7BDE1EB1" w14:textId="3E927CB7"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1" w:history="1">
            <w:r w:rsidRPr="00E73EDD">
              <w:rPr>
                <w:rStyle w:val="Hyperlink"/>
                <w:noProof/>
              </w:rPr>
              <w:t>Alternative solutions to the problem</w:t>
            </w:r>
            <w:r>
              <w:rPr>
                <w:noProof/>
                <w:webHidden/>
              </w:rPr>
              <w:tab/>
            </w:r>
            <w:r>
              <w:rPr>
                <w:noProof/>
                <w:webHidden/>
              </w:rPr>
              <w:fldChar w:fldCharType="begin"/>
            </w:r>
            <w:r>
              <w:rPr>
                <w:noProof/>
                <w:webHidden/>
              </w:rPr>
              <w:instrText xml:space="preserve"> PAGEREF _Toc111660921 \h </w:instrText>
            </w:r>
            <w:r>
              <w:rPr>
                <w:noProof/>
                <w:webHidden/>
              </w:rPr>
            </w:r>
            <w:r>
              <w:rPr>
                <w:noProof/>
                <w:webHidden/>
              </w:rPr>
              <w:fldChar w:fldCharType="separate"/>
            </w:r>
            <w:r>
              <w:rPr>
                <w:noProof/>
                <w:webHidden/>
              </w:rPr>
              <w:t>6</w:t>
            </w:r>
            <w:r>
              <w:rPr>
                <w:noProof/>
                <w:webHidden/>
              </w:rPr>
              <w:fldChar w:fldCharType="end"/>
            </w:r>
          </w:hyperlink>
        </w:p>
        <w:p w14:paraId="134C57AD" w14:textId="4EF88960"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2" w:history="1">
            <w:r w:rsidRPr="00E73EDD">
              <w:rPr>
                <w:rStyle w:val="Hyperlink"/>
                <w:noProof/>
              </w:rPr>
              <w:t>Decision-making technique to evaluate a range of solutions</w:t>
            </w:r>
            <w:r>
              <w:rPr>
                <w:noProof/>
                <w:webHidden/>
              </w:rPr>
              <w:tab/>
            </w:r>
            <w:r>
              <w:rPr>
                <w:noProof/>
                <w:webHidden/>
              </w:rPr>
              <w:fldChar w:fldCharType="begin"/>
            </w:r>
            <w:r>
              <w:rPr>
                <w:noProof/>
                <w:webHidden/>
              </w:rPr>
              <w:instrText xml:space="preserve"> PAGEREF _Toc111660922 \h </w:instrText>
            </w:r>
            <w:r>
              <w:rPr>
                <w:noProof/>
                <w:webHidden/>
              </w:rPr>
            </w:r>
            <w:r>
              <w:rPr>
                <w:noProof/>
                <w:webHidden/>
              </w:rPr>
              <w:fldChar w:fldCharType="separate"/>
            </w:r>
            <w:r>
              <w:rPr>
                <w:noProof/>
                <w:webHidden/>
              </w:rPr>
              <w:t>8</w:t>
            </w:r>
            <w:r>
              <w:rPr>
                <w:noProof/>
                <w:webHidden/>
              </w:rPr>
              <w:fldChar w:fldCharType="end"/>
            </w:r>
          </w:hyperlink>
        </w:p>
        <w:p w14:paraId="72CC468F" w14:textId="0FA08AB4"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3" w:history="1">
            <w:r w:rsidRPr="00E73EDD">
              <w:rPr>
                <w:rStyle w:val="Hyperlink"/>
                <w:noProof/>
              </w:rPr>
              <w:t>Develop a plan for implementing the solutions</w:t>
            </w:r>
            <w:r>
              <w:rPr>
                <w:noProof/>
                <w:webHidden/>
              </w:rPr>
              <w:tab/>
            </w:r>
            <w:r>
              <w:rPr>
                <w:noProof/>
                <w:webHidden/>
              </w:rPr>
              <w:fldChar w:fldCharType="begin"/>
            </w:r>
            <w:r>
              <w:rPr>
                <w:noProof/>
                <w:webHidden/>
              </w:rPr>
              <w:instrText xml:space="preserve"> PAGEREF _Toc111660923 \h </w:instrText>
            </w:r>
            <w:r>
              <w:rPr>
                <w:noProof/>
                <w:webHidden/>
              </w:rPr>
            </w:r>
            <w:r>
              <w:rPr>
                <w:noProof/>
                <w:webHidden/>
              </w:rPr>
              <w:fldChar w:fldCharType="separate"/>
            </w:r>
            <w:r>
              <w:rPr>
                <w:noProof/>
                <w:webHidden/>
              </w:rPr>
              <w:t>8</w:t>
            </w:r>
            <w:r>
              <w:rPr>
                <w:noProof/>
                <w:webHidden/>
              </w:rPr>
              <w:fldChar w:fldCharType="end"/>
            </w:r>
          </w:hyperlink>
        </w:p>
        <w:p w14:paraId="21BBDD6D" w14:textId="00C37F76"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4" w:history="1">
            <w:r w:rsidRPr="00E73EDD">
              <w:rPr>
                <w:rStyle w:val="Hyperlink"/>
                <w:noProof/>
              </w:rPr>
              <w:t>Communicating the plan with the stakeholders</w:t>
            </w:r>
            <w:r>
              <w:rPr>
                <w:noProof/>
                <w:webHidden/>
              </w:rPr>
              <w:tab/>
            </w:r>
            <w:r>
              <w:rPr>
                <w:noProof/>
                <w:webHidden/>
              </w:rPr>
              <w:fldChar w:fldCharType="begin"/>
            </w:r>
            <w:r>
              <w:rPr>
                <w:noProof/>
                <w:webHidden/>
              </w:rPr>
              <w:instrText xml:space="preserve"> PAGEREF _Toc111660924 \h </w:instrText>
            </w:r>
            <w:r>
              <w:rPr>
                <w:noProof/>
                <w:webHidden/>
              </w:rPr>
            </w:r>
            <w:r>
              <w:rPr>
                <w:noProof/>
                <w:webHidden/>
              </w:rPr>
              <w:fldChar w:fldCharType="separate"/>
            </w:r>
            <w:r>
              <w:rPr>
                <w:noProof/>
                <w:webHidden/>
              </w:rPr>
              <w:t>10</w:t>
            </w:r>
            <w:r>
              <w:rPr>
                <w:noProof/>
                <w:webHidden/>
              </w:rPr>
              <w:fldChar w:fldCharType="end"/>
            </w:r>
          </w:hyperlink>
        </w:p>
        <w:p w14:paraId="3F2A73A4" w14:textId="2838F97B"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5" w:history="1">
            <w:r w:rsidRPr="00E73EDD">
              <w:rPr>
                <w:rStyle w:val="Hyperlink"/>
                <w:noProof/>
              </w:rPr>
              <w:t>Appropriate monitoring and review techniques</w:t>
            </w:r>
            <w:r>
              <w:rPr>
                <w:noProof/>
                <w:webHidden/>
              </w:rPr>
              <w:tab/>
            </w:r>
            <w:r>
              <w:rPr>
                <w:noProof/>
                <w:webHidden/>
              </w:rPr>
              <w:fldChar w:fldCharType="begin"/>
            </w:r>
            <w:r>
              <w:rPr>
                <w:noProof/>
                <w:webHidden/>
              </w:rPr>
              <w:instrText xml:space="preserve"> PAGEREF _Toc111660925 \h </w:instrText>
            </w:r>
            <w:r>
              <w:rPr>
                <w:noProof/>
                <w:webHidden/>
              </w:rPr>
            </w:r>
            <w:r>
              <w:rPr>
                <w:noProof/>
                <w:webHidden/>
              </w:rPr>
              <w:fldChar w:fldCharType="separate"/>
            </w:r>
            <w:r>
              <w:rPr>
                <w:noProof/>
                <w:webHidden/>
              </w:rPr>
              <w:t>11</w:t>
            </w:r>
            <w:r>
              <w:rPr>
                <w:noProof/>
                <w:webHidden/>
              </w:rPr>
              <w:fldChar w:fldCharType="end"/>
            </w:r>
          </w:hyperlink>
        </w:p>
        <w:p w14:paraId="5AA33AA3" w14:textId="084FD2E4"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6" w:history="1">
            <w:r w:rsidRPr="00E73EDD">
              <w:rPr>
                <w:rStyle w:val="Hyperlink"/>
                <w:noProof/>
              </w:rPr>
              <w:t>Conclusion</w:t>
            </w:r>
            <w:r>
              <w:rPr>
                <w:noProof/>
                <w:webHidden/>
              </w:rPr>
              <w:tab/>
            </w:r>
            <w:r>
              <w:rPr>
                <w:noProof/>
                <w:webHidden/>
              </w:rPr>
              <w:fldChar w:fldCharType="begin"/>
            </w:r>
            <w:r>
              <w:rPr>
                <w:noProof/>
                <w:webHidden/>
              </w:rPr>
              <w:instrText xml:space="preserve"> PAGEREF _Toc111660926 \h </w:instrText>
            </w:r>
            <w:r>
              <w:rPr>
                <w:noProof/>
                <w:webHidden/>
              </w:rPr>
            </w:r>
            <w:r>
              <w:rPr>
                <w:noProof/>
                <w:webHidden/>
              </w:rPr>
              <w:fldChar w:fldCharType="separate"/>
            </w:r>
            <w:r>
              <w:rPr>
                <w:noProof/>
                <w:webHidden/>
              </w:rPr>
              <w:t>12</w:t>
            </w:r>
            <w:r>
              <w:rPr>
                <w:noProof/>
                <w:webHidden/>
              </w:rPr>
              <w:fldChar w:fldCharType="end"/>
            </w:r>
          </w:hyperlink>
        </w:p>
        <w:p w14:paraId="430D53CF" w14:textId="1BE01758" w:rsidR="009B6C71" w:rsidRDefault="009B6C71">
          <w:pPr>
            <w:pStyle w:val="TOC1"/>
            <w:tabs>
              <w:tab w:val="right" w:leader="dot" w:pos="9350"/>
            </w:tabs>
            <w:rPr>
              <w:rFonts w:asciiTheme="minorHAnsi" w:eastAsiaTheme="minorEastAsia" w:hAnsiTheme="minorHAnsi"/>
              <w:noProof/>
              <w:sz w:val="22"/>
              <w:lang w:val="en-GB" w:eastAsia="en-GB"/>
            </w:rPr>
          </w:pPr>
          <w:hyperlink w:anchor="_Toc111660927" w:history="1">
            <w:r w:rsidRPr="00E73EDD">
              <w:rPr>
                <w:rStyle w:val="Hyperlink"/>
                <w:noProof/>
              </w:rPr>
              <w:t>References</w:t>
            </w:r>
            <w:r>
              <w:rPr>
                <w:noProof/>
                <w:webHidden/>
              </w:rPr>
              <w:tab/>
            </w:r>
            <w:r>
              <w:rPr>
                <w:noProof/>
                <w:webHidden/>
              </w:rPr>
              <w:fldChar w:fldCharType="begin"/>
            </w:r>
            <w:r>
              <w:rPr>
                <w:noProof/>
                <w:webHidden/>
              </w:rPr>
              <w:instrText xml:space="preserve"> PAGEREF _Toc111660927 \h </w:instrText>
            </w:r>
            <w:r>
              <w:rPr>
                <w:noProof/>
                <w:webHidden/>
              </w:rPr>
            </w:r>
            <w:r>
              <w:rPr>
                <w:noProof/>
                <w:webHidden/>
              </w:rPr>
              <w:fldChar w:fldCharType="separate"/>
            </w:r>
            <w:r>
              <w:rPr>
                <w:noProof/>
                <w:webHidden/>
              </w:rPr>
              <w:t>13</w:t>
            </w:r>
            <w:r>
              <w:rPr>
                <w:noProof/>
                <w:webHidden/>
              </w:rPr>
              <w:fldChar w:fldCharType="end"/>
            </w:r>
          </w:hyperlink>
        </w:p>
        <w:p w14:paraId="07D1B4E3" w14:textId="715508CF" w:rsidR="009B0AF8" w:rsidRPr="00F0009D" w:rsidRDefault="00773E6B" w:rsidP="00AE7F5B">
          <w:pPr>
            <w:spacing w:line="360" w:lineRule="auto"/>
            <w:rPr>
              <w:rFonts w:ascii="Arial" w:hAnsi="Arial" w:cs="Arial"/>
              <w:sz w:val="22"/>
            </w:rPr>
          </w:pPr>
          <w:r w:rsidRPr="00F0009D">
            <w:rPr>
              <w:rFonts w:ascii="Arial" w:hAnsi="Arial" w:cs="Arial"/>
              <w:b/>
              <w:bCs/>
              <w:noProof/>
              <w:sz w:val="22"/>
            </w:rPr>
            <w:fldChar w:fldCharType="end"/>
          </w:r>
        </w:p>
      </w:sdtContent>
    </w:sdt>
    <w:p w14:paraId="07D1B4E4" w14:textId="77777777" w:rsidR="00EF7963" w:rsidRPr="00F0009D" w:rsidRDefault="00EF7963" w:rsidP="00AE7F5B">
      <w:pPr>
        <w:spacing w:line="360" w:lineRule="auto"/>
        <w:jc w:val="center"/>
        <w:rPr>
          <w:rFonts w:ascii="Arial" w:hAnsi="Arial" w:cs="Arial"/>
          <w:sz w:val="22"/>
        </w:rPr>
      </w:pPr>
    </w:p>
    <w:p w14:paraId="07D1B4E5" w14:textId="77777777" w:rsidR="00EF7963" w:rsidRPr="00F0009D" w:rsidRDefault="00EF7963" w:rsidP="00AE7F5B">
      <w:pPr>
        <w:spacing w:after="200" w:line="360" w:lineRule="auto"/>
        <w:jc w:val="left"/>
        <w:rPr>
          <w:rFonts w:ascii="Arial" w:hAnsi="Arial" w:cs="Arial"/>
          <w:sz w:val="22"/>
        </w:rPr>
      </w:pPr>
      <w:r w:rsidRPr="00F0009D">
        <w:rPr>
          <w:rFonts w:ascii="Arial" w:hAnsi="Arial" w:cs="Arial"/>
          <w:sz w:val="22"/>
        </w:rPr>
        <w:br w:type="page"/>
      </w:r>
    </w:p>
    <w:p w14:paraId="07D1B4E6" w14:textId="77777777" w:rsidR="00EF7963" w:rsidRPr="00461832" w:rsidRDefault="00CB3268" w:rsidP="00AE7F5B">
      <w:pPr>
        <w:pStyle w:val="Heading1"/>
        <w:spacing w:line="360" w:lineRule="auto"/>
      </w:pPr>
      <w:bookmarkStart w:id="0" w:name="_Toc111660919"/>
      <w:r w:rsidRPr="00461832">
        <w:lastRenderedPageBreak/>
        <w:t>Introduction</w:t>
      </w:r>
      <w:bookmarkEnd w:id="0"/>
    </w:p>
    <w:p w14:paraId="07D1B4E7" w14:textId="77777777" w:rsidR="00CB3268" w:rsidRPr="00F0009D" w:rsidRDefault="00CB3268" w:rsidP="00AE7F5B">
      <w:pPr>
        <w:spacing w:line="360" w:lineRule="auto"/>
        <w:rPr>
          <w:rFonts w:ascii="Arial" w:eastAsia="Times New Roman" w:hAnsi="Arial" w:cs="Arial"/>
          <w:color w:val="000000"/>
          <w:sz w:val="22"/>
        </w:rPr>
      </w:pPr>
      <w:r w:rsidRPr="00F0009D">
        <w:rPr>
          <w:rFonts w:ascii="Arial" w:eastAsia="Times New Roman" w:hAnsi="Arial" w:cs="Arial"/>
          <w:color w:val="000000"/>
          <w:sz w:val="22"/>
        </w:rPr>
        <w:t xml:space="preserve">The covid-19 pandemic has become a major topic of discussion when it comes to organisation. The pandemic caused major socio-economic as well as operating losses to many industries. The following article will majorly discuss the critical problem that is loss of employees is currently facing </w:t>
      </w:r>
      <w:r w:rsidR="00EF1EAE" w:rsidRPr="00F0009D">
        <w:rPr>
          <w:rFonts w:ascii="Arial" w:eastAsia="Times New Roman" w:hAnsi="Arial" w:cs="Arial"/>
          <w:color w:val="000000"/>
          <w:sz w:val="22"/>
        </w:rPr>
        <w:t>GOOD HEALTHCARE</w:t>
      </w:r>
      <w:r w:rsidRPr="00F0009D">
        <w:rPr>
          <w:rFonts w:ascii="Arial" w:eastAsia="Times New Roman" w:hAnsi="Arial" w:cs="Arial"/>
          <w:color w:val="000000"/>
          <w:sz w:val="22"/>
        </w:rPr>
        <w:t>. The reason behind the employee shortage will also be highlighted in the following report. The paths which the company can follow to overcome the problem will be a major topic of discussion here which includes a reduction in shift and stress as well as an increase in pay scale. Some alternative strategies which will help to retain compatible employees will also be enlightened in the report. The following report will focus on Simon's decision-making process which will further help to detect the problem and will give solutions for it. A plan will be developed in this report regarding the implementation of the solutions. The way of communicating the plan to stakeholders will also be discussed here.</w:t>
      </w:r>
    </w:p>
    <w:p w14:paraId="07D1B4E8" w14:textId="77777777" w:rsidR="00CB3268" w:rsidRPr="00F0009D" w:rsidRDefault="00CB3268" w:rsidP="00AE7F5B">
      <w:pPr>
        <w:spacing w:after="200" w:line="360" w:lineRule="auto"/>
        <w:jc w:val="left"/>
        <w:rPr>
          <w:rFonts w:ascii="Arial" w:eastAsia="Times New Roman" w:hAnsi="Arial" w:cs="Arial"/>
          <w:color w:val="000000"/>
          <w:sz w:val="22"/>
        </w:rPr>
      </w:pPr>
      <w:r w:rsidRPr="00F0009D">
        <w:rPr>
          <w:rFonts w:ascii="Arial" w:eastAsia="Times New Roman" w:hAnsi="Arial" w:cs="Arial"/>
          <w:color w:val="000000"/>
          <w:sz w:val="22"/>
        </w:rPr>
        <w:br w:type="page"/>
      </w:r>
    </w:p>
    <w:p w14:paraId="07D1B4E9" w14:textId="77777777" w:rsidR="00CB3268" w:rsidRPr="00F0009D" w:rsidRDefault="00CB3268" w:rsidP="00AE7F5B">
      <w:pPr>
        <w:pStyle w:val="Heading1"/>
        <w:spacing w:line="360" w:lineRule="auto"/>
      </w:pPr>
      <w:bookmarkStart w:id="1" w:name="_Toc110964230"/>
      <w:bookmarkStart w:id="2" w:name="_Toc111660920"/>
      <w:r w:rsidRPr="00F0009D">
        <w:lastRenderedPageBreak/>
        <w:t>Defining the complex problem in workplaces</w:t>
      </w:r>
      <w:bookmarkEnd w:id="1"/>
      <w:bookmarkEnd w:id="2"/>
    </w:p>
    <w:p w14:paraId="07D1B4EA" w14:textId="77777777"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Decrease in personnel </w:t>
      </w:r>
    </w:p>
    <w:p w14:paraId="07D1B4EB" w14:textId="3883BF8B"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Since the global pandemic, many healthcare workers have left their jobs. Healthcare is a sector that requires a lot of </w:t>
      </w:r>
      <w:r w:rsidR="00811285" w:rsidRPr="00F0009D">
        <w:rPr>
          <w:rFonts w:ascii="Arial" w:eastAsia="Times New Roman" w:hAnsi="Arial" w:cs="Arial"/>
          <w:color w:val="000000"/>
          <w:sz w:val="22"/>
        </w:rPr>
        <w:t>workforces</w:t>
      </w:r>
      <w:r w:rsidRPr="00F0009D">
        <w:rPr>
          <w:rFonts w:ascii="Arial" w:eastAsia="Times New Roman" w:hAnsi="Arial" w:cs="Arial"/>
          <w:color w:val="000000"/>
          <w:sz w:val="22"/>
        </w:rPr>
        <w:t xml:space="preserve"> as technology is not enough to provide care to the care seekers. The reason behind burnout is mostly the work stress and work satisfaction of the employees in the healthcare sector. Often the workers are concealed about their health which might affect their families as well. The paying scale went down as the pandemic caused a huge downfall in the economy. Mental health is also an issue for employee burnout in the workplace. The Healthcare personnel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stay in self-isolation, this is affecting their mental health and leading to depression. Therefore, they are losing motivation to work. Employee burnout in the company GOOD HEALTHCARE is causing more stress at their workplace. The existing employees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work for longer hours. This is also causing patient dissatisfaction as the employees are not able to provide pepper individual care to the patients. </w:t>
      </w:r>
    </w:p>
    <w:p w14:paraId="2A7B3046" w14:textId="77777777" w:rsidR="005E2036" w:rsidRDefault="005E2036" w:rsidP="00AE7F5B">
      <w:pPr>
        <w:spacing w:after="0" w:line="360" w:lineRule="auto"/>
        <w:rPr>
          <w:rFonts w:ascii="Arial" w:eastAsia="Times New Roman" w:hAnsi="Arial" w:cs="Arial"/>
          <w:b/>
          <w:bCs/>
          <w:color w:val="000000"/>
          <w:szCs w:val="24"/>
        </w:rPr>
      </w:pPr>
    </w:p>
    <w:p w14:paraId="53004DE6" w14:textId="72B87C08" w:rsidR="005E2036" w:rsidRPr="005E2036" w:rsidRDefault="00CB3268" w:rsidP="00AE7F5B">
      <w:pPr>
        <w:spacing w:after="0" w:line="360" w:lineRule="auto"/>
        <w:rPr>
          <w:rFonts w:ascii="Arial" w:eastAsia="Times New Roman" w:hAnsi="Arial" w:cs="Arial"/>
          <w:b/>
          <w:bCs/>
          <w:color w:val="000000"/>
          <w:szCs w:val="24"/>
        </w:rPr>
      </w:pPr>
      <w:r w:rsidRPr="00730AF8">
        <w:rPr>
          <w:rFonts w:ascii="Arial" w:eastAsia="Times New Roman" w:hAnsi="Arial" w:cs="Arial"/>
          <w:b/>
          <w:bCs/>
          <w:color w:val="000000"/>
          <w:szCs w:val="24"/>
        </w:rPr>
        <w:t>Decision making</w:t>
      </w:r>
    </w:p>
    <w:p w14:paraId="07D1B4ED" w14:textId="77777777" w:rsidR="00CB3268" w:rsidRDefault="00CB3268" w:rsidP="00AE7F5B">
      <w:pPr>
        <w:spacing w:after="0" w:line="360" w:lineRule="auto"/>
        <w:rPr>
          <w:rFonts w:ascii="Arial" w:eastAsia="Times New Roman" w:hAnsi="Arial" w:cs="Arial"/>
          <w:color w:val="000000"/>
          <w:sz w:val="22"/>
        </w:rPr>
      </w:pPr>
      <w:r w:rsidRPr="00F0009D">
        <w:rPr>
          <w:rFonts w:ascii="Arial" w:eastAsia="Times New Roman" w:hAnsi="Arial" w:cs="Arial"/>
          <w:color w:val="000000"/>
          <w:sz w:val="22"/>
        </w:rPr>
        <w:t xml:space="preserve">The above-mentioned reasons are affecting the decision-making process as they need to have certain changes in their operations. </w:t>
      </w:r>
    </w:p>
    <w:p w14:paraId="489ECAC6" w14:textId="77777777" w:rsidR="005E2036" w:rsidRPr="00F0009D" w:rsidRDefault="005E2036" w:rsidP="00AE7F5B">
      <w:pPr>
        <w:spacing w:after="0" w:line="360" w:lineRule="auto"/>
        <w:rPr>
          <w:rFonts w:ascii="Arial" w:eastAsia="Times New Roman" w:hAnsi="Arial" w:cs="Arial"/>
          <w:color w:val="000000"/>
          <w:sz w:val="22"/>
        </w:rPr>
      </w:pPr>
    </w:p>
    <w:p w14:paraId="07D1B4EE" w14:textId="77777777"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Overstressing </w:t>
      </w:r>
    </w:p>
    <w:p w14:paraId="2DDB1ECD" w14:textId="36823ED3" w:rsidR="00730AF8" w:rsidRPr="00F0009D" w:rsidRDefault="00CB3268" w:rsidP="00AE7F5B">
      <w:pPr>
        <w:spacing w:line="360" w:lineRule="auto"/>
        <w:rPr>
          <w:rFonts w:ascii="Arial" w:hAnsi="Arial" w:cs="Arial"/>
          <w:sz w:val="22"/>
          <w:shd w:val="clear" w:color="auto" w:fill="FFFFFF"/>
        </w:rPr>
      </w:pPr>
      <w:r w:rsidRPr="00F0009D">
        <w:rPr>
          <w:rFonts w:ascii="Arial" w:eastAsia="Times New Roman" w:hAnsi="Arial" w:cs="Arial"/>
          <w:color w:val="000000"/>
          <w:sz w:val="22"/>
        </w:rPr>
        <w:t>The employers of GOOD HEALTHCARE</w:t>
      </w:r>
      <w:r w:rsidR="00EF1EAE" w:rsidRPr="00F0009D">
        <w:rPr>
          <w:rFonts w:ascii="Arial" w:eastAsia="Times New Roman" w:hAnsi="Arial" w:cs="Arial"/>
          <w:color w:val="000000"/>
          <w:sz w:val="22"/>
        </w:rPr>
        <w:t>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keep in mind that the employees are not overstressed. When the employees are </w:t>
      </w:r>
      <w:r w:rsidR="00385583" w:rsidRPr="00F0009D">
        <w:rPr>
          <w:rFonts w:ascii="Arial" w:eastAsia="Times New Roman" w:hAnsi="Arial" w:cs="Arial"/>
          <w:color w:val="000000"/>
          <w:sz w:val="22"/>
        </w:rPr>
        <w:t>overstressed,</w:t>
      </w:r>
      <w:r w:rsidRPr="00F0009D">
        <w:rPr>
          <w:rFonts w:ascii="Arial" w:eastAsia="Times New Roman" w:hAnsi="Arial" w:cs="Arial"/>
          <w:color w:val="000000"/>
          <w:sz w:val="22"/>
        </w:rPr>
        <w:t xml:space="preserve"> it becomes difficult for them to provide proper services. This also causes a lot of mistakes in their work. The dissatisfaction that is caused by the overstressing influences employee burnout and the existing employees need to face more challenges </w:t>
      </w:r>
      <w:r w:rsidRPr="00F0009D">
        <w:rPr>
          <w:rFonts w:ascii="Arial" w:hAnsi="Arial" w:cs="Arial"/>
          <w:sz w:val="22"/>
          <w:shd w:val="clear" w:color="auto" w:fill="FFFFFF"/>
        </w:rPr>
        <w:t>(Adair, 2003). </w:t>
      </w:r>
    </w:p>
    <w:p w14:paraId="08AD0520" w14:textId="77777777" w:rsidR="005E2036" w:rsidRDefault="00CB3268" w:rsidP="005E2036">
      <w:pPr>
        <w:spacing w:line="360" w:lineRule="auto"/>
        <w:rPr>
          <w:rFonts w:ascii="Arial" w:hAnsi="Arial" w:cs="Arial"/>
          <w:szCs w:val="24"/>
          <w:shd w:val="clear" w:color="auto" w:fill="FFFFFF"/>
        </w:rPr>
      </w:pPr>
      <w:r w:rsidRPr="00730AF8">
        <w:rPr>
          <w:rFonts w:ascii="Arial" w:eastAsia="Times New Roman" w:hAnsi="Arial" w:cs="Arial"/>
          <w:b/>
          <w:bCs/>
          <w:color w:val="000000"/>
          <w:szCs w:val="24"/>
        </w:rPr>
        <w:t>Long shifts </w:t>
      </w:r>
    </w:p>
    <w:p w14:paraId="07D1B4F1" w14:textId="53BCAFB1" w:rsidR="00CB3268" w:rsidRPr="005E2036" w:rsidRDefault="00CB3268" w:rsidP="005E2036">
      <w:pPr>
        <w:spacing w:line="360" w:lineRule="auto"/>
        <w:rPr>
          <w:rFonts w:ascii="Arial" w:hAnsi="Arial" w:cs="Arial"/>
          <w:szCs w:val="24"/>
          <w:shd w:val="clear" w:color="auto" w:fill="FFFFFF"/>
        </w:rPr>
      </w:pPr>
      <w:r w:rsidRPr="00F0009D">
        <w:rPr>
          <w:rFonts w:ascii="Arial" w:eastAsia="Times New Roman" w:hAnsi="Arial" w:cs="Arial"/>
          <w:color w:val="000000"/>
          <w:sz w:val="22"/>
        </w:rPr>
        <w:t xml:space="preserve">Long shifts at work are another reason for the decrease in personnel in the healthcare sector. Since the global pandemic started, the employees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work for long hours as the number of patients has increased</w:t>
      </w:r>
      <w:r w:rsidR="006337B5" w:rsidRPr="00F0009D">
        <w:rPr>
          <w:rFonts w:ascii="Arial" w:eastAsia="Times New Roman" w:hAnsi="Arial" w:cs="Arial"/>
          <w:color w:val="000000"/>
          <w:sz w:val="22"/>
        </w:rPr>
        <w:t xml:space="preserve">. </w:t>
      </w:r>
      <w:r w:rsidRPr="00F0009D">
        <w:rPr>
          <w:rFonts w:ascii="Arial" w:eastAsia="Times New Roman" w:hAnsi="Arial" w:cs="Arial"/>
          <w:color w:val="000000"/>
          <w:sz w:val="22"/>
        </w:rPr>
        <w:t xml:space="preserve">GOOD HEALTHCARE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take sessions accordingly so that the employees are getting enough rest during their shifts. Working for longer periods and not having proper rest can affect the health of their employees. </w:t>
      </w:r>
    </w:p>
    <w:p w14:paraId="59BCD5B3" w14:textId="77777777" w:rsidR="005E2036" w:rsidRDefault="005E2036" w:rsidP="00AE7F5B">
      <w:pPr>
        <w:spacing w:after="0" w:line="360" w:lineRule="auto"/>
        <w:rPr>
          <w:rFonts w:ascii="Arial" w:eastAsia="Times New Roman" w:hAnsi="Arial" w:cs="Arial"/>
          <w:b/>
          <w:bCs/>
          <w:color w:val="000000"/>
          <w:szCs w:val="24"/>
        </w:rPr>
      </w:pPr>
    </w:p>
    <w:p w14:paraId="2508964E" w14:textId="77777777" w:rsidR="005E2036" w:rsidRDefault="005E2036" w:rsidP="00AE7F5B">
      <w:pPr>
        <w:spacing w:after="0" w:line="360" w:lineRule="auto"/>
        <w:rPr>
          <w:rFonts w:ascii="Arial" w:eastAsia="Times New Roman" w:hAnsi="Arial" w:cs="Arial"/>
          <w:b/>
          <w:bCs/>
          <w:color w:val="000000"/>
          <w:szCs w:val="24"/>
        </w:rPr>
      </w:pPr>
    </w:p>
    <w:p w14:paraId="07D1B4F2" w14:textId="3C5F09D2"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lastRenderedPageBreak/>
        <w:t>Paying scale </w:t>
      </w:r>
    </w:p>
    <w:p w14:paraId="07D1B4F3" w14:textId="26F64A32"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Providing a proper amount of salary to healthcare workers has also become a challenge for the organisation. The employees are not motivated in their work when they are not paid well. However, GOOD HEALTHCARE </w:t>
      </w:r>
      <w:r w:rsidR="0085052C" w:rsidRPr="00F0009D">
        <w:rPr>
          <w:rFonts w:ascii="Arial" w:eastAsia="Times New Roman" w:hAnsi="Arial" w:cs="Arial"/>
          <w:color w:val="000000"/>
          <w:sz w:val="22"/>
        </w:rPr>
        <w:t>must</w:t>
      </w:r>
      <w:r w:rsidRPr="00F0009D">
        <w:rPr>
          <w:rFonts w:ascii="Arial" w:eastAsia="Times New Roman" w:hAnsi="Arial" w:cs="Arial"/>
          <w:color w:val="000000"/>
          <w:sz w:val="22"/>
        </w:rPr>
        <w:t xml:space="preserve"> keep in mind the economic factors at the same time so that it can maintain its profit margin. The organisation </w:t>
      </w:r>
      <w:proofErr w:type="gramStart"/>
      <w:r w:rsidRPr="00F0009D">
        <w:rPr>
          <w:rFonts w:ascii="Arial" w:eastAsia="Times New Roman" w:hAnsi="Arial" w:cs="Arial"/>
          <w:color w:val="000000"/>
          <w:sz w:val="22"/>
        </w:rPr>
        <w:t>has to</w:t>
      </w:r>
      <w:proofErr w:type="gramEnd"/>
      <w:r w:rsidRPr="00F0009D">
        <w:rPr>
          <w:rFonts w:ascii="Arial" w:eastAsia="Times New Roman" w:hAnsi="Arial" w:cs="Arial"/>
          <w:color w:val="000000"/>
          <w:sz w:val="22"/>
        </w:rPr>
        <w:t xml:space="preserve"> invest a lot of money in the other sections of the business such as transport, purchase and most importantly sanitisation of every part of the healthcare sector. The rise in the commodity cost caused by the global lockdown has also been interfering with the decision-making process of the organisation. </w:t>
      </w:r>
    </w:p>
    <w:p w14:paraId="05A1BF62" w14:textId="77777777" w:rsidR="005E2036" w:rsidRDefault="005E2036" w:rsidP="00AE7F5B">
      <w:pPr>
        <w:spacing w:after="0" w:line="360" w:lineRule="auto"/>
        <w:rPr>
          <w:rFonts w:ascii="Arial" w:eastAsia="Times New Roman" w:hAnsi="Arial" w:cs="Arial"/>
          <w:b/>
          <w:bCs/>
          <w:color w:val="000000"/>
          <w:szCs w:val="24"/>
        </w:rPr>
      </w:pPr>
    </w:p>
    <w:p w14:paraId="07D1B4F4" w14:textId="52F7C086"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 xml:space="preserve">Patient Satisfaction </w:t>
      </w:r>
    </w:p>
    <w:p w14:paraId="07D1B4F5" w14:textId="5A4ED642"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The patients are not satisfied with the healthcare services provided by the organisation</w:t>
      </w:r>
      <w:r w:rsidR="00811285" w:rsidRPr="00F0009D">
        <w:rPr>
          <w:rFonts w:ascii="Arial" w:eastAsia="Times New Roman" w:hAnsi="Arial" w:cs="Arial"/>
          <w:color w:val="000000"/>
          <w:sz w:val="22"/>
        </w:rPr>
        <w:t xml:space="preserve">. </w:t>
      </w:r>
      <w:r w:rsidRPr="00F0009D">
        <w:rPr>
          <w:rFonts w:ascii="Arial" w:eastAsia="Times New Roman" w:hAnsi="Arial" w:cs="Arial"/>
          <w:color w:val="000000"/>
          <w:sz w:val="22"/>
        </w:rPr>
        <w:t xml:space="preserve">Thus, GOOD HEALTHCARE </w:t>
      </w:r>
      <w:proofErr w:type="gramStart"/>
      <w:r w:rsidRPr="00F0009D">
        <w:rPr>
          <w:rFonts w:ascii="Arial" w:eastAsia="Times New Roman" w:hAnsi="Arial" w:cs="Arial"/>
          <w:color w:val="000000"/>
          <w:sz w:val="22"/>
        </w:rPr>
        <w:t>has to</w:t>
      </w:r>
      <w:proofErr w:type="gramEnd"/>
      <w:r w:rsidRPr="00F0009D">
        <w:rPr>
          <w:rFonts w:ascii="Arial" w:eastAsia="Times New Roman" w:hAnsi="Arial" w:cs="Arial"/>
          <w:color w:val="000000"/>
          <w:sz w:val="22"/>
        </w:rPr>
        <w:t xml:space="preserve"> determine the quality and deal with employee burnout at the same time. Providing efficient healthcare services is the top priority for healthcare organisations. The organisation is facing a lot of difficulties in its decision-making process that might determine the service quality. However, the company is not able to replace the healthcare workers as this profession requires highly trained and educated staff. </w:t>
      </w:r>
    </w:p>
    <w:p w14:paraId="3D558504" w14:textId="77777777" w:rsidR="005E2036" w:rsidRDefault="005E2036" w:rsidP="00AE7F5B">
      <w:pPr>
        <w:spacing w:after="0" w:line="360" w:lineRule="auto"/>
        <w:rPr>
          <w:rFonts w:ascii="Arial" w:eastAsia="Times New Roman" w:hAnsi="Arial" w:cs="Arial"/>
          <w:b/>
          <w:bCs/>
          <w:color w:val="000000"/>
          <w:szCs w:val="24"/>
        </w:rPr>
      </w:pPr>
    </w:p>
    <w:p w14:paraId="07D1B4F6" w14:textId="6ABF05FC"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 xml:space="preserve">The mental health of the employees </w:t>
      </w:r>
    </w:p>
    <w:p w14:paraId="07D1B4F7" w14:textId="77777777"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Motivated employees are one of the most important requirements for healthcare organisations. This also determines the work quality of an organisation. During this pandemic, mental health issues have become a common phenomenon in every sector including the healthcare sector. Organisations are facing challenges to make effective decisions that might help in improving the mental health of their employees as there is huge work pressure. </w:t>
      </w:r>
    </w:p>
    <w:p w14:paraId="07D1B4F8" w14:textId="77777777" w:rsidR="00CB3268" w:rsidRPr="00F0009D" w:rsidRDefault="00CB3268" w:rsidP="00AE7F5B">
      <w:pPr>
        <w:spacing w:line="360" w:lineRule="auto"/>
        <w:jc w:val="left"/>
        <w:rPr>
          <w:rFonts w:ascii="Arial" w:hAnsi="Arial" w:cs="Arial"/>
          <w:sz w:val="22"/>
        </w:rPr>
      </w:pPr>
      <w:r w:rsidRPr="00F0009D">
        <w:rPr>
          <w:rFonts w:ascii="Arial" w:hAnsi="Arial" w:cs="Arial"/>
          <w:sz w:val="22"/>
        </w:rPr>
        <w:br w:type="page"/>
      </w:r>
    </w:p>
    <w:p w14:paraId="07D1B4F9" w14:textId="77777777" w:rsidR="00CB3268" w:rsidRPr="00F0009D" w:rsidRDefault="00CB3268" w:rsidP="00AE7F5B">
      <w:pPr>
        <w:pStyle w:val="Heading1"/>
        <w:spacing w:line="360" w:lineRule="auto"/>
      </w:pPr>
      <w:bookmarkStart w:id="3" w:name="_Toc110964231"/>
      <w:bookmarkStart w:id="4" w:name="_Toc111660921"/>
      <w:r w:rsidRPr="00F0009D">
        <w:lastRenderedPageBreak/>
        <w:t>Alternative solutions to the problem</w:t>
      </w:r>
      <w:bookmarkEnd w:id="3"/>
      <w:bookmarkEnd w:id="4"/>
      <w:r w:rsidRPr="00F0009D">
        <w:t> </w:t>
      </w:r>
    </w:p>
    <w:p w14:paraId="07D1B4FA" w14:textId="77777777"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The organisation GOOD HEALTHCARE can apply a few strategies to increase employee retention in their respective organisation. </w:t>
      </w:r>
    </w:p>
    <w:p w14:paraId="28BAB614" w14:textId="77777777" w:rsidR="009B6C71" w:rsidRDefault="009B6C71" w:rsidP="00AE7F5B">
      <w:pPr>
        <w:spacing w:after="0" w:line="360" w:lineRule="auto"/>
        <w:rPr>
          <w:rFonts w:ascii="Arial" w:eastAsia="Times New Roman" w:hAnsi="Arial" w:cs="Arial"/>
          <w:b/>
          <w:bCs/>
          <w:color w:val="000000"/>
          <w:szCs w:val="24"/>
        </w:rPr>
      </w:pPr>
    </w:p>
    <w:p w14:paraId="07D1B4FB" w14:textId="6C8E435A"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Identifying the right talent </w:t>
      </w:r>
    </w:p>
    <w:p w14:paraId="07D1B4FC" w14:textId="77777777" w:rsidR="00CB3268" w:rsidRPr="00F0009D" w:rsidRDefault="00CB3268" w:rsidP="00AE7F5B">
      <w:pPr>
        <w:spacing w:line="360" w:lineRule="auto"/>
        <w:rPr>
          <w:rFonts w:ascii="Arial" w:hAnsi="Arial" w:cs="Arial"/>
          <w:sz w:val="22"/>
          <w:shd w:val="clear" w:color="auto" w:fill="FFFFFF"/>
        </w:rPr>
      </w:pPr>
      <w:r w:rsidRPr="00F0009D">
        <w:rPr>
          <w:rFonts w:ascii="Arial" w:eastAsia="Times New Roman" w:hAnsi="Arial" w:cs="Arial"/>
          <w:color w:val="000000"/>
          <w:sz w:val="22"/>
        </w:rPr>
        <w:t xml:space="preserve">The organisation GOOD HEALTHCARE should identify the employees who are efficient at their work. Efficient employees are most likely to remain in the organisation even during a global pandemic. They can provide quality services to the care seekers as well. They are also able to motivate other employees to give their best in their workplaces. Rewarding and recognising the employees will help the organisation to motivate its employees and increase employee retention </w:t>
      </w:r>
      <w:r w:rsidRPr="00F0009D">
        <w:rPr>
          <w:rFonts w:ascii="Arial" w:hAnsi="Arial" w:cs="Arial"/>
          <w:sz w:val="22"/>
          <w:shd w:val="clear" w:color="auto" w:fill="FFFFFF"/>
        </w:rPr>
        <w:t>(Ziegenfuss, 2002). </w:t>
      </w:r>
    </w:p>
    <w:p w14:paraId="07D1B4FD" w14:textId="77777777"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Providing well-ness to the employees </w:t>
      </w:r>
    </w:p>
    <w:p w14:paraId="07D1B4FE" w14:textId="77777777" w:rsidR="00CB3268" w:rsidRPr="00F0009D" w:rsidRDefault="00CB3268" w:rsidP="00AE7F5B">
      <w:pPr>
        <w:spacing w:line="360" w:lineRule="auto"/>
        <w:rPr>
          <w:rFonts w:ascii="Arial" w:hAnsi="Arial" w:cs="Arial"/>
          <w:sz w:val="22"/>
          <w:shd w:val="clear" w:color="auto" w:fill="FFFFFF"/>
        </w:rPr>
      </w:pPr>
      <w:r w:rsidRPr="00F0009D">
        <w:rPr>
          <w:rFonts w:ascii="Arial" w:eastAsia="Times New Roman" w:hAnsi="Arial" w:cs="Arial"/>
          <w:color w:val="000000"/>
          <w:sz w:val="22"/>
        </w:rPr>
        <w:t xml:space="preserve">Excessive work pressure affects the well-being of the employees of GOOD HEALTHCARE. The organisation should provide well-enough activities to their employees to take care of their physical and mental health. This will help the employees to reduce their stress and feel motivated to provide their best to their workplaces. Additionally, the company should make sure that the employees are maintaining the hygiene guidelines properly. For example, they should ensure that the employees are washing their hands before and after touching the puritans and wearing face masks while working </w:t>
      </w:r>
      <w:r w:rsidRPr="00F0009D">
        <w:rPr>
          <w:rFonts w:ascii="Arial" w:hAnsi="Arial" w:cs="Arial"/>
          <w:sz w:val="22"/>
          <w:shd w:val="clear" w:color="auto" w:fill="FFFFFF"/>
        </w:rPr>
        <w:t>(Straus, 2002).</w:t>
      </w:r>
    </w:p>
    <w:p w14:paraId="07D1B4FF" w14:textId="77777777" w:rsidR="00CB3268" w:rsidRPr="00730AF8" w:rsidRDefault="00CB3268" w:rsidP="00AE7F5B">
      <w:pPr>
        <w:spacing w:after="0" w:line="360" w:lineRule="auto"/>
        <w:rPr>
          <w:rFonts w:ascii="Arial" w:eastAsia="Times New Roman" w:hAnsi="Arial" w:cs="Arial"/>
          <w:szCs w:val="24"/>
        </w:rPr>
      </w:pPr>
      <w:r w:rsidRPr="00730AF8">
        <w:rPr>
          <w:rFonts w:ascii="Arial" w:eastAsia="Times New Roman" w:hAnsi="Arial" w:cs="Arial"/>
          <w:b/>
          <w:bCs/>
          <w:color w:val="000000"/>
          <w:szCs w:val="24"/>
        </w:rPr>
        <w:t>Employee engagement </w:t>
      </w:r>
    </w:p>
    <w:p w14:paraId="07D1B500" w14:textId="4262D7E0" w:rsidR="00CB3268" w:rsidRPr="00F0009D" w:rsidRDefault="00CB3268" w:rsidP="00AE7F5B">
      <w:pPr>
        <w:spacing w:line="360" w:lineRule="auto"/>
        <w:rPr>
          <w:rFonts w:ascii="Arial" w:hAnsi="Arial" w:cs="Arial"/>
          <w:sz w:val="22"/>
          <w:shd w:val="clear" w:color="auto" w:fill="FFFFFF"/>
        </w:rPr>
      </w:pPr>
      <w:r w:rsidRPr="00F0009D">
        <w:rPr>
          <w:rFonts w:ascii="Arial" w:eastAsia="Times New Roman" w:hAnsi="Arial" w:cs="Arial"/>
          <w:color w:val="000000"/>
          <w:sz w:val="22"/>
        </w:rPr>
        <w:t xml:space="preserve">The organisation should pay attention to employee engagement. The healthcare sector is known to have the least satisfaction regarding their work. Understanding the employee needs is the initial step toward increasing employee engagement. When organisations understand the needs of their </w:t>
      </w:r>
      <w:r w:rsidR="00385583" w:rsidRPr="00F0009D">
        <w:rPr>
          <w:rFonts w:ascii="Arial" w:eastAsia="Times New Roman" w:hAnsi="Arial" w:cs="Arial"/>
          <w:color w:val="000000"/>
          <w:sz w:val="22"/>
        </w:rPr>
        <w:t>employees,</w:t>
      </w:r>
      <w:r w:rsidRPr="00F0009D">
        <w:rPr>
          <w:rFonts w:ascii="Arial" w:eastAsia="Times New Roman" w:hAnsi="Arial" w:cs="Arial"/>
          <w:color w:val="000000"/>
          <w:sz w:val="22"/>
        </w:rPr>
        <w:t xml:space="preserve"> they are most likely to have fewer employee burnouts. They should gather employee feedback regarding the operations and services provided to the employees </w:t>
      </w:r>
      <w:r w:rsidRPr="00F0009D">
        <w:rPr>
          <w:rFonts w:ascii="Arial" w:hAnsi="Arial" w:cs="Arial"/>
          <w:sz w:val="22"/>
        </w:rPr>
        <w:t>(McClelland, 1987). </w:t>
      </w:r>
    </w:p>
    <w:p w14:paraId="07D1B501" w14:textId="77777777" w:rsidR="00CB3268" w:rsidRPr="00AB5A01" w:rsidRDefault="00CB3268" w:rsidP="00AE7F5B">
      <w:pPr>
        <w:spacing w:after="0" w:line="360" w:lineRule="auto"/>
        <w:rPr>
          <w:rFonts w:ascii="Arial" w:eastAsia="Times New Roman" w:hAnsi="Arial" w:cs="Arial"/>
          <w:szCs w:val="24"/>
        </w:rPr>
      </w:pPr>
      <w:r w:rsidRPr="00AB5A01">
        <w:rPr>
          <w:rFonts w:ascii="Arial" w:eastAsia="Times New Roman" w:hAnsi="Arial" w:cs="Arial"/>
          <w:b/>
          <w:bCs/>
          <w:color w:val="000000"/>
          <w:szCs w:val="24"/>
        </w:rPr>
        <w:t>Protecting the employees from the virus </w:t>
      </w:r>
    </w:p>
    <w:p w14:paraId="07D1B502" w14:textId="45B6564F"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The organisation should ensure that the employees are not infected by Covid-19. </w:t>
      </w:r>
      <w:r w:rsidR="00385583" w:rsidRPr="00F0009D">
        <w:rPr>
          <w:rFonts w:ascii="Arial" w:eastAsia="Times New Roman" w:hAnsi="Arial" w:cs="Arial"/>
          <w:color w:val="000000"/>
          <w:sz w:val="22"/>
        </w:rPr>
        <w:t>Therefore,</w:t>
      </w:r>
      <w:r w:rsidRPr="00F0009D">
        <w:rPr>
          <w:rFonts w:ascii="Arial" w:eastAsia="Times New Roman" w:hAnsi="Arial" w:cs="Arial"/>
          <w:color w:val="000000"/>
          <w:sz w:val="22"/>
        </w:rPr>
        <w:t xml:space="preserve"> the organisation should keep monitoring the health conditions of the employees</w:t>
      </w:r>
      <w:r w:rsidR="00811285" w:rsidRPr="00F0009D">
        <w:rPr>
          <w:rFonts w:ascii="Arial" w:eastAsia="Times New Roman" w:hAnsi="Arial" w:cs="Arial"/>
          <w:color w:val="000000"/>
          <w:sz w:val="22"/>
        </w:rPr>
        <w:t xml:space="preserve">. </w:t>
      </w:r>
      <w:r w:rsidRPr="00F0009D">
        <w:rPr>
          <w:rFonts w:ascii="Arial" w:eastAsia="Times New Roman" w:hAnsi="Arial" w:cs="Arial"/>
          <w:color w:val="000000"/>
          <w:sz w:val="22"/>
        </w:rPr>
        <w:t xml:space="preserve">They should also ensure that the employees are properly vaccinated. Additionally, GOOD HEALTHCARE should ensure that the home care workers are also in good health. All the public and back areas of the healthcare </w:t>
      </w:r>
      <w:r w:rsidR="002D66A0" w:rsidRPr="00F0009D">
        <w:rPr>
          <w:rFonts w:ascii="Arial" w:eastAsia="Times New Roman" w:hAnsi="Arial" w:cs="Arial"/>
          <w:color w:val="000000"/>
          <w:sz w:val="22"/>
        </w:rPr>
        <w:t>center</w:t>
      </w:r>
      <w:r w:rsidRPr="00F0009D">
        <w:rPr>
          <w:rFonts w:ascii="Arial" w:eastAsia="Times New Roman" w:hAnsi="Arial" w:cs="Arial"/>
          <w:color w:val="000000"/>
          <w:sz w:val="22"/>
        </w:rPr>
        <w:t xml:space="preserve"> should be well sanitised and there should be efficient isolation facilities. </w:t>
      </w:r>
    </w:p>
    <w:p w14:paraId="55AFB9DA" w14:textId="77777777" w:rsidR="00D36843" w:rsidRDefault="00D36843" w:rsidP="00AE7F5B">
      <w:pPr>
        <w:spacing w:after="0" w:line="360" w:lineRule="auto"/>
        <w:rPr>
          <w:rFonts w:ascii="Arial" w:eastAsia="Times New Roman" w:hAnsi="Arial" w:cs="Arial"/>
          <w:b/>
          <w:bCs/>
          <w:color w:val="000000"/>
          <w:szCs w:val="24"/>
        </w:rPr>
      </w:pPr>
    </w:p>
    <w:p w14:paraId="07D1B503" w14:textId="0657143A" w:rsidR="00CB3268" w:rsidRPr="00AB5A01" w:rsidRDefault="00CB3268" w:rsidP="00AE7F5B">
      <w:pPr>
        <w:spacing w:after="0" w:line="360" w:lineRule="auto"/>
        <w:rPr>
          <w:rFonts w:ascii="Arial" w:eastAsia="Times New Roman" w:hAnsi="Arial" w:cs="Arial"/>
          <w:szCs w:val="24"/>
        </w:rPr>
      </w:pPr>
      <w:r w:rsidRPr="00AB5A01">
        <w:rPr>
          <w:rFonts w:ascii="Arial" w:eastAsia="Times New Roman" w:hAnsi="Arial" w:cs="Arial"/>
          <w:b/>
          <w:bCs/>
          <w:color w:val="000000"/>
          <w:szCs w:val="24"/>
        </w:rPr>
        <w:t xml:space="preserve">Enhancing mental wellness </w:t>
      </w:r>
    </w:p>
    <w:p w14:paraId="07D1B504" w14:textId="77777777" w:rsidR="00CB3268" w:rsidRPr="00F0009D" w:rsidRDefault="00CB3268" w:rsidP="00AE7F5B">
      <w:pPr>
        <w:spacing w:after="0" w:line="360" w:lineRule="auto"/>
        <w:rPr>
          <w:rFonts w:ascii="Arial" w:eastAsia="Times New Roman" w:hAnsi="Arial" w:cs="Arial"/>
          <w:color w:val="000000"/>
          <w:sz w:val="22"/>
        </w:rPr>
      </w:pPr>
      <w:r w:rsidRPr="00F0009D">
        <w:rPr>
          <w:rFonts w:ascii="Arial" w:eastAsia="Times New Roman" w:hAnsi="Arial" w:cs="Arial"/>
          <w:color w:val="000000"/>
          <w:sz w:val="22"/>
        </w:rPr>
        <w:t xml:space="preserve">The organisation should ensure that the employees are in good mental condition during their shifts. They should focus on providing therapy to the caregiver so that they retain a positive attitude in their workplaces. The human resource department should apply employee wellness strategies to motivate their employees. Paying the employees according to the minimum wages is one of the best strategies to motivate the employees. The employers should offer refreshments to the healthcare workers during their breaks. </w:t>
      </w:r>
    </w:p>
    <w:p w14:paraId="07D1B505" w14:textId="77777777" w:rsidR="00CB3268" w:rsidRPr="00F0009D" w:rsidRDefault="00CB3268" w:rsidP="00AE7F5B">
      <w:pPr>
        <w:spacing w:after="200" w:line="360" w:lineRule="auto"/>
        <w:jc w:val="left"/>
        <w:rPr>
          <w:rFonts w:ascii="Arial" w:eastAsia="Times New Roman" w:hAnsi="Arial" w:cs="Arial"/>
          <w:color w:val="000000"/>
          <w:sz w:val="22"/>
        </w:rPr>
      </w:pPr>
      <w:r w:rsidRPr="00F0009D">
        <w:rPr>
          <w:rFonts w:ascii="Arial" w:eastAsia="Times New Roman" w:hAnsi="Arial" w:cs="Arial"/>
          <w:color w:val="000000"/>
          <w:sz w:val="22"/>
        </w:rPr>
        <w:br w:type="page"/>
      </w:r>
    </w:p>
    <w:p w14:paraId="07D1B506" w14:textId="77777777" w:rsidR="00CB3268" w:rsidRPr="00F0009D" w:rsidRDefault="00CB3268" w:rsidP="00AE7F5B">
      <w:pPr>
        <w:pStyle w:val="Heading1"/>
        <w:spacing w:line="360" w:lineRule="auto"/>
      </w:pPr>
      <w:bookmarkStart w:id="5" w:name="_Toc110964232"/>
      <w:bookmarkStart w:id="6" w:name="_Toc111660922"/>
      <w:r w:rsidRPr="00F0009D">
        <w:lastRenderedPageBreak/>
        <w:t>Decision-making technique to evaluate a range of solutions</w:t>
      </w:r>
      <w:bookmarkEnd w:id="5"/>
      <w:bookmarkEnd w:id="6"/>
    </w:p>
    <w:p w14:paraId="6419F9D8" w14:textId="0714E385" w:rsidR="009B6C71" w:rsidRPr="00666871" w:rsidRDefault="00CB3268" w:rsidP="00666871">
      <w:pPr>
        <w:spacing w:after="0" w:line="360" w:lineRule="auto"/>
        <w:rPr>
          <w:rFonts w:ascii="Arial" w:eastAsia="Times New Roman" w:hAnsi="Arial" w:cs="Arial"/>
          <w:sz w:val="22"/>
        </w:rPr>
      </w:pPr>
      <w:r w:rsidRPr="00F0009D">
        <w:rPr>
          <w:rFonts w:ascii="Arial" w:eastAsia="Times New Roman" w:hAnsi="Arial" w:cs="Arial"/>
          <w:color w:val="000000"/>
          <w:sz w:val="22"/>
        </w:rPr>
        <w:t>With the help of Simon Decision making theory the organisation</w:t>
      </w:r>
      <w:r w:rsidR="002D66A0" w:rsidRPr="00F0009D">
        <w:rPr>
          <w:rFonts w:ascii="Arial" w:eastAsia="Times New Roman" w:hAnsi="Arial" w:cs="Arial"/>
          <w:color w:val="000000"/>
          <w:sz w:val="22"/>
        </w:rPr>
        <w:t xml:space="preserve"> </w:t>
      </w:r>
      <w:r w:rsidRPr="00F0009D">
        <w:rPr>
          <w:rFonts w:ascii="Arial" w:eastAsia="Times New Roman" w:hAnsi="Arial" w:cs="Arial"/>
          <w:color w:val="000000"/>
          <w:sz w:val="22"/>
        </w:rPr>
        <w:t xml:space="preserve">GOOD HEALTHCARE can evaluate their </w:t>
      </w:r>
      <w:r w:rsidR="00385583" w:rsidRPr="00F0009D">
        <w:rPr>
          <w:rFonts w:ascii="Arial" w:eastAsia="Times New Roman" w:hAnsi="Arial" w:cs="Arial"/>
          <w:color w:val="000000"/>
          <w:sz w:val="22"/>
        </w:rPr>
        <w:t>problem-solving</w:t>
      </w:r>
      <w:r w:rsidRPr="00F0009D">
        <w:rPr>
          <w:rFonts w:ascii="Arial" w:eastAsia="Times New Roman" w:hAnsi="Arial" w:cs="Arial"/>
          <w:color w:val="000000"/>
          <w:sz w:val="22"/>
        </w:rPr>
        <w:t xml:space="preserve"> solutions. This theory will help to identify the proper decision-making process that might help the healthcare organisation GOOD HEALTHCARE to prevent employee burnout.</w:t>
      </w:r>
    </w:p>
    <w:p w14:paraId="07D1B508" w14:textId="1DE7E3C7" w:rsidR="00CB3268" w:rsidRPr="00AB5A01" w:rsidRDefault="00CB3268" w:rsidP="00AE7F5B">
      <w:pPr>
        <w:spacing w:line="360" w:lineRule="auto"/>
        <w:rPr>
          <w:rFonts w:ascii="Arial" w:hAnsi="Arial" w:cs="Arial"/>
          <w:szCs w:val="24"/>
          <w:shd w:val="clear" w:color="auto" w:fill="FFFFFF"/>
        </w:rPr>
      </w:pPr>
      <w:r w:rsidRPr="00AB5A01">
        <w:rPr>
          <w:rFonts w:ascii="Arial" w:eastAsia="Times New Roman" w:hAnsi="Arial" w:cs="Arial"/>
          <w:b/>
          <w:bCs/>
          <w:color w:val="000000"/>
          <w:szCs w:val="24"/>
        </w:rPr>
        <w:t xml:space="preserve">The stages of Simon's decision-making process </w:t>
      </w:r>
    </w:p>
    <w:p w14:paraId="07D1B509" w14:textId="77777777" w:rsidR="00CB3268" w:rsidRPr="00AB5A01" w:rsidRDefault="00CB3268" w:rsidP="00AE7F5B">
      <w:pPr>
        <w:spacing w:after="0" w:line="360" w:lineRule="auto"/>
        <w:rPr>
          <w:rFonts w:ascii="Arial" w:eastAsia="Times New Roman" w:hAnsi="Arial" w:cs="Arial"/>
          <w:szCs w:val="24"/>
        </w:rPr>
      </w:pPr>
      <w:r w:rsidRPr="00AB5A01">
        <w:rPr>
          <w:rFonts w:ascii="Arial" w:eastAsia="Times New Roman" w:hAnsi="Arial" w:cs="Arial"/>
          <w:b/>
          <w:bCs/>
          <w:color w:val="000000"/>
          <w:szCs w:val="24"/>
        </w:rPr>
        <w:t>Intelligence activity stage </w:t>
      </w:r>
    </w:p>
    <w:p w14:paraId="07D1B50A" w14:textId="77777777"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During this stage, the experts of the organisation </w:t>
      </w:r>
      <w:proofErr w:type="gramStart"/>
      <w:r w:rsidRPr="00F0009D">
        <w:rPr>
          <w:rFonts w:ascii="Arial" w:eastAsia="Times New Roman" w:hAnsi="Arial" w:cs="Arial"/>
          <w:color w:val="000000"/>
          <w:sz w:val="22"/>
        </w:rPr>
        <w:t>have to</w:t>
      </w:r>
      <w:proofErr w:type="gramEnd"/>
      <w:r w:rsidRPr="00F0009D">
        <w:rPr>
          <w:rFonts w:ascii="Arial" w:eastAsia="Times New Roman" w:hAnsi="Arial" w:cs="Arial"/>
          <w:color w:val="000000"/>
          <w:sz w:val="22"/>
        </w:rPr>
        <w:t xml:space="preserve"> identify and analyse the problem. Based on the analysis the management of GOOD HEALTHCARE can try to identify a solution to increase employee retention </w:t>
      </w:r>
      <w:r w:rsidRPr="00F0009D">
        <w:rPr>
          <w:rFonts w:ascii="Arial" w:hAnsi="Arial" w:cs="Arial"/>
          <w:sz w:val="22"/>
          <w:shd w:val="clear" w:color="auto" w:fill="FFFFFF"/>
        </w:rPr>
        <w:t>(Belton, 2002). </w:t>
      </w:r>
    </w:p>
    <w:p w14:paraId="07D1B50B" w14:textId="77777777" w:rsidR="00CB3268" w:rsidRPr="00AB5A01" w:rsidRDefault="00CB3268" w:rsidP="00AE7F5B">
      <w:pPr>
        <w:spacing w:after="0" w:line="360" w:lineRule="auto"/>
        <w:rPr>
          <w:rFonts w:ascii="Arial" w:eastAsia="Times New Roman" w:hAnsi="Arial" w:cs="Arial"/>
          <w:szCs w:val="24"/>
        </w:rPr>
      </w:pPr>
      <w:r w:rsidRPr="00AB5A01">
        <w:rPr>
          <w:rFonts w:ascii="Arial" w:eastAsia="Times New Roman" w:hAnsi="Arial" w:cs="Arial"/>
          <w:b/>
          <w:bCs/>
          <w:color w:val="000000"/>
          <w:szCs w:val="24"/>
        </w:rPr>
        <w:t>Designing the activity </w:t>
      </w:r>
    </w:p>
    <w:p w14:paraId="07D1B50C" w14:textId="1849A4E9" w:rsidR="00CB3268" w:rsidRPr="00F0009D" w:rsidRDefault="00CB3268"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This is the stage where the organisation can apply different strategies to prevent the problem. During this, the experts of the organisation should ensure that the strategies are made based on the merits and demerits. This stage will also ensure which </w:t>
      </w:r>
      <w:r w:rsidR="004854DC" w:rsidRPr="00F0009D">
        <w:rPr>
          <w:rFonts w:ascii="Arial" w:eastAsia="Times New Roman" w:hAnsi="Arial" w:cs="Arial"/>
          <w:color w:val="000000"/>
          <w:sz w:val="22"/>
        </w:rPr>
        <w:t>theory</w:t>
      </w:r>
      <w:r w:rsidRPr="00F0009D">
        <w:rPr>
          <w:rFonts w:ascii="Arial" w:eastAsia="Times New Roman" w:hAnsi="Arial" w:cs="Arial"/>
          <w:color w:val="000000"/>
          <w:sz w:val="22"/>
        </w:rPr>
        <w:t xml:space="preserve"> will be suitable for the situation. The ex-pats should understand the positive and negative impacts of the strategies mentioned earlier. </w:t>
      </w:r>
    </w:p>
    <w:p w14:paraId="07D1B50D" w14:textId="77777777" w:rsidR="00CB3268" w:rsidRPr="00AB5A01" w:rsidRDefault="00CB3268" w:rsidP="00AE7F5B">
      <w:pPr>
        <w:spacing w:after="0" w:line="360" w:lineRule="auto"/>
        <w:rPr>
          <w:rFonts w:ascii="Arial" w:eastAsia="Times New Roman" w:hAnsi="Arial" w:cs="Arial"/>
          <w:szCs w:val="24"/>
        </w:rPr>
      </w:pPr>
      <w:r w:rsidRPr="00AB5A01">
        <w:rPr>
          <w:rFonts w:ascii="Arial" w:eastAsia="Times New Roman" w:hAnsi="Arial" w:cs="Arial"/>
          <w:b/>
          <w:bCs/>
          <w:color w:val="000000"/>
          <w:szCs w:val="24"/>
        </w:rPr>
        <w:t>Choice activity stage </w:t>
      </w:r>
    </w:p>
    <w:p w14:paraId="07D1B510" w14:textId="481A0882" w:rsidR="00CB3268" w:rsidRPr="00666871" w:rsidRDefault="00CB3268" w:rsidP="00666871">
      <w:pPr>
        <w:spacing w:after="0" w:line="360" w:lineRule="auto"/>
        <w:rPr>
          <w:rFonts w:ascii="Arial" w:eastAsia="Times New Roman" w:hAnsi="Arial" w:cs="Arial"/>
          <w:color w:val="000000"/>
          <w:sz w:val="22"/>
        </w:rPr>
      </w:pPr>
      <w:r w:rsidRPr="00F0009D">
        <w:rPr>
          <w:rFonts w:ascii="Arial" w:eastAsia="Times New Roman" w:hAnsi="Arial" w:cs="Arial"/>
          <w:color w:val="000000"/>
          <w:sz w:val="22"/>
        </w:rPr>
        <w:t>During this stage, the decision-making process provides an effective output that is used to prevent the problem. The ex-pats conduct qualitative and quantitative analyses to understand the effectiveness of the strategies. After analysing the advantages and disadvantages the managers should make a final choice that would reduce the employee burnout rate. </w:t>
      </w:r>
    </w:p>
    <w:p w14:paraId="07D1B511" w14:textId="77777777" w:rsidR="00CB3268" w:rsidRPr="00F0009D" w:rsidRDefault="00CB3268" w:rsidP="00AE7F5B">
      <w:pPr>
        <w:pStyle w:val="Heading1"/>
        <w:spacing w:line="360" w:lineRule="auto"/>
      </w:pPr>
      <w:bookmarkStart w:id="7" w:name="_Toc110964233"/>
      <w:bookmarkStart w:id="8" w:name="_Toc111660923"/>
      <w:r w:rsidRPr="00F0009D">
        <w:t>Develop a plan for implementing the solution</w:t>
      </w:r>
      <w:bookmarkEnd w:id="7"/>
      <w:r w:rsidRPr="00F0009D">
        <w:t>s</w:t>
      </w:r>
      <w:bookmarkEnd w:id="8"/>
    </w:p>
    <w:p w14:paraId="07D1B512" w14:textId="77777777" w:rsidR="00CB3268" w:rsidRPr="00AB5A01" w:rsidRDefault="00CB3268" w:rsidP="00AE7F5B">
      <w:pPr>
        <w:spacing w:line="360" w:lineRule="auto"/>
        <w:rPr>
          <w:rFonts w:ascii="Arial" w:hAnsi="Arial" w:cs="Arial"/>
          <w:b/>
          <w:szCs w:val="24"/>
        </w:rPr>
      </w:pPr>
      <w:r w:rsidRPr="00AB5A01">
        <w:rPr>
          <w:rFonts w:ascii="Arial" w:hAnsi="Arial" w:cs="Arial"/>
          <w:b/>
          <w:szCs w:val="24"/>
        </w:rPr>
        <w:t>Problem identification Plan</w:t>
      </w:r>
    </w:p>
    <w:p w14:paraId="07D1B513" w14:textId="77777777" w:rsidR="00CB3268" w:rsidRPr="00F0009D" w:rsidRDefault="00CB3268" w:rsidP="00AE7F5B">
      <w:pPr>
        <w:spacing w:line="360" w:lineRule="auto"/>
        <w:rPr>
          <w:rFonts w:ascii="Arial" w:hAnsi="Arial" w:cs="Arial"/>
          <w:sz w:val="22"/>
        </w:rPr>
      </w:pPr>
      <w:r w:rsidRPr="00F0009D">
        <w:rPr>
          <w:rFonts w:ascii="Arial" w:hAnsi="Arial" w:cs="Arial"/>
          <w:sz w:val="22"/>
        </w:rPr>
        <w:t xml:space="preserve">The problem-solving plan is a way of understanding the reason behind any problem and the implementation of a few steps has the solution to that problem. One can implement the new plan with the help of mathematical operations and critical thinking ability. The primary steps to solving any kind of conflict in the workplace involve defining the problem. Understanding the problem requires the analysis of the situation along with the identification of the problems, and the causes behind them. Organisational policies and terms should be critically analysed and the identification of the areas of the problem needs attention. </w:t>
      </w:r>
    </w:p>
    <w:p w14:paraId="62B0174F" w14:textId="77777777" w:rsidR="00F84905" w:rsidRDefault="00F84905" w:rsidP="00AE7F5B">
      <w:pPr>
        <w:spacing w:line="360" w:lineRule="auto"/>
        <w:rPr>
          <w:rFonts w:ascii="Arial" w:hAnsi="Arial" w:cs="Arial"/>
          <w:b/>
          <w:szCs w:val="24"/>
        </w:rPr>
      </w:pPr>
    </w:p>
    <w:p w14:paraId="07D1B514" w14:textId="22F9C2BA" w:rsidR="00CB3268" w:rsidRPr="00AB5A01" w:rsidRDefault="00CB3268" w:rsidP="00AE7F5B">
      <w:pPr>
        <w:spacing w:line="360" w:lineRule="auto"/>
        <w:rPr>
          <w:rFonts w:ascii="Arial" w:hAnsi="Arial" w:cs="Arial"/>
          <w:b/>
          <w:szCs w:val="24"/>
        </w:rPr>
      </w:pPr>
      <w:r w:rsidRPr="00AB5A01">
        <w:rPr>
          <w:rFonts w:ascii="Arial" w:hAnsi="Arial" w:cs="Arial"/>
          <w:b/>
          <w:szCs w:val="24"/>
        </w:rPr>
        <w:lastRenderedPageBreak/>
        <w:t>Planning Survey and discussion</w:t>
      </w:r>
    </w:p>
    <w:p w14:paraId="47535251" w14:textId="1AF840AB" w:rsidR="00F84905" w:rsidRDefault="00CB3268" w:rsidP="00F84905">
      <w:pPr>
        <w:spacing w:line="360" w:lineRule="auto"/>
        <w:rPr>
          <w:rFonts w:ascii="Arial" w:hAnsi="Arial" w:cs="Arial"/>
          <w:sz w:val="22"/>
        </w:rPr>
      </w:pPr>
      <w:r w:rsidRPr="00F0009D">
        <w:rPr>
          <w:rFonts w:ascii="Arial" w:hAnsi="Arial" w:cs="Arial"/>
          <w:sz w:val="22"/>
        </w:rPr>
        <w:t xml:space="preserve">Discussion with the team members to get more information or perspectives about any problem is effective. All kinds of information that are gathered from the team members should be acknowledged for getting an effective solution. Various suggestions can be taken from different employees, and consultation with the managing experts is productive to solve a problem. </w:t>
      </w:r>
      <w:r w:rsidR="00811285" w:rsidRPr="00F0009D">
        <w:rPr>
          <w:rFonts w:ascii="Arial" w:hAnsi="Arial" w:cs="Arial"/>
          <w:sz w:val="22"/>
        </w:rPr>
        <w:t>Innovative ideas</w:t>
      </w:r>
      <w:r w:rsidRPr="00F0009D">
        <w:rPr>
          <w:rFonts w:ascii="Arial" w:hAnsi="Arial" w:cs="Arial"/>
          <w:sz w:val="22"/>
        </w:rPr>
        <w:t xml:space="preserve"> can be generated with the help of surveys or group discussions regarding the problem. One should check if everyone in the organisation takes part in the survey or process of idea generations. At last, the evaluation of the ideas is also necessary for the organisations to improve their work quality.</w:t>
      </w:r>
      <w:bookmarkStart w:id="9" w:name="_Toc111660924"/>
    </w:p>
    <w:p w14:paraId="7150E521" w14:textId="77777777" w:rsidR="006F4D1A" w:rsidRDefault="006F4D1A" w:rsidP="00F84905">
      <w:pPr>
        <w:spacing w:line="360" w:lineRule="auto"/>
        <w:rPr>
          <w:rFonts w:ascii="Arial" w:hAnsi="Arial" w:cs="Arial"/>
          <w:sz w:val="22"/>
        </w:rPr>
      </w:pPr>
    </w:p>
    <w:p w14:paraId="5ECA9A65" w14:textId="77777777" w:rsidR="006F4D1A" w:rsidRDefault="006F4D1A" w:rsidP="00F84905">
      <w:pPr>
        <w:spacing w:line="360" w:lineRule="auto"/>
        <w:rPr>
          <w:rFonts w:ascii="Arial" w:hAnsi="Arial" w:cs="Arial"/>
          <w:sz w:val="22"/>
        </w:rPr>
      </w:pPr>
    </w:p>
    <w:p w14:paraId="0402775D" w14:textId="77777777" w:rsidR="006F4D1A" w:rsidRDefault="006F4D1A" w:rsidP="00F84905">
      <w:pPr>
        <w:spacing w:line="360" w:lineRule="auto"/>
        <w:rPr>
          <w:rFonts w:ascii="Arial" w:hAnsi="Arial" w:cs="Arial"/>
          <w:sz w:val="22"/>
        </w:rPr>
      </w:pPr>
    </w:p>
    <w:p w14:paraId="2A501009" w14:textId="77777777" w:rsidR="006F4D1A" w:rsidRDefault="006F4D1A" w:rsidP="00F84905">
      <w:pPr>
        <w:spacing w:line="360" w:lineRule="auto"/>
        <w:rPr>
          <w:rFonts w:ascii="Arial" w:hAnsi="Arial" w:cs="Arial"/>
          <w:sz w:val="22"/>
        </w:rPr>
      </w:pPr>
    </w:p>
    <w:p w14:paraId="4FCE56F7" w14:textId="77777777" w:rsidR="006F4D1A" w:rsidRDefault="006F4D1A" w:rsidP="00F84905">
      <w:pPr>
        <w:spacing w:line="360" w:lineRule="auto"/>
        <w:rPr>
          <w:rFonts w:ascii="Arial" w:hAnsi="Arial" w:cs="Arial"/>
          <w:sz w:val="22"/>
        </w:rPr>
      </w:pPr>
    </w:p>
    <w:p w14:paraId="0A34913C" w14:textId="77777777" w:rsidR="006F4D1A" w:rsidRDefault="006F4D1A" w:rsidP="00F84905">
      <w:pPr>
        <w:spacing w:line="360" w:lineRule="auto"/>
        <w:rPr>
          <w:rFonts w:ascii="Arial" w:hAnsi="Arial" w:cs="Arial"/>
          <w:sz w:val="22"/>
        </w:rPr>
      </w:pPr>
    </w:p>
    <w:p w14:paraId="2ADF3D1F" w14:textId="77777777" w:rsidR="006F4D1A" w:rsidRDefault="006F4D1A" w:rsidP="00F84905">
      <w:pPr>
        <w:spacing w:line="360" w:lineRule="auto"/>
        <w:rPr>
          <w:rFonts w:ascii="Arial" w:hAnsi="Arial" w:cs="Arial"/>
          <w:sz w:val="22"/>
        </w:rPr>
      </w:pPr>
    </w:p>
    <w:p w14:paraId="03905666" w14:textId="77777777" w:rsidR="006F4D1A" w:rsidRDefault="006F4D1A" w:rsidP="00F84905">
      <w:pPr>
        <w:spacing w:line="360" w:lineRule="auto"/>
        <w:rPr>
          <w:rFonts w:ascii="Arial" w:hAnsi="Arial" w:cs="Arial"/>
          <w:sz w:val="22"/>
        </w:rPr>
      </w:pPr>
    </w:p>
    <w:p w14:paraId="23626F9D" w14:textId="77777777" w:rsidR="006F4D1A" w:rsidRDefault="006F4D1A" w:rsidP="00F84905">
      <w:pPr>
        <w:spacing w:line="360" w:lineRule="auto"/>
        <w:rPr>
          <w:rFonts w:ascii="Arial" w:hAnsi="Arial" w:cs="Arial"/>
          <w:sz w:val="22"/>
        </w:rPr>
      </w:pPr>
    </w:p>
    <w:p w14:paraId="1E07A1EB" w14:textId="77777777" w:rsidR="006F4D1A" w:rsidRDefault="006F4D1A" w:rsidP="00F84905">
      <w:pPr>
        <w:spacing w:line="360" w:lineRule="auto"/>
        <w:rPr>
          <w:rFonts w:ascii="Arial" w:hAnsi="Arial" w:cs="Arial"/>
          <w:sz w:val="22"/>
        </w:rPr>
      </w:pPr>
    </w:p>
    <w:p w14:paraId="6F706761" w14:textId="77777777" w:rsidR="006F4D1A" w:rsidRDefault="006F4D1A" w:rsidP="00F84905">
      <w:pPr>
        <w:spacing w:line="360" w:lineRule="auto"/>
        <w:rPr>
          <w:rFonts w:ascii="Arial" w:hAnsi="Arial" w:cs="Arial"/>
          <w:sz w:val="22"/>
        </w:rPr>
      </w:pPr>
    </w:p>
    <w:p w14:paraId="5AAA13DF" w14:textId="77777777" w:rsidR="006F4D1A" w:rsidRDefault="006F4D1A" w:rsidP="00F84905">
      <w:pPr>
        <w:spacing w:line="360" w:lineRule="auto"/>
        <w:rPr>
          <w:rFonts w:ascii="Arial" w:hAnsi="Arial" w:cs="Arial"/>
          <w:sz w:val="22"/>
        </w:rPr>
      </w:pPr>
    </w:p>
    <w:p w14:paraId="4733A9E4" w14:textId="77777777" w:rsidR="006F4D1A" w:rsidRDefault="006F4D1A" w:rsidP="00F84905">
      <w:pPr>
        <w:spacing w:line="360" w:lineRule="auto"/>
        <w:rPr>
          <w:rFonts w:ascii="Arial" w:hAnsi="Arial" w:cs="Arial"/>
          <w:sz w:val="22"/>
        </w:rPr>
      </w:pPr>
    </w:p>
    <w:p w14:paraId="187AF30C" w14:textId="77777777" w:rsidR="006F4D1A" w:rsidRDefault="006F4D1A" w:rsidP="00F84905">
      <w:pPr>
        <w:spacing w:line="360" w:lineRule="auto"/>
        <w:rPr>
          <w:rFonts w:ascii="Arial" w:hAnsi="Arial" w:cs="Arial"/>
          <w:sz w:val="22"/>
        </w:rPr>
      </w:pPr>
    </w:p>
    <w:p w14:paraId="607FF9D2" w14:textId="77777777" w:rsidR="006F4D1A" w:rsidRDefault="006F4D1A" w:rsidP="00F84905">
      <w:pPr>
        <w:spacing w:line="360" w:lineRule="auto"/>
        <w:rPr>
          <w:rFonts w:ascii="Arial" w:hAnsi="Arial" w:cs="Arial"/>
          <w:sz w:val="22"/>
        </w:rPr>
      </w:pPr>
    </w:p>
    <w:p w14:paraId="147BF09A" w14:textId="77777777" w:rsidR="006F4D1A" w:rsidRPr="00F84905" w:rsidRDefault="006F4D1A" w:rsidP="00F84905">
      <w:pPr>
        <w:spacing w:line="360" w:lineRule="auto"/>
        <w:rPr>
          <w:rFonts w:ascii="Arial" w:hAnsi="Arial" w:cs="Arial"/>
          <w:sz w:val="22"/>
        </w:rPr>
      </w:pPr>
    </w:p>
    <w:p w14:paraId="07D1B517" w14:textId="187B2551" w:rsidR="00D225A5" w:rsidRPr="00F0009D" w:rsidRDefault="00D225A5" w:rsidP="00AE7F5B">
      <w:pPr>
        <w:pStyle w:val="Heading1"/>
        <w:spacing w:line="360" w:lineRule="auto"/>
      </w:pPr>
      <w:r w:rsidRPr="00F0009D">
        <w:lastRenderedPageBreak/>
        <w:t>Communicating the plan with the stakeholders</w:t>
      </w:r>
      <w:bookmarkEnd w:id="9"/>
    </w:p>
    <w:tbl>
      <w:tblPr>
        <w:tblStyle w:val="TableGrid"/>
        <w:tblW w:w="0" w:type="auto"/>
        <w:tblLook w:val="04A0" w:firstRow="1" w:lastRow="0" w:firstColumn="1" w:lastColumn="0" w:noHBand="0" w:noVBand="1"/>
      </w:tblPr>
      <w:tblGrid>
        <w:gridCol w:w="2492"/>
        <w:gridCol w:w="2531"/>
        <w:gridCol w:w="2592"/>
        <w:gridCol w:w="1961"/>
      </w:tblGrid>
      <w:tr w:rsidR="00D404C7" w:rsidRPr="00F0009D" w14:paraId="07D1B51B" w14:textId="44481DC0" w:rsidTr="00341F58">
        <w:tc>
          <w:tcPr>
            <w:tcW w:w="2492" w:type="dxa"/>
            <w:shd w:val="clear" w:color="auto" w:fill="95B3D7" w:themeFill="accent1" w:themeFillTint="99"/>
          </w:tcPr>
          <w:p w14:paraId="07D1B518" w14:textId="77777777" w:rsidR="00D404C7" w:rsidRPr="00F0009D" w:rsidRDefault="00D404C7" w:rsidP="00AE7F5B">
            <w:pPr>
              <w:spacing w:line="360" w:lineRule="auto"/>
              <w:rPr>
                <w:rFonts w:ascii="Arial" w:hAnsi="Arial" w:cs="Arial"/>
              </w:rPr>
            </w:pPr>
            <w:r w:rsidRPr="00F0009D">
              <w:rPr>
                <w:rFonts w:ascii="Arial" w:hAnsi="Arial" w:cs="Arial"/>
              </w:rPr>
              <w:t>Stakeholders</w:t>
            </w:r>
          </w:p>
        </w:tc>
        <w:tc>
          <w:tcPr>
            <w:tcW w:w="2531" w:type="dxa"/>
            <w:shd w:val="clear" w:color="auto" w:fill="95B3D7" w:themeFill="accent1" w:themeFillTint="99"/>
          </w:tcPr>
          <w:p w14:paraId="07D1B519" w14:textId="77777777" w:rsidR="00D404C7" w:rsidRPr="00F0009D" w:rsidRDefault="00D404C7" w:rsidP="00AE7F5B">
            <w:pPr>
              <w:spacing w:line="360" w:lineRule="auto"/>
              <w:rPr>
                <w:rFonts w:ascii="Arial" w:hAnsi="Arial" w:cs="Arial"/>
              </w:rPr>
            </w:pPr>
            <w:r w:rsidRPr="00F0009D">
              <w:rPr>
                <w:rFonts w:ascii="Arial" w:hAnsi="Arial" w:cs="Arial"/>
              </w:rPr>
              <w:t>Plan</w:t>
            </w:r>
          </w:p>
        </w:tc>
        <w:tc>
          <w:tcPr>
            <w:tcW w:w="2592" w:type="dxa"/>
            <w:shd w:val="clear" w:color="auto" w:fill="95B3D7" w:themeFill="accent1" w:themeFillTint="99"/>
          </w:tcPr>
          <w:p w14:paraId="07D1B51A" w14:textId="77777777" w:rsidR="00D404C7" w:rsidRPr="00F0009D" w:rsidRDefault="00D404C7" w:rsidP="00AE7F5B">
            <w:pPr>
              <w:spacing w:line="360" w:lineRule="auto"/>
              <w:rPr>
                <w:rFonts w:ascii="Arial" w:hAnsi="Arial" w:cs="Arial"/>
              </w:rPr>
            </w:pPr>
            <w:r w:rsidRPr="00F0009D">
              <w:rPr>
                <w:rFonts w:ascii="Arial" w:hAnsi="Arial" w:cs="Arial"/>
              </w:rPr>
              <w:t>Communicating with the stakeholders</w:t>
            </w:r>
          </w:p>
        </w:tc>
        <w:tc>
          <w:tcPr>
            <w:tcW w:w="1961" w:type="dxa"/>
            <w:shd w:val="clear" w:color="auto" w:fill="95B3D7" w:themeFill="accent1" w:themeFillTint="99"/>
          </w:tcPr>
          <w:p w14:paraId="1DAA351B" w14:textId="6B91371C" w:rsidR="00D404C7" w:rsidRPr="00F0009D" w:rsidRDefault="004C337C" w:rsidP="00AE7F5B">
            <w:pPr>
              <w:spacing w:line="360" w:lineRule="auto"/>
              <w:rPr>
                <w:rFonts w:ascii="Arial" w:hAnsi="Arial" w:cs="Arial"/>
              </w:rPr>
            </w:pPr>
            <w:r>
              <w:rPr>
                <w:rFonts w:ascii="Arial" w:hAnsi="Arial" w:cs="Arial"/>
              </w:rPr>
              <w:t>Time Scale</w:t>
            </w:r>
          </w:p>
        </w:tc>
      </w:tr>
      <w:tr w:rsidR="00D404C7" w:rsidRPr="00F0009D" w14:paraId="07D1B51F" w14:textId="0973506A" w:rsidTr="00341F58">
        <w:tc>
          <w:tcPr>
            <w:tcW w:w="2492" w:type="dxa"/>
            <w:shd w:val="clear" w:color="auto" w:fill="DBE5F1" w:themeFill="accent1" w:themeFillTint="33"/>
          </w:tcPr>
          <w:p w14:paraId="07D1B51C" w14:textId="2AE4A281" w:rsidR="00D404C7" w:rsidRPr="00F0009D" w:rsidRDefault="0077515F" w:rsidP="00AE7F5B">
            <w:pPr>
              <w:spacing w:line="360" w:lineRule="auto"/>
              <w:rPr>
                <w:rFonts w:ascii="Arial" w:hAnsi="Arial" w:cs="Arial"/>
              </w:rPr>
            </w:pPr>
            <w:r>
              <w:rPr>
                <w:rFonts w:ascii="Arial" w:hAnsi="Arial" w:cs="Arial"/>
              </w:rPr>
              <w:t xml:space="preserve">Employer </w:t>
            </w:r>
            <w:r w:rsidR="0062227E">
              <w:rPr>
                <w:rFonts w:ascii="Arial" w:hAnsi="Arial" w:cs="Arial"/>
              </w:rPr>
              <w:t xml:space="preserve"> </w:t>
            </w:r>
          </w:p>
        </w:tc>
        <w:tc>
          <w:tcPr>
            <w:tcW w:w="2531" w:type="dxa"/>
          </w:tcPr>
          <w:p w14:paraId="07D1B51D" w14:textId="0EE25D0A" w:rsidR="00D404C7" w:rsidRPr="00F0009D" w:rsidRDefault="00D404C7" w:rsidP="00AE7F5B">
            <w:pPr>
              <w:spacing w:line="360" w:lineRule="auto"/>
              <w:rPr>
                <w:rFonts w:ascii="Arial" w:hAnsi="Arial" w:cs="Arial"/>
              </w:rPr>
            </w:pPr>
            <w:r w:rsidRPr="00F0009D">
              <w:rPr>
                <w:rFonts w:ascii="Arial" w:hAnsi="Arial" w:cs="Arial"/>
              </w:rPr>
              <w:t xml:space="preserve">The identification of the reasons behind the dissatisfaction of the </w:t>
            </w:r>
            <w:r w:rsidR="0021026D">
              <w:rPr>
                <w:rFonts w:ascii="Arial" w:hAnsi="Arial" w:cs="Arial"/>
              </w:rPr>
              <w:t>employees</w:t>
            </w:r>
            <w:r w:rsidRPr="00F0009D">
              <w:rPr>
                <w:rFonts w:ascii="Arial" w:hAnsi="Arial" w:cs="Arial"/>
              </w:rPr>
              <w:t>.</w:t>
            </w:r>
          </w:p>
        </w:tc>
        <w:tc>
          <w:tcPr>
            <w:tcW w:w="2592" w:type="dxa"/>
          </w:tcPr>
          <w:p w14:paraId="07D1B51E" w14:textId="3D80D958" w:rsidR="00D404C7" w:rsidRPr="00F0009D" w:rsidRDefault="00C062AB" w:rsidP="00AE7F5B">
            <w:pPr>
              <w:spacing w:line="360" w:lineRule="auto"/>
              <w:rPr>
                <w:rFonts w:ascii="Arial" w:hAnsi="Arial" w:cs="Arial"/>
              </w:rPr>
            </w:pPr>
            <w:r w:rsidRPr="00C062AB">
              <w:rPr>
                <w:rFonts w:ascii="Arial" w:hAnsi="Arial" w:cs="Arial"/>
              </w:rPr>
              <w:t>Reviews</w:t>
            </w:r>
            <w:r>
              <w:rPr>
                <w:rFonts w:ascii="Arial" w:hAnsi="Arial" w:cs="Arial"/>
              </w:rPr>
              <w:t xml:space="preserve"> </w:t>
            </w:r>
            <w:r w:rsidRPr="00C062AB">
              <w:rPr>
                <w:rFonts w:ascii="Arial" w:hAnsi="Arial" w:cs="Arial"/>
              </w:rPr>
              <w:t xml:space="preserve">from customers and employees can be taken, as well as other feedback from them. The company should tell the employees that the problems they have been having will be </w:t>
            </w:r>
            <w:r w:rsidRPr="00C062AB">
              <w:rPr>
                <w:rFonts w:ascii="Arial" w:hAnsi="Arial" w:cs="Arial"/>
              </w:rPr>
              <w:t>fixed.</w:t>
            </w:r>
          </w:p>
        </w:tc>
        <w:tc>
          <w:tcPr>
            <w:tcW w:w="1961" w:type="dxa"/>
          </w:tcPr>
          <w:p w14:paraId="27E0B1AD" w14:textId="37F1083F" w:rsidR="00D404C7" w:rsidRPr="00F0009D" w:rsidRDefault="006B7BDD" w:rsidP="00AE7F5B">
            <w:pPr>
              <w:spacing w:line="360" w:lineRule="auto"/>
              <w:rPr>
                <w:rFonts w:ascii="Arial" w:hAnsi="Arial" w:cs="Arial"/>
              </w:rPr>
            </w:pPr>
            <w:r w:rsidRPr="006B7BDD">
              <w:rPr>
                <w:rFonts w:ascii="Arial" w:hAnsi="Arial" w:cs="Arial"/>
              </w:rPr>
              <w:t>After we get the complaints, the investigation should</w:t>
            </w:r>
            <w:r w:rsidR="00FF69A8">
              <w:rPr>
                <w:rFonts w:ascii="Arial" w:hAnsi="Arial" w:cs="Arial"/>
              </w:rPr>
              <w:t xml:space="preserve"> not</w:t>
            </w:r>
            <w:r w:rsidRPr="006B7BDD">
              <w:rPr>
                <w:rFonts w:ascii="Arial" w:hAnsi="Arial" w:cs="Arial"/>
              </w:rPr>
              <w:t xml:space="preserve"> take more than two weeks.</w:t>
            </w:r>
          </w:p>
        </w:tc>
      </w:tr>
      <w:tr w:rsidR="00D404C7" w:rsidRPr="00F0009D" w14:paraId="07D1B523" w14:textId="4072393B" w:rsidTr="00341F58">
        <w:tc>
          <w:tcPr>
            <w:tcW w:w="2492" w:type="dxa"/>
            <w:shd w:val="clear" w:color="auto" w:fill="DBE5F1" w:themeFill="accent1" w:themeFillTint="33"/>
          </w:tcPr>
          <w:p w14:paraId="07D1B520" w14:textId="796E201E" w:rsidR="00D404C7" w:rsidRPr="00F0009D" w:rsidRDefault="00B77AC6" w:rsidP="00AE7F5B">
            <w:pPr>
              <w:spacing w:line="360" w:lineRule="auto"/>
              <w:rPr>
                <w:rFonts w:ascii="Arial" w:hAnsi="Arial" w:cs="Arial"/>
              </w:rPr>
            </w:pPr>
            <w:r>
              <w:rPr>
                <w:rFonts w:ascii="Arial" w:hAnsi="Arial" w:cs="Arial"/>
              </w:rPr>
              <w:t>Employees</w:t>
            </w:r>
          </w:p>
        </w:tc>
        <w:tc>
          <w:tcPr>
            <w:tcW w:w="2531" w:type="dxa"/>
          </w:tcPr>
          <w:p w14:paraId="07D1B521" w14:textId="77777777" w:rsidR="00D404C7" w:rsidRPr="00F0009D" w:rsidRDefault="00D404C7" w:rsidP="00AE7F5B">
            <w:pPr>
              <w:spacing w:line="360" w:lineRule="auto"/>
              <w:rPr>
                <w:rFonts w:ascii="Arial" w:hAnsi="Arial" w:cs="Arial"/>
              </w:rPr>
            </w:pPr>
            <w:r w:rsidRPr="00F0009D">
              <w:rPr>
                <w:rFonts w:ascii="Arial" w:hAnsi="Arial" w:cs="Arial"/>
              </w:rPr>
              <w:t>The identification of the problems related to trust issues can be an effective part of the plan.</w:t>
            </w:r>
          </w:p>
        </w:tc>
        <w:tc>
          <w:tcPr>
            <w:tcW w:w="2592" w:type="dxa"/>
          </w:tcPr>
          <w:p w14:paraId="07D1B522" w14:textId="492A9AB0" w:rsidR="00D404C7" w:rsidRPr="00F0009D" w:rsidRDefault="00D404C7" w:rsidP="00AE7F5B">
            <w:pPr>
              <w:spacing w:line="360" w:lineRule="auto"/>
              <w:rPr>
                <w:rFonts w:ascii="Arial" w:hAnsi="Arial" w:cs="Arial"/>
              </w:rPr>
            </w:pPr>
            <w:r w:rsidRPr="00F0009D">
              <w:rPr>
                <w:rFonts w:ascii="Arial" w:hAnsi="Arial" w:cs="Arial"/>
              </w:rPr>
              <w:t xml:space="preserve">One should talk to the </w:t>
            </w:r>
            <w:r w:rsidR="00385BD1">
              <w:rPr>
                <w:rFonts w:ascii="Arial" w:hAnsi="Arial" w:cs="Arial"/>
              </w:rPr>
              <w:t>employees</w:t>
            </w:r>
            <w:r w:rsidRPr="00F0009D">
              <w:rPr>
                <w:rFonts w:ascii="Arial" w:hAnsi="Arial" w:cs="Arial"/>
              </w:rPr>
              <w:t xml:space="preserve"> and explain to them the plans they are committing to solve the conflicts. The effectiveness of the plan should be explained to them so they can gain trust. </w:t>
            </w:r>
          </w:p>
        </w:tc>
        <w:tc>
          <w:tcPr>
            <w:tcW w:w="1961" w:type="dxa"/>
          </w:tcPr>
          <w:p w14:paraId="790A52F0" w14:textId="4E3B3D27" w:rsidR="00D404C7" w:rsidRPr="00F0009D" w:rsidRDefault="002F67BA" w:rsidP="00AE7F5B">
            <w:pPr>
              <w:spacing w:line="360" w:lineRule="auto"/>
              <w:rPr>
                <w:rFonts w:ascii="Arial" w:hAnsi="Arial" w:cs="Arial"/>
              </w:rPr>
            </w:pPr>
            <w:r w:rsidRPr="002F67BA">
              <w:rPr>
                <w:rFonts w:ascii="Arial" w:hAnsi="Arial" w:cs="Arial"/>
              </w:rPr>
              <w:t>After figuring out the problem, action should be taken right away.</w:t>
            </w:r>
          </w:p>
        </w:tc>
      </w:tr>
    </w:tbl>
    <w:p w14:paraId="07D1B524" w14:textId="77777777" w:rsidR="00D225A5" w:rsidRPr="00F0009D" w:rsidRDefault="00D225A5" w:rsidP="00AE7F5B">
      <w:pPr>
        <w:spacing w:line="360" w:lineRule="auto"/>
        <w:rPr>
          <w:rFonts w:ascii="Arial" w:hAnsi="Arial" w:cs="Arial"/>
          <w:sz w:val="22"/>
        </w:rPr>
      </w:pPr>
    </w:p>
    <w:p w14:paraId="07D1B525" w14:textId="77777777" w:rsidR="00D225A5" w:rsidRPr="00F0009D" w:rsidRDefault="00D225A5" w:rsidP="00AE7F5B">
      <w:pPr>
        <w:spacing w:line="360" w:lineRule="auto"/>
        <w:jc w:val="left"/>
        <w:rPr>
          <w:rFonts w:ascii="Arial" w:hAnsi="Arial" w:cs="Arial"/>
          <w:sz w:val="22"/>
        </w:rPr>
      </w:pPr>
      <w:r w:rsidRPr="00F0009D">
        <w:rPr>
          <w:rFonts w:ascii="Arial" w:hAnsi="Arial" w:cs="Arial"/>
          <w:sz w:val="22"/>
        </w:rPr>
        <w:br w:type="page"/>
      </w:r>
    </w:p>
    <w:p w14:paraId="07D1B526" w14:textId="77777777" w:rsidR="00D225A5" w:rsidRPr="00F0009D" w:rsidRDefault="00D225A5" w:rsidP="00AE7F5B">
      <w:pPr>
        <w:pStyle w:val="Heading1"/>
        <w:spacing w:line="360" w:lineRule="auto"/>
      </w:pPr>
      <w:bookmarkStart w:id="10" w:name="_Toc110964234"/>
      <w:bookmarkStart w:id="11" w:name="_Toc111660925"/>
      <w:r w:rsidRPr="00F0009D">
        <w:lastRenderedPageBreak/>
        <w:t>Appropriate monitoring and review techniques</w:t>
      </w:r>
      <w:bookmarkEnd w:id="10"/>
      <w:bookmarkEnd w:id="11"/>
    </w:p>
    <w:p w14:paraId="07D1B527" w14:textId="77777777" w:rsidR="00D225A5" w:rsidRPr="00F0009D" w:rsidRDefault="00D225A5"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While ensuring the efficiency of the implicated plan the organisation should keep in mind the following steps. </w:t>
      </w:r>
    </w:p>
    <w:p w14:paraId="07D1B528" w14:textId="77777777" w:rsidR="00D225A5" w:rsidRPr="00AE7F5B" w:rsidRDefault="00D225A5" w:rsidP="00AE7F5B">
      <w:pPr>
        <w:spacing w:after="0" w:line="360" w:lineRule="auto"/>
        <w:rPr>
          <w:rFonts w:ascii="Arial" w:eastAsia="Times New Roman" w:hAnsi="Arial" w:cs="Arial"/>
          <w:szCs w:val="24"/>
        </w:rPr>
      </w:pPr>
      <w:r w:rsidRPr="00AE7F5B">
        <w:rPr>
          <w:rFonts w:ascii="Arial" w:eastAsia="Times New Roman" w:hAnsi="Arial" w:cs="Arial"/>
          <w:b/>
          <w:bCs/>
          <w:color w:val="000000"/>
          <w:szCs w:val="24"/>
        </w:rPr>
        <w:t>Plan </w:t>
      </w:r>
    </w:p>
    <w:p w14:paraId="07D1B529" w14:textId="77777777" w:rsidR="00D225A5" w:rsidRPr="00F0009D" w:rsidRDefault="00D225A5"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 xml:space="preserve">First, they need to identify the problem and the opportunities to reduce the reason for the problems. The solution that is identified may not be as efficient as expected. Thus, the company GOOD HEALTHCARE should try to gather all the information available regarding the problem and the solution to employee burnout. </w:t>
      </w:r>
    </w:p>
    <w:p w14:paraId="07D1B52A" w14:textId="77777777" w:rsidR="00D225A5" w:rsidRPr="00AE7F5B" w:rsidRDefault="00D225A5" w:rsidP="00AE7F5B">
      <w:pPr>
        <w:spacing w:after="0" w:line="360" w:lineRule="auto"/>
        <w:rPr>
          <w:rFonts w:ascii="Arial" w:eastAsia="Times New Roman" w:hAnsi="Arial" w:cs="Arial"/>
          <w:szCs w:val="24"/>
        </w:rPr>
      </w:pPr>
      <w:r w:rsidRPr="00AE7F5B">
        <w:rPr>
          <w:rFonts w:ascii="Arial" w:eastAsia="Times New Roman" w:hAnsi="Arial" w:cs="Arial"/>
          <w:b/>
          <w:bCs/>
          <w:color w:val="000000"/>
          <w:szCs w:val="24"/>
        </w:rPr>
        <w:t>Do </w:t>
      </w:r>
    </w:p>
    <w:p w14:paraId="07D1B52B" w14:textId="77777777" w:rsidR="00D225A5" w:rsidRPr="00F0009D" w:rsidRDefault="00D225A5"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Once the solution is properly identified it is time to implicate the solution to understand its validity. The implication should be done in a small section so that the relevance of the solution can be understood.</w:t>
      </w:r>
    </w:p>
    <w:p w14:paraId="07D1B52C" w14:textId="77777777" w:rsidR="00D225A5" w:rsidRPr="00AE7F5B" w:rsidRDefault="00D225A5" w:rsidP="00AE7F5B">
      <w:pPr>
        <w:spacing w:after="0" w:line="360" w:lineRule="auto"/>
        <w:rPr>
          <w:rFonts w:ascii="Arial" w:eastAsia="Times New Roman" w:hAnsi="Arial" w:cs="Arial"/>
          <w:szCs w:val="24"/>
        </w:rPr>
      </w:pPr>
      <w:r w:rsidRPr="00AE7F5B">
        <w:rPr>
          <w:rFonts w:ascii="Arial" w:eastAsia="Times New Roman" w:hAnsi="Arial" w:cs="Arial"/>
          <w:b/>
          <w:bCs/>
          <w:color w:val="000000"/>
          <w:szCs w:val="24"/>
        </w:rPr>
        <w:t>Check </w:t>
      </w:r>
    </w:p>
    <w:p w14:paraId="07D1B52D" w14:textId="77777777" w:rsidR="00D225A5" w:rsidRPr="00F0009D" w:rsidRDefault="00D225A5" w:rsidP="00AE7F5B">
      <w:pPr>
        <w:spacing w:after="0" w:line="360" w:lineRule="auto"/>
        <w:rPr>
          <w:rFonts w:ascii="Arial" w:eastAsia="Times New Roman" w:hAnsi="Arial" w:cs="Arial"/>
          <w:sz w:val="22"/>
        </w:rPr>
      </w:pPr>
      <w:r w:rsidRPr="00F0009D">
        <w:rPr>
          <w:rFonts w:ascii="Arial" w:eastAsia="Times New Roman" w:hAnsi="Arial" w:cs="Arial"/>
          <w:color w:val="000000"/>
          <w:sz w:val="22"/>
        </w:rPr>
        <w:t>During this stage, the experts of the organisation need to monitor the effectiveness of the solution. The management of the organisation can now understand the parts they need to modify. They can ask for feedback from different stakeholders of the organisation about the effectiveness of the chosen strategy. </w:t>
      </w:r>
    </w:p>
    <w:p w14:paraId="07D1B52E" w14:textId="77777777" w:rsidR="00D225A5" w:rsidRPr="00AE7F5B" w:rsidRDefault="00D225A5" w:rsidP="00AE7F5B">
      <w:pPr>
        <w:spacing w:after="0" w:line="360" w:lineRule="auto"/>
        <w:rPr>
          <w:rFonts w:ascii="Arial" w:eastAsia="Times New Roman" w:hAnsi="Arial" w:cs="Arial"/>
          <w:szCs w:val="24"/>
        </w:rPr>
      </w:pPr>
      <w:r w:rsidRPr="00AE7F5B">
        <w:rPr>
          <w:rFonts w:ascii="Arial" w:eastAsia="Times New Roman" w:hAnsi="Arial" w:cs="Arial"/>
          <w:b/>
          <w:bCs/>
          <w:color w:val="000000"/>
          <w:szCs w:val="24"/>
        </w:rPr>
        <w:t>Act </w:t>
      </w:r>
    </w:p>
    <w:p w14:paraId="07D1B52F" w14:textId="741F5487" w:rsidR="00D225A5" w:rsidRPr="00F0009D" w:rsidRDefault="00D225A5" w:rsidP="00AE7F5B">
      <w:pPr>
        <w:spacing w:after="0" w:line="360" w:lineRule="auto"/>
        <w:rPr>
          <w:rFonts w:ascii="Arial" w:eastAsia="Times New Roman" w:hAnsi="Arial" w:cs="Arial"/>
          <w:color w:val="000000"/>
          <w:sz w:val="22"/>
        </w:rPr>
      </w:pPr>
      <w:r w:rsidRPr="00F0009D">
        <w:rPr>
          <w:rFonts w:ascii="Arial" w:eastAsia="Times New Roman" w:hAnsi="Arial" w:cs="Arial"/>
          <w:color w:val="000000"/>
          <w:sz w:val="22"/>
        </w:rPr>
        <w:t xml:space="preserve">Throughout this stage, the management of GOOD HEALTHCARE </w:t>
      </w:r>
      <w:proofErr w:type="gramStart"/>
      <w:r w:rsidRPr="00F0009D">
        <w:rPr>
          <w:rFonts w:ascii="Arial" w:eastAsia="Times New Roman" w:hAnsi="Arial" w:cs="Arial"/>
          <w:color w:val="000000"/>
          <w:sz w:val="22"/>
        </w:rPr>
        <w:t>has to</w:t>
      </w:r>
      <w:proofErr w:type="gramEnd"/>
      <w:r w:rsidRPr="00F0009D">
        <w:rPr>
          <w:rFonts w:ascii="Arial" w:eastAsia="Times New Roman" w:hAnsi="Arial" w:cs="Arial"/>
          <w:color w:val="000000"/>
          <w:sz w:val="22"/>
        </w:rPr>
        <w:t xml:space="preserve"> act according to their final strategies. However, they must keep monitoring the solutions and continue to take feedback</w:t>
      </w:r>
      <w:r w:rsidR="00811285" w:rsidRPr="00F0009D">
        <w:rPr>
          <w:rFonts w:ascii="Arial" w:eastAsia="Times New Roman" w:hAnsi="Arial" w:cs="Arial"/>
          <w:color w:val="000000"/>
          <w:sz w:val="22"/>
        </w:rPr>
        <w:t xml:space="preserve">. </w:t>
      </w:r>
      <w:r w:rsidRPr="00F0009D">
        <w:rPr>
          <w:rFonts w:ascii="Arial" w:eastAsia="Times New Roman" w:hAnsi="Arial" w:cs="Arial"/>
          <w:color w:val="000000"/>
          <w:sz w:val="22"/>
        </w:rPr>
        <w:t xml:space="preserve">Moreover, they should keep finding more effective ways to increase employee retention. </w:t>
      </w:r>
    </w:p>
    <w:p w14:paraId="07D1B530" w14:textId="77777777" w:rsidR="00D225A5" w:rsidRDefault="00D225A5" w:rsidP="00AE7F5B">
      <w:pPr>
        <w:spacing w:line="360" w:lineRule="auto"/>
        <w:rPr>
          <w:rFonts w:ascii="Arial" w:hAnsi="Arial" w:cs="Arial"/>
          <w:sz w:val="22"/>
        </w:rPr>
      </w:pPr>
    </w:p>
    <w:p w14:paraId="5F6FD3DA" w14:textId="77777777" w:rsidR="00D36843" w:rsidRDefault="00D36843" w:rsidP="00AE7F5B">
      <w:pPr>
        <w:spacing w:line="360" w:lineRule="auto"/>
        <w:rPr>
          <w:rFonts w:ascii="Arial" w:hAnsi="Arial" w:cs="Arial"/>
          <w:sz w:val="22"/>
        </w:rPr>
      </w:pPr>
    </w:p>
    <w:p w14:paraId="288CD410" w14:textId="77777777" w:rsidR="00D36843" w:rsidRDefault="00D36843" w:rsidP="00AE7F5B">
      <w:pPr>
        <w:spacing w:line="360" w:lineRule="auto"/>
        <w:rPr>
          <w:rFonts w:ascii="Arial" w:hAnsi="Arial" w:cs="Arial"/>
          <w:sz w:val="22"/>
        </w:rPr>
      </w:pPr>
    </w:p>
    <w:p w14:paraId="3FFE7DAD" w14:textId="77777777" w:rsidR="00D36843" w:rsidRDefault="00D36843" w:rsidP="00AE7F5B">
      <w:pPr>
        <w:spacing w:line="360" w:lineRule="auto"/>
        <w:rPr>
          <w:rFonts w:ascii="Arial" w:hAnsi="Arial" w:cs="Arial"/>
          <w:sz w:val="22"/>
        </w:rPr>
      </w:pPr>
    </w:p>
    <w:p w14:paraId="7EF9CA7A" w14:textId="77777777" w:rsidR="00D36843" w:rsidRDefault="00D36843" w:rsidP="00AE7F5B">
      <w:pPr>
        <w:spacing w:line="360" w:lineRule="auto"/>
        <w:rPr>
          <w:rFonts w:ascii="Arial" w:hAnsi="Arial" w:cs="Arial"/>
          <w:sz w:val="22"/>
        </w:rPr>
      </w:pPr>
    </w:p>
    <w:p w14:paraId="5905E494" w14:textId="77777777" w:rsidR="00D36843" w:rsidRDefault="00D36843" w:rsidP="00AE7F5B">
      <w:pPr>
        <w:spacing w:line="360" w:lineRule="auto"/>
        <w:rPr>
          <w:rFonts w:ascii="Arial" w:hAnsi="Arial" w:cs="Arial"/>
          <w:sz w:val="22"/>
        </w:rPr>
      </w:pPr>
    </w:p>
    <w:p w14:paraId="5C7B05E0" w14:textId="77777777" w:rsidR="00D36843" w:rsidRPr="00F0009D" w:rsidRDefault="00D36843" w:rsidP="00AE7F5B">
      <w:pPr>
        <w:spacing w:line="360" w:lineRule="auto"/>
        <w:rPr>
          <w:rFonts w:ascii="Arial" w:hAnsi="Arial" w:cs="Arial"/>
          <w:sz w:val="22"/>
        </w:rPr>
      </w:pPr>
    </w:p>
    <w:p w14:paraId="07D1B531" w14:textId="77777777" w:rsidR="00D225A5" w:rsidRPr="00F0009D" w:rsidRDefault="00D225A5" w:rsidP="00AE7F5B">
      <w:pPr>
        <w:pStyle w:val="Heading1"/>
        <w:spacing w:line="360" w:lineRule="auto"/>
      </w:pPr>
      <w:bookmarkStart w:id="12" w:name="_Toc111660926"/>
      <w:r w:rsidRPr="00F0009D">
        <w:lastRenderedPageBreak/>
        <w:t>Conclusion</w:t>
      </w:r>
      <w:bookmarkEnd w:id="12"/>
    </w:p>
    <w:p w14:paraId="07D1B532" w14:textId="7292E06F" w:rsidR="00D225A5" w:rsidRPr="00F0009D" w:rsidRDefault="00D225A5" w:rsidP="00AE7F5B">
      <w:pPr>
        <w:spacing w:before="240" w:after="240" w:line="360" w:lineRule="auto"/>
        <w:rPr>
          <w:rFonts w:ascii="Arial" w:eastAsia="Times New Roman" w:hAnsi="Arial" w:cs="Arial"/>
          <w:color w:val="000000"/>
          <w:sz w:val="22"/>
        </w:rPr>
      </w:pPr>
      <w:r w:rsidRPr="00F0009D">
        <w:rPr>
          <w:rFonts w:ascii="Arial" w:eastAsia="Times New Roman" w:hAnsi="Arial" w:cs="Arial"/>
          <w:color w:val="000000"/>
          <w:sz w:val="22"/>
        </w:rPr>
        <w:t xml:space="preserve">The above report has elaborated on the after-effects of the pandemic on </w:t>
      </w:r>
      <w:r w:rsidR="00EF1EAE" w:rsidRPr="00F0009D">
        <w:rPr>
          <w:rFonts w:ascii="Arial" w:eastAsia="Times New Roman" w:hAnsi="Arial" w:cs="Arial"/>
          <w:color w:val="000000"/>
          <w:sz w:val="22"/>
        </w:rPr>
        <w:t xml:space="preserve">GOOD </w:t>
      </w:r>
      <w:r w:rsidR="004854DC" w:rsidRPr="00F0009D">
        <w:rPr>
          <w:rFonts w:ascii="Arial" w:eastAsia="Times New Roman" w:hAnsi="Arial" w:cs="Arial"/>
          <w:color w:val="000000"/>
          <w:sz w:val="22"/>
        </w:rPr>
        <w:t>Healthcare Company</w:t>
      </w:r>
      <w:r w:rsidR="00EF1EAE" w:rsidRPr="00F0009D">
        <w:rPr>
          <w:rFonts w:ascii="Arial" w:eastAsia="Times New Roman" w:hAnsi="Arial" w:cs="Arial"/>
          <w:color w:val="000000"/>
          <w:sz w:val="22"/>
        </w:rPr>
        <w:t>. How c</w:t>
      </w:r>
      <w:r w:rsidRPr="00F0009D">
        <w:rPr>
          <w:rFonts w:ascii="Arial" w:eastAsia="Times New Roman" w:hAnsi="Arial" w:cs="Arial"/>
          <w:color w:val="000000"/>
          <w:sz w:val="22"/>
        </w:rPr>
        <w:t xml:space="preserve">ovid-19 has caused major loss in company personnel which in turn has caused a shortage of employees in the organisation has been discussed in this report. Extra shifts, over timing, low pay and demotivated employees have become the major reason behind patient dissatisfaction with the company. Many recommendations which may increase the number of employees have been given here. Recognising the right talent and taking </w:t>
      </w:r>
      <w:r w:rsidR="00811285" w:rsidRPr="00F0009D">
        <w:rPr>
          <w:rFonts w:ascii="Arial" w:eastAsia="Times New Roman" w:hAnsi="Arial" w:cs="Arial"/>
          <w:color w:val="000000"/>
          <w:sz w:val="22"/>
        </w:rPr>
        <w:t>diligent care</w:t>
      </w:r>
      <w:r w:rsidRPr="00F0009D">
        <w:rPr>
          <w:rFonts w:ascii="Arial" w:eastAsia="Times New Roman" w:hAnsi="Arial" w:cs="Arial"/>
          <w:color w:val="000000"/>
          <w:sz w:val="22"/>
        </w:rPr>
        <w:t xml:space="preserve"> of the mental health of the employees has become the major savior of the problem. Simon's decision-making model has also been used to elaborate on and assess the critical problem faced by the company. A plan for executing the solution has also been highlighted here. And a proper way to convey the solution to the stakeholders has been uncovered here.</w:t>
      </w:r>
    </w:p>
    <w:p w14:paraId="07D1B533" w14:textId="77777777" w:rsidR="00D225A5" w:rsidRPr="00F0009D" w:rsidRDefault="00D225A5" w:rsidP="00AE7F5B">
      <w:pPr>
        <w:spacing w:after="200" w:line="360" w:lineRule="auto"/>
        <w:jc w:val="left"/>
        <w:rPr>
          <w:rFonts w:ascii="Arial" w:eastAsia="Times New Roman" w:hAnsi="Arial" w:cs="Arial"/>
          <w:color w:val="000000"/>
          <w:sz w:val="22"/>
        </w:rPr>
      </w:pPr>
      <w:r w:rsidRPr="00F0009D">
        <w:rPr>
          <w:rFonts w:ascii="Arial" w:eastAsia="Times New Roman" w:hAnsi="Arial" w:cs="Arial"/>
          <w:color w:val="000000"/>
          <w:sz w:val="22"/>
        </w:rPr>
        <w:br w:type="page"/>
      </w:r>
    </w:p>
    <w:p w14:paraId="07D1B534" w14:textId="77777777" w:rsidR="00D225A5" w:rsidRPr="00F0009D" w:rsidRDefault="00D225A5" w:rsidP="00AE7F5B">
      <w:pPr>
        <w:pStyle w:val="Heading1"/>
        <w:spacing w:line="360" w:lineRule="auto"/>
      </w:pPr>
      <w:bookmarkStart w:id="13" w:name="_Toc111660927"/>
      <w:r w:rsidRPr="00F0009D">
        <w:lastRenderedPageBreak/>
        <w:t>References</w:t>
      </w:r>
      <w:bookmarkEnd w:id="13"/>
    </w:p>
    <w:p w14:paraId="222A5495" w14:textId="77777777" w:rsidR="001A042A" w:rsidRPr="00F0009D" w:rsidRDefault="001A042A" w:rsidP="00AE7F5B">
      <w:pPr>
        <w:pStyle w:val="NormalWeb"/>
        <w:spacing w:before="0" w:beforeAutospacing="0" w:after="0" w:afterAutospacing="0" w:line="360" w:lineRule="auto"/>
        <w:rPr>
          <w:rFonts w:ascii="Arial" w:hAnsi="Arial" w:cs="Arial"/>
          <w:color w:val="000000"/>
          <w:sz w:val="22"/>
          <w:szCs w:val="22"/>
        </w:rPr>
      </w:pPr>
      <w:r w:rsidRPr="00F0009D">
        <w:rPr>
          <w:rFonts w:ascii="Arial" w:hAnsi="Arial" w:cs="Arial"/>
          <w:color w:val="000000"/>
          <w:sz w:val="22"/>
          <w:szCs w:val="22"/>
        </w:rPr>
        <w:t>Adair, J. (2003). </w:t>
      </w:r>
      <w:r w:rsidRPr="00F0009D">
        <w:rPr>
          <w:rFonts w:ascii="Arial" w:hAnsi="Arial" w:cs="Arial"/>
          <w:i/>
          <w:iCs/>
          <w:color w:val="000000"/>
          <w:sz w:val="22"/>
          <w:szCs w:val="22"/>
        </w:rPr>
        <w:t>Part Three: the leader as decision maker</w:t>
      </w:r>
      <w:r w:rsidRPr="00F0009D">
        <w:rPr>
          <w:rFonts w:ascii="Arial" w:hAnsi="Arial" w:cs="Arial"/>
          <w:color w:val="000000"/>
          <w:sz w:val="22"/>
          <w:szCs w:val="22"/>
        </w:rPr>
        <w:t>. 3rd ed. Thorogood Publishing Ltd.</w:t>
      </w:r>
    </w:p>
    <w:p w14:paraId="2388FA1F" w14:textId="06985620" w:rsidR="00B55943" w:rsidRPr="00F0009D" w:rsidRDefault="001A042A" w:rsidP="00AE7F5B">
      <w:pPr>
        <w:pStyle w:val="NormalWeb"/>
        <w:spacing w:line="360" w:lineRule="auto"/>
        <w:rPr>
          <w:rFonts w:ascii="Arial" w:hAnsi="Arial" w:cs="Arial"/>
          <w:color w:val="000000"/>
          <w:sz w:val="22"/>
          <w:szCs w:val="22"/>
        </w:rPr>
      </w:pPr>
      <w:r w:rsidRPr="00F0009D">
        <w:rPr>
          <w:rFonts w:ascii="Arial" w:hAnsi="Arial" w:cs="Arial"/>
          <w:color w:val="000000"/>
          <w:sz w:val="22"/>
          <w:szCs w:val="22"/>
        </w:rPr>
        <w:t>‌</w:t>
      </w:r>
      <w:r w:rsidR="00B55943" w:rsidRPr="00F0009D">
        <w:rPr>
          <w:rFonts w:ascii="Arial" w:hAnsi="Arial" w:cs="Arial"/>
          <w:sz w:val="22"/>
          <w:szCs w:val="22"/>
          <w:shd w:val="clear" w:color="auto" w:fill="FFFFFF"/>
        </w:rPr>
        <w:t>Belton, V. (2002). </w:t>
      </w:r>
      <w:r w:rsidR="00B55943" w:rsidRPr="00F0009D">
        <w:rPr>
          <w:rFonts w:ascii="Arial" w:hAnsi="Arial" w:cs="Arial"/>
          <w:i/>
          <w:iCs/>
          <w:sz w:val="22"/>
          <w:szCs w:val="22"/>
          <w:shd w:val="clear" w:color="auto" w:fill="FFFFFF"/>
        </w:rPr>
        <w:t>Multiple Criteria Decision Analysis: An Integrated Approach</w:t>
      </w:r>
      <w:r w:rsidR="00B55943" w:rsidRPr="00F0009D">
        <w:rPr>
          <w:rFonts w:ascii="Arial" w:hAnsi="Arial" w:cs="Arial"/>
          <w:sz w:val="22"/>
          <w:szCs w:val="22"/>
          <w:shd w:val="clear" w:color="auto" w:fill="FFFFFF"/>
        </w:rPr>
        <w:t>. 1st ed. New York: Imprint Springer, Springer US.</w:t>
      </w:r>
    </w:p>
    <w:p w14:paraId="1C1D1328" w14:textId="77777777" w:rsidR="00B94443" w:rsidRPr="00F0009D" w:rsidRDefault="00F661F5" w:rsidP="00AE7F5B">
      <w:pPr>
        <w:spacing w:line="360" w:lineRule="auto"/>
        <w:rPr>
          <w:rFonts w:ascii="Arial" w:hAnsi="Arial" w:cs="Arial"/>
          <w:sz w:val="22"/>
          <w:shd w:val="clear" w:color="auto" w:fill="FFFFFF"/>
        </w:rPr>
      </w:pPr>
      <w:r w:rsidRPr="00F0009D">
        <w:rPr>
          <w:rFonts w:ascii="Arial" w:hAnsi="Arial" w:cs="Arial"/>
          <w:sz w:val="22"/>
          <w:shd w:val="clear" w:color="auto" w:fill="FFFFFF"/>
        </w:rPr>
        <w:t>Mayer, R.E. (1983). </w:t>
      </w:r>
      <w:proofErr w:type="gramStart"/>
      <w:r w:rsidRPr="00F0009D">
        <w:rPr>
          <w:rFonts w:ascii="Arial" w:hAnsi="Arial" w:cs="Arial"/>
          <w:i/>
          <w:iCs/>
          <w:sz w:val="22"/>
          <w:shd w:val="clear" w:color="auto" w:fill="FFFFFF"/>
        </w:rPr>
        <w:t>Thinking, problem</w:t>
      </w:r>
      <w:proofErr w:type="gramEnd"/>
      <w:r w:rsidRPr="00F0009D">
        <w:rPr>
          <w:rFonts w:ascii="Arial" w:hAnsi="Arial" w:cs="Arial"/>
          <w:i/>
          <w:iCs/>
          <w:sz w:val="22"/>
          <w:shd w:val="clear" w:color="auto" w:fill="FFFFFF"/>
        </w:rPr>
        <w:t xml:space="preserve"> solving, cognition</w:t>
      </w:r>
      <w:r w:rsidRPr="00F0009D">
        <w:rPr>
          <w:rFonts w:ascii="Arial" w:hAnsi="Arial" w:cs="Arial"/>
          <w:sz w:val="22"/>
          <w:shd w:val="clear" w:color="auto" w:fill="FFFFFF"/>
        </w:rPr>
        <w:t>. San Francisco: WH Freeman, pp.1–25.</w:t>
      </w:r>
      <w:r w:rsidRPr="00F0009D">
        <w:rPr>
          <w:rFonts w:ascii="Arial" w:hAnsi="Arial" w:cs="Arial"/>
          <w:sz w:val="22"/>
          <w:shd w:val="clear" w:color="auto" w:fill="FFFFFF"/>
        </w:rPr>
        <w:t xml:space="preserve"> </w:t>
      </w:r>
    </w:p>
    <w:p w14:paraId="07D1B539" w14:textId="7825F087" w:rsidR="00D225A5" w:rsidRPr="00F0009D" w:rsidRDefault="001705EC" w:rsidP="00AE7F5B">
      <w:pPr>
        <w:spacing w:line="360" w:lineRule="auto"/>
        <w:rPr>
          <w:rFonts w:ascii="Arial" w:hAnsi="Arial" w:cs="Arial"/>
          <w:sz w:val="22"/>
          <w:shd w:val="clear" w:color="auto" w:fill="FFFFFF"/>
        </w:rPr>
      </w:pPr>
      <w:r w:rsidRPr="00F0009D">
        <w:rPr>
          <w:rFonts w:ascii="Arial" w:hAnsi="Arial" w:cs="Arial"/>
          <w:sz w:val="22"/>
        </w:rPr>
        <w:t>McClelland, D.C. (1987). </w:t>
      </w:r>
      <w:r w:rsidRPr="00F0009D">
        <w:rPr>
          <w:rFonts w:ascii="Arial" w:hAnsi="Arial" w:cs="Arial"/>
          <w:i/>
          <w:iCs/>
          <w:sz w:val="22"/>
        </w:rPr>
        <w:t>Human motivation</w:t>
      </w:r>
      <w:r w:rsidRPr="00F0009D">
        <w:rPr>
          <w:rFonts w:ascii="Arial" w:hAnsi="Arial" w:cs="Arial"/>
          <w:sz w:val="22"/>
        </w:rPr>
        <w:t>. Cambridge: Cambridge University Press, pp.3–30.</w:t>
      </w:r>
      <w:r w:rsidRPr="00F0009D">
        <w:rPr>
          <w:rFonts w:ascii="Arial" w:hAnsi="Arial" w:cs="Arial"/>
          <w:sz w:val="22"/>
        </w:rPr>
        <w:t xml:space="preserve"> </w:t>
      </w:r>
      <w:r w:rsidR="00D225A5" w:rsidRPr="00F0009D">
        <w:rPr>
          <w:rFonts w:ascii="Arial" w:hAnsi="Arial" w:cs="Arial"/>
          <w:sz w:val="22"/>
          <w:shd w:val="clear" w:color="auto" w:fill="FFFFFF"/>
        </w:rPr>
        <w:t>Straus, D., (2002). </w:t>
      </w:r>
      <w:r w:rsidR="00D225A5" w:rsidRPr="00F0009D">
        <w:rPr>
          <w:rFonts w:ascii="Arial" w:hAnsi="Arial" w:cs="Arial"/>
          <w:i/>
          <w:iCs/>
          <w:sz w:val="22"/>
          <w:shd w:val="clear" w:color="auto" w:fill="FFFFFF"/>
        </w:rPr>
        <w:t>How to make collaboration work</w:t>
      </w:r>
      <w:r w:rsidR="00385583" w:rsidRPr="00F0009D">
        <w:rPr>
          <w:rFonts w:ascii="Arial" w:hAnsi="Arial" w:cs="Arial"/>
          <w:i/>
          <w:iCs/>
          <w:sz w:val="22"/>
          <w:shd w:val="clear" w:color="auto" w:fill="FFFFFF"/>
        </w:rPr>
        <w:t>:</w:t>
      </w:r>
      <w:r w:rsidR="00D225A5" w:rsidRPr="00F0009D">
        <w:rPr>
          <w:rFonts w:ascii="Arial" w:hAnsi="Arial" w:cs="Arial"/>
          <w:i/>
          <w:iCs/>
          <w:sz w:val="22"/>
          <w:shd w:val="clear" w:color="auto" w:fill="FFFFFF"/>
        </w:rPr>
        <w:t xml:space="preserve"> powerful ways to build consensus, solve problems, and make decisions</w:t>
      </w:r>
      <w:r w:rsidR="00D225A5" w:rsidRPr="00F0009D">
        <w:rPr>
          <w:rFonts w:ascii="Arial" w:hAnsi="Arial" w:cs="Arial"/>
          <w:sz w:val="22"/>
          <w:shd w:val="clear" w:color="auto" w:fill="FFFFFF"/>
        </w:rPr>
        <w:t xml:space="preserve">. San </w:t>
      </w:r>
      <w:r w:rsidR="00385583" w:rsidRPr="00F0009D">
        <w:rPr>
          <w:rFonts w:ascii="Arial" w:hAnsi="Arial" w:cs="Arial"/>
          <w:sz w:val="22"/>
          <w:shd w:val="clear" w:color="auto" w:fill="FFFFFF"/>
        </w:rPr>
        <w:t xml:space="preserve">Francisco: </w:t>
      </w:r>
      <w:r w:rsidR="00D225A5" w:rsidRPr="00F0009D">
        <w:rPr>
          <w:rFonts w:ascii="Arial" w:hAnsi="Arial" w:cs="Arial"/>
          <w:sz w:val="22"/>
          <w:shd w:val="clear" w:color="auto" w:fill="FFFFFF"/>
        </w:rPr>
        <w:t>Berrett-Koehler</w:t>
      </w:r>
      <w:r w:rsidR="00EB2ABC" w:rsidRPr="00F0009D">
        <w:rPr>
          <w:rFonts w:ascii="Arial" w:hAnsi="Arial" w:cs="Arial"/>
          <w:sz w:val="22"/>
          <w:shd w:val="clear" w:color="auto" w:fill="FFFFFF"/>
        </w:rPr>
        <w:t>, pp.1-19.</w:t>
      </w:r>
    </w:p>
    <w:p w14:paraId="219613BE" w14:textId="722A711C" w:rsidR="00995BE9" w:rsidRPr="00F0009D" w:rsidRDefault="00995BE9" w:rsidP="00AE7F5B">
      <w:pPr>
        <w:spacing w:before="240" w:after="240" w:line="360" w:lineRule="auto"/>
        <w:rPr>
          <w:rFonts w:ascii="Arial" w:hAnsi="Arial" w:cs="Arial"/>
          <w:sz w:val="22"/>
          <w:shd w:val="clear" w:color="auto" w:fill="FFFFFF"/>
        </w:rPr>
      </w:pPr>
      <w:proofErr w:type="spellStart"/>
      <w:r w:rsidRPr="00F0009D">
        <w:rPr>
          <w:rFonts w:ascii="Arial" w:hAnsi="Arial" w:cs="Arial"/>
          <w:sz w:val="22"/>
          <w:shd w:val="clear" w:color="auto" w:fill="FFFFFF"/>
        </w:rPr>
        <w:t>Ziegenfuss</w:t>
      </w:r>
      <w:proofErr w:type="spellEnd"/>
      <w:r w:rsidRPr="00F0009D">
        <w:rPr>
          <w:rFonts w:ascii="Arial" w:hAnsi="Arial" w:cs="Arial"/>
          <w:sz w:val="22"/>
          <w:shd w:val="clear" w:color="auto" w:fill="FFFFFF"/>
        </w:rPr>
        <w:t>, J. (2002). </w:t>
      </w:r>
      <w:r w:rsidRPr="00F0009D">
        <w:rPr>
          <w:rFonts w:ascii="Arial" w:hAnsi="Arial" w:cs="Arial"/>
          <w:i/>
          <w:iCs/>
          <w:sz w:val="22"/>
          <w:shd w:val="clear" w:color="auto" w:fill="FFFFFF"/>
        </w:rPr>
        <w:t>Organizational System Thinking and Problem Solving</w:t>
      </w:r>
      <w:r w:rsidRPr="00F0009D">
        <w:rPr>
          <w:rFonts w:ascii="Arial" w:hAnsi="Arial" w:cs="Arial"/>
          <w:sz w:val="22"/>
          <w:shd w:val="clear" w:color="auto" w:fill="FFFFFF"/>
        </w:rPr>
        <w:t xml:space="preserve">. </w:t>
      </w:r>
      <w:r w:rsidRPr="00F0009D">
        <w:rPr>
          <w:rFonts w:ascii="Arial" w:hAnsi="Arial" w:cs="Arial"/>
          <w:sz w:val="22"/>
          <w:shd w:val="clear" w:color="auto" w:fill="FFFFFF"/>
        </w:rPr>
        <w:t>London:</w:t>
      </w:r>
      <w:r w:rsidRPr="00F0009D">
        <w:rPr>
          <w:rFonts w:ascii="Arial" w:hAnsi="Arial" w:cs="Arial"/>
          <w:sz w:val="22"/>
          <w:shd w:val="clear" w:color="auto" w:fill="FFFFFF"/>
        </w:rPr>
        <w:t xml:space="preserve"> Thousand Oaks, Calif.: SAGE, pp.1–50.</w:t>
      </w:r>
      <w:r w:rsidRPr="00F0009D">
        <w:rPr>
          <w:rFonts w:ascii="Arial" w:hAnsi="Arial" w:cs="Arial"/>
          <w:sz w:val="22"/>
          <w:shd w:val="clear" w:color="auto" w:fill="FFFFFF"/>
        </w:rPr>
        <w:t xml:space="preserve"> </w:t>
      </w:r>
    </w:p>
    <w:p w14:paraId="07D1B53C" w14:textId="10CCF315" w:rsidR="00D225A5" w:rsidRPr="00F0009D" w:rsidRDefault="00D44884" w:rsidP="00AE7F5B">
      <w:pPr>
        <w:spacing w:before="240" w:after="240" w:line="360" w:lineRule="auto"/>
        <w:rPr>
          <w:rFonts w:ascii="Arial" w:eastAsia="Times New Roman" w:hAnsi="Arial" w:cs="Arial"/>
          <w:sz w:val="22"/>
        </w:rPr>
      </w:pPr>
      <w:r w:rsidRPr="00F0009D">
        <w:rPr>
          <w:rFonts w:ascii="Arial" w:hAnsi="Arial" w:cs="Arial"/>
          <w:sz w:val="22"/>
          <w:shd w:val="clear" w:color="auto" w:fill="FFFFFF"/>
        </w:rPr>
        <w:t>Zygmunt, P. (2012). </w:t>
      </w:r>
      <w:r w:rsidRPr="00F0009D">
        <w:rPr>
          <w:rFonts w:ascii="Arial" w:hAnsi="Arial" w:cs="Arial"/>
          <w:i/>
          <w:iCs/>
          <w:sz w:val="22"/>
          <w:shd w:val="clear" w:color="auto" w:fill="FFFFFF"/>
        </w:rPr>
        <w:t>Human Problem Solving in 2010. Journal of Problem Solving</w:t>
      </w:r>
      <w:r w:rsidRPr="00F0009D">
        <w:rPr>
          <w:rFonts w:ascii="Arial" w:hAnsi="Arial" w:cs="Arial"/>
          <w:sz w:val="22"/>
          <w:shd w:val="clear" w:color="auto" w:fill="FFFFFF"/>
        </w:rPr>
        <w:t>.</w:t>
      </w:r>
    </w:p>
    <w:p w14:paraId="07D1B53D" w14:textId="77777777" w:rsidR="00D225A5" w:rsidRPr="00F0009D" w:rsidRDefault="00D225A5" w:rsidP="00AE7F5B">
      <w:pPr>
        <w:spacing w:line="360" w:lineRule="auto"/>
        <w:rPr>
          <w:rFonts w:ascii="Arial" w:hAnsi="Arial" w:cs="Arial"/>
          <w:sz w:val="22"/>
        </w:rPr>
      </w:pPr>
    </w:p>
    <w:p w14:paraId="07D1B53E" w14:textId="77777777" w:rsidR="00D225A5" w:rsidRPr="00F0009D" w:rsidRDefault="00D225A5" w:rsidP="00AE7F5B">
      <w:pPr>
        <w:spacing w:line="360" w:lineRule="auto"/>
        <w:rPr>
          <w:rFonts w:ascii="Arial" w:hAnsi="Arial" w:cs="Arial"/>
          <w:sz w:val="22"/>
        </w:rPr>
      </w:pPr>
    </w:p>
    <w:p w14:paraId="07D1B53F" w14:textId="77777777" w:rsidR="00D225A5" w:rsidRPr="00F0009D" w:rsidRDefault="00D225A5" w:rsidP="00AE7F5B">
      <w:pPr>
        <w:spacing w:line="360" w:lineRule="auto"/>
        <w:rPr>
          <w:rFonts w:ascii="Arial" w:hAnsi="Arial" w:cs="Arial"/>
          <w:sz w:val="22"/>
        </w:rPr>
      </w:pPr>
    </w:p>
    <w:p w14:paraId="07D1B540" w14:textId="77777777" w:rsidR="00CB3268" w:rsidRPr="00F0009D" w:rsidRDefault="00CB3268" w:rsidP="00AE7F5B">
      <w:pPr>
        <w:spacing w:line="360" w:lineRule="auto"/>
        <w:rPr>
          <w:rFonts w:ascii="Arial" w:hAnsi="Arial" w:cs="Arial"/>
          <w:sz w:val="22"/>
        </w:rPr>
      </w:pPr>
    </w:p>
    <w:p w14:paraId="07D1B541" w14:textId="77777777" w:rsidR="002B022A" w:rsidRPr="00F0009D" w:rsidRDefault="002B022A" w:rsidP="00AE7F5B">
      <w:pPr>
        <w:spacing w:line="360" w:lineRule="auto"/>
        <w:rPr>
          <w:rFonts w:ascii="Arial" w:hAnsi="Arial" w:cs="Arial"/>
          <w:sz w:val="22"/>
        </w:rPr>
      </w:pPr>
    </w:p>
    <w:sectPr w:rsidR="002B022A" w:rsidRPr="00F0009D" w:rsidSect="0027338F">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9F476" w14:textId="77777777" w:rsidR="008961B4" w:rsidRDefault="008961B4" w:rsidP="00EF7963">
      <w:pPr>
        <w:spacing w:after="0" w:line="240" w:lineRule="auto"/>
      </w:pPr>
      <w:r>
        <w:separator/>
      </w:r>
    </w:p>
  </w:endnote>
  <w:endnote w:type="continuationSeparator" w:id="0">
    <w:p w14:paraId="05E667A0" w14:textId="77777777" w:rsidR="008961B4" w:rsidRDefault="008961B4" w:rsidP="00EF7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971789987"/>
      <w:docPartObj>
        <w:docPartGallery w:val="Page Numbers (Bottom of Page)"/>
        <w:docPartUnique/>
      </w:docPartObj>
    </w:sdtPr>
    <w:sdtEndPr/>
    <w:sdtContent>
      <w:sdt>
        <w:sdtPr>
          <w:rPr>
            <w:b/>
          </w:rPr>
          <w:id w:val="860082579"/>
          <w:docPartObj>
            <w:docPartGallery w:val="Page Numbers (Top of Page)"/>
            <w:docPartUnique/>
          </w:docPartObj>
        </w:sdtPr>
        <w:sdtEndPr/>
        <w:sdtContent>
          <w:p w14:paraId="07D1B547" w14:textId="77777777" w:rsidR="00EF7963" w:rsidRPr="00EF7963" w:rsidRDefault="00EF7963">
            <w:pPr>
              <w:pStyle w:val="Footer"/>
              <w:jc w:val="right"/>
              <w:rPr>
                <w:b/>
              </w:rPr>
            </w:pPr>
            <w:r w:rsidRPr="00EF7963">
              <w:rPr>
                <w:b/>
              </w:rPr>
              <w:t xml:space="preserve">Page </w:t>
            </w:r>
            <w:r w:rsidR="00773E6B" w:rsidRPr="00EF7963">
              <w:rPr>
                <w:b/>
                <w:bCs/>
                <w:szCs w:val="24"/>
              </w:rPr>
              <w:fldChar w:fldCharType="begin"/>
            </w:r>
            <w:r w:rsidRPr="00EF7963">
              <w:rPr>
                <w:b/>
                <w:bCs/>
              </w:rPr>
              <w:instrText xml:space="preserve"> PAGE </w:instrText>
            </w:r>
            <w:r w:rsidR="00773E6B" w:rsidRPr="00EF7963">
              <w:rPr>
                <w:b/>
                <w:bCs/>
                <w:szCs w:val="24"/>
              </w:rPr>
              <w:fldChar w:fldCharType="separate"/>
            </w:r>
            <w:r w:rsidR="00CD393E">
              <w:rPr>
                <w:b/>
                <w:bCs/>
                <w:noProof/>
              </w:rPr>
              <w:t>13</w:t>
            </w:r>
            <w:r w:rsidR="00773E6B" w:rsidRPr="00EF7963">
              <w:rPr>
                <w:b/>
                <w:bCs/>
                <w:szCs w:val="24"/>
              </w:rPr>
              <w:fldChar w:fldCharType="end"/>
            </w:r>
            <w:r w:rsidRPr="00EF7963">
              <w:rPr>
                <w:b/>
              </w:rPr>
              <w:t xml:space="preserve"> of </w:t>
            </w:r>
            <w:r w:rsidR="00773E6B" w:rsidRPr="00EF7963">
              <w:rPr>
                <w:b/>
                <w:bCs/>
                <w:szCs w:val="24"/>
              </w:rPr>
              <w:fldChar w:fldCharType="begin"/>
            </w:r>
            <w:r w:rsidRPr="00EF7963">
              <w:rPr>
                <w:b/>
                <w:bCs/>
              </w:rPr>
              <w:instrText xml:space="preserve"> NUMPAGES  </w:instrText>
            </w:r>
            <w:r w:rsidR="00773E6B" w:rsidRPr="00EF7963">
              <w:rPr>
                <w:b/>
                <w:bCs/>
                <w:szCs w:val="24"/>
              </w:rPr>
              <w:fldChar w:fldCharType="separate"/>
            </w:r>
            <w:r w:rsidR="00CD393E">
              <w:rPr>
                <w:b/>
                <w:bCs/>
                <w:noProof/>
              </w:rPr>
              <w:t>15</w:t>
            </w:r>
            <w:r w:rsidR="00773E6B" w:rsidRPr="00EF7963">
              <w:rPr>
                <w:b/>
                <w:bCs/>
                <w:szCs w:val="24"/>
              </w:rPr>
              <w:fldChar w:fldCharType="end"/>
            </w:r>
          </w:p>
        </w:sdtContent>
      </w:sdt>
    </w:sdtContent>
  </w:sdt>
  <w:p w14:paraId="07D1B548" w14:textId="77777777" w:rsidR="00EF7963" w:rsidRPr="00EF7963" w:rsidRDefault="00EF7963">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ED55C" w14:textId="77777777" w:rsidR="008961B4" w:rsidRDefault="008961B4" w:rsidP="00EF7963">
      <w:pPr>
        <w:spacing w:after="0" w:line="240" w:lineRule="auto"/>
      </w:pPr>
      <w:r>
        <w:separator/>
      </w:r>
    </w:p>
  </w:footnote>
  <w:footnote w:type="continuationSeparator" w:id="0">
    <w:p w14:paraId="53844C0F" w14:textId="77777777" w:rsidR="008961B4" w:rsidRDefault="008961B4" w:rsidP="00EF7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1B546" w14:textId="77777777" w:rsidR="00EF7963" w:rsidRPr="00EF7963" w:rsidRDefault="00EF7963" w:rsidP="00EF7963">
    <w:pPr>
      <w:pStyle w:val="Header"/>
      <w:jc w:val="right"/>
      <w:rPr>
        <w:b/>
      </w:rPr>
    </w:pPr>
    <w:r w:rsidRPr="00EF7963">
      <w:rPr>
        <w:b/>
      </w:rPr>
      <w:t>Problem Solving and Decision 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7963"/>
    <w:rsid w:val="0009730E"/>
    <w:rsid w:val="000B4139"/>
    <w:rsid w:val="000E7B17"/>
    <w:rsid w:val="000F13F3"/>
    <w:rsid w:val="00141818"/>
    <w:rsid w:val="0015102D"/>
    <w:rsid w:val="00153FDC"/>
    <w:rsid w:val="00161C21"/>
    <w:rsid w:val="001705EC"/>
    <w:rsid w:val="001A042A"/>
    <w:rsid w:val="0021026D"/>
    <w:rsid w:val="00220BCC"/>
    <w:rsid w:val="0022110F"/>
    <w:rsid w:val="00231ABC"/>
    <w:rsid w:val="0024129E"/>
    <w:rsid w:val="002579E5"/>
    <w:rsid w:val="002628CB"/>
    <w:rsid w:val="0027338F"/>
    <w:rsid w:val="00281525"/>
    <w:rsid w:val="002B022A"/>
    <w:rsid w:val="002D66A0"/>
    <w:rsid w:val="002F67BA"/>
    <w:rsid w:val="00324D69"/>
    <w:rsid w:val="00337D0F"/>
    <w:rsid w:val="00341F58"/>
    <w:rsid w:val="0035791A"/>
    <w:rsid w:val="00385583"/>
    <w:rsid w:val="00385BD1"/>
    <w:rsid w:val="003B59A7"/>
    <w:rsid w:val="003C00C0"/>
    <w:rsid w:val="003E5C5A"/>
    <w:rsid w:val="004266E4"/>
    <w:rsid w:val="0044193A"/>
    <w:rsid w:val="00461832"/>
    <w:rsid w:val="004748C0"/>
    <w:rsid w:val="004854DC"/>
    <w:rsid w:val="004C337C"/>
    <w:rsid w:val="004D1B8A"/>
    <w:rsid w:val="004E6521"/>
    <w:rsid w:val="00510007"/>
    <w:rsid w:val="0053798F"/>
    <w:rsid w:val="00555E3D"/>
    <w:rsid w:val="00560CFE"/>
    <w:rsid w:val="005768F0"/>
    <w:rsid w:val="005B4CB0"/>
    <w:rsid w:val="005B6C72"/>
    <w:rsid w:val="005E2036"/>
    <w:rsid w:val="005E78E7"/>
    <w:rsid w:val="0062227E"/>
    <w:rsid w:val="006337B5"/>
    <w:rsid w:val="00652C8A"/>
    <w:rsid w:val="00655FAE"/>
    <w:rsid w:val="00666871"/>
    <w:rsid w:val="006B7BDD"/>
    <w:rsid w:val="006D6E97"/>
    <w:rsid w:val="006F4D1A"/>
    <w:rsid w:val="00730AF8"/>
    <w:rsid w:val="007601F6"/>
    <w:rsid w:val="00766B02"/>
    <w:rsid w:val="00773E6B"/>
    <w:rsid w:val="0077515F"/>
    <w:rsid w:val="007A7B9F"/>
    <w:rsid w:val="007B06E9"/>
    <w:rsid w:val="00811285"/>
    <w:rsid w:val="00814390"/>
    <w:rsid w:val="0085052C"/>
    <w:rsid w:val="00866B2C"/>
    <w:rsid w:val="00891F4A"/>
    <w:rsid w:val="008961B4"/>
    <w:rsid w:val="008A1EEC"/>
    <w:rsid w:val="008B63EE"/>
    <w:rsid w:val="008F6D7B"/>
    <w:rsid w:val="00953261"/>
    <w:rsid w:val="00995BE9"/>
    <w:rsid w:val="009B0AF8"/>
    <w:rsid w:val="009B6C71"/>
    <w:rsid w:val="00A33E3F"/>
    <w:rsid w:val="00AA33C4"/>
    <w:rsid w:val="00AA495A"/>
    <w:rsid w:val="00AB5A01"/>
    <w:rsid w:val="00AC4702"/>
    <w:rsid w:val="00AE02D8"/>
    <w:rsid w:val="00AE7F5B"/>
    <w:rsid w:val="00B377E3"/>
    <w:rsid w:val="00B55943"/>
    <w:rsid w:val="00B77AC6"/>
    <w:rsid w:val="00B94443"/>
    <w:rsid w:val="00BC0001"/>
    <w:rsid w:val="00C062AB"/>
    <w:rsid w:val="00CB3268"/>
    <w:rsid w:val="00CD393E"/>
    <w:rsid w:val="00D225A5"/>
    <w:rsid w:val="00D364B9"/>
    <w:rsid w:val="00D36843"/>
    <w:rsid w:val="00D404C7"/>
    <w:rsid w:val="00D44884"/>
    <w:rsid w:val="00D53360"/>
    <w:rsid w:val="00D53610"/>
    <w:rsid w:val="00DA5645"/>
    <w:rsid w:val="00DB275E"/>
    <w:rsid w:val="00E27043"/>
    <w:rsid w:val="00E91494"/>
    <w:rsid w:val="00EB0AD4"/>
    <w:rsid w:val="00EB2ABC"/>
    <w:rsid w:val="00EF1EAE"/>
    <w:rsid w:val="00EF7963"/>
    <w:rsid w:val="00F0009D"/>
    <w:rsid w:val="00F1264B"/>
    <w:rsid w:val="00F15ED5"/>
    <w:rsid w:val="00F41104"/>
    <w:rsid w:val="00F661F5"/>
    <w:rsid w:val="00F84905"/>
    <w:rsid w:val="00FF69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7D1B4CE"/>
  <w15:docId w15:val="{1C820758-E43D-4B7D-A8EC-3C6E48A54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963"/>
    <w:pPr>
      <w:spacing w:after="16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61832"/>
    <w:pPr>
      <w:keepNext/>
      <w:keepLines/>
      <w:spacing w:before="240" w:after="0"/>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324D69"/>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autoRedefine/>
    <w:uiPriority w:val="9"/>
    <w:unhideWhenUsed/>
    <w:qFormat/>
    <w:rsid w:val="00324D69"/>
    <w:pPr>
      <w:keepNext/>
      <w:keepLines/>
      <w:spacing w:before="200" w:after="0"/>
      <w:outlineLvl w:val="2"/>
    </w:pPr>
    <w:rPr>
      <w:rFonts w:eastAsiaTheme="majorEastAsia" w:cstheme="majorBidi"/>
      <w:bCs/>
      <w:i/>
      <w:u w:val="single"/>
      <w:lang w:val="en-GB"/>
    </w:rPr>
  </w:style>
  <w:style w:type="paragraph" w:styleId="Heading7">
    <w:name w:val="heading 7"/>
    <w:basedOn w:val="Normal"/>
    <w:next w:val="Normal"/>
    <w:link w:val="Heading7Char"/>
    <w:autoRedefine/>
    <w:uiPriority w:val="9"/>
    <w:unhideWhenUsed/>
    <w:qFormat/>
    <w:rsid w:val="004E6521"/>
    <w:pPr>
      <w:keepNext/>
      <w:keepLines/>
      <w:spacing w:before="200" w:after="0"/>
      <w:outlineLvl w:val="6"/>
    </w:pPr>
    <w:rPr>
      <w:rFonts w:eastAsiaTheme="majorEastAsia" w:cstheme="majorBidi"/>
      <w:b/>
      <w:iCs/>
      <w:sz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832"/>
    <w:rPr>
      <w:rFonts w:ascii="Arial" w:eastAsiaTheme="majorEastAsia" w:hAnsi="Arial" w:cs="Arial"/>
      <w:b/>
      <w:sz w:val="28"/>
      <w:szCs w:val="28"/>
    </w:rPr>
  </w:style>
  <w:style w:type="character" w:customStyle="1" w:styleId="Heading2Char">
    <w:name w:val="Heading 2 Char"/>
    <w:basedOn w:val="DefaultParagraphFont"/>
    <w:link w:val="Heading2"/>
    <w:uiPriority w:val="9"/>
    <w:rsid w:val="00324D69"/>
    <w:rPr>
      <w:rFonts w:ascii="Times New Roman" w:eastAsiaTheme="majorEastAsia" w:hAnsi="Times New Roman" w:cstheme="majorBidi"/>
      <w:b/>
      <w:bCs/>
      <w:sz w:val="26"/>
      <w:szCs w:val="26"/>
    </w:rPr>
  </w:style>
  <w:style w:type="paragraph" w:styleId="Title">
    <w:name w:val="Title"/>
    <w:basedOn w:val="Normal"/>
    <w:next w:val="Normal"/>
    <w:link w:val="TitleChar"/>
    <w:autoRedefine/>
    <w:uiPriority w:val="10"/>
    <w:qFormat/>
    <w:rsid w:val="008B63EE"/>
    <w:pPr>
      <w:pBdr>
        <w:bottom w:val="single" w:sz="8" w:space="4" w:color="4F81BD" w:themeColor="accent1"/>
      </w:pBdr>
      <w:spacing w:after="300"/>
      <w:contextualSpacing/>
    </w:pPr>
    <w:rPr>
      <w:rFonts w:eastAsiaTheme="majorEastAsia" w:cstheme="majorBidi"/>
      <w:i/>
      <w:spacing w:val="5"/>
      <w:kern w:val="28"/>
      <w:szCs w:val="52"/>
      <w:u w:val="single"/>
      <w:lang w:val="en-GB"/>
    </w:rPr>
  </w:style>
  <w:style w:type="character" w:customStyle="1" w:styleId="TitleChar">
    <w:name w:val="Title Char"/>
    <w:basedOn w:val="DefaultParagraphFont"/>
    <w:link w:val="Title"/>
    <w:uiPriority w:val="10"/>
    <w:rsid w:val="008B63EE"/>
    <w:rPr>
      <w:rFonts w:ascii="Times New Roman" w:eastAsiaTheme="majorEastAsia" w:hAnsi="Times New Roman" w:cstheme="majorBidi"/>
      <w:i/>
      <w:spacing w:val="5"/>
      <w:kern w:val="28"/>
      <w:sz w:val="24"/>
      <w:szCs w:val="52"/>
      <w:u w:val="single"/>
    </w:rPr>
  </w:style>
  <w:style w:type="paragraph" w:styleId="NoSpacing">
    <w:name w:val="No Spacing"/>
    <w:aliases w:val="heading 1"/>
    <w:link w:val="NoSpacingChar"/>
    <w:autoRedefine/>
    <w:uiPriority w:val="1"/>
    <w:qFormat/>
    <w:rsid w:val="00E91494"/>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rsid w:val="00324D69"/>
    <w:rPr>
      <w:rFonts w:ascii="Times New Roman" w:eastAsiaTheme="majorEastAsia" w:hAnsi="Times New Roman" w:cstheme="majorBidi"/>
      <w:bCs/>
      <w:i/>
      <w:sz w:val="24"/>
      <w:u w:val="single"/>
      <w:lang w:val="en-GB"/>
    </w:rPr>
  </w:style>
  <w:style w:type="character" w:customStyle="1" w:styleId="Heading7Char">
    <w:name w:val="Heading 7 Char"/>
    <w:basedOn w:val="DefaultParagraphFont"/>
    <w:link w:val="Heading7"/>
    <w:uiPriority w:val="9"/>
    <w:rsid w:val="004E6521"/>
    <w:rPr>
      <w:rFonts w:ascii="Times New Roman" w:eastAsiaTheme="majorEastAsia" w:hAnsi="Times New Roman" w:cstheme="majorBidi"/>
      <w:b/>
      <w:iCs/>
      <w:sz w:val="26"/>
    </w:rPr>
  </w:style>
  <w:style w:type="paragraph" w:styleId="Header">
    <w:name w:val="header"/>
    <w:basedOn w:val="Normal"/>
    <w:link w:val="HeaderChar"/>
    <w:uiPriority w:val="99"/>
    <w:unhideWhenUsed/>
    <w:rsid w:val="00EF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7963"/>
    <w:rPr>
      <w:rFonts w:ascii="Times New Roman" w:hAnsi="Times New Roman"/>
      <w:sz w:val="24"/>
    </w:rPr>
  </w:style>
  <w:style w:type="paragraph" w:styleId="Footer">
    <w:name w:val="footer"/>
    <w:basedOn w:val="Normal"/>
    <w:link w:val="FooterChar"/>
    <w:uiPriority w:val="99"/>
    <w:unhideWhenUsed/>
    <w:rsid w:val="00EF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7963"/>
    <w:rPr>
      <w:rFonts w:ascii="Times New Roman" w:hAnsi="Times New Roman"/>
      <w:sz w:val="24"/>
    </w:rPr>
  </w:style>
  <w:style w:type="table" w:styleId="TableGrid">
    <w:name w:val="Table Grid"/>
    <w:basedOn w:val="TableNormal"/>
    <w:uiPriority w:val="59"/>
    <w:rsid w:val="00D225A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D225A5"/>
    <w:rPr>
      <w:b/>
      <w:bCs/>
    </w:rPr>
  </w:style>
  <w:style w:type="character" w:customStyle="1" w:styleId="selectable">
    <w:name w:val="selectable"/>
    <w:basedOn w:val="DefaultParagraphFont"/>
    <w:rsid w:val="00D225A5"/>
  </w:style>
  <w:style w:type="paragraph" w:styleId="TOCHeading">
    <w:name w:val="TOC Heading"/>
    <w:basedOn w:val="Heading1"/>
    <w:next w:val="Normal"/>
    <w:uiPriority w:val="39"/>
    <w:unhideWhenUsed/>
    <w:qFormat/>
    <w:rsid w:val="009B0AF8"/>
    <w:pPr>
      <w:spacing w:before="480" w:line="276" w:lineRule="auto"/>
      <w:jc w:val="left"/>
      <w:outlineLvl w:val="9"/>
    </w:pPr>
    <w:rPr>
      <w:rFonts w:asciiTheme="majorHAnsi" w:hAnsiTheme="majorHAnsi"/>
      <w:bCs/>
      <w:color w:val="365F91" w:themeColor="accent1" w:themeShade="BF"/>
      <w:lang w:eastAsia="ja-JP"/>
    </w:rPr>
  </w:style>
  <w:style w:type="paragraph" w:styleId="TOC1">
    <w:name w:val="toc 1"/>
    <w:basedOn w:val="Normal"/>
    <w:next w:val="Normal"/>
    <w:autoRedefine/>
    <w:uiPriority w:val="39"/>
    <w:unhideWhenUsed/>
    <w:rsid w:val="009B0AF8"/>
    <w:pPr>
      <w:spacing w:after="100"/>
    </w:pPr>
  </w:style>
  <w:style w:type="character" w:styleId="Hyperlink">
    <w:name w:val="Hyperlink"/>
    <w:basedOn w:val="DefaultParagraphFont"/>
    <w:uiPriority w:val="99"/>
    <w:unhideWhenUsed/>
    <w:rsid w:val="009B0AF8"/>
    <w:rPr>
      <w:color w:val="0000FF" w:themeColor="hyperlink"/>
      <w:u w:val="single"/>
    </w:rPr>
  </w:style>
  <w:style w:type="paragraph" w:styleId="BalloonText">
    <w:name w:val="Balloon Text"/>
    <w:basedOn w:val="Normal"/>
    <w:link w:val="BalloonTextChar"/>
    <w:uiPriority w:val="99"/>
    <w:semiHidden/>
    <w:unhideWhenUsed/>
    <w:rsid w:val="009B0A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AF8"/>
    <w:rPr>
      <w:rFonts w:ascii="Tahoma" w:hAnsi="Tahoma" w:cs="Tahoma"/>
      <w:sz w:val="16"/>
      <w:szCs w:val="16"/>
    </w:rPr>
  </w:style>
  <w:style w:type="paragraph" w:styleId="NormalWeb">
    <w:name w:val="Normal (Web)"/>
    <w:basedOn w:val="Normal"/>
    <w:uiPriority w:val="99"/>
    <w:unhideWhenUsed/>
    <w:rsid w:val="008F6D7B"/>
    <w:pPr>
      <w:spacing w:before="100" w:beforeAutospacing="1" w:after="100" w:afterAutospacing="1" w:line="240" w:lineRule="auto"/>
      <w:jc w:val="left"/>
    </w:pPr>
    <w:rPr>
      <w:rFonts w:eastAsia="Times New Roman" w:cs="Times New Roman"/>
      <w:szCs w:val="24"/>
    </w:rPr>
  </w:style>
  <w:style w:type="character" w:customStyle="1" w:styleId="NoSpacingChar">
    <w:name w:val="No Spacing Char"/>
    <w:basedOn w:val="DefaultParagraphFont"/>
    <w:link w:val="NoSpacing"/>
    <w:uiPriority w:val="1"/>
    <w:rsid w:val="0027338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523341">
      <w:bodyDiv w:val="1"/>
      <w:marLeft w:val="0"/>
      <w:marRight w:val="0"/>
      <w:marTop w:val="0"/>
      <w:marBottom w:val="0"/>
      <w:divBdr>
        <w:top w:val="none" w:sz="0" w:space="0" w:color="auto"/>
        <w:left w:val="none" w:sz="0" w:space="0" w:color="auto"/>
        <w:bottom w:val="none" w:sz="0" w:space="0" w:color="auto"/>
        <w:right w:val="none" w:sz="0" w:space="0" w:color="auto"/>
      </w:divBdr>
    </w:div>
    <w:div w:id="1910266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AFE58F2CB84C5997D3E66E2B1CF868"/>
        <w:category>
          <w:name w:val="General"/>
          <w:gallery w:val="placeholder"/>
        </w:category>
        <w:types>
          <w:type w:val="bbPlcHdr"/>
        </w:types>
        <w:behaviors>
          <w:behavior w:val="content"/>
        </w:behaviors>
        <w:guid w:val="{DE67D908-DCB9-4A71-A0FD-8E9C0F54D3E2}"/>
      </w:docPartPr>
      <w:docPartBody>
        <w:p w:rsidR="00000000" w:rsidRDefault="00044680" w:rsidP="00044680">
          <w:pPr>
            <w:pStyle w:val="3FAFE58F2CB84C5997D3E66E2B1CF868"/>
          </w:pPr>
          <w:r>
            <w:rPr>
              <w:rFonts w:asciiTheme="majorHAnsi" w:eastAsiaTheme="majorEastAsia" w:hAnsiTheme="majorHAnsi" w:cstheme="majorBidi"/>
              <w:caps/>
              <w:color w:val="4472C4" w:themeColor="accent1"/>
              <w:sz w:val="80"/>
              <w:szCs w:val="80"/>
            </w:rPr>
            <w:t>[Document title]</w:t>
          </w:r>
        </w:p>
      </w:docPartBody>
    </w:docPart>
    <w:docPart>
      <w:docPartPr>
        <w:name w:val="788C6935CD0B476D9A296FB3DB307F79"/>
        <w:category>
          <w:name w:val="General"/>
          <w:gallery w:val="placeholder"/>
        </w:category>
        <w:types>
          <w:type w:val="bbPlcHdr"/>
        </w:types>
        <w:behaviors>
          <w:behavior w:val="content"/>
        </w:behaviors>
        <w:guid w:val="{664F68CC-A092-4798-8F2C-073E6D918946}"/>
      </w:docPartPr>
      <w:docPartBody>
        <w:p w:rsidR="00000000" w:rsidRDefault="00044680" w:rsidP="00044680">
          <w:pPr>
            <w:pStyle w:val="788C6935CD0B476D9A296FB3DB307F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680"/>
    <w:rsid w:val="00044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AFE58F2CB84C5997D3E66E2B1CF868">
    <w:name w:val="3FAFE58F2CB84C5997D3E66E2B1CF868"/>
    <w:rsid w:val="00044680"/>
  </w:style>
  <w:style w:type="paragraph" w:customStyle="1" w:styleId="788C6935CD0B476D9A296FB3DB307F79">
    <w:name w:val="788C6935CD0B476D9A296FB3DB307F79"/>
    <w:rsid w:val="000446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bMSW4004</PublishDate>
  <Abstract/>
  <CompanyAddress>LECTURE: Akinseye Aluko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706FE2-1493-47EB-86B5-ED5246A48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Student Name: Elena Alexandra Stefan Student ID:2112121</dc:subject>
  <dc:creator>SANGRAM</dc:creator>
  <cp:lastModifiedBy>Elena Stefan</cp:lastModifiedBy>
  <cp:revision>2</cp:revision>
  <dcterms:created xsi:type="dcterms:W3CDTF">2022-08-17T19:42:00Z</dcterms:created>
  <dcterms:modified xsi:type="dcterms:W3CDTF">2022-08-17T19:42:00Z</dcterms:modified>
</cp:coreProperties>
</file>