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787B3" w14:textId="0EB4D414" w:rsidR="001D1C10" w:rsidRPr="00D8551A" w:rsidRDefault="001D1C10">
      <w:pPr>
        <w:rPr>
          <w:color w:val="000000" w:themeColor="text1"/>
          <w:sz w:val="32"/>
          <w:szCs w:val="32"/>
        </w:rPr>
      </w:pPr>
      <w:r>
        <w:rPr>
          <w:sz w:val="32"/>
          <w:szCs w:val="32"/>
        </w:rPr>
        <w:t>Script:</w:t>
      </w:r>
    </w:p>
    <w:p w14:paraId="1DD95C93" w14:textId="2E7D9D84" w:rsidR="001D1C10" w:rsidRPr="00D8551A" w:rsidRDefault="001D1C10">
      <w:pPr>
        <w:rPr>
          <w:color w:val="000000" w:themeColor="text1"/>
          <w:sz w:val="32"/>
          <w:szCs w:val="32"/>
        </w:rPr>
      </w:pPr>
    </w:p>
    <w:p w14:paraId="1A08AE0C" w14:textId="77777777" w:rsidR="001D1C10" w:rsidRPr="00D8551A" w:rsidRDefault="001D1C10" w:rsidP="001D1C10">
      <w:pPr>
        <w:rPr>
          <w:color w:val="000000" w:themeColor="text1"/>
          <w:sz w:val="32"/>
          <w:szCs w:val="32"/>
        </w:rPr>
      </w:pPr>
      <w:r w:rsidRPr="00D8551A">
        <w:rPr>
          <w:color w:val="000000" w:themeColor="text1"/>
          <w:sz w:val="32"/>
          <w:szCs w:val="32"/>
        </w:rPr>
        <w:t>I’m Georgia, the mental health worker, and I work in line with mind charity. According to mind (2020) one</w:t>
      </w:r>
      <w:r w:rsidRPr="00D8551A">
        <w:rPr>
          <w:color w:val="000000" w:themeColor="text1"/>
          <w:sz w:val="32"/>
          <w:szCs w:val="32"/>
        </w:rPr>
        <w:t xml:space="preserve"> in four of us will deal with a mental health issue each year. The number of young people experiencing mental health issues has increased since 2017, and there are currently around 2 million people waiting for NHS mental health </w:t>
      </w:r>
      <w:r w:rsidRPr="00D8551A">
        <w:rPr>
          <w:color w:val="000000" w:themeColor="text1"/>
          <w:sz w:val="32"/>
          <w:szCs w:val="32"/>
        </w:rPr>
        <w:t xml:space="preserve">services. </w:t>
      </w:r>
    </w:p>
    <w:p w14:paraId="4401685A" w14:textId="77777777" w:rsidR="001D1C10" w:rsidRPr="00D8551A" w:rsidRDefault="001D1C10" w:rsidP="001D1C10">
      <w:pPr>
        <w:rPr>
          <w:color w:val="000000" w:themeColor="text1"/>
          <w:sz w:val="32"/>
          <w:szCs w:val="32"/>
        </w:rPr>
      </w:pPr>
    </w:p>
    <w:p w14:paraId="07C161E5" w14:textId="59783A4D" w:rsidR="001D1C10" w:rsidRPr="00D8551A" w:rsidRDefault="001D1C10" w:rsidP="001D1C10">
      <w:pPr>
        <w:rPr>
          <w:color w:val="000000" w:themeColor="text1"/>
          <w:sz w:val="32"/>
          <w:szCs w:val="32"/>
        </w:rPr>
      </w:pPr>
      <w:r w:rsidRPr="00D8551A">
        <w:rPr>
          <w:color w:val="000000" w:themeColor="text1"/>
          <w:sz w:val="32"/>
          <w:szCs w:val="32"/>
        </w:rPr>
        <w:t xml:space="preserve">I have been working with mam since the birth of Sophie. Mam has got no family and no support network and is vulnerable, Mam has recently been diagnosed with post-traumatic stress disorder (PTSD), and post-natal depression (PND) </w:t>
      </w:r>
      <w:r w:rsidRPr="00D8551A">
        <w:rPr>
          <w:color w:val="000000" w:themeColor="text1"/>
          <w:sz w:val="32"/>
          <w:szCs w:val="32"/>
        </w:rPr>
        <w:t>due to loosing dad during her first pregnancy and was referred to me by the health visitor</w:t>
      </w:r>
      <w:r w:rsidR="00EC2A4C" w:rsidRPr="00D8551A">
        <w:rPr>
          <w:color w:val="000000" w:themeColor="text1"/>
          <w:sz w:val="32"/>
          <w:szCs w:val="32"/>
        </w:rPr>
        <w:t xml:space="preserve"> and her school head teacher</w:t>
      </w:r>
      <w:r w:rsidRPr="00D8551A">
        <w:rPr>
          <w:color w:val="000000" w:themeColor="text1"/>
          <w:sz w:val="32"/>
          <w:szCs w:val="32"/>
        </w:rPr>
        <w:t>. Within a year of giving birth, around one in ten women have this prevalent issue. Fathers and partners may also be impacted</w:t>
      </w:r>
      <w:r w:rsidRPr="00D8551A">
        <w:rPr>
          <w:color w:val="000000" w:themeColor="text1"/>
          <w:sz w:val="32"/>
          <w:szCs w:val="32"/>
        </w:rPr>
        <w:t xml:space="preserve"> (NHS, 2022).</w:t>
      </w:r>
    </w:p>
    <w:p w14:paraId="308FCB6F" w14:textId="77777777" w:rsidR="001D1C10" w:rsidRPr="00D8551A" w:rsidRDefault="001D1C10" w:rsidP="001D1C10">
      <w:pPr>
        <w:rPr>
          <w:color w:val="000000" w:themeColor="text1"/>
          <w:sz w:val="32"/>
          <w:szCs w:val="32"/>
        </w:rPr>
      </w:pPr>
    </w:p>
    <w:p w14:paraId="3937CA07" w14:textId="20D5439E" w:rsidR="001D1C10" w:rsidRPr="00D8551A" w:rsidRDefault="001D1C10" w:rsidP="001D1C10">
      <w:pPr>
        <w:rPr>
          <w:color w:val="000000" w:themeColor="text1"/>
          <w:sz w:val="32"/>
          <w:szCs w:val="32"/>
        </w:rPr>
      </w:pPr>
      <w:r w:rsidRPr="00D8551A">
        <w:rPr>
          <w:color w:val="000000" w:themeColor="text1"/>
          <w:sz w:val="32"/>
          <w:szCs w:val="32"/>
        </w:rPr>
        <w:t>When I began working with mam, mam wouldn’t leave the home and has been struggling with her mental health as state</w:t>
      </w:r>
      <w:r w:rsidRPr="00D8551A">
        <w:rPr>
          <w:color w:val="000000" w:themeColor="text1"/>
          <w:sz w:val="32"/>
          <w:szCs w:val="32"/>
        </w:rPr>
        <w:t xml:space="preserve">d. </w:t>
      </w:r>
      <w:r w:rsidRPr="00D8551A">
        <w:rPr>
          <w:color w:val="000000" w:themeColor="text1"/>
          <w:sz w:val="32"/>
          <w:szCs w:val="32"/>
        </w:rPr>
        <w:t xml:space="preserve"> </w:t>
      </w:r>
      <w:r w:rsidRPr="00D8551A">
        <w:rPr>
          <w:color w:val="000000" w:themeColor="text1"/>
          <w:sz w:val="32"/>
          <w:szCs w:val="32"/>
        </w:rPr>
        <w:t xml:space="preserve">A </w:t>
      </w:r>
      <w:r w:rsidRPr="00D8551A">
        <w:rPr>
          <w:color w:val="000000" w:themeColor="text1"/>
          <w:sz w:val="32"/>
          <w:szCs w:val="32"/>
        </w:rPr>
        <w:t xml:space="preserve">mental health illness that can be brought on by experiencing or watching </w:t>
      </w:r>
      <w:r w:rsidRPr="00D8551A">
        <w:rPr>
          <w:color w:val="000000" w:themeColor="text1"/>
          <w:sz w:val="32"/>
          <w:szCs w:val="32"/>
        </w:rPr>
        <w:t>it.</w:t>
      </w:r>
      <w:r w:rsidRPr="00D8551A">
        <w:rPr>
          <w:color w:val="000000" w:themeColor="text1"/>
          <w:sz w:val="32"/>
          <w:szCs w:val="32"/>
        </w:rPr>
        <w:t xml:space="preserve"> Flashbacks, </w:t>
      </w:r>
      <w:r w:rsidRPr="00D8551A">
        <w:rPr>
          <w:color w:val="000000" w:themeColor="text1"/>
          <w:sz w:val="32"/>
          <w:szCs w:val="32"/>
        </w:rPr>
        <w:t>nightmares, anxiety</w:t>
      </w:r>
      <w:r w:rsidRPr="00D8551A">
        <w:rPr>
          <w:color w:val="000000" w:themeColor="text1"/>
          <w:sz w:val="32"/>
          <w:szCs w:val="32"/>
        </w:rPr>
        <w:t>, and thoughts about the incident are possible symptoms</w:t>
      </w:r>
      <w:r w:rsidRPr="00D8551A">
        <w:rPr>
          <w:color w:val="000000" w:themeColor="text1"/>
          <w:sz w:val="32"/>
          <w:szCs w:val="32"/>
        </w:rPr>
        <w:t xml:space="preserve"> of PTSD, says Mayo Clinic (2018). Also, mam is struggling with post-natal depression (pnd) </w:t>
      </w:r>
      <w:r w:rsidRPr="00D8551A">
        <w:rPr>
          <w:color w:val="000000" w:themeColor="text1"/>
          <w:sz w:val="32"/>
          <w:szCs w:val="32"/>
        </w:rPr>
        <w:t>PND is a type of depression that typically appears in the first few weeks or months after giving birth and lasts for 12 months</w:t>
      </w:r>
      <w:r w:rsidRPr="00D8551A">
        <w:rPr>
          <w:color w:val="000000" w:themeColor="text1"/>
          <w:sz w:val="32"/>
          <w:szCs w:val="32"/>
        </w:rPr>
        <w:t xml:space="preserve">, services (no date). </w:t>
      </w:r>
    </w:p>
    <w:p w14:paraId="341803FA" w14:textId="519B18DC" w:rsidR="001D1C10" w:rsidRPr="00D8551A" w:rsidRDefault="001D1C10" w:rsidP="001D1C10">
      <w:pPr>
        <w:rPr>
          <w:color w:val="000000" w:themeColor="text1"/>
          <w:sz w:val="32"/>
          <w:szCs w:val="32"/>
        </w:rPr>
      </w:pPr>
    </w:p>
    <w:p w14:paraId="604EDD99" w14:textId="3C6DD762" w:rsidR="001D1C10" w:rsidRPr="00D8551A" w:rsidRDefault="001D1C10" w:rsidP="001D1C10">
      <w:pPr>
        <w:rPr>
          <w:color w:val="000000" w:themeColor="text1"/>
          <w:sz w:val="32"/>
          <w:szCs w:val="32"/>
        </w:rPr>
      </w:pPr>
      <w:r w:rsidRPr="00D8551A">
        <w:rPr>
          <w:color w:val="000000" w:themeColor="text1"/>
          <w:sz w:val="32"/>
          <w:szCs w:val="32"/>
        </w:rPr>
        <w:t>I have recently done a home visit which the house was unorganised</w:t>
      </w:r>
      <w:r w:rsidR="00EC2A4C" w:rsidRPr="00D8551A">
        <w:rPr>
          <w:color w:val="000000" w:themeColor="text1"/>
          <w:sz w:val="32"/>
          <w:szCs w:val="32"/>
        </w:rPr>
        <w:t>, dirty clothes everywhere and dirty nappies around the room</w:t>
      </w:r>
      <w:r w:rsidRPr="00D8551A">
        <w:rPr>
          <w:color w:val="000000" w:themeColor="text1"/>
          <w:sz w:val="32"/>
          <w:szCs w:val="32"/>
        </w:rPr>
        <w:t xml:space="preserve">. </w:t>
      </w:r>
      <w:r w:rsidR="00EC2A4C" w:rsidRPr="00D8551A">
        <w:rPr>
          <w:color w:val="000000" w:themeColor="text1"/>
          <w:sz w:val="32"/>
          <w:szCs w:val="32"/>
        </w:rPr>
        <w:t>A</w:t>
      </w:r>
      <w:r w:rsidRPr="00D8551A">
        <w:rPr>
          <w:color w:val="000000" w:themeColor="text1"/>
          <w:sz w:val="32"/>
          <w:szCs w:val="32"/>
        </w:rPr>
        <w:t>s nanny to mommy (no date) says l</w:t>
      </w:r>
      <w:r w:rsidRPr="00D8551A">
        <w:rPr>
          <w:color w:val="000000" w:themeColor="text1"/>
          <w:sz w:val="32"/>
          <w:szCs w:val="32"/>
        </w:rPr>
        <w:t xml:space="preserve">iving in an unclean house is believed to have an impact on the </w:t>
      </w:r>
      <w:r w:rsidRPr="00D8551A">
        <w:rPr>
          <w:color w:val="000000" w:themeColor="text1"/>
          <w:sz w:val="32"/>
          <w:szCs w:val="32"/>
        </w:rPr>
        <w:t>hormone</w:t>
      </w:r>
      <w:r w:rsidRPr="00D8551A">
        <w:rPr>
          <w:color w:val="000000" w:themeColor="text1"/>
          <w:sz w:val="32"/>
          <w:szCs w:val="32"/>
        </w:rPr>
        <w:t xml:space="preserve"> system, which raises stress chemicals like cortisol. I believe she needs to support within the house setting</w:t>
      </w:r>
      <w:r w:rsidRPr="00D8551A">
        <w:rPr>
          <w:color w:val="000000" w:themeColor="text1"/>
          <w:sz w:val="32"/>
          <w:szCs w:val="32"/>
        </w:rPr>
        <w:t xml:space="preserve">. </w:t>
      </w:r>
      <w:r w:rsidRPr="00D8551A">
        <w:rPr>
          <w:color w:val="000000" w:themeColor="text1"/>
          <w:sz w:val="32"/>
          <w:szCs w:val="32"/>
        </w:rPr>
        <w:t xml:space="preserve">Children </w:t>
      </w:r>
      <w:r w:rsidR="00EC2A4C" w:rsidRPr="00D8551A">
        <w:rPr>
          <w:color w:val="000000" w:themeColor="text1"/>
          <w:sz w:val="32"/>
          <w:szCs w:val="32"/>
        </w:rPr>
        <w:t>act 1989.</w:t>
      </w:r>
    </w:p>
    <w:p w14:paraId="0216A143" w14:textId="77777777" w:rsidR="001D1C10" w:rsidRPr="00D8551A" w:rsidRDefault="001D1C10" w:rsidP="001D1C10">
      <w:pPr>
        <w:rPr>
          <w:color w:val="000000" w:themeColor="text1"/>
          <w:sz w:val="32"/>
          <w:szCs w:val="32"/>
        </w:rPr>
      </w:pPr>
    </w:p>
    <w:p w14:paraId="6CD76C1B" w14:textId="7A11E4AC" w:rsidR="001D1C10" w:rsidRPr="00D8551A" w:rsidRDefault="001D1C10" w:rsidP="001D1C10">
      <w:pPr>
        <w:rPr>
          <w:color w:val="000000" w:themeColor="text1"/>
          <w:sz w:val="32"/>
          <w:szCs w:val="32"/>
        </w:rPr>
      </w:pPr>
      <w:r w:rsidRPr="00D8551A">
        <w:rPr>
          <w:color w:val="000000" w:themeColor="text1"/>
          <w:sz w:val="32"/>
          <w:szCs w:val="32"/>
        </w:rPr>
        <w:lastRenderedPageBreak/>
        <w:t xml:space="preserve">During, some occasions mam engages but depending on how she is feeling and sometimes she is open with me and sometimes she’s not. However, on this occasion mam has </w:t>
      </w:r>
      <w:r w:rsidRPr="00D8551A">
        <w:rPr>
          <w:color w:val="000000" w:themeColor="text1"/>
          <w:sz w:val="32"/>
          <w:szCs w:val="32"/>
        </w:rPr>
        <w:t>been very opened</w:t>
      </w:r>
      <w:r w:rsidRPr="00D8551A">
        <w:rPr>
          <w:color w:val="000000" w:themeColor="text1"/>
          <w:sz w:val="32"/>
          <w:szCs w:val="32"/>
        </w:rPr>
        <w:t xml:space="preserve"> </w:t>
      </w:r>
      <w:r w:rsidRPr="00D8551A">
        <w:rPr>
          <w:color w:val="000000" w:themeColor="text1"/>
          <w:sz w:val="32"/>
          <w:szCs w:val="32"/>
        </w:rPr>
        <w:t>to me, about how she is feeling and how she is coping.</w:t>
      </w:r>
    </w:p>
    <w:p w14:paraId="29141576" w14:textId="77777777" w:rsidR="001D1C10" w:rsidRPr="00D8551A" w:rsidRDefault="001D1C10" w:rsidP="001D1C10">
      <w:pPr>
        <w:rPr>
          <w:color w:val="000000" w:themeColor="text1"/>
          <w:sz w:val="32"/>
          <w:szCs w:val="32"/>
        </w:rPr>
      </w:pPr>
    </w:p>
    <w:p w14:paraId="2DC240A1" w14:textId="77777777" w:rsidR="001D1C10" w:rsidRPr="00D8551A" w:rsidRDefault="001D1C10" w:rsidP="001D1C10">
      <w:pPr>
        <w:rPr>
          <w:color w:val="000000" w:themeColor="text1"/>
          <w:sz w:val="32"/>
          <w:szCs w:val="32"/>
        </w:rPr>
      </w:pPr>
      <w:r w:rsidRPr="00D8551A">
        <w:rPr>
          <w:color w:val="000000" w:themeColor="text1"/>
          <w:sz w:val="32"/>
          <w:szCs w:val="32"/>
        </w:rPr>
        <w:t>Over this period, I have seen some improvement with mam this has come from a positive trusting relationship which I have with mam, according to raising children’s network (2017) t</w:t>
      </w:r>
      <w:r w:rsidRPr="00D8551A">
        <w:rPr>
          <w:color w:val="000000" w:themeColor="text1"/>
          <w:sz w:val="32"/>
          <w:szCs w:val="32"/>
        </w:rPr>
        <w:t>his is so that children can learn about a variety of topics from having healthy connections with their parents and carers</w:t>
      </w:r>
      <w:r w:rsidRPr="00D8551A">
        <w:rPr>
          <w:color w:val="000000" w:themeColor="text1"/>
          <w:sz w:val="32"/>
          <w:szCs w:val="32"/>
        </w:rPr>
        <w:t>.</w:t>
      </w:r>
    </w:p>
    <w:p w14:paraId="07076CA1" w14:textId="77777777" w:rsidR="001D1C10" w:rsidRPr="00D8551A" w:rsidRDefault="001D1C10" w:rsidP="001D1C10">
      <w:pPr>
        <w:rPr>
          <w:color w:val="000000" w:themeColor="text1"/>
          <w:sz w:val="32"/>
          <w:szCs w:val="32"/>
        </w:rPr>
      </w:pPr>
    </w:p>
    <w:p w14:paraId="307FAB8A" w14:textId="01C7D02A" w:rsidR="001D1C10" w:rsidRPr="00D8551A" w:rsidRDefault="001D1C10" w:rsidP="001D1C10">
      <w:pPr>
        <w:rPr>
          <w:color w:val="000000" w:themeColor="text1"/>
          <w:sz w:val="32"/>
          <w:szCs w:val="32"/>
        </w:rPr>
      </w:pPr>
      <w:r w:rsidRPr="00D8551A">
        <w:rPr>
          <w:color w:val="000000" w:themeColor="text1"/>
          <w:sz w:val="32"/>
          <w:szCs w:val="32"/>
        </w:rPr>
        <w:t xml:space="preserve">Due to mams anxiety, mam struggles with letting people in which is affecting her well-being, which has a big effect on her children’s future. </w:t>
      </w:r>
      <w:r w:rsidRPr="00D8551A">
        <w:rPr>
          <w:color w:val="000000" w:themeColor="text1"/>
          <w:sz w:val="32"/>
          <w:szCs w:val="32"/>
        </w:rPr>
        <w:t>Well-being, and future generation act 2015 (Wales)</w:t>
      </w:r>
      <w:r w:rsidRPr="00D8551A">
        <w:rPr>
          <w:color w:val="000000" w:themeColor="text1"/>
          <w:sz w:val="32"/>
          <w:szCs w:val="32"/>
        </w:rPr>
        <w:t>, but has recently agreed to attend some counselling sessions.</w:t>
      </w:r>
    </w:p>
    <w:p w14:paraId="725841B6" w14:textId="77777777" w:rsidR="001D1C10" w:rsidRPr="00D8551A" w:rsidRDefault="001D1C10" w:rsidP="001D1C10">
      <w:pPr>
        <w:rPr>
          <w:color w:val="000000" w:themeColor="text1"/>
          <w:sz w:val="32"/>
          <w:szCs w:val="32"/>
        </w:rPr>
      </w:pPr>
    </w:p>
    <w:p w14:paraId="1DAD2928" w14:textId="6E552C2E" w:rsidR="001D1C10" w:rsidRPr="00D8551A" w:rsidRDefault="001D1C10" w:rsidP="001D1C10">
      <w:pPr>
        <w:rPr>
          <w:color w:val="000000" w:themeColor="text1"/>
          <w:sz w:val="32"/>
          <w:szCs w:val="32"/>
        </w:rPr>
      </w:pPr>
      <w:r w:rsidRPr="00D8551A">
        <w:rPr>
          <w:color w:val="000000" w:themeColor="text1"/>
          <w:sz w:val="32"/>
          <w:szCs w:val="32"/>
        </w:rPr>
        <w:t>On the last occasion, she seemed happy which was a change in behaviour, so questioned her on her current mind.</w:t>
      </w:r>
      <w:r w:rsidRPr="00D8551A">
        <w:rPr>
          <w:color w:val="000000" w:themeColor="text1"/>
          <w:sz w:val="32"/>
          <w:szCs w:val="32"/>
        </w:rPr>
        <w:t xml:space="preserve"> Working together to safeguard children section (19) says that e</w:t>
      </w:r>
      <w:r w:rsidRPr="00D8551A">
        <w:rPr>
          <w:color w:val="000000" w:themeColor="text1"/>
          <w:sz w:val="32"/>
          <w:szCs w:val="32"/>
        </w:rPr>
        <w:t>ffective multi-agency collaboration is essential for determining and meeting the needs of the families and children</w:t>
      </w:r>
      <w:r w:rsidRPr="00D8551A">
        <w:rPr>
          <w:color w:val="000000" w:themeColor="text1"/>
          <w:sz w:val="32"/>
          <w:szCs w:val="32"/>
        </w:rPr>
        <w:t xml:space="preserve"> (HM Government, 2023)</w:t>
      </w:r>
      <w:r w:rsidRPr="00D8551A">
        <w:rPr>
          <w:color w:val="000000" w:themeColor="text1"/>
          <w:sz w:val="32"/>
          <w:szCs w:val="32"/>
        </w:rPr>
        <w:t xml:space="preserve">. Mam disclosed that she met mam met new boyfriend online during a session with </w:t>
      </w:r>
      <w:r w:rsidRPr="00D8551A">
        <w:rPr>
          <w:color w:val="000000" w:themeColor="text1"/>
          <w:sz w:val="32"/>
          <w:szCs w:val="32"/>
        </w:rPr>
        <w:t>me</w:t>
      </w:r>
      <w:r w:rsidRPr="00D8551A">
        <w:rPr>
          <w:color w:val="000000" w:themeColor="text1"/>
          <w:sz w:val="32"/>
          <w:szCs w:val="32"/>
        </w:rPr>
        <w:t>.</w:t>
      </w:r>
      <w:r w:rsidRPr="00D8551A">
        <w:rPr>
          <w:color w:val="000000" w:themeColor="text1"/>
          <w:sz w:val="32"/>
          <w:szCs w:val="32"/>
        </w:rPr>
        <w:t xml:space="preserve"> I mentioned to mam that there are a lot of dangers meeting people online especially bringing them into the lives of the children.</w:t>
      </w:r>
    </w:p>
    <w:p w14:paraId="5EF9AE78" w14:textId="2BA719BF" w:rsidR="001D1C10" w:rsidRPr="00D8551A" w:rsidRDefault="001D1C10" w:rsidP="001D1C10">
      <w:pPr>
        <w:rPr>
          <w:color w:val="000000" w:themeColor="text1"/>
          <w:sz w:val="32"/>
          <w:szCs w:val="32"/>
        </w:rPr>
      </w:pPr>
    </w:p>
    <w:p w14:paraId="796CD804" w14:textId="77777777" w:rsidR="001D1C10" w:rsidRPr="00D8551A" w:rsidRDefault="001D1C10">
      <w:pPr>
        <w:rPr>
          <w:color w:val="000000" w:themeColor="text1"/>
          <w:sz w:val="32"/>
          <w:szCs w:val="32"/>
        </w:rPr>
      </w:pPr>
      <w:r w:rsidRPr="00D8551A">
        <w:rPr>
          <w:color w:val="000000" w:themeColor="text1"/>
          <w:sz w:val="32"/>
          <w:szCs w:val="32"/>
        </w:rPr>
        <w:t>The improvements mam has made working with me are rewarding, we have both been attending baby classes. According to Action for children (no date) b</w:t>
      </w:r>
      <w:r w:rsidRPr="00D8551A">
        <w:rPr>
          <w:color w:val="000000" w:themeColor="text1"/>
          <w:sz w:val="32"/>
          <w:szCs w:val="32"/>
        </w:rPr>
        <w:t xml:space="preserve">aby and toddler classes can emphasise rhymes and stories, music and movement, or special materials like sand. By doing this, they can promote the growth of cognitive, physical, literacy, and communication and language </w:t>
      </w:r>
      <w:r w:rsidRPr="00D8551A">
        <w:rPr>
          <w:color w:val="000000" w:themeColor="text1"/>
          <w:sz w:val="32"/>
          <w:szCs w:val="32"/>
        </w:rPr>
        <w:t xml:space="preserve">abilities. This is very new to mam and still relies on me to attend with her. As well as attending baby groups. </w:t>
      </w:r>
    </w:p>
    <w:p w14:paraId="4D417136" w14:textId="77777777" w:rsidR="001D1C10" w:rsidRPr="00D8551A" w:rsidRDefault="001D1C10">
      <w:pPr>
        <w:rPr>
          <w:color w:val="000000" w:themeColor="text1"/>
          <w:sz w:val="32"/>
          <w:szCs w:val="32"/>
        </w:rPr>
      </w:pPr>
    </w:p>
    <w:p w14:paraId="46A01FE1" w14:textId="548CE303" w:rsidR="001D1C10" w:rsidRPr="00D8551A" w:rsidRDefault="001D1C10">
      <w:pPr>
        <w:rPr>
          <w:color w:val="000000" w:themeColor="text1"/>
          <w:sz w:val="32"/>
          <w:szCs w:val="32"/>
        </w:rPr>
      </w:pPr>
      <w:r w:rsidRPr="00D8551A">
        <w:rPr>
          <w:color w:val="000000" w:themeColor="text1"/>
          <w:sz w:val="32"/>
          <w:szCs w:val="32"/>
        </w:rPr>
        <w:lastRenderedPageBreak/>
        <w:t xml:space="preserve">I have looked for different support groups to help mam with her mental health and mam is able to attend with the baby. Using multiagency agencies, according to easy (2021) </w:t>
      </w:r>
      <w:r w:rsidRPr="00D8551A">
        <w:rPr>
          <w:color w:val="000000" w:themeColor="text1"/>
          <w:sz w:val="32"/>
          <w:szCs w:val="32"/>
        </w:rPr>
        <w:t>In addition to providing efficiencies and improved resource management, multi-agency working has several advantages for the organisations themselves. It ensures that patients receive the finest care possible in a timely manner to preserve their safety and health.</w:t>
      </w:r>
    </w:p>
    <w:p w14:paraId="3BEDBF22" w14:textId="2ACA5B69" w:rsidR="001D1C10" w:rsidRPr="00D8551A" w:rsidRDefault="001D1C10">
      <w:pPr>
        <w:rPr>
          <w:color w:val="000000" w:themeColor="text1"/>
          <w:sz w:val="32"/>
          <w:szCs w:val="32"/>
        </w:rPr>
      </w:pPr>
    </w:p>
    <w:p w14:paraId="30219FBD" w14:textId="18A54C64" w:rsidR="001D1C10" w:rsidRPr="00D8551A" w:rsidRDefault="001D1C10">
      <w:pPr>
        <w:rPr>
          <w:color w:val="000000" w:themeColor="text1"/>
          <w:sz w:val="32"/>
          <w:szCs w:val="32"/>
        </w:rPr>
      </w:pPr>
      <w:r w:rsidRPr="00D8551A">
        <w:rPr>
          <w:color w:val="000000" w:themeColor="text1"/>
          <w:sz w:val="32"/>
          <w:szCs w:val="32"/>
        </w:rPr>
        <w:t>Another support network, RCT Gov (no date) f</w:t>
      </w:r>
      <w:r w:rsidRPr="00D8551A">
        <w:rPr>
          <w:color w:val="000000" w:themeColor="text1"/>
          <w:sz w:val="32"/>
          <w:szCs w:val="32"/>
        </w:rPr>
        <w:t>ormal parenting help must be made available to every family with a Flying Start child at least once a year. Depending on need, this can be done in groups or one-on-one in the home using a combination of official and informal support.</w:t>
      </w:r>
    </w:p>
    <w:p w14:paraId="0A14D680" w14:textId="77777777" w:rsidR="001D1C10" w:rsidRPr="00D8551A" w:rsidRDefault="001D1C10">
      <w:pPr>
        <w:rPr>
          <w:color w:val="000000" w:themeColor="text1"/>
          <w:sz w:val="32"/>
          <w:szCs w:val="32"/>
        </w:rPr>
      </w:pPr>
    </w:p>
    <w:p w14:paraId="1B00343D" w14:textId="027CD570" w:rsidR="001D1C10" w:rsidRPr="00D8551A" w:rsidRDefault="001D1C10">
      <w:pPr>
        <w:rPr>
          <w:color w:val="000000" w:themeColor="text1"/>
          <w:sz w:val="32"/>
          <w:szCs w:val="32"/>
        </w:rPr>
      </w:pPr>
      <w:r w:rsidRPr="00D8551A">
        <w:rPr>
          <w:color w:val="000000" w:themeColor="text1"/>
          <w:sz w:val="32"/>
          <w:szCs w:val="32"/>
        </w:rPr>
        <w:t xml:space="preserve">I will continue working with mam, and I will continue to add some support strategies until mam is feeling happy. </w:t>
      </w:r>
    </w:p>
    <w:p w14:paraId="772F9521" w14:textId="77791450" w:rsidR="001D1C10" w:rsidRDefault="001D1C10">
      <w:pPr>
        <w:rPr>
          <w:sz w:val="32"/>
          <w:szCs w:val="32"/>
        </w:rPr>
      </w:pPr>
    </w:p>
    <w:p w14:paraId="48329032" w14:textId="56D2A96D" w:rsidR="001D1C10" w:rsidRDefault="001D1C10">
      <w:pPr>
        <w:rPr>
          <w:sz w:val="32"/>
          <w:szCs w:val="32"/>
        </w:rPr>
      </w:pPr>
    </w:p>
    <w:p w14:paraId="6ABA9D93" w14:textId="3CDD9D46" w:rsidR="001D1C10" w:rsidRDefault="001D1C10">
      <w:pPr>
        <w:rPr>
          <w:sz w:val="32"/>
          <w:szCs w:val="32"/>
        </w:rPr>
      </w:pPr>
      <w:r>
        <w:rPr>
          <w:sz w:val="32"/>
          <w:szCs w:val="32"/>
        </w:rPr>
        <w:t>Reflection:</w:t>
      </w:r>
    </w:p>
    <w:p w14:paraId="1CE75E19" w14:textId="7311AC7C" w:rsidR="001D1C10" w:rsidRDefault="001D1C10">
      <w:pPr>
        <w:rPr>
          <w:sz w:val="32"/>
          <w:szCs w:val="32"/>
        </w:rPr>
      </w:pPr>
    </w:p>
    <w:p w14:paraId="06E570FB" w14:textId="665CB7B1" w:rsidR="00EC2A4C" w:rsidRDefault="001D1C10">
      <w:pPr>
        <w:rPr>
          <w:sz w:val="32"/>
          <w:szCs w:val="32"/>
        </w:rPr>
      </w:pPr>
      <w:r>
        <w:rPr>
          <w:sz w:val="32"/>
          <w:szCs w:val="32"/>
        </w:rPr>
        <w:t xml:space="preserve">Upon reflection, before completing this assignment, I had a </w:t>
      </w:r>
      <w:r w:rsidR="00EC2A4C">
        <w:rPr>
          <w:sz w:val="32"/>
          <w:szCs w:val="32"/>
        </w:rPr>
        <w:t xml:space="preserve">good </w:t>
      </w:r>
      <w:r>
        <w:rPr>
          <w:sz w:val="32"/>
          <w:szCs w:val="32"/>
        </w:rPr>
        <w:t>understanding on safeguarding</w:t>
      </w:r>
      <w:r w:rsidR="00EC2A4C">
        <w:rPr>
          <w:sz w:val="32"/>
          <w:szCs w:val="32"/>
        </w:rPr>
        <w:t xml:space="preserve"> with being the designated safeguarding officer</w:t>
      </w:r>
      <w:r>
        <w:rPr>
          <w:sz w:val="32"/>
          <w:szCs w:val="32"/>
        </w:rPr>
        <w:t xml:space="preserve"> and what it meant</w:t>
      </w:r>
      <w:r w:rsidR="00EC2A4C">
        <w:rPr>
          <w:sz w:val="32"/>
          <w:szCs w:val="32"/>
        </w:rPr>
        <w:t xml:space="preserve"> by safeguarding</w:t>
      </w:r>
      <w:r>
        <w:rPr>
          <w:sz w:val="32"/>
          <w:szCs w:val="32"/>
        </w:rPr>
        <w:t xml:space="preserve">. I complete regular training in work, and I </w:t>
      </w:r>
      <w:r w:rsidR="00EC2A4C">
        <w:rPr>
          <w:sz w:val="32"/>
          <w:szCs w:val="32"/>
        </w:rPr>
        <w:t>know many of the</w:t>
      </w:r>
      <w:r>
        <w:rPr>
          <w:sz w:val="32"/>
          <w:szCs w:val="32"/>
        </w:rPr>
        <w:t xml:space="preserve"> signs </w:t>
      </w:r>
      <w:r w:rsidR="00EC2A4C">
        <w:rPr>
          <w:sz w:val="32"/>
          <w:szCs w:val="32"/>
        </w:rPr>
        <w:t xml:space="preserve">and symptoms </w:t>
      </w:r>
      <w:r>
        <w:rPr>
          <w:sz w:val="32"/>
          <w:szCs w:val="32"/>
        </w:rPr>
        <w:t>to safeguard children and myself. I know that everyone has a duty of care to safeguard</w:t>
      </w:r>
      <w:r w:rsidR="00EC2A4C">
        <w:rPr>
          <w:sz w:val="32"/>
          <w:szCs w:val="32"/>
        </w:rPr>
        <w:t xml:space="preserve"> themselves and the children</w:t>
      </w:r>
      <w:r>
        <w:rPr>
          <w:sz w:val="32"/>
          <w:szCs w:val="32"/>
        </w:rPr>
        <w:t xml:space="preserve">. I will be using this module to help me within my daily routines in work to ensure all my staff know the importance of safeguarding </w:t>
      </w:r>
      <w:r w:rsidR="00EC2A4C">
        <w:rPr>
          <w:sz w:val="32"/>
          <w:szCs w:val="32"/>
        </w:rPr>
        <w:t xml:space="preserve">and reporting signs and symptoms </w:t>
      </w:r>
      <w:r>
        <w:rPr>
          <w:sz w:val="32"/>
          <w:szCs w:val="32"/>
        </w:rPr>
        <w:t>and know how to help to safeguard themselves and the children at our setting.</w:t>
      </w:r>
      <w:r w:rsidR="00EC2A4C">
        <w:rPr>
          <w:sz w:val="32"/>
          <w:szCs w:val="32"/>
        </w:rPr>
        <w:t xml:space="preserve"> Using observations can help with safeguarding as well as small things such as bruises as a child may disclose something through their play.</w:t>
      </w:r>
      <w:r>
        <w:rPr>
          <w:sz w:val="32"/>
          <w:szCs w:val="32"/>
        </w:rPr>
        <w:t xml:space="preserve"> </w:t>
      </w:r>
      <w:r w:rsidR="00EC2A4C">
        <w:rPr>
          <w:sz w:val="32"/>
          <w:szCs w:val="32"/>
        </w:rPr>
        <w:t xml:space="preserve">Building trust with families and children to ensure they are safe from danger. I have learnt a lot about what is meant by legislation and what they are there for. Also, </w:t>
      </w:r>
      <w:r w:rsidR="00EC2A4C">
        <w:rPr>
          <w:sz w:val="32"/>
          <w:szCs w:val="32"/>
        </w:rPr>
        <w:lastRenderedPageBreak/>
        <w:t>I have learnt that there are a lot of people who are struggling with mental health due to the stats in my presentation at the start.</w:t>
      </w:r>
    </w:p>
    <w:p w14:paraId="102E2B3D" w14:textId="77777777" w:rsidR="00EC2A4C" w:rsidRDefault="00EC2A4C">
      <w:pPr>
        <w:rPr>
          <w:sz w:val="32"/>
          <w:szCs w:val="32"/>
        </w:rPr>
      </w:pPr>
    </w:p>
    <w:p w14:paraId="03814A88" w14:textId="515E77CA" w:rsidR="001D1C10" w:rsidRDefault="001D1C10">
      <w:pPr>
        <w:rPr>
          <w:sz w:val="32"/>
          <w:szCs w:val="32"/>
        </w:rPr>
      </w:pPr>
    </w:p>
    <w:p w14:paraId="302668E9" w14:textId="4C937508" w:rsidR="00EC2A4C" w:rsidRDefault="00EC2A4C">
      <w:pPr>
        <w:rPr>
          <w:sz w:val="32"/>
          <w:szCs w:val="32"/>
        </w:rPr>
      </w:pPr>
    </w:p>
    <w:p w14:paraId="4FFD8B32" w14:textId="4CD1EE75" w:rsidR="00EC2A4C" w:rsidRDefault="00EC2A4C">
      <w:pPr>
        <w:rPr>
          <w:sz w:val="32"/>
          <w:szCs w:val="32"/>
        </w:rPr>
      </w:pPr>
    </w:p>
    <w:p w14:paraId="2CB5CA8F" w14:textId="55289170" w:rsidR="00EC2A4C" w:rsidRDefault="00EC2A4C">
      <w:pPr>
        <w:rPr>
          <w:sz w:val="32"/>
          <w:szCs w:val="32"/>
        </w:rPr>
      </w:pPr>
    </w:p>
    <w:p w14:paraId="10604617" w14:textId="586D9002" w:rsidR="00EC2A4C" w:rsidRDefault="00EC2A4C">
      <w:pPr>
        <w:rPr>
          <w:sz w:val="32"/>
          <w:szCs w:val="32"/>
        </w:rPr>
      </w:pPr>
    </w:p>
    <w:p w14:paraId="7E3A8AA5" w14:textId="26E5C7B1" w:rsidR="00EC2A4C" w:rsidRDefault="00EC2A4C">
      <w:pPr>
        <w:rPr>
          <w:sz w:val="32"/>
          <w:szCs w:val="32"/>
        </w:rPr>
      </w:pPr>
    </w:p>
    <w:p w14:paraId="582A8C91" w14:textId="735F8A83" w:rsidR="00EC2A4C" w:rsidRDefault="00EC2A4C">
      <w:pPr>
        <w:rPr>
          <w:sz w:val="32"/>
          <w:szCs w:val="32"/>
        </w:rPr>
      </w:pPr>
    </w:p>
    <w:p w14:paraId="3351BCC0" w14:textId="61C2E0A6" w:rsidR="00EC2A4C" w:rsidRDefault="00EC2A4C">
      <w:pPr>
        <w:rPr>
          <w:sz w:val="32"/>
          <w:szCs w:val="32"/>
        </w:rPr>
      </w:pPr>
    </w:p>
    <w:p w14:paraId="0C31246A" w14:textId="544E9D65" w:rsidR="00EC2A4C" w:rsidRDefault="00EC2A4C">
      <w:pPr>
        <w:rPr>
          <w:sz w:val="32"/>
          <w:szCs w:val="32"/>
        </w:rPr>
      </w:pPr>
    </w:p>
    <w:p w14:paraId="66F90FF2" w14:textId="7BE59219" w:rsidR="00EC2A4C" w:rsidRDefault="00EC2A4C">
      <w:pPr>
        <w:rPr>
          <w:sz w:val="32"/>
          <w:szCs w:val="32"/>
        </w:rPr>
      </w:pPr>
    </w:p>
    <w:p w14:paraId="3122CB75" w14:textId="1EE42371" w:rsidR="00EC2A4C" w:rsidRDefault="00EC2A4C">
      <w:pPr>
        <w:rPr>
          <w:sz w:val="32"/>
          <w:szCs w:val="32"/>
        </w:rPr>
      </w:pPr>
    </w:p>
    <w:p w14:paraId="31307B05" w14:textId="2BEC47E8" w:rsidR="00EC2A4C" w:rsidRDefault="00EC2A4C">
      <w:pPr>
        <w:rPr>
          <w:sz w:val="32"/>
          <w:szCs w:val="32"/>
        </w:rPr>
      </w:pPr>
    </w:p>
    <w:p w14:paraId="228F6800" w14:textId="72957DDF" w:rsidR="00EC2A4C" w:rsidRDefault="00EC2A4C">
      <w:pPr>
        <w:rPr>
          <w:sz w:val="32"/>
          <w:szCs w:val="32"/>
        </w:rPr>
      </w:pPr>
    </w:p>
    <w:p w14:paraId="6C0AC4DA" w14:textId="742ECE50" w:rsidR="00EC2A4C" w:rsidRDefault="00EC2A4C">
      <w:pPr>
        <w:rPr>
          <w:sz w:val="32"/>
          <w:szCs w:val="32"/>
        </w:rPr>
      </w:pPr>
    </w:p>
    <w:p w14:paraId="42ADBB4A" w14:textId="1DF6D2D6" w:rsidR="00EC2A4C" w:rsidRDefault="00EC2A4C">
      <w:pPr>
        <w:rPr>
          <w:sz w:val="32"/>
          <w:szCs w:val="32"/>
        </w:rPr>
      </w:pPr>
    </w:p>
    <w:p w14:paraId="21032420" w14:textId="108DA4F0" w:rsidR="00EC2A4C" w:rsidRDefault="00EC2A4C">
      <w:pPr>
        <w:rPr>
          <w:sz w:val="32"/>
          <w:szCs w:val="32"/>
        </w:rPr>
      </w:pPr>
    </w:p>
    <w:p w14:paraId="24FD3F57" w14:textId="2273B045" w:rsidR="00EC2A4C" w:rsidRDefault="00EC2A4C">
      <w:pPr>
        <w:rPr>
          <w:sz w:val="32"/>
          <w:szCs w:val="32"/>
        </w:rPr>
      </w:pPr>
    </w:p>
    <w:p w14:paraId="4B3DFB5E" w14:textId="23E116BF" w:rsidR="00EC2A4C" w:rsidRDefault="00EC2A4C">
      <w:pPr>
        <w:rPr>
          <w:sz w:val="32"/>
          <w:szCs w:val="32"/>
        </w:rPr>
      </w:pPr>
    </w:p>
    <w:p w14:paraId="0D326FD0" w14:textId="62F82A8B" w:rsidR="00EC2A4C" w:rsidRDefault="00EC2A4C">
      <w:pPr>
        <w:rPr>
          <w:sz w:val="32"/>
          <w:szCs w:val="32"/>
        </w:rPr>
      </w:pPr>
    </w:p>
    <w:p w14:paraId="6585083C" w14:textId="3B99DBA9" w:rsidR="00EC2A4C" w:rsidRDefault="00EC2A4C">
      <w:pPr>
        <w:rPr>
          <w:sz w:val="32"/>
          <w:szCs w:val="32"/>
        </w:rPr>
      </w:pPr>
    </w:p>
    <w:p w14:paraId="188CB186" w14:textId="68830DF6" w:rsidR="00EC2A4C" w:rsidRDefault="00EC2A4C">
      <w:pPr>
        <w:rPr>
          <w:sz w:val="32"/>
          <w:szCs w:val="32"/>
        </w:rPr>
      </w:pPr>
    </w:p>
    <w:p w14:paraId="06BB7D9F" w14:textId="61CEFBC6" w:rsidR="00EC2A4C" w:rsidRDefault="00EC2A4C">
      <w:pPr>
        <w:rPr>
          <w:sz w:val="32"/>
          <w:szCs w:val="32"/>
        </w:rPr>
      </w:pPr>
    </w:p>
    <w:p w14:paraId="5C9DD1EA" w14:textId="2D8AE8EF" w:rsidR="00EC2A4C" w:rsidRDefault="00EC2A4C">
      <w:pPr>
        <w:rPr>
          <w:sz w:val="32"/>
          <w:szCs w:val="32"/>
        </w:rPr>
      </w:pPr>
    </w:p>
    <w:p w14:paraId="4516D405" w14:textId="17D08A54" w:rsidR="00EC2A4C" w:rsidRDefault="00EC2A4C">
      <w:pPr>
        <w:rPr>
          <w:sz w:val="32"/>
          <w:szCs w:val="32"/>
        </w:rPr>
      </w:pPr>
    </w:p>
    <w:p w14:paraId="36576912" w14:textId="5266A5FD" w:rsidR="00EC2A4C" w:rsidRDefault="00EC2A4C">
      <w:pPr>
        <w:rPr>
          <w:sz w:val="32"/>
          <w:szCs w:val="32"/>
        </w:rPr>
      </w:pPr>
    </w:p>
    <w:p w14:paraId="46FABB91" w14:textId="1BFA8FA8" w:rsidR="00EC2A4C" w:rsidRDefault="00EC2A4C">
      <w:pPr>
        <w:rPr>
          <w:sz w:val="32"/>
          <w:szCs w:val="32"/>
        </w:rPr>
      </w:pPr>
    </w:p>
    <w:p w14:paraId="7665DBAC" w14:textId="3CA945CD" w:rsidR="00EC2A4C" w:rsidRDefault="00EC2A4C">
      <w:pPr>
        <w:rPr>
          <w:sz w:val="32"/>
          <w:szCs w:val="32"/>
        </w:rPr>
      </w:pPr>
    </w:p>
    <w:p w14:paraId="44E7AE1A" w14:textId="070EF31D" w:rsidR="00EC2A4C" w:rsidRDefault="00EC2A4C">
      <w:pPr>
        <w:rPr>
          <w:sz w:val="32"/>
          <w:szCs w:val="32"/>
        </w:rPr>
      </w:pPr>
    </w:p>
    <w:p w14:paraId="639166F1" w14:textId="5DC9D78D" w:rsidR="00EC2A4C" w:rsidRDefault="00EC2A4C">
      <w:pPr>
        <w:rPr>
          <w:sz w:val="32"/>
          <w:szCs w:val="32"/>
        </w:rPr>
      </w:pPr>
    </w:p>
    <w:p w14:paraId="235F3456" w14:textId="77777777" w:rsidR="00EC2A4C" w:rsidRDefault="00EC2A4C">
      <w:pPr>
        <w:rPr>
          <w:sz w:val="32"/>
          <w:szCs w:val="32"/>
        </w:rPr>
      </w:pPr>
    </w:p>
    <w:p w14:paraId="609EF825" w14:textId="4DA28898" w:rsidR="00EC2A4C" w:rsidRDefault="00EC2A4C">
      <w:pPr>
        <w:rPr>
          <w:sz w:val="32"/>
          <w:szCs w:val="32"/>
        </w:rPr>
      </w:pPr>
    </w:p>
    <w:p w14:paraId="6F5F114C" w14:textId="2D2787E6" w:rsidR="00EC2A4C" w:rsidRDefault="00EC2A4C">
      <w:pPr>
        <w:rPr>
          <w:sz w:val="32"/>
          <w:szCs w:val="32"/>
        </w:rPr>
      </w:pPr>
    </w:p>
    <w:p w14:paraId="60953C9F" w14:textId="58439732" w:rsidR="00EC2A4C" w:rsidRDefault="00EC2A4C">
      <w:pPr>
        <w:rPr>
          <w:sz w:val="32"/>
          <w:szCs w:val="32"/>
        </w:rPr>
      </w:pPr>
    </w:p>
    <w:p w14:paraId="7FC3DA2D" w14:textId="77777777" w:rsidR="00EC2A4C" w:rsidRDefault="00EC2A4C" w:rsidP="00EC2A4C">
      <w:pPr>
        <w:rPr>
          <w:rFonts w:ascii="Times New Roman" w:hAnsi="Times New Roman" w:cs="Times New Roman"/>
          <w:b/>
          <w:bCs/>
          <w:iCs/>
          <w:u w:val="single"/>
        </w:rPr>
      </w:pPr>
      <w:r w:rsidRPr="00183C9D">
        <w:rPr>
          <w:rFonts w:ascii="Times New Roman" w:hAnsi="Times New Roman" w:cs="Times New Roman"/>
          <w:b/>
          <w:bCs/>
          <w:iCs/>
          <w:u w:val="single"/>
        </w:rPr>
        <w:t>Group Reference List</w:t>
      </w:r>
    </w:p>
    <w:p w14:paraId="1795DC9F" w14:textId="77777777" w:rsidR="00EC2A4C" w:rsidRDefault="00EC2A4C" w:rsidP="00EC2A4C">
      <w:pPr>
        <w:rPr>
          <w:rFonts w:ascii="Times New Roman" w:hAnsi="Times New Roman" w:cs="Times New Roman"/>
          <w:b/>
          <w:bCs/>
          <w:iCs/>
          <w:u w:val="single"/>
        </w:rPr>
      </w:pPr>
    </w:p>
    <w:p w14:paraId="6B3D855E" w14:textId="77777777" w:rsidR="00EC2A4C" w:rsidRPr="007C6F57" w:rsidRDefault="00EC2A4C" w:rsidP="00EC2A4C">
      <w:pPr>
        <w:rPr>
          <w:rFonts w:ascii="Times New Roman" w:hAnsi="Times New Roman" w:cs="Times New Roman"/>
          <w:iCs/>
        </w:rPr>
      </w:pPr>
      <w:r w:rsidRPr="007C6F57">
        <w:rPr>
          <w:rFonts w:ascii="Times New Roman" w:hAnsi="Times New Roman" w:cs="Times New Roman"/>
          <w:iCs/>
        </w:rPr>
        <w:t xml:space="preserve">Action for Children. (No date). </w:t>
      </w:r>
      <w:r w:rsidRPr="00854B60">
        <w:rPr>
          <w:rFonts w:ascii="Times New Roman" w:hAnsi="Times New Roman" w:cs="Times New Roman"/>
          <w:i/>
        </w:rPr>
        <w:t xml:space="preserve">Levelling up for 0-5s: the potential of baby and toddler groups. </w:t>
      </w:r>
      <w:r w:rsidRPr="007C6F57">
        <w:rPr>
          <w:rFonts w:ascii="Times New Roman" w:hAnsi="Times New Roman" w:cs="Times New Roman"/>
          <w:iCs/>
        </w:rPr>
        <w:t>Available at:</w:t>
      </w:r>
      <w:r>
        <w:rPr>
          <w:rFonts w:ascii="Times New Roman" w:hAnsi="Times New Roman" w:cs="Times New Roman"/>
          <w:iCs/>
        </w:rPr>
        <w:t xml:space="preserve"> </w:t>
      </w:r>
      <w:r w:rsidRPr="007C6F57">
        <w:rPr>
          <w:rFonts w:ascii="Times New Roman" w:hAnsi="Times New Roman" w:cs="Times New Roman"/>
          <w:iCs/>
        </w:rPr>
        <w:t>https://www.actionforchildren.org.uk/blog/levelling-up-for-0-5s-the-potential-of-baby-and-toddlergroups/#:~:text=Baby%20and%20toddler%20groups%20might. (Accessed: 7th July 2024)</w:t>
      </w:r>
      <w:r>
        <w:rPr>
          <w:rFonts w:ascii="Times New Roman" w:hAnsi="Times New Roman" w:cs="Times New Roman"/>
          <w:iCs/>
        </w:rPr>
        <w:t>.</w:t>
      </w:r>
    </w:p>
    <w:p w14:paraId="32325D89"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Cs/>
        </w:rPr>
        <w:t>Barnardo's (2019). </w:t>
      </w:r>
      <w:r w:rsidRPr="008015F8">
        <w:rPr>
          <w:rFonts w:ascii="Times New Roman" w:hAnsi="Times New Roman" w:cs="Times New Roman"/>
          <w:i/>
          <w:iCs/>
        </w:rPr>
        <w:t>Believe in children | Children’s charity</w:t>
      </w:r>
      <w:r w:rsidRPr="008015F8">
        <w:rPr>
          <w:rFonts w:ascii="Times New Roman" w:hAnsi="Times New Roman" w:cs="Times New Roman"/>
          <w:iCs/>
        </w:rPr>
        <w:t xml:space="preserve">. Barnardo’s. Available at: </w:t>
      </w:r>
      <w:hyperlink r:id="rId4" w:tgtFrame="_blank" w:history="1">
        <w:r w:rsidRPr="008015F8">
          <w:rPr>
            <w:rStyle w:val="Hyperlink"/>
            <w:rFonts w:ascii="Times New Roman" w:hAnsi="Times New Roman" w:cs="Times New Roman"/>
            <w:iCs/>
          </w:rPr>
          <w:t>https://www.barnardos.org.uk</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r w:rsidRPr="008015F8">
        <w:rPr>
          <w:rFonts w:ascii="Times New Roman" w:hAnsi="Times New Roman" w:cs="Times New Roman"/>
          <w:iCs/>
        </w:rPr>
        <w:t> </w:t>
      </w:r>
    </w:p>
    <w:p w14:paraId="513B2A4F" w14:textId="77777777" w:rsidR="00EC2A4C" w:rsidRPr="003620F7" w:rsidRDefault="00EC2A4C" w:rsidP="00EC2A4C">
      <w:pPr>
        <w:rPr>
          <w:rFonts w:ascii="Times New Roman" w:hAnsi="Times New Roman" w:cs="Times New Roman"/>
          <w:iCs/>
        </w:rPr>
      </w:pPr>
      <w:proofErr w:type="spellStart"/>
      <w:r w:rsidRPr="003620F7">
        <w:rPr>
          <w:rFonts w:ascii="Times New Roman" w:hAnsi="Times New Roman" w:cs="Times New Roman"/>
          <w:iCs/>
        </w:rPr>
        <w:t>Bayrampour</w:t>
      </w:r>
      <w:proofErr w:type="spellEnd"/>
      <w:r w:rsidRPr="003620F7">
        <w:rPr>
          <w:rFonts w:ascii="Times New Roman" w:hAnsi="Times New Roman" w:cs="Times New Roman"/>
          <w:iCs/>
        </w:rPr>
        <w:t xml:space="preserve">, H., </w:t>
      </w:r>
      <w:proofErr w:type="spellStart"/>
      <w:r w:rsidRPr="003620F7">
        <w:rPr>
          <w:rFonts w:ascii="Times New Roman" w:hAnsi="Times New Roman" w:cs="Times New Roman"/>
          <w:iCs/>
        </w:rPr>
        <w:t>Hapsari</w:t>
      </w:r>
      <w:proofErr w:type="spellEnd"/>
      <w:r w:rsidRPr="003620F7">
        <w:rPr>
          <w:rFonts w:ascii="Times New Roman" w:hAnsi="Times New Roman" w:cs="Times New Roman"/>
          <w:iCs/>
        </w:rPr>
        <w:t xml:space="preserve"> A. and Pavlovic J</w:t>
      </w:r>
      <w:r>
        <w:rPr>
          <w:rFonts w:ascii="Times New Roman" w:hAnsi="Times New Roman" w:cs="Times New Roman"/>
          <w:iCs/>
        </w:rPr>
        <w:t>.</w:t>
      </w:r>
      <w:r w:rsidRPr="003620F7">
        <w:rPr>
          <w:rFonts w:ascii="Times New Roman" w:hAnsi="Times New Roman" w:cs="Times New Roman"/>
          <w:iCs/>
        </w:rPr>
        <w:t xml:space="preserve"> (201</w:t>
      </w:r>
      <w:r>
        <w:rPr>
          <w:rFonts w:ascii="Times New Roman" w:hAnsi="Times New Roman" w:cs="Times New Roman"/>
          <w:iCs/>
        </w:rPr>
        <w:t>8</w:t>
      </w:r>
      <w:r>
        <w:rPr>
          <w:rFonts w:ascii="Times New Roman" w:hAnsi="Times New Roman" w:cs="Times New Roman"/>
        </w:rPr>
        <w:t>)</w:t>
      </w:r>
      <w:r w:rsidRPr="003620F7">
        <w:rPr>
          <w:rFonts w:ascii="Times New Roman" w:hAnsi="Times New Roman" w:cs="Times New Roman"/>
          <w:i/>
          <w:iCs/>
        </w:rPr>
        <w:t xml:space="preserve"> Barriers to addressing perinatal mental health issues in midwifery settings</w:t>
      </w:r>
      <w:r w:rsidRPr="003620F7">
        <w:rPr>
          <w:rFonts w:ascii="Times New Roman" w:hAnsi="Times New Roman" w:cs="Times New Roman"/>
          <w:iCs/>
        </w:rPr>
        <w:t>. Midwifery, 59: 47-5</w:t>
      </w:r>
      <w:r>
        <w:rPr>
          <w:rFonts w:ascii="Times New Roman" w:hAnsi="Times New Roman" w:cs="Times New Roman"/>
          <w:iCs/>
        </w:rPr>
        <w:t>.</w:t>
      </w:r>
      <w:r w:rsidRPr="003620F7">
        <w:rPr>
          <w:rFonts w:ascii="Times New Roman" w:hAnsi="Times New Roman" w:cs="Times New Roman"/>
          <w:iCs/>
        </w:rPr>
        <w:t> </w:t>
      </w:r>
    </w:p>
    <w:p w14:paraId="65D2F4DC"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t xml:space="preserve">Bowlby, J. (1997) </w:t>
      </w:r>
      <w:r w:rsidRPr="003620F7">
        <w:rPr>
          <w:rFonts w:ascii="Times New Roman" w:hAnsi="Times New Roman" w:cs="Times New Roman"/>
          <w:i/>
          <w:iCs/>
        </w:rPr>
        <w:t>Attachment and loss</w:t>
      </w:r>
      <w:r w:rsidRPr="003620F7">
        <w:rPr>
          <w:rFonts w:ascii="Times New Roman" w:hAnsi="Times New Roman" w:cs="Times New Roman"/>
          <w:iCs/>
        </w:rPr>
        <w:t>. London: Pimlico. </w:t>
      </w:r>
    </w:p>
    <w:p w14:paraId="690885CB"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
          <w:iCs/>
        </w:rPr>
        <w:t>Children Act 1989 S</w:t>
      </w:r>
      <w:r>
        <w:rPr>
          <w:rFonts w:ascii="Times New Roman" w:hAnsi="Times New Roman" w:cs="Times New Roman"/>
          <w:i/>
          <w:iCs/>
        </w:rPr>
        <w:t xml:space="preserve">ection </w:t>
      </w:r>
      <w:r w:rsidRPr="00EC5553">
        <w:rPr>
          <w:rFonts w:ascii="Times New Roman" w:hAnsi="Times New Roman" w:cs="Times New Roman"/>
          <w:i/>
          <w:iCs/>
        </w:rPr>
        <w:t xml:space="preserve">47. </w:t>
      </w:r>
      <w:r w:rsidRPr="00EC5553">
        <w:rPr>
          <w:rFonts w:ascii="Times New Roman" w:hAnsi="Times New Roman" w:cs="Times New Roman"/>
          <w:iCs/>
        </w:rPr>
        <w:t xml:space="preserve">Available at: </w:t>
      </w:r>
      <w:hyperlink r:id="rId5" w:history="1">
        <w:r w:rsidRPr="00EC5553">
          <w:rPr>
            <w:rStyle w:val="Hyperlink"/>
            <w:rFonts w:ascii="Times New Roman" w:hAnsi="Times New Roman" w:cs="Times New Roman"/>
            <w:iCs/>
          </w:rPr>
          <w:t>https://www.legislation.gov.uk/ukpga/1989/41/section/47</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 </w:t>
      </w:r>
    </w:p>
    <w:p w14:paraId="0701AFD7"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Children Act 1989 (Section 46).</w:t>
      </w:r>
      <w:r w:rsidRPr="00750D0A">
        <w:rPr>
          <w:rFonts w:ascii="Times New Roman" w:hAnsi="Times New Roman" w:cs="Times New Roman"/>
          <w:iCs/>
        </w:rPr>
        <w:t> Available at: </w:t>
      </w:r>
      <w:hyperlink r:id="rId6" w:history="1">
        <w:r w:rsidRPr="00750D0A">
          <w:rPr>
            <w:rStyle w:val="Hyperlink"/>
            <w:rFonts w:ascii="Times New Roman" w:hAnsi="Times New Roman" w:cs="Times New Roman"/>
            <w:iCs/>
          </w:rPr>
          <w:t>https://www.leeds.gov.uk/one-minute-guides/police-powers-of-protection.</w:t>
        </w:r>
      </w:hyperlink>
      <w:r w:rsidRPr="00750D0A">
        <w:rPr>
          <w:rFonts w:ascii="Times New Roman" w:hAnsi="Times New Roman" w:cs="Times New Roman"/>
          <w:iCs/>
        </w:rPr>
        <w:t> (Accessed:</w:t>
      </w:r>
      <w:r>
        <w:rPr>
          <w:rFonts w:ascii="Times New Roman" w:hAnsi="Times New Roman" w:cs="Times New Roman"/>
          <w:iCs/>
        </w:rPr>
        <w:t xml:space="preserve"> 8</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lang w:val="en-US"/>
        </w:rPr>
        <w:t>.</w:t>
      </w:r>
    </w:p>
    <w:p w14:paraId="66C37E94"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
          <w:iCs/>
          <w:lang w:val="en-US"/>
        </w:rPr>
        <w:t>Children Act 1989</w:t>
      </w:r>
      <w:r w:rsidRPr="003620F7">
        <w:rPr>
          <w:rFonts w:ascii="Times New Roman" w:hAnsi="Times New Roman" w:cs="Times New Roman"/>
          <w:iCs/>
          <w:lang w:val="en-US"/>
        </w:rPr>
        <w:t xml:space="preserve">, </w:t>
      </w:r>
      <w:r w:rsidRPr="003620F7">
        <w:rPr>
          <w:rFonts w:ascii="Times New Roman" w:hAnsi="Times New Roman" w:cs="Times New Roman"/>
          <w:iCs/>
        </w:rPr>
        <w:t xml:space="preserve">Section 17 1 (a) </w:t>
      </w:r>
      <w:r w:rsidRPr="003620F7">
        <w:rPr>
          <w:rFonts w:ascii="Times New Roman" w:hAnsi="Times New Roman" w:cs="Times New Roman"/>
          <w:iCs/>
          <w:lang w:val="en-US"/>
        </w:rPr>
        <w:t xml:space="preserve">Available at: </w:t>
      </w:r>
      <w:hyperlink r:id="rId7" w:tgtFrame="_blank" w:history="1">
        <w:r w:rsidRPr="003620F7">
          <w:rPr>
            <w:rStyle w:val="Hyperlink"/>
            <w:rFonts w:ascii="Times New Roman" w:hAnsi="Times New Roman" w:cs="Times New Roman"/>
            <w:iCs/>
            <w:lang w:val="en-US"/>
          </w:rPr>
          <w:t>https://www.legislation.gov.uk/ukpga/1989/41/section/17/2016-04-06</w:t>
        </w:r>
      </w:hyperlink>
      <w:r w:rsidRPr="003620F7">
        <w:rPr>
          <w:rFonts w:ascii="Times New Roman" w:hAnsi="Times New Roman" w:cs="Times New Roman"/>
          <w:iCs/>
          <w:lang w:val="en-US"/>
        </w:rPr>
        <w:t>. (Accessed: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74DBEBCC"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
          <w:iCs/>
        </w:rPr>
        <w:t>Children Act 1989,</w:t>
      </w:r>
      <w:r w:rsidRPr="003620F7">
        <w:rPr>
          <w:rFonts w:ascii="Times New Roman" w:hAnsi="Times New Roman" w:cs="Times New Roman"/>
          <w:iCs/>
        </w:rPr>
        <w:t xml:space="preserve"> Section 2 (a) Available at: </w:t>
      </w:r>
      <w:hyperlink r:id="rId8" w:anchor="commentary-key-af5249062599c4250cbbfca46bc20914" w:tgtFrame="_blank" w:history="1">
        <w:r w:rsidRPr="003620F7">
          <w:rPr>
            <w:rStyle w:val="Hyperlink"/>
            <w:rFonts w:ascii="Times New Roman" w:hAnsi="Times New Roman" w:cs="Times New Roman"/>
            <w:iCs/>
          </w:rPr>
          <w:t>https://www.legislation.gov.uk/ukpga/1989/41/section/2#commentary-key-af5249062599c4250cbbfca46bc20914</w:t>
        </w:r>
      </w:hyperlink>
      <w:r w:rsidRPr="003620F7">
        <w:rPr>
          <w:rFonts w:ascii="Times New Roman" w:hAnsi="Times New Roman" w:cs="Times New Roman"/>
          <w:iCs/>
        </w:rPr>
        <w:t xml:space="preserve">. </w:t>
      </w:r>
      <w:r w:rsidRPr="003620F7">
        <w:rPr>
          <w:rFonts w:ascii="Times New Roman" w:hAnsi="Times New Roman" w:cs="Times New Roman"/>
          <w:iCs/>
          <w:lang w:val="en-US"/>
        </w:rPr>
        <w:t>(Accessed: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33F1F0DD"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Children Act 1989</w:t>
      </w:r>
      <w:r w:rsidRPr="008015F8">
        <w:rPr>
          <w:rFonts w:ascii="Times New Roman" w:hAnsi="Times New Roman" w:cs="Times New Roman"/>
          <w:iCs/>
        </w:rPr>
        <w:t xml:space="preserve">. Available at: </w:t>
      </w:r>
      <w:hyperlink r:id="rId9" w:tgtFrame="_blank" w:history="1">
        <w:r w:rsidRPr="008015F8">
          <w:rPr>
            <w:rStyle w:val="Hyperlink"/>
            <w:rFonts w:ascii="Times New Roman" w:hAnsi="Times New Roman" w:cs="Times New Roman"/>
            <w:iCs/>
          </w:rPr>
          <w:t>https://www.legislation.gov.uk/ukpga/1989/41/section/47</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r w:rsidRPr="008015F8">
        <w:rPr>
          <w:rFonts w:ascii="Times New Roman" w:hAnsi="Times New Roman" w:cs="Times New Roman"/>
          <w:iCs/>
        </w:rPr>
        <w:t> </w:t>
      </w:r>
    </w:p>
    <w:p w14:paraId="63B21C95"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Children Act 1989</w:t>
      </w:r>
      <w:r w:rsidRPr="008015F8">
        <w:rPr>
          <w:rFonts w:ascii="Times New Roman" w:hAnsi="Times New Roman" w:cs="Times New Roman"/>
          <w:iCs/>
        </w:rPr>
        <w:t xml:space="preserve">. Available at: </w:t>
      </w:r>
      <w:hyperlink r:id="rId10" w:anchor=":~:text=3%20Meaning%20of%20" w:tgtFrame="_blank" w:history="1">
        <w:r w:rsidRPr="008015F8">
          <w:rPr>
            <w:rStyle w:val="Hyperlink"/>
            <w:rFonts w:ascii="Times New Roman" w:hAnsi="Times New Roman" w:cs="Times New Roman"/>
            <w:iCs/>
          </w:rPr>
          <w:t>https://www.legislation.gov.uk/ukpga/1989/41/section/3#:~:text=3%20Meaning%20of%20</w:t>
        </w:r>
      </w:hyperlink>
      <w:r w:rsidRPr="008015F8">
        <w:rPr>
          <w:rFonts w:ascii="Times New Roman" w:hAnsi="Times New Roman" w:cs="Times New Roman"/>
          <w:iCs/>
        </w:rPr>
        <w:t xml:space="preserve"> (Accessed: 5</w:t>
      </w:r>
      <w:r w:rsidRPr="008015F8">
        <w:rPr>
          <w:rFonts w:ascii="Times New Roman" w:hAnsi="Times New Roman" w:cs="Times New Roman"/>
          <w:iCs/>
          <w:vertAlign w:val="superscript"/>
        </w:rPr>
        <w:t>th</w:t>
      </w:r>
      <w:r w:rsidRPr="008015F8">
        <w:rPr>
          <w:rFonts w:ascii="Times New Roman" w:hAnsi="Times New Roman" w:cs="Times New Roman"/>
          <w:iCs/>
        </w:rPr>
        <w:t xml:space="preserve"> July 2024)</w:t>
      </w:r>
      <w:r>
        <w:rPr>
          <w:rFonts w:ascii="Times New Roman" w:hAnsi="Times New Roman" w:cs="Times New Roman"/>
          <w:iCs/>
        </w:rPr>
        <w:t>.</w:t>
      </w:r>
      <w:r w:rsidRPr="008015F8">
        <w:rPr>
          <w:rFonts w:ascii="Times New Roman" w:hAnsi="Times New Roman" w:cs="Times New Roman"/>
          <w:iCs/>
        </w:rPr>
        <w:t> </w:t>
      </w:r>
    </w:p>
    <w:p w14:paraId="42FF7937" w14:textId="77777777" w:rsidR="00EC2A4C" w:rsidRPr="00CE722A" w:rsidRDefault="00EC2A4C" w:rsidP="00EC2A4C">
      <w:pPr>
        <w:rPr>
          <w:rFonts w:ascii="Times New Roman" w:hAnsi="Times New Roman" w:cs="Times New Roman"/>
          <w:iCs/>
        </w:rPr>
      </w:pPr>
      <w:r w:rsidRPr="00CE722A">
        <w:rPr>
          <w:rFonts w:ascii="Times New Roman" w:hAnsi="Times New Roman" w:cs="Times New Roman"/>
          <w:i/>
          <w:iCs/>
        </w:rPr>
        <w:t>Children Act 2004</w:t>
      </w:r>
      <w:r w:rsidRPr="00CE722A">
        <w:rPr>
          <w:rFonts w:ascii="Times New Roman" w:hAnsi="Times New Roman" w:cs="Times New Roman"/>
          <w:iCs/>
        </w:rPr>
        <w:t>. </w:t>
      </w:r>
      <w:r>
        <w:rPr>
          <w:rFonts w:ascii="Times New Roman" w:hAnsi="Times New Roman" w:cs="Times New Roman"/>
          <w:iCs/>
        </w:rPr>
        <w:t xml:space="preserve">Available at: </w:t>
      </w:r>
      <w:hyperlink r:id="rId11" w:history="1">
        <w:r w:rsidRPr="00CE722A">
          <w:rPr>
            <w:rStyle w:val="Hyperlink"/>
            <w:rFonts w:ascii="Times New Roman" w:hAnsi="Times New Roman" w:cs="Times New Roman"/>
            <w:iCs/>
          </w:rPr>
          <w:t>https://www.legislation.gov.uk/ukpga/2004/31/contents</w:t>
        </w:r>
      </w:hyperlink>
      <w:r w:rsidRPr="00CE722A">
        <w:rPr>
          <w:rFonts w:ascii="Times New Roman" w:hAnsi="Times New Roman" w:cs="Times New Roman"/>
          <w:iCs/>
        </w:rPr>
        <w:t>. (Accessed on 29th June 2024)</w:t>
      </w:r>
      <w:r>
        <w:rPr>
          <w:rFonts w:ascii="Times New Roman" w:hAnsi="Times New Roman" w:cs="Times New Roman"/>
          <w:iCs/>
        </w:rPr>
        <w:t>.</w:t>
      </w:r>
    </w:p>
    <w:p w14:paraId="5DD9FAD6" w14:textId="77777777" w:rsidR="00EC2A4C" w:rsidRDefault="00EC2A4C" w:rsidP="00EC2A4C">
      <w:pPr>
        <w:rPr>
          <w:rFonts w:ascii="Times New Roman" w:hAnsi="Times New Roman" w:cs="Times New Roman"/>
          <w:iCs/>
        </w:rPr>
      </w:pPr>
      <w:r w:rsidRPr="008015F8">
        <w:rPr>
          <w:rFonts w:ascii="Times New Roman" w:hAnsi="Times New Roman" w:cs="Times New Roman"/>
          <w:i/>
          <w:iCs/>
        </w:rPr>
        <w:t>Children and Social Work Act 2017</w:t>
      </w:r>
      <w:r w:rsidRPr="008015F8">
        <w:rPr>
          <w:rFonts w:ascii="Times New Roman" w:hAnsi="Times New Roman" w:cs="Times New Roman"/>
          <w:iCs/>
        </w:rPr>
        <w:t xml:space="preserve">. Available at: </w:t>
      </w:r>
      <w:hyperlink r:id="rId12" w:tgtFrame="_blank" w:history="1">
        <w:r w:rsidRPr="008015F8">
          <w:rPr>
            <w:rStyle w:val="Hyperlink"/>
            <w:rFonts w:ascii="Times New Roman" w:hAnsi="Times New Roman" w:cs="Times New Roman"/>
            <w:iCs/>
          </w:rPr>
          <w:t>https://www.legislation.gov.uk/ukpga/2017/16/section/16</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r w:rsidRPr="008015F8">
        <w:rPr>
          <w:rFonts w:ascii="Times New Roman" w:hAnsi="Times New Roman" w:cs="Times New Roman"/>
          <w:iCs/>
        </w:rPr>
        <w:t> </w:t>
      </w:r>
    </w:p>
    <w:p w14:paraId="0E78C501"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Children Act 1989 (section 17).</w:t>
      </w:r>
      <w:r w:rsidRPr="00750D0A">
        <w:rPr>
          <w:rFonts w:ascii="Times New Roman" w:hAnsi="Times New Roman" w:cs="Times New Roman"/>
          <w:iCs/>
        </w:rPr>
        <w:t> Available at: </w:t>
      </w:r>
      <w:hyperlink r:id="rId13" w:history="1">
        <w:r w:rsidRPr="00750D0A">
          <w:rPr>
            <w:rStyle w:val="Hyperlink"/>
            <w:rFonts w:ascii="Times New Roman" w:hAnsi="Times New Roman" w:cs="Times New Roman"/>
            <w:iCs/>
          </w:rPr>
          <w:t>https://guidance.nrpfnetwork.org.uk/reader/practice-guidance-families/assessing-need-under-section-17/.</w:t>
        </w:r>
      </w:hyperlink>
      <w:r w:rsidRPr="00750D0A">
        <w:rPr>
          <w:rFonts w:ascii="Times New Roman" w:hAnsi="Times New Roman" w:cs="Times New Roman"/>
          <w:iCs/>
        </w:rPr>
        <w:t> (Accessed:</w:t>
      </w:r>
      <w:r>
        <w:rPr>
          <w:rFonts w:ascii="Times New Roman" w:hAnsi="Times New Roman" w:cs="Times New Roman"/>
          <w:iCs/>
        </w:rPr>
        <w:t xml:space="preserve"> 7</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sidRPr="00750D0A">
        <w:rPr>
          <w:rFonts w:ascii="Times New Roman" w:hAnsi="Times New Roman" w:cs="Times New Roman"/>
          <w:iCs/>
          <w:lang w:val="en-US"/>
        </w:rPr>
        <w:t> </w:t>
      </w:r>
    </w:p>
    <w:p w14:paraId="4A2A61FF"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Children Act 1989 (Section 47). </w:t>
      </w:r>
      <w:r w:rsidRPr="00750D0A">
        <w:rPr>
          <w:rFonts w:ascii="Times New Roman" w:hAnsi="Times New Roman" w:cs="Times New Roman"/>
          <w:iCs/>
        </w:rPr>
        <w:t>Available at: </w:t>
      </w:r>
      <w:hyperlink r:id="rId14" w:history="1">
        <w:r w:rsidRPr="00750D0A">
          <w:rPr>
            <w:rStyle w:val="Hyperlink"/>
            <w:rFonts w:ascii="Times New Roman" w:hAnsi="Times New Roman" w:cs="Times New Roman"/>
            <w:iCs/>
          </w:rPr>
          <w:t>https://www.legislation.gov.uk/ukpga/1989/41/section/47/data.pdf</w:t>
        </w:r>
      </w:hyperlink>
      <w:r w:rsidRPr="00750D0A">
        <w:rPr>
          <w:rFonts w:ascii="Times New Roman" w:hAnsi="Times New Roman" w:cs="Times New Roman"/>
          <w:iCs/>
        </w:rPr>
        <w:t>. (Accessed:</w:t>
      </w:r>
      <w:r>
        <w:rPr>
          <w:rFonts w:ascii="Times New Roman" w:hAnsi="Times New Roman" w:cs="Times New Roman"/>
          <w:iCs/>
        </w:rPr>
        <w:t xml:space="preserve"> 7</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lang w:val="en-US"/>
        </w:rPr>
        <w:t>.</w:t>
      </w:r>
    </w:p>
    <w:p w14:paraId="56FE5B09"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Children Act 1989.</w:t>
      </w:r>
      <w:r w:rsidRPr="00750D0A">
        <w:rPr>
          <w:rFonts w:ascii="Times New Roman" w:hAnsi="Times New Roman" w:cs="Times New Roman"/>
          <w:iCs/>
        </w:rPr>
        <w:t> Available at: </w:t>
      </w:r>
      <w:hyperlink r:id="rId15" w:history="1">
        <w:r w:rsidRPr="00750D0A">
          <w:rPr>
            <w:rStyle w:val="Hyperlink"/>
            <w:rFonts w:ascii="Times New Roman" w:hAnsi="Times New Roman" w:cs="Times New Roman"/>
            <w:iCs/>
          </w:rPr>
          <w:t>https://www.legislation.gov.uk/ukpga/1989/41/contents</w:t>
        </w:r>
      </w:hyperlink>
      <w:r w:rsidRPr="00750D0A">
        <w:rPr>
          <w:rFonts w:ascii="Times New Roman" w:hAnsi="Times New Roman" w:cs="Times New Roman"/>
          <w:iCs/>
        </w:rPr>
        <w:t xml:space="preserve">. (Accessed: </w:t>
      </w:r>
      <w:r>
        <w:rPr>
          <w:rFonts w:ascii="Times New Roman" w:hAnsi="Times New Roman" w:cs="Times New Roman"/>
          <w:iCs/>
        </w:rPr>
        <w:t>8</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r w:rsidRPr="00750D0A">
        <w:rPr>
          <w:rFonts w:ascii="Times New Roman" w:hAnsi="Times New Roman" w:cs="Times New Roman"/>
          <w:iCs/>
          <w:lang w:val="en-US"/>
        </w:rPr>
        <w:t> </w:t>
      </w:r>
    </w:p>
    <w:p w14:paraId="76F75B95"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Criminal Justice Act 2003.</w:t>
      </w:r>
      <w:r w:rsidRPr="00750D0A">
        <w:rPr>
          <w:rFonts w:ascii="Times New Roman" w:hAnsi="Times New Roman" w:cs="Times New Roman"/>
          <w:iCs/>
        </w:rPr>
        <w:t> Available at: </w:t>
      </w:r>
      <w:hyperlink r:id="rId16" w:history="1">
        <w:r w:rsidRPr="00750D0A">
          <w:rPr>
            <w:rStyle w:val="Hyperlink"/>
            <w:rFonts w:ascii="Times New Roman" w:hAnsi="Times New Roman" w:cs="Times New Roman"/>
            <w:iCs/>
          </w:rPr>
          <w:t>https://www.legislation.gov.uk/ukpga/2003/44/contents</w:t>
        </w:r>
      </w:hyperlink>
      <w:r w:rsidRPr="00750D0A">
        <w:rPr>
          <w:rFonts w:ascii="Times New Roman" w:hAnsi="Times New Roman" w:cs="Times New Roman"/>
          <w:iCs/>
        </w:rPr>
        <w:t xml:space="preserve">. (Accessed: </w:t>
      </w:r>
      <w:r>
        <w:rPr>
          <w:rFonts w:ascii="Times New Roman" w:hAnsi="Times New Roman" w:cs="Times New Roman"/>
          <w:iCs/>
        </w:rPr>
        <w:t>8</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r w:rsidRPr="00750D0A">
        <w:rPr>
          <w:rFonts w:ascii="Times New Roman" w:hAnsi="Times New Roman" w:cs="Times New Roman"/>
          <w:iCs/>
        </w:rPr>
        <w:t> </w:t>
      </w:r>
      <w:r w:rsidRPr="00750D0A">
        <w:rPr>
          <w:rFonts w:ascii="Times New Roman" w:hAnsi="Times New Roman" w:cs="Times New Roman"/>
          <w:iCs/>
          <w:lang w:val="en-US"/>
        </w:rPr>
        <w:t> </w:t>
      </w:r>
    </w:p>
    <w:p w14:paraId="0A8151E0"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
          <w:iCs/>
        </w:rPr>
        <w:t>Data Protection Act 2018. S</w:t>
      </w:r>
      <w:r>
        <w:rPr>
          <w:rFonts w:ascii="Times New Roman" w:hAnsi="Times New Roman" w:cs="Times New Roman"/>
          <w:i/>
          <w:iCs/>
        </w:rPr>
        <w:t xml:space="preserve">ection </w:t>
      </w:r>
      <w:r w:rsidRPr="00EC5553">
        <w:rPr>
          <w:rFonts w:ascii="Times New Roman" w:hAnsi="Times New Roman" w:cs="Times New Roman"/>
          <w:i/>
          <w:iCs/>
        </w:rPr>
        <w:t xml:space="preserve">2. </w:t>
      </w:r>
      <w:r w:rsidRPr="00EC5553">
        <w:rPr>
          <w:rFonts w:ascii="Times New Roman" w:hAnsi="Times New Roman" w:cs="Times New Roman"/>
          <w:iCs/>
        </w:rPr>
        <w:t xml:space="preserve">Available at: </w:t>
      </w:r>
      <w:hyperlink r:id="rId17" w:history="1">
        <w:r w:rsidRPr="00EC5553">
          <w:rPr>
            <w:rStyle w:val="Hyperlink"/>
            <w:rFonts w:ascii="Times New Roman" w:hAnsi="Times New Roman" w:cs="Times New Roman"/>
            <w:iCs/>
          </w:rPr>
          <w:t>https://www.legislation.gov.uk/ukpga/2018/12/section/2/enacted</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 </w:t>
      </w:r>
    </w:p>
    <w:p w14:paraId="1E2EC3D6" w14:textId="77777777" w:rsidR="00EC2A4C" w:rsidRPr="00CE722A" w:rsidRDefault="00EC2A4C" w:rsidP="00EC2A4C">
      <w:pPr>
        <w:rPr>
          <w:rFonts w:ascii="Times New Roman" w:hAnsi="Times New Roman" w:cs="Times New Roman"/>
          <w:iCs/>
        </w:rPr>
      </w:pPr>
      <w:r w:rsidRPr="00CE722A">
        <w:rPr>
          <w:rFonts w:ascii="Times New Roman" w:hAnsi="Times New Roman" w:cs="Times New Roman"/>
          <w:iCs/>
        </w:rPr>
        <w:t>Department for Education (2022) </w:t>
      </w:r>
      <w:r w:rsidRPr="00CE722A">
        <w:rPr>
          <w:rFonts w:ascii="Times New Roman" w:hAnsi="Times New Roman" w:cs="Times New Roman"/>
          <w:i/>
          <w:iCs/>
        </w:rPr>
        <w:t>School attendance Guidance for maintained schools, academies, independent schools and local authorities</w:t>
      </w:r>
      <w:r w:rsidRPr="00CE722A">
        <w:rPr>
          <w:rFonts w:ascii="Times New Roman" w:hAnsi="Times New Roman" w:cs="Times New Roman"/>
          <w:iCs/>
        </w:rPr>
        <w:t>, </w:t>
      </w:r>
      <w:r w:rsidRPr="00CE722A">
        <w:rPr>
          <w:rFonts w:ascii="Times New Roman" w:hAnsi="Times New Roman" w:cs="Times New Roman"/>
          <w:i/>
          <w:iCs/>
        </w:rPr>
        <w:t>Department for Education</w:t>
      </w:r>
      <w:r w:rsidRPr="00CE722A">
        <w:rPr>
          <w:rFonts w:ascii="Times New Roman" w:hAnsi="Times New Roman" w:cs="Times New Roman"/>
          <w:iCs/>
        </w:rPr>
        <w:t>. </w:t>
      </w:r>
      <w:hyperlink r:id="rId18" w:history="1">
        <w:r w:rsidRPr="00CE722A">
          <w:rPr>
            <w:rStyle w:val="Hyperlink"/>
            <w:rFonts w:ascii="Times New Roman" w:hAnsi="Times New Roman" w:cs="Times New Roman"/>
            <w:iCs/>
          </w:rPr>
          <w:t>https://assets.publishing.service.gov.uk/media/6329a77ad3bf7f75cb0f3072/WITHDRAWN-School_attendance_guidance_May-2022.pdf</w:t>
        </w:r>
      </w:hyperlink>
      <w:r w:rsidRPr="00CE722A">
        <w:rPr>
          <w:rFonts w:ascii="Times New Roman" w:hAnsi="Times New Roman" w:cs="Times New Roman"/>
          <w:iCs/>
        </w:rPr>
        <w:t>. (Accessed on 29th June 2024)</w:t>
      </w:r>
      <w:r>
        <w:rPr>
          <w:rFonts w:ascii="Times New Roman" w:hAnsi="Times New Roman" w:cs="Times New Roman"/>
          <w:iCs/>
        </w:rPr>
        <w:t>.</w:t>
      </w:r>
    </w:p>
    <w:p w14:paraId="031BAAD5" w14:textId="77777777" w:rsidR="00EC2A4C" w:rsidRPr="00CE722A" w:rsidRDefault="00EC2A4C" w:rsidP="00EC2A4C">
      <w:pPr>
        <w:rPr>
          <w:rFonts w:ascii="Times New Roman" w:hAnsi="Times New Roman" w:cs="Times New Roman"/>
          <w:iCs/>
        </w:rPr>
      </w:pPr>
      <w:r w:rsidRPr="00CE722A">
        <w:rPr>
          <w:rFonts w:ascii="Times New Roman" w:hAnsi="Times New Roman" w:cs="Times New Roman"/>
          <w:iCs/>
        </w:rPr>
        <w:t>Department for Education (2022) </w:t>
      </w:r>
      <w:r w:rsidRPr="00CE722A">
        <w:rPr>
          <w:rFonts w:ascii="Times New Roman" w:hAnsi="Times New Roman" w:cs="Times New Roman"/>
          <w:i/>
          <w:iCs/>
        </w:rPr>
        <w:t>School attendance Guidance for maintained schools, academies, independent schools and local authorities</w:t>
      </w:r>
      <w:r w:rsidRPr="00CE722A">
        <w:rPr>
          <w:rFonts w:ascii="Times New Roman" w:hAnsi="Times New Roman" w:cs="Times New Roman"/>
          <w:iCs/>
        </w:rPr>
        <w:t>, </w:t>
      </w:r>
      <w:r w:rsidRPr="00CE722A">
        <w:rPr>
          <w:rFonts w:ascii="Times New Roman" w:hAnsi="Times New Roman" w:cs="Times New Roman"/>
          <w:i/>
          <w:iCs/>
        </w:rPr>
        <w:t xml:space="preserve">Department for </w:t>
      </w:r>
      <w:r w:rsidRPr="00CE722A">
        <w:rPr>
          <w:rFonts w:ascii="Times New Roman" w:hAnsi="Times New Roman" w:cs="Times New Roman"/>
          <w:i/>
          <w:iCs/>
        </w:rPr>
        <w:lastRenderedPageBreak/>
        <w:t>Education</w:t>
      </w:r>
      <w:r w:rsidRPr="00CE722A">
        <w:rPr>
          <w:rFonts w:ascii="Times New Roman" w:hAnsi="Times New Roman" w:cs="Times New Roman"/>
          <w:iCs/>
        </w:rPr>
        <w:t>. </w:t>
      </w:r>
      <w:hyperlink r:id="rId19" w:history="1">
        <w:r w:rsidRPr="00CE722A">
          <w:rPr>
            <w:rStyle w:val="Hyperlink"/>
            <w:rFonts w:ascii="Times New Roman" w:hAnsi="Times New Roman" w:cs="Times New Roman"/>
            <w:iCs/>
          </w:rPr>
          <w:t>https://assets.publishing.service.gov.uk/media/6329a77ad3bf7f75cb0f3072/WITHDRAWN-School_attendance_guidance_May-2022.pdf</w:t>
        </w:r>
      </w:hyperlink>
      <w:r w:rsidRPr="00CE722A">
        <w:rPr>
          <w:rFonts w:ascii="Times New Roman" w:hAnsi="Times New Roman" w:cs="Times New Roman"/>
          <w:iCs/>
        </w:rPr>
        <w:t>. (Accessed on 20th June 2024)</w:t>
      </w:r>
      <w:r>
        <w:rPr>
          <w:rFonts w:ascii="Times New Roman" w:hAnsi="Times New Roman" w:cs="Times New Roman"/>
          <w:iCs/>
        </w:rPr>
        <w:t>.</w:t>
      </w:r>
    </w:p>
    <w:p w14:paraId="577568CC"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Cs/>
        </w:rPr>
        <w:t>Department for Education (2023). </w:t>
      </w:r>
      <w:r w:rsidRPr="008015F8">
        <w:rPr>
          <w:rFonts w:ascii="Times New Roman" w:hAnsi="Times New Roman" w:cs="Times New Roman"/>
          <w:i/>
          <w:iCs/>
        </w:rPr>
        <w:t>Working Together to Safeguard Children</w:t>
      </w:r>
      <w:r w:rsidRPr="008015F8">
        <w:rPr>
          <w:rFonts w:ascii="Times New Roman" w:hAnsi="Times New Roman" w:cs="Times New Roman"/>
          <w:iCs/>
        </w:rPr>
        <w:t xml:space="preserve">. GOV.UK. Available at: </w:t>
      </w:r>
      <w:hyperlink r:id="rId20" w:tgtFrame="_blank" w:history="1">
        <w:r w:rsidRPr="008015F8">
          <w:rPr>
            <w:rStyle w:val="Hyperlink"/>
            <w:rFonts w:ascii="Times New Roman" w:hAnsi="Times New Roman" w:cs="Times New Roman"/>
            <w:iCs/>
          </w:rPr>
          <w:t>https://www.gov.uk/government/publications/working-together-to-safeguard-children--2</w:t>
        </w:r>
      </w:hyperlink>
      <w:r w:rsidRPr="008015F8">
        <w:rPr>
          <w:rFonts w:ascii="Times New Roman" w:hAnsi="Times New Roman" w:cs="Times New Roman"/>
          <w:iCs/>
        </w:rPr>
        <w:t>. (Accessed: 4</w:t>
      </w:r>
      <w:r w:rsidRPr="008015F8">
        <w:rPr>
          <w:rFonts w:ascii="Times New Roman" w:hAnsi="Times New Roman" w:cs="Times New Roman"/>
          <w:iCs/>
          <w:vertAlign w:val="superscript"/>
        </w:rPr>
        <w:t>th</w:t>
      </w:r>
      <w:r w:rsidRPr="008015F8">
        <w:rPr>
          <w:rFonts w:ascii="Times New Roman" w:hAnsi="Times New Roman" w:cs="Times New Roman"/>
          <w:iCs/>
        </w:rPr>
        <w:t xml:space="preserve"> July 2024)</w:t>
      </w:r>
      <w:r>
        <w:rPr>
          <w:rFonts w:ascii="Times New Roman" w:hAnsi="Times New Roman" w:cs="Times New Roman"/>
          <w:iCs/>
        </w:rPr>
        <w:t>.</w:t>
      </w:r>
    </w:p>
    <w:p w14:paraId="4E423586" w14:textId="77777777" w:rsidR="00EC2A4C" w:rsidRPr="000304DE" w:rsidRDefault="00EC2A4C" w:rsidP="00EC2A4C">
      <w:pPr>
        <w:rPr>
          <w:rFonts w:ascii="Times New Roman" w:hAnsi="Times New Roman" w:cs="Times New Roman"/>
          <w:iCs/>
        </w:rPr>
      </w:pPr>
      <w:r w:rsidRPr="000304DE">
        <w:rPr>
          <w:rFonts w:ascii="Times New Roman" w:hAnsi="Times New Roman" w:cs="Times New Roman"/>
          <w:iCs/>
        </w:rPr>
        <w:t>Easy, S. (2021)</w:t>
      </w:r>
      <w:r>
        <w:rPr>
          <w:rFonts w:ascii="Times New Roman" w:hAnsi="Times New Roman" w:cs="Times New Roman"/>
          <w:iCs/>
        </w:rPr>
        <w:t xml:space="preserve"> </w:t>
      </w:r>
      <w:r w:rsidRPr="000304DE">
        <w:rPr>
          <w:rFonts w:ascii="Times New Roman" w:hAnsi="Times New Roman" w:cs="Times New Roman"/>
          <w:i/>
        </w:rPr>
        <w:t xml:space="preserve">Mental Health Act – Importance of Multi-Agency Collaboration? EMA Patient Transport. </w:t>
      </w:r>
      <w:r w:rsidRPr="000304DE">
        <w:rPr>
          <w:rFonts w:ascii="Times New Roman" w:hAnsi="Times New Roman" w:cs="Times New Roman"/>
          <w:iCs/>
        </w:rPr>
        <w:t>Available at: https://emapatienttransport.co.uk/news/mental-health-act-review-importance-of-multi</w:t>
      </w:r>
      <w:r>
        <w:rPr>
          <w:rFonts w:ascii="Times New Roman" w:hAnsi="Times New Roman" w:cs="Times New Roman"/>
          <w:iCs/>
        </w:rPr>
        <w:t>-</w:t>
      </w:r>
      <w:r w:rsidRPr="000304DE">
        <w:rPr>
          <w:rFonts w:ascii="Times New Roman" w:hAnsi="Times New Roman" w:cs="Times New Roman"/>
          <w:iCs/>
        </w:rPr>
        <w:t>agencycollaboration/#:~:text=Multi%2Dagency%20working%20also%20offers. (Accessed: 1st July 2024)</w:t>
      </w:r>
      <w:r>
        <w:rPr>
          <w:rFonts w:ascii="Times New Roman" w:hAnsi="Times New Roman" w:cs="Times New Roman"/>
          <w:iCs/>
        </w:rPr>
        <w:t>.</w:t>
      </w:r>
    </w:p>
    <w:p w14:paraId="5D0C373C"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
          <w:iCs/>
        </w:rPr>
        <w:t>Education Act 2002 S</w:t>
      </w:r>
      <w:r>
        <w:rPr>
          <w:rFonts w:ascii="Times New Roman" w:hAnsi="Times New Roman" w:cs="Times New Roman"/>
          <w:i/>
          <w:iCs/>
        </w:rPr>
        <w:t xml:space="preserve">ection </w:t>
      </w:r>
      <w:r w:rsidRPr="00EC5553">
        <w:rPr>
          <w:rFonts w:ascii="Times New Roman" w:hAnsi="Times New Roman" w:cs="Times New Roman"/>
          <w:i/>
          <w:iCs/>
        </w:rPr>
        <w:t>53</w:t>
      </w:r>
      <w:r w:rsidRPr="00EC5553">
        <w:rPr>
          <w:rFonts w:ascii="Times New Roman" w:hAnsi="Times New Roman" w:cs="Times New Roman"/>
          <w:iCs/>
        </w:rPr>
        <w:t xml:space="preserve">. Available at:  </w:t>
      </w:r>
      <w:hyperlink r:id="rId21" w:history="1">
        <w:r w:rsidRPr="00EC5553">
          <w:rPr>
            <w:rStyle w:val="Hyperlink"/>
            <w:rFonts w:ascii="Times New Roman" w:hAnsi="Times New Roman" w:cs="Times New Roman"/>
            <w:iCs/>
          </w:rPr>
          <w:t>https://www.legislation.gov.uk/ukpga/2002/32/section/53</w:t>
        </w:r>
      </w:hyperlink>
      <w:r w:rsidRPr="00EC5553">
        <w:rPr>
          <w:rFonts w:ascii="Times New Roman" w:hAnsi="Times New Roman" w:cs="Times New Roman"/>
          <w:iCs/>
        </w:rPr>
        <w:t>. (Accessed: 27</w:t>
      </w:r>
      <w:r w:rsidRPr="00EC5553">
        <w:rPr>
          <w:rFonts w:ascii="Times New Roman" w:hAnsi="Times New Roman" w:cs="Times New Roman"/>
          <w:iCs/>
          <w:vertAlign w:val="superscript"/>
        </w:rPr>
        <w:t>th</w:t>
      </w:r>
      <w:r w:rsidRPr="00EC5553">
        <w:rPr>
          <w:rFonts w:ascii="Times New Roman" w:hAnsi="Times New Roman" w:cs="Times New Roman"/>
          <w:iCs/>
        </w:rPr>
        <w:t xml:space="preserve"> June 2024). </w:t>
      </w:r>
    </w:p>
    <w:p w14:paraId="38AFE5AB"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Education Act 2002</w:t>
      </w:r>
      <w:r w:rsidRPr="008015F8">
        <w:rPr>
          <w:rFonts w:ascii="Times New Roman" w:hAnsi="Times New Roman" w:cs="Times New Roman"/>
          <w:iCs/>
        </w:rPr>
        <w:t xml:space="preserve">. Available at: </w:t>
      </w:r>
      <w:hyperlink r:id="rId22" w:tgtFrame="_blank" w:history="1">
        <w:r w:rsidRPr="008015F8">
          <w:rPr>
            <w:rStyle w:val="Hyperlink"/>
            <w:rFonts w:ascii="Times New Roman" w:hAnsi="Times New Roman" w:cs="Times New Roman"/>
            <w:iCs/>
          </w:rPr>
          <w:t>https://www.legislation.gov.uk/ukpga/2002/32/section/57</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p>
    <w:p w14:paraId="4F0AA80A"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Cs/>
        </w:rPr>
        <w:t>HM Government (2003). </w:t>
      </w:r>
      <w:r w:rsidRPr="008015F8">
        <w:rPr>
          <w:rFonts w:ascii="Times New Roman" w:hAnsi="Times New Roman" w:cs="Times New Roman"/>
          <w:i/>
          <w:iCs/>
        </w:rPr>
        <w:t>Every child matters</w:t>
      </w:r>
      <w:r>
        <w:rPr>
          <w:rFonts w:ascii="Times New Roman" w:hAnsi="Times New Roman" w:cs="Times New Roman"/>
          <w:iCs/>
        </w:rPr>
        <w:t>.</w:t>
      </w:r>
      <w:r w:rsidRPr="008015F8">
        <w:rPr>
          <w:rFonts w:ascii="Times New Roman" w:hAnsi="Times New Roman" w:cs="Times New Roman"/>
          <w:iCs/>
        </w:rPr>
        <w:t xml:space="preserve"> Available at: </w:t>
      </w:r>
      <w:hyperlink r:id="rId23" w:tgtFrame="_blank" w:history="1">
        <w:r w:rsidRPr="008015F8">
          <w:rPr>
            <w:rStyle w:val="Hyperlink"/>
            <w:rFonts w:ascii="Times New Roman" w:hAnsi="Times New Roman" w:cs="Times New Roman"/>
            <w:iCs/>
          </w:rPr>
          <w:t>https://www.gov.uk/government/publications/every-child-matters</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p>
    <w:p w14:paraId="66DD5615" w14:textId="77777777" w:rsidR="00EC2A4C" w:rsidRPr="000304DE" w:rsidRDefault="00EC2A4C" w:rsidP="00EC2A4C">
      <w:pPr>
        <w:rPr>
          <w:rFonts w:ascii="Times New Roman" w:hAnsi="Times New Roman" w:cs="Times New Roman"/>
          <w:iCs/>
        </w:rPr>
      </w:pPr>
      <w:r w:rsidRPr="000304DE">
        <w:rPr>
          <w:rFonts w:ascii="Times New Roman" w:hAnsi="Times New Roman" w:cs="Times New Roman"/>
          <w:iCs/>
        </w:rPr>
        <w:t xml:space="preserve">HM Government (2018). </w:t>
      </w:r>
      <w:r w:rsidRPr="000304DE">
        <w:rPr>
          <w:rFonts w:ascii="Times New Roman" w:hAnsi="Times New Roman" w:cs="Times New Roman"/>
          <w:i/>
        </w:rPr>
        <w:t>Working Together to Safeguard Children A guide to inter-agency working to safeguard and promote the welfare of children Draft for consultation.</w:t>
      </w:r>
      <w:r>
        <w:rPr>
          <w:rFonts w:ascii="Times New Roman" w:hAnsi="Times New Roman" w:cs="Times New Roman"/>
          <w:iCs/>
        </w:rPr>
        <w:t xml:space="preserve"> </w:t>
      </w:r>
      <w:r w:rsidRPr="000304DE">
        <w:rPr>
          <w:rFonts w:ascii="Times New Roman" w:hAnsi="Times New Roman" w:cs="Times New Roman"/>
          <w:iCs/>
        </w:rPr>
        <w:t>Available at: https://consult.education.gov.uk/child-protection-safeguarding-and-family-law/working-together-to-safeguard-children-revisions-t/supporting_documents/Working%20Together%20to%20Safeguard%20Children.pdf. (Accessed: 7th July 2024)</w:t>
      </w:r>
      <w:r>
        <w:rPr>
          <w:rFonts w:ascii="Times New Roman" w:hAnsi="Times New Roman" w:cs="Times New Roman"/>
          <w:iCs/>
        </w:rPr>
        <w:t>.</w:t>
      </w:r>
    </w:p>
    <w:p w14:paraId="543C4449" w14:textId="77777777" w:rsidR="00EC2A4C" w:rsidRPr="00EC5553" w:rsidRDefault="00EC2A4C" w:rsidP="00EC2A4C">
      <w:pPr>
        <w:rPr>
          <w:rFonts w:ascii="Times New Roman" w:hAnsi="Times New Roman" w:cs="Times New Roman"/>
          <w:i/>
          <w:iCs/>
        </w:rPr>
      </w:pPr>
      <w:r w:rsidRPr="00EC5553">
        <w:rPr>
          <w:rFonts w:ascii="Times New Roman" w:hAnsi="Times New Roman" w:cs="Times New Roman"/>
          <w:iCs/>
        </w:rPr>
        <w:t xml:space="preserve">HM Government (2022) </w:t>
      </w:r>
      <w:r w:rsidRPr="00EC5553">
        <w:rPr>
          <w:rFonts w:ascii="Times New Roman" w:hAnsi="Times New Roman" w:cs="Times New Roman"/>
          <w:i/>
          <w:iCs/>
        </w:rPr>
        <w:t xml:space="preserve">Free breakfast in primary schools: information for parents and carers. </w:t>
      </w:r>
      <w:r w:rsidRPr="00EC5553">
        <w:rPr>
          <w:rFonts w:ascii="Times New Roman" w:hAnsi="Times New Roman" w:cs="Times New Roman"/>
          <w:iCs/>
        </w:rPr>
        <w:t xml:space="preserve">Available at: </w:t>
      </w:r>
      <w:hyperlink r:id="rId24" w:history="1">
        <w:r w:rsidRPr="00EC5553">
          <w:rPr>
            <w:rStyle w:val="Hyperlink"/>
            <w:rFonts w:ascii="Times New Roman" w:hAnsi="Times New Roman" w:cs="Times New Roman"/>
            <w:iCs/>
          </w:rPr>
          <w:t>https://www.gov.wales/free-breakfast-primary-schools</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 </w:t>
      </w:r>
    </w:p>
    <w:p w14:paraId="27148A80"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HM government (2023) </w:t>
      </w:r>
      <w:r w:rsidRPr="00EC5553">
        <w:rPr>
          <w:rFonts w:ascii="Times New Roman" w:hAnsi="Times New Roman" w:cs="Times New Roman"/>
          <w:i/>
          <w:iCs/>
        </w:rPr>
        <w:t xml:space="preserve">Working Together to Safeguard Children 2023: A guide to multi-agency working to help, protect and promote the welfare of children. </w:t>
      </w:r>
      <w:r w:rsidRPr="00EC5553">
        <w:rPr>
          <w:rFonts w:ascii="Times New Roman" w:hAnsi="Times New Roman" w:cs="Times New Roman"/>
          <w:iCs/>
        </w:rPr>
        <w:t xml:space="preserve">Available at: </w:t>
      </w:r>
      <w:hyperlink r:id="rId25" w:history="1">
        <w:r w:rsidRPr="00EC5553">
          <w:rPr>
            <w:rStyle w:val="Hyperlink"/>
            <w:rFonts w:ascii="Times New Roman" w:hAnsi="Times New Roman" w:cs="Times New Roman"/>
            <w:iCs/>
          </w:rPr>
          <w:t>https://assets.publishing.service.gov.uk/media/65cb4349a7ded0000c79e4e1/Working_together_to_safeguard_children_2023_-_statutory_guidance.pdf</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 </w:t>
      </w:r>
    </w:p>
    <w:p w14:paraId="5A120C24"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lang w:val="en-US"/>
        </w:rPr>
        <w:t xml:space="preserve">HM Government (2023) </w:t>
      </w:r>
      <w:r w:rsidRPr="003620F7">
        <w:rPr>
          <w:rFonts w:ascii="Times New Roman" w:hAnsi="Times New Roman" w:cs="Times New Roman"/>
          <w:i/>
          <w:iCs/>
          <w:lang w:val="en-US"/>
        </w:rPr>
        <w:t>Working Together to Safeguard Children</w:t>
      </w:r>
      <w:r>
        <w:rPr>
          <w:rFonts w:ascii="Times New Roman" w:hAnsi="Times New Roman" w:cs="Times New Roman"/>
          <w:iCs/>
          <w:lang w:val="en-US"/>
        </w:rPr>
        <w:t xml:space="preserve">: </w:t>
      </w:r>
      <w:r w:rsidRPr="003620F7">
        <w:rPr>
          <w:rFonts w:ascii="Times New Roman" w:hAnsi="Times New Roman" w:cs="Times New Roman"/>
          <w:i/>
          <w:lang w:val="en-US"/>
        </w:rPr>
        <w:t>Section 19</w:t>
      </w:r>
      <w:r>
        <w:rPr>
          <w:rFonts w:ascii="Times New Roman" w:hAnsi="Times New Roman" w:cs="Times New Roman"/>
          <w:i/>
          <w:lang w:val="en-US"/>
        </w:rPr>
        <w:t xml:space="preserve">. </w:t>
      </w:r>
      <w:r w:rsidRPr="003620F7">
        <w:rPr>
          <w:rFonts w:ascii="Times New Roman" w:hAnsi="Times New Roman" w:cs="Times New Roman"/>
          <w:iCs/>
          <w:lang w:val="en-US"/>
        </w:rPr>
        <w:t xml:space="preserve"> Available at:</w:t>
      </w:r>
      <w:hyperlink r:id="rId26" w:tgtFrame="_blank" w:history="1">
        <w:r w:rsidRPr="003620F7">
          <w:rPr>
            <w:rStyle w:val="Hyperlink"/>
            <w:rFonts w:ascii="Times New Roman" w:hAnsi="Times New Roman" w:cs="Times New Roman"/>
            <w:iCs/>
            <w:lang w:val="en-US"/>
          </w:rPr>
          <w:t>https://assets.publishing.service.gov.uk/media/65cb4349a7ded0000c79e4e1/Working_together_to_safeguard_children_2023_-_statutory_guidance.pdf</w:t>
        </w:r>
      </w:hyperlink>
      <w:r w:rsidRPr="003620F7">
        <w:rPr>
          <w:rFonts w:ascii="Times New Roman" w:hAnsi="Times New Roman" w:cs="Times New Roman"/>
          <w:iCs/>
          <w:lang w:val="en-US"/>
        </w:rPr>
        <w:t>. (Accessed: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0168B166" w14:textId="77777777" w:rsidR="00EC2A4C" w:rsidRDefault="00EC2A4C" w:rsidP="00EC2A4C">
      <w:pPr>
        <w:rPr>
          <w:rFonts w:ascii="Times New Roman" w:hAnsi="Times New Roman" w:cs="Times New Roman"/>
          <w:iCs/>
        </w:rPr>
      </w:pPr>
      <w:r w:rsidRPr="000304DE">
        <w:rPr>
          <w:rFonts w:ascii="Times New Roman" w:hAnsi="Times New Roman" w:cs="Times New Roman"/>
          <w:iCs/>
        </w:rPr>
        <w:t xml:space="preserve">HM government (No date). </w:t>
      </w:r>
      <w:r w:rsidRPr="000304DE">
        <w:rPr>
          <w:rFonts w:ascii="Times New Roman" w:hAnsi="Times New Roman" w:cs="Times New Roman"/>
          <w:i/>
        </w:rPr>
        <w:t>Flying Start | Rhondda Cynon Taf County Borough Council.</w:t>
      </w:r>
      <w:r w:rsidRPr="000304DE">
        <w:rPr>
          <w:rFonts w:ascii="Times New Roman" w:hAnsi="Times New Roman" w:cs="Times New Roman"/>
          <w:iCs/>
        </w:rPr>
        <w:t xml:space="preserve"> Available at: </w:t>
      </w:r>
      <w:hyperlink r:id="rId27" w:history="1">
        <w:r w:rsidRPr="000304DE">
          <w:rPr>
            <w:rStyle w:val="Hyperlink"/>
            <w:rFonts w:ascii="Times New Roman" w:hAnsi="Times New Roman" w:cs="Times New Roman"/>
            <w:iCs/>
          </w:rPr>
          <w:t>https://www.rctcbc.gov.uk/EN/Resident/ChildrensServices/HelpandSupportforFamilies/Informationforfamilies/Financialsupportforfamilies/FlyingStart/WhatisFlyingStart.</w:t>
        </w:r>
        <w:r w:rsidRPr="00C43204">
          <w:rPr>
            <w:rStyle w:val="Hyperlink"/>
            <w:rFonts w:ascii="Times New Roman" w:hAnsi="Times New Roman" w:cs="Times New Roman"/>
            <w:iCs/>
          </w:rPr>
          <w:t>aspx</w:t>
        </w:r>
      </w:hyperlink>
      <w:r>
        <w:rPr>
          <w:rFonts w:ascii="Times New Roman" w:hAnsi="Times New Roman" w:cs="Times New Roman"/>
          <w:iCs/>
        </w:rPr>
        <w:t>. (Accessed 7</w:t>
      </w:r>
      <w:r w:rsidRPr="00D3305F">
        <w:rPr>
          <w:rFonts w:ascii="Times New Roman" w:hAnsi="Times New Roman" w:cs="Times New Roman"/>
          <w:iCs/>
          <w:vertAlign w:val="superscript"/>
        </w:rPr>
        <w:t>th</w:t>
      </w:r>
      <w:r>
        <w:rPr>
          <w:rFonts w:ascii="Times New Roman" w:hAnsi="Times New Roman" w:cs="Times New Roman"/>
          <w:iCs/>
        </w:rPr>
        <w:t xml:space="preserve"> July 2024).</w:t>
      </w:r>
    </w:p>
    <w:p w14:paraId="286A543F"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t>Howe, M. L. (2011) </w:t>
      </w:r>
      <w:r w:rsidRPr="003620F7">
        <w:rPr>
          <w:rFonts w:ascii="Times New Roman" w:hAnsi="Times New Roman" w:cs="Times New Roman"/>
          <w:i/>
          <w:iCs/>
        </w:rPr>
        <w:t>The nature of early memory: An adaptive theory of the genesis and development of memory.</w:t>
      </w:r>
      <w:r w:rsidRPr="003620F7">
        <w:rPr>
          <w:rFonts w:ascii="Times New Roman" w:hAnsi="Times New Roman" w:cs="Times New Roman"/>
          <w:iCs/>
        </w:rPr>
        <w:t> Oxford University Press. </w:t>
      </w:r>
      <w:hyperlink r:id="rId28" w:tgtFrame="_blank" w:history="1">
        <w:r w:rsidRPr="003620F7">
          <w:rPr>
            <w:rStyle w:val="Hyperlink"/>
            <w:rFonts w:ascii="Times New Roman" w:hAnsi="Times New Roman" w:cs="Times New Roman"/>
            <w:iCs/>
          </w:rPr>
          <w:t>https://doi.org/10.1093/acprof:oso/9780195381412.001.0001</w:t>
        </w:r>
      </w:hyperlink>
      <w:r>
        <w:rPr>
          <w:rFonts w:ascii="Times New Roman" w:hAnsi="Times New Roman" w:cs="Times New Roman"/>
          <w:iCs/>
        </w:rPr>
        <w:t>.</w:t>
      </w:r>
    </w:p>
    <w:p w14:paraId="122EC597"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
          <w:iCs/>
        </w:rPr>
        <w:t>Human Rights Act 1998 S</w:t>
      </w:r>
      <w:r>
        <w:rPr>
          <w:rFonts w:ascii="Times New Roman" w:hAnsi="Times New Roman" w:cs="Times New Roman"/>
          <w:i/>
          <w:iCs/>
        </w:rPr>
        <w:t xml:space="preserve">ection </w:t>
      </w:r>
      <w:r w:rsidRPr="00EC5553">
        <w:rPr>
          <w:rFonts w:ascii="Times New Roman" w:hAnsi="Times New Roman" w:cs="Times New Roman"/>
          <w:i/>
          <w:iCs/>
        </w:rPr>
        <w:t xml:space="preserve">11. </w:t>
      </w:r>
      <w:r w:rsidRPr="00EC5553">
        <w:rPr>
          <w:rFonts w:ascii="Times New Roman" w:hAnsi="Times New Roman" w:cs="Times New Roman"/>
          <w:iCs/>
        </w:rPr>
        <w:t xml:space="preserve">Available at: </w:t>
      </w:r>
      <w:hyperlink r:id="rId29" w:history="1">
        <w:r w:rsidRPr="00EC5553">
          <w:rPr>
            <w:rStyle w:val="Hyperlink"/>
            <w:rFonts w:ascii="Times New Roman" w:hAnsi="Times New Roman" w:cs="Times New Roman"/>
            <w:iCs/>
          </w:rPr>
          <w:t>https://www.legislation.gov.uk/ukpga/1998/42/section/11</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 </w:t>
      </w:r>
    </w:p>
    <w:p w14:paraId="275EE286"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Human Rights Act 1998</w:t>
      </w:r>
      <w:r w:rsidRPr="008015F8">
        <w:rPr>
          <w:rFonts w:ascii="Times New Roman" w:hAnsi="Times New Roman" w:cs="Times New Roman"/>
          <w:iCs/>
        </w:rPr>
        <w:t xml:space="preserve">. Available at: </w:t>
      </w:r>
      <w:hyperlink r:id="rId30" w:tgtFrame="_blank" w:history="1">
        <w:r w:rsidRPr="008015F8">
          <w:rPr>
            <w:rStyle w:val="Hyperlink"/>
            <w:rFonts w:ascii="Times New Roman" w:hAnsi="Times New Roman" w:cs="Times New Roman"/>
            <w:iCs/>
          </w:rPr>
          <w:t>https://www.legislation.gov.uk/ukpga/1998/42/contents</w:t>
        </w:r>
      </w:hyperlink>
      <w:r w:rsidRPr="008015F8">
        <w:rPr>
          <w:rFonts w:ascii="Times New Roman" w:hAnsi="Times New Roman" w:cs="Times New Roman"/>
          <w:iCs/>
        </w:rPr>
        <w:t>. (Accessed: 4</w:t>
      </w:r>
      <w:r w:rsidRPr="008015F8">
        <w:rPr>
          <w:rFonts w:ascii="Times New Roman" w:hAnsi="Times New Roman" w:cs="Times New Roman"/>
          <w:iCs/>
          <w:vertAlign w:val="superscript"/>
        </w:rPr>
        <w:t>th</w:t>
      </w:r>
      <w:r w:rsidRPr="008015F8">
        <w:rPr>
          <w:rFonts w:ascii="Times New Roman" w:hAnsi="Times New Roman" w:cs="Times New Roman"/>
          <w:iCs/>
        </w:rPr>
        <w:t xml:space="preserve"> July 2024)</w:t>
      </w:r>
      <w:r>
        <w:rPr>
          <w:rFonts w:ascii="Times New Roman" w:hAnsi="Times New Roman" w:cs="Times New Roman"/>
          <w:iCs/>
        </w:rPr>
        <w:t>.</w:t>
      </w:r>
    </w:p>
    <w:p w14:paraId="7E24F466" w14:textId="77777777" w:rsidR="00EC2A4C" w:rsidRPr="00CE722A" w:rsidRDefault="00EC2A4C" w:rsidP="00EC2A4C">
      <w:pPr>
        <w:rPr>
          <w:rFonts w:ascii="Times New Roman" w:hAnsi="Times New Roman" w:cs="Times New Roman"/>
          <w:iCs/>
        </w:rPr>
      </w:pPr>
      <w:r w:rsidRPr="00CE722A">
        <w:rPr>
          <w:rFonts w:ascii="Times New Roman" w:hAnsi="Times New Roman" w:cs="Times New Roman"/>
          <w:i/>
          <w:iCs/>
        </w:rPr>
        <w:t xml:space="preserve">Human Rights Act </w:t>
      </w:r>
      <w:r>
        <w:rPr>
          <w:rFonts w:ascii="Times New Roman" w:hAnsi="Times New Roman" w:cs="Times New Roman"/>
          <w:i/>
          <w:iCs/>
        </w:rPr>
        <w:t>1998</w:t>
      </w:r>
      <w:r w:rsidRPr="00CE722A">
        <w:rPr>
          <w:rFonts w:ascii="Times New Roman" w:hAnsi="Times New Roman" w:cs="Times New Roman"/>
          <w:iCs/>
        </w:rPr>
        <w:t>.</w:t>
      </w:r>
      <w:r>
        <w:rPr>
          <w:rFonts w:ascii="Times New Roman" w:hAnsi="Times New Roman" w:cs="Times New Roman"/>
          <w:iCs/>
        </w:rPr>
        <w:t xml:space="preserve"> Available at:</w:t>
      </w:r>
      <w:r w:rsidRPr="00CE722A">
        <w:rPr>
          <w:rFonts w:ascii="Times New Roman" w:hAnsi="Times New Roman" w:cs="Times New Roman"/>
          <w:iCs/>
        </w:rPr>
        <w:t> </w:t>
      </w:r>
      <w:hyperlink r:id="rId31" w:history="1">
        <w:r w:rsidRPr="00CE722A">
          <w:rPr>
            <w:rStyle w:val="Hyperlink"/>
            <w:rFonts w:ascii="Times New Roman" w:hAnsi="Times New Roman" w:cs="Times New Roman"/>
            <w:iCs/>
          </w:rPr>
          <w:t>https://www.equalityhumanrights.com/human-rights/human-rights-act#:~:text=The%20Human%20Rights%20Act%201998,the%20UK%20in%20October%202000</w:t>
        </w:r>
      </w:hyperlink>
      <w:r w:rsidRPr="00CE722A">
        <w:rPr>
          <w:rFonts w:ascii="Times New Roman" w:hAnsi="Times New Roman" w:cs="Times New Roman"/>
          <w:iCs/>
        </w:rPr>
        <w:t>.</w:t>
      </w:r>
      <w:r>
        <w:rPr>
          <w:rFonts w:ascii="Times New Roman" w:hAnsi="Times New Roman" w:cs="Times New Roman"/>
          <w:iCs/>
        </w:rPr>
        <w:t xml:space="preserve"> (Accessed: 23</w:t>
      </w:r>
      <w:r w:rsidRPr="00CE722A">
        <w:rPr>
          <w:rFonts w:ascii="Times New Roman" w:hAnsi="Times New Roman" w:cs="Times New Roman"/>
          <w:iCs/>
          <w:vertAlign w:val="superscript"/>
        </w:rPr>
        <w:t>rd</w:t>
      </w:r>
      <w:r>
        <w:rPr>
          <w:rFonts w:ascii="Times New Roman" w:hAnsi="Times New Roman" w:cs="Times New Roman"/>
          <w:iCs/>
        </w:rPr>
        <w:t xml:space="preserve"> June 2024).</w:t>
      </w:r>
    </w:p>
    <w:p w14:paraId="6AC0DAB6"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Lindon, J. (2012) </w:t>
      </w:r>
      <w:r w:rsidRPr="00EC5553">
        <w:rPr>
          <w:rFonts w:ascii="Times New Roman" w:hAnsi="Times New Roman" w:cs="Times New Roman"/>
          <w:i/>
          <w:iCs/>
        </w:rPr>
        <w:t xml:space="preserve">Safeguarding and child protection 0-8 years. </w:t>
      </w:r>
      <w:r w:rsidRPr="00EC5553">
        <w:rPr>
          <w:rFonts w:ascii="Times New Roman" w:hAnsi="Times New Roman" w:cs="Times New Roman"/>
          <w:iCs/>
        </w:rPr>
        <w:t>4</w:t>
      </w:r>
      <w:r w:rsidRPr="00EC5553">
        <w:rPr>
          <w:rFonts w:ascii="Times New Roman" w:hAnsi="Times New Roman" w:cs="Times New Roman"/>
          <w:iCs/>
          <w:vertAlign w:val="superscript"/>
        </w:rPr>
        <w:t>th</w:t>
      </w:r>
      <w:r w:rsidRPr="00EC5553">
        <w:rPr>
          <w:rFonts w:ascii="Times New Roman" w:hAnsi="Times New Roman" w:cs="Times New Roman"/>
          <w:iCs/>
        </w:rPr>
        <w:t xml:space="preserve"> </w:t>
      </w:r>
      <w:proofErr w:type="spellStart"/>
      <w:r w:rsidRPr="00EC5553">
        <w:rPr>
          <w:rFonts w:ascii="Times New Roman" w:hAnsi="Times New Roman" w:cs="Times New Roman"/>
          <w:iCs/>
        </w:rPr>
        <w:t>Edn</w:t>
      </w:r>
      <w:proofErr w:type="spellEnd"/>
      <w:r w:rsidRPr="00EC5553">
        <w:rPr>
          <w:rFonts w:ascii="Times New Roman" w:hAnsi="Times New Roman" w:cs="Times New Roman"/>
          <w:iCs/>
        </w:rPr>
        <w:t xml:space="preserve">. Abingdon, Oxon: Hodder Education. </w:t>
      </w:r>
    </w:p>
    <w:p w14:paraId="03935EB3"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Cs/>
        </w:rPr>
        <w:lastRenderedPageBreak/>
        <w:t>Main, P. (2023). </w:t>
      </w:r>
      <w:r w:rsidRPr="008015F8">
        <w:rPr>
          <w:rFonts w:ascii="Times New Roman" w:hAnsi="Times New Roman" w:cs="Times New Roman"/>
          <w:i/>
          <w:iCs/>
        </w:rPr>
        <w:t>Bronfenbrenner’s ecological model</w:t>
      </w:r>
      <w:r w:rsidRPr="008015F8">
        <w:rPr>
          <w:rFonts w:ascii="Times New Roman" w:hAnsi="Times New Roman" w:cs="Times New Roman"/>
          <w:iCs/>
        </w:rPr>
        <w:t xml:space="preserve">. Structural Learning. Available at: </w:t>
      </w:r>
      <w:hyperlink r:id="rId32" w:tgtFrame="_blank" w:history="1">
        <w:r w:rsidRPr="008015F8">
          <w:rPr>
            <w:rStyle w:val="Hyperlink"/>
            <w:rFonts w:ascii="Times New Roman" w:hAnsi="Times New Roman" w:cs="Times New Roman"/>
            <w:iCs/>
          </w:rPr>
          <w:t>https://www.structural-learning.com/post/bronfenbrenners-ecological-model</w:t>
        </w:r>
      </w:hyperlink>
      <w:r w:rsidRPr="008015F8">
        <w:rPr>
          <w:rFonts w:ascii="Times New Roman" w:hAnsi="Times New Roman" w:cs="Times New Roman"/>
          <w:iCs/>
        </w:rPr>
        <w:t>. (Accessed: 3</w:t>
      </w:r>
      <w:r w:rsidRPr="008015F8">
        <w:rPr>
          <w:rFonts w:ascii="Times New Roman" w:hAnsi="Times New Roman" w:cs="Times New Roman"/>
          <w:iCs/>
          <w:vertAlign w:val="superscript"/>
        </w:rPr>
        <w:t>rd</w:t>
      </w:r>
      <w:r w:rsidRPr="008015F8">
        <w:rPr>
          <w:rFonts w:ascii="Times New Roman" w:hAnsi="Times New Roman" w:cs="Times New Roman"/>
          <w:iCs/>
        </w:rPr>
        <w:t xml:space="preserve"> July 2024)</w:t>
      </w:r>
      <w:r>
        <w:rPr>
          <w:rFonts w:ascii="Times New Roman" w:hAnsi="Times New Roman" w:cs="Times New Roman"/>
          <w:iCs/>
        </w:rPr>
        <w:t>.</w:t>
      </w:r>
    </w:p>
    <w:p w14:paraId="47A49FB1"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t xml:space="preserve">Maslow, A.H. (2011) </w:t>
      </w:r>
      <w:r w:rsidRPr="003620F7">
        <w:rPr>
          <w:rFonts w:ascii="Times New Roman" w:hAnsi="Times New Roman" w:cs="Times New Roman"/>
          <w:i/>
          <w:iCs/>
        </w:rPr>
        <w:t>Toward a psychology of being</w:t>
      </w:r>
      <w:r w:rsidRPr="003620F7">
        <w:rPr>
          <w:rFonts w:ascii="Times New Roman" w:hAnsi="Times New Roman" w:cs="Times New Roman"/>
          <w:iCs/>
        </w:rPr>
        <w:t>. First edition. Blacksburg, VA: Wilder Publications. </w:t>
      </w:r>
    </w:p>
    <w:p w14:paraId="118F18A7" w14:textId="77777777" w:rsidR="00EC2A4C" w:rsidRPr="000304DE" w:rsidRDefault="00EC2A4C" w:rsidP="00EC2A4C">
      <w:pPr>
        <w:rPr>
          <w:rFonts w:ascii="Times New Roman" w:hAnsi="Times New Roman" w:cs="Times New Roman"/>
          <w:iCs/>
        </w:rPr>
      </w:pPr>
      <w:r w:rsidRPr="000304DE">
        <w:rPr>
          <w:rFonts w:ascii="Times New Roman" w:hAnsi="Times New Roman" w:cs="Times New Roman"/>
          <w:iCs/>
        </w:rPr>
        <w:t>Mayo Clinic (2018</w:t>
      </w:r>
      <w:r w:rsidRPr="000304DE">
        <w:rPr>
          <w:rFonts w:ascii="Times New Roman" w:hAnsi="Times New Roman" w:cs="Times New Roman"/>
          <w:i/>
        </w:rPr>
        <w:t>). Post-traumatic stress disorder (PTSD) - Symptoms and causes. Mayo Clinic.</w:t>
      </w:r>
      <w:r w:rsidRPr="000304DE">
        <w:rPr>
          <w:rFonts w:ascii="Times New Roman" w:hAnsi="Times New Roman" w:cs="Times New Roman"/>
          <w:iCs/>
        </w:rPr>
        <w:t xml:space="preserve"> Available at: https://www.mayoclinic.org/diseases-conditions/post-traumatic-stress-disorder/symptoms-causes/syc-20355967#:~:text=Post%2Dtraumatic%20stress%20disorder%20(PTSD)%20is%20a%20mental%20health. (Accessed: 1st July 2024)</w:t>
      </w:r>
      <w:r>
        <w:rPr>
          <w:rFonts w:ascii="Times New Roman" w:hAnsi="Times New Roman" w:cs="Times New Roman"/>
          <w:iCs/>
        </w:rPr>
        <w:t>.</w:t>
      </w:r>
    </w:p>
    <w:p w14:paraId="39B17FDB"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McCarthy, T. (2015) </w:t>
      </w:r>
      <w:r w:rsidRPr="00EC5553">
        <w:rPr>
          <w:rFonts w:ascii="Times New Roman" w:hAnsi="Times New Roman" w:cs="Times New Roman"/>
          <w:i/>
          <w:iCs/>
        </w:rPr>
        <w:t xml:space="preserve">The common-sense guide to improving the safeguarding of children: three steps to make a real difference. </w:t>
      </w:r>
      <w:r w:rsidRPr="00EC5553">
        <w:rPr>
          <w:rFonts w:ascii="Times New Roman" w:hAnsi="Times New Roman" w:cs="Times New Roman"/>
          <w:iCs/>
        </w:rPr>
        <w:t xml:space="preserve">London, England: </w:t>
      </w:r>
      <w:proofErr w:type="spellStart"/>
      <w:r w:rsidRPr="00EC5553">
        <w:rPr>
          <w:rFonts w:ascii="Times New Roman" w:hAnsi="Times New Roman" w:cs="Times New Roman"/>
          <w:iCs/>
        </w:rPr>
        <w:t>Jessicca</w:t>
      </w:r>
      <w:proofErr w:type="spellEnd"/>
      <w:r w:rsidRPr="00EC5553">
        <w:rPr>
          <w:rFonts w:ascii="Times New Roman" w:hAnsi="Times New Roman" w:cs="Times New Roman"/>
          <w:iCs/>
        </w:rPr>
        <w:t xml:space="preserve"> Kingsley Publishers.</w:t>
      </w:r>
    </w:p>
    <w:p w14:paraId="6982CF72"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Mental Health Act (Section 278).</w:t>
      </w:r>
      <w:r w:rsidRPr="00750D0A">
        <w:rPr>
          <w:rFonts w:ascii="Times New Roman" w:hAnsi="Times New Roman" w:cs="Times New Roman"/>
          <w:iCs/>
        </w:rPr>
        <w:t> Available at: </w:t>
      </w:r>
      <w:hyperlink r:id="rId33" w:history="1">
        <w:r w:rsidRPr="00750D0A">
          <w:rPr>
            <w:rStyle w:val="Hyperlink"/>
            <w:rFonts w:ascii="Times New Roman" w:hAnsi="Times New Roman" w:cs="Times New Roman"/>
            <w:iCs/>
          </w:rPr>
          <w:t>https://www.legislation.gov.uk/ukpga/1983/20/section/46.</w:t>
        </w:r>
      </w:hyperlink>
      <w:r w:rsidRPr="00750D0A">
        <w:rPr>
          <w:rFonts w:ascii="Times New Roman" w:hAnsi="Times New Roman" w:cs="Times New Roman"/>
          <w:iCs/>
        </w:rPr>
        <w:t xml:space="preserve"> (Accessed: </w:t>
      </w:r>
      <w:r>
        <w:rPr>
          <w:rFonts w:ascii="Times New Roman" w:hAnsi="Times New Roman" w:cs="Times New Roman"/>
          <w:iCs/>
        </w:rPr>
        <w:t>8</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r w:rsidRPr="00750D0A">
        <w:rPr>
          <w:rFonts w:ascii="Times New Roman" w:hAnsi="Times New Roman" w:cs="Times New Roman"/>
          <w:iCs/>
          <w:lang w:val="en-US"/>
        </w:rPr>
        <w:t> </w:t>
      </w:r>
    </w:p>
    <w:p w14:paraId="5A5D2EEA"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lang w:val="en-US"/>
        </w:rPr>
        <w:t xml:space="preserve">Mind (2019) </w:t>
      </w:r>
      <w:r w:rsidRPr="003620F7">
        <w:rPr>
          <w:rFonts w:ascii="Times New Roman" w:hAnsi="Times New Roman" w:cs="Times New Roman"/>
          <w:i/>
          <w:iCs/>
          <w:lang w:val="en-US"/>
        </w:rPr>
        <w:t>Depression | Mind, the mental health charity - help for mental health problems</w:t>
      </w:r>
      <w:r w:rsidRPr="003620F7">
        <w:rPr>
          <w:rFonts w:ascii="Times New Roman" w:hAnsi="Times New Roman" w:cs="Times New Roman"/>
          <w:iCs/>
          <w:lang w:val="en-US"/>
        </w:rPr>
        <w:t xml:space="preserve">. Available at: </w:t>
      </w:r>
      <w:hyperlink r:id="rId34" w:tgtFrame="_blank" w:history="1">
        <w:r w:rsidRPr="003620F7">
          <w:rPr>
            <w:rStyle w:val="Hyperlink"/>
            <w:rFonts w:ascii="Times New Roman" w:hAnsi="Times New Roman" w:cs="Times New Roman"/>
            <w:iCs/>
            <w:lang w:val="en-US"/>
          </w:rPr>
          <w:t>https://www.mind.org.uk/information-support/types-of-mental-health-problems/depression/</w:t>
        </w:r>
      </w:hyperlink>
      <w:r w:rsidRPr="003620F7">
        <w:rPr>
          <w:rFonts w:ascii="Times New Roman" w:hAnsi="Times New Roman" w:cs="Times New Roman"/>
          <w:iCs/>
          <w:lang w:val="en-US"/>
        </w:rPr>
        <w:t>. (Accessed: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43DDB36E" w14:textId="77777777" w:rsidR="00EC2A4C" w:rsidRPr="000304DE" w:rsidRDefault="00EC2A4C" w:rsidP="00EC2A4C">
      <w:pPr>
        <w:rPr>
          <w:rFonts w:ascii="Times New Roman" w:hAnsi="Times New Roman" w:cs="Times New Roman"/>
          <w:iCs/>
        </w:rPr>
      </w:pPr>
      <w:r w:rsidRPr="000304DE">
        <w:rPr>
          <w:rFonts w:ascii="Times New Roman" w:hAnsi="Times New Roman" w:cs="Times New Roman"/>
          <w:iCs/>
        </w:rPr>
        <w:t xml:space="preserve">Mind (2020). </w:t>
      </w:r>
      <w:r w:rsidRPr="000304DE">
        <w:rPr>
          <w:rFonts w:ascii="Times New Roman" w:hAnsi="Times New Roman" w:cs="Times New Roman"/>
          <w:i/>
        </w:rPr>
        <w:t>Home | Mind, the Mental Health Charity - Help for Mental Health Problems. [online] Mind.org.uk</w:t>
      </w:r>
      <w:r w:rsidRPr="000304DE">
        <w:rPr>
          <w:rFonts w:ascii="Times New Roman" w:hAnsi="Times New Roman" w:cs="Times New Roman"/>
          <w:iCs/>
        </w:rPr>
        <w:t>. Available at: https://www.mind.org.uk. (Accessed: 1st July 2024)</w:t>
      </w:r>
      <w:r>
        <w:rPr>
          <w:rFonts w:ascii="Times New Roman" w:hAnsi="Times New Roman" w:cs="Times New Roman"/>
          <w:iCs/>
        </w:rPr>
        <w:t>.</w:t>
      </w:r>
    </w:p>
    <w:p w14:paraId="2B39566F"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Mind (2024) </w:t>
      </w:r>
      <w:r w:rsidRPr="00EC5553">
        <w:rPr>
          <w:rFonts w:ascii="Times New Roman" w:hAnsi="Times New Roman" w:cs="Times New Roman"/>
          <w:i/>
          <w:iCs/>
        </w:rPr>
        <w:t xml:space="preserve">What we do: How do we make a difference? </w:t>
      </w:r>
      <w:r w:rsidRPr="00EC5553">
        <w:rPr>
          <w:rFonts w:ascii="Times New Roman" w:hAnsi="Times New Roman" w:cs="Times New Roman"/>
          <w:iCs/>
        </w:rPr>
        <w:t xml:space="preserve">Available at: </w:t>
      </w:r>
      <w:hyperlink r:id="rId35" w:history="1">
        <w:r w:rsidRPr="00EC5553">
          <w:rPr>
            <w:rStyle w:val="Hyperlink"/>
            <w:rFonts w:ascii="Times New Roman" w:hAnsi="Times New Roman" w:cs="Times New Roman"/>
            <w:iCs/>
          </w:rPr>
          <w:t>https://www.mind.org.uk/about-us/what-we-do/</w:t>
        </w:r>
      </w:hyperlink>
      <w:r w:rsidRPr="00EC5553">
        <w:rPr>
          <w:rFonts w:ascii="Times New Roman" w:hAnsi="Times New Roman" w:cs="Times New Roman"/>
          <w:iCs/>
        </w:rPr>
        <w:t>. (Accessed: 27</w:t>
      </w:r>
      <w:r w:rsidRPr="00EC5553">
        <w:rPr>
          <w:rFonts w:ascii="Times New Roman" w:hAnsi="Times New Roman" w:cs="Times New Roman"/>
          <w:iCs/>
          <w:vertAlign w:val="superscript"/>
        </w:rPr>
        <w:t>th</w:t>
      </w:r>
      <w:r w:rsidRPr="00EC5553">
        <w:rPr>
          <w:rFonts w:ascii="Times New Roman" w:hAnsi="Times New Roman" w:cs="Times New Roman"/>
          <w:iCs/>
        </w:rPr>
        <w:t xml:space="preserve"> June 2024).</w:t>
      </w:r>
    </w:p>
    <w:p w14:paraId="51B5A123" w14:textId="77777777" w:rsidR="00EC2A4C" w:rsidRPr="00CE722A" w:rsidRDefault="00EC2A4C" w:rsidP="00EC2A4C">
      <w:pPr>
        <w:rPr>
          <w:rFonts w:ascii="Times New Roman" w:hAnsi="Times New Roman" w:cs="Times New Roman"/>
          <w:iCs/>
        </w:rPr>
      </w:pPr>
      <w:proofErr w:type="spellStart"/>
      <w:r w:rsidRPr="00CE722A">
        <w:rPr>
          <w:rFonts w:ascii="Times New Roman" w:hAnsi="Times New Roman" w:cs="Times New Roman"/>
          <w:iCs/>
        </w:rPr>
        <w:t>MSEd</w:t>
      </w:r>
      <w:proofErr w:type="spellEnd"/>
      <w:r w:rsidRPr="00CE722A">
        <w:rPr>
          <w:rFonts w:ascii="Times New Roman" w:hAnsi="Times New Roman" w:cs="Times New Roman"/>
          <w:iCs/>
        </w:rPr>
        <w:t>, K.C. (2024) </w:t>
      </w:r>
      <w:r w:rsidRPr="00CE722A">
        <w:rPr>
          <w:rFonts w:ascii="Times New Roman" w:hAnsi="Times New Roman" w:cs="Times New Roman"/>
          <w:i/>
          <w:iCs/>
        </w:rPr>
        <w:t>Maslow's Hierarchy of Needs</w:t>
      </w:r>
      <w:r w:rsidRPr="00CE722A">
        <w:rPr>
          <w:rFonts w:ascii="Times New Roman" w:hAnsi="Times New Roman" w:cs="Times New Roman"/>
          <w:iCs/>
        </w:rPr>
        <w:t>. </w:t>
      </w:r>
      <w:hyperlink r:id="rId36" w:history="1">
        <w:r w:rsidRPr="00CE722A">
          <w:rPr>
            <w:rStyle w:val="Hyperlink"/>
            <w:rFonts w:ascii="Times New Roman" w:hAnsi="Times New Roman" w:cs="Times New Roman"/>
            <w:iCs/>
          </w:rPr>
          <w:t>https://www.verywellmind.com/what-is-maslows-hierarchy-of-needs-4136760</w:t>
        </w:r>
      </w:hyperlink>
      <w:r w:rsidRPr="00CE722A">
        <w:rPr>
          <w:rFonts w:ascii="Times New Roman" w:hAnsi="Times New Roman" w:cs="Times New Roman"/>
          <w:iCs/>
        </w:rPr>
        <w:t>. (Accessed on 23rd June 2024)</w:t>
      </w:r>
      <w:r>
        <w:rPr>
          <w:rFonts w:ascii="Times New Roman" w:hAnsi="Times New Roman" w:cs="Times New Roman"/>
          <w:iCs/>
        </w:rPr>
        <w:t>.</w:t>
      </w:r>
    </w:p>
    <w:p w14:paraId="3FF39A20" w14:textId="77777777" w:rsidR="00EC2A4C" w:rsidRPr="000304DE" w:rsidRDefault="00EC2A4C" w:rsidP="00EC2A4C">
      <w:pPr>
        <w:rPr>
          <w:rFonts w:ascii="Times New Roman" w:hAnsi="Times New Roman" w:cs="Times New Roman"/>
          <w:iCs/>
        </w:rPr>
      </w:pPr>
      <w:r w:rsidRPr="000304DE">
        <w:rPr>
          <w:rFonts w:ascii="Times New Roman" w:hAnsi="Times New Roman" w:cs="Times New Roman"/>
          <w:iCs/>
        </w:rPr>
        <w:t xml:space="preserve">Nanny to Mommy. (No date). </w:t>
      </w:r>
      <w:r w:rsidRPr="000304DE">
        <w:rPr>
          <w:rFonts w:ascii="Times New Roman" w:hAnsi="Times New Roman" w:cs="Times New Roman"/>
          <w:i/>
        </w:rPr>
        <w:t>How a Dirty Home Can Negatively Impact Your Child’s Development.</w:t>
      </w:r>
      <w:r w:rsidRPr="000304DE">
        <w:rPr>
          <w:rFonts w:ascii="Times New Roman" w:hAnsi="Times New Roman" w:cs="Times New Roman"/>
          <w:iCs/>
        </w:rPr>
        <w:t xml:space="preserve"> Available at: http://www.nannytomommy.com/2023/02/dirty-house-impact-childs-development.html#google_vignette (Accessed: 1st July 2024).</w:t>
      </w:r>
    </w:p>
    <w:p w14:paraId="7F6C925E"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t xml:space="preserve">NHS (2020) </w:t>
      </w:r>
      <w:r w:rsidRPr="003620F7">
        <w:rPr>
          <w:rFonts w:ascii="Times New Roman" w:hAnsi="Times New Roman" w:cs="Times New Roman"/>
          <w:i/>
          <w:iCs/>
        </w:rPr>
        <w:t>Your baby’s Health and Development Reviews</w:t>
      </w:r>
      <w:r w:rsidRPr="003620F7">
        <w:rPr>
          <w:rFonts w:ascii="Times New Roman" w:hAnsi="Times New Roman" w:cs="Times New Roman"/>
          <w:iCs/>
        </w:rPr>
        <w:t xml:space="preserve"> </w:t>
      </w:r>
      <w:r w:rsidRPr="003620F7">
        <w:rPr>
          <w:rFonts w:ascii="Times New Roman" w:hAnsi="Times New Roman" w:cs="Times New Roman"/>
          <w:i/>
        </w:rPr>
        <w:t>nhs.uk.</w:t>
      </w:r>
      <w:r w:rsidRPr="003620F7">
        <w:rPr>
          <w:rFonts w:ascii="Times New Roman" w:hAnsi="Times New Roman" w:cs="Times New Roman"/>
          <w:iCs/>
        </w:rPr>
        <w:t xml:space="preserve"> Available at: </w:t>
      </w:r>
      <w:hyperlink r:id="rId37" w:tgtFrame="_blank" w:history="1">
        <w:r w:rsidRPr="003620F7">
          <w:rPr>
            <w:rStyle w:val="Hyperlink"/>
            <w:rFonts w:ascii="Times New Roman" w:hAnsi="Times New Roman" w:cs="Times New Roman"/>
            <w:iCs/>
          </w:rPr>
          <w:t>https://www.nhs.uk/conditions/baby/babys-development/height-weight-and-reviews/baby-reviews/</w:t>
        </w:r>
      </w:hyperlink>
      <w:r w:rsidRPr="003620F7">
        <w:rPr>
          <w:rFonts w:ascii="Times New Roman" w:hAnsi="Times New Roman" w:cs="Times New Roman"/>
          <w:iCs/>
        </w:rPr>
        <w:t xml:space="preserve">. </w:t>
      </w:r>
      <w:r w:rsidRPr="003620F7">
        <w:rPr>
          <w:rFonts w:ascii="Times New Roman" w:hAnsi="Times New Roman" w:cs="Times New Roman"/>
          <w:iCs/>
          <w:lang w:val="en-US"/>
        </w:rPr>
        <w:t>(Accessed: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03380AB3"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lang w:val="en-US"/>
        </w:rPr>
        <w:t xml:space="preserve">NHS (2021a) </w:t>
      </w:r>
      <w:r w:rsidRPr="003620F7">
        <w:rPr>
          <w:rFonts w:ascii="Times New Roman" w:hAnsi="Times New Roman" w:cs="Times New Roman"/>
          <w:i/>
          <w:iCs/>
          <w:lang w:val="en-US"/>
        </w:rPr>
        <w:t>Recipes - Healthier Families</w:t>
      </w:r>
      <w:r w:rsidRPr="003620F7">
        <w:rPr>
          <w:rFonts w:ascii="Times New Roman" w:hAnsi="Times New Roman" w:cs="Times New Roman"/>
          <w:iCs/>
          <w:lang w:val="en-US"/>
        </w:rPr>
        <w:t>. Available at:</w:t>
      </w:r>
      <w:r>
        <w:rPr>
          <w:rFonts w:ascii="Times New Roman" w:hAnsi="Times New Roman" w:cs="Times New Roman"/>
          <w:iCs/>
          <w:lang w:val="en-US"/>
        </w:rPr>
        <w:t xml:space="preserve"> </w:t>
      </w:r>
      <w:hyperlink r:id="rId38" w:history="1">
        <w:r w:rsidRPr="003620F7">
          <w:rPr>
            <w:rStyle w:val="Hyperlink"/>
            <w:rFonts w:ascii="Times New Roman" w:hAnsi="Times New Roman" w:cs="Times New Roman"/>
            <w:iCs/>
            <w:lang w:val="en-US"/>
          </w:rPr>
          <w:t>https://www.nhs.uk/healthier-families/recipes/</w:t>
        </w:r>
      </w:hyperlink>
      <w:r w:rsidRPr="003620F7">
        <w:rPr>
          <w:rFonts w:ascii="Times New Roman" w:hAnsi="Times New Roman" w:cs="Times New Roman"/>
          <w:iCs/>
          <w:lang w:val="en-US"/>
        </w:rPr>
        <w:t>. (Accessed: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17FF33E5"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lang w:val="en-US"/>
        </w:rPr>
        <w:t xml:space="preserve">NHS (2021b) </w:t>
      </w:r>
      <w:r w:rsidRPr="003620F7">
        <w:rPr>
          <w:rFonts w:ascii="Times New Roman" w:hAnsi="Times New Roman" w:cs="Times New Roman"/>
          <w:i/>
          <w:iCs/>
          <w:lang w:val="en-US"/>
        </w:rPr>
        <w:t>Where to get urgent help for mental health</w:t>
      </w:r>
      <w:r w:rsidRPr="003620F7">
        <w:rPr>
          <w:rFonts w:ascii="Times New Roman" w:hAnsi="Times New Roman" w:cs="Times New Roman"/>
          <w:iCs/>
          <w:lang w:val="en-US"/>
        </w:rPr>
        <w:t xml:space="preserve">. Available at: </w:t>
      </w:r>
      <w:hyperlink r:id="rId39" w:tgtFrame="_blank" w:history="1">
        <w:r w:rsidRPr="003620F7">
          <w:rPr>
            <w:rStyle w:val="Hyperlink"/>
            <w:rFonts w:ascii="Times New Roman" w:hAnsi="Times New Roman" w:cs="Times New Roman"/>
            <w:iCs/>
            <w:lang w:val="en-US"/>
          </w:rPr>
          <w:t>https://www.nhs.uk/nhs-services/mental-health-services/where-to-get-urgent-help-for-mental-health/</w:t>
        </w:r>
      </w:hyperlink>
      <w:r w:rsidRPr="003620F7">
        <w:rPr>
          <w:rFonts w:ascii="Times New Roman" w:hAnsi="Times New Roman" w:cs="Times New Roman"/>
          <w:iCs/>
          <w:lang w:val="en-US"/>
        </w:rPr>
        <w:t>. (Accessed: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34769AE2"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t>NHS (2022a) </w:t>
      </w:r>
      <w:r w:rsidRPr="003620F7">
        <w:rPr>
          <w:rFonts w:ascii="Times New Roman" w:hAnsi="Times New Roman" w:cs="Times New Roman"/>
          <w:i/>
          <w:iCs/>
        </w:rPr>
        <w:t>Children’s teeth</w:t>
      </w:r>
      <w:r w:rsidRPr="003620F7">
        <w:rPr>
          <w:rFonts w:ascii="Times New Roman" w:hAnsi="Times New Roman" w:cs="Times New Roman"/>
          <w:iCs/>
        </w:rPr>
        <w:t>, </w:t>
      </w:r>
      <w:r w:rsidRPr="003620F7">
        <w:rPr>
          <w:rFonts w:ascii="Times New Roman" w:hAnsi="Times New Roman" w:cs="Times New Roman"/>
          <w:i/>
          <w:iCs/>
        </w:rPr>
        <w:t>nhs.uk</w:t>
      </w:r>
      <w:r w:rsidRPr="003620F7">
        <w:rPr>
          <w:rFonts w:ascii="Times New Roman" w:hAnsi="Times New Roman" w:cs="Times New Roman"/>
          <w:iCs/>
        </w:rPr>
        <w:t xml:space="preserve">. Available at: </w:t>
      </w:r>
      <w:hyperlink r:id="rId40" w:history="1">
        <w:r w:rsidRPr="003620F7">
          <w:rPr>
            <w:rStyle w:val="Hyperlink"/>
            <w:rFonts w:ascii="Times New Roman" w:hAnsi="Times New Roman" w:cs="Times New Roman"/>
            <w:iCs/>
          </w:rPr>
          <w:t>https://www.nhs.uk/live-well/healthy-teeth-and-gums/taking-care-of-childrens-teeth/</w:t>
        </w:r>
      </w:hyperlink>
      <w:r w:rsidRPr="003620F7">
        <w:rPr>
          <w:rFonts w:ascii="Times New Roman" w:hAnsi="Times New Roman" w:cs="Times New Roman"/>
          <w:iCs/>
        </w:rPr>
        <w:t>.</w:t>
      </w:r>
      <w:r>
        <w:rPr>
          <w:rFonts w:ascii="Times New Roman" w:hAnsi="Times New Roman" w:cs="Times New Roman"/>
          <w:iCs/>
        </w:rPr>
        <w:t xml:space="preserve"> </w:t>
      </w:r>
      <w:r w:rsidRPr="003620F7">
        <w:rPr>
          <w:rFonts w:ascii="Times New Roman" w:hAnsi="Times New Roman" w:cs="Times New Roman"/>
          <w:iCs/>
          <w:lang w:val="en-US"/>
        </w:rPr>
        <w:t>(Accessed: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45208D8B"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t>NHS (2022b) </w:t>
      </w:r>
      <w:r w:rsidRPr="003620F7">
        <w:rPr>
          <w:rFonts w:ascii="Times New Roman" w:hAnsi="Times New Roman" w:cs="Times New Roman"/>
          <w:i/>
          <w:iCs/>
        </w:rPr>
        <w:t>Postnatal Depression</w:t>
      </w:r>
      <w:r w:rsidRPr="003620F7">
        <w:rPr>
          <w:rFonts w:ascii="Times New Roman" w:hAnsi="Times New Roman" w:cs="Times New Roman"/>
          <w:iCs/>
        </w:rPr>
        <w:t>, </w:t>
      </w:r>
      <w:r w:rsidRPr="003620F7">
        <w:rPr>
          <w:rFonts w:ascii="Times New Roman" w:hAnsi="Times New Roman" w:cs="Times New Roman"/>
          <w:i/>
          <w:iCs/>
        </w:rPr>
        <w:t>NHS</w:t>
      </w:r>
      <w:r w:rsidRPr="003620F7">
        <w:rPr>
          <w:rFonts w:ascii="Times New Roman" w:hAnsi="Times New Roman" w:cs="Times New Roman"/>
          <w:iCs/>
        </w:rPr>
        <w:t>. Available at: https://www.nhs.uk/mental-health/conditions/post-natal-depression/overview/.</w:t>
      </w:r>
      <w:r w:rsidRPr="003620F7">
        <w:rPr>
          <w:rFonts w:ascii="Times New Roman" w:hAnsi="Times New Roman" w:cs="Times New Roman"/>
          <w:iCs/>
          <w:lang w:val="en-US"/>
        </w:rPr>
        <w:t xml:space="preserve"> </w:t>
      </w:r>
      <w:r>
        <w:rPr>
          <w:rFonts w:ascii="Times New Roman" w:hAnsi="Times New Roman" w:cs="Times New Roman"/>
          <w:iCs/>
          <w:lang w:val="en-US"/>
        </w:rPr>
        <w:t>(</w:t>
      </w:r>
      <w:r w:rsidRPr="003620F7">
        <w:rPr>
          <w:rFonts w:ascii="Times New Roman" w:hAnsi="Times New Roman" w:cs="Times New Roman"/>
          <w:iCs/>
          <w:lang w:val="en-US"/>
        </w:rPr>
        <w:t>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0CE2E53E"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t xml:space="preserve">NHS Health Education England (2016) </w:t>
      </w:r>
      <w:r w:rsidRPr="003620F7">
        <w:rPr>
          <w:rFonts w:ascii="Times New Roman" w:hAnsi="Times New Roman" w:cs="Times New Roman"/>
          <w:i/>
        </w:rPr>
        <w:t>Specialist Health Visitors in Perinatal &amp; Infant Mental Health: What they do and why they matter</w:t>
      </w:r>
      <w:r w:rsidRPr="003620F7">
        <w:rPr>
          <w:rFonts w:ascii="Times New Roman" w:hAnsi="Times New Roman" w:cs="Times New Roman"/>
          <w:iCs/>
        </w:rPr>
        <w:t>. A</w:t>
      </w:r>
      <w:r>
        <w:rPr>
          <w:rFonts w:ascii="Times New Roman" w:hAnsi="Times New Roman" w:cs="Times New Roman"/>
          <w:iCs/>
        </w:rPr>
        <w:t xml:space="preserve">vailable at: </w:t>
      </w:r>
      <w:r w:rsidRPr="003620F7">
        <w:rPr>
          <w:rFonts w:ascii="Times New Roman" w:hAnsi="Times New Roman" w:cs="Times New Roman"/>
          <w:iCs/>
        </w:rPr>
        <w:t xml:space="preserve">http://everyonesbusiness.org.uk/wp-content/uploads/2016/09/Specialist-Health Visitors-in-Perinatal-and-Mental-Health.pdf - 12/04/18 </w:t>
      </w:r>
      <w:r w:rsidRPr="003620F7">
        <w:rPr>
          <w:rFonts w:ascii="Times New Roman" w:hAnsi="Times New Roman" w:cs="Times New Roman"/>
          <w:iCs/>
          <w:lang w:val="en-US"/>
        </w:rPr>
        <w:t>(Accessed: 18</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77812388"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Cs/>
        </w:rPr>
        <w:t>NSPCC (2019). </w:t>
      </w:r>
      <w:r w:rsidRPr="008015F8">
        <w:rPr>
          <w:rFonts w:ascii="Times New Roman" w:hAnsi="Times New Roman" w:cs="Times New Roman"/>
          <w:i/>
          <w:iCs/>
        </w:rPr>
        <w:t>Effects of child abuse</w:t>
      </w:r>
      <w:r w:rsidRPr="008015F8">
        <w:rPr>
          <w:rFonts w:ascii="Times New Roman" w:hAnsi="Times New Roman" w:cs="Times New Roman"/>
          <w:iCs/>
        </w:rPr>
        <w:t xml:space="preserve">. [online] NSPCC. Available at: </w:t>
      </w:r>
      <w:hyperlink r:id="rId41" w:tgtFrame="_blank" w:history="1">
        <w:r w:rsidRPr="008015F8">
          <w:rPr>
            <w:rStyle w:val="Hyperlink"/>
            <w:rFonts w:ascii="Times New Roman" w:hAnsi="Times New Roman" w:cs="Times New Roman"/>
            <w:iCs/>
          </w:rPr>
          <w:t>https://www.nspcc.org.uk/what-is-child-abuse/effects-of-child-abuse/</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p>
    <w:p w14:paraId="303D1876"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NSPCC (2024) (A) </w:t>
      </w:r>
      <w:r w:rsidRPr="00EC5553">
        <w:rPr>
          <w:rFonts w:ascii="Times New Roman" w:hAnsi="Times New Roman" w:cs="Times New Roman"/>
          <w:i/>
          <w:iCs/>
        </w:rPr>
        <w:t xml:space="preserve">Spotting the signs of child abuse. </w:t>
      </w:r>
      <w:r w:rsidRPr="00EC5553">
        <w:rPr>
          <w:rFonts w:ascii="Times New Roman" w:hAnsi="Times New Roman" w:cs="Times New Roman"/>
          <w:iCs/>
        </w:rPr>
        <w:t xml:space="preserve">Available at: </w:t>
      </w:r>
      <w:hyperlink r:id="rId42" w:history="1">
        <w:r w:rsidRPr="00EC5553">
          <w:rPr>
            <w:rStyle w:val="Hyperlink"/>
            <w:rFonts w:ascii="Times New Roman" w:hAnsi="Times New Roman" w:cs="Times New Roman"/>
            <w:iCs/>
          </w:rPr>
          <w:t>https://www.nspcc.org.uk/what-is-child-abuse/spotting-signs-child-abuse/</w:t>
        </w:r>
      </w:hyperlink>
      <w:r w:rsidRPr="00EC5553">
        <w:rPr>
          <w:rFonts w:ascii="Times New Roman" w:hAnsi="Times New Roman" w:cs="Times New Roman"/>
          <w:iCs/>
        </w:rPr>
        <w:t>. (Accessed: 28</w:t>
      </w:r>
      <w:r w:rsidRPr="00EC5553">
        <w:rPr>
          <w:rFonts w:ascii="Times New Roman" w:hAnsi="Times New Roman" w:cs="Times New Roman"/>
          <w:iCs/>
          <w:vertAlign w:val="superscript"/>
        </w:rPr>
        <w:t>th</w:t>
      </w:r>
      <w:r w:rsidRPr="00EC5553">
        <w:rPr>
          <w:rFonts w:ascii="Times New Roman" w:hAnsi="Times New Roman" w:cs="Times New Roman"/>
          <w:iCs/>
        </w:rPr>
        <w:t xml:space="preserve"> June 2024).</w:t>
      </w:r>
    </w:p>
    <w:p w14:paraId="32E02AAE"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NSPCC (2024) (B) </w:t>
      </w:r>
      <w:r w:rsidRPr="00EC5553">
        <w:rPr>
          <w:rFonts w:ascii="Times New Roman" w:hAnsi="Times New Roman" w:cs="Times New Roman"/>
          <w:i/>
          <w:iCs/>
        </w:rPr>
        <w:t xml:space="preserve">Neglect: Signs of Neglect. </w:t>
      </w:r>
      <w:r w:rsidRPr="00EC5553">
        <w:rPr>
          <w:rFonts w:ascii="Times New Roman" w:hAnsi="Times New Roman" w:cs="Times New Roman"/>
          <w:iCs/>
        </w:rPr>
        <w:t xml:space="preserve">Available at:  </w:t>
      </w:r>
      <w:hyperlink r:id="rId43" w:history="1">
        <w:r w:rsidRPr="00EC5553">
          <w:rPr>
            <w:rStyle w:val="Hyperlink"/>
            <w:rFonts w:ascii="Times New Roman" w:hAnsi="Times New Roman" w:cs="Times New Roman"/>
            <w:iCs/>
          </w:rPr>
          <w:t>https://www.nspcc.org.uk/what-is-child-abuse/types-of-abuse/neglect/</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 </w:t>
      </w:r>
    </w:p>
    <w:p w14:paraId="5CD21772"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lastRenderedPageBreak/>
        <w:t>NSPCC (2024)</w:t>
      </w:r>
      <w:r>
        <w:rPr>
          <w:rFonts w:ascii="Times New Roman" w:hAnsi="Times New Roman" w:cs="Times New Roman"/>
          <w:iCs/>
        </w:rPr>
        <w:t xml:space="preserve"> </w:t>
      </w:r>
      <w:r w:rsidRPr="003620F7">
        <w:rPr>
          <w:rFonts w:ascii="Times New Roman" w:hAnsi="Times New Roman" w:cs="Times New Roman"/>
          <w:i/>
          <w:iCs/>
        </w:rPr>
        <w:t>What is child abuse?</w:t>
      </w:r>
      <w:r w:rsidRPr="003620F7">
        <w:rPr>
          <w:rFonts w:ascii="Times New Roman" w:hAnsi="Times New Roman" w:cs="Times New Roman"/>
          <w:iCs/>
        </w:rPr>
        <w:t xml:space="preserve"> Available at: </w:t>
      </w:r>
      <w:hyperlink r:id="rId44" w:tgtFrame="_blank" w:history="1">
        <w:r w:rsidRPr="003620F7">
          <w:rPr>
            <w:rStyle w:val="Hyperlink"/>
            <w:rFonts w:ascii="Times New Roman" w:hAnsi="Times New Roman" w:cs="Times New Roman"/>
            <w:iCs/>
          </w:rPr>
          <w:t>https://www.nspcc.org.uk/what-is-child-abuse/</w:t>
        </w:r>
      </w:hyperlink>
      <w:r w:rsidRPr="003620F7">
        <w:rPr>
          <w:rFonts w:ascii="Times New Roman" w:hAnsi="Times New Roman" w:cs="Times New Roman"/>
          <w:iCs/>
        </w:rPr>
        <w:t xml:space="preserve">. </w:t>
      </w:r>
      <w:r w:rsidRPr="003620F7">
        <w:rPr>
          <w:rFonts w:ascii="Times New Roman" w:hAnsi="Times New Roman" w:cs="Times New Roman"/>
          <w:iCs/>
          <w:lang w:val="en-US"/>
        </w:rPr>
        <w:t>(Accessed: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02DA6023" w14:textId="77777777" w:rsidR="00EC2A4C" w:rsidRPr="00CE722A" w:rsidRDefault="00EC2A4C" w:rsidP="00EC2A4C">
      <w:pPr>
        <w:rPr>
          <w:rFonts w:ascii="Times New Roman" w:hAnsi="Times New Roman" w:cs="Times New Roman"/>
          <w:iCs/>
        </w:rPr>
      </w:pPr>
      <w:r w:rsidRPr="00CE722A">
        <w:rPr>
          <w:rFonts w:ascii="Times New Roman" w:hAnsi="Times New Roman" w:cs="Times New Roman"/>
          <w:iCs/>
        </w:rPr>
        <w:t>NSPCC (no date) </w:t>
      </w:r>
      <w:r w:rsidRPr="00CE722A">
        <w:rPr>
          <w:rFonts w:ascii="Times New Roman" w:hAnsi="Times New Roman" w:cs="Times New Roman"/>
          <w:i/>
          <w:iCs/>
        </w:rPr>
        <w:t>Keeping Children Safe</w:t>
      </w:r>
      <w:r w:rsidRPr="00CE722A">
        <w:rPr>
          <w:rFonts w:ascii="Times New Roman" w:hAnsi="Times New Roman" w:cs="Times New Roman"/>
          <w:iCs/>
        </w:rPr>
        <w:t> </w:t>
      </w:r>
      <w:hyperlink r:id="rId45" w:tgtFrame="_blank" w:history="1">
        <w:r w:rsidRPr="00CE722A">
          <w:rPr>
            <w:rStyle w:val="Hyperlink"/>
            <w:rFonts w:ascii="Times New Roman" w:hAnsi="Times New Roman" w:cs="Times New Roman"/>
            <w:iCs/>
          </w:rPr>
          <w:t>https://www.nspcc.org.uk/keeping-children-safe/</w:t>
        </w:r>
      </w:hyperlink>
      <w:r w:rsidRPr="00CE722A">
        <w:rPr>
          <w:rFonts w:ascii="Times New Roman" w:hAnsi="Times New Roman" w:cs="Times New Roman"/>
          <w:iCs/>
        </w:rPr>
        <w:t> (Accessed: July 1st, 2024).</w:t>
      </w:r>
    </w:p>
    <w:p w14:paraId="0EA6CB86"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NSPCC Learning (2023) </w:t>
      </w:r>
      <w:r w:rsidRPr="00EC5553">
        <w:rPr>
          <w:rFonts w:ascii="Times New Roman" w:hAnsi="Times New Roman" w:cs="Times New Roman"/>
          <w:i/>
          <w:iCs/>
        </w:rPr>
        <w:t xml:space="preserve">Duty of care and safeguarding. </w:t>
      </w:r>
      <w:r w:rsidRPr="00EC5553">
        <w:rPr>
          <w:rFonts w:ascii="Times New Roman" w:hAnsi="Times New Roman" w:cs="Times New Roman"/>
          <w:iCs/>
        </w:rPr>
        <w:t xml:space="preserve">Available at: </w:t>
      </w:r>
      <w:hyperlink r:id="rId46" w:history="1">
        <w:r w:rsidRPr="00EC5553">
          <w:rPr>
            <w:rStyle w:val="Hyperlink"/>
            <w:rFonts w:ascii="Times New Roman" w:hAnsi="Times New Roman" w:cs="Times New Roman"/>
            <w:iCs/>
          </w:rPr>
          <w:t>https://learning.nspcc.org.uk/safeguarding-child-protection/duty-of-care-and-safeguarding</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w:t>
      </w:r>
    </w:p>
    <w:p w14:paraId="2FDA9EFC"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lang w:val="en-US"/>
        </w:rPr>
        <w:t xml:space="preserve">NSPCC learning (2023) </w:t>
      </w:r>
      <w:r w:rsidRPr="003620F7">
        <w:rPr>
          <w:rFonts w:ascii="Times New Roman" w:hAnsi="Times New Roman" w:cs="Times New Roman"/>
          <w:i/>
          <w:iCs/>
          <w:lang w:val="en-US"/>
        </w:rPr>
        <w:t>History of child protection in the UK</w:t>
      </w:r>
      <w:r w:rsidRPr="003620F7">
        <w:rPr>
          <w:rFonts w:ascii="Times New Roman" w:hAnsi="Times New Roman" w:cs="Times New Roman"/>
          <w:iCs/>
          <w:lang w:val="en-US"/>
        </w:rPr>
        <w:t xml:space="preserve">. Available at: </w:t>
      </w:r>
      <w:hyperlink r:id="rId47" w:tgtFrame="_blank" w:history="1">
        <w:r w:rsidRPr="003620F7">
          <w:rPr>
            <w:rStyle w:val="Hyperlink"/>
            <w:rFonts w:ascii="Times New Roman" w:hAnsi="Times New Roman" w:cs="Times New Roman"/>
            <w:iCs/>
            <w:lang w:val="en-US"/>
          </w:rPr>
          <w:t>https://learning.nspcc.org.uk/child-protection-system/history-of-child-protection-in-the-uk</w:t>
        </w:r>
      </w:hyperlink>
      <w:r w:rsidRPr="003620F7">
        <w:rPr>
          <w:rFonts w:ascii="Times New Roman" w:hAnsi="Times New Roman" w:cs="Times New Roman"/>
          <w:iCs/>
          <w:lang w:val="en-US"/>
        </w:rPr>
        <w:t>. (Accessed: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71120914" w14:textId="77777777" w:rsidR="00EC2A4C" w:rsidRDefault="00EC2A4C" w:rsidP="00EC2A4C">
      <w:pPr>
        <w:rPr>
          <w:rFonts w:ascii="Times New Roman" w:hAnsi="Times New Roman" w:cs="Times New Roman"/>
          <w:iCs/>
          <w:lang w:val="en-US"/>
        </w:rPr>
      </w:pPr>
      <w:r w:rsidRPr="00750D0A">
        <w:rPr>
          <w:rFonts w:ascii="Times New Roman" w:hAnsi="Times New Roman" w:cs="Times New Roman"/>
          <w:iCs/>
        </w:rPr>
        <w:t>N</w:t>
      </w:r>
      <w:r>
        <w:rPr>
          <w:rFonts w:ascii="Times New Roman" w:hAnsi="Times New Roman" w:cs="Times New Roman"/>
          <w:iCs/>
        </w:rPr>
        <w:t>SPCC</w:t>
      </w:r>
      <w:r w:rsidRPr="00750D0A">
        <w:rPr>
          <w:rFonts w:ascii="Times New Roman" w:hAnsi="Times New Roman" w:cs="Times New Roman"/>
          <w:iCs/>
        </w:rPr>
        <w:t> (2024). </w:t>
      </w:r>
      <w:r w:rsidRPr="00750D0A">
        <w:rPr>
          <w:rFonts w:ascii="Times New Roman" w:hAnsi="Times New Roman" w:cs="Times New Roman"/>
          <w:i/>
          <w:iCs/>
        </w:rPr>
        <w:t>How Safe 2024. </w:t>
      </w:r>
      <w:r w:rsidRPr="00750D0A">
        <w:rPr>
          <w:rFonts w:ascii="Times New Roman" w:hAnsi="Times New Roman" w:cs="Times New Roman"/>
          <w:iCs/>
        </w:rPr>
        <w:t>Available at: </w:t>
      </w:r>
      <w:hyperlink r:id="rId48" w:history="1">
        <w:r w:rsidRPr="00750D0A">
          <w:rPr>
            <w:rStyle w:val="Hyperlink"/>
            <w:rFonts w:ascii="Times New Roman" w:hAnsi="Times New Roman" w:cs="Times New Roman"/>
            <w:iCs/>
          </w:rPr>
          <w:t>https://learning.nspcc.org.uk/news/events/how-safe-are-our-children-conference</w:t>
        </w:r>
      </w:hyperlink>
      <w:r w:rsidRPr="00750D0A">
        <w:rPr>
          <w:rFonts w:ascii="Times New Roman" w:hAnsi="Times New Roman" w:cs="Times New Roman"/>
          <w:iCs/>
        </w:rPr>
        <w:t xml:space="preserve">. (Accessed: </w:t>
      </w:r>
      <w:r>
        <w:rPr>
          <w:rFonts w:ascii="Times New Roman" w:hAnsi="Times New Roman" w:cs="Times New Roman"/>
          <w:iCs/>
        </w:rPr>
        <w:t>7</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r w:rsidRPr="00750D0A">
        <w:rPr>
          <w:rFonts w:ascii="Times New Roman" w:hAnsi="Times New Roman" w:cs="Times New Roman"/>
          <w:iCs/>
          <w:lang w:val="en-US"/>
        </w:rPr>
        <w:t> </w:t>
      </w:r>
    </w:p>
    <w:p w14:paraId="5BF334CE"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lang w:val="en-US"/>
        </w:rPr>
        <w:t xml:space="preserve">Office for Health Improvement &amp; Disparities (2023) </w:t>
      </w:r>
      <w:r w:rsidRPr="003620F7">
        <w:rPr>
          <w:rFonts w:ascii="Times New Roman" w:hAnsi="Times New Roman" w:cs="Times New Roman"/>
          <w:i/>
          <w:iCs/>
          <w:lang w:val="en-US"/>
        </w:rPr>
        <w:t>Commissioning health visitors and school nurses for public health services for children aged 0 to 19</w:t>
      </w:r>
      <w:r w:rsidRPr="003620F7">
        <w:rPr>
          <w:rFonts w:ascii="Times New Roman" w:hAnsi="Times New Roman" w:cs="Times New Roman"/>
          <w:iCs/>
          <w:lang w:val="en-US"/>
        </w:rPr>
        <w:t xml:space="preserve">. GOV.UK. Available at: </w:t>
      </w:r>
      <w:hyperlink r:id="rId49" w:tgtFrame="_blank" w:history="1">
        <w:r w:rsidRPr="003620F7">
          <w:rPr>
            <w:rStyle w:val="Hyperlink"/>
            <w:rFonts w:ascii="Times New Roman" w:hAnsi="Times New Roman" w:cs="Times New Roman"/>
            <w:iCs/>
            <w:lang w:val="en-US"/>
          </w:rPr>
          <w:t>https://www.gov.uk/government/publications/healthy-child-programme-0-to-19-health-visitor-and-school-nurse-commissioning/commissioning-health-visitors-and-school-nurses-for-public-health-services-for-children-aged-0-to-19</w:t>
        </w:r>
      </w:hyperlink>
      <w:r w:rsidRPr="003620F7">
        <w:rPr>
          <w:rFonts w:ascii="Times New Roman" w:hAnsi="Times New Roman" w:cs="Times New Roman"/>
          <w:iCs/>
          <w:lang w:val="en-US"/>
        </w:rPr>
        <w:t>. (Accessed: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1C3DBC72" w14:textId="77777777" w:rsidR="00EC2A4C" w:rsidRPr="00CE722A" w:rsidRDefault="00EC2A4C" w:rsidP="00EC2A4C">
      <w:pPr>
        <w:rPr>
          <w:rFonts w:ascii="Times New Roman" w:hAnsi="Times New Roman" w:cs="Times New Roman"/>
          <w:iCs/>
        </w:rPr>
      </w:pPr>
      <w:r w:rsidRPr="00CE722A">
        <w:rPr>
          <w:rFonts w:ascii="Times New Roman" w:hAnsi="Times New Roman" w:cs="Times New Roman"/>
          <w:iCs/>
        </w:rPr>
        <w:t>Parents Wellbeing Service</w:t>
      </w:r>
      <w:r w:rsidRPr="00CE722A">
        <w:rPr>
          <w:rFonts w:ascii="Times New Roman" w:hAnsi="Times New Roman" w:cs="Times New Roman"/>
          <w:i/>
          <w:iCs/>
        </w:rPr>
        <w:t> (PWS) - Surrey | Barnardo’s</w:t>
      </w:r>
      <w:r w:rsidRPr="00CE722A">
        <w:rPr>
          <w:rFonts w:ascii="Times New Roman" w:hAnsi="Times New Roman" w:cs="Times New Roman"/>
          <w:iCs/>
        </w:rPr>
        <w:t> (no date). </w:t>
      </w:r>
      <w:hyperlink r:id="rId50" w:history="1">
        <w:r w:rsidRPr="00CE722A">
          <w:rPr>
            <w:rStyle w:val="Hyperlink"/>
            <w:rFonts w:ascii="Times New Roman" w:hAnsi="Times New Roman" w:cs="Times New Roman"/>
            <w:iCs/>
          </w:rPr>
          <w:t>https://www.barnardos.org.uk/get-support/services/parents-wellbeing-service-pws-surrey</w:t>
        </w:r>
      </w:hyperlink>
      <w:r w:rsidRPr="00CE722A">
        <w:rPr>
          <w:rFonts w:ascii="Times New Roman" w:hAnsi="Times New Roman" w:cs="Times New Roman"/>
          <w:iCs/>
        </w:rPr>
        <w:t>. (Accessed on 27th June 2024)</w:t>
      </w:r>
      <w:r>
        <w:rPr>
          <w:rFonts w:ascii="Times New Roman" w:hAnsi="Times New Roman" w:cs="Times New Roman"/>
          <w:iCs/>
        </w:rPr>
        <w:t>.</w:t>
      </w:r>
    </w:p>
    <w:p w14:paraId="077333B0" w14:textId="77777777" w:rsidR="00EC2A4C" w:rsidRPr="00EC5553" w:rsidRDefault="00EC2A4C" w:rsidP="00EC2A4C">
      <w:pPr>
        <w:rPr>
          <w:rFonts w:ascii="Times New Roman" w:hAnsi="Times New Roman" w:cs="Times New Roman"/>
          <w:iCs/>
        </w:rPr>
      </w:pPr>
      <w:proofErr w:type="spellStart"/>
      <w:r w:rsidRPr="00EC5553">
        <w:rPr>
          <w:rFonts w:ascii="Times New Roman" w:hAnsi="Times New Roman" w:cs="Times New Roman"/>
          <w:iCs/>
        </w:rPr>
        <w:t>Pichere</w:t>
      </w:r>
      <w:proofErr w:type="spellEnd"/>
      <w:r w:rsidRPr="00EC5553">
        <w:rPr>
          <w:rFonts w:ascii="Times New Roman" w:hAnsi="Times New Roman" w:cs="Times New Roman"/>
          <w:iCs/>
        </w:rPr>
        <w:t xml:space="preserve">, P. (2015) </w:t>
      </w:r>
      <w:r w:rsidRPr="00EC5553">
        <w:rPr>
          <w:rFonts w:ascii="Times New Roman" w:hAnsi="Times New Roman" w:cs="Times New Roman"/>
          <w:i/>
          <w:iCs/>
        </w:rPr>
        <w:t xml:space="preserve">Maslow’s Hierarchy of needs. </w:t>
      </w:r>
      <w:proofErr w:type="spellStart"/>
      <w:r w:rsidRPr="00EC5553">
        <w:rPr>
          <w:rFonts w:ascii="Times New Roman" w:hAnsi="Times New Roman" w:cs="Times New Roman"/>
          <w:iCs/>
        </w:rPr>
        <w:t>Primento</w:t>
      </w:r>
      <w:proofErr w:type="spellEnd"/>
      <w:r w:rsidRPr="00EC5553">
        <w:rPr>
          <w:rFonts w:ascii="Times New Roman" w:hAnsi="Times New Roman" w:cs="Times New Roman"/>
          <w:iCs/>
        </w:rPr>
        <w:t xml:space="preserve"> Publishing.</w:t>
      </w:r>
    </w:p>
    <w:p w14:paraId="6992AB58"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Police and Criminal Act 1984 (Section 42).</w:t>
      </w:r>
      <w:r w:rsidRPr="00750D0A">
        <w:rPr>
          <w:rFonts w:ascii="Times New Roman" w:hAnsi="Times New Roman" w:cs="Times New Roman"/>
          <w:iCs/>
        </w:rPr>
        <w:t> Available at: </w:t>
      </w:r>
      <w:hyperlink r:id="rId51" w:history="1">
        <w:r w:rsidRPr="00750D0A">
          <w:rPr>
            <w:rStyle w:val="Hyperlink"/>
            <w:rFonts w:ascii="Times New Roman" w:hAnsi="Times New Roman" w:cs="Times New Roman"/>
            <w:iCs/>
          </w:rPr>
          <w:t>https://www.legislation.gov.uk/ukpga/1984/60/section/.</w:t>
        </w:r>
      </w:hyperlink>
      <w:r w:rsidRPr="00750D0A">
        <w:rPr>
          <w:rFonts w:ascii="Times New Roman" w:hAnsi="Times New Roman" w:cs="Times New Roman"/>
          <w:iCs/>
        </w:rPr>
        <w:t xml:space="preserve"> (Accessed: </w:t>
      </w:r>
      <w:r>
        <w:rPr>
          <w:rFonts w:ascii="Times New Roman" w:hAnsi="Times New Roman" w:cs="Times New Roman"/>
          <w:iCs/>
        </w:rPr>
        <w:t>8</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r w:rsidRPr="00750D0A">
        <w:rPr>
          <w:rFonts w:ascii="Times New Roman" w:hAnsi="Times New Roman" w:cs="Times New Roman"/>
          <w:iCs/>
          <w:lang w:val="en-US"/>
        </w:rPr>
        <w:t> </w:t>
      </w:r>
    </w:p>
    <w:p w14:paraId="3AC448F4" w14:textId="77777777" w:rsidR="00EC2A4C" w:rsidRPr="00750D0A" w:rsidRDefault="00EC2A4C" w:rsidP="00EC2A4C">
      <w:pPr>
        <w:rPr>
          <w:rFonts w:ascii="Times New Roman" w:hAnsi="Times New Roman" w:cs="Times New Roman"/>
          <w:iCs/>
        </w:rPr>
      </w:pPr>
      <w:r w:rsidRPr="00750D0A">
        <w:rPr>
          <w:rFonts w:ascii="Times New Roman" w:hAnsi="Times New Roman" w:cs="Times New Roman"/>
          <w:i/>
          <w:iCs/>
        </w:rPr>
        <w:t>Police and Criminal Act 1984.</w:t>
      </w:r>
      <w:r w:rsidRPr="00750D0A">
        <w:rPr>
          <w:rFonts w:ascii="Times New Roman" w:hAnsi="Times New Roman" w:cs="Times New Roman"/>
          <w:iCs/>
        </w:rPr>
        <w:t> Available at: </w:t>
      </w:r>
      <w:hyperlink r:id="rId52" w:history="1">
        <w:r w:rsidRPr="00750D0A">
          <w:rPr>
            <w:rStyle w:val="Hyperlink"/>
            <w:rFonts w:ascii="Times New Roman" w:hAnsi="Times New Roman" w:cs="Times New Roman"/>
            <w:iCs/>
          </w:rPr>
          <w:t>https://www.gov.uk/guidance/police-and-criminal-evidence-act-1984-pace-codes-of-practice</w:t>
        </w:r>
      </w:hyperlink>
      <w:r w:rsidRPr="00750D0A">
        <w:rPr>
          <w:rFonts w:ascii="Times New Roman" w:hAnsi="Times New Roman" w:cs="Times New Roman"/>
          <w:iCs/>
        </w:rPr>
        <w:t xml:space="preserve">. (Accessed: </w:t>
      </w:r>
      <w:r>
        <w:rPr>
          <w:rFonts w:ascii="Times New Roman" w:hAnsi="Times New Roman" w:cs="Times New Roman"/>
          <w:iCs/>
        </w:rPr>
        <w:t>7</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p>
    <w:p w14:paraId="172F8765"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Police and Criminal Evidence Act 1984 (Section 17)</w:t>
      </w:r>
      <w:r w:rsidRPr="00750D0A">
        <w:rPr>
          <w:rFonts w:ascii="Times New Roman" w:hAnsi="Times New Roman" w:cs="Times New Roman"/>
          <w:iCs/>
        </w:rPr>
        <w:t> </w:t>
      </w:r>
      <w:hyperlink r:id="rId53" w:history="1">
        <w:r w:rsidRPr="00750D0A">
          <w:rPr>
            <w:rStyle w:val="Hyperlink"/>
            <w:rFonts w:ascii="Times New Roman" w:hAnsi="Times New Roman" w:cs="Times New Roman"/>
            <w:iCs/>
          </w:rPr>
          <w:t>https://www.legislation.gov.uk/ukpga/1984/60/section/17/enacted</w:t>
        </w:r>
      </w:hyperlink>
      <w:r w:rsidRPr="00750D0A">
        <w:rPr>
          <w:rFonts w:ascii="Times New Roman" w:hAnsi="Times New Roman" w:cs="Times New Roman"/>
          <w:iCs/>
        </w:rPr>
        <w:t xml:space="preserve">. (Accessed: </w:t>
      </w:r>
      <w:r>
        <w:rPr>
          <w:rFonts w:ascii="Times New Roman" w:hAnsi="Times New Roman" w:cs="Times New Roman"/>
          <w:iCs/>
        </w:rPr>
        <w:t>7</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r w:rsidRPr="00750D0A">
        <w:rPr>
          <w:rFonts w:ascii="Times New Roman" w:hAnsi="Times New Roman" w:cs="Times New Roman"/>
          <w:iCs/>
          <w:lang w:val="en-US"/>
        </w:rPr>
        <w:t> </w:t>
      </w:r>
    </w:p>
    <w:p w14:paraId="1569DD80" w14:textId="77777777" w:rsidR="00EC2A4C" w:rsidRPr="00750D0A" w:rsidRDefault="00EC2A4C" w:rsidP="00EC2A4C">
      <w:pPr>
        <w:rPr>
          <w:rFonts w:ascii="Times New Roman" w:hAnsi="Times New Roman" w:cs="Times New Roman"/>
          <w:iCs/>
        </w:rPr>
      </w:pPr>
      <w:r w:rsidRPr="00750D0A">
        <w:rPr>
          <w:rFonts w:ascii="Times New Roman" w:hAnsi="Times New Roman" w:cs="Times New Roman"/>
          <w:i/>
          <w:iCs/>
        </w:rPr>
        <w:t>Police Act 1997.</w:t>
      </w:r>
      <w:r w:rsidRPr="00750D0A">
        <w:rPr>
          <w:rFonts w:ascii="Times New Roman" w:hAnsi="Times New Roman" w:cs="Times New Roman"/>
          <w:iCs/>
        </w:rPr>
        <w:t> Available at: </w:t>
      </w:r>
      <w:hyperlink r:id="rId54" w:history="1">
        <w:r w:rsidRPr="00750D0A">
          <w:rPr>
            <w:rStyle w:val="Hyperlink"/>
            <w:rFonts w:ascii="Times New Roman" w:hAnsi="Times New Roman" w:cs="Times New Roman"/>
            <w:iCs/>
          </w:rPr>
          <w:t>https://www.legislation.gov.uk/ukpga/1997/50/contents.</w:t>
        </w:r>
      </w:hyperlink>
      <w:r w:rsidRPr="00750D0A">
        <w:rPr>
          <w:rFonts w:ascii="Times New Roman" w:hAnsi="Times New Roman" w:cs="Times New Roman"/>
          <w:iCs/>
        </w:rPr>
        <w:t xml:space="preserve"> (Accessed: </w:t>
      </w:r>
      <w:r>
        <w:rPr>
          <w:rFonts w:ascii="Times New Roman" w:hAnsi="Times New Roman" w:cs="Times New Roman"/>
          <w:iCs/>
        </w:rPr>
        <w:t>7</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p>
    <w:p w14:paraId="196326A2"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Police And Criminal Act 1984 Code </w:t>
      </w:r>
      <w:proofErr w:type="gramStart"/>
      <w:r w:rsidRPr="00750D0A">
        <w:rPr>
          <w:rFonts w:ascii="Times New Roman" w:hAnsi="Times New Roman" w:cs="Times New Roman"/>
          <w:i/>
          <w:iCs/>
        </w:rPr>
        <w:t>Of</w:t>
      </w:r>
      <w:proofErr w:type="gramEnd"/>
      <w:r w:rsidRPr="00750D0A">
        <w:rPr>
          <w:rFonts w:ascii="Times New Roman" w:hAnsi="Times New Roman" w:cs="Times New Roman"/>
          <w:i/>
          <w:iCs/>
        </w:rPr>
        <w:t> Practice B (section 24). </w:t>
      </w:r>
      <w:r w:rsidRPr="00750D0A">
        <w:rPr>
          <w:rFonts w:ascii="Times New Roman" w:hAnsi="Times New Roman" w:cs="Times New Roman"/>
          <w:iCs/>
        </w:rPr>
        <w:t>Available at: </w:t>
      </w:r>
      <w:hyperlink r:id="rId55" w:history="1">
        <w:r w:rsidRPr="00750D0A">
          <w:rPr>
            <w:rStyle w:val="Hyperlink"/>
            <w:rFonts w:ascii="Times New Roman" w:hAnsi="Times New Roman" w:cs="Times New Roman"/>
            <w:iCs/>
          </w:rPr>
          <w:t>https://www.gov.uk/guidance/police-and-criminal-evidence-act-1984-pace-codes-of-practice</w:t>
        </w:r>
      </w:hyperlink>
      <w:r w:rsidRPr="00750D0A">
        <w:rPr>
          <w:rFonts w:ascii="Times New Roman" w:hAnsi="Times New Roman" w:cs="Times New Roman"/>
          <w:iCs/>
        </w:rPr>
        <w:t xml:space="preserve">. (Accessed: </w:t>
      </w:r>
      <w:r>
        <w:rPr>
          <w:rFonts w:ascii="Times New Roman" w:hAnsi="Times New Roman" w:cs="Times New Roman"/>
          <w:iCs/>
        </w:rPr>
        <w:t>8</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p>
    <w:p w14:paraId="0BCDD1FF"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Proceeds of Crime Act 2002.</w:t>
      </w:r>
      <w:r w:rsidRPr="00750D0A">
        <w:rPr>
          <w:rFonts w:ascii="Times New Roman" w:hAnsi="Times New Roman" w:cs="Times New Roman"/>
          <w:iCs/>
        </w:rPr>
        <w:t> Available at: </w:t>
      </w:r>
      <w:hyperlink r:id="rId56" w:history="1">
        <w:r w:rsidRPr="00750D0A">
          <w:rPr>
            <w:rStyle w:val="Hyperlink"/>
            <w:rFonts w:ascii="Times New Roman" w:hAnsi="Times New Roman" w:cs="Times New Roman"/>
            <w:iCs/>
          </w:rPr>
          <w:t>https://www.legislation.gov.uk/ukpga/2002/29/contents</w:t>
        </w:r>
      </w:hyperlink>
      <w:r w:rsidRPr="00750D0A">
        <w:rPr>
          <w:rFonts w:ascii="Times New Roman" w:hAnsi="Times New Roman" w:cs="Times New Roman"/>
          <w:iCs/>
        </w:rPr>
        <w:t xml:space="preserve">. (Accessed: </w:t>
      </w:r>
      <w:r>
        <w:rPr>
          <w:rFonts w:ascii="Times New Roman" w:hAnsi="Times New Roman" w:cs="Times New Roman"/>
          <w:iCs/>
        </w:rPr>
        <w:t>8</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r w:rsidRPr="00750D0A">
        <w:rPr>
          <w:rFonts w:ascii="Times New Roman" w:hAnsi="Times New Roman" w:cs="Times New Roman"/>
          <w:iCs/>
        </w:rPr>
        <w:t> </w:t>
      </w:r>
      <w:r w:rsidRPr="00750D0A">
        <w:rPr>
          <w:rFonts w:ascii="Times New Roman" w:hAnsi="Times New Roman" w:cs="Times New Roman"/>
          <w:iCs/>
          <w:lang w:val="en-US"/>
        </w:rPr>
        <w:t> </w:t>
      </w:r>
    </w:p>
    <w:p w14:paraId="71FDDF80" w14:textId="77777777" w:rsidR="00EC2A4C" w:rsidRPr="003620F7" w:rsidRDefault="00EC2A4C" w:rsidP="00EC2A4C">
      <w:pPr>
        <w:rPr>
          <w:rFonts w:ascii="Times New Roman" w:hAnsi="Times New Roman" w:cs="Times New Roman"/>
          <w:iCs/>
        </w:rPr>
      </w:pPr>
      <w:proofErr w:type="spellStart"/>
      <w:r w:rsidRPr="003620F7">
        <w:rPr>
          <w:rFonts w:ascii="Times New Roman" w:hAnsi="Times New Roman" w:cs="Times New Roman"/>
          <w:iCs/>
        </w:rPr>
        <w:t>Redshaw</w:t>
      </w:r>
      <w:proofErr w:type="spellEnd"/>
      <w:r w:rsidRPr="003620F7">
        <w:rPr>
          <w:rFonts w:ascii="Times New Roman" w:hAnsi="Times New Roman" w:cs="Times New Roman"/>
          <w:iCs/>
        </w:rPr>
        <w:t>, M</w:t>
      </w:r>
      <w:r>
        <w:rPr>
          <w:rFonts w:ascii="Times New Roman" w:hAnsi="Times New Roman" w:cs="Times New Roman"/>
          <w:iCs/>
        </w:rPr>
        <w:t>.</w:t>
      </w:r>
      <w:r w:rsidRPr="003620F7">
        <w:rPr>
          <w:rFonts w:ascii="Times New Roman" w:hAnsi="Times New Roman" w:cs="Times New Roman"/>
          <w:iCs/>
        </w:rPr>
        <w:t xml:space="preserve"> and Henderson, J</w:t>
      </w:r>
      <w:r>
        <w:rPr>
          <w:rFonts w:ascii="Times New Roman" w:hAnsi="Times New Roman" w:cs="Times New Roman"/>
          <w:iCs/>
        </w:rPr>
        <w:t>.</w:t>
      </w:r>
      <w:r w:rsidRPr="003620F7">
        <w:rPr>
          <w:rFonts w:ascii="Times New Roman" w:hAnsi="Times New Roman" w:cs="Times New Roman"/>
          <w:iCs/>
        </w:rPr>
        <w:t xml:space="preserve"> (2016) </w:t>
      </w:r>
      <w:r w:rsidRPr="003620F7">
        <w:rPr>
          <w:rFonts w:ascii="Times New Roman" w:hAnsi="Times New Roman" w:cs="Times New Roman"/>
          <w:i/>
          <w:iCs/>
        </w:rPr>
        <w:t>Who is asked about their mental health in pregnancy and the postnatal period</w:t>
      </w:r>
      <w:r w:rsidRPr="003620F7">
        <w:rPr>
          <w:rFonts w:ascii="Times New Roman" w:hAnsi="Times New Roman" w:cs="Times New Roman"/>
          <w:iCs/>
        </w:rPr>
        <w:t>? Findings from a national survey. BMC Psychiatry, 16(322): 1-8 </w:t>
      </w:r>
    </w:p>
    <w:p w14:paraId="337436B9" w14:textId="77777777" w:rsidR="00EC2A4C" w:rsidRPr="000304DE" w:rsidRDefault="00EC2A4C" w:rsidP="00EC2A4C">
      <w:pPr>
        <w:rPr>
          <w:rFonts w:ascii="Times New Roman" w:hAnsi="Times New Roman" w:cs="Times New Roman"/>
          <w:iCs/>
        </w:rPr>
      </w:pPr>
      <w:r w:rsidRPr="000304DE">
        <w:rPr>
          <w:rFonts w:ascii="Times New Roman" w:hAnsi="Times New Roman" w:cs="Times New Roman"/>
          <w:iCs/>
        </w:rPr>
        <w:t>Services, D. of H. &amp; H. (</w:t>
      </w:r>
      <w:r>
        <w:rPr>
          <w:rFonts w:ascii="Times New Roman" w:hAnsi="Times New Roman" w:cs="Times New Roman"/>
          <w:iCs/>
        </w:rPr>
        <w:t>no date</w:t>
      </w:r>
      <w:r w:rsidRPr="000304DE">
        <w:rPr>
          <w:rFonts w:ascii="Times New Roman" w:hAnsi="Times New Roman" w:cs="Times New Roman"/>
          <w:i/>
        </w:rPr>
        <w:t>) Postnatal depression (PND)</w:t>
      </w:r>
      <w:r w:rsidRPr="00136F07">
        <w:rPr>
          <w:rFonts w:ascii="Times New Roman" w:hAnsi="Times New Roman" w:cs="Times New Roman"/>
          <w:i/>
        </w:rPr>
        <w:t>.</w:t>
      </w:r>
      <w:r w:rsidRPr="000304DE">
        <w:rPr>
          <w:rFonts w:ascii="Times New Roman" w:hAnsi="Times New Roman" w:cs="Times New Roman"/>
          <w:iCs/>
        </w:rPr>
        <w:t xml:space="preserve"> Available at: https://www.betterhealth.vic.gov.au/health/healthyliving/postnatal-depression-pnd#:~:text=PND%20is%20a%20depression%20that. (Accessed: 1st July 2024) NHS (2022). Postnatal Depression. NHS Available at: https://www.nhs.uk/mental-health/conditions/post-natal-depression/overview/. (Accessed: 7th July 2024)</w:t>
      </w:r>
      <w:r>
        <w:rPr>
          <w:rFonts w:ascii="Times New Roman" w:hAnsi="Times New Roman" w:cs="Times New Roman"/>
          <w:iCs/>
        </w:rPr>
        <w:t>.</w:t>
      </w:r>
    </w:p>
    <w:p w14:paraId="0C642F8D"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Social Care Wales (2024) (A) </w:t>
      </w:r>
      <w:r w:rsidRPr="00EC5553">
        <w:rPr>
          <w:rFonts w:ascii="Times New Roman" w:hAnsi="Times New Roman" w:cs="Times New Roman"/>
          <w:i/>
          <w:iCs/>
        </w:rPr>
        <w:t>Wales safeguarding procedure: Safeguarding Children from Neglect.</w:t>
      </w:r>
      <w:r w:rsidRPr="00EC5553">
        <w:rPr>
          <w:rFonts w:ascii="Times New Roman" w:hAnsi="Times New Roman" w:cs="Times New Roman"/>
          <w:iCs/>
        </w:rPr>
        <w:t xml:space="preserve"> Available at: https;//www.safeguarding.wales. (Accessed: 28</w:t>
      </w:r>
      <w:r w:rsidRPr="00EC5553">
        <w:rPr>
          <w:rFonts w:ascii="Times New Roman" w:hAnsi="Times New Roman" w:cs="Times New Roman"/>
          <w:iCs/>
          <w:vertAlign w:val="superscript"/>
        </w:rPr>
        <w:t>th</w:t>
      </w:r>
      <w:r w:rsidRPr="00EC5553">
        <w:rPr>
          <w:rFonts w:ascii="Times New Roman" w:hAnsi="Times New Roman" w:cs="Times New Roman"/>
          <w:iCs/>
        </w:rPr>
        <w:t xml:space="preserve"> June 2024).</w:t>
      </w:r>
    </w:p>
    <w:p w14:paraId="7A80ED9D"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Social Care Wales (2024) (B) </w:t>
      </w:r>
      <w:r w:rsidRPr="00EC5553">
        <w:rPr>
          <w:rFonts w:ascii="Times New Roman" w:hAnsi="Times New Roman" w:cs="Times New Roman"/>
          <w:i/>
          <w:iCs/>
        </w:rPr>
        <w:t xml:space="preserve">Wales Safeguarding Procedures: Children and young people at risk of harm. </w:t>
      </w:r>
      <w:r w:rsidRPr="00EC5553">
        <w:rPr>
          <w:rFonts w:ascii="Times New Roman" w:hAnsi="Times New Roman" w:cs="Times New Roman"/>
          <w:iCs/>
        </w:rPr>
        <w:t>Available at: https://www.safeguarding.wales/en/. (Accessed: 28th June 2024).</w:t>
      </w:r>
    </w:p>
    <w:p w14:paraId="3F28A57C"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Cs/>
        </w:rPr>
        <w:t>Social Care Wales (n.d.). </w:t>
      </w:r>
      <w:r w:rsidRPr="008015F8">
        <w:rPr>
          <w:rFonts w:ascii="Times New Roman" w:hAnsi="Times New Roman" w:cs="Times New Roman"/>
          <w:i/>
          <w:iCs/>
        </w:rPr>
        <w:t>Safeguarding Wales</w:t>
      </w:r>
      <w:r w:rsidRPr="008015F8">
        <w:rPr>
          <w:rFonts w:ascii="Times New Roman" w:hAnsi="Times New Roman" w:cs="Times New Roman"/>
          <w:iCs/>
        </w:rPr>
        <w:t xml:space="preserve">. www.safeguarding.wales. Available at: </w:t>
      </w:r>
      <w:hyperlink r:id="rId57" w:tgtFrame="_blank" w:history="1">
        <w:r w:rsidRPr="008015F8">
          <w:rPr>
            <w:rStyle w:val="Hyperlink"/>
            <w:rFonts w:ascii="Times New Roman" w:hAnsi="Times New Roman" w:cs="Times New Roman"/>
            <w:iCs/>
          </w:rPr>
          <w:t>https://www.safeguarding.wales/en/chi-i/</w:t>
        </w:r>
      </w:hyperlink>
      <w:r w:rsidRPr="008015F8">
        <w:rPr>
          <w:rFonts w:ascii="Times New Roman" w:hAnsi="Times New Roman" w:cs="Times New Roman"/>
          <w:iCs/>
        </w:rPr>
        <w:t>. (Accessed: 3</w:t>
      </w:r>
      <w:r w:rsidRPr="008015F8">
        <w:rPr>
          <w:rFonts w:ascii="Times New Roman" w:hAnsi="Times New Roman" w:cs="Times New Roman"/>
          <w:iCs/>
          <w:vertAlign w:val="superscript"/>
        </w:rPr>
        <w:t>rd</w:t>
      </w:r>
      <w:r w:rsidRPr="008015F8">
        <w:rPr>
          <w:rFonts w:ascii="Times New Roman" w:hAnsi="Times New Roman" w:cs="Times New Roman"/>
          <w:iCs/>
        </w:rPr>
        <w:t xml:space="preserve"> July 2024)</w:t>
      </w:r>
      <w:r>
        <w:rPr>
          <w:rFonts w:ascii="Times New Roman" w:hAnsi="Times New Roman" w:cs="Times New Roman"/>
          <w:iCs/>
        </w:rPr>
        <w:t>.</w:t>
      </w:r>
    </w:p>
    <w:p w14:paraId="15614CDB"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lang w:val="en-US"/>
        </w:rPr>
        <w:t xml:space="preserve">Social Care Wales (no date) </w:t>
      </w:r>
      <w:r w:rsidRPr="003620F7">
        <w:rPr>
          <w:rFonts w:ascii="Times New Roman" w:hAnsi="Times New Roman" w:cs="Times New Roman"/>
          <w:i/>
          <w:lang w:val="en-US"/>
        </w:rPr>
        <w:t>Wales Safeguarding procedures 2019</w:t>
      </w:r>
      <w:r w:rsidRPr="003620F7">
        <w:rPr>
          <w:rFonts w:ascii="Times New Roman" w:hAnsi="Times New Roman" w:cs="Times New Roman"/>
          <w:iCs/>
          <w:lang w:val="en-US"/>
        </w:rPr>
        <w:t xml:space="preserve">. Available at: </w:t>
      </w:r>
      <w:hyperlink r:id="rId58" w:tgtFrame="_blank" w:history="1">
        <w:r w:rsidRPr="003620F7">
          <w:rPr>
            <w:rStyle w:val="Hyperlink"/>
            <w:rFonts w:ascii="Times New Roman" w:hAnsi="Times New Roman" w:cs="Times New Roman"/>
            <w:iCs/>
            <w:lang w:val="en-US"/>
          </w:rPr>
          <w:t>https://www.safeguarding.wales</w:t>
        </w:r>
      </w:hyperlink>
      <w:r w:rsidRPr="003620F7">
        <w:rPr>
          <w:rFonts w:ascii="Times New Roman" w:hAnsi="Times New Roman" w:cs="Times New Roman"/>
          <w:iCs/>
          <w:lang w:val="en-US"/>
        </w:rPr>
        <w:t xml:space="preserve"> (Accessed: 1st July 2024).</w:t>
      </w:r>
      <w:r w:rsidRPr="003620F7">
        <w:rPr>
          <w:rFonts w:ascii="Times New Roman" w:hAnsi="Times New Roman" w:cs="Times New Roman"/>
          <w:iCs/>
        </w:rPr>
        <w:t> </w:t>
      </w:r>
    </w:p>
    <w:p w14:paraId="50CE39FC"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
          <w:iCs/>
        </w:rPr>
        <w:lastRenderedPageBreak/>
        <w:t>Social Services and Well-Being (Wales) Act 2014 S</w:t>
      </w:r>
      <w:r>
        <w:rPr>
          <w:rFonts w:ascii="Times New Roman" w:hAnsi="Times New Roman" w:cs="Times New Roman"/>
          <w:i/>
          <w:iCs/>
        </w:rPr>
        <w:t xml:space="preserve">ection </w:t>
      </w:r>
      <w:r w:rsidRPr="00EC5553">
        <w:rPr>
          <w:rFonts w:ascii="Times New Roman" w:hAnsi="Times New Roman" w:cs="Times New Roman"/>
          <w:i/>
          <w:iCs/>
        </w:rPr>
        <w:t xml:space="preserve">128. </w:t>
      </w:r>
      <w:r w:rsidRPr="00EC5553">
        <w:rPr>
          <w:rFonts w:ascii="Times New Roman" w:hAnsi="Times New Roman" w:cs="Times New Roman"/>
          <w:iCs/>
        </w:rPr>
        <w:t xml:space="preserve">Available at: </w:t>
      </w:r>
      <w:hyperlink r:id="rId59" w:history="1">
        <w:r w:rsidRPr="00EC5553">
          <w:rPr>
            <w:rStyle w:val="Hyperlink"/>
            <w:rFonts w:ascii="Times New Roman" w:hAnsi="Times New Roman" w:cs="Times New Roman"/>
            <w:iCs/>
          </w:rPr>
          <w:t>https://www.legislation.gov.uk/anaw/2014/4/pdfs/anaw_20140004_en.pdf</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 </w:t>
      </w:r>
    </w:p>
    <w:p w14:paraId="12935CE1"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Social Services and Well-being (Wales) Act 2014</w:t>
      </w:r>
      <w:r w:rsidRPr="008015F8">
        <w:rPr>
          <w:rFonts w:ascii="Times New Roman" w:hAnsi="Times New Roman" w:cs="Times New Roman"/>
          <w:iCs/>
        </w:rPr>
        <w:t xml:space="preserve">. (2014) Part 2 Code of Practice (General Functions). Available at: </w:t>
      </w:r>
      <w:hyperlink r:id="rId60" w:tgtFrame="_blank" w:history="1">
        <w:r w:rsidRPr="008015F8">
          <w:rPr>
            <w:rStyle w:val="Hyperlink"/>
            <w:rFonts w:ascii="Times New Roman" w:hAnsi="Times New Roman" w:cs="Times New Roman"/>
            <w:iCs/>
          </w:rPr>
          <w:t>https://www.gov.wales/sites/default/files/publications/2019-05/part-2-code-of-practice-general-functions.pdf</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r w:rsidRPr="008015F8">
        <w:rPr>
          <w:rFonts w:ascii="Times New Roman" w:hAnsi="Times New Roman" w:cs="Times New Roman"/>
          <w:iCs/>
        </w:rPr>
        <w:t> </w:t>
      </w:r>
    </w:p>
    <w:p w14:paraId="3A5EDF88"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Social Services and Well-being (Wales) Act 2014</w:t>
      </w:r>
      <w:r w:rsidRPr="008015F8">
        <w:rPr>
          <w:rFonts w:ascii="Times New Roman" w:hAnsi="Times New Roman" w:cs="Times New Roman"/>
          <w:iCs/>
        </w:rPr>
        <w:t xml:space="preserve">. Available at: </w:t>
      </w:r>
      <w:hyperlink r:id="rId61" w:anchor=":~:text=130Duty%20to%20report%20children%20at%20risk&amp;text=(1)If%20a%20relevant%20partner" w:tgtFrame="_blank" w:history="1">
        <w:r w:rsidRPr="008015F8">
          <w:rPr>
            <w:rStyle w:val="Hyperlink"/>
            <w:rFonts w:ascii="Times New Roman" w:hAnsi="Times New Roman" w:cs="Times New Roman"/>
            <w:iCs/>
          </w:rPr>
          <w:t>https://www.legislation.gov.uk/anaw/2014/4/section/130#:~:text=130Duty%20to%20report%20children%20at%20risk&amp;text=(1)If%20a%20relevant%20partner</w:t>
        </w:r>
      </w:hyperlink>
      <w:r w:rsidRPr="008015F8">
        <w:rPr>
          <w:rFonts w:ascii="Times New Roman" w:hAnsi="Times New Roman" w:cs="Times New Roman"/>
          <w:iCs/>
        </w:rPr>
        <w:t>. (Accessed: 3</w:t>
      </w:r>
      <w:r w:rsidRPr="008015F8">
        <w:rPr>
          <w:rFonts w:ascii="Times New Roman" w:hAnsi="Times New Roman" w:cs="Times New Roman"/>
          <w:iCs/>
          <w:vertAlign w:val="superscript"/>
        </w:rPr>
        <w:t>rd</w:t>
      </w:r>
      <w:r w:rsidRPr="008015F8">
        <w:rPr>
          <w:rFonts w:ascii="Times New Roman" w:hAnsi="Times New Roman" w:cs="Times New Roman"/>
          <w:iCs/>
        </w:rPr>
        <w:t xml:space="preserve"> July 2024)</w:t>
      </w:r>
      <w:r>
        <w:rPr>
          <w:rFonts w:ascii="Times New Roman" w:hAnsi="Times New Roman" w:cs="Times New Roman"/>
          <w:iCs/>
        </w:rPr>
        <w:t>.</w:t>
      </w:r>
    </w:p>
    <w:p w14:paraId="64B23C4C"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Social Services and Well-being (Wales) Act 2014</w:t>
      </w:r>
      <w:r w:rsidRPr="008015F8">
        <w:rPr>
          <w:rFonts w:ascii="Times New Roman" w:hAnsi="Times New Roman" w:cs="Times New Roman"/>
          <w:iCs/>
        </w:rPr>
        <w:t xml:space="preserve">. Available at: </w:t>
      </w:r>
      <w:hyperlink r:id="rId62" w:anchor=":~:text=21Duty%20to%20assess%20the%20needs%20of%20a%20child%20for%20care%20and%20support&amp;text=(b)if%20the%20child%20does%2C%20what%20those%20needs%20are.&amp;text=(b)any%20other%20child%20who%20is%20within%20the%20authority" w:tgtFrame="_blank" w:history="1">
        <w:r w:rsidRPr="008015F8">
          <w:rPr>
            <w:rStyle w:val="Hyperlink"/>
            <w:rFonts w:ascii="Times New Roman" w:hAnsi="Times New Roman" w:cs="Times New Roman"/>
            <w:iCs/>
          </w:rPr>
          <w:t>https://www.legislation.gov.uk/anaw/2014/4/section/21#:~:text=21Duty%20to%20assess%20the%20needs%20of%20a%20child%20for%20care%20and%20support&amp;text=(b)if%20the%20child%20does%2C%20what%20those%20needs%20are.&amp;text=(b)any%20other%20child%20who%20is%20within%20the%20authority</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r w:rsidRPr="008015F8">
        <w:rPr>
          <w:rFonts w:ascii="Times New Roman" w:hAnsi="Times New Roman" w:cs="Times New Roman"/>
          <w:iCs/>
        </w:rPr>
        <w:t>  </w:t>
      </w:r>
    </w:p>
    <w:p w14:paraId="24C00BEC"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Social Services and Well-being (Wales) Act 2014</w:t>
      </w:r>
      <w:r w:rsidRPr="008015F8">
        <w:rPr>
          <w:rFonts w:ascii="Times New Roman" w:hAnsi="Times New Roman" w:cs="Times New Roman"/>
          <w:iCs/>
        </w:rPr>
        <w:t xml:space="preserve">. Available at: </w:t>
      </w:r>
      <w:hyperlink r:id="rId63" w:tgtFrame="_blank" w:history="1">
        <w:r w:rsidRPr="008015F8">
          <w:rPr>
            <w:rStyle w:val="Hyperlink"/>
            <w:rFonts w:ascii="Times New Roman" w:hAnsi="Times New Roman" w:cs="Times New Roman"/>
            <w:iCs/>
          </w:rPr>
          <w:t>https://www.legislation.gov.uk/anaw/2014/4/section/38</w:t>
        </w:r>
      </w:hyperlink>
      <w:r w:rsidRPr="008015F8">
        <w:rPr>
          <w:rFonts w:ascii="Times New Roman" w:hAnsi="Times New Roman" w:cs="Times New Roman"/>
          <w:iCs/>
        </w:rPr>
        <w:t>. (Accessed: 2</w:t>
      </w:r>
      <w:r w:rsidRPr="008015F8">
        <w:rPr>
          <w:rFonts w:ascii="Times New Roman" w:hAnsi="Times New Roman" w:cs="Times New Roman"/>
          <w:iCs/>
          <w:vertAlign w:val="superscript"/>
        </w:rPr>
        <w:t>nd</w:t>
      </w:r>
      <w:r w:rsidRPr="008015F8">
        <w:rPr>
          <w:rFonts w:ascii="Times New Roman" w:hAnsi="Times New Roman" w:cs="Times New Roman"/>
          <w:iCs/>
        </w:rPr>
        <w:t xml:space="preserve"> July 2024)</w:t>
      </w:r>
      <w:r>
        <w:rPr>
          <w:rFonts w:ascii="Times New Roman" w:hAnsi="Times New Roman" w:cs="Times New Roman"/>
          <w:iCs/>
        </w:rPr>
        <w:t>.</w:t>
      </w:r>
      <w:r w:rsidRPr="008015F8">
        <w:rPr>
          <w:rFonts w:ascii="Times New Roman" w:hAnsi="Times New Roman" w:cs="Times New Roman"/>
          <w:iCs/>
        </w:rPr>
        <w:t> </w:t>
      </w:r>
    </w:p>
    <w:p w14:paraId="76962E2E" w14:textId="77777777" w:rsidR="00EC2A4C" w:rsidRPr="008015F8" w:rsidRDefault="00EC2A4C" w:rsidP="00EC2A4C">
      <w:pPr>
        <w:rPr>
          <w:rFonts w:ascii="Times New Roman" w:hAnsi="Times New Roman" w:cs="Times New Roman"/>
          <w:iCs/>
        </w:rPr>
      </w:pPr>
      <w:r w:rsidRPr="008015F8">
        <w:rPr>
          <w:rFonts w:ascii="Times New Roman" w:hAnsi="Times New Roman" w:cs="Times New Roman"/>
          <w:i/>
          <w:iCs/>
        </w:rPr>
        <w:t>Social Services and Well-being (Wales) Act 2014</w:t>
      </w:r>
      <w:r w:rsidRPr="008015F8">
        <w:rPr>
          <w:rFonts w:ascii="Times New Roman" w:hAnsi="Times New Roman" w:cs="Times New Roman"/>
          <w:iCs/>
        </w:rPr>
        <w:t xml:space="preserve">. Available at: </w:t>
      </w:r>
      <w:hyperlink r:id="rId64" w:anchor=":~:text=(b)any%20person%20with%20parental" w:tgtFrame="_blank" w:history="1">
        <w:r w:rsidRPr="008015F8">
          <w:rPr>
            <w:rStyle w:val="Hyperlink"/>
            <w:rFonts w:ascii="Times New Roman" w:hAnsi="Times New Roman" w:cs="Times New Roman"/>
            <w:iCs/>
          </w:rPr>
          <w:t>https://www.legislation.gov.uk/anaw/2014/4/section/21#:~:text=(b)any%20person%20with%20parental</w:t>
        </w:r>
      </w:hyperlink>
      <w:r w:rsidRPr="008015F8">
        <w:rPr>
          <w:rFonts w:ascii="Times New Roman" w:hAnsi="Times New Roman" w:cs="Times New Roman"/>
          <w:iCs/>
        </w:rPr>
        <w:t xml:space="preserve"> (Accessed: 4</w:t>
      </w:r>
      <w:r w:rsidRPr="008015F8">
        <w:rPr>
          <w:rFonts w:ascii="Times New Roman" w:hAnsi="Times New Roman" w:cs="Times New Roman"/>
          <w:iCs/>
          <w:vertAlign w:val="superscript"/>
        </w:rPr>
        <w:t>th</w:t>
      </w:r>
      <w:r w:rsidRPr="008015F8">
        <w:rPr>
          <w:rFonts w:ascii="Times New Roman" w:hAnsi="Times New Roman" w:cs="Times New Roman"/>
          <w:iCs/>
        </w:rPr>
        <w:t xml:space="preserve"> July 2024)</w:t>
      </w:r>
      <w:r>
        <w:rPr>
          <w:rFonts w:ascii="Times New Roman" w:hAnsi="Times New Roman" w:cs="Times New Roman"/>
          <w:iCs/>
        </w:rPr>
        <w:t>.</w:t>
      </w:r>
      <w:r w:rsidRPr="008015F8">
        <w:rPr>
          <w:rFonts w:ascii="Times New Roman" w:hAnsi="Times New Roman" w:cs="Times New Roman"/>
          <w:iCs/>
        </w:rPr>
        <w:t> </w:t>
      </w:r>
    </w:p>
    <w:p w14:paraId="7A76858E"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
          <w:iCs/>
        </w:rPr>
        <w:t>Social Services and Well-being (Wales) Act 2014</w:t>
      </w:r>
      <w:r w:rsidRPr="003620F7">
        <w:rPr>
          <w:rFonts w:ascii="Times New Roman" w:hAnsi="Times New Roman" w:cs="Times New Roman"/>
          <w:iCs/>
        </w:rPr>
        <w:t>. Available at: https://www.legislation.gov.uk/anaw/2014/4/contents.</w:t>
      </w:r>
      <w:r w:rsidRPr="003620F7">
        <w:rPr>
          <w:rFonts w:ascii="Times New Roman" w:hAnsi="Times New Roman" w:cs="Times New Roman"/>
          <w:iCs/>
          <w:lang w:val="en-US"/>
        </w:rPr>
        <w:t xml:space="preserve"> (Accessed: 1st July 2024).</w:t>
      </w:r>
      <w:r w:rsidRPr="003620F7">
        <w:rPr>
          <w:rFonts w:ascii="Times New Roman" w:hAnsi="Times New Roman" w:cs="Times New Roman"/>
          <w:iCs/>
        </w:rPr>
        <w:t> </w:t>
      </w:r>
    </w:p>
    <w:p w14:paraId="2FEE99B0"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
          <w:iCs/>
        </w:rPr>
        <w:t>The Health and Social Care Act 2008 Regulations 2014</w:t>
      </w:r>
      <w:r w:rsidRPr="003620F7">
        <w:rPr>
          <w:rFonts w:ascii="Times New Roman" w:hAnsi="Times New Roman" w:cs="Times New Roman"/>
          <w:iCs/>
        </w:rPr>
        <w:t xml:space="preserve">. Legislation.gov.uk. Available at: </w:t>
      </w:r>
      <w:hyperlink r:id="rId65" w:tgtFrame="_blank" w:history="1">
        <w:r w:rsidRPr="003620F7">
          <w:rPr>
            <w:rStyle w:val="Hyperlink"/>
            <w:rFonts w:ascii="Times New Roman" w:hAnsi="Times New Roman" w:cs="Times New Roman"/>
            <w:iCs/>
          </w:rPr>
          <w:t>https://www.legislation.gov.uk/uksi/2014/2936/contents/made</w:t>
        </w:r>
      </w:hyperlink>
      <w:r w:rsidRPr="003620F7">
        <w:rPr>
          <w:rFonts w:ascii="Times New Roman" w:hAnsi="Times New Roman" w:cs="Times New Roman"/>
          <w:iCs/>
        </w:rPr>
        <w:t>.</w:t>
      </w:r>
      <w:r w:rsidRPr="003620F7">
        <w:rPr>
          <w:rFonts w:ascii="Times New Roman" w:hAnsi="Times New Roman" w:cs="Times New Roman"/>
          <w:iCs/>
          <w:lang w:val="en-US"/>
        </w:rPr>
        <w:t xml:space="preserve"> (Accessed: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6F8ACD93"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The Safeguarding Company (2024) </w:t>
      </w:r>
      <w:r w:rsidRPr="00EC5553">
        <w:rPr>
          <w:rFonts w:ascii="Times New Roman" w:hAnsi="Times New Roman" w:cs="Times New Roman"/>
          <w:i/>
          <w:iCs/>
        </w:rPr>
        <w:t xml:space="preserve">Recording and Case Management: MYCONCERN. </w:t>
      </w:r>
      <w:r w:rsidRPr="00EC5553">
        <w:rPr>
          <w:rFonts w:ascii="Times New Roman" w:hAnsi="Times New Roman" w:cs="Times New Roman"/>
          <w:iCs/>
        </w:rPr>
        <w:t xml:space="preserve">Available at: </w:t>
      </w:r>
      <w:hyperlink r:id="rId66" w:history="1">
        <w:r w:rsidRPr="00EC5553">
          <w:rPr>
            <w:rStyle w:val="Hyperlink"/>
            <w:rFonts w:ascii="Times New Roman" w:hAnsi="Times New Roman" w:cs="Times New Roman"/>
            <w:iCs/>
          </w:rPr>
          <w:t>https://www.thesafeguardingcompany.com/myconcern/</w:t>
        </w:r>
      </w:hyperlink>
      <w:r w:rsidRPr="00EC5553">
        <w:rPr>
          <w:rFonts w:ascii="Times New Roman" w:hAnsi="Times New Roman" w:cs="Times New Roman"/>
          <w:iCs/>
        </w:rPr>
        <w:t>. (Accessed: 2</w:t>
      </w:r>
      <w:r w:rsidRPr="00EC5553">
        <w:rPr>
          <w:rFonts w:ascii="Times New Roman" w:hAnsi="Times New Roman" w:cs="Times New Roman"/>
          <w:iCs/>
          <w:vertAlign w:val="superscript"/>
        </w:rPr>
        <w:t>nd</w:t>
      </w:r>
      <w:r w:rsidRPr="00EC5553">
        <w:rPr>
          <w:rFonts w:ascii="Times New Roman" w:hAnsi="Times New Roman" w:cs="Times New Roman"/>
          <w:iCs/>
        </w:rPr>
        <w:t xml:space="preserve"> July 2024).</w:t>
      </w:r>
    </w:p>
    <w:p w14:paraId="3AFD7C09"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lang w:val="en-US"/>
        </w:rPr>
        <w:t xml:space="preserve">The Trussell Trust (2019). </w:t>
      </w:r>
      <w:r w:rsidRPr="003620F7">
        <w:rPr>
          <w:rFonts w:ascii="Times New Roman" w:hAnsi="Times New Roman" w:cs="Times New Roman"/>
          <w:i/>
          <w:iCs/>
          <w:lang w:val="en-US"/>
        </w:rPr>
        <w:t>Find a foodbank - The Trussell Trust</w:t>
      </w:r>
      <w:r w:rsidRPr="003620F7">
        <w:rPr>
          <w:rFonts w:ascii="Times New Roman" w:hAnsi="Times New Roman" w:cs="Times New Roman"/>
          <w:iCs/>
          <w:lang w:val="en-US"/>
        </w:rPr>
        <w:t xml:space="preserve">. [online] The Trussell Trust. Available at: </w:t>
      </w:r>
      <w:hyperlink r:id="rId67" w:tgtFrame="_blank" w:history="1">
        <w:r w:rsidRPr="003620F7">
          <w:rPr>
            <w:rStyle w:val="Hyperlink"/>
            <w:rFonts w:ascii="Times New Roman" w:hAnsi="Times New Roman" w:cs="Times New Roman"/>
            <w:iCs/>
            <w:lang w:val="en-US"/>
          </w:rPr>
          <w:t>https://www.trusselltrust.org/get-help/find-a-foodbank/</w:t>
        </w:r>
      </w:hyperlink>
      <w:r w:rsidRPr="003620F7">
        <w:rPr>
          <w:rFonts w:ascii="Times New Roman" w:hAnsi="Times New Roman" w:cs="Times New Roman"/>
          <w:iCs/>
          <w:lang w:val="en-US"/>
        </w:rPr>
        <w:t>.(Accessed: 19</w:t>
      </w:r>
      <w:r w:rsidRPr="003620F7">
        <w:rPr>
          <w:rFonts w:ascii="Times New Roman" w:hAnsi="Times New Roman" w:cs="Times New Roman"/>
          <w:iCs/>
          <w:vertAlign w:val="superscript"/>
          <w:lang w:val="en-US"/>
        </w:rPr>
        <w:t>th</w:t>
      </w:r>
      <w:r w:rsidRPr="003620F7">
        <w:rPr>
          <w:rFonts w:ascii="Times New Roman" w:hAnsi="Times New Roman" w:cs="Times New Roman"/>
          <w:iCs/>
          <w:lang w:val="en-US"/>
        </w:rPr>
        <w:t xml:space="preserve"> June 2024).</w:t>
      </w:r>
      <w:r w:rsidRPr="003620F7">
        <w:rPr>
          <w:rFonts w:ascii="Times New Roman" w:hAnsi="Times New Roman" w:cs="Times New Roman"/>
          <w:iCs/>
        </w:rPr>
        <w:t> </w:t>
      </w:r>
    </w:p>
    <w:p w14:paraId="298C3405" w14:textId="77777777" w:rsidR="00EC2A4C" w:rsidRPr="00750D0A" w:rsidRDefault="00EC2A4C" w:rsidP="00EC2A4C">
      <w:pPr>
        <w:rPr>
          <w:rFonts w:ascii="Times New Roman" w:hAnsi="Times New Roman" w:cs="Times New Roman"/>
          <w:iCs/>
          <w:lang w:val="en-US"/>
        </w:rPr>
      </w:pPr>
      <w:r w:rsidRPr="00750D0A">
        <w:rPr>
          <w:rFonts w:ascii="Times New Roman" w:hAnsi="Times New Roman" w:cs="Times New Roman"/>
          <w:i/>
          <w:iCs/>
        </w:rPr>
        <w:t>The Police Act 1996 (Section 89).</w:t>
      </w:r>
      <w:r w:rsidRPr="00750D0A">
        <w:rPr>
          <w:rFonts w:ascii="Times New Roman" w:hAnsi="Times New Roman" w:cs="Times New Roman"/>
          <w:iCs/>
        </w:rPr>
        <w:t> Available at: </w:t>
      </w:r>
      <w:hyperlink r:id="rId68" w:history="1">
        <w:r w:rsidRPr="00750D0A">
          <w:rPr>
            <w:rStyle w:val="Hyperlink"/>
            <w:rFonts w:ascii="Times New Roman" w:hAnsi="Times New Roman" w:cs="Times New Roman"/>
            <w:iCs/>
          </w:rPr>
          <w:t>https://www.cps.gov.uk/legal-guidance/public-justice-offences-incorporating-charging-standard.</w:t>
        </w:r>
      </w:hyperlink>
      <w:r w:rsidRPr="00750D0A">
        <w:rPr>
          <w:rFonts w:ascii="Times New Roman" w:hAnsi="Times New Roman" w:cs="Times New Roman"/>
          <w:iCs/>
        </w:rPr>
        <w:t> (Accessed:</w:t>
      </w:r>
      <w:r>
        <w:rPr>
          <w:rFonts w:ascii="Times New Roman" w:hAnsi="Times New Roman" w:cs="Times New Roman"/>
          <w:iCs/>
        </w:rPr>
        <w:t xml:space="preserve"> 7</w:t>
      </w:r>
      <w:r w:rsidRPr="008015F8">
        <w:rPr>
          <w:rFonts w:ascii="Times New Roman" w:hAnsi="Times New Roman" w:cs="Times New Roman"/>
          <w:iCs/>
          <w:vertAlign w:val="superscript"/>
        </w:rPr>
        <w:t>th</w:t>
      </w:r>
      <w:r>
        <w:rPr>
          <w:rFonts w:ascii="Times New Roman" w:hAnsi="Times New Roman" w:cs="Times New Roman"/>
          <w:iCs/>
        </w:rPr>
        <w:t xml:space="preserve"> July </w:t>
      </w:r>
      <w:r w:rsidRPr="00750D0A">
        <w:rPr>
          <w:rFonts w:ascii="Times New Roman" w:hAnsi="Times New Roman" w:cs="Times New Roman"/>
          <w:iCs/>
        </w:rPr>
        <w:t>2024)</w:t>
      </w:r>
      <w:r>
        <w:rPr>
          <w:rFonts w:ascii="Times New Roman" w:hAnsi="Times New Roman" w:cs="Times New Roman"/>
          <w:iCs/>
        </w:rPr>
        <w:t>.</w:t>
      </w:r>
      <w:r w:rsidRPr="00750D0A">
        <w:rPr>
          <w:rFonts w:ascii="Times New Roman" w:hAnsi="Times New Roman" w:cs="Times New Roman"/>
          <w:iCs/>
          <w:lang w:val="en-US"/>
        </w:rPr>
        <w:t> </w:t>
      </w:r>
    </w:p>
    <w:p w14:paraId="02B479FD" w14:textId="77777777" w:rsidR="00EC2A4C" w:rsidRPr="00750D0A" w:rsidRDefault="00EC2A4C" w:rsidP="00EC2A4C">
      <w:pPr>
        <w:rPr>
          <w:rFonts w:ascii="Times New Roman" w:hAnsi="Times New Roman" w:cs="Times New Roman"/>
          <w:iCs/>
        </w:rPr>
      </w:pPr>
      <w:r w:rsidRPr="00750D0A">
        <w:rPr>
          <w:rFonts w:ascii="Times New Roman" w:hAnsi="Times New Roman" w:cs="Times New Roman"/>
          <w:i/>
          <w:iCs/>
        </w:rPr>
        <w:t>Theft Act 1968.</w:t>
      </w:r>
      <w:r w:rsidRPr="00750D0A">
        <w:rPr>
          <w:rFonts w:ascii="Times New Roman" w:hAnsi="Times New Roman" w:cs="Times New Roman"/>
          <w:iCs/>
        </w:rPr>
        <w:t> Available at: </w:t>
      </w:r>
      <w:hyperlink r:id="rId69" w:history="1">
        <w:r w:rsidRPr="00750D0A">
          <w:rPr>
            <w:rStyle w:val="Hyperlink"/>
            <w:rFonts w:ascii="Times New Roman" w:hAnsi="Times New Roman" w:cs="Times New Roman"/>
            <w:iCs/>
          </w:rPr>
          <w:t>https://www.cps.gov.uk/legal-guidance/theft-act-offences.</w:t>
        </w:r>
      </w:hyperlink>
      <w:r w:rsidRPr="00750D0A">
        <w:rPr>
          <w:rFonts w:ascii="Times New Roman" w:hAnsi="Times New Roman" w:cs="Times New Roman"/>
          <w:iCs/>
        </w:rPr>
        <w:t> (Accessed: 08/07/2024)</w:t>
      </w:r>
      <w:r>
        <w:rPr>
          <w:rFonts w:ascii="Times New Roman" w:hAnsi="Times New Roman" w:cs="Times New Roman"/>
          <w:iCs/>
        </w:rPr>
        <w:t>.</w:t>
      </w:r>
    </w:p>
    <w:p w14:paraId="60B88E0A" w14:textId="77777777" w:rsidR="00EC2A4C" w:rsidRPr="00EC5553" w:rsidRDefault="00EC2A4C" w:rsidP="00EC2A4C">
      <w:pPr>
        <w:rPr>
          <w:rFonts w:ascii="Times New Roman" w:hAnsi="Times New Roman" w:cs="Times New Roman"/>
          <w:iCs/>
        </w:rPr>
      </w:pPr>
      <w:r w:rsidRPr="00EC5553">
        <w:rPr>
          <w:rFonts w:ascii="Times New Roman" w:hAnsi="Times New Roman" w:cs="Times New Roman"/>
          <w:iCs/>
        </w:rPr>
        <w:t xml:space="preserve">UNICEF (no date) </w:t>
      </w:r>
      <w:r w:rsidRPr="00EC5553">
        <w:rPr>
          <w:rFonts w:ascii="Times New Roman" w:hAnsi="Times New Roman" w:cs="Times New Roman"/>
          <w:i/>
          <w:iCs/>
        </w:rPr>
        <w:t xml:space="preserve">The United Nations Convention on the Rights of the Child. </w:t>
      </w:r>
      <w:r w:rsidRPr="00EC5553">
        <w:rPr>
          <w:rFonts w:ascii="Times New Roman" w:hAnsi="Times New Roman" w:cs="Times New Roman"/>
          <w:iCs/>
        </w:rPr>
        <w:t xml:space="preserve">Available at: </w:t>
      </w:r>
      <w:hyperlink r:id="rId70" w:history="1">
        <w:r w:rsidRPr="00EC5553">
          <w:rPr>
            <w:rStyle w:val="Hyperlink"/>
            <w:rFonts w:ascii="Times New Roman" w:hAnsi="Times New Roman" w:cs="Times New Roman"/>
            <w:iCs/>
          </w:rPr>
          <w:t>https://www.unicef.org.uk/wp-content/uploads/2016/08/unicef-convention-rights-child-uncrc.pdf</w:t>
        </w:r>
      </w:hyperlink>
      <w:r w:rsidRPr="00EC5553">
        <w:rPr>
          <w:rFonts w:ascii="Times New Roman" w:hAnsi="Times New Roman" w:cs="Times New Roman"/>
          <w:iCs/>
        </w:rPr>
        <w:t>. (Accessed: 27</w:t>
      </w:r>
      <w:r w:rsidRPr="00EC5553">
        <w:rPr>
          <w:rFonts w:ascii="Times New Roman" w:hAnsi="Times New Roman" w:cs="Times New Roman"/>
          <w:iCs/>
          <w:vertAlign w:val="superscript"/>
        </w:rPr>
        <w:t>th</w:t>
      </w:r>
      <w:r w:rsidRPr="00EC5553">
        <w:rPr>
          <w:rFonts w:ascii="Times New Roman" w:hAnsi="Times New Roman" w:cs="Times New Roman"/>
          <w:iCs/>
        </w:rPr>
        <w:t xml:space="preserve"> June 2024). </w:t>
      </w:r>
    </w:p>
    <w:p w14:paraId="232DF924"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Cs/>
        </w:rPr>
        <w:t>UNICEF (</w:t>
      </w:r>
      <w:r>
        <w:rPr>
          <w:rFonts w:ascii="Times New Roman" w:hAnsi="Times New Roman" w:cs="Times New Roman"/>
          <w:iCs/>
        </w:rPr>
        <w:t>no date</w:t>
      </w:r>
      <w:r w:rsidRPr="003620F7">
        <w:rPr>
          <w:rFonts w:ascii="Times New Roman" w:hAnsi="Times New Roman" w:cs="Times New Roman"/>
          <w:iCs/>
        </w:rPr>
        <w:t xml:space="preserve">) </w:t>
      </w:r>
      <w:r w:rsidRPr="003620F7">
        <w:rPr>
          <w:rFonts w:ascii="Times New Roman" w:hAnsi="Times New Roman" w:cs="Times New Roman"/>
          <w:i/>
          <w:iCs/>
        </w:rPr>
        <w:t>UN Convention on the Rights of the Child (UNCRC)</w:t>
      </w:r>
      <w:r>
        <w:rPr>
          <w:rFonts w:ascii="Times New Roman" w:hAnsi="Times New Roman" w:cs="Times New Roman"/>
          <w:iCs/>
        </w:rPr>
        <w:t xml:space="preserve">. </w:t>
      </w:r>
      <w:r w:rsidRPr="003620F7">
        <w:rPr>
          <w:rFonts w:ascii="Times New Roman" w:hAnsi="Times New Roman" w:cs="Times New Roman"/>
          <w:iCs/>
        </w:rPr>
        <w:t xml:space="preserve"> Available at: </w:t>
      </w:r>
      <w:hyperlink r:id="rId71" w:tgtFrame="_blank" w:history="1">
        <w:r w:rsidRPr="003620F7">
          <w:rPr>
            <w:rStyle w:val="Hyperlink"/>
            <w:rFonts w:ascii="Times New Roman" w:hAnsi="Times New Roman" w:cs="Times New Roman"/>
            <w:iCs/>
          </w:rPr>
          <w:t>https://www.unicef.org.uk/what-we-do/un-convention-child-rights/</w:t>
        </w:r>
      </w:hyperlink>
      <w:r w:rsidRPr="003620F7">
        <w:rPr>
          <w:rFonts w:ascii="Times New Roman" w:hAnsi="Times New Roman" w:cs="Times New Roman"/>
          <w:iCs/>
        </w:rPr>
        <w:t>.</w:t>
      </w:r>
      <w:r>
        <w:rPr>
          <w:rFonts w:ascii="Times New Roman" w:hAnsi="Times New Roman" w:cs="Times New Roman"/>
          <w:iCs/>
        </w:rPr>
        <w:t xml:space="preserve"> </w:t>
      </w:r>
      <w:r w:rsidRPr="003620F7">
        <w:rPr>
          <w:rFonts w:ascii="Times New Roman" w:hAnsi="Times New Roman" w:cs="Times New Roman"/>
          <w:iCs/>
          <w:lang w:val="en-US"/>
        </w:rPr>
        <w:t>(Accessed: 2nd July 2024).</w:t>
      </w:r>
      <w:r w:rsidRPr="003620F7">
        <w:rPr>
          <w:rFonts w:ascii="Times New Roman" w:hAnsi="Times New Roman" w:cs="Times New Roman"/>
          <w:iCs/>
        </w:rPr>
        <w:t> </w:t>
      </w:r>
    </w:p>
    <w:p w14:paraId="35BBACF3" w14:textId="77777777" w:rsidR="00EC2A4C" w:rsidRPr="003620F7" w:rsidRDefault="00EC2A4C" w:rsidP="00EC2A4C">
      <w:pPr>
        <w:rPr>
          <w:rFonts w:ascii="Times New Roman" w:hAnsi="Times New Roman" w:cs="Times New Roman"/>
          <w:iCs/>
        </w:rPr>
      </w:pPr>
      <w:r w:rsidRPr="003620F7">
        <w:rPr>
          <w:rFonts w:ascii="Times New Roman" w:hAnsi="Times New Roman" w:cs="Times New Roman"/>
          <w:i/>
          <w:iCs/>
          <w:lang w:val="en-US"/>
        </w:rPr>
        <w:t>Well-being of Future Generations (Wales) Act</w:t>
      </w:r>
      <w:r w:rsidRPr="003620F7">
        <w:rPr>
          <w:rFonts w:ascii="Times New Roman" w:hAnsi="Times New Roman" w:cs="Times New Roman"/>
          <w:iCs/>
          <w:lang w:val="en-US"/>
        </w:rPr>
        <w:t xml:space="preserve"> 2015: Available at: </w:t>
      </w:r>
      <w:hyperlink r:id="rId72" w:tgtFrame="_blank" w:history="1">
        <w:r w:rsidRPr="003620F7">
          <w:rPr>
            <w:rStyle w:val="Hyperlink"/>
            <w:rFonts w:ascii="Times New Roman" w:hAnsi="Times New Roman" w:cs="Times New Roman"/>
            <w:iCs/>
            <w:lang w:val="en-US"/>
          </w:rPr>
          <w:t>https://www.gov.wales/sites/default/files/pdf-versions/2024/5/1/1715621083/well-being-future-generations-act-essentials.pdf</w:t>
        </w:r>
      </w:hyperlink>
      <w:r w:rsidRPr="003620F7">
        <w:rPr>
          <w:rFonts w:ascii="Times New Roman" w:hAnsi="Times New Roman" w:cs="Times New Roman"/>
          <w:iCs/>
          <w:lang w:val="en-US"/>
        </w:rPr>
        <w:t>. (Accessed: 1st July 2024).</w:t>
      </w:r>
      <w:r w:rsidRPr="003620F7">
        <w:rPr>
          <w:rFonts w:ascii="Times New Roman" w:hAnsi="Times New Roman" w:cs="Times New Roman"/>
          <w:iCs/>
        </w:rPr>
        <w:t> </w:t>
      </w:r>
    </w:p>
    <w:p w14:paraId="7BE6BC11" w14:textId="77777777" w:rsidR="00EC2A4C" w:rsidRDefault="00EC2A4C" w:rsidP="00EC2A4C">
      <w:pPr>
        <w:rPr>
          <w:rFonts w:ascii="Times New Roman" w:hAnsi="Times New Roman" w:cs="Times New Roman"/>
          <w:iCs/>
          <w:lang w:val="en-US"/>
        </w:rPr>
      </w:pPr>
      <w:r w:rsidRPr="003620F7">
        <w:rPr>
          <w:rFonts w:ascii="Times New Roman" w:hAnsi="Times New Roman" w:cs="Times New Roman"/>
          <w:iCs/>
        </w:rPr>
        <w:t xml:space="preserve">Welsh Government (2017). </w:t>
      </w:r>
      <w:r w:rsidRPr="003620F7">
        <w:rPr>
          <w:rFonts w:ascii="Times New Roman" w:hAnsi="Times New Roman" w:cs="Times New Roman"/>
          <w:i/>
          <w:iCs/>
        </w:rPr>
        <w:t>Families First Programme Guidance</w:t>
      </w:r>
      <w:r w:rsidRPr="003620F7">
        <w:rPr>
          <w:rFonts w:ascii="Times New Roman" w:hAnsi="Times New Roman" w:cs="Times New Roman"/>
          <w:iCs/>
        </w:rPr>
        <w:t xml:space="preserve">. Available at: </w:t>
      </w:r>
      <w:hyperlink r:id="rId73" w:tgtFrame="_blank" w:history="1">
        <w:r w:rsidRPr="003620F7">
          <w:rPr>
            <w:rStyle w:val="Hyperlink"/>
            <w:rFonts w:ascii="Times New Roman" w:hAnsi="Times New Roman" w:cs="Times New Roman"/>
            <w:iCs/>
          </w:rPr>
          <w:t>https://www.gov.wales/sites/default/files/publications/2019-07/families-first-guidance-for-local-authorities_0.pdf</w:t>
        </w:r>
      </w:hyperlink>
      <w:r w:rsidRPr="003620F7">
        <w:rPr>
          <w:rFonts w:ascii="Times New Roman" w:hAnsi="Times New Roman" w:cs="Times New Roman"/>
          <w:iCs/>
        </w:rPr>
        <w:t xml:space="preserve">. </w:t>
      </w:r>
      <w:r w:rsidRPr="003620F7">
        <w:rPr>
          <w:rFonts w:ascii="Times New Roman" w:hAnsi="Times New Roman" w:cs="Times New Roman"/>
          <w:iCs/>
          <w:lang w:val="en-US"/>
        </w:rPr>
        <w:t>(Accessed: 1st July </w:t>
      </w:r>
      <w:r>
        <w:rPr>
          <w:rFonts w:ascii="Times New Roman" w:hAnsi="Times New Roman" w:cs="Times New Roman"/>
          <w:iCs/>
          <w:lang w:val="en-US"/>
        </w:rPr>
        <w:t>2024).</w:t>
      </w:r>
    </w:p>
    <w:p w14:paraId="4F2CABB3" w14:textId="77777777" w:rsidR="00EC2A4C" w:rsidRPr="001D1C10" w:rsidRDefault="00EC2A4C">
      <w:pPr>
        <w:rPr>
          <w:sz w:val="32"/>
          <w:szCs w:val="32"/>
        </w:rPr>
      </w:pPr>
    </w:p>
    <w:sectPr w:rsidR="00EC2A4C" w:rsidRPr="001D1C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C10"/>
    <w:rsid w:val="001D1C10"/>
    <w:rsid w:val="00D8551A"/>
    <w:rsid w:val="00EC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C806C5"/>
  <w15:chartTrackingRefBased/>
  <w15:docId w15:val="{DEEB0D44-E042-9A41-A7CB-8CC96B7CD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1C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D1C1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D1C10"/>
  </w:style>
  <w:style w:type="character" w:styleId="Hyperlink">
    <w:name w:val="Hyperlink"/>
    <w:basedOn w:val="DefaultParagraphFont"/>
    <w:uiPriority w:val="99"/>
    <w:unhideWhenUsed/>
    <w:rsid w:val="001D1C10"/>
    <w:rPr>
      <w:color w:val="0563C1" w:themeColor="hyperlink"/>
      <w:u w:val="single"/>
    </w:rPr>
  </w:style>
  <w:style w:type="character" w:styleId="UnresolvedMention">
    <w:name w:val="Unresolved Mention"/>
    <w:basedOn w:val="DefaultParagraphFont"/>
    <w:uiPriority w:val="99"/>
    <w:semiHidden/>
    <w:unhideWhenUsed/>
    <w:rsid w:val="001D1C10"/>
    <w:rPr>
      <w:color w:val="605E5C"/>
      <w:shd w:val="clear" w:color="auto" w:fill="E1DFDD"/>
    </w:rPr>
  </w:style>
  <w:style w:type="character" w:styleId="FollowedHyperlink">
    <w:name w:val="FollowedHyperlink"/>
    <w:basedOn w:val="DefaultParagraphFont"/>
    <w:uiPriority w:val="99"/>
    <w:semiHidden/>
    <w:unhideWhenUsed/>
    <w:rsid w:val="001D1C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8171">
      <w:bodyDiv w:val="1"/>
      <w:marLeft w:val="0"/>
      <w:marRight w:val="0"/>
      <w:marTop w:val="0"/>
      <w:marBottom w:val="0"/>
      <w:divBdr>
        <w:top w:val="none" w:sz="0" w:space="0" w:color="auto"/>
        <w:left w:val="none" w:sz="0" w:space="0" w:color="auto"/>
        <w:bottom w:val="none" w:sz="0" w:space="0" w:color="auto"/>
        <w:right w:val="none" w:sz="0" w:space="0" w:color="auto"/>
      </w:divBdr>
      <w:divsChild>
        <w:div w:id="1091582700">
          <w:marLeft w:val="0"/>
          <w:marRight w:val="0"/>
          <w:marTop w:val="0"/>
          <w:marBottom w:val="0"/>
          <w:divBdr>
            <w:top w:val="none" w:sz="0" w:space="0" w:color="auto"/>
            <w:left w:val="none" w:sz="0" w:space="0" w:color="auto"/>
            <w:bottom w:val="none" w:sz="0" w:space="0" w:color="auto"/>
            <w:right w:val="none" w:sz="0" w:space="0" w:color="auto"/>
          </w:divBdr>
        </w:div>
      </w:divsChild>
    </w:div>
    <w:div w:id="94599969">
      <w:bodyDiv w:val="1"/>
      <w:marLeft w:val="0"/>
      <w:marRight w:val="0"/>
      <w:marTop w:val="0"/>
      <w:marBottom w:val="0"/>
      <w:divBdr>
        <w:top w:val="none" w:sz="0" w:space="0" w:color="auto"/>
        <w:left w:val="none" w:sz="0" w:space="0" w:color="auto"/>
        <w:bottom w:val="none" w:sz="0" w:space="0" w:color="auto"/>
        <w:right w:val="none" w:sz="0" w:space="0" w:color="auto"/>
      </w:divBdr>
      <w:divsChild>
        <w:div w:id="682240974">
          <w:marLeft w:val="0"/>
          <w:marRight w:val="0"/>
          <w:marTop w:val="0"/>
          <w:marBottom w:val="0"/>
          <w:divBdr>
            <w:top w:val="none" w:sz="0" w:space="0" w:color="auto"/>
            <w:left w:val="none" w:sz="0" w:space="0" w:color="auto"/>
            <w:bottom w:val="none" w:sz="0" w:space="0" w:color="auto"/>
            <w:right w:val="none" w:sz="0" w:space="0" w:color="auto"/>
          </w:divBdr>
        </w:div>
      </w:divsChild>
    </w:div>
    <w:div w:id="166989328">
      <w:bodyDiv w:val="1"/>
      <w:marLeft w:val="0"/>
      <w:marRight w:val="0"/>
      <w:marTop w:val="0"/>
      <w:marBottom w:val="0"/>
      <w:divBdr>
        <w:top w:val="none" w:sz="0" w:space="0" w:color="auto"/>
        <w:left w:val="none" w:sz="0" w:space="0" w:color="auto"/>
        <w:bottom w:val="none" w:sz="0" w:space="0" w:color="auto"/>
        <w:right w:val="none" w:sz="0" w:space="0" w:color="auto"/>
      </w:divBdr>
      <w:divsChild>
        <w:div w:id="153495952">
          <w:marLeft w:val="0"/>
          <w:marRight w:val="0"/>
          <w:marTop w:val="0"/>
          <w:marBottom w:val="0"/>
          <w:divBdr>
            <w:top w:val="none" w:sz="0" w:space="0" w:color="auto"/>
            <w:left w:val="none" w:sz="0" w:space="0" w:color="auto"/>
            <w:bottom w:val="none" w:sz="0" w:space="0" w:color="auto"/>
            <w:right w:val="none" w:sz="0" w:space="0" w:color="auto"/>
          </w:divBdr>
        </w:div>
      </w:divsChild>
    </w:div>
    <w:div w:id="179709000">
      <w:bodyDiv w:val="1"/>
      <w:marLeft w:val="0"/>
      <w:marRight w:val="0"/>
      <w:marTop w:val="0"/>
      <w:marBottom w:val="0"/>
      <w:divBdr>
        <w:top w:val="none" w:sz="0" w:space="0" w:color="auto"/>
        <w:left w:val="none" w:sz="0" w:space="0" w:color="auto"/>
        <w:bottom w:val="none" w:sz="0" w:space="0" w:color="auto"/>
        <w:right w:val="none" w:sz="0" w:space="0" w:color="auto"/>
      </w:divBdr>
      <w:divsChild>
        <w:div w:id="1795903397">
          <w:marLeft w:val="0"/>
          <w:marRight w:val="0"/>
          <w:marTop w:val="0"/>
          <w:marBottom w:val="0"/>
          <w:divBdr>
            <w:top w:val="none" w:sz="0" w:space="0" w:color="auto"/>
            <w:left w:val="none" w:sz="0" w:space="0" w:color="auto"/>
            <w:bottom w:val="none" w:sz="0" w:space="0" w:color="auto"/>
            <w:right w:val="none" w:sz="0" w:space="0" w:color="auto"/>
          </w:divBdr>
        </w:div>
      </w:divsChild>
    </w:div>
    <w:div w:id="260573000">
      <w:bodyDiv w:val="1"/>
      <w:marLeft w:val="0"/>
      <w:marRight w:val="0"/>
      <w:marTop w:val="0"/>
      <w:marBottom w:val="0"/>
      <w:divBdr>
        <w:top w:val="none" w:sz="0" w:space="0" w:color="auto"/>
        <w:left w:val="none" w:sz="0" w:space="0" w:color="auto"/>
        <w:bottom w:val="none" w:sz="0" w:space="0" w:color="auto"/>
        <w:right w:val="none" w:sz="0" w:space="0" w:color="auto"/>
      </w:divBdr>
      <w:divsChild>
        <w:div w:id="731003068">
          <w:marLeft w:val="0"/>
          <w:marRight w:val="0"/>
          <w:marTop w:val="0"/>
          <w:marBottom w:val="0"/>
          <w:divBdr>
            <w:top w:val="none" w:sz="0" w:space="0" w:color="auto"/>
            <w:left w:val="none" w:sz="0" w:space="0" w:color="auto"/>
            <w:bottom w:val="none" w:sz="0" w:space="0" w:color="auto"/>
            <w:right w:val="none" w:sz="0" w:space="0" w:color="auto"/>
          </w:divBdr>
        </w:div>
      </w:divsChild>
    </w:div>
    <w:div w:id="513496789">
      <w:bodyDiv w:val="1"/>
      <w:marLeft w:val="0"/>
      <w:marRight w:val="0"/>
      <w:marTop w:val="0"/>
      <w:marBottom w:val="0"/>
      <w:divBdr>
        <w:top w:val="none" w:sz="0" w:space="0" w:color="auto"/>
        <w:left w:val="none" w:sz="0" w:space="0" w:color="auto"/>
        <w:bottom w:val="none" w:sz="0" w:space="0" w:color="auto"/>
        <w:right w:val="none" w:sz="0" w:space="0" w:color="auto"/>
      </w:divBdr>
      <w:divsChild>
        <w:div w:id="1199969215">
          <w:marLeft w:val="0"/>
          <w:marRight w:val="0"/>
          <w:marTop w:val="0"/>
          <w:marBottom w:val="0"/>
          <w:divBdr>
            <w:top w:val="none" w:sz="0" w:space="0" w:color="auto"/>
            <w:left w:val="none" w:sz="0" w:space="0" w:color="auto"/>
            <w:bottom w:val="none" w:sz="0" w:space="0" w:color="auto"/>
            <w:right w:val="none" w:sz="0" w:space="0" w:color="auto"/>
          </w:divBdr>
        </w:div>
      </w:divsChild>
    </w:div>
    <w:div w:id="944773478">
      <w:bodyDiv w:val="1"/>
      <w:marLeft w:val="0"/>
      <w:marRight w:val="0"/>
      <w:marTop w:val="0"/>
      <w:marBottom w:val="0"/>
      <w:divBdr>
        <w:top w:val="none" w:sz="0" w:space="0" w:color="auto"/>
        <w:left w:val="none" w:sz="0" w:space="0" w:color="auto"/>
        <w:bottom w:val="none" w:sz="0" w:space="0" w:color="auto"/>
        <w:right w:val="none" w:sz="0" w:space="0" w:color="auto"/>
      </w:divBdr>
      <w:divsChild>
        <w:div w:id="331570521">
          <w:marLeft w:val="0"/>
          <w:marRight w:val="0"/>
          <w:marTop w:val="0"/>
          <w:marBottom w:val="0"/>
          <w:divBdr>
            <w:top w:val="none" w:sz="0" w:space="0" w:color="auto"/>
            <w:left w:val="none" w:sz="0" w:space="0" w:color="auto"/>
            <w:bottom w:val="none" w:sz="0" w:space="0" w:color="auto"/>
            <w:right w:val="none" w:sz="0" w:space="0" w:color="auto"/>
          </w:divBdr>
        </w:div>
      </w:divsChild>
    </w:div>
    <w:div w:id="1027751836">
      <w:bodyDiv w:val="1"/>
      <w:marLeft w:val="0"/>
      <w:marRight w:val="0"/>
      <w:marTop w:val="0"/>
      <w:marBottom w:val="0"/>
      <w:divBdr>
        <w:top w:val="none" w:sz="0" w:space="0" w:color="auto"/>
        <w:left w:val="none" w:sz="0" w:space="0" w:color="auto"/>
        <w:bottom w:val="none" w:sz="0" w:space="0" w:color="auto"/>
        <w:right w:val="none" w:sz="0" w:space="0" w:color="auto"/>
      </w:divBdr>
      <w:divsChild>
        <w:div w:id="921184691">
          <w:marLeft w:val="0"/>
          <w:marRight w:val="0"/>
          <w:marTop w:val="0"/>
          <w:marBottom w:val="0"/>
          <w:divBdr>
            <w:top w:val="none" w:sz="0" w:space="0" w:color="auto"/>
            <w:left w:val="none" w:sz="0" w:space="0" w:color="auto"/>
            <w:bottom w:val="none" w:sz="0" w:space="0" w:color="auto"/>
            <w:right w:val="none" w:sz="0" w:space="0" w:color="auto"/>
          </w:divBdr>
        </w:div>
      </w:divsChild>
    </w:div>
    <w:div w:id="1135177470">
      <w:bodyDiv w:val="1"/>
      <w:marLeft w:val="0"/>
      <w:marRight w:val="0"/>
      <w:marTop w:val="0"/>
      <w:marBottom w:val="0"/>
      <w:divBdr>
        <w:top w:val="none" w:sz="0" w:space="0" w:color="auto"/>
        <w:left w:val="none" w:sz="0" w:space="0" w:color="auto"/>
        <w:bottom w:val="none" w:sz="0" w:space="0" w:color="auto"/>
        <w:right w:val="none" w:sz="0" w:space="0" w:color="auto"/>
      </w:divBdr>
      <w:divsChild>
        <w:div w:id="1614049306">
          <w:marLeft w:val="0"/>
          <w:marRight w:val="0"/>
          <w:marTop w:val="0"/>
          <w:marBottom w:val="0"/>
          <w:divBdr>
            <w:top w:val="none" w:sz="0" w:space="0" w:color="auto"/>
            <w:left w:val="none" w:sz="0" w:space="0" w:color="auto"/>
            <w:bottom w:val="none" w:sz="0" w:space="0" w:color="auto"/>
            <w:right w:val="none" w:sz="0" w:space="0" w:color="auto"/>
          </w:divBdr>
        </w:div>
      </w:divsChild>
    </w:div>
    <w:div w:id="1356157182">
      <w:bodyDiv w:val="1"/>
      <w:marLeft w:val="0"/>
      <w:marRight w:val="0"/>
      <w:marTop w:val="0"/>
      <w:marBottom w:val="0"/>
      <w:divBdr>
        <w:top w:val="none" w:sz="0" w:space="0" w:color="auto"/>
        <w:left w:val="none" w:sz="0" w:space="0" w:color="auto"/>
        <w:bottom w:val="none" w:sz="0" w:space="0" w:color="auto"/>
        <w:right w:val="none" w:sz="0" w:space="0" w:color="auto"/>
      </w:divBdr>
      <w:divsChild>
        <w:div w:id="1961184597">
          <w:marLeft w:val="0"/>
          <w:marRight w:val="0"/>
          <w:marTop w:val="0"/>
          <w:marBottom w:val="0"/>
          <w:divBdr>
            <w:top w:val="none" w:sz="0" w:space="0" w:color="auto"/>
            <w:left w:val="none" w:sz="0" w:space="0" w:color="auto"/>
            <w:bottom w:val="none" w:sz="0" w:space="0" w:color="auto"/>
            <w:right w:val="none" w:sz="0" w:space="0" w:color="auto"/>
          </w:divBdr>
        </w:div>
      </w:divsChild>
    </w:div>
    <w:div w:id="1558784785">
      <w:bodyDiv w:val="1"/>
      <w:marLeft w:val="0"/>
      <w:marRight w:val="0"/>
      <w:marTop w:val="0"/>
      <w:marBottom w:val="0"/>
      <w:divBdr>
        <w:top w:val="none" w:sz="0" w:space="0" w:color="auto"/>
        <w:left w:val="none" w:sz="0" w:space="0" w:color="auto"/>
        <w:bottom w:val="none" w:sz="0" w:space="0" w:color="auto"/>
        <w:right w:val="none" w:sz="0" w:space="0" w:color="auto"/>
      </w:divBdr>
      <w:divsChild>
        <w:div w:id="1263537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5cb4349a7ded0000c79e4e1/Working_together_to_safeguard_children_2023_-_statutory_guidance.pdf" TargetMode="External"/><Relationship Id="rId21" Type="http://schemas.openxmlformats.org/officeDocument/2006/relationships/hyperlink" Target="https://www.legislation.gov.uk/ukpga/2002/32/section/53" TargetMode="External"/><Relationship Id="rId42" Type="http://schemas.openxmlformats.org/officeDocument/2006/relationships/hyperlink" Target="https://www.nspcc.org.uk/what-is-child-abuse/spotting-signs-child-abuse/" TargetMode="External"/><Relationship Id="rId47" Type="http://schemas.openxmlformats.org/officeDocument/2006/relationships/hyperlink" Target="https://learning.nspcc.org.uk/child-protection-system/history-of-child-protection-in-the-uk" TargetMode="External"/><Relationship Id="rId63" Type="http://schemas.openxmlformats.org/officeDocument/2006/relationships/hyperlink" Target="https://www.legislation.gov.uk/anaw/2014/4/section/38" TargetMode="External"/><Relationship Id="rId68" Type="http://schemas.openxmlformats.org/officeDocument/2006/relationships/hyperlink" Target="https://eur01.safelinks.protection.outlook.com/?url=https%3A%2F%2Fwww.cps.gov.uk%2Flegal-guidance%2Fpublic-justice-offences-incorporating-charging-standard%23%3A~%3Atext%3DConcerning%2520the%2520Police-%2CObstructing%2520a%2520Police%2520Officer%2520-%2520section%252089(2)%2520Police%2520Act%2Cexecution%2520of%2520the%2520constable%27s%2520duty&amp;data=05%7C02%7C2317654%40student.uwtsd.ac.uk%7C2e598b11a8b64039493b08dc9f77b02c%7C4e0f11f9046e45059cb8db2152311e21%7C0%7C0%7C638560583790218412%7CUnknown%7CTWFpbGZsb3d8eyJWIjoiMC4wLjAwMDAiLCJQIjoiV2luMzIiLCJBTiI6Ik1haWwiLCJXVCI6Mn0%3D%7C0%7C%7C%7C&amp;sdata=MqniFXm6bsp72UaPpJNeeVUBmTnRQ%2B4BAfaOR0Sid1c%3D&amp;reserved=0" TargetMode="External"/><Relationship Id="rId2" Type="http://schemas.openxmlformats.org/officeDocument/2006/relationships/settings" Target="settings.xml"/><Relationship Id="rId16" Type="http://schemas.openxmlformats.org/officeDocument/2006/relationships/hyperlink" Target="https://eur01.safelinks.protection.outlook.com/?url=https%3A%2F%2Fwww.legislation.gov.uk%2Fukpga%2F2003%2F44%2Fcontents&amp;data=05%7C02%7C2317654%40student.uwtsd.ac.uk%7C2e598b11a8b64039493b08dc9f77b02c%7C4e0f11f9046e45059cb8db2152311e21%7C0%7C0%7C638560583790250306%7CUnknown%7CTWFpbGZsb3d8eyJWIjoiMC4wLjAwMDAiLCJQIjoiV2luMzIiLCJBTiI6Ik1haWwiLCJXVCI6Mn0%3D%7C0%7C%7C%7C&amp;sdata=%2FcNJ5xZ6pdrgyJFfpXziaCpRNRdGQ22wpvHF5%2Bv13Jk%3D&amp;reserved=0" TargetMode="External"/><Relationship Id="rId29" Type="http://schemas.openxmlformats.org/officeDocument/2006/relationships/hyperlink" Target="https://www.legislation.gov.uk/ukpga/1998/42/section/11" TargetMode="External"/><Relationship Id="rId11" Type="http://schemas.openxmlformats.org/officeDocument/2006/relationships/hyperlink" Target="https://www.legislation.gov.uk/ukpga/2004/31/contents" TargetMode="External"/><Relationship Id="rId24" Type="http://schemas.openxmlformats.org/officeDocument/2006/relationships/hyperlink" Target="https://www.gov.wales/free-breakfast-primary-schools" TargetMode="External"/><Relationship Id="rId32" Type="http://schemas.openxmlformats.org/officeDocument/2006/relationships/hyperlink" Target="https://www.structural-learning.com/post/bronfenbrenners-ecological-model" TargetMode="External"/><Relationship Id="rId37" Type="http://schemas.openxmlformats.org/officeDocument/2006/relationships/hyperlink" Target="https://www.nhs.uk/conditions/baby/babys-development/height-weight-and-reviews/baby-reviews/" TargetMode="External"/><Relationship Id="rId40" Type="http://schemas.openxmlformats.org/officeDocument/2006/relationships/hyperlink" Target="https://www.nhs.uk/live-well/healthy-teeth-and-gums/taking-care-of-childrens-teeth/" TargetMode="External"/><Relationship Id="rId45" Type="http://schemas.openxmlformats.org/officeDocument/2006/relationships/hyperlink" Target="https://www.nspcc.org.uk/keeping-children-safe/" TargetMode="External"/><Relationship Id="rId53" Type="http://schemas.openxmlformats.org/officeDocument/2006/relationships/hyperlink" Target="https://eur01.safelinks.protection.outlook.com/?url=https%3A%2F%2Fwww.legislation.gov.uk%2Fukpga%2F1984%2F60%2Fsection%2F17%2Fenacted&amp;data=05%7C02%7C2317654%40student.uwtsd.ac.uk%7C2e598b11a8b64039493b08dc9f77b02c%7C4e0f11f9046e45059cb8db2152311e21%7C0%7C0%7C638560583790214321%7CUnknown%7CTWFpbGZsb3d8eyJWIjoiMC4wLjAwMDAiLCJQIjoiV2luMzIiLCJBTiI6Ik1haWwiLCJXVCI6Mn0%3D%7C0%7C%7C%7C&amp;sdata=lsvOIvh0NXcBaBr2gl1UIcbGQE1qs2wcxNxn0xgLvzE%3D&amp;reserved=0" TargetMode="External"/><Relationship Id="rId58" Type="http://schemas.openxmlformats.org/officeDocument/2006/relationships/hyperlink" Target="https://www.safeguarding.wales/" TargetMode="External"/><Relationship Id="rId66" Type="http://schemas.openxmlformats.org/officeDocument/2006/relationships/hyperlink" Target="https://www.thesafeguardingcompany.com/myconcern/" TargetMode="External"/><Relationship Id="rId74" Type="http://schemas.openxmlformats.org/officeDocument/2006/relationships/fontTable" Target="fontTable.xml"/><Relationship Id="rId5" Type="http://schemas.openxmlformats.org/officeDocument/2006/relationships/hyperlink" Target="https://www.legislation.gov.uk/ukpga/1989/41/section/47" TargetMode="External"/><Relationship Id="rId61" Type="http://schemas.openxmlformats.org/officeDocument/2006/relationships/hyperlink" Target="https://www.legislation.gov.uk/anaw/2014/4/section/130" TargetMode="External"/><Relationship Id="rId19" Type="http://schemas.openxmlformats.org/officeDocument/2006/relationships/hyperlink" Target="https://eur01.safelinks.protection.outlook.com/?url=https%3A%2F%2Fassets.publishing.service.gov.uk%2Fmedia%2F6329a77ad3bf7f75cb0f3072%2FWITHDRAWN-School_attendance_guidance_May-2022.pdf&amp;data=05%7C02%7C2317654%40student.uwtsd.ac.uk%7Cca8035eb2a4242c6e4b808dc9f854832%7C4e0f11f9046e45059cb8db2152311e21%7C0%7C0%7C638560641986589166%7CUnknown%7CTWFpbGZsb3d8eyJWIjoiMC4wLjAwMDAiLCJQIjoiV2luMzIiLCJBTiI6Ik1haWwiLCJXVCI6Mn0%3D%7C0%7C%7C%7C&amp;sdata=MPcVz0Xoy0MeVQuvYxehNJso1PJuOhIystfX%2B9vnrxk%3D&amp;reserved=0" TargetMode="External"/><Relationship Id="rId14" Type="http://schemas.openxmlformats.org/officeDocument/2006/relationships/hyperlink" Target="https://eur01.safelinks.protection.outlook.com/?url=https%3A%2F%2Fwww.legislation.gov.uk%2Fukpga%2F1989%2F41%2Fsection%2F47%2Fdata.pdf&amp;data=05%7C02%7C2317654%40student.uwtsd.ac.uk%7C2e598b11a8b64039493b08dc9f77b02c%7C4e0f11f9046e45059cb8db2152311e21%7C0%7C0%7C638560583790210012%7CUnknown%7CTWFpbGZsb3d8eyJWIjoiMC4wLjAwMDAiLCJQIjoiV2luMzIiLCJBTiI6Ik1haWwiLCJXVCI6Mn0%3D%7C0%7C%7C%7C&amp;sdata=gL8IzuaUym9riPXip%2BJV0A1oWoHCqtjTK8NwC94ZLyg%3D&amp;reserved=0" TargetMode="External"/><Relationship Id="rId22" Type="http://schemas.openxmlformats.org/officeDocument/2006/relationships/hyperlink" Target="https://www.legislation.gov.uk/ukpga/2002/32/section/57" TargetMode="External"/><Relationship Id="rId27" Type="http://schemas.openxmlformats.org/officeDocument/2006/relationships/hyperlink" Target="https://www.rctcbc.gov.uk/EN/Resident/ChildrensServices/HelpandSupportforFamilies/Informationforfamilies/Financialsupportforfamilies/FlyingStart/WhatisFlyingStart.aspx"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mind.org.uk/about-us/what-we-do/" TargetMode="External"/><Relationship Id="rId43" Type="http://schemas.openxmlformats.org/officeDocument/2006/relationships/hyperlink" Target="https://www.nspcc.org.uk/what-is-child-abuse/types-of-abuse/neglect/" TargetMode="External"/><Relationship Id="rId48" Type="http://schemas.openxmlformats.org/officeDocument/2006/relationships/hyperlink" Target="https://eur01.safelinks.protection.outlook.com/?url=https%3A%2F%2Flearning.nspcc.org.uk%2Fnews%2Fevents%2Fhow-safe-are-our-children-conference&amp;data=05%7C02%7C2317654%40student.uwtsd.ac.uk%7C2e598b11a8b64039493b08dc9f77b02c%7C4e0f11f9046e45059cb8db2152311e21%7C0%7C0%7C638560583790259144%7CUnknown%7CTWFpbGZsb3d8eyJWIjoiMC4wLjAwMDAiLCJQIjoiV2luMzIiLCJBTiI6Ik1haWwiLCJXVCI6Mn0%3D%7C0%7C%7C%7C&amp;sdata=2cN0gHSLOu6%2F8jafdOVHS6FrEmrLC2%2Fo4DmfBM6ZPW0%3D&amp;reserved=0" TargetMode="External"/><Relationship Id="rId56" Type="http://schemas.openxmlformats.org/officeDocument/2006/relationships/hyperlink" Target="https://eur01.safelinks.protection.outlook.com/?url=https%3A%2F%2Fwww.legislation.gov.uk%2Fukpga%2F2002%2F29%2Fcontents&amp;data=05%7C02%7C2317654%40student.uwtsd.ac.uk%7C2e598b11a8b64039493b08dc9f77b02c%7C4e0f11f9046e45059cb8db2152311e21%7C0%7C0%7C638560583790245807%7CUnknown%7CTWFpbGZsb3d8eyJWIjoiMC4wLjAwMDAiLCJQIjoiV2luMzIiLCJBTiI6Ik1haWwiLCJXVCI6Mn0%3D%7C0%7C%7C%7C&amp;sdata=AIGt7NWvaQowlCNdA0RdgCd4HohF196dPC72AqvMX3I%3D&amp;reserved=0" TargetMode="External"/><Relationship Id="rId64" Type="http://schemas.openxmlformats.org/officeDocument/2006/relationships/hyperlink" Target="https://www.legislation.gov.uk/anaw/2014/4/section/21" TargetMode="External"/><Relationship Id="rId69" Type="http://schemas.openxmlformats.org/officeDocument/2006/relationships/hyperlink" Target="https://eur01.safelinks.protection.outlook.com/?url=https%3A%2F%2Fwww.cps.gov.uk%2Flegal-guidance%2Ftheft-act-offences.&amp;data=05%7C02%7C2317654%40student.uwtsd.ac.uk%7C2e598b11a8b64039493b08dc9f77b02c%7C4e0f11f9046e45059cb8db2152311e21%7C0%7C0%7C638560583790236740%7CUnknown%7CTWFpbGZsb3d8eyJWIjoiMC4wLjAwMDAiLCJQIjoiV2luMzIiLCJBTiI6Ik1haWwiLCJXVCI6Mn0%3D%7C0%7C%7C%7C&amp;sdata=zwNfFaBHb2Ome6ZrgaRAU4L0gNwpnGs4iadZKoX12GQ%3D&amp;reserved=0" TargetMode="External"/><Relationship Id="rId8" Type="http://schemas.openxmlformats.org/officeDocument/2006/relationships/hyperlink" Target="https://www.legislation.gov.uk/ukpga/1989/41/section/2" TargetMode="External"/><Relationship Id="rId51" Type="http://schemas.openxmlformats.org/officeDocument/2006/relationships/hyperlink" Target="https://eur01.safelinks.protection.outlook.com/?url=https%3A%2F%2Fwww.legislation.gov.uk%2Fukpga%2F1984%2F60%2Fsection%2F&amp;data=05%7C02%7C2317654%40student.uwtsd.ac.uk%7C2e598b11a8b64039493b08dc9f77b02c%7C4e0f11f9046e45059cb8db2152311e21%7C0%7C0%7C638560583790223586%7CUnknown%7CTWFpbGZsb3d8eyJWIjoiMC4wLjAwMDAiLCJQIjoiV2luMzIiLCJBTiI6Ik1haWwiLCJXVCI6Mn0%3D%7C0%7C%7C%7C&amp;sdata=7PoHACzPzgyrGVVxIww%2BaOq%2Fx4T%2B8iq9x4%2FtrKqU25o%3D&amp;reserved=0" TargetMode="External"/><Relationship Id="rId72" Type="http://schemas.openxmlformats.org/officeDocument/2006/relationships/hyperlink" Target="https://www.gov.wales/sites/default/files/pdf-versions/2024/5/1/1715621083/well-being-future-generations-act-essentials.pdf" TargetMode="External"/><Relationship Id="rId3" Type="http://schemas.openxmlformats.org/officeDocument/2006/relationships/webSettings" Target="webSettings.xml"/><Relationship Id="rId12" Type="http://schemas.openxmlformats.org/officeDocument/2006/relationships/hyperlink" Target="https://www.legislation.gov.uk/ukpga/2017/16/section/16" TargetMode="External"/><Relationship Id="rId17" Type="http://schemas.openxmlformats.org/officeDocument/2006/relationships/hyperlink" Target="https://www.legislation.gov.uk/ukpga/2018/12/section/2/enacted" TargetMode="External"/><Relationship Id="rId25" Type="http://schemas.openxmlformats.org/officeDocument/2006/relationships/hyperlink" Target="https://assets.publishing.service.gov.uk/media/65cb4349a7ded0000c79e4e1/Working_together_to_safeguard_children_2023_-_statutory_guidance.pdf" TargetMode="External"/><Relationship Id="rId33" Type="http://schemas.openxmlformats.org/officeDocument/2006/relationships/hyperlink" Target="https://eur01.safelinks.protection.outlook.com/?url=https%3A%2F%2Fwww.legislation.gov.uk%2Fukpga%2F1983%2F20%2Fsection%2F46.&amp;data=05%7C02%7C2317654%40student.uwtsd.ac.uk%7C2e598b11a8b64039493b08dc9f77b02c%7C4e0f11f9046e45059cb8db2152311e21%7C0%7C0%7C638560583790231855%7CUnknown%7CTWFpbGZsb3d8eyJWIjoiMC4wLjAwMDAiLCJQIjoiV2luMzIiLCJBTiI6Ik1haWwiLCJXVCI6Mn0%3D%7C0%7C%7C%7C&amp;sdata=JrSYPMRfqTDKXOi%2BTuWRO16dzlvNRa8cVUXQPrNxHdE%3D&amp;reserved=0" TargetMode="External"/><Relationship Id="rId38" Type="http://schemas.openxmlformats.org/officeDocument/2006/relationships/hyperlink" Target="https://www.nhs.uk/healthier-families/recipes/" TargetMode="External"/><Relationship Id="rId46" Type="http://schemas.openxmlformats.org/officeDocument/2006/relationships/hyperlink" Target="https://learning.nspcc.org.uk/safeguarding-child-protection/duty-of-care-and-safeguarding" TargetMode="External"/><Relationship Id="rId59" Type="http://schemas.openxmlformats.org/officeDocument/2006/relationships/hyperlink" Target="https://www.legislation.gov.uk/anaw/2014/4/pdfs/anaw_20140004_en.pdf" TargetMode="External"/><Relationship Id="rId67" Type="http://schemas.openxmlformats.org/officeDocument/2006/relationships/hyperlink" Target="https://www.trusselltrust.org/get-help/find-a-foodbank/"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nspcc.org.uk/what-is-child-abuse/effects-of-child-abuse/" TargetMode="External"/><Relationship Id="rId54" Type="http://schemas.openxmlformats.org/officeDocument/2006/relationships/hyperlink" Target="https://eur01.safelinks.protection.outlook.com/?url=https%3A%2F%2Fwww.legislation.gov.uk%2Fukpga%2F1997%2F50%2Fcontents.&amp;data=05%7C02%7C2317654%40student.uwtsd.ac.uk%7C2e598b11a8b64039493b08dc9f77b02c%7C4e0f11f9046e45059cb8db2152311e21%7C0%7C0%7C638560583790200840%7CUnknown%7CTWFpbGZsb3d8eyJWIjoiMC4wLjAwMDAiLCJQIjoiV2luMzIiLCJBTiI6Ik1haWwiLCJXVCI6Mn0%3D%7C0%7C%7C%7C&amp;sdata=4RcBMhYZv760bFj2orFJ3yYJcm3bSm89BdadZpjgRcc%3D&amp;reserved=0" TargetMode="External"/><Relationship Id="rId62" Type="http://schemas.openxmlformats.org/officeDocument/2006/relationships/hyperlink" Target="https://www.legislation.gov.uk/anaw/2014/4/section/21" TargetMode="External"/><Relationship Id="rId70" Type="http://schemas.openxmlformats.org/officeDocument/2006/relationships/hyperlink" Target="https://www.unicef.org.uk/wp-content/uploads/2016/08/unicef-convention-rights-child-uncrc.pdf"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ur01.safelinks.protection.outlook.com/?url=https%3A%2F%2Fwww.leeds.gov.uk%2Fone-minute-guides%2Fpolice-powers-of-protection.&amp;data=05%7C02%7C2317654%40student.uwtsd.ac.uk%7C2e598b11a8b64039493b08dc9f77b02c%7C4e0f11f9046e45059cb8db2152311e21%7C0%7C0%7C638560583790227784%7CUnknown%7CTWFpbGZsb3d8eyJWIjoiMC4wLjAwMDAiLCJQIjoiV2luMzIiLCJBTiI6Ik1haWwiLCJXVCI6Mn0%3D%7C0%7C%7C%7C&amp;sdata=hm0B0oWZhGfCEWJThFtG7OPFE3W5gyg2jsVjUaT0GaQ%3D&amp;reserved=0" TargetMode="External"/><Relationship Id="rId15" Type="http://schemas.openxmlformats.org/officeDocument/2006/relationships/hyperlink" Target="https://eur01.safelinks.protection.outlook.com/?url=https%3A%2F%2Fwww.legislation.gov.uk%2Fukpga%2F1989%2F41%2Fcontents&amp;data=05%7C02%7C2317654%40student.uwtsd.ac.uk%7C2e598b11a8b64039493b08dc9f77b02c%7C4e0f11f9046e45059cb8db2152311e21%7C0%7C0%7C638560583790254567%7CUnknown%7CTWFpbGZsb3d8eyJWIjoiMC4wLjAwMDAiLCJQIjoiV2luMzIiLCJBTiI6Ik1haWwiLCJXVCI6Mn0%3D%7C0%7C%7C%7C&amp;sdata=VHDFJ6NCfDw1ogCs2u33%2FzlXPpmDznoiqI4MzZWobA0%3D&amp;reserved=0" TargetMode="External"/><Relationship Id="rId23" Type="http://schemas.openxmlformats.org/officeDocument/2006/relationships/hyperlink" Target="https://www.gov.uk/government/publications/every-child-matters" TargetMode="External"/><Relationship Id="rId28" Type="http://schemas.openxmlformats.org/officeDocument/2006/relationships/hyperlink" Target="https://psycnet.apa.org/doi/10.1093/acprof:oso/9780195381412.001.0001" TargetMode="External"/><Relationship Id="rId36" Type="http://schemas.openxmlformats.org/officeDocument/2006/relationships/hyperlink" Target="https://eur01.safelinks.protection.outlook.com/?url=https%3A%2F%2Fwww.verywellmind.com%2Fwhat-is-maslows-hierarchy-of-needs-4136760&amp;data=05%7C02%7C2317654%40student.uwtsd.ac.uk%7Cca8035eb2a4242c6e4b808dc9f854832%7C4e0f11f9046e45059cb8db2152311e21%7C0%7C0%7C638560641986606486%7CUnknown%7CTWFpbGZsb3d8eyJWIjoiMC4wLjAwMDAiLCJQIjoiV2luMzIiLCJBTiI6Ik1haWwiLCJXVCI6Mn0%3D%7C0%7C%7C%7C&amp;sdata=eJHhvctXMAptigqn%2F5JZbxSAYExLKF5zwSe12D0%2BHCg%3D&amp;reserved=0" TargetMode="External"/><Relationship Id="rId49" Type="http://schemas.openxmlformats.org/officeDocument/2006/relationships/hyperlink" Target="https://www.gov.uk/government/publications/healthy-child-programme-0-to-19-health-visitor-and-school-nurse-commissioning/commissioning-health-visitors-and-school-nurses-for-public-health-services-for-children-aged-0-to-19" TargetMode="External"/><Relationship Id="rId57" Type="http://schemas.openxmlformats.org/officeDocument/2006/relationships/hyperlink" Target="https://www.safeguarding.wales/en/chi-i/" TargetMode="External"/><Relationship Id="rId10" Type="http://schemas.openxmlformats.org/officeDocument/2006/relationships/hyperlink" Target="https://www.legislation.gov.uk/ukpga/1989/41/section/3" TargetMode="External"/><Relationship Id="rId31" Type="http://schemas.openxmlformats.org/officeDocument/2006/relationships/hyperlink" Target="https://eur01.safelinks.protection.outlook.com/?url=https%3A%2F%2Fwww.equalityhumanrights.com%2Fhuman-rights%2Fhuman-rights-act%23%3A~%3Atext%3DThe%2520Human%2520Rights%2520Act%25201998%2Cthe%2520UK%2520in%2520October%25202000&amp;data=05%7C02%7C2317654%40student.uwtsd.ac.uk%7Cca8035eb2a4242c6e4b808dc9f854832%7C4e0f11f9046e45059cb8db2152311e21%7C0%7C0%7C638560641986597915%7CUnknown%7CTWFpbGZsb3d8eyJWIjoiMC4wLjAwMDAiLCJQIjoiV2luMzIiLCJBTiI6Ik1haWwiLCJXVCI6Mn0%3D%7C0%7C%7C%7C&amp;sdata=6%2BRUCL6OQv8YNaZj%2FfJuX0KUqo3zVDuOK5q5l43cHm4%3D&amp;reserved=0" TargetMode="External"/><Relationship Id="rId44" Type="http://schemas.openxmlformats.org/officeDocument/2006/relationships/hyperlink" Target="https://www.nspcc.org.uk/what-is-child-abuse/" TargetMode="External"/><Relationship Id="rId52" Type="http://schemas.openxmlformats.org/officeDocument/2006/relationships/hyperlink" Target="https://eur01.safelinks.protection.outlook.com/?url=https%3A%2F%2Fwww.gov.uk%2Fguidance%2Fpolice-and-criminal-evidence-act-1984-pace-codes-of-practice&amp;data=05%7C02%7C2317654%40student.uwtsd.ac.uk%7C2e598b11a8b64039493b08dc9f77b02c%7C4e0f11f9046e45059cb8db2152311e21%7C0%7C0%7C638560583790205212%7CUnknown%7CTWFpbGZsb3d8eyJWIjoiMC4wLjAwMDAiLCJQIjoiV2luMzIiLCJBTiI6Ik1haWwiLCJXVCI6Mn0%3D%7C0%7C%7C%7C&amp;sdata=Y9k7kQxq1Npngo2gOlHSU%2Bx%2Bp0qSmdejqJhwtBxdNHA%3D&amp;reserved=0" TargetMode="External"/><Relationship Id="rId60" Type="http://schemas.openxmlformats.org/officeDocument/2006/relationships/hyperlink" Target="https://www.gov.wales/sites/default/files/publications/2019-05/part-2-code-of-practice-general-functions.pdf" TargetMode="External"/><Relationship Id="rId65" Type="http://schemas.openxmlformats.org/officeDocument/2006/relationships/hyperlink" Target="https://www.legislation.gov.uk/uksi/2014/2936/contents/made" TargetMode="External"/><Relationship Id="rId73" Type="http://schemas.openxmlformats.org/officeDocument/2006/relationships/hyperlink" Target="https://www.gov.wales/sites/default/files/publications/2019-07/families-first-guidance-for-local-authorities_0.pdf" TargetMode="External"/><Relationship Id="rId4" Type="http://schemas.openxmlformats.org/officeDocument/2006/relationships/hyperlink" Target="https://www.barnardos.org.uk/" TargetMode="External"/><Relationship Id="rId9" Type="http://schemas.openxmlformats.org/officeDocument/2006/relationships/hyperlink" Target="https://www.legislation.gov.uk/ukpga/1989/41/section/47" TargetMode="External"/><Relationship Id="rId13" Type="http://schemas.openxmlformats.org/officeDocument/2006/relationships/hyperlink" Target="https://eur01.safelinks.protection.outlook.com/?url=https%3A%2F%2Fguidance.nrpfnetwork.org.uk%2Freader%2Fpractice-guidance-families%2Fassessing-need-under-section-17%2F&amp;data=05%7C02%7C2317654%40student.uwtsd.ac.uk%7C2e598b11a8b64039493b08dc9f77b02c%7C4e0f11f9046e45059cb8db2152311e21%7C0%7C0%7C638560583790189062%7CUnknown%7CTWFpbGZsb3d8eyJWIjoiMC4wLjAwMDAiLCJQIjoiV2luMzIiLCJBTiI6Ik1haWwiLCJXVCI6Mn0%3D%7C0%7C%7C%7C&amp;sdata=HMdBxcr7fsNkIP%2BRgzEGJv8qtNbazEmYijPiZzdpfUE%3D&amp;reserved=0" TargetMode="External"/><Relationship Id="rId18" Type="http://schemas.openxmlformats.org/officeDocument/2006/relationships/hyperlink" Target="https://eur01.safelinks.protection.outlook.com/?url=https%3A%2F%2Fassets.publishing.service.gov.uk%2Fmedia%2F6329a77ad3bf7f75cb0f3072%2FWITHDRAWN-School_attendance_guidance_May-2022.pdf&amp;data=05%7C02%7C2317654%40student.uwtsd.ac.uk%7Cca8035eb2a4242c6e4b808dc9f854832%7C4e0f11f9046e45059cb8db2152311e21%7C0%7C0%7C638560641986576391%7CUnknown%7CTWFpbGZsb3d8eyJWIjoiMC4wLjAwMDAiLCJQIjoiV2luMzIiLCJBTiI6Ik1haWwiLCJXVCI6Mn0%3D%7C0%7C%7C%7C&amp;sdata=rgj4qywCd3rN7k0irrvn7st4uORoGcpmqbr%2F4bwBVoU%3D&amp;reserved=0" TargetMode="External"/><Relationship Id="rId39" Type="http://schemas.openxmlformats.org/officeDocument/2006/relationships/hyperlink" Target="https://www.nhs.uk/nhs-services/mental-health-services/where-to-get-urgent-help-for-mental-health/" TargetMode="External"/><Relationship Id="rId34" Type="http://schemas.openxmlformats.org/officeDocument/2006/relationships/hyperlink" Target="https://www.mind.org.uk/information-support/types-of-mental-health-problems/depression/" TargetMode="External"/><Relationship Id="rId50" Type="http://schemas.openxmlformats.org/officeDocument/2006/relationships/hyperlink" Target="https://eur01.safelinks.protection.outlook.com/?url=https%3A%2F%2Fwww.barnardos.org.uk%2Fget-support%2Fservices%2Fparents-wellbeing-service-pws-surrey&amp;data=05%7C02%7C2317654%40student.uwtsd.ac.uk%7Cca8035eb2a4242c6e4b808dc9f854832%7C4e0f11f9046e45059cb8db2152311e21%7C0%7C0%7C638560641986593702%7CUnknown%7CTWFpbGZsb3d8eyJWIjoiMC4wLjAwMDAiLCJQIjoiV2luMzIiLCJBTiI6Ik1haWwiLCJXVCI6Mn0%3D%7C0%7C%7C%7C&amp;sdata=9G6t52rtmv9CNrbLh6MSUlXVgBn6mPj%2FIM7LXxS9LNQ%3D&amp;reserved=0" TargetMode="External"/><Relationship Id="rId55" Type="http://schemas.openxmlformats.org/officeDocument/2006/relationships/hyperlink" Target="https://eur01.safelinks.protection.outlook.com/?url=https%3A%2F%2Fwww.gov.uk%2Fguidance%2Fpolice-and-criminal-evidence-act-1984-pace-codes-of-practice&amp;data=05%7C02%7C2317654%40student.uwtsd.ac.uk%7C2e598b11a8b64039493b08dc9f77b02c%7C4e0f11f9046e45059cb8db2152311e21%7C0%7C0%7C638560583790241544%7CUnknown%7CTWFpbGZsb3d8eyJWIjoiMC4wLjAwMDAiLCJQIjoiV2luMzIiLCJBTiI6Ik1haWwiLCJXVCI6Mn0%3D%7C0%7C%7C%7C&amp;sdata=%2Bcw%2FWY8e%2B4EN3LHR%2B7WetbLpcLFGDJR3q8epyA6G4kA%3D&amp;reserved=0" TargetMode="External"/><Relationship Id="rId7" Type="http://schemas.openxmlformats.org/officeDocument/2006/relationships/hyperlink" Target="https://www.legislation.gov.uk/ukpga/1989/41/section/17/2016-04-06" TargetMode="External"/><Relationship Id="rId71"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9</Pages>
  <Words>5514</Words>
  <Characters>31431</Characters>
  <Application>Microsoft Office Word</Application>
  <DocSecurity>0</DocSecurity>
  <Lines>261</Lines>
  <Paragraphs>73</Paragraphs>
  <ScaleCrop>false</ScaleCrop>
  <Company/>
  <LinksUpToDate>false</LinksUpToDate>
  <CharactersWithSpaces>36872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Lewis (2306601)</dc:creator>
  <cp:keywords/>
  <dc:description/>
  <cp:lastModifiedBy>Georgia Lewis (2306601)</cp:lastModifiedBy>
  <cp:revision>3</cp:revision>
  <cp:lastPrinted>2024-07-08T14:32:00Z</cp:lastPrinted>
  <dcterms:created xsi:type="dcterms:W3CDTF">2024-06-24T17:40:00Z</dcterms:created>
  <dcterms:modified xsi:type="dcterms:W3CDTF">2024-07-08T20:17:00Z</dcterms:modified>
</cp:coreProperties>
</file>