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3DEB7" w14:textId="152807DE" w:rsidR="00D55295" w:rsidRDefault="00C67ABE" w:rsidP="004A6CBA">
      <w:pPr>
        <w:jc w:val="both"/>
        <w:rPr>
          <w:rFonts w:ascii="Times New Roman" w:hAnsi="Times New Roman" w:cs="Times New Roman"/>
          <w:sz w:val="24"/>
          <w:szCs w:val="24"/>
        </w:rPr>
      </w:pPr>
      <w:r w:rsidRPr="00C67ABE">
        <w:rPr>
          <w:rFonts w:ascii="Times New Roman" w:hAnsi="Times New Roman" w:cs="Times New Roman"/>
          <w:sz w:val="24"/>
          <w:szCs w:val="24"/>
        </w:rPr>
        <w:t>Divination in late antiquity is usually defined as a way to communicate with the gods (Struck</w:t>
      </w:r>
      <w:r w:rsidR="008B7728">
        <w:rPr>
          <w:rFonts w:ascii="Times New Roman" w:hAnsi="Times New Roman" w:cs="Times New Roman"/>
          <w:sz w:val="24"/>
          <w:szCs w:val="24"/>
        </w:rPr>
        <w:t>,2017</w:t>
      </w:r>
      <w:r w:rsidRPr="00C67ABE">
        <w:rPr>
          <w:rFonts w:ascii="Times New Roman" w:hAnsi="Times New Roman" w:cs="Times New Roman"/>
          <w:sz w:val="24"/>
          <w:szCs w:val="24"/>
        </w:rPr>
        <w:t xml:space="preserve"> p.75) More than just techniques to understand them, it was a subject widely studied too in the ancient world (Struck</w:t>
      </w:r>
      <w:r w:rsidR="008B7728">
        <w:rPr>
          <w:rFonts w:ascii="Times New Roman" w:hAnsi="Times New Roman" w:cs="Times New Roman"/>
          <w:sz w:val="24"/>
          <w:szCs w:val="24"/>
        </w:rPr>
        <w:t>,2017</w:t>
      </w:r>
      <w:r w:rsidRPr="00C67ABE">
        <w:rPr>
          <w:rFonts w:ascii="Times New Roman" w:hAnsi="Times New Roman" w:cs="Times New Roman"/>
          <w:sz w:val="24"/>
          <w:szCs w:val="24"/>
        </w:rPr>
        <w:t xml:space="preserve"> p.75) Therefore, philosophers were constantly trying to understand how divination and magic worked, having noticed that sometimes people had capacities stretching beyond comprehension (Struck</w:t>
      </w:r>
      <w:r w:rsidR="008B7728">
        <w:rPr>
          <w:rFonts w:ascii="Times New Roman" w:hAnsi="Times New Roman" w:cs="Times New Roman"/>
          <w:sz w:val="24"/>
          <w:szCs w:val="24"/>
        </w:rPr>
        <w:t>,2017</w:t>
      </w:r>
      <w:r w:rsidRPr="00C67ABE">
        <w:rPr>
          <w:rFonts w:ascii="Times New Roman" w:hAnsi="Times New Roman" w:cs="Times New Roman"/>
          <w:sz w:val="24"/>
          <w:szCs w:val="24"/>
        </w:rPr>
        <w:t xml:space="preserve"> p.75-76) </w:t>
      </w:r>
      <w:r w:rsidR="0008232B">
        <w:rPr>
          <w:rFonts w:ascii="Times New Roman" w:hAnsi="Times New Roman" w:cs="Times New Roman"/>
          <w:sz w:val="24"/>
          <w:szCs w:val="24"/>
        </w:rPr>
        <w:t xml:space="preserve"> In the</w:t>
      </w:r>
      <w:r w:rsidR="000C6B06">
        <w:rPr>
          <w:rFonts w:ascii="Times New Roman" w:hAnsi="Times New Roman" w:cs="Times New Roman"/>
          <w:sz w:val="24"/>
          <w:szCs w:val="24"/>
        </w:rPr>
        <w:t xml:space="preserve"> second </w:t>
      </w:r>
      <w:r w:rsidR="0008232B">
        <w:rPr>
          <w:rFonts w:ascii="Times New Roman" w:hAnsi="Times New Roman" w:cs="Times New Roman"/>
          <w:sz w:val="24"/>
          <w:szCs w:val="24"/>
        </w:rPr>
        <w:t>century, philosophy saw the rise of</w:t>
      </w:r>
      <w:r w:rsidR="00F767A4">
        <w:rPr>
          <w:rFonts w:ascii="Times New Roman" w:hAnsi="Times New Roman" w:cs="Times New Roman"/>
          <w:sz w:val="24"/>
          <w:szCs w:val="24"/>
        </w:rPr>
        <w:t xml:space="preserve"> a new school of thought, based on Plato’s </w:t>
      </w:r>
      <w:r w:rsidR="00CC79B6">
        <w:rPr>
          <w:rFonts w:ascii="Times New Roman" w:hAnsi="Times New Roman" w:cs="Times New Roman"/>
          <w:sz w:val="24"/>
          <w:szCs w:val="24"/>
        </w:rPr>
        <w:t>philosophy about divination</w:t>
      </w:r>
      <w:r w:rsidR="00F767A4">
        <w:rPr>
          <w:rFonts w:ascii="Times New Roman" w:hAnsi="Times New Roman" w:cs="Times New Roman"/>
          <w:sz w:val="24"/>
          <w:szCs w:val="24"/>
        </w:rPr>
        <w:t>,</w:t>
      </w:r>
      <w:r w:rsidR="0008232B">
        <w:rPr>
          <w:rFonts w:ascii="Times New Roman" w:hAnsi="Times New Roman" w:cs="Times New Roman"/>
          <w:sz w:val="24"/>
          <w:szCs w:val="24"/>
        </w:rPr>
        <w:t xml:space="preserve"> that brought new theories and practices called ‘’theurgy’’(</w:t>
      </w:r>
      <w:proofErr w:type="spellStart"/>
      <w:r w:rsidR="00B5081E" w:rsidRPr="00B5081E">
        <w:rPr>
          <w:rFonts w:ascii="Times New Roman" w:hAnsi="Times New Roman" w:cs="Times New Roman"/>
          <w:sz w:val="24"/>
          <w:szCs w:val="24"/>
        </w:rPr>
        <w:t>Tanaseanu</w:t>
      </w:r>
      <w:proofErr w:type="spellEnd"/>
      <w:r w:rsidR="00B5081E">
        <w:rPr>
          <w:rFonts w:ascii="Times New Roman" w:hAnsi="Times New Roman" w:cs="Times New Roman"/>
          <w:sz w:val="24"/>
          <w:szCs w:val="24"/>
        </w:rPr>
        <w:t>, 2013</w:t>
      </w:r>
      <w:r w:rsidR="001D5DF9">
        <w:rPr>
          <w:rFonts w:ascii="Times New Roman" w:hAnsi="Times New Roman" w:cs="Times New Roman"/>
          <w:sz w:val="24"/>
          <w:szCs w:val="24"/>
        </w:rPr>
        <w:t xml:space="preserve">) </w:t>
      </w:r>
      <w:r w:rsidR="005A1ACE">
        <w:rPr>
          <w:rFonts w:ascii="Times New Roman" w:hAnsi="Times New Roman" w:cs="Times New Roman"/>
          <w:sz w:val="24"/>
          <w:szCs w:val="24"/>
        </w:rPr>
        <w:t xml:space="preserve">This theurgy, </w:t>
      </w:r>
      <w:r w:rsidR="00BC283A">
        <w:rPr>
          <w:rFonts w:ascii="Times New Roman" w:hAnsi="Times New Roman" w:cs="Times New Roman"/>
          <w:sz w:val="24"/>
          <w:szCs w:val="24"/>
        </w:rPr>
        <w:t>meaning ‘’divine work’</w:t>
      </w:r>
      <w:r w:rsidR="008B7728">
        <w:rPr>
          <w:rFonts w:ascii="Times New Roman" w:hAnsi="Times New Roman" w:cs="Times New Roman"/>
          <w:sz w:val="24"/>
          <w:szCs w:val="24"/>
        </w:rPr>
        <w:t>’ (</w:t>
      </w:r>
      <w:r w:rsidR="00095894">
        <w:rPr>
          <w:rFonts w:ascii="Times New Roman" w:hAnsi="Times New Roman" w:cs="Times New Roman"/>
          <w:sz w:val="24"/>
          <w:szCs w:val="24"/>
        </w:rPr>
        <w:t>Addey</w:t>
      </w:r>
      <w:r w:rsidR="000C6B06">
        <w:rPr>
          <w:rFonts w:ascii="Times New Roman" w:hAnsi="Times New Roman" w:cs="Times New Roman"/>
          <w:sz w:val="24"/>
          <w:szCs w:val="24"/>
        </w:rPr>
        <w:t>,2007</w:t>
      </w:r>
      <w:r w:rsidR="00095894">
        <w:rPr>
          <w:rFonts w:ascii="Times New Roman" w:hAnsi="Times New Roman" w:cs="Times New Roman"/>
          <w:sz w:val="24"/>
          <w:szCs w:val="24"/>
        </w:rPr>
        <w:t xml:space="preserve"> p.1)</w:t>
      </w:r>
      <w:r w:rsidR="00BC283A">
        <w:rPr>
          <w:rFonts w:ascii="Times New Roman" w:hAnsi="Times New Roman" w:cs="Times New Roman"/>
          <w:sz w:val="24"/>
          <w:szCs w:val="24"/>
        </w:rPr>
        <w:t xml:space="preserve"> was </w:t>
      </w:r>
      <w:r w:rsidR="00095894">
        <w:rPr>
          <w:rFonts w:ascii="Times New Roman" w:hAnsi="Times New Roman" w:cs="Times New Roman"/>
          <w:sz w:val="24"/>
          <w:szCs w:val="24"/>
        </w:rPr>
        <w:t>based on ritual practice</w:t>
      </w:r>
      <w:r w:rsidR="00CC79B6">
        <w:rPr>
          <w:rFonts w:ascii="Times New Roman" w:hAnsi="Times New Roman" w:cs="Times New Roman"/>
          <w:sz w:val="24"/>
          <w:szCs w:val="24"/>
        </w:rPr>
        <w:t>s</w:t>
      </w:r>
      <w:r w:rsidR="00BC283A">
        <w:rPr>
          <w:rFonts w:ascii="Times New Roman" w:hAnsi="Times New Roman" w:cs="Times New Roman"/>
          <w:sz w:val="24"/>
          <w:szCs w:val="24"/>
        </w:rPr>
        <w:t>. It</w:t>
      </w:r>
      <w:r w:rsidR="005C7062">
        <w:rPr>
          <w:rFonts w:ascii="Times New Roman" w:hAnsi="Times New Roman" w:cs="Times New Roman"/>
          <w:sz w:val="24"/>
          <w:szCs w:val="24"/>
        </w:rPr>
        <w:t xml:space="preserve"> </w:t>
      </w:r>
      <w:r w:rsidR="00095894">
        <w:rPr>
          <w:rFonts w:ascii="Times New Roman" w:hAnsi="Times New Roman" w:cs="Times New Roman"/>
          <w:sz w:val="24"/>
          <w:szCs w:val="24"/>
        </w:rPr>
        <w:t xml:space="preserve">was used </w:t>
      </w:r>
      <w:r w:rsidR="00CC79B6">
        <w:rPr>
          <w:rFonts w:ascii="Times New Roman" w:hAnsi="Times New Roman" w:cs="Times New Roman"/>
          <w:sz w:val="24"/>
          <w:szCs w:val="24"/>
        </w:rPr>
        <w:t>by Neoplatonists</w:t>
      </w:r>
      <w:r w:rsidR="00095894">
        <w:rPr>
          <w:rFonts w:ascii="Times New Roman" w:hAnsi="Times New Roman" w:cs="Times New Roman"/>
          <w:sz w:val="24"/>
          <w:szCs w:val="24"/>
        </w:rPr>
        <w:t>, such as Iamblichus,</w:t>
      </w:r>
      <w:r w:rsidR="005C7062">
        <w:rPr>
          <w:rFonts w:ascii="Times New Roman" w:hAnsi="Times New Roman" w:cs="Times New Roman"/>
          <w:sz w:val="24"/>
          <w:szCs w:val="24"/>
        </w:rPr>
        <w:t xml:space="preserve"> </w:t>
      </w:r>
      <w:r w:rsidR="00570F1A">
        <w:rPr>
          <w:rFonts w:ascii="Times New Roman" w:hAnsi="Times New Roman" w:cs="Times New Roman"/>
          <w:sz w:val="24"/>
          <w:szCs w:val="24"/>
        </w:rPr>
        <w:t>to help the theurgist</w:t>
      </w:r>
      <w:r w:rsidR="005C7062">
        <w:rPr>
          <w:rFonts w:ascii="Times New Roman" w:hAnsi="Times New Roman" w:cs="Times New Roman"/>
          <w:sz w:val="24"/>
          <w:szCs w:val="24"/>
        </w:rPr>
        <w:t xml:space="preserve"> to bring one’s soul</w:t>
      </w:r>
      <w:r w:rsidR="00897F05">
        <w:rPr>
          <w:rFonts w:ascii="Times New Roman" w:hAnsi="Times New Roman" w:cs="Times New Roman"/>
          <w:sz w:val="24"/>
          <w:szCs w:val="24"/>
        </w:rPr>
        <w:t xml:space="preserve"> in union with the</w:t>
      </w:r>
      <w:r w:rsidR="005C7062">
        <w:rPr>
          <w:rFonts w:ascii="Times New Roman" w:hAnsi="Times New Roman" w:cs="Times New Roman"/>
          <w:sz w:val="24"/>
          <w:szCs w:val="24"/>
        </w:rPr>
        <w:t xml:space="preserve"> gods. In this line of thinking, Porphyry</w:t>
      </w:r>
      <w:r w:rsidR="001619DF">
        <w:rPr>
          <w:rFonts w:ascii="Times New Roman" w:hAnsi="Times New Roman" w:cs="Times New Roman"/>
          <w:sz w:val="24"/>
          <w:szCs w:val="24"/>
        </w:rPr>
        <w:t>, a philosopher,</w:t>
      </w:r>
      <w:r w:rsidR="005C7062">
        <w:rPr>
          <w:rFonts w:ascii="Times New Roman" w:hAnsi="Times New Roman" w:cs="Times New Roman"/>
          <w:sz w:val="24"/>
          <w:szCs w:val="24"/>
        </w:rPr>
        <w:t xml:space="preserve"> had indeed a vast interest in rituals and theurgy</w:t>
      </w:r>
      <w:r w:rsidR="00CC79B6">
        <w:rPr>
          <w:rFonts w:ascii="Times New Roman" w:hAnsi="Times New Roman" w:cs="Times New Roman"/>
          <w:sz w:val="24"/>
          <w:szCs w:val="24"/>
        </w:rPr>
        <w:t xml:space="preserve">. </w:t>
      </w:r>
      <w:r w:rsidR="005C7062">
        <w:rPr>
          <w:rFonts w:ascii="Times New Roman" w:hAnsi="Times New Roman" w:cs="Times New Roman"/>
          <w:sz w:val="24"/>
          <w:szCs w:val="24"/>
        </w:rPr>
        <w:t>It is thought that his ideas were probably based on the ‘’Chaldean oracles</w:t>
      </w:r>
      <w:r w:rsidR="008B7728">
        <w:rPr>
          <w:rFonts w:ascii="Times New Roman" w:hAnsi="Times New Roman" w:cs="Times New Roman"/>
          <w:sz w:val="24"/>
          <w:szCs w:val="24"/>
        </w:rPr>
        <w:t>’’</w:t>
      </w:r>
      <w:r w:rsidR="005C7062">
        <w:rPr>
          <w:rFonts w:ascii="Times New Roman" w:hAnsi="Times New Roman" w:cs="Times New Roman"/>
          <w:sz w:val="24"/>
          <w:szCs w:val="24"/>
        </w:rPr>
        <w:t xml:space="preserve">. </w:t>
      </w:r>
      <w:r w:rsidR="005967D7">
        <w:rPr>
          <w:rFonts w:ascii="Times New Roman" w:hAnsi="Times New Roman" w:cs="Times New Roman"/>
          <w:sz w:val="24"/>
          <w:szCs w:val="24"/>
        </w:rPr>
        <w:t xml:space="preserve">To better understand divination, he decided to challenge his student, Iamblichus, in a rhetorical text called ‘’A letter to </w:t>
      </w:r>
      <w:proofErr w:type="spellStart"/>
      <w:r w:rsidR="005967D7">
        <w:rPr>
          <w:rFonts w:ascii="Times New Roman" w:hAnsi="Times New Roman" w:cs="Times New Roman"/>
          <w:sz w:val="24"/>
          <w:szCs w:val="24"/>
        </w:rPr>
        <w:t>Anebo</w:t>
      </w:r>
      <w:proofErr w:type="spellEnd"/>
      <w:r w:rsidR="005967D7">
        <w:rPr>
          <w:rFonts w:ascii="Times New Roman" w:hAnsi="Times New Roman" w:cs="Times New Roman"/>
          <w:sz w:val="24"/>
          <w:szCs w:val="24"/>
        </w:rPr>
        <w:t xml:space="preserve">’’. Iamblichus, thus, </w:t>
      </w:r>
      <w:r w:rsidR="001619DF">
        <w:rPr>
          <w:rFonts w:ascii="Times New Roman" w:hAnsi="Times New Roman" w:cs="Times New Roman"/>
          <w:sz w:val="24"/>
          <w:szCs w:val="24"/>
        </w:rPr>
        <w:t>answers</w:t>
      </w:r>
      <w:r w:rsidR="008F0A24">
        <w:rPr>
          <w:rFonts w:ascii="Times New Roman" w:hAnsi="Times New Roman" w:cs="Times New Roman"/>
          <w:sz w:val="24"/>
          <w:szCs w:val="24"/>
        </w:rPr>
        <w:t xml:space="preserve"> this letter</w:t>
      </w:r>
      <w:r w:rsidR="001619DF">
        <w:rPr>
          <w:rFonts w:ascii="Times New Roman" w:hAnsi="Times New Roman" w:cs="Times New Roman"/>
          <w:sz w:val="24"/>
          <w:szCs w:val="24"/>
        </w:rPr>
        <w:t xml:space="preserve"> and </w:t>
      </w:r>
      <w:r w:rsidR="005967D7">
        <w:rPr>
          <w:rFonts w:ascii="Times New Roman" w:hAnsi="Times New Roman" w:cs="Times New Roman"/>
          <w:sz w:val="24"/>
          <w:szCs w:val="24"/>
        </w:rPr>
        <w:t>argument</w:t>
      </w:r>
      <w:r w:rsidR="001619DF">
        <w:rPr>
          <w:rFonts w:ascii="Times New Roman" w:hAnsi="Times New Roman" w:cs="Times New Roman"/>
          <w:sz w:val="24"/>
          <w:szCs w:val="24"/>
        </w:rPr>
        <w:t>s</w:t>
      </w:r>
      <w:r w:rsidR="005967D7">
        <w:rPr>
          <w:rFonts w:ascii="Times New Roman" w:hAnsi="Times New Roman" w:cs="Times New Roman"/>
          <w:sz w:val="24"/>
          <w:szCs w:val="24"/>
        </w:rPr>
        <w:t xml:space="preserve"> his view about divination under the </w:t>
      </w:r>
      <w:r w:rsidR="001619DF">
        <w:rPr>
          <w:rFonts w:ascii="Times New Roman" w:hAnsi="Times New Roman" w:cs="Times New Roman"/>
          <w:sz w:val="24"/>
          <w:szCs w:val="24"/>
        </w:rPr>
        <w:t>pseudonym</w:t>
      </w:r>
      <w:r w:rsidR="005967D7">
        <w:rPr>
          <w:rFonts w:ascii="Times New Roman" w:hAnsi="Times New Roman" w:cs="Times New Roman"/>
          <w:sz w:val="24"/>
          <w:szCs w:val="24"/>
        </w:rPr>
        <w:t xml:space="preserve"> of </w:t>
      </w:r>
      <w:proofErr w:type="spellStart"/>
      <w:r w:rsidR="005967D7">
        <w:rPr>
          <w:rFonts w:ascii="Times New Roman" w:hAnsi="Times New Roman" w:cs="Times New Roman"/>
          <w:sz w:val="24"/>
          <w:szCs w:val="24"/>
        </w:rPr>
        <w:t>Aba</w:t>
      </w:r>
      <w:r w:rsidR="001619DF">
        <w:rPr>
          <w:rFonts w:ascii="Times New Roman" w:hAnsi="Times New Roman" w:cs="Times New Roman"/>
          <w:sz w:val="24"/>
          <w:szCs w:val="24"/>
        </w:rPr>
        <w:t>m</w:t>
      </w:r>
      <w:r w:rsidR="005967D7">
        <w:rPr>
          <w:rFonts w:ascii="Times New Roman" w:hAnsi="Times New Roman" w:cs="Times New Roman"/>
          <w:sz w:val="24"/>
          <w:szCs w:val="24"/>
        </w:rPr>
        <w:t>on</w:t>
      </w:r>
      <w:proofErr w:type="spellEnd"/>
      <w:r w:rsidR="005967D7">
        <w:rPr>
          <w:rFonts w:ascii="Times New Roman" w:hAnsi="Times New Roman" w:cs="Times New Roman"/>
          <w:sz w:val="24"/>
          <w:szCs w:val="24"/>
        </w:rPr>
        <w:t>, an Egyptian priest</w:t>
      </w:r>
      <w:r w:rsidR="001619DF">
        <w:rPr>
          <w:rFonts w:ascii="Times New Roman" w:hAnsi="Times New Roman" w:cs="Times New Roman"/>
          <w:sz w:val="24"/>
          <w:szCs w:val="24"/>
        </w:rPr>
        <w:t xml:space="preserve"> (Addey,200</w:t>
      </w:r>
      <w:r w:rsidR="000C6B06">
        <w:rPr>
          <w:rFonts w:ascii="Times New Roman" w:hAnsi="Times New Roman" w:cs="Times New Roman"/>
          <w:sz w:val="24"/>
          <w:szCs w:val="24"/>
        </w:rPr>
        <w:t>7</w:t>
      </w:r>
      <w:r w:rsidR="001619DF">
        <w:rPr>
          <w:rFonts w:ascii="Times New Roman" w:hAnsi="Times New Roman" w:cs="Times New Roman"/>
          <w:sz w:val="24"/>
          <w:szCs w:val="24"/>
        </w:rPr>
        <w:t xml:space="preserve"> p.2) </w:t>
      </w:r>
      <w:r w:rsidR="005967D7">
        <w:rPr>
          <w:rFonts w:ascii="Times New Roman" w:hAnsi="Times New Roman" w:cs="Times New Roman"/>
          <w:sz w:val="24"/>
          <w:szCs w:val="24"/>
        </w:rPr>
        <w:t>This</w:t>
      </w:r>
      <w:r w:rsidR="00BC283A">
        <w:rPr>
          <w:rFonts w:ascii="Times New Roman" w:hAnsi="Times New Roman" w:cs="Times New Roman"/>
          <w:sz w:val="24"/>
          <w:szCs w:val="24"/>
        </w:rPr>
        <w:t xml:space="preserve"> </w:t>
      </w:r>
      <w:r w:rsidR="005967D7">
        <w:rPr>
          <w:rFonts w:ascii="Times New Roman" w:hAnsi="Times New Roman" w:cs="Times New Roman"/>
          <w:sz w:val="24"/>
          <w:szCs w:val="24"/>
        </w:rPr>
        <w:t>writing became known</w:t>
      </w:r>
      <w:r w:rsidR="001619DF">
        <w:rPr>
          <w:rFonts w:ascii="Times New Roman" w:hAnsi="Times New Roman" w:cs="Times New Roman"/>
          <w:sz w:val="24"/>
          <w:szCs w:val="24"/>
        </w:rPr>
        <w:t xml:space="preserve"> later</w:t>
      </w:r>
      <w:r w:rsidR="005967D7">
        <w:rPr>
          <w:rFonts w:ascii="Times New Roman" w:hAnsi="Times New Roman" w:cs="Times New Roman"/>
          <w:sz w:val="24"/>
          <w:szCs w:val="24"/>
        </w:rPr>
        <w:t xml:space="preserve"> as ‘’On the mysteries’’ and was an important work </w:t>
      </w:r>
      <w:r w:rsidR="001619DF">
        <w:rPr>
          <w:rFonts w:ascii="Times New Roman" w:hAnsi="Times New Roman" w:cs="Times New Roman"/>
          <w:sz w:val="24"/>
          <w:szCs w:val="24"/>
        </w:rPr>
        <w:t>for</w:t>
      </w:r>
      <w:r w:rsidR="005967D7">
        <w:rPr>
          <w:rFonts w:ascii="Times New Roman" w:hAnsi="Times New Roman" w:cs="Times New Roman"/>
          <w:sz w:val="24"/>
          <w:szCs w:val="24"/>
        </w:rPr>
        <w:t xml:space="preserve"> Neoplatonist philosophy. This essay will therefore aim to </w:t>
      </w:r>
      <w:r w:rsidR="008F0A24">
        <w:rPr>
          <w:rFonts w:ascii="Times New Roman" w:hAnsi="Times New Roman" w:cs="Times New Roman"/>
          <w:sz w:val="24"/>
          <w:szCs w:val="24"/>
        </w:rPr>
        <w:t xml:space="preserve">review </w:t>
      </w:r>
      <w:r w:rsidR="00030723">
        <w:rPr>
          <w:rFonts w:ascii="Times New Roman" w:hAnsi="Times New Roman" w:cs="Times New Roman"/>
          <w:sz w:val="24"/>
          <w:szCs w:val="24"/>
        </w:rPr>
        <w:t>Iamblichus’s ideas on divination</w:t>
      </w:r>
      <w:r w:rsidR="00CC79B6">
        <w:rPr>
          <w:rFonts w:ascii="Times New Roman" w:hAnsi="Times New Roman" w:cs="Times New Roman"/>
          <w:sz w:val="24"/>
          <w:szCs w:val="24"/>
        </w:rPr>
        <w:t xml:space="preserve"> as a mean to connect directly with the divine</w:t>
      </w:r>
      <w:r w:rsidR="00B11C59">
        <w:rPr>
          <w:rFonts w:ascii="Times New Roman" w:hAnsi="Times New Roman" w:cs="Times New Roman"/>
          <w:sz w:val="24"/>
          <w:szCs w:val="24"/>
        </w:rPr>
        <w:t xml:space="preserve">. To do so, I will first give a brief overview of </w:t>
      </w:r>
      <w:r w:rsidR="00BB30B8">
        <w:rPr>
          <w:rFonts w:ascii="Times New Roman" w:hAnsi="Times New Roman" w:cs="Times New Roman"/>
          <w:sz w:val="24"/>
          <w:szCs w:val="24"/>
        </w:rPr>
        <w:t xml:space="preserve">Porphyry’s ideas about divination and place its context within De </w:t>
      </w:r>
      <w:proofErr w:type="spellStart"/>
      <w:r w:rsidR="00BB30B8">
        <w:rPr>
          <w:rFonts w:ascii="Times New Roman" w:hAnsi="Times New Roman" w:cs="Times New Roman"/>
          <w:sz w:val="24"/>
          <w:szCs w:val="24"/>
        </w:rPr>
        <w:t>Mysteriis</w:t>
      </w:r>
      <w:proofErr w:type="spellEnd"/>
      <w:r w:rsidR="00B11C59">
        <w:rPr>
          <w:rFonts w:ascii="Times New Roman" w:hAnsi="Times New Roman" w:cs="Times New Roman"/>
          <w:sz w:val="24"/>
          <w:szCs w:val="24"/>
        </w:rPr>
        <w:t>, then I will present Iamblichus’s arguments</w:t>
      </w:r>
      <w:r w:rsidR="00974335">
        <w:rPr>
          <w:rFonts w:ascii="Times New Roman" w:hAnsi="Times New Roman" w:cs="Times New Roman"/>
          <w:sz w:val="24"/>
          <w:szCs w:val="24"/>
        </w:rPr>
        <w:t xml:space="preserve"> </w:t>
      </w:r>
      <w:r w:rsidR="00CC79B6">
        <w:rPr>
          <w:rFonts w:ascii="Times New Roman" w:hAnsi="Times New Roman" w:cs="Times New Roman"/>
          <w:sz w:val="24"/>
          <w:szCs w:val="24"/>
        </w:rPr>
        <w:t xml:space="preserve">and classification of </w:t>
      </w:r>
      <w:r w:rsidR="00974335">
        <w:rPr>
          <w:rFonts w:ascii="Times New Roman" w:hAnsi="Times New Roman" w:cs="Times New Roman"/>
          <w:sz w:val="24"/>
          <w:szCs w:val="24"/>
        </w:rPr>
        <w:t xml:space="preserve">divination </w:t>
      </w:r>
      <w:r w:rsidR="00CC79B6">
        <w:rPr>
          <w:rFonts w:ascii="Times New Roman" w:hAnsi="Times New Roman" w:cs="Times New Roman"/>
          <w:sz w:val="24"/>
          <w:szCs w:val="24"/>
        </w:rPr>
        <w:t>f</w:t>
      </w:r>
      <w:r w:rsidR="008F0A24">
        <w:rPr>
          <w:rFonts w:ascii="Times New Roman" w:hAnsi="Times New Roman" w:cs="Times New Roman"/>
          <w:sz w:val="24"/>
          <w:szCs w:val="24"/>
        </w:rPr>
        <w:t>or a better understanding of</w:t>
      </w:r>
      <w:r w:rsidR="000C6B06">
        <w:rPr>
          <w:rFonts w:ascii="Times New Roman" w:hAnsi="Times New Roman" w:cs="Times New Roman"/>
          <w:sz w:val="24"/>
          <w:szCs w:val="24"/>
        </w:rPr>
        <w:t xml:space="preserve"> his philosophy.</w:t>
      </w:r>
    </w:p>
    <w:p w14:paraId="468E8EE2" w14:textId="770CD329" w:rsidR="00BB30B8" w:rsidRDefault="00A23F71" w:rsidP="004A6CBA">
      <w:pPr>
        <w:jc w:val="both"/>
        <w:rPr>
          <w:rFonts w:ascii="Times New Roman" w:hAnsi="Times New Roman" w:cs="Times New Roman"/>
          <w:sz w:val="24"/>
          <w:szCs w:val="24"/>
        </w:rPr>
      </w:pPr>
      <w:r>
        <w:rPr>
          <w:rFonts w:ascii="Times New Roman" w:hAnsi="Times New Roman" w:cs="Times New Roman"/>
          <w:sz w:val="24"/>
          <w:szCs w:val="24"/>
        </w:rPr>
        <w:t>Something not always discussed</w:t>
      </w:r>
      <w:r w:rsidR="00B05F2C">
        <w:rPr>
          <w:rFonts w:ascii="Times New Roman" w:hAnsi="Times New Roman" w:cs="Times New Roman"/>
          <w:sz w:val="24"/>
          <w:szCs w:val="24"/>
        </w:rPr>
        <w:t xml:space="preserve"> </w:t>
      </w:r>
      <w:r w:rsidR="008F1733">
        <w:rPr>
          <w:rFonts w:ascii="Times New Roman" w:hAnsi="Times New Roman" w:cs="Times New Roman"/>
          <w:sz w:val="24"/>
          <w:szCs w:val="24"/>
        </w:rPr>
        <w:t>is that</w:t>
      </w:r>
      <w:r>
        <w:rPr>
          <w:rFonts w:ascii="Times New Roman" w:hAnsi="Times New Roman" w:cs="Times New Roman"/>
          <w:sz w:val="24"/>
          <w:szCs w:val="24"/>
        </w:rPr>
        <w:t xml:space="preserve"> </w:t>
      </w:r>
      <w:r w:rsidR="00BB30B8">
        <w:rPr>
          <w:rFonts w:ascii="Times New Roman" w:hAnsi="Times New Roman" w:cs="Times New Roman"/>
          <w:sz w:val="24"/>
          <w:szCs w:val="24"/>
        </w:rPr>
        <w:t>Porphyry</w:t>
      </w:r>
      <w:r w:rsidR="00E210C6">
        <w:rPr>
          <w:rFonts w:ascii="Times New Roman" w:hAnsi="Times New Roman" w:cs="Times New Roman"/>
          <w:sz w:val="24"/>
          <w:szCs w:val="24"/>
        </w:rPr>
        <w:t xml:space="preserve"> was a student of Plotinus in the second century (</w:t>
      </w:r>
      <w:proofErr w:type="spellStart"/>
      <w:r w:rsidR="00B5081E" w:rsidRPr="00B5081E">
        <w:rPr>
          <w:rFonts w:ascii="Times New Roman" w:hAnsi="Times New Roman" w:cs="Times New Roman"/>
          <w:sz w:val="24"/>
          <w:szCs w:val="24"/>
        </w:rPr>
        <w:t>Tanaseanu</w:t>
      </w:r>
      <w:proofErr w:type="spellEnd"/>
      <w:r w:rsidR="00B5081E">
        <w:rPr>
          <w:rFonts w:ascii="Times New Roman" w:hAnsi="Times New Roman" w:cs="Times New Roman"/>
          <w:sz w:val="24"/>
          <w:szCs w:val="24"/>
        </w:rPr>
        <w:t>, 2013</w:t>
      </w:r>
      <w:r w:rsidR="00E210C6">
        <w:rPr>
          <w:rFonts w:ascii="Times New Roman" w:hAnsi="Times New Roman" w:cs="Times New Roman"/>
          <w:sz w:val="24"/>
          <w:szCs w:val="24"/>
        </w:rPr>
        <w:t xml:space="preserve"> p.46) The community around the teachings of Plotinus are thought to have </w:t>
      </w:r>
      <w:r w:rsidR="00A36B4C">
        <w:rPr>
          <w:rFonts w:ascii="Times New Roman" w:hAnsi="Times New Roman" w:cs="Times New Roman"/>
          <w:sz w:val="24"/>
          <w:szCs w:val="24"/>
        </w:rPr>
        <w:t>had ideas</w:t>
      </w:r>
      <w:r w:rsidR="00E210C6">
        <w:rPr>
          <w:rFonts w:ascii="Times New Roman" w:hAnsi="Times New Roman" w:cs="Times New Roman"/>
          <w:sz w:val="24"/>
          <w:szCs w:val="24"/>
        </w:rPr>
        <w:t xml:space="preserve"> similar to the ancient Pythagorean</w:t>
      </w:r>
      <w:r w:rsidR="00033F94">
        <w:rPr>
          <w:rFonts w:ascii="Times New Roman" w:hAnsi="Times New Roman" w:cs="Times New Roman"/>
          <w:sz w:val="24"/>
          <w:szCs w:val="24"/>
        </w:rPr>
        <w:t>, a</w:t>
      </w:r>
      <w:r w:rsidR="002A6F75">
        <w:rPr>
          <w:rFonts w:ascii="Times New Roman" w:hAnsi="Times New Roman" w:cs="Times New Roman"/>
          <w:sz w:val="24"/>
          <w:szCs w:val="24"/>
        </w:rPr>
        <w:t xml:space="preserve"> popular </w:t>
      </w:r>
      <w:r w:rsidR="00BC283A">
        <w:rPr>
          <w:rFonts w:ascii="Times New Roman" w:hAnsi="Times New Roman" w:cs="Times New Roman"/>
          <w:sz w:val="24"/>
          <w:szCs w:val="24"/>
        </w:rPr>
        <w:t xml:space="preserve">school of thought </w:t>
      </w:r>
      <w:r w:rsidR="00033F94">
        <w:rPr>
          <w:rFonts w:ascii="Times New Roman" w:hAnsi="Times New Roman" w:cs="Times New Roman"/>
          <w:sz w:val="24"/>
          <w:szCs w:val="24"/>
        </w:rPr>
        <w:t>at that time (</w:t>
      </w:r>
      <w:proofErr w:type="spellStart"/>
      <w:r w:rsidR="00B5081E" w:rsidRPr="00B5081E">
        <w:rPr>
          <w:rFonts w:ascii="Times New Roman" w:hAnsi="Times New Roman" w:cs="Times New Roman"/>
          <w:sz w:val="24"/>
          <w:szCs w:val="24"/>
        </w:rPr>
        <w:t>Tanaseanu</w:t>
      </w:r>
      <w:proofErr w:type="spellEnd"/>
      <w:r w:rsidR="00B5081E">
        <w:rPr>
          <w:rFonts w:ascii="Times New Roman" w:hAnsi="Times New Roman" w:cs="Times New Roman"/>
          <w:sz w:val="24"/>
          <w:szCs w:val="24"/>
        </w:rPr>
        <w:t>, 2013</w:t>
      </w:r>
      <w:r w:rsidR="00033F94">
        <w:rPr>
          <w:rFonts w:ascii="Times New Roman" w:hAnsi="Times New Roman" w:cs="Times New Roman"/>
          <w:sz w:val="24"/>
          <w:szCs w:val="24"/>
        </w:rPr>
        <w:t xml:space="preserve"> p.47)</w:t>
      </w:r>
      <w:r w:rsidR="0096512B">
        <w:rPr>
          <w:rFonts w:ascii="Times New Roman" w:hAnsi="Times New Roman" w:cs="Times New Roman"/>
          <w:sz w:val="24"/>
          <w:szCs w:val="24"/>
        </w:rPr>
        <w:t xml:space="preserve"> P</w:t>
      </w:r>
      <w:r w:rsidR="00D1715E">
        <w:rPr>
          <w:rFonts w:ascii="Times New Roman" w:hAnsi="Times New Roman" w:cs="Times New Roman"/>
          <w:sz w:val="24"/>
          <w:szCs w:val="24"/>
        </w:rPr>
        <w:t xml:space="preserve">orphyry followed many ideas that Plotinus had </w:t>
      </w:r>
      <w:r w:rsidR="000A1661">
        <w:rPr>
          <w:rFonts w:ascii="Times New Roman" w:hAnsi="Times New Roman" w:cs="Times New Roman"/>
          <w:sz w:val="24"/>
          <w:szCs w:val="24"/>
        </w:rPr>
        <w:t xml:space="preserve">regarding rituals </w:t>
      </w:r>
      <w:r w:rsidR="00D1715E">
        <w:rPr>
          <w:rFonts w:ascii="Times New Roman" w:hAnsi="Times New Roman" w:cs="Times New Roman"/>
          <w:sz w:val="24"/>
          <w:szCs w:val="24"/>
        </w:rPr>
        <w:t xml:space="preserve">but added </w:t>
      </w:r>
      <w:r w:rsidR="00B5081E">
        <w:rPr>
          <w:rFonts w:ascii="Times New Roman" w:hAnsi="Times New Roman" w:cs="Times New Roman"/>
          <w:sz w:val="24"/>
          <w:szCs w:val="24"/>
        </w:rPr>
        <w:t>practices with oracles</w:t>
      </w:r>
      <w:r w:rsidR="00775ECB">
        <w:rPr>
          <w:rFonts w:ascii="Times New Roman" w:hAnsi="Times New Roman" w:cs="Times New Roman"/>
          <w:sz w:val="24"/>
          <w:szCs w:val="24"/>
        </w:rPr>
        <w:t>,</w:t>
      </w:r>
      <w:r>
        <w:rPr>
          <w:rFonts w:ascii="Times New Roman" w:hAnsi="Times New Roman" w:cs="Times New Roman"/>
          <w:sz w:val="24"/>
          <w:szCs w:val="24"/>
        </w:rPr>
        <w:t xml:space="preserve"> </w:t>
      </w:r>
      <w:r w:rsidR="00775ECB">
        <w:rPr>
          <w:rFonts w:ascii="Times New Roman" w:hAnsi="Times New Roman" w:cs="Times New Roman"/>
          <w:sz w:val="24"/>
          <w:szCs w:val="24"/>
        </w:rPr>
        <w:t>similar</w:t>
      </w:r>
      <w:r>
        <w:rPr>
          <w:rFonts w:ascii="Times New Roman" w:hAnsi="Times New Roman" w:cs="Times New Roman"/>
          <w:sz w:val="24"/>
          <w:szCs w:val="24"/>
        </w:rPr>
        <w:t xml:space="preserve"> to the </w:t>
      </w:r>
      <w:r w:rsidR="00D1715E">
        <w:rPr>
          <w:rFonts w:ascii="Times New Roman" w:hAnsi="Times New Roman" w:cs="Times New Roman"/>
          <w:sz w:val="24"/>
          <w:szCs w:val="24"/>
        </w:rPr>
        <w:t xml:space="preserve"> </w:t>
      </w:r>
      <w:r w:rsidR="000A1661">
        <w:rPr>
          <w:rFonts w:ascii="Times New Roman" w:hAnsi="Times New Roman" w:cs="Times New Roman"/>
          <w:sz w:val="24"/>
          <w:szCs w:val="24"/>
        </w:rPr>
        <w:t>‘’</w:t>
      </w:r>
      <w:r w:rsidR="00D1715E">
        <w:rPr>
          <w:rFonts w:ascii="Times New Roman" w:hAnsi="Times New Roman" w:cs="Times New Roman"/>
          <w:sz w:val="24"/>
          <w:szCs w:val="24"/>
        </w:rPr>
        <w:t>Chaldean oracles</w:t>
      </w:r>
      <w:r w:rsidR="000A1661">
        <w:rPr>
          <w:rFonts w:ascii="Times New Roman" w:hAnsi="Times New Roman" w:cs="Times New Roman"/>
          <w:sz w:val="24"/>
          <w:szCs w:val="24"/>
        </w:rPr>
        <w:t>’’</w:t>
      </w:r>
      <w:r w:rsidR="00D1715E">
        <w:rPr>
          <w:rFonts w:ascii="Times New Roman" w:hAnsi="Times New Roman" w:cs="Times New Roman"/>
          <w:sz w:val="24"/>
          <w:szCs w:val="24"/>
        </w:rPr>
        <w:t xml:space="preserve"> (</w:t>
      </w:r>
      <w:proofErr w:type="spellStart"/>
      <w:r w:rsidR="00B5081E" w:rsidRPr="00B5081E">
        <w:rPr>
          <w:rFonts w:ascii="Times New Roman" w:hAnsi="Times New Roman" w:cs="Times New Roman"/>
          <w:sz w:val="24"/>
          <w:szCs w:val="24"/>
        </w:rPr>
        <w:t>Tanaseanu</w:t>
      </w:r>
      <w:proofErr w:type="spellEnd"/>
      <w:r w:rsidR="00B5081E">
        <w:rPr>
          <w:rFonts w:ascii="Times New Roman" w:hAnsi="Times New Roman" w:cs="Times New Roman"/>
          <w:sz w:val="24"/>
          <w:szCs w:val="24"/>
        </w:rPr>
        <w:t>, 2013</w:t>
      </w:r>
      <w:r w:rsidR="00D1715E">
        <w:rPr>
          <w:rFonts w:ascii="Times New Roman" w:hAnsi="Times New Roman" w:cs="Times New Roman"/>
          <w:sz w:val="24"/>
          <w:szCs w:val="24"/>
        </w:rPr>
        <w:t xml:space="preserve"> </w:t>
      </w:r>
      <w:r w:rsidR="005B6F00">
        <w:rPr>
          <w:rFonts w:ascii="Times New Roman" w:hAnsi="Times New Roman" w:cs="Times New Roman"/>
          <w:sz w:val="24"/>
          <w:szCs w:val="24"/>
        </w:rPr>
        <w:t>p.53</w:t>
      </w:r>
      <w:r w:rsidR="00D1715E">
        <w:rPr>
          <w:rFonts w:ascii="Times New Roman" w:hAnsi="Times New Roman" w:cs="Times New Roman"/>
          <w:sz w:val="24"/>
          <w:szCs w:val="24"/>
        </w:rPr>
        <w:t xml:space="preserve">) </w:t>
      </w:r>
      <w:r w:rsidR="00775ECB">
        <w:rPr>
          <w:rFonts w:ascii="Times New Roman" w:hAnsi="Times New Roman" w:cs="Times New Roman"/>
          <w:sz w:val="24"/>
          <w:szCs w:val="24"/>
        </w:rPr>
        <w:t>Plotinus considered that the highest god could be reached by the ‘’flower of the Intellect’’ (</w:t>
      </w:r>
      <w:proofErr w:type="spellStart"/>
      <w:r w:rsidR="00B5081E" w:rsidRPr="00B5081E">
        <w:rPr>
          <w:rFonts w:ascii="Times New Roman" w:hAnsi="Times New Roman" w:cs="Times New Roman"/>
          <w:sz w:val="24"/>
          <w:szCs w:val="24"/>
        </w:rPr>
        <w:t>Tanaseanu</w:t>
      </w:r>
      <w:proofErr w:type="spellEnd"/>
      <w:r w:rsidR="00B5081E">
        <w:rPr>
          <w:rFonts w:ascii="Times New Roman" w:hAnsi="Times New Roman" w:cs="Times New Roman"/>
          <w:sz w:val="24"/>
          <w:szCs w:val="24"/>
        </w:rPr>
        <w:t>, 2013</w:t>
      </w:r>
      <w:r w:rsidR="00775ECB">
        <w:rPr>
          <w:rFonts w:ascii="Times New Roman" w:hAnsi="Times New Roman" w:cs="Times New Roman"/>
          <w:sz w:val="24"/>
          <w:szCs w:val="24"/>
        </w:rPr>
        <w:t xml:space="preserve"> p.53) Which, it is said, to describe the Intelligible one step further than the ‘’Chaldean Oracles’’ (</w:t>
      </w:r>
      <w:r w:rsidR="00B5081E" w:rsidRPr="00B5081E">
        <w:rPr>
          <w:rFonts w:ascii="Times New Roman" w:hAnsi="Times New Roman" w:cs="Times New Roman"/>
          <w:sz w:val="24"/>
          <w:szCs w:val="24"/>
        </w:rPr>
        <w:t>Tanaseanu</w:t>
      </w:r>
      <w:r w:rsidR="00B5081E">
        <w:rPr>
          <w:rFonts w:ascii="Times New Roman" w:hAnsi="Times New Roman" w:cs="Times New Roman"/>
          <w:sz w:val="24"/>
          <w:szCs w:val="24"/>
        </w:rPr>
        <w:t>,2013</w:t>
      </w:r>
      <w:r w:rsidR="00775ECB">
        <w:rPr>
          <w:rFonts w:ascii="Times New Roman" w:hAnsi="Times New Roman" w:cs="Times New Roman"/>
          <w:sz w:val="24"/>
          <w:szCs w:val="24"/>
        </w:rPr>
        <w:t xml:space="preserve"> p.53) </w:t>
      </w:r>
      <w:r w:rsidR="00D1715E">
        <w:rPr>
          <w:rFonts w:ascii="Times New Roman" w:hAnsi="Times New Roman" w:cs="Times New Roman"/>
          <w:sz w:val="24"/>
          <w:szCs w:val="24"/>
        </w:rPr>
        <w:t xml:space="preserve">Anyhow there </w:t>
      </w:r>
      <w:r>
        <w:rPr>
          <w:rFonts w:ascii="Times New Roman" w:hAnsi="Times New Roman" w:cs="Times New Roman"/>
          <w:sz w:val="24"/>
          <w:szCs w:val="24"/>
        </w:rPr>
        <w:t>was</w:t>
      </w:r>
      <w:r w:rsidR="00D1715E">
        <w:rPr>
          <w:rFonts w:ascii="Times New Roman" w:hAnsi="Times New Roman" w:cs="Times New Roman"/>
          <w:sz w:val="24"/>
          <w:szCs w:val="24"/>
        </w:rPr>
        <w:t xml:space="preserve"> a similarity to Plotinus ultimate ascent</w:t>
      </w:r>
      <w:r w:rsidR="000A1661">
        <w:rPr>
          <w:rFonts w:ascii="Times New Roman" w:hAnsi="Times New Roman" w:cs="Times New Roman"/>
          <w:sz w:val="24"/>
          <w:szCs w:val="24"/>
        </w:rPr>
        <w:t xml:space="preserve"> to the divin</w:t>
      </w:r>
      <w:r>
        <w:rPr>
          <w:rFonts w:ascii="Times New Roman" w:hAnsi="Times New Roman" w:cs="Times New Roman"/>
          <w:sz w:val="24"/>
          <w:szCs w:val="24"/>
        </w:rPr>
        <w:t xml:space="preserve">e </w:t>
      </w:r>
      <w:r w:rsidR="00D1715E">
        <w:rPr>
          <w:rFonts w:ascii="Times New Roman" w:hAnsi="Times New Roman" w:cs="Times New Roman"/>
          <w:sz w:val="24"/>
          <w:szCs w:val="24"/>
        </w:rPr>
        <w:t xml:space="preserve">and </w:t>
      </w:r>
      <w:r w:rsidR="00775ECB">
        <w:rPr>
          <w:rFonts w:ascii="Times New Roman" w:hAnsi="Times New Roman" w:cs="Times New Roman"/>
          <w:sz w:val="24"/>
          <w:szCs w:val="24"/>
        </w:rPr>
        <w:t>the oracles;</w:t>
      </w:r>
      <w:r w:rsidR="000A1661">
        <w:rPr>
          <w:rFonts w:ascii="Times New Roman" w:hAnsi="Times New Roman" w:cs="Times New Roman"/>
          <w:sz w:val="24"/>
          <w:szCs w:val="24"/>
        </w:rPr>
        <w:t xml:space="preserve"> tha</w:t>
      </w:r>
      <w:r w:rsidR="00775ECB">
        <w:rPr>
          <w:rFonts w:ascii="Times New Roman" w:hAnsi="Times New Roman" w:cs="Times New Roman"/>
          <w:sz w:val="24"/>
          <w:szCs w:val="24"/>
        </w:rPr>
        <w:t>t the highest god could be reached by the union of human</w:t>
      </w:r>
      <w:r w:rsidR="005B76D4">
        <w:rPr>
          <w:rFonts w:ascii="Times New Roman" w:hAnsi="Times New Roman" w:cs="Times New Roman"/>
          <w:sz w:val="24"/>
          <w:szCs w:val="24"/>
        </w:rPr>
        <w:t xml:space="preserve"> and divine</w:t>
      </w:r>
      <w:r w:rsidR="000836A2">
        <w:rPr>
          <w:rFonts w:ascii="Times New Roman" w:hAnsi="Times New Roman" w:cs="Times New Roman"/>
          <w:sz w:val="24"/>
          <w:szCs w:val="24"/>
        </w:rPr>
        <w:t xml:space="preserve"> beyond knowledge</w:t>
      </w:r>
      <w:r w:rsidR="005B76D4">
        <w:rPr>
          <w:rFonts w:ascii="Times New Roman" w:hAnsi="Times New Roman" w:cs="Times New Roman"/>
          <w:sz w:val="24"/>
          <w:szCs w:val="24"/>
        </w:rPr>
        <w:t xml:space="preserve"> (</w:t>
      </w:r>
      <w:r w:rsidR="00B5081E" w:rsidRPr="00B5081E">
        <w:rPr>
          <w:rFonts w:ascii="Times New Roman" w:hAnsi="Times New Roman" w:cs="Times New Roman"/>
          <w:sz w:val="24"/>
          <w:szCs w:val="24"/>
        </w:rPr>
        <w:t>Tanaseanu</w:t>
      </w:r>
      <w:r w:rsidR="00B5081E">
        <w:rPr>
          <w:rFonts w:ascii="Times New Roman" w:hAnsi="Times New Roman" w:cs="Times New Roman"/>
          <w:sz w:val="24"/>
          <w:szCs w:val="24"/>
        </w:rPr>
        <w:t>,2013</w:t>
      </w:r>
      <w:r w:rsidR="005B76D4">
        <w:rPr>
          <w:rFonts w:ascii="Times New Roman" w:hAnsi="Times New Roman" w:cs="Times New Roman"/>
          <w:sz w:val="24"/>
          <w:szCs w:val="24"/>
        </w:rPr>
        <w:t xml:space="preserve"> p.53)</w:t>
      </w:r>
      <w:r w:rsidR="00775ECB">
        <w:rPr>
          <w:rFonts w:ascii="Times New Roman" w:hAnsi="Times New Roman" w:cs="Times New Roman"/>
          <w:sz w:val="24"/>
          <w:szCs w:val="24"/>
        </w:rPr>
        <w:t xml:space="preserve"> </w:t>
      </w:r>
      <w:r w:rsidR="005B76D4">
        <w:rPr>
          <w:rFonts w:ascii="Times New Roman" w:hAnsi="Times New Roman" w:cs="Times New Roman"/>
          <w:sz w:val="24"/>
          <w:szCs w:val="24"/>
        </w:rPr>
        <w:t xml:space="preserve">So </w:t>
      </w:r>
      <w:r w:rsidR="005B6F00">
        <w:rPr>
          <w:rFonts w:ascii="Times New Roman" w:hAnsi="Times New Roman" w:cs="Times New Roman"/>
          <w:sz w:val="24"/>
          <w:szCs w:val="24"/>
        </w:rPr>
        <w:t>the spirituality of the Chaldean oracles did fit within the philosophy of Plotinus’s followers</w:t>
      </w:r>
      <w:r w:rsidR="005B76D4">
        <w:rPr>
          <w:rFonts w:ascii="Times New Roman" w:hAnsi="Times New Roman" w:cs="Times New Roman"/>
          <w:sz w:val="24"/>
          <w:szCs w:val="24"/>
        </w:rPr>
        <w:t xml:space="preserve"> such as Porphyry. However, Porphyry seemed </w:t>
      </w:r>
      <w:r>
        <w:rPr>
          <w:rFonts w:ascii="Times New Roman" w:hAnsi="Times New Roman" w:cs="Times New Roman"/>
          <w:sz w:val="24"/>
          <w:szCs w:val="24"/>
        </w:rPr>
        <w:t>to</w:t>
      </w:r>
      <w:r w:rsidR="000836A2">
        <w:rPr>
          <w:rFonts w:ascii="Times New Roman" w:hAnsi="Times New Roman" w:cs="Times New Roman"/>
          <w:sz w:val="24"/>
          <w:szCs w:val="24"/>
        </w:rPr>
        <w:t xml:space="preserve"> give</w:t>
      </w:r>
      <w:r w:rsidR="00B5081E">
        <w:rPr>
          <w:rFonts w:ascii="Times New Roman" w:hAnsi="Times New Roman" w:cs="Times New Roman"/>
          <w:sz w:val="24"/>
          <w:szCs w:val="24"/>
        </w:rPr>
        <w:t xml:space="preserve"> some</w:t>
      </w:r>
      <w:r w:rsidR="000836A2">
        <w:rPr>
          <w:rFonts w:ascii="Times New Roman" w:hAnsi="Times New Roman" w:cs="Times New Roman"/>
          <w:sz w:val="24"/>
          <w:szCs w:val="24"/>
        </w:rPr>
        <w:t xml:space="preserve"> importance</w:t>
      </w:r>
      <w:r>
        <w:rPr>
          <w:rFonts w:ascii="Times New Roman" w:hAnsi="Times New Roman" w:cs="Times New Roman"/>
          <w:sz w:val="24"/>
          <w:szCs w:val="24"/>
        </w:rPr>
        <w:t xml:space="preserve"> to</w:t>
      </w:r>
      <w:r w:rsidR="000836A2">
        <w:rPr>
          <w:rFonts w:ascii="Times New Roman" w:hAnsi="Times New Roman" w:cs="Times New Roman"/>
          <w:sz w:val="24"/>
          <w:szCs w:val="24"/>
        </w:rPr>
        <w:t xml:space="preserve"> varied</w:t>
      </w:r>
      <w:r>
        <w:rPr>
          <w:rFonts w:ascii="Times New Roman" w:hAnsi="Times New Roman" w:cs="Times New Roman"/>
          <w:sz w:val="24"/>
          <w:szCs w:val="24"/>
        </w:rPr>
        <w:t xml:space="preserve"> rituals</w:t>
      </w:r>
      <w:r w:rsidR="000836A2">
        <w:rPr>
          <w:rFonts w:ascii="Times New Roman" w:hAnsi="Times New Roman" w:cs="Times New Roman"/>
          <w:sz w:val="24"/>
          <w:szCs w:val="24"/>
        </w:rPr>
        <w:t xml:space="preserve"> </w:t>
      </w:r>
      <w:r>
        <w:rPr>
          <w:rFonts w:ascii="Times New Roman" w:hAnsi="Times New Roman" w:cs="Times New Roman"/>
          <w:sz w:val="24"/>
          <w:szCs w:val="24"/>
        </w:rPr>
        <w:t xml:space="preserve">in his writings, </w:t>
      </w:r>
      <w:r w:rsidR="000836A2">
        <w:rPr>
          <w:rFonts w:ascii="Times New Roman" w:hAnsi="Times New Roman" w:cs="Times New Roman"/>
          <w:sz w:val="24"/>
          <w:szCs w:val="24"/>
        </w:rPr>
        <w:t>such as sacrifices, fabrication of ritual statues</w:t>
      </w:r>
      <w:r w:rsidR="00C50826">
        <w:rPr>
          <w:rFonts w:ascii="Times New Roman" w:hAnsi="Times New Roman" w:cs="Times New Roman"/>
          <w:sz w:val="24"/>
          <w:szCs w:val="24"/>
        </w:rPr>
        <w:t xml:space="preserve"> (symbols)</w:t>
      </w:r>
      <w:r w:rsidR="000836A2">
        <w:rPr>
          <w:rFonts w:ascii="Times New Roman" w:hAnsi="Times New Roman" w:cs="Times New Roman"/>
          <w:sz w:val="24"/>
          <w:szCs w:val="24"/>
        </w:rPr>
        <w:t xml:space="preserve"> and conjuration of the gods</w:t>
      </w:r>
      <w:r w:rsidR="00C50826">
        <w:rPr>
          <w:rFonts w:ascii="Times New Roman" w:hAnsi="Times New Roman" w:cs="Times New Roman"/>
          <w:sz w:val="24"/>
          <w:szCs w:val="24"/>
        </w:rPr>
        <w:t xml:space="preserve"> to be possessed</w:t>
      </w:r>
      <w:r w:rsidR="000836A2">
        <w:rPr>
          <w:rFonts w:ascii="Times New Roman" w:hAnsi="Times New Roman" w:cs="Times New Roman"/>
          <w:sz w:val="24"/>
          <w:szCs w:val="24"/>
        </w:rPr>
        <w:t xml:space="preserve"> (</w:t>
      </w:r>
      <w:proofErr w:type="spellStart"/>
      <w:r w:rsidR="00B5081E" w:rsidRPr="00B5081E">
        <w:rPr>
          <w:rFonts w:ascii="Times New Roman" w:hAnsi="Times New Roman" w:cs="Times New Roman"/>
          <w:sz w:val="24"/>
          <w:szCs w:val="24"/>
        </w:rPr>
        <w:t>Tanaseanu</w:t>
      </w:r>
      <w:proofErr w:type="spellEnd"/>
      <w:r w:rsidR="00B5081E" w:rsidRPr="00B5081E">
        <w:rPr>
          <w:rFonts w:ascii="Times New Roman" w:hAnsi="Times New Roman" w:cs="Times New Roman"/>
          <w:sz w:val="24"/>
          <w:szCs w:val="24"/>
        </w:rPr>
        <w:t xml:space="preserve"> </w:t>
      </w:r>
      <w:r w:rsidR="00B5081E">
        <w:rPr>
          <w:rFonts w:ascii="Times New Roman" w:hAnsi="Times New Roman" w:cs="Times New Roman"/>
          <w:sz w:val="24"/>
          <w:szCs w:val="24"/>
        </w:rPr>
        <w:t xml:space="preserve">, 2013 </w:t>
      </w:r>
      <w:r w:rsidR="000836A2">
        <w:rPr>
          <w:rFonts w:ascii="Times New Roman" w:hAnsi="Times New Roman" w:cs="Times New Roman"/>
          <w:sz w:val="24"/>
          <w:szCs w:val="24"/>
        </w:rPr>
        <w:t>p.61)</w:t>
      </w:r>
      <w:r w:rsidR="00C50826">
        <w:rPr>
          <w:rFonts w:ascii="Times New Roman" w:hAnsi="Times New Roman" w:cs="Times New Roman"/>
          <w:sz w:val="24"/>
          <w:szCs w:val="24"/>
        </w:rPr>
        <w:t xml:space="preserve"> So it can be observed </w:t>
      </w:r>
      <w:r w:rsidR="003F186E">
        <w:rPr>
          <w:rFonts w:ascii="Times New Roman" w:hAnsi="Times New Roman" w:cs="Times New Roman"/>
          <w:sz w:val="24"/>
          <w:szCs w:val="24"/>
        </w:rPr>
        <w:t xml:space="preserve">in ‘’Philosophy from Oracles’’ that Porphyry considers that the gods can be controlled to do human’s will, something that will be condemned by Iamblichus. </w:t>
      </w:r>
      <w:r w:rsidR="00B05F2C">
        <w:rPr>
          <w:rFonts w:ascii="Times New Roman" w:hAnsi="Times New Roman" w:cs="Times New Roman"/>
          <w:sz w:val="24"/>
          <w:szCs w:val="24"/>
        </w:rPr>
        <w:t>Porphyry’s</w:t>
      </w:r>
      <w:r w:rsidR="003F186E">
        <w:rPr>
          <w:rFonts w:ascii="Times New Roman" w:hAnsi="Times New Roman" w:cs="Times New Roman"/>
          <w:sz w:val="24"/>
          <w:szCs w:val="24"/>
        </w:rPr>
        <w:t xml:space="preserve"> ‘’Letter to </w:t>
      </w:r>
      <w:proofErr w:type="spellStart"/>
      <w:r w:rsidR="003F186E">
        <w:rPr>
          <w:rFonts w:ascii="Times New Roman" w:hAnsi="Times New Roman" w:cs="Times New Roman"/>
          <w:sz w:val="24"/>
          <w:szCs w:val="24"/>
        </w:rPr>
        <w:t>Anebo</w:t>
      </w:r>
      <w:proofErr w:type="spellEnd"/>
      <w:r w:rsidR="003F186E">
        <w:rPr>
          <w:rFonts w:ascii="Times New Roman" w:hAnsi="Times New Roman" w:cs="Times New Roman"/>
          <w:sz w:val="24"/>
          <w:szCs w:val="24"/>
        </w:rPr>
        <w:t xml:space="preserve">’’ presents the opposite to what </w:t>
      </w:r>
      <w:r w:rsidR="00B05F2C">
        <w:rPr>
          <w:rFonts w:ascii="Times New Roman" w:hAnsi="Times New Roman" w:cs="Times New Roman"/>
          <w:sz w:val="24"/>
          <w:szCs w:val="24"/>
        </w:rPr>
        <w:t>he</w:t>
      </w:r>
      <w:r w:rsidR="003F186E">
        <w:rPr>
          <w:rFonts w:ascii="Times New Roman" w:hAnsi="Times New Roman" w:cs="Times New Roman"/>
          <w:sz w:val="24"/>
          <w:szCs w:val="24"/>
        </w:rPr>
        <w:t xml:space="preserve"> wr</w:t>
      </w:r>
      <w:r w:rsidR="008F0A24">
        <w:rPr>
          <w:rFonts w:ascii="Times New Roman" w:hAnsi="Times New Roman" w:cs="Times New Roman"/>
          <w:sz w:val="24"/>
          <w:szCs w:val="24"/>
        </w:rPr>
        <w:t>ote</w:t>
      </w:r>
      <w:r w:rsidR="003F186E">
        <w:rPr>
          <w:rFonts w:ascii="Times New Roman" w:hAnsi="Times New Roman" w:cs="Times New Roman"/>
          <w:sz w:val="24"/>
          <w:szCs w:val="24"/>
        </w:rPr>
        <w:t xml:space="preserve"> in his ‘’Oracles’’</w:t>
      </w:r>
      <w:r w:rsidR="00D85FA7">
        <w:rPr>
          <w:rFonts w:ascii="Times New Roman" w:hAnsi="Times New Roman" w:cs="Times New Roman"/>
          <w:sz w:val="24"/>
          <w:szCs w:val="24"/>
        </w:rPr>
        <w:t xml:space="preserve">, was it on purpose? </w:t>
      </w:r>
      <w:r w:rsidR="00F351A8">
        <w:rPr>
          <w:rFonts w:ascii="Times New Roman" w:hAnsi="Times New Roman" w:cs="Times New Roman"/>
          <w:sz w:val="24"/>
          <w:szCs w:val="24"/>
        </w:rPr>
        <w:t xml:space="preserve">It is not impossible, since the rhetorical style in Greek dialogues was a way to develop argumentation. </w:t>
      </w:r>
      <w:r w:rsidR="001E1381">
        <w:rPr>
          <w:rFonts w:ascii="Times New Roman" w:hAnsi="Times New Roman" w:cs="Times New Roman"/>
          <w:sz w:val="24"/>
          <w:szCs w:val="24"/>
        </w:rPr>
        <w:t>But s</w:t>
      </w:r>
      <w:r w:rsidR="00F351A8">
        <w:rPr>
          <w:rFonts w:ascii="Times New Roman" w:hAnsi="Times New Roman" w:cs="Times New Roman"/>
          <w:sz w:val="24"/>
          <w:szCs w:val="24"/>
        </w:rPr>
        <w:t xml:space="preserve">ince the ‘’Letter to </w:t>
      </w:r>
      <w:proofErr w:type="spellStart"/>
      <w:r w:rsidR="00F351A8">
        <w:rPr>
          <w:rFonts w:ascii="Times New Roman" w:hAnsi="Times New Roman" w:cs="Times New Roman"/>
          <w:sz w:val="24"/>
          <w:szCs w:val="24"/>
        </w:rPr>
        <w:t>Anebo</w:t>
      </w:r>
      <w:proofErr w:type="spellEnd"/>
      <w:r w:rsidR="00F351A8">
        <w:rPr>
          <w:rFonts w:ascii="Times New Roman" w:hAnsi="Times New Roman" w:cs="Times New Roman"/>
          <w:sz w:val="24"/>
          <w:szCs w:val="24"/>
        </w:rPr>
        <w:t xml:space="preserve">’’ reflects argumentations against his own philosophies, it also was suggested that it could have been an attempt by Porphyry to </w:t>
      </w:r>
      <w:r w:rsidR="00221B81">
        <w:rPr>
          <w:rFonts w:ascii="Times New Roman" w:hAnsi="Times New Roman" w:cs="Times New Roman"/>
          <w:sz w:val="24"/>
          <w:szCs w:val="24"/>
        </w:rPr>
        <w:t>denounce Iamblichus’s</w:t>
      </w:r>
      <w:r w:rsidR="00F351A8">
        <w:rPr>
          <w:rFonts w:ascii="Times New Roman" w:hAnsi="Times New Roman" w:cs="Times New Roman"/>
          <w:sz w:val="24"/>
          <w:szCs w:val="24"/>
        </w:rPr>
        <w:t xml:space="preserve"> different views about philosophy </w:t>
      </w:r>
      <w:r w:rsidR="008F0A24">
        <w:rPr>
          <w:rFonts w:ascii="Times New Roman" w:hAnsi="Times New Roman" w:cs="Times New Roman"/>
          <w:sz w:val="24"/>
          <w:szCs w:val="24"/>
        </w:rPr>
        <w:t xml:space="preserve">and theurgy </w:t>
      </w:r>
      <w:r w:rsidR="00F351A8">
        <w:rPr>
          <w:rFonts w:ascii="Times New Roman" w:hAnsi="Times New Roman" w:cs="Times New Roman"/>
          <w:sz w:val="24"/>
          <w:szCs w:val="24"/>
        </w:rPr>
        <w:t>(</w:t>
      </w:r>
      <w:r w:rsidR="00B5081E" w:rsidRPr="00B5081E">
        <w:rPr>
          <w:rFonts w:ascii="Times New Roman" w:hAnsi="Times New Roman" w:cs="Times New Roman"/>
          <w:sz w:val="24"/>
          <w:szCs w:val="24"/>
        </w:rPr>
        <w:t>Tanaseanu</w:t>
      </w:r>
      <w:r w:rsidR="00B5081E">
        <w:rPr>
          <w:rFonts w:ascii="Times New Roman" w:hAnsi="Times New Roman" w:cs="Times New Roman"/>
          <w:sz w:val="24"/>
          <w:szCs w:val="24"/>
        </w:rPr>
        <w:t>,2013</w:t>
      </w:r>
      <w:r w:rsidR="00F351A8">
        <w:rPr>
          <w:rFonts w:ascii="Times New Roman" w:hAnsi="Times New Roman" w:cs="Times New Roman"/>
          <w:sz w:val="24"/>
          <w:szCs w:val="24"/>
        </w:rPr>
        <w:t xml:space="preserve"> p.83)</w:t>
      </w:r>
    </w:p>
    <w:p w14:paraId="33E97916" w14:textId="35F1ECFD" w:rsidR="00024004" w:rsidRDefault="00E55F62" w:rsidP="004A6CBA">
      <w:pPr>
        <w:jc w:val="both"/>
        <w:rPr>
          <w:rFonts w:ascii="Times New Roman" w:hAnsi="Times New Roman" w:cs="Times New Roman"/>
          <w:sz w:val="24"/>
          <w:szCs w:val="24"/>
        </w:rPr>
      </w:pPr>
      <w:r>
        <w:rPr>
          <w:rFonts w:ascii="Times New Roman" w:hAnsi="Times New Roman" w:cs="Times New Roman"/>
          <w:sz w:val="24"/>
          <w:szCs w:val="24"/>
        </w:rPr>
        <w:t>Indeed, as will be demonstrated, Iamblichus had a different view about divination and theurgy but still followed</w:t>
      </w:r>
      <w:r w:rsidR="00472729">
        <w:rPr>
          <w:rFonts w:ascii="Times New Roman" w:hAnsi="Times New Roman" w:cs="Times New Roman"/>
          <w:sz w:val="24"/>
          <w:szCs w:val="24"/>
        </w:rPr>
        <w:t xml:space="preserve"> </w:t>
      </w:r>
      <w:r w:rsidR="00B05F2C">
        <w:rPr>
          <w:rFonts w:ascii="Times New Roman" w:hAnsi="Times New Roman" w:cs="Times New Roman"/>
          <w:sz w:val="24"/>
          <w:szCs w:val="24"/>
        </w:rPr>
        <w:t xml:space="preserve">general </w:t>
      </w:r>
      <w:r w:rsidR="001E1381">
        <w:rPr>
          <w:rFonts w:ascii="Times New Roman" w:hAnsi="Times New Roman" w:cs="Times New Roman"/>
          <w:sz w:val="24"/>
          <w:szCs w:val="24"/>
        </w:rPr>
        <w:t>Greco-Roman</w:t>
      </w:r>
      <w:r w:rsidR="008F0A24">
        <w:rPr>
          <w:rFonts w:ascii="Times New Roman" w:hAnsi="Times New Roman" w:cs="Times New Roman"/>
          <w:sz w:val="24"/>
          <w:szCs w:val="24"/>
        </w:rPr>
        <w:t xml:space="preserve"> ideologies</w:t>
      </w:r>
      <w:r w:rsidR="00472729">
        <w:rPr>
          <w:rFonts w:ascii="Times New Roman" w:hAnsi="Times New Roman" w:cs="Times New Roman"/>
          <w:sz w:val="24"/>
          <w:szCs w:val="24"/>
        </w:rPr>
        <w:t xml:space="preserve">. </w:t>
      </w:r>
      <w:r w:rsidR="00A36B4C">
        <w:rPr>
          <w:rFonts w:ascii="Times New Roman" w:hAnsi="Times New Roman" w:cs="Times New Roman"/>
          <w:sz w:val="24"/>
          <w:szCs w:val="24"/>
        </w:rPr>
        <w:t>Iamblichus starts his argumentation</w:t>
      </w:r>
      <w:r w:rsidR="00B05F2C">
        <w:rPr>
          <w:rFonts w:ascii="Times New Roman" w:hAnsi="Times New Roman" w:cs="Times New Roman"/>
          <w:sz w:val="24"/>
          <w:szCs w:val="24"/>
        </w:rPr>
        <w:t>, in book III,</w:t>
      </w:r>
      <w:r w:rsidR="00A36B4C">
        <w:rPr>
          <w:rFonts w:ascii="Times New Roman" w:hAnsi="Times New Roman" w:cs="Times New Roman"/>
          <w:sz w:val="24"/>
          <w:szCs w:val="24"/>
        </w:rPr>
        <w:t xml:space="preserve"> about divination </w:t>
      </w:r>
      <w:r w:rsidR="009E5049">
        <w:rPr>
          <w:rFonts w:ascii="Times New Roman" w:hAnsi="Times New Roman" w:cs="Times New Roman"/>
          <w:sz w:val="24"/>
          <w:szCs w:val="24"/>
        </w:rPr>
        <w:t xml:space="preserve">by answering Porphyry’s question: ‘’What happens in predicting the future?’’ (Clarke p.119) Iamblichus answers that this kind of knowledge does not come from </w:t>
      </w:r>
      <w:r w:rsidR="009E5049">
        <w:rPr>
          <w:rFonts w:ascii="Times New Roman" w:hAnsi="Times New Roman" w:cs="Times New Roman"/>
          <w:sz w:val="24"/>
          <w:szCs w:val="24"/>
        </w:rPr>
        <w:lastRenderedPageBreak/>
        <w:t xml:space="preserve">the human ability but is of divine nature, as he states : ‘’ Divination is accomplished by divine acts and signs, and consists of divine visions and scientific insights’’ (Clarke p. 119) So from the start it is possible to </w:t>
      </w:r>
      <w:r w:rsidR="005C5138">
        <w:rPr>
          <w:rFonts w:ascii="Times New Roman" w:hAnsi="Times New Roman" w:cs="Times New Roman"/>
          <w:sz w:val="24"/>
          <w:szCs w:val="24"/>
        </w:rPr>
        <w:t>see</w:t>
      </w:r>
      <w:r w:rsidR="009E5049">
        <w:rPr>
          <w:rFonts w:ascii="Times New Roman" w:hAnsi="Times New Roman" w:cs="Times New Roman"/>
          <w:sz w:val="24"/>
          <w:szCs w:val="24"/>
        </w:rPr>
        <w:t xml:space="preserve"> that Iamblichus’s view on divination follows</w:t>
      </w:r>
      <w:r w:rsidR="005C5138">
        <w:rPr>
          <w:rFonts w:ascii="Times New Roman" w:hAnsi="Times New Roman" w:cs="Times New Roman"/>
          <w:sz w:val="24"/>
          <w:szCs w:val="24"/>
        </w:rPr>
        <w:t xml:space="preserve"> Plato’s</w:t>
      </w:r>
      <w:r w:rsidR="00F82804">
        <w:rPr>
          <w:rFonts w:ascii="Times New Roman" w:hAnsi="Times New Roman" w:cs="Times New Roman"/>
          <w:sz w:val="24"/>
          <w:szCs w:val="24"/>
        </w:rPr>
        <w:t xml:space="preserve"> and general Greeks</w:t>
      </w:r>
      <w:r w:rsidR="005C5138">
        <w:rPr>
          <w:rFonts w:ascii="Times New Roman" w:hAnsi="Times New Roman" w:cs="Times New Roman"/>
          <w:sz w:val="24"/>
          <w:szCs w:val="24"/>
        </w:rPr>
        <w:t xml:space="preserve"> conceptions </w:t>
      </w:r>
      <w:r w:rsidR="00F82804">
        <w:rPr>
          <w:rFonts w:ascii="Times New Roman" w:hAnsi="Times New Roman" w:cs="Times New Roman"/>
          <w:sz w:val="24"/>
          <w:szCs w:val="24"/>
        </w:rPr>
        <w:t>that</w:t>
      </w:r>
      <w:r w:rsidR="005C5138">
        <w:rPr>
          <w:rFonts w:ascii="Times New Roman" w:hAnsi="Times New Roman" w:cs="Times New Roman"/>
          <w:sz w:val="24"/>
          <w:szCs w:val="24"/>
        </w:rPr>
        <w:t xml:space="preserve"> divine inspiration</w:t>
      </w:r>
      <w:r w:rsidR="00F82804">
        <w:rPr>
          <w:rFonts w:ascii="Times New Roman" w:hAnsi="Times New Roman" w:cs="Times New Roman"/>
          <w:sz w:val="24"/>
          <w:szCs w:val="24"/>
        </w:rPr>
        <w:t xml:space="preserve"> is</w:t>
      </w:r>
      <w:r w:rsidR="005C5138">
        <w:rPr>
          <w:rFonts w:ascii="Times New Roman" w:hAnsi="Times New Roman" w:cs="Times New Roman"/>
          <w:sz w:val="24"/>
          <w:szCs w:val="24"/>
        </w:rPr>
        <w:t xml:space="preserve"> sent by the gods (</w:t>
      </w:r>
      <w:proofErr w:type="spellStart"/>
      <w:r w:rsidR="005C5138">
        <w:rPr>
          <w:rFonts w:ascii="Times New Roman" w:hAnsi="Times New Roman" w:cs="Times New Roman"/>
          <w:sz w:val="24"/>
          <w:szCs w:val="24"/>
        </w:rPr>
        <w:t>Addey</w:t>
      </w:r>
      <w:proofErr w:type="spellEnd"/>
      <w:r w:rsidR="005C5138">
        <w:rPr>
          <w:rFonts w:ascii="Times New Roman" w:hAnsi="Times New Roman" w:cs="Times New Roman"/>
          <w:sz w:val="24"/>
          <w:szCs w:val="24"/>
        </w:rPr>
        <w:t xml:space="preserve"> </w:t>
      </w:r>
      <w:r w:rsidR="0018071F">
        <w:rPr>
          <w:rFonts w:ascii="Times New Roman" w:hAnsi="Times New Roman" w:cs="Times New Roman"/>
          <w:sz w:val="24"/>
          <w:szCs w:val="24"/>
        </w:rPr>
        <w:t xml:space="preserve">,2004 </w:t>
      </w:r>
      <w:r w:rsidR="005C5138">
        <w:rPr>
          <w:rFonts w:ascii="Times New Roman" w:hAnsi="Times New Roman" w:cs="Times New Roman"/>
          <w:sz w:val="24"/>
          <w:szCs w:val="24"/>
        </w:rPr>
        <w:t>p.217)</w:t>
      </w:r>
      <w:r w:rsidR="006B2372">
        <w:rPr>
          <w:rFonts w:ascii="Times New Roman" w:hAnsi="Times New Roman" w:cs="Times New Roman"/>
          <w:sz w:val="24"/>
          <w:szCs w:val="24"/>
        </w:rPr>
        <w:t xml:space="preserve"> </w:t>
      </w:r>
      <w:r w:rsidR="00911455">
        <w:rPr>
          <w:rFonts w:ascii="Times New Roman" w:hAnsi="Times New Roman" w:cs="Times New Roman"/>
          <w:sz w:val="24"/>
          <w:szCs w:val="24"/>
        </w:rPr>
        <w:t>Iamblichus seems to separate two kind of divination, one that is inspired by the gods and one that is human-induced and therefore artificial</w:t>
      </w:r>
      <w:r w:rsidR="005A1ACE">
        <w:rPr>
          <w:rFonts w:ascii="Times New Roman" w:hAnsi="Times New Roman" w:cs="Times New Roman"/>
          <w:sz w:val="24"/>
          <w:szCs w:val="24"/>
        </w:rPr>
        <w:t xml:space="preserve"> (</w:t>
      </w:r>
      <w:r w:rsidR="006C6126">
        <w:rPr>
          <w:rFonts w:ascii="Times New Roman" w:hAnsi="Times New Roman" w:cs="Times New Roman"/>
          <w:sz w:val="24"/>
          <w:szCs w:val="24"/>
        </w:rPr>
        <w:t>Addey</w:t>
      </w:r>
      <w:r w:rsidR="000C6B06">
        <w:rPr>
          <w:rFonts w:ascii="Times New Roman" w:hAnsi="Times New Roman" w:cs="Times New Roman"/>
          <w:sz w:val="24"/>
          <w:szCs w:val="24"/>
        </w:rPr>
        <w:t>,2007</w:t>
      </w:r>
      <w:r w:rsidR="006C6126">
        <w:rPr>
          <w:rFonts w:ascii="Times New Roman" w:hAnsi="Times New Roman" w:cs="Times New Roman"/>
          <w:sz w:val="24"/>
          <w:szCs w:val="24"/>
        </w:rPr>
        <w:t>p.2</w:t>
      </w:r>
      <w:r w:rsidR="005A1ACE">
        <w:rPr>
          <w:rFonts w:ascii="Times New Roman" w:hAnsi="Times New Roman" w:cs="Times New Roman"/>
          <w:sz w:val="24"/>
          <w:szCs w:val="24"/>
        </w:rPr>
        <w:t>) This separation of divination</w:t>
      </w:r>
      <w:r w:rsidR="006C6126">
        <w:rPr>
          <w:rFonts w:ascii="Times New Roman" w:hAnsi="Times New Roman" w:cs="Times New Roman"/>
          <w:sz w:val="24"/>
          <w:szCs w:val="24"/>
        </w:rPr>
        <w:t xml:space="preserve"> type</w:t>
      </w:r>
      <w:r w:rsidR="005A1ACE">
        <w:rPr>
          <w:rFonts w:ascii="Times New Roman" w:hAnsi="Times New Roman" w:cs="Times New Roman"/>
          <w:sz w:val="24"/>
          <w:szCs w:val="24"/>
        </w:rPr>
        <w:t xml:space="preserve"> is something that was quite common in the ancient Greek world ( </w:t>
      </w:r>
      <w:r w:rsidR="006C6126">
        <w:rPr>
          <w:rFonts w:ascii="Times New Roman" w:hAnsi="Times New Roman" w:cs="Times New Roman"/>
          <w:sz w:val="24"/>
          <w:szCs w:val="24"/>
        </w:rPr>
        <w:t>Addey</w:t>
      </w:r>
      <w:r w:rsidR="000C6B06">
        <w:rPr>
          <w:rFonts w:ascii="Times New Roman" w:hAnsi="Times New Roman" w:cs="Times New Roman"/>
          <w:sz w:val="24"/>
          <w:szCs w:val="24"/>
        </w:rPr>
        <w:t>,2007</w:t>
      </w:r>
      <w:r w:rsidR="006C6126">
        <w:rPr>
          <w:rFonts w:ascii="Times New Roman" w:hAnsi="Times New Roman" w:cs="Times New Roman"/>
          <w:sz w:val="24"/>
          <w:szCs w:val="24"/>
        </w:rPr>
        <w:t xml:space="preserve"> p.2</w:t>
      </w:r>
      <w:r w:rsidR="005A1ACE">
        <w:rPr>
          <w:rFonts w:ascii="Times New Roman" w:hAnsi="Times New Roman" w:cs="Times New Roman"/>
          <w:sz w:val="24"/>
          <w:szCs w:val="24"/>
        </w:rPr>
        <w:t xml:space="preserve">) </w:t>
      </w:r>
      <w:r w:rsidR="006C6126">
        <w:rPr>
          <w:rFonts w:ascii="Times New Roman" w:hAnsi="Times New Roman" w:cs="Times New Roman"/>
          <w:sz w:val="24"/>
          <w:szCs w:val="24"/>
        </w:rPr>
        <w:t xml:space="preserve">But it was also a categorisation made in the </w:t>
      </w:r>
      <w:r w:rsidR="000C6B06">
        <w:rPr>
          <w:rFonts w:ascii="Times New Roman" w:hAnsi="Times New Roman" w:cs="Times New Roman"/>
          <w:sz w:val="24"/>
          <w:szCs w:val="24"/>
        </w:rPr>
        <w:t xml:space="preserve">ancient </w:t>
      </w:r>
      <w:r w:rsidR="006C6126">
        <w:rPr>
          <w:rFonts w:ascii="Times New Roman" w:hAnsi="Times New Roman" w:cs="Times New Roman"/>
          <w:sz w:val="24"/>
          <w:szCs w:val="24"/>
        </w:rPr>
        <w:t>Mesopotamian world (</w:t>
      </w:r>
      <w:proofErr w:type="spellStart"/>
      <w:r w:rsidR="00F96695">
        <w:rPr>
          <w:rFonts w:ascii="Times New Roman" w:hAnsi="Times New Roman" w:cs="Times New Roman"/>
          <w:sz w:val="24"/>
          <w:szCs w:val="24"/>
        </w:rPr>
        <w:t>Glassner</w:t>
      </w:r>
      <w:proofErr w:type="spellEnd"/>
      <w:r w:rsidR="00F96695">
        <w:rPr>
          <w:rFonts w:ascii="Times New Roman" w:hAnsi="Times New Roman" w:cs="Times New Roman"/>
          <w:sz w:val="24"/>
          <w:szCs w:val="24"/>
        </w:rPr>
        <w:t>, 1999</w:t>
      </w:r>
      <w:r w:rsidR="006C6126">
        <w:rPr>
          <w:rFonts w:ascii="Times New Roman" w:hAnsi="Times New Roman" w:cs="Times New Roman"/>
          <w:sz w:val="24"/>
          <w:szCs w:val="24"/>
        </w:rPr>
        <w:t>) Iamblichus</w:t>
      </w:r>
      <w:r w:rsidR="00911455">
        <w:rPr>
          <w:rFonts w:ascii="Times New Roman" w:hAnsi="Times New Roman" w:cs="Times New Roman"/>
          <w:sz w:val="24"/>
          <w:szCs w:val="24"/>
        </w:rPr>
        <w:t xml:space="preserve"> considers the ‘’provoked’’ way of doing divination</w:t>
      </w:r>
      <w:r w:rsidR="00050E27">
        <w:rPr>
          <w:rFonts w:ascii="Times New Roman" w:hAnsi="Times New Roman" w:cs="Times New Roman"/>
          <w:sz w:val="24"/>
          <w:szCs w:val="24"/>
        </w:rPr>
        <w:t>, reading signs from entrails, birds and stars (p.157)</w:t>
      </w:r>
      <w:r w:rsidR="00911455">
        <w:rPr>
          <w:rFonts w:ascii="Times New Roman" w:hAnsi="Times New Roman" w:cs="Times New Roman"/>
          <w:sz w:val="24"/>
          <w:szCs w:val="24"/>
        </w:rPr>
        <w:t xml:space="preserve"> as</w:t>
      </w:r>
      <w:r w:rsidR="00BB30B8">
        <w:rPr>
          <w:rFonts w:ascii="Times New Roman" w:hAnsi="Times New Roman" w:cs="Times New Roman"/>
          <w:sz w:val="24"/>
          <w:szCs w:val="24"/>
        </w:rPr>
        <w:t xml:space="preserve"> a lesser form of divination, one that is only based on human</w:t>
      </w:r>
      <w:r w:rsidR="006C6126">
        <w:rPr>
          <w:rFonts w:ascii="Times New Roman" w:hAnsi="Times New Roman" w:cs="Times New Roman"/>
          <w:sz w:val="24"/>
          <w:szCs w:val="24"/>
        </w:rPr>
        <w:t>’s ability to</w:t>
      </w:r>
      <w:r w:rsidR="00BB30B8">
        <w:rPr>
          <w:rFonts w:ascii="Times New Roman" w:hAnsi="Times New Roman" w:cs="Times New Roman"/>
          <w:sz w:val="24"/>
          <w:szCs w:val="24"/>
        </w:rPr>
        <w:t xml:space="preserve"> guess (</w:t>
      </w:r>
      <w:r w:rsidR="006C6126">
        <w:rPr>
          <w:rFonts w:ascii="Times New Roman" w:hAnsi="Times New Roman" w:cs="Times New Roman"/>
          <w:sz w:val="24"/>
          <w:szCs w:val="24"/>
        </w:rPr>
        <w:t>Addey</w:t>
      </w:r>
      <w:r w:rsidR="00930F33">
        <w:rPr>
          <w:rFonts w:ascii="Times New Roman" w:hAnsi="Times New Roman" w:cs="Times New Roman"/>
          <w:sz w:val="24"/>
          <w:szCs w:val="24"/>
        </w:rPr>
        <w:t>,2007</w:t>
      </w:r>
      <w:r w:rsidR="006C6126">
        <w:rPr>
          <w:rFonts w:ascii="Times New Roman" w:hAnsi="Times New Roman" w:cs="Times New Roman"/>
          <w:sz w:val="24"/>
          <w:szCs w:val="24"/>
        </w:rPr>
        <w:t xml:space="preserve"> p.3</w:t>
      </w:r>
      <w:r w:rsidR="00BB30B8">
        <w:rPr>
          <w:rFonts w:ascii="Times New Roman" w:hAnsi="Times New Roman" w:cs="Times New Roman"/>
          <w:sz w:val="24"/>
          <w:szCs w:val="24"/>
        </w:rPr>
        <w:t>)</w:t>
      </w:r>
      <w:r w:rsidR="006C6126">
        <w:rPr>
          <w:rFonts w:ascii="Times New Roman" w:hAnsi="Times New Roman" w:cs="Times New Roman"/>
          <w:sz w:val="24"/>
          <w:szCs w:val="24"/>
        </w:rPr>
        <w:t xml:space="preserve"> But that matter will be discussed a little </w:t>
      </w:r>
      <w:r w:rsidR="00835D29">
        <w:rPr>
          <w:rFonts w:ascii="Times New Roman" w:hAnsi="Times New Roman" w:cs="Times New Roman"/>
          <w:sz w:val="24"/>
          <w:szCs w:val="24"/>
        </w:rPr>
        <w:t>further</w:t>
      </w:r>
      <w:r w:rsidR="006C6126">
        <w:rPr>
          <w:rFonts w:ascii="Times New Roman" w:hAnsi="Times New Roman" w:cs="Times New Roman"/>
          <w:sz w:val="24"/>
          <w:szCs w:val="24"/>
        </w:rPr>
        <w:t>.</w:t>
      </w:r>
    </w:p>
    <w:p w14:paraId="4D3DCB60" w14:textId="2ED7DA2E" w:rsidR="00024004" w:rsidRDefault="00BB30B8" w:rsidP="004A6CBA">
      <w:pPr>
        <w:jc w:val="both"/>
        <w:rPr>
          <w:rFonts w:ascii="Times New Roman" w:hAnsi="Times New Roman" w:cs="Times New Roman"/>
          <w:sz w:val="24"/>
          <w:szCs w:val="24"/>
        </w:rPr>
      </w:pPr>
      <w:r>
        <w:rPr>
          <w:rFonts w:ascii="Times New Roman" w:hAnsi="Times New Roman" w:cs="Times New Roman"/>
          <w:sz w:val="24"/>
          <w:szCs w:val="24"/>
        </w:rPr>
        <w:t xml:space="preserve"> </w:t>
      </w:r>
      <w:r w:rsidR="00911455">
        <w:rPr>
          <w:rFonts w:ascii="Times New Roman" w:hAnsi="Times New Roman" w:cs="Times New Roman"/>
          <w:sz w:val="24"/>
          <w:szCs w:val="24"/>
        </w:rPr>
        <w:t xml:space="preserve"> </w:t>
      </w:r>
      <w:r w:rsidR="00B5081E">
        <w:rPr>
          <w:rFonts w:ascii="Times New Roman" w:hAnsi="Times New Roman" w:cs="Times New Roman"/>
          <w:sz w:val="24"/>
          <w:szCs w:val="24"/>
        </w:rPr>
        <w:t xml:space="preserve">Iamblichus is </w:t>
      </w:r>
      <w:r w:rsidR="006B2372">
        <w:rPr>
          <w:rFonts w:ascii="Times New Roman" w:hAnsi="Times New Roman" w:cs="Times New Roman"/>
          <w:sz w:val="24"/>
          <w:szCs w:val="24"/>
        </w:rPr>
        <w:t xml:space="preserve">defining </w:t>
      </w:r>
      <w:r w:rsidR="006C6126">
        <w:rPr>
          <w:rFonts w:ascii="Times New Roman" w:hAnsi="Times New Roman" w:cs="Times New Roman"/>
          <w:sz w:val="24"/>
          <w:szCs w:val="24"/>
        </w:rPr>
        <w:t>what he considers to be</w:t>
      </w:r>
      <w:r w:rsidR="006B2372">
        <w:rPr>
          <w:rFonts w:ascii="Times New Roman" w:hAnsi="Times New Roman" w:cs="Times New Roman"/>
          <w:sz w:val="24"/>
          <w:szCs w:val="24"/>
        </w:rPr>
        <w:t xml:space="preserve"> </w:t>
      </w:r>
      <w:r w:rsidR="006C6126">
        <w:rPr>
          <w:rFonts w:ascii="Times New Roman" w:hAnsi="Times New Roman" w:cs="Times New Roman"/>
          <w:sz w:val="24"/>
          <w:szCs w:val="24"/>
        </w:rPr>
        <w:t>the types of</w:t>
      </w:r>
      <w:r w:rsidR="006B2372">
        <w:rPr>
          <w:rFonts w:ascii="Times New Roman" w:hAnsi="Times New Roman" w:cs="Times New Roman"/>
          <w:sz w:val="24"/>
          <w:szCs w:val="24"/>
        </w:rPr>
        <w:t xml:space="preserve"> ‘’inspired’’ divination. </w:t>
      </w:r>
      <w:r w:rsidR="00911455">
        <w:rPr>
          <w:rFonts w:ascii="Times New Roman" w:hAnsi="Times New Roman" w:cs="Times New Roman"/>
          <w:sz w:val="24"/>
          <w:szCs w:val="24"/>
        </w:rPr>
        <w:t xml:space="preserve">The first form of divination that he mentions is the </w:t>
      </w:r>
      <w:r w:rsidR="00A36B4C">
        <w:rPr>
          <w:rFonts w:ascii="Times New Roman" w:hAnsi="Times New Roman" w:cs="Times New Roman"/>
          <w:sz w:val="24"/>
          <w:szCs w:val="24"/>
        </w:rPr>
        <w:t xml:space="preserve">dream divination </w:t>
      </w:r>
      <w:r w:rsidR="00911455">
        <w:rPr>
          <w:rFonts w:ascii="Times New Roman" w:hAnsi="Times New Roman" w:cs="Times New Roman"/>
          <w:sz w:val="24"/>
          <w:szCs w:val="24"/>
        </w:rPr>
        <w:t xml:space="preserve">(Book III.2) </w:t>
      </w:r>
      <w:r w:rsidR="00CF33F2">
        <w:rPr>
          <w:rFonts w:ascii="Times New Roman" w:hAnsi="Times New Roman" w:cs="Times New Roman"/>
          <w:sz w:val="24"/>
          <w:szCs w:val="24"/>
        </w:rPr>
        <w:t>Where he explains that the state between sleep and awareness is whe</w:t>
      </w:r>
      <w:r w:rsidR="00024004">
        <w:rPr>
          <w:rFonts w:ascii="Times New Roman" w:hAnsi="Times New Roman" w:cs="Times New Roman"/>
          <w:sz w:val="24"/>
          <w:szCs w:val="24"/>
        </w:rPr>
        <w:t>n the</w:t>
      </w:r>
      <w:r w:rsidR="00CF33F2">
        <w:rPr>
          <w:rFonts w:ascii="Times New Roman" w:hAnsi="Times New Roman" w:cs="Times New Roman"/>
          <w:sz w:val="24"/>
          <w:szCs w:val="24"/>
        </w:rPr>
        <w:t xml:space="preserve"> gods will send messages that are clear, like a voice or an image that differs from regular dreams (p.123)</w:t>
      </w:r>
      <w:r w:rsidR="00A36B4C">
        <w:rPr>
          <w:rFonts w:ascii="Times New Roman" w:hAnsi="Times New Roman" w:cs="Times New Roman"/>
          <w:sz w:val="24"/>
          <w:szCs w:val="24"/>
        </w:rPr>
        <w:t xml:space="preserve"> Here it is clear that his ideas joins </w:t>
      </w:r>
      <w:r w:rsidR="00024004">
        <w:rPr>
          <w:rFonts w:ascii="Times New Roman" w:hAnsi="Times New Roman" w:cs="Times New Roman"/>
          <w:sz w:val="24"/>
          <w:szCs w:val="24"/>
        </w:rPr>
        <w:t>the Greek conceptions of sleep</w:t>
      </w:r>
      <w:r w:rsidR="00A36B4C">
        <w:rPr>
          <w:rFonts w:ascii="Times New Roman" w:hAnsi="Times New Roman" w:cs="Times New Roman"/>
          <w:sz w:val="24"/>
          <w:szCs w:val="24"/>
        </w:rPr>
        <w:t>, conscious that the nature of divine messages is different than regular dreams (</w:t>
      </w:r>
      <w:r w:rsidR="00024004">
        <w:rPr>
          <w:rFonts w:ascii="Times New Roman" w:hAnsi="Times New Roman" w:cs="Times New Roman"/>
          <w:sz w:val="24"/>
          <w:szCs w:val="24"/>
        </w:rPr>
        <w:t>Addey</w:t>
      </w:r>
      <w:r w:rsidR="00930F33">
        <w:rPr>
          <w:rFonts w:ascii="Times New Roman" w:hAnsi="Times New Roman" w:cs="Times New Roman"/>
          <w:sz w:val="24"/>
          <w:szCs w:val="24"/>
        </w:rPr>
        <w:t>,2007</w:t>
      </w:r>
      <w:r w:rsidR="00024004">
        <w:rPr>
          <w:rFonts w:ascii="Times New Roman" w:hAnsi="Times New Roman" w:cs="Times New Roman"/>
          <w:sz w:val="24"/>
          <w:szCs w:val="24"/>
        </w:rPr>
        <w:t xml:space="preserve"> p.10) Although he notes that the dreams that </w:t>
      </w:r>
      <w:r w:rsidR="00BF5F83">
        <w:rPr>
          <w:rFonts w:ascii="Times New Roman" w:hAnsi="Times New Roman" w:cs="Times New Roman"/>
          <w:sz w:val="24"/>
          <w:szCs w:val="24"/>
        </w:rPr>
        <w:t>comes from human imagination</w:t>
      </w:r>
      <w:r w:rsidR="00024004">
        <w:rPr>
          <w:rFonts w:ascii="Times New Roman" w:hAnsi="Times New Roman" w:cs="Times New Roman"/>
          <w:sz w:val="24"/>
          <w:szCs w:val="24"/>
        </w:rPr>
        <w:t xml:space="preserve"> can be false because they can concern everyday lives</w:t>
      </w:r>
      <w:r w:rsidR="004D2BC6">
        <w:rPr>
          <w:rFonts w:ascii="Times New Roman" w:hAnsi="Times New Roman" w:cs="Times New Roman"/>
          <w:sz w:val="24"/>
          <w:szCs w:val="24"/>
        </w:rPr>
        <w:t xml:space="preserve"> </w:t>
      </w:r>
      <w:r w:rsidR="00024004">
        <w:rPr>
          <w:rFonts w:ascii="Times New Roman" w:hAnsi="Times New Roman" w:cs="Times New Roman"/>
          <w:sz w:val="24"/>
          <w:szCs w:val="24"/>
        </w:rPr>
        <w:t>, what he considers as a divine message in dreams happens when the mind is ‘’in-between’’, maybe he makes reference to what we call today sleep paralysis</w:t>
      </w:r>
      <w:r w:rsidR="009D101F">
        <w:rPr>
          <w:rFonts w:ascii="Times New Roman" w:hAnsi="Times New Roman" w:cs="Times New Roman"/>
          <w:sz w:val="24"/>
          <w:szCs w:val="24"/>
        </w:rPr>
        <w:t xml:space="preserve"> that occurs in the morning</w:t>
      </w:r>
      <w:r w:rsidR="00024004">
        <w:rPr>
          <w:rFonts w:ascii="Times New Roman" w:hAnsi="Times New Roman" w:cs="Times New Roman"/>
          <w:sz w:val="24"/>
          <w:szCs w:val="24"/>
        </w:rPr>
        <w:t xml:space="preserve">. </w:t>
      </w:r>
      <w:r w:rsidR="009D101F">
        <w:rPr>
          <w:rFonts w:ascii="Times New Roman" w:hAnsi="Times New Roman" w:cs="Times New Roman"/>
          <w:sz w:val="24"/>
          <w:szCs w:val="24"/>
        </w:rPr>
        <w:t>Indeed,</w:t>
      </w:r>
      <w:r w:rsidR="00024004">
        <w:rPr>
          <w:rFonts w:ascii="Times New Roman" w:hAnsi="Times New Roman" w:cs="Times New Roman"/>
          <w:sz w:val="24"/>
          <w:szCs w:val="24"/>
        </w:rPr>
        <w:t xml:space="preserve"> he clearly says: ‘’</w:t>
      </w:r>
      <w:r w:rsidR="009D101F">
        <w:rPr>
          <w:rFonts w:ascii="Times New Roman" w:hAnsi="Times New Roman" w:cs="Times New Roman"/>
          <w:sz w:val="24"/>
          <w:szCs w:val="24"/>
        </w:rPr>
        <w:t xml:space="preserve">when sleeps departs, just as we are awakening, it is possible to hear a sudden voice guiding us about things to be done’’ (Clarke p.123) But he also refers to the state when we fall asleep, that is also known to be a moment where ‘’hallucinations’ </w:t>
      </w:r>
      <w:r w:rsidR="00050E27">
        <w:rPr>
          <w:rFonts w:ascii="Times New Roman" w:hAnsi="Times New Roman" w:cs="Times New Roman"/>
          <w:sz w:val="24"/>
          <w:szCs w:val="24"/>
        </w:rPr>
        <w:t xml:space="preserve">‘ </w:t>
      </w:r>
      <w:r w:rsidR="009D101F">
        <w:rPr>
          <w:rFonts w:ascii="Times New Roman" w:hAnsi="Times New Roman" w:cs="Times New Roman"/>
          <w:sz w:val="24"/>
          <w:szCs w:val="24"/>
        </w:rPr>
        <w:t>occur</w:t>
      </w:r>
      <w:r w:rsidR="0084218B">
        <w:rPr>
          <w:rFonts w:ascii="Times New Roman" w:hAnsi="Times New Roman" w:cs="Times New Roman"/>
          <w:sz w:val="24"/>
          <w:szCs w:val="24"/>
        </w:rPr>
        <w:t xml:space="preserve"> (Clarke p.123)</w:t>
      </w:r>
      <w:r w:rsidR="00364167">
        <w:rPr>
          <w:rFonts w:ascii="Times New Roman" w:hAnsi="Times New Roman" w:cs="Times New Roman"/>
          <w:sz w:val="24"/>
          <w:szCs w:val="24"/>
        </w:rPr>
        <w:t xml:space="preserve"> </w:t>
      </w:r>
      <w:r w:rsidR="00B173A9">
        <w:rPr>
          <w:rFonts w:ascii="Times New Roman" w:hAnsi="Times New Roman" w:cs="Times New Roman"/>
          <w:sz w:val="24"/>
          <w:szCs w:val="24"/>
        </w:rPr>
        <w:t>In any case</w:t>
      </w:r>
      <w:r w:rsidR="00364167">
        <w:rPr>
          <w:rFonts w:ascii="Times New Roman" w:hAnsi="Times New Roman" w:cs="Times New Roman"/>
          <w:sz w:val="24"/>
          <w:szCs w:val="24"/>
        </w:rPr>
        <w:t xml:space="preserve">, for Iamblichus, </w:t>
      </w:r>
      <w:r w:rsidR="003B2E21">
        <w:rPr>
          <w:rFonts w:ascii="Times New Roman" w:hAnsi="Times New Roman" w:cs="Times New Roman"/>
          <w:sz w:val="24"/>
          <w:szCs w:val="24"/>
        </w:rPr>
        <w:t xml:space="preserve">inspired </w:t>
      </w:r>
      <w:r w:rsidR="00BF5F83">
        <w:rPr>
          <w:rFonts w:ascii="Times New Roman" w:hAnsi="Times New Roman" w:cs="Times New Roman"/>
          <w:sz w:val="24"/>
          <w:szCs w:val="24"/>
        </w:rPr>
        <w:t xml:space="preserve">dream </w:t>
      </w:r>
      <w:r w:rsidR="00364167">
        <w:rPr>
          <w:rFonts w:ascii="Times New Roman" w:hAnsi="Times New Roman" w:cs="Times New Roman"/>
          <w:sz w:val="24"/>
          <w:szCs w:val="24"/>
        </w:rPr>
        <w:t xml:space="preserve">divination </w:t>
      </w:r>
      <w:r w:rsidR="003B2E21">
        <w:rPr>
          <w:rFonts w:ascii="Times New Roman" w:hAnsi="Times New Roman" w:cs="Times New Roman"/>
          <w:sz w:val="24"/>
          <w:szCs w:val="24"/>
        </w:rPr>
        <w:t xml:space="preserve">is not something that just happens in sleep, but when the mind is </w:t>
      </w:r>
      <w:r w:rsidR="00B173A9">
        <w:rPr>
          <w:rFonts w:ascii="Times New Roman" w:hAnsi="Times New Roman" w:cs="Times New Roman"/>
          <w:sz w:val="24"/>
          <w:szCs w:val="24"/>
        </w:rPr>
        <w:t>in the right state,</w:t>
      </w:r>
      <w:r w:rsidR="00375A72">
        <w:rPr>
          <w:rFonts w:ascii="Times New Roman" w:hAnsi="Times New Roman" w:cs="Times New Roman"/>
          <w:sz w:val="24"/>
          <w:szCs w:val="24"/>
        </w:rPr>
        <w:t xml:space="preserve"> </w:t>
      </w:r>
      <w:r w:rsidR="00B173A9">
        <w:rPr>
          <w:rFonts w:ascii="Times New Roman" w:hAnsi="Times New Roman" w:cs="Times New Roman"/>
          <w:sz w:val="24"/>
          <w:szCs w:val="24"/>
        </w:rPr>
        <w:t xml:space="preserve">the soul can hear or see messages from the gods. Making it </w:t>
      </w:r>
      <w:r w:rsidR="00F8563A">
        <w:rPr>
          <w:rFonts w:ascii="Times New Roman" w:hAnsi="Times New Roman" w:cs="Times New Roman"/>
          <w:sz w:val="24"/>
          <w:szCs w:val="24"/>
        </w:rPr>
        <w:t>evident in his theory</w:t>
      </w:r>
      <w:r w:rsidR="00B173A9">
        <w:rPr>
          <w:rFonts w:ascii="Times New Roman" w:hAnsi="Times New Roman" w:cs="Times New Roman"/>
          <w:sz w:val="24"/>
          <w:szCs w:val="24"/>
        </w:rPr>
        <w:t xml:space="preserve"> that the soul is connected to the divine</w:t>
      </w:r>
      <w:r w:rsidR="00BF5F83">
        <w:rPr>
          <w:rFonts w:ascii="Times New Roman" w:hAnsi="Times New Roman" w:cs="Times New Roman"/>
          <w:sz w:val="24"/>
          <w:szCs w:val="24"/>
        </w:rPr>
        <w:t>.</w:t>
      </w:r>
    </w:p>
    <w:p w14:paraId="4C012C81" w14:textId="1CA369DC" w:rsidR="00911455" w:rsidRDefault="005A6F87" w:rsidP="004A6CBA">
      <w:pPr>
        <w:jc w:val="both"/>
        <w:rPr>
          <w:rFonts w:ascii="Times New Roman" w:hAnsi="Times New Roman" w:cs="Times New Roman"/>
          <w:sz w:val="24"/>
          <w:szCs w:val="24"/>
        </w:rPr>
      </w:pPr>
      <w:r>
        <w:rPr>
          <w:rFonts w:ascii="Times New Roman" w:hAnsi="Times New Roman" w:cs="Times New Roman"/>
          <w:sz w:val="24"/>
          <w:szCs w:val="24"/>
        </w:rPr>
        <w:t>Following this explanation about dreams, he t</w:t>
      </w:r>
      <w:r w:rsidR="00CF33F2">
        <w:rPr>
          <w:rFonts w:ascii="Times New Roman" w:hAnsi="Times New Roman" w:cs="Times New Roman"/>
          <w:sz w:val="24"/>
          <w:szCs w:val="24"/>
        </w:rPr>
        <w:t>he</w:t>
      </w:r>
      <w:r>
        <w:rPr>
          <w:rFonts w:ascii="Times New Roman" w:hAnsi="Times New Roman" w:cs="Times New Roman"/>
          <w:sz w:val="24"/>
          <w:szCs w:val="24"/>
        </w:rPr>
        <w:t>n</w:t>
      </w:r>
      <w:r w:rsidR="00CF33F2">
        <w:rPr>
          <w:rFonts w:ascii="Times New Roman" w:hAnsi="Times New Roman" w:cs="Times New Roman"/>
          <w:sz w:val="24"/>
          <w:szCs w:val="24"/>
        </w:rPr>
        <w:t xml:space="preserve"> mentions that intellectual life i</w:t>
      </w:r>
      <w:r w:rsidR="00E7058E">
        <w:rPr>
          <w:rFonts w:ascii="Times New Roman" w:hAnsi="Times New Roman" w:cs="Times New Roman"/>
          <w:sz w:val="24"/>
          <w:szCs w:val="24"/>
        </w:rPr>
        <w:t>s</w:t>
      </w:r>
      <w:r w:rsidR="00CF33F2">
        <w:rPr>
          <w:rFonts w:ascii="Times New Roman" w:hAnsi="Times New Roman" w:cs="Times New Roman"/>
          <w:sz w:val="24"/>
          <w:szCs w:val="24"/>
        </w:rPr>
        <w:t xml:space="preserve"> </w:t>
      </w:r>
      <w:r w:rsidR="00113D31">
        <w:rPr>
          <w:rFonts w:ascii="Times New Roman" w:hAnsi="Times New Roman" w:cs="Times New Roman"/>
          <w:sz w:val="24"/>
          <w:szCs w:val="24"/>
        </w:rPr>
        <w:t xml:space="preserve">also </w:t>
      </w:r>
      <w:r w:rsidR="00CF33F2">
        <w:rPr>
          <w:rFonts w:ascii="Times New Roman" w:hAnsi="Times New Roman" w:cs="Times New Roman"/>
          <w:sz w:val="24"/>
          <w:szCs w:val="24"/>
        </w:rPr>
        <w:t>of divine origin</w:t>
      </w:r>
      <w:r w:rsidR="00113D31">
        <w:rPr>
          <w:rFonts w:ascii="Times New Roman" w:hAnsi="Times New Roman" w:cs="Times New Roman"/>
          <w:sz w:val="24"/>
          <w:szCs w:val="24"/>
        </w:rPr>
        <w:t>:</w:t>
      </w:r>
      <w:r w:rsidR="00F8563A">
        <w:rPr>
          <w:rFonts w:ascii="Times New Roman" w:hAnsi="Times New Roman" w:cs="Times New Roman"/>
          <w:sz w:val="24"/>
          <w:szCs w:val="24"/>
        </w:rPr>
        <w:t xml:space="preserve"> </w:t>
      </w:r>
      <w:r w:rsidR="00113D31">
        <w:rPr>
          <w:rFonts w:ascii="Times New Roman" w:hAnsi="Times New Roman" w:cs="Times New Roman"/>
          <w:sz w:val="24"/>
          <w:szCs w:val="24"/>
        </w:rPr>
        <w:t>’’</w:t>
      </w:r>
      <w:r w:rsidR="00F8563A">
        <w:rPr>
          <w:rFonts w:ascii="Times New Roman" w:hAnsi="Times New Roman" w:cs="Times New Roman"/>
          <w:sz w:val="24"/>
          <w:szCs w:val="24"/>
        </w:rPr>
        <w:t>this form of life, whether it is intellectual or divine, which is the same thing’’</w:t>
      </w:r>
      <w:r w:rsidR="00CF33F2">
        <w:rPr>
          <w:rFonts w:ascii="Times New Roman" w:hAnsi="Times New Roman" w:cs="Times New Roman"/>
          <w:sz w:val="24"/>
          <w:szCs w:val="24"/>
        </w:rPr>
        <w:t xml:space="preserve"> (p.125) </w:t>
      </w:r>
      <w:r w:rsidR="0065315A">
        <w:rPr>
          <w:rFonts w:ascii="Times New Roman" w:hAnsi="Times New Roman" w:cs="Times New Roman"/>
          <w:sz w:val="24"/>
          <w:szCs w:val="24"/>
        </w:rPr>
        <w:t>This statement</w:t>
      </w:r>
      <w:r w:rsidR="00CF33F2">
        <w:rPr>
          <w:rFonts w:ascii="Times New Roman" w:hAnsi="Times New Roman" w:cs="Times New Roman"/>
          <w:sz w:val="24"/>
          <w:szCs w:val="24"/>
        </w:rPr>
        <w:t xml:space="preserve"> </w:t>
      </w:r>
      <w:r w:rsidR="0065315A">
        <w:rPr>
          <w:rFonts w:ascii="Times New Roman" w:hAnsi="Times New Roman" w:cs="Times New Roman"/>
          <w:sz w:val="24"/>
          <w:szCs w:val="24"/>
        </w:rPr>
        <w:t xml:space="preserve">presents </w:t>
      </w:r>
      <w:r w:rsidR="00CF33F2">
        <w:rPr>
          <w:rFonts w:ascii="Times New Roman" w:hAnsi="Times New Roman" w:cs="Times New Roman"/>
          <w:sz w:val="24"/>
          <w:szCs w:val="24"/>
        </w:rPr>
        <w:t>the divine nature of the soul</w:t>
      </w:r>
      <w:r w:rsidR="0065315A">
        <w:rPr>
          <w:rFonts w:ascii="Times New Roman" w:hAnsi="Times New Roman" w:cs="Times New Roman"/>
          <w:sz w:val="24"/>
          <w:szCs w:val="24"/>
        </w:rPr>
        <w:t xml:space="preserve"> and Iamblichus seems to believe that this nature</w:t>
      </w:r>
      <w:r w:rsidR="00CF33F2">
        <w:rPr>
          <w:rFonts w:ascii="Times New Roman" w:hAnsi="Times New Roman" w:cs="Times New Roman"/>
          <w:sz w:val="24"/>
          <w:szCs w:val="24"/>
        </w:rPr>
        <w:t xml:space="preserve"> makes it possible for </w:t>
      </w:r>
      <w:r w:rsidR="00E51D2A">
        <w:rPr>
          <w:rFonts w:ascii="Times New Roman" w:hAnsi="Times New Roman" w:cs="Times New Roman"/>
          <w:sz w:val="24"/>
          <w:szCs w:val="24"/>
        </w:rPr>
        <w:t xml:space="preserve">the soul </w:t>
      </w:r>
      <w:r w:rsidR="00CF33F2">
        <w:rPr>
          <w:rFonts w:ascii="Times New Roman" w:hAnsi="Times New Roman" w:cs="Times New Roman"/>
          <w:sz w:val="24"/>
          <w:szCs w:val="24"/>
        </w:rPr>
        <w:t>to know some things from the future</w:t>
      </w:r>
      <w:r w:rsidR="00BD4F6D">
        <w:rPr>
          <w:rFonts w:ascii="Times New Roman" w:hAnsi="Times New Roman" w:cs="Times New Roman"/>
          <w:sz w:val="24"/>
          <w:szCs w:val="24"/>
        </w:rPr>
        <w:t xml:space="preserve"> by accessing the universal</w:t>
      </w:r>
      <w:r w:rsidR="00E51D2A">
        <w:rPr>
          <w:rFonts w:ascii="Times New Roman" w:hAnsi="Times New Roman" w:cs="Times New Roman"/>
          <w:sz w:val="24"/>
          <w:szCs w:val="24"/>
        </w:rPr>
        <w:t>s</w:t>
      </w:r>
      <w:r w:rsidR="00BD4F6D">
        <w:rPr>
          <w:rFonts w:ascii="Times New Roman" w:hAnsi="Times New Roman" w:cs="Times New Roman"/>
          <w:sz w:val="24"/>
          <w:szCs w:val="24"/>
        </w:rPr>
        <w:t xml:space="preserve"> </w:t>
      </w:r>
      <w:r w:rsidR="002C4743">
        <w:rPr>
          <w:rFonts w:ascii="Times New Roman" w:hAnsi="Times New Roman" w:cs="Times New Roman"/>
          <w:sz w:val="24"/>
          <w:szCs w:val="24"/>
        </w:rPr>
        <w:t>‘’</w:t>
      </w:r>
      <w:r w:rsidR="00E51D2A">
        <w:rPr>
          <w:rFonts w:ascii="Times New Roman" w:hAnsi="Times New Roman" w:cs="Times New Roman"/>
          <w:sz w:val="24"/>
          <w:szCs w:val="24"/>
        </w:rPr>
        <w:t xml:space="preserve"> of total knowledge’’</w:t>
      </w:r>
      <w:r w:rsidR="00BD4F6D">
        <w:rPr>
          <w:rFonts w:ascii="Times New Roman" w:hAnsi="Times New Roman" w:cs="Times New Roman"/>
          <w:sz w:val="24"/>
          <w:szCs w:val="24"/>
        </w:rPr>
        <w:t xml:space="preserve">(p.127) </w:t>
      </w:r>
      <w:r w:rsidR="00375A72">
        <w:rPr>
          <w:rFonts w:ascii="Times New Roman" w:hAnsi="Times New Roman" w:cs="Times New Roman"/>
          <w:sz w:val="24"/>
          <w:szCs w:val="24"/>
        </w:rPr>
        <w:t>Because of this divine nature of the soul,</w:t>
      </w:r>
      <w:r w:rsidR="00BD4F6D">
        <w:rPr>
          <w:rFonts w:ascii="Times New Roman" w:hAnsi="Times New Roman" w:cs="Times New Roman"/>
          <w:sz w:val="24"/>
          <w:szCs w:val="24"/>
        </w:rPr>
        <w:t xml:space="preserve"> sometimes </w:t>
      </w:r>
      <w:r w:rsidR="00375A72">
        <w:rPr>
          <w:rFonts w:ascii="Times New Roman" w:hAnsi="Times New Roman" w:cs="Times New Roman"/>
          <w:sz w:val="24"/>
          <w:szCs w:val="24"/>
        </w:rPr>
        <w:t xml:space="preserve">the divine </w:t>
      </w:r>
      <w:r w:rsidR="00BD4F6D">
        <w:rPr>
          <w:rFonts w:ascii="Times New Roman" w:hAnsi="Times New Roman" w:cs="Times New Roman"/>
          <w:sz w:val="24"/>
          <w:szCs w:val="24"/>
        </w:rPr>
        <w:t xml:space="preserve">dreams will give </w:t>
      </w:r>
      <w:r w:rsidR="00375A72">
        <w:rPr>
          <w:rFonts w:ascii="Times New Roman" w:hAnsi="Times New Roman" w:cs="Times New Roman"/>
          <w:sz w:val="24"/>
          <w:szCs w:val="24"/>
        </w:rPr>
        <w:t>some indications on how</w:t>
      </w:r>
      <w:r w:rsidR="00BD4F6D">
        <w:rPr>
          <w:rFonts w:ascii="Times New Roman" w:hAnsi="Times New Roman" w:cs="Times New Roman"/>
          <w:sz w:val="24"/>
          <w:szCs w:val="24"/>
        </w:rPr>
        <w:t xml:space="preserve"> to cure some diseases</w:t>
      </w:r>
      <w:r w:rsidR="00375A72">
        <w:rPr>
          <w:rFonts w:ascii="Times New Roman" w:hAnsi="Times New Roman" w:cs="Times New Roman"/>
          <w:sz w:val="24"/>
          <w:szCs w:val="24"/>
        </w:rPr>
        <w:t>.</w:t>
      </w:r>
      <w:r w:rsidR="00113D31">
        <w:rPr>
          <w:rFonts w:ascii="Times New Roman" w:hAnsi="Times New Roman" w:cs="Times New Roman"/>
          <w:sz w:val="24"/>
          <w:szCs w:val="24"/>
        </w:rPr>
        <w:t xml:space="preserve"> </w:t>
      </w:r>
      <w:r w:rsidR="003928EC">
        <w:rPr>
          <w:rFonts w:ascii="Times New Roman" w:hAnsi="Times New Roman" w:cs="Times New Roman"/>
          <w:sz w:val="24"/>
          <w:szCs w:val="24"/>
        </w:rPr>
        <w:t>It might</w:t>
      </w:r>
      <w:r w:rsidR="00050E27">
        <w:rPr>
          <w:rFonts w:ascii="Times New Roman" w:hAnsi="Times New Roman" w:cs="Times New Roman"/>
          <w:sz w:val="24"/>
          <w:szCs w:val="24"/>
        </w:rPr>
        <w:t xml:space="preserve"> </w:t>
      </w:r>
      <w:r w:rsidR="00050E27" w:rsidRPr="00206FF2">
        <w:rPr>
          <w:rFonts w:ascii="Times New Roman" w:hAnsi="Times New Roman" w:cs="Times New Roman"/>
          <w:sz w:val="24"/>
          <w:szCs w:val="24"/>
        </w:rPr>
        <w:t>look like</w:t>
      </w:r>
      <w:r w:rsidR="00050E27">
        <w:rPr>
          <w:rFonts w:ascii="Times New Roman" w:hAnsi="Times New Roman" w:cs="Times New Roman"/>
          <w:sz w:val="24"/>
          <w:szCs w:val="24"/>
        </w:rPr>
        <w:t xml:space="preserve"> </w:t>
      </w:r>
      <w:r w:rsidR="003928EC">
        <w:rPr>
          <w:rFonts w:ascii="Times New Roman" w:hAnsi="Times New Roman" w:cs="Times New Roman"/>
          <w:sz w:val="24"/>
          <w:szCs w:val="24"/>
        </w:rPr>
        <w:t xml:space="preserve">a paradox that </w:t>
      </w:r>
      <w:r w:rsidR="00113D31">
        <w:rPr>
          <w:rFonts w:ascii="Times New Roman" w:hAnsi="Times New Roman" w:cs="Times New Roman"/>
          <w:sz w:val="24"/>
          <w:szCs w:val="24"/>
        </w:rPr>
        <w:t>Iamblichus seems to put dreams into two different categories. Indeed, the visions mentioned were evidently from the ‘’inspired’’ category, but then the inspiration coming into sleep fits more into the category of ‘’deductive’’ divination</w:t>
      </w:r>
      <w:r w:rsidR="00DD19D0">
        <w:rPr>
          <w:rFonts w:ascii="Times New Roman" w:hAnsi="Times New Roman" w:cs="Times New Roman"/>
          <w:sz w:val="24"/>
          <w:szCs w:val="24"/>
        </w:rPr>
        <w:t xml:space="preserve"> </w:t>
      </w:r>
      <w:r w:rsidR="00113D31">
        <w:rPr>
          <w:rFonts w:ascii="Times New Roman" w:hAnsi="Times New Roman" w:cs="Times New Roman"/>
          <w:sz w:val="24"/>
          <w:szCs w:val="24"/>
        </w:rPr>
        <w:t>(</w:t>
      </w:r>
      <w:proofErr w:type="spellStart"/>
      <w:r w:rsidR="0018071F">
        <w:rPr>
          <w:rFonts w:ascii="Times New Roman" w:hAnsi="Times New Roman" w:cs="Times New Roman"/>
          <w:sz w:val="24"/>
          <w:szCs w:val="24"/>
        </w:rPr>
        <w:t>Addey</w:t>
      </w:r>
      <w:proofErr w:type="spellEnd"/>
      <w:r w:rsidR="0018071F">
        <w:rPr>
          <w:rFonts w:ascii="Times New Roman" w:hAnsi="Times New Roman" w:cs="Times New Roman"/>
          <w:sz w:val="24"/>
          <w:szCs w:val="24"/>
        </w:rPr>
        <w:t>, 2007 p.11</w:t>
      </w:r>
      <w:r w:rsidR="00113D31">
        <w:rPr>
          <w:rFonts w:ascii="Times New Roman" w:hAnsi="Times New Roman" w:cs="Times New Roman"/>
          <w:sz w:val="24"/>
          <w:szCs w:val="24"/>
        </w:rPr>
        <w:t>)</w:t>
      </w:r>
      <w:r w:rsidR="003928EC">
        <w:rPr>
          <w:rFonts w:ascii="Times New Roman" w:hAnsi="Times New Roman" w:cs="Times New Roman"/>
          <w:sz w:val="24"/>
          <w:szCs w:val="24"/>
        </w:rPr>
        <w:t xml:space="preserve"> But it does </w:t>
      </w:r>
      <w:r w:rsidR="00050E27">
        <w:rPr>
          <w:rFonts w:ascii="Times New Roman" w:hAnsi="Times New Roman" w:cs="Times New Roman"/>
          <w:sz w:val="24"/>
          <w:szCs w:val="24"/>
        </w:rPr>
        <w:t xml:space="preserve">overall </w:t>
      </w:r>
      <w:r w:rsidR="00206FF2">
        <w:rPr>
          <w:rFonts w:ascii="Times New Roman" w:hAnsi="Times New Roman" w:cs="Times New Roman"/>
          <w:sz w:val="24"/>
          <w:szCs w:val="24"/>
        </w:rPr>
        <w:t>make</w:t>
      </w:r>
      <w:r w:rsidR="00050E27">
        <w:rPr>
          <w:rFonts w:ascii="Times New Roman" w:hAnsi="Times New Roman" w:cs="Times New Roman"/>
          <w:sz w:val="24"/>
          <w:szCs w:val="24"/>
        </w:rPr>
        <w:t xml:space="preserve"> sense</w:t>
      </w:r>
      <w:r w:rsidR="003928EC">
        <w:rPr>
          <w:rFonts w:ascii="Times New Roman" w:hAnsi="Times New Roman" w:cs="Times New Roman"/>
          <w:sz w:val="24"/>
          <w:szCs w:val="24"/>
        </w:rPr>
        <w:t xml:space="preserve"> with his whole idea that </w:t>
      </w:r>
      <w:r w:rsidR="004D46B1">
        <w:rPr>
          <w:rFonts w:ascii="Times New Roman" w:hAnsi="Times New Roman" w:cs="Times New Roman"/>
          <w:sz w:val="24"/>
          <w:szCs w:val="24"/>
        </w:rPr>
        <w:t xml:space="preserve">everything is united </w:t>
      </w:r>
      <w:r w:rsidR="00167E3D">
        <w:rPr>
          <w:rFonts w:ascii="Times New Roman" w:hAnsi="Times New Roman" w:cs="Times New Roman"/>
          <w:sz w:val="24"/>
          <w:szCs w:val="24"/>
        </w:rPr>
        <w:t>and divine</w:t>
      </w:r>
      <w:r w:rsidR="004D46B1">
        <w:rPr>
          <w:rFonts w:ascii="Times New Roman" w:hAnsi="Times New Roman" w:cs="Times New Roman"/>
          <w:sz w:val="24"/>
          <w:szCs w:val="24"/>
        </w:rPr>
        <w:t xml:space="preserve"> (Athanassiadi</w:t>
      </w:r>
      <w:r w:rsidR="0018071F">
        <w:rPr>
          <w:rFonts w:ascii="Times New Roman" w:hAnsi="Times New Roman" w:cs="Times New Roman"/>
          <w:sz w:val="24"/>
          <w:szCs w:val="24"/>
        </w:rPr>
        <w:t xml:space="preserve">,1993 </w:t>
      </w:r>
      <w:r w:rsidR="004D46B1">
        <w:rPr>
          <w:rFonts w:ascii="Times New Roman" w:hAnsi="Times New Roman" w:cs="Times New Roman"/>
          <w:sz w:val="24"/>
          <w:szCs w:val="24"/>
        </w:rPr>
        <w:t>p.120)</w:t>
      </w:r>
      <w:r w:rsidR="00050E27">
        <w:rPr>
          <w:rFonts w:ascii="Times New Roman" w:hAnsi="Times New Roman" w:cs="Times New Roman"/>
          <w:sz w:val="24"/>
          <w:szCs w:val="24"/>
        </w:rPr>
        <w:t xml:space="preserve"> The subtle differences does not seem to be that important to him.</w:t>
      </w:r>
    </w:p>
    <w:p w14:paraId="24FCB8C1" w14:textId="1D62C8BA" w:rsidR="00D92185" w:rsidRDefault="009913CC" w:rsidP="004A6CBA">
      <w:pPr>
        <w:jc w:val="both"/>
        <w:rPr>
          <w:rFonts w:ascii="Times New Roman" w:hAnsi="Times New Roman" w:cs="Times New Roman"/>
          <w:sz w:val="24"/>
          <w:szCs w:val="24"/>
        </w:rPr>
      </w:pPr>
      <w:r>
        <w:rPr>
          <w:rFonts w:ascii="Times New Roman" w:hAnsi="Times New Roman" w:cs="Times New Roman"/>
          <w:sz w:val="24"/>
          <w:szCs w:val="24"/>
        </w:rPr>
        <w:t xml:space="preserve">After </w:t>
      </w:r>
      <w:r w:rsidR="00167E3D">
        <w:rPr>
          <w:rFonts w:ascii="Times New Roman" w:hAnsi="Times New Roman" w:cs="Times New Roman"/>
          <w:sz w:val="24"/>
          <w:szCs w:val="24"/>
        </w:rPr>
        <w:t>his speech on dreams</w:t>
      </w:r>
      <w:r>
        <w:rPr>
          <w:rFonts w:ascii="Times New Roman" w:hAnsi="Times New Roman" w:cs="Times New Roman"/>
          <w:sz w:val="24"/>
          <w:szCs w:val="24"/>
        </w:rPr>
        <w:t xml:space="preserve">, Iamblichus </w:t>
      </w:r>
      <w:r w:rsidR="00D92185">
        <w:rPr>
          <w:rFonts w:ascii="Times New Roman" w:hAnsi="Times New Roman" w:cs="Times New Roman"/>
          <w:sz w:val="24"/>
          <w:szCs w:val="24"/>
        </w:rPr>
        <w:t xml:space="preserve">describes </w:t>
      </w:r>
      <w:r w:rsidR="00167E3D">
        <w:rPr>
          <w:rFonts w:ascii="Times New Roman" w:hAnsi="Times New Roman" w:cs="Times New Roman"/>
          <w:sz w:val="24"/>
          <w:szCs w:val="24"/>
        </w:rPr>
        <w:t>what seems to be different</w:t>
      </w:r>
      <w:r w:rsidR="00D92185">
        <w:rPr>
          <w:rFonts w:ascii="Times New Roman" w:hAnsi="Times New Roman" w:cs="Times New Roman"/>
          <w:sz w:val="24"/>
          <w:szCs w:val="24"/>
        </w:rPr>
        <w:t xml:space="preserve"> forms of divination that are happening in </w:t>
      </w:r>
      <w:r w:rsidR="00050E27">
        <w:rPr>
          <w:rFonts w:ascii="Times New Roman" w:hAnsi="Times New Roman" w:cs="Times New Roman"/>
          <w:sz w:val="24"/>
          <w:szCs w:val="24"/>
        </w:rPr>
        <w:t>‘’</w:t>
      </w:r>
      <w:r w:rsidR="00D92185">
        <w:rPr>
          <w:rFonts w:ascii="Times New Roman" w:hAnsi="Times New Roman" w:cs="Times New Roman"/>
          <w:sz w:val="24"/>
          <w:szCs w:val="24"/>
        </w:rPr>
        <w:t>trance-like</w:t>
      </w:r>
      <w:r w:rsidR="00050E27">
        <w:rPr>
          <w:rFonts w:ascii="Times New Roman" w:hAnsi="Times New Roman" w:cs="Times New Roman"/>
          <w:sz w:val="24"/>
          <w:szCs w:val="24"/>
        </w:rPr>
        <w:t>’’</w:t>
      </w:r>
      <w:r w:rsidR="00D92185">
        <w:rPr>
          <w:rFonts w:ascii="Times New Roman" w:hAnsi="Times New Roman" w:cs="Times New Roman"/>
          <w:sz w:val="24"/>
          <w:szCs w:val="24"/>
        </w:rPr>
        <w:t xml:space="preserve"> </w:t>
      </w:r>
      <w:r w:rsidR="00187FA3">
        <w:rPr>
          <w:rFonts w:ascii="Times New Roman" w:hAnsi="Times New Roman" w:cs="Times New Roman"/>
          <w:sz w:val="24"/>
          <w:szCs w:val="24"/>
        </w:rPr>
        <w:t xml:space="preserve">altered </w:t>
      </w:r>
      <w:r w:rsidR="00D92185">
        <w:rPr>
          <w:rFonts w:ascii="Times New Roman" w:hAnsi="Times New Roman" w:cs="Times New Roman"/>
          <w:sz w:val="24"/>
          <w:szCs w:val="24"/>
        </w:rPr>
        <w:t>state of minds. He defines this state of mind</w:t>
      </w:r>
      <w:r w:rsidR="002748DF">
        <w:rPr>
          <w:rFonts w:ascii="Times New Roman" w:hAnsi="Times New Roman" w:cs="Times New Roman"/>
          <w:sz w:val="24"/>
          <w:szCs w:val="24"/>
        </w:rPr>
        <w:t xml:space="preserve"> as:</w:t>
      </w:r>
      <w:r w:rsidR="00D92185">
        <w:rPr>
          <w:rFonts w:ascii="Times New Roman" w:hAnsi="Times New Roman" w:cs="Times New Roman"/>
          <w:sz w:val="24"/>
          <w:szCs w:val="24"/>
        </w:rPr>
        <w:t>’’ true knowledge of the gods’’(p.129)</w:t>
      </w:r>
      <w:r w:rsidR="00AF6BF4">
        <w:rPr>
          <w:rFonts w:ascii="Times New Roman" w:hAnsi="Times New Roman" w:cs="Times New Roman"/>
          <w:sz w:val="24"/>
          <w:szCs w:val="24"/>
        </w:rPr>
        <w:t xml:space="preserve"> </w:t>
      </w:r>
      <w:r w:rsidR="00167E3D">
        <w:rPr>
          <w:rFonts w:ascii="Times New Roman" w:hAnsi="Times New Roman" w:cs="Times New Roman"/>
          <w:sz w:val="24"/>
          <w:szCs w:val="24"/>
        </w:rPr>
        <w:t>It is explicit</w:t>
      </w:r>
      <w:r w:rsidR="00050E27">
        <w:rPr>
          <w:rFonts w:ascii="Times New Roman" w:hAnsi="Times New Roman" w:cs="Times New Roman"/>
          <w:sz w:val="24"/>
          <w:szCs w:val="24"/>
        </w:rPr>
        <w:t xml:space="preserve"> here</w:t>
      </w:r>
      <w:r w:rsidR="00167E3D">
        <w:rPr>
          <w:rFonts w:ascii="Times New Roman" w:hAnsi="Times New Roman" w:cs="Times New Roman"/>
          <w:sz w:val="24"/>
          <w:szCs w:val="24"/>
        </w:rPr>
        <w:t xml:space="preserve"> that he refers to </w:t>
      </w:r>
      <w:r w:rsidR="00206FF2">
        <w:rPr>
          <w:rFonts w:ascii="Times New Roman" w:hAnsi="Times New Roman" w:cs="Times New Roman"/>
          <w:sz w:val="24"/>
          <w:szCs w:val="24"/>
        </w:rPr>
        <w:t>spiritual</w:t>
      </w:r>
      <w:r w:rsidR="00167E3D">
        <w:rPr>
          <w:rFonts w:ascii="Times New Roman" w:hAnsi="Times New Roman" w:cs="Times New Roman"/>
          <w:sz w:val="24"/>
          <w:szCs w:val="24"/>
        </w:rPr>
        <w:t xml:space="preserve"> possession, the body being a vessel for the divine</w:t>
      </w:r>
      <w:r w:rsidR="00050E27">
        <w:rPr>
          <w:rFonts w:ascii="Times New Roman" w:hAnsi="Times New Roman" w:cs="Times New Roman"/>
          <w:sz w:val="24"/>
          <w:szCs w:val="24"/>
        </w:rPr>
        <w:t>,</w:t>
      </w:r>
      <w:r w:rsidR="00167E3D">
        <w:rPr>
          <w:rFonts w:ascii="Times New Roman" w:hAnsi="Times New Roman" w:cs="Times New Roman"/>
          <w:sz w:val="24"/>
          <w:szCs w:val="24"/>
        </w:rPr>
        <w:t xml:space="preserve"> as </w:t>
      </w:r>
      <w:r w:rsidR="00050E27">
        <w:rPr>
          <w:rFonts w:ascii="Times New Roman" w:hAnsi="Times New Roman" w:cs="Times New Roman"/>
          <w:sz w:val="24"/>
          <w:szCs w:val="24"/>
        </w:rPr>
        <w:t xml:space="preserve">he </w:t>
      </w:r>
      <w:r w:rsidR="00167E3D">
        <w:rPr>
          <w:rFonts w:ascii="Times New Roman" w:hAnsi="Times New Roman" w:cs="Times New Roman"/>
          <w:sz w:val="24"/>
          <w:szCs w:val="24"/>
        </w:rPr>
        <w:t>stated: ‘’</w:t>
      </w:r>
      <w:r w:rsidR="00AF6BF4">
        <w:rPr>
          <w:rFonts w:ascii="Times New Roman" w:hAnsi="Times New Roman" w:cs="Times New Roman"/>
          <w:sz w:val="24"/>
          <w:szCs w:val="24"/>
        </w:rPr>
        <w:t xml:space="preserve"> There are therefore, many kinds of divine possession’’(p.131) Once again we can see that the divination occurs because the body becomes one with god. He then adds something that is interesting. Indeed, he mentions techniques to induce this change of consciousness.</w:t>
      </w:r>
      <w:r w:rsidR="00D92185">
        <w:rPr>
          <w:rFonts w:ascii="Times New Roman" w:hAnsi="Times New Roman" w:cs="Times New Roman"/>
          <w:sz w:val="24"/>
          <w:szCs w:val="24"/>
        </w:rPr>
        <w:t xml:space="preserve"> </w:t>
      </w:r>
      <w:r w:rsidR="00AF6BF4">
        <w:rPr>
          <w:rFonts w:ascii="Times New Roman" w:hAnsi="Times New Roman" w:cs="Times New Roman"/>
          <w:sz w:val="24"/>
          <w:szCs w:val="24"/>
        </w:rPr>
        <w:t>M</w:t>
      </w:r>
      <w:r w:rsidR="00D92185">
        <w:rPr>
          <w:rFonts w:ascii="Times New Roman" w:hAnsi="Times New Roman" w:cs="Times New Roman"/>
          <w:sz w:val="24"/>
          <w:szCs w:val="24"/>
        </w:rPr>
        <w:t>usic</w:t>
      </w:r>
      <w:r w:rsidR="00E7058E">
        <w:rPr>
          <w:rFonts w:ascii="Times New Roman" w:hAnsi="Times New Roman" w:cs="Times New Roman"/>
          <w:sz w:val="24"/>
          <w:szCs w:val="24"/>
        </w:rPr>
        <w:t xml:space="preserve"> </w:t>
      </w:r>
      <w:r w:rsidR="00AF6BF4">
        <w:rPr>
          <w:rFonts w:ascii="Times New Roman" w:hAnsi="Times New Roman" w:cs="Times New Roman"/>
          <w:sz w:val="24"/>
          <w:szCs w:val="24"/>
        </w:rPr>
        <w:t>is</w:t>
      </w:r>
      <w:r w:rsidR="00E7058E">
        <w:rPr>
          <w:rFonts w:ascii="Times New Roman" w:hAnsi="Times New Roman" w:cs="Times New Roman"/>
          <w:sz w:val="24"/>
          <w:szCs w:val="24"/>
        </w:rPr>
        <w:t xml:space="preserve"> considered by him as a way to achieve the </w:t>
      </w:r>
      <w:r w:rsidR="00D8757E">
        <w:rPr>
          <w:rFonts w:ascii="Times New Roman" w:hAnsi="Times New Roman" w:cs="Times New Roman"/>
          <w:sz w:val="24"/>
          <w:szCs w:val="24"/>
        </w:rPr>
        <w:t>‘’</w:t>
      </w:r>
      <w:r w:rsidR="00E7058E">
        <w:rPr>
          <w:rFonts w:ascii="Times New Roman" w:hAnsi="Times New Roman" w:cs="Times New Roman"/>
          <w:sz w:val="24"/>
          <w:szCs w:val="24"/>
        </w:rPr>
        <w:t>trance</w:t>
      </w:r>
      <w:r w:rsidR="00D8757E">
        <w:rPr>
          <w:rFonts w:ascii="Times New Roman" w:hAnsi="Times New Roman" w:cs="Times New Roman"/>
          <w:sz w:val="24"/>
          <w:szCs w:val="24"/>
        </w:rPr>
        <w:t>’’</w:t>
      </w:r>
      <w:r w:rsidR="00E7058E">
        <w:rPr>
          <w:rFonts w:ascii="Times New Roman" w:hAnsi="Times New Roman" w:cs="Times New Roman"/>
          <w:sz w:val="24"/>
          <w:szCs w:val="24"/>
        </w:rPr>
        <w:t xml:space="preserve"> to let the gods enter the body and be divinely possessed (Book </w:t>
      </w:r>
      <w:r w:rsidR="00E7058E">
        <w:rPr>
          <w:rFonts w:ascii="Times New Roman" w:hAnsi="Times New Roman" w:cs="Times New Roman"/>
          <w:sz w:val="24"/>
          <w:szCs w:val="24"/>
        </w:rPr>
        <w:lastRenderedPageBreak/>
        <w:t xml:space="preserve">III.5) In that line of thinking, some musical tones are better to induce the mind and body into a divine receptacle. It is so because music can reflect the divine harmony of the celestial spheres (p.141) </w:t>
      </w:r>
      <w:r w:rsidR="008F636A">
        <w:rPr>
          <w:rFonts w:ascii="Times New Roman" w:hAnsi="Times New Roman" w:cs="Times New Roman"/>
          <w:sz w:val="24"/>
          <w:szCs w:val="24"/>
        </w:rPr>
        <w:t xml:space="preserve">This reflect a belief </w:t>
      </w:r>
      <w:r w:rsidR="00050E27">
        <w:rPr>
          <w:rFonts w:ascii="Times New Roman" w:hAnsi="Times New Roman" w:cs="Times New Roman"/>
          <w:sz w:val="24"/>
          <w:szCs w:val="24"/>
        </w:rPr>
        <w:t xml:space="preserve"> present </w:t>
      </w:r>
      <w:r w:rsidR="008F636A">
        <w:rPr>
          <w:rFonts w:ascii="Times New Roman" w:hAnsi="Times New Roman" w:cs="Times New Roman"/>
          <w:sz w:val="24"/>
          <w:szCs w:val="24"/>
        </w:rPr>
        <w:t>in Pythagoreanism (</w:t>
      </w:r>
      <w:proofErr w:type="spellStart"/>
      <w:r w:rsidR="00B5081E" w:rsidRPr="00B5081E">
        <w:rPr>
          <w:rFonts w:ascii="Times New Roman" w:hAnsi="Times New Roman" w:cs="Times New Roman"/>
          <w:sz w:val="24"/>
          <w:szCs w:val="24"/>
        </w:rPr>
        <w:t>Tanaseanu</w:t>
      </w:r>
      <w:proofErr w:type="spellEnd"/>
      <w:r w:rsidR="00B5081E">
        <w:rPr>
          <w:rFonts w:ascii="Times New Roman" w:hAnsi="Times New Roman" w:cs="Times New Roman"/>
          <w:sz w:val="24"/>
          <w:szCs w:val="24"/>
        </w:rPr>
        <w:t>, 2013</w:t>
      </w:r>
      <w:r w:rsidR="00D8757E">
        <w:rPr>
          <w:rFonts w:ascii="Times New Roman" w:hAnsi="Times New Roman" w:cs="Times New Roman"/>
          <w:sz w:val="24"/>
          <w:szCs w:val="24"/>
        </w:rPr>
        <w:t xml:space="preserve"> p.112</w:t>
      </w:r>
      <w:r w:rsidR="008F636A">
        <w:rPr>
          <w:rFonts w:ascii="Times New Roman" w:hAnsi="Times New Roman" w:cs="Times New Roman"/>
          <w:sz w:val="24"/>
          <w:szCs w:val="24"/>
        </w:rPr>
        <w:t xml:space="preserve">) </w:t>
      </w:r>
      <w:r w:rsidR="00E7058E">
        <w:rPr>
          <w:rFonts w:ascii="Times New Roman" w:hAnsi="Times New Roman" w:cs="Times New Roman"/>
          <w:sz w:val="24"/>
          <w:szCs w:val="24"/>
        </w:rPr>
        <w:t>Since the soul is of divine origin, when the body hears the celestial harmony, the soul is reminded of its divinity and is able to let divine knowledge enter the body of the person (Book III.9)</w:t>
      </w:r>
      <w:r w:rsidR="00725FBA">
        <w:rPr>
          <w:rFonts w:ascii="Times New Roman" w:hAnsi="Times New Roman" w:cs="Times New Roman"/>
          <w:sz w:val="24"/>
          <w:szCs w:val="24"/>
        </w:rPr>
        <w:t xml:space="preserve"> That way the prophetic power is possible (p.145)</w:t>
      </w:r>
    </w:p>
    <w:p w14:paraId="5CF34BD4" w14:textId="41C901F8" w:rsidR="00D8757E" w:rsidRDefault="00725FBA" w:rsidP="004A6CBA">
      <w:pPr>
        <w:jc w:val="both"/>
        <w:rPr>
          <w:rFonts w:ascii="Times New Roman" w:hAnsi="Times New Roman" w:cs="Times New Roman"/>
          <w:sz w:val="24"/>
          <w:szCs w:val="24"/>
        </w:rPr>
      </w:pPr>
      <w:r>
        <w:rPr>
          <w:rFonts w:ascii="Times New Roman" w:hAnsi="Times New Roman" w:cs="Times New Roman"/>
          <w:sz w:val="24"/>
          <w:szCs w:val="24"/>
        </w:rPr>
        <w:t xml:space="preserve"> </w:t>
      </w:r>
      <w:r w:rsidR="00B87041">
        <w:rPr>
          <w:rFonts w:ascii="Times New Roman" w:hAnsi="Times New Roman" w:cs="Times New Roman"/>
          <w:sz w:val="24"/>
          <w:szCs w:val="24"/>
        </w:rPr>
        <w:t>T</w:t>
      </w:r>
      <w:r>
        <w:rPr>
          <w:rFonts w:ascii="Times New Roman" w:hAnsi="Times New Roman" w:cs="Times New Roman"/>
          <w:sz w:val="24"/>
          <w:szCs w:val="24"/>
        </w:rPr>
        <w:t xml:space="preserve">he last argument for divination that </w:t>
      </w:r>
      <w:r w:rsidR="008F636A">
        <w:rPr>
          <w:rFonts w:ascii="Times New Roman" w:hAnsi="Times New Roman" w:cs="Times New Roman"/>
          <w:sz w:val="24"/>
          <w:szCs w:val="24"/>
        </w:rPr>
        <w:t>is</w:t>
      </w:r>
      <w:r>
        <w:rPr>
          <w:rFonts w:ascii="Times New Roman" w:hAnsi="Times New Roman" w:cs="Times New Roman"/>
          <w:sz w:val="24"/>
          <w:szCs w:val="24"/>
        </w:rPr>
        <w:t xml:space="preserve"> inspired </w:t>
      </w:r>
      <w:r w:rsidR="00DC6CD0">
        <w:rPr>
          <w:rFonts w:ascii="Times New Roman" w:hAnsi="Times New Roman" w:cs="Times New Roman"/>
          <w:sz w:val="24"/>
          <w:szCs w:val="24"/>
        </w:rPr>
        <w:t>are</w:t>
      </w:r>
      <w:r>
        <w:rPr>
          <w:rFonts w:ascii="Times New Roman" w:hAnsi="Times New Roman" w:cs="Times New Roman"/>
          <w:sz w:val="24"/>
          <w:szCs w:val="24"/>
        </w:rPr>
        <w:t xml:space="preserve"> the oracles. Some oracles mentioned by Iamblichus </w:t>
      </w:r>
      <w:r w:rsidR="008F636A">
        <w:rPr>
          <w:rFonts w:ascii="Times New Roman" w:hAnsi="Times New Roman" w:cs="Times New Roman"/>
          <w:sz w:val="24"/>
          <w:szCs w:val="24"/>
        </w:rPr>
        <w:t xml:space="preserve">are possessed when </w:t>
      </w:r>
      <w:r w:rsidR="00187FA3">
        <w:rPr>
          <w:rFonts w:ascii="Times New Roman" w:hAnsi="Times New Roman" w:cs="Times New Roman"/>
          <w:sz w:val="24"/>
          <w:szCs w:val="24"/>
        </w:rPr>
        <w:t>drinking</w:t>
      </w:r>
      <w:r w:rsidR="008F636A">
        <w:rPr>
          <w:rFonts w:ascii="Times New Roman" w:hAnsi="Times New Roman" w:cs="Times New Roman"/>
          <w:sz w:val="24"/>
          <w:szCs w:val="24"/>
        </w:rPr>
        <w:t xml:space="preserve"> water (p.145) or when purified by the fire (p.149) His explanation for this</w:t>
      </w:r>
      <w:r w:rsidR="00863A47">
        <w:rPr>
          <w:rFonts w:ascii="Times New Roman" w:hAnsi="Times New Roman" w:cs="Times New Roman"/>
          <w:sz w:val="24"/>
          <w:szCs w:val="24"/>
        </w:rPr>
        <w:t xml:space="preserve"> is that </w:t>
      </w:r>
      <w:r w:rsidR="00C0731E">
        <w:rPr>
          <w:rFonts w:ascii="Times New Roman" w:hAnsi="Times New Roman" w:cs="Times New Roman"/>
          <w:sz w:val="24"/>
          <w:szCs w:val="24"/>
        </w:rPr>
        <w:t>since the divine lies in the water or the fire, the soul is purified and therefore makes the body ready to receive the divine knowledge( p149)</w:t>
      </w:r>
      <w:r w:rsidR="00B87041">
        <w:rPr>
          <w:rFonts w:ascii="Times New Roman" w:hAnsi="Times New Roman" w:cs="Times New Roman"/>
          <w:sz w:val="24"/>
          <w:szCs w:val="24"/>
        </w:rPr>
        <w:t xml:space="preserve"> For Iamblichus the divine is in everything and when the body is well purified and prepared by the divinely nature of some elements, the knowledge can come. He also mentions the invocation of the gods by the technique called ‘’evoking the light’’ (p.155) The light would appear to call upon the gods so the person, always in a pure bodily and mind state, would then see the image of the divinity and hear its message.</w:t>
      </w:r>
      <w:r w:rsidR="00D8757E">
        <w:rPr>
          <w:rFonts w:ascii="Times New Roman" w:hAnsi="Times New Roman" w:cs="Times New Roman"/>
          <w:sz w:val="24"/>
          <w:szCs w:val="24"/>
        </w:rPr>
        <w:t xml:space="preserve"> </w:t>
      </w:r>
      <w:r w:rsidR="00E04047">
        <w:rPr>
          <w:rFonts w:ascii="Times New Roman" w:hAnsi="Times New Roman" w:cs="Times New Roman"/>
          <w:sz w:val="24"/>
          <w:szCs w:val="24"/>
        </w:rPr>
        <w:t>So,</w:t>
      </w:r>
      <w:r w:rsidR="00D8757E">
        <w:rPr>
          <w:rFonts w:ascii="Times New Roman" w:hAnsi="Times New Roman" w:cs="Times New Roman"/>
          <w:sz w:val="24"/>
          <w:szCs w:val="24"/>
        </w:rPr>
        <w:t xml:space="preserve"> his idea of proper divination is clearly linked to a mental and physical unity with the gods</w:t>
      </w:r>
      <w:r w:rsidR="00772651">
        <w:rPr>
          <w:rFonts w:ascii="Times New Roman" w:hAnsi="Times New Roman" w:cs="Times New Roman"/>
          <w:sz w:val="24"/>
          <w:szCs w:val="24"/>
        </w:rPr>
        <w:t xml:space="preserve">. It appears that his theory on divination is not so much a ‘’communication with the gods’’ but more a communion with the </w:t>
      </w:r>
      <w:r w:rsidR="00964095">
        <w:rPr>
          <w:rFonts w:ascii="Times New Roman" w:hAnsi="Times New Roman" w:cs="Times New Roman"/>
          <w:sz w:val="24"/>
          <w:szCs w:val="24"/>
        </w:rPr>
        <w:t>divine as ‘’the universe is a single living thing’’ (p.221) Therefore nothing is really divided (p.221)</w:t>
      </w:r>
    </w:p>
    <w:p w14:paraId="0F8CBE9D" w14:textId="64D46E3C" w:rsidR="00B91255" w:rsidRDefault="00E04047" w:rsidP="004A6CBA">
      <w:pPr>
        <w:jc w:val="both"/>
        <w:rPr>
          <w:rFonts w:ascii="Times New Roman" w:hAnsi="Times New Roman" w:cs="Times New Roman"/>
          <w:sz w:val="24"/>
          <w:szCs w:val="24"/>
        </w:rPr>
      </w:pPr>
      <w:r>
        <w:rPr>
          <w:rFonts w:ascii="Times New Roman" w:hAnsi="Times New Roman" w:cs="Times New Roman"/>
          <w:sz w:val="24"/>
          <w:szCs w:val="24"/>
        </w:rPr>
        <w:t>As for</w:t>
      </w:r>
      <w:r w:rsidR="00D8757E">
        <w:rPr>
          <w:rFonts w:ascii="Times New Roman" w:hAnsi="Times New Roman" w:cs="Times New Roman"/>
          <w:sz w:val="24"/>
          <w:szCs w:val="24"/>
        </w:rPr>
        <w:t xml:space="preserve"> his argumentation about the human</w:t>
      </w:r>
      <w:r w:rsidR="00050E27">
        <w:rPr>
          <w:rFonts w:ascii="Times New Roman" w:hAnsi="Times New Roman" w:cs="Times New Roman"/>
          <w:sz w:val="24"/>
          <w:szCs w:val="24"/>
        </w:rPr>
        <w:t xml:space="preserve"> induced</w:t>
      </w:r>
      <w:r w:rsidR="00D8757E">
        <w:rPr>
          <w:rFonts w:ascii="Times New Roman" w:hAnsi="Times New Roman" w:cs="Times New Roman"/>
          <w:sz w:val="24"/>
          <w:szCs w:val="24"/>
        </w:rPr>
        <w:t xml:space="preserve"> practices of divination, it is hard to not notice that </w:t>
      </w:r>
      <w:r w:rsidR="00206FF2">
        <w:rPr>
          <w:rFonts w:ascii="Times New Roman" w:hAnsi="Times New Roman" w:cs="Times New Roman"/>
          <w:sz w:val="24"/>
          <w:szCs w:val="24"/>
        </w:rPr>
        <w:t xml:space="preserve">practices </w:t>
      </w:r>
      <w:r w:rsidR="00AA0943">
        <w:rPr>
          <w:rFonts w:ascii="Times New Roman" w:hAnsi="Times New Roman" w:cs="Times New Roman"/>
          <w:sz w:val="24"/>
          <w:szCs w:val="24"/>
        </w:rPr>
        <w:t xml:space="preserve">made to gain an answer or invoke the gods are not the right way to proceed, according to Iamblichus. Indeed, he qualifies the reading of signs as ‘’artificial kind of divination’’ (p.157) Because humans are drawing conclusions from the signs, they are not </w:t>
      </w:r>
      <w:r w:rsidR="004F5D87">
        <w:rPr>
          <w:rFonts w:ascii="Times New Roman" w:hAnsi="Times New Roman" w:cs="Times New Roman"/>
          <w:sz w:val="24"/>
          <w:szCs w:val="24"/>
        </w:rPr>
        <w:t>bringing down</w:t>
      </w:r>
      <w:r w:rsidR="00AA0943">
        <w:rPr>
          <w:rFonts w:ascii="Times New Roman" w:hAnsi="Times New Roman" w:cs="Times New Roman"/>
          <w:sz w:val="24"/>
          <w:szCs w:val="24"/>
        </w:rPr>
        <w:t xml:space="preserve"> the gods,</w:t>
      </w:r>
      <w:r w:rsidR="004F5D87">
        <w:rPr>
          <w:rFonts w:ascii="Times New Roman" w:hAnsi="Times New Roman" w:cs="Times New Roman"/>
          <w:sz w:val="24"/>
          <w:szCs w:val="24"/>
        </w:rPr>
        <w:t xml:space="preserve"> as Porphyry seemed to suggest, but</w:t>
      </w:r>
      <w:r w:rsidR="00AA0943">
        <w:rPr>
          <w:rFonts w:ascii="Times New Roman" w:hAnsi="Times New Roman" w:cs="Times New Roman"/>
          <w:sz w:val="24"/>
          <w:szCs w:val="24"/>
        </w:rPr>
        <w:t xml:space="preserve"> they can only try to understand what the</w:t>
      </w:r>
      <w:r w:rsidR="004F5D87">
        <w:rPr>
          <w:rFonts w:ascii="Times New Roman" w:hAnsi="Times New Roman" w:cs="Times New Roman"/>
          <w:sz w:val="24"/>
          <w:szCs w:val="24"/>
        </w:rPr>
        <w:t xml:space="preserve"> gods</w:t>
      </w:r>
      <w:r w:rsidR="00AA0943">
        <w:rPr>
          <w:rFonts w:ascii="Times New Roman" w:hAnsi="Times New Roman" w:cs="Times New Roman"/>
          <w:sz w:val="24"/>
          <w:szCs w:val="24"/>
        </w:rPr>
        <w:t xml:space="preserve"> are s</w:t>
      </w:r>
      <w:r w:rsidR="004F5D87">
        <w:rPr>
          <w:rFonts w:ascii="Times New Roman" w:hAnsi="Times New Roman" w:cs="Times New Roman"/>
          <w:sz w:val="24"/>
          <w:szCs w:val="24"/>
        </w:rPr>
        <w:t>aying</w:t>
      </w:r>
      <w:r w:rsidR="00AA0943">
        <w:rPr>
          <w:rFonts w:ascii="Times New Roman" w:hAnsi="Times New Roman" w:cs="Times New Roman"/>
          <w:sz w:val="24"/>
          <w:szCs w:val="24"/>
        </w:rPr>
        <w:t>, as Iamblichus states: ’’</w:t>
      </w:r>
      <w:r w:rsidR="004F5D87">
        <w:rPr>
          <w:rFonts w:ascii="Times New Roman" w:hAnsi="Times New Roman" w:cs="Times New Roman"/>
          <w:sz w:val="24"/>
          <w:szCs w:val="24"/>
        </w:rPr>
        <w:t>F</w:t>
      </w:r>
      <w:r w:rsidR="00AA0943">
        <w:rPr>
          <w:rFonts w:ascii="Times New Roman" w:hAnsi="Times New Roman" w:cs="Times New Roman"/>
          <w:sz w:val="24"/>
          <w:szCs w:val="24"/>
        </w:rPr>
        <w:t>or the god does not suffer division in consequence of the diverse modes of divining, but without division produces them all ‘’ (p.163)</w:t>
      </w:r>
      <w:r w:rsidR="000052D5">
        <w:rPr>
          <w:rFonts w:ascii="Times New Roman" w:hAnsi="Times New Roman" w:cs="Times New Roman"/>
          <w:sz w:val="24"/>
          <w:szCs w:val="24"/>
        </w:rPr>
        <w:t xml:space="preserve"> </w:t>
      </w:r>
      <w:r w:rsidR="00D8757E">
        <w:rPr>
          <w:rFonts w:ascii="Times New Roman" w:hAnsi="Times New Roman" w:cs="Times New Roman"/>
          <w:sz w:val="24"/>
          <w:szCs w:val="24"/>
        </w:rPr>
        <w:t xml:space="preserve"> </w:t>
      </w:r>
      <w:r w:rsidR="00007A7E">
        <w:rPr>
          <w:rFonts w:ascii="Times New Roman" w:hAnsi="Times New Roman" w:cs="Times New Roman"/>
          <w:sz w:val="24"/>
          <w:szCs w:val="24"/>
        </w:rPr>
        <w:t>Therefore Iamblichus is still bringing that notion that everything is done by the gods, and that guessing the signs is not</w:t>
      </w:r>
      <w:r w:rsidR="00146721">
        <w:rPr>
          <w:rFonts w:ascii="Times New Roman" w:hAnsi="Times New Roman" w:cs="Times New Roman"/>
          <w:sz w:val="24"/>
          <w:szCs w:val="24"/>
        </w:rPr>
        <w:t xml:space="preserve"> a precise </w:t>
      </w:r>
      <w:r w:rsidR="00007A7E">
        <w:rPr>
          <w:rFonts w:ascii="Times New Roman" w:hAnsi="Times New Roman" w:cs="Times New Roman"/>
          <w:sz w:val="24"/>
          <w:szCs w:val="24"/>
        </w:rPr>
        <w:t xml:space="preserve">form of divination (p161) Whether </w:t>
      </w:r>
      <w:r w:rsidR="00E00A4B">
        <w:rPr>
          <w:rFonts w:ascii="Times New Roman" w:hAnsi="Times New Roman" w:cs="Times New Roman"/>
          <w:sz w:val="24"/>
          <w:szCs w:val="24"/>
        </w:rPr>
        <w:t xml:space="preserve">it </w:t>
      </w:r>
      <w:r w:rsidR="00007A7E">
        <w:rPr>
          <w:rFonts w:ascii="Times New Roman" w:hAnsi="Times New Roman" w:cs="Times New Roman"/>
          <w:sz w:val="24"/>
          <w:szCs w:val="24"/>
        </w:rPr>
        <w:t xml:space="preserve">is invoking the gods or daemons, casting </w:t>
      </w:r>
      <w:r w:rsidR="00E00A4B">
        <w:rPr>
          <w:rFonts w:ascii="Times New Roman" w:hAnsi="Times New Roman" w:cs="Times New Roman"/>
          <w:sz w:val="24"/>
          <w:szCs w:val="24"/>
        </w:rPr>
        <w:t>stones, woods or other objects, divination is possible because ‘’the divine work cannot be accomplished</w:t>
      </w:r>
      <w:r w:rsidR="00621E33">
        <w:rPr>
          <w:rFonts w:ascii="Times New Roman" w:hAnsi="Times New Roman" w:cs="Times New Roman"/>
          <w:sz w:val="24"/>
          <w:szCs w:val="24"/>
        </w:rPr>
        <w:t xml:space="preserve"> </w:t>
      </w:r>
      <w:r w:rsidR="00E00A4B">
        <w:rPr>
          <w:rFonts w:ascii="Times New Roman" w:hAnsi="Times New Roman" w:cs="Times New Roman"/>
          <w:sz w:val="24"/>
          <w:szCs w:val="24"/>
        </w:rPr>
        <w:t xml:space="preserve">with due propriety without some presence of superior beings’’(p.165) </w:t>
      </w:r>
    </w:p>
    <w:p w14:paraId="001BADE6" w14:textId="7DD2DF49" w:rsidR="00B87041" w:rsidRDefault="00B91255" w:rsidP="004A6CBA">
      <w:pPr>
        <w:jc w:val="both"/>
        <w:rPr>
          <w:rFonts w:ascii="Times New Roman" w:hAnsi="Times New Roman" w:cs="Times New Roman"/>
          <w:sz w:val="24"/>
          <w:szCs w:val="24"/>
        </w:rPr>
      </w:pPr>
      <w:r>
        <w:rPr>
          <w:rFonts w:ascii="Times New Roman" w:hAnsi="Times New Roman" w:cs="Times New Roman"/>
          <w:sz w:val="24"/>
          <w:szCs w:val="24"/>
        </w:rPr>
        <w:t>So,</w:t>
      </w:r>
      <w:r w:rsidR="00E00A4B">
        <w:rPr>
          <w:rFonts w:ascii="Times New Roman" w:hAnsi="Times New Roman" w:cs="Times New Roman"/>
          <w:sz w:val="24"/>
          <w:szCs w:val="24"/>
        </w:rPr>
        <w:t xml:space="preserve"> it seems that it is not possible for someone to gain foreknowledge without the gods, as the divine work is entrusted by a supreme being (p.167)</w:t>
      </w:r>
      <w:r w:rsidR="001A676F">
        <w:rPr>
          <w:rFonts w:ascii="Times New Roman" w:hAnsi="Times New Roman" w:cs="Times New Roman"/>
          <w:sz w:val="24"/>
          <w:szCs w:val="24"/>
        </w:rPr>
        <w:t xml:space="preserve"> </w:t>
      </w:r>
      <w:r w:rsidR="00621E33">
        <w:rPr>
          <w:rFonts w:ascii="Times New Roman" w:hAnsi="Times New Roman" w:cs="Times New Roman"/>
          <w:sz w:val="24"/>
          <w:szCs w:val="24"/>
        </w:rPr>
        <w:t>And he even explains the difference between foreknowledge and human intuition. Although he agrees that they look alike,  the ‘’real’’ foreknowledge of future events is confirmed by: ‘’ unshakeable assurance deriving from the causes, an indissoluble comprehension connecting all things to all’’ (p.185) This explanation, that is trying to point out how human skills are not efficient to gain knowledge from the future, is not a strong one. But it does, once again, demonstrates that Iamblichus considers that the divine is in everything and that human arts</w:t>
      </w:r>
      <w:r w:rsidR="00003E03">
        <w:rPr>
          <w:rFonts w:ascii="Times New Roman" w:hAnsi="Times New Roman" w:cs="Times New Roman"/>
          <w:sz w:val="24"/>
          <w:szCs w:val="24"/>
        </w:rPr>
        <w:t xml:space="preserve">, </w:t>
      </w:r>
      <w:r w:rsidR="00621E33">
        <w:rPr>
          <w:rFonts w:ascii="Times New Roman" w:hAnsi="Times New Roman" w:cs="Times New Roman"/>
          <w:sz w:val="24"/>
          <w:szCs w:val="24"/>
        </w:rPr>
        <w:t xml:space="preserve">crafts, magic and </w:t>
      </w:r>
      <w:r w:rsidR="008A0871">
        <w:rPr>
          <w:rFonts w:ascii="Times New Roman" w:hAnsi="Times New Roman" w:cs="Times New Roman"/>
          <w:sz w:val="24"/>
          <w:szCs w:val="24"/>
        </w:rPr>
        <w:t>mechanic</w:t>
      </w:r>
      <w:r w:rsidR="00621E33">
        <w:rPr>
          <w:rFonts w:ascii="Times New Roman" w:hAnsi="Times New Roman" w:cs="Times New Roman"/>
          <w:sz w:val="24"/>
          <w:szCs w:val="24"/>
        </w:rPr>
        <w:t xml:space="preserve"> </w:t>
      </w:r>
      <w:bookmarkStart w:id="0" w:name="_GoBack"/>
      <w:bookmarkEnd w:id="0"/>
      <w:r w:rsidR="00621E33">
        <w:rPr>
          <w:rFonts w:ascii="Times New Roman" w:hAnsi="Times New Roman" w:cs="Times New Roman"/>
          <w:sz w:val="24"/>
          <w:szCs w:val="24"/>
        </w:rPr>
        <w:t xml:space="preserve">rituals </w:t>
      </w:r>
      <w:r w:rsidR="007B0D1A">
        <w:rPr>
          <w:rFonts w:ascii="Times New Roman" w:hAnsi="Times New Roman" w:cs="Times New Roman"/>
          <w:sz w:val="24"/>
          <w:szCs w:val="24"/>
        </w:rPr>
        <w:t>are not ‘’real’’ divination that can gain access to the divine.</w:t>
      </w:r>
      <w:r w:rsidR="00003E03">
        <w:rPr>
          <w:rFonts w:ascii="Times New Roman" w:hAnsi="Times New Roman" w:cs="Times New Roman"/>
          <w:sz w:val="24"/>
          <w:szCs w:val="24"/>
        </w:rPr>
        <w:t xml:space="preserve"> This is proved by his statement saying</w:t>
      </w:r>
      <w:r>
        <w:rPr>
          <w:rFonts w:ascii="Times New Roman" w:hAnsi="Times New Roman" w:cs="Times New Roman"/>
          <w:sz w:val="24"/>
          <w:szCs w:val="24"/>
        </w:rPr>
        <w:t xml:space="preserve"> that</w:t>
      </w:r>
      <w:r w:rsidR="00003E03">
        <w:rPr>
          <w:rFonts w:ascii="Times New Roman" w:hAnsi="Times New Roman" w:cs="Times New Roman"/>
          <w:sz w:val="24"/>
          <w:szCs w:val="24"/>
        </w:rPr>
        <w:t>: ‘’ we must combat this suggestion vigorously, if someone says that divination comes from ourselves’’ (p.187)</w:t>
      </w:r>
      <w:r w:rsidR="00206FF2">
        <w:rPr>
          <w:rFonts w:ascii="Times New Roman" w:hAnsi="Times New Roman" w:cs="Times New Roman"/>
          <w:sz w:val="24"/>
          <w:szCs w:val="24"/>
        </w:rPr>
        <w:t xml:space="preserve"> It appears that he critiques what theurgists usually did as rituals, such as the creation of seal and images called ‘’symbols’’. Indeed, Iamblichus affirms that</w:t>
      </w:r>
      <w:r w:rsidR="00D62579">
        <w:rPr>
          <w:rFonts w:ascii="Times New Roman" w:hAnsi="Times New Roman" w:cs="Times New Roman"/>
          <w:sz w:val="24"/>
          <w:szCs w:val="24"/>
        </w:rPr>
        <w:t xml:space="preserve"> the things made by </w:t>
      </w:r>
      <w:r w:rsidR="00B5081E">
        <w:rPr>
          <w:rFonts w:ascii="Times New Roman" w:hAnsi="Times New Roman" w:cs="Times New Roman"/>
          <w:sz w:val="24"/>
          <w:szCs w:val="24"/>
        </w:rPr>
        <w:t>human’s</w:t>
      </w:r>
      <w:r w:rsidR="00D62579">
        <w:rPr>
          <w:rFonts w:ascii="Times New Roman" w:hAnsi="Times New Roman" w:cs="Times New Roman"/>
          <w:sz w:val="24"/>
          <w:szCs w:val="24"/>
        </w:rPr>
        <w:t xml:space="preserve"> skills are </w:t>
      </w:r>
      <w:r w:rsidR="00B5081E">
        <w:rPr>
          <w:rFonts w:ascii="Times New Roman" w:hAnsi="Times New Roman" w:cs="Times New Roman"/>
          <w:sz w:val="24"/>
          <w:szCs w:val="24"/>
        </w:rPr>
        <w:t xml:space="preserve">not </w:t>
      </w:r>
      <w:r w:rsidR="00D62579">
        <w:rPr>
          <w:rFonts w:ascii="Times New Roman" w:hAnsi="Times New Roman" w:cs="Times New Roman"/>
          <w:sz w:val="24"/>
          <w:szCs w:val="24"/>
        </w:rPr>
        <w:t>simple and pure (p.193) And as seen previously, the only way to access the divine, according to him, is to be pure and simple.</w:t>
      </w:r>
    </w:p>
    <w:p w14:paraId="2DF283ED" w14:textId="4BBBE055" w:rsidR="007F0991" w:rsidRDefault="007F0991" w:rsidP="004A6CBA">
      <w:pPr>
        <w:jc w:val="both"/>
        <w:rPr>
          <w:rFonts w:ascii="Times New Roman" w:hAnsi="Times New Roman" w:cs="Times New Roman"/>
          <w:sz w:val="24"/>
          <w:szCs w:val="24"/>
        </w:rPr>
      </w:pPr>
    </w:p>
    <w:p w14:paraId="0199F06E" w14:textId="33AF7775" w:rsidR="007F0991" w:rsidRDefault="007F0991" w:rsidP="004A6CBA">
      <w:pPr>
        <w:jc w:val="both"/>
        <w:rPr>
          <w:rFonts w:ascii="Times New Roman" w:hAnsi="Times New Roman" w:cs="Times New Roman"/>
          <w:sz w:val="24"/>
          <w:szCs w:val="24"/>
        </w:rPr>
      </w:pPr>
      <w:r>
        <w:rPr>
          <w:rFonts w:ascii="Times New Roman" w:hAnsi="Times New Roman" w:cs="Times New Roman"/>
          <w:sz w:val="24"/>
          <w:szCs w:val="24"/>
        </w:rPr>
        <w:t>In conclusion, divination in the view of Iamblichus is</w:t>
      </w:r>
      <w:r w:rsidR="00393655">
        <w:rPr>
          <w:rFonts w:ascii="Times New Roman" w:hAnsi="Times New Roman" w:cs="Times New Roman"/>
          <w:sz w:val="24"/>
          <w:szCs w:val="24"/>
        </w:rPr>
        <w:t xml:space="preserve"> </w:t>
      </w:r>
      <w:r w:rsidR="00EA0B57">
        <w:rPr>
          <w:rFonts w:ascii="Times New Roman" w:hAnsi="Times New Roman" w:cs="Times New Roman"/>
          <w:sz w:val="24"/>
          <w:szCs w:val="24"/>
        </w:rPr>
        <w:t xml:space="preserve">a </w:t>
      </w:r>
      <w:r w:rsidR="00B5081E">
        <w:rPr>
          <w:rFonts w:ascii="Times New Roman" w:hAnsi="Times New Roman" w:cs="Times New Roman"/>
          <w:sz w:val="24"/>
          <w:szCs w:val="24"/>
        </w:rPr>
        <w:t xml:space="preserve">form of </w:t>
      </w:r>
      <w:r w:rsidR="00EA0B57">
        <w:rPr>
          <w:rFonts w:ascii="Times New Roman" w:hAnsi="Times New Roman" w:cs="Times New Roman"/>
          <w:sz w:val="24"/>
          <w:szCs w:val="24"/>
        </w:rPr>
        <w:t>communion</w:t>
      </w:r>
      <w:r>
        <w:rPr>
          <w:rFonts w:ascii="Times New Roman" w:hAnsi="Times New Roman" w:cs="Times New Roman"/>
          <w:sz w:val="24"/>
          <w:szCs w:val="24"/>
        </w:rPr>
        <w:t xml:space="preserve"> </w:t>
      </w:r>
      <w:r w:rsidR="00EA0B57">
        <w:rPr>
          <w:rFonts w:ascii="Times New Roman" w:hAnsi="Times New Roman" w:cs="Times New Roman"/>
          <w:sz w:val="24"/>
          <w:szCs w:val="24"/>
        </w:rPr>
        <w:t>with</w:t>
      </w:r>
      <w:r>
        <w:rPr>
          <w:rFonts w:ascii="Times New Roman" w:hAnsi="Times New Roman" w:cs="Times New Roman"/>
          <w:sz w:val="24"/>
          <w:szCs w:val="24"/>
        </w:rPr>
        <w:t xml:space="preserve"> the </w:t>
      </w:r>
      <w:r w:rsidR="00EA0B57">
        <w:rPr>
          <w:rFonts w:ascii="Times New Roman" w:hAnsi="Times New Roman" w:cs="Times New Roman"/>
          <w:sz w:val="24"/>
          <w:szCs w:val="24"/>
        </w:rPr>
        <w:t>supreme god</w:t>
      </w:r>
      <w:r>
        <w:rPr>
          <w:rFonts w:ascii="Times New Roman" w:hAnsi="Times New Roman" w:cs="Times New Roman"/>
          <w:sz w:val="24"/>
          <w:szCs w:val="24"/>
        </w:rPr>
        <w:t>.</w:t>
      </w:r>
      <w:r w:rsidR="00EA0B57">
        <w:rPr>
          <w:rFonts w:ascii="Times New Roman" w:hAnsi="Times New Roman" w:cs="Times New Roman"/>
          <w:sz w:val="24"/>
          <w:szCs w:val="24"/>
        </w:rPr>
        <w:t xml:space="preserve"> As Porphyry may have thought, Iamblichus seemed to be against the many ‘’artificial’’ rituals that theurgists </w:t>
      </w:r>
      <w:r w:rsidR="00930F33">
        <w:rPr>
          <w:rFonts w:ascii="Times New Roman" w:hAnsi="Times New Roman" w:cs="Times New Roman"/>
          <w:sz w:val="24"/>
          <w:szCs w:val="24"/>
        </w:rPr>
        <w:t xml:space="preserve">at that time </w:t>
      </w:r>
      <w:r w:rsidR="00EA0B57">
        <w:rPr>
          <w:rFonts w:ascii="Times New Roman" w:hAnsi="Times New Roman" w:cs="Times New Roman"/>
          <w:sz w:val="24"/>
          <w:szCs w:val="24"/>
        </w:rPr>
        <w:t xml:space="preserve">were known for. </w:t>
      </w:r>
      <w:r>
        <w:rPr>
          <w:rFonts w:ascii="Times New Roman" w:hAnsi="Times New Roman" w:cs="Times New Roman"/>
          <w:sz w:val="24"/>
          <w:szCs w:val="24"/>
        </w:rPr>
        <w:t xml:space="preserve"> </w:t>
      </w:r>
      <w:r w:rsidR="00B3313C">
        <w:rPr>
          <w:rFonts w:ascii="Times New Roman" w:hAnsi="Times New Roman" w:cs="Times New Roman"/>
          <w:sz w:val="24"/>
          <w:szCs w:val="24"/>
        </w:rPr>
        <w:t>Suggested by Iamblichus, t</w:t>
      </w:r>
      <w:r>
        <w:rPr>
          <w:rFonts w:ascii="Times New Roman" w:hAnsi="Times New Roman" w:cs="Times New Roman"/>
          <w:sz w:val="24"/>
          <w:szCs w:val="24"/>
        </w:rPr>
        <w:t xml:space="preserve">o achieve </w:t>
      </w:r>
      <w:r w:rsidR="00EA0B57">
        <w:rPr>
          <w:rFonts w:ascii="Times New Roman" w:hAnsi="Times New Roman" w:cs="Times New Roman"/>
          <w:sz w:val="24"/>
          <w:szCs w:val="24"/>
        </w:rPr>
        <w:t>divine</w:t>
      </w:r>
      <w:r>
        <w:rPr>
          <w:rFonts w:ascii="Times New Roman" w:hAnsi="Times New Roman" w:cs="Times New Roman"/>
          <w:sz w:val="24"/>
          <w:szCs w:val="24"/>
        </w:rPr>
        <w:t xml:space="preserve"> inspiration and foreknowledge of the mysteries of the cosmos, various</w:t>
      </w:r>
      <w:r w:rsidR="00050E27">
        <w:rPr>
          <w:rFonts w:ascii="Times New Roman" w:hAnsi="Times New Roman" w:cs="Times New Roman"/>
          <w:sz w:val="24"/>
          <w:szCs w:val="24"/>
        </w:rPr>
        <w:t xml:space="preserve"> purification</w:t>
      </w:r>
      <w:r>
        <w:rPr>
          <w:rFonts w:ascii="Times New Roman" w:hAnsi="Times New Roman" w:cs="Times New Roman"/>
          <w:sz w:val="24"/>
          <w:szCs w:val="24"/>
        </w:rPr>
        <w:t xml:space="preserve"> rituals and practices can be accomplished by the theurgist t</w:t>
      </w:r>
      <w:r w:rsidR="00050E27">
        <w:rPr>
          <w:rFonts w:ascii="Times New Roman" w:hAnsi="Times New Roman" w:cs="Times New Roman"/>
          <w:sz w:val="24"/>
          <w:szCs w:val="24"/>
        </w:rPr>
        <w:t>o become a proper vessel to the gods.</w:t>
      </w:r>
      <w:r w:rsidR="00B50F4E">
        <w:rPr>
          <w:rFonts w:ascii="Times New Roman" w:hAnsi="Times New Roman" w:cs="Times New Roman"/>
          <w:sz w:val="24"/>
          <w:szCs w:val="24"/>
        </w:rPr>
        <w:t xml:space="preserve"> </w:t>
      </w:r>
      <w:r w:rsidR="0018071F">
        <w:rPr>
          <w:rFonts w:ascii="Times New Roman" w:hAnsi="Times New Roman" w:cs="Times New Roman"/>
          <w:sz w:val="24"/>
          <w:szCs w:val="24"/>
        </w:rPr>
        <w:t>Therefore,</w:t>
      </w:r>
      <w:r w:rsidR="00B50F4E">
        <w:rPr>
          <w:rFonts w:ascii="Times New Roman" w:hAnsi="Times New Roman" w:cs="Times New Roman"/>
          <w:sz w:val="24"/>
          <w:szCs w:val="24"/>
        </w:rPr>
        <w:t xml:space="preserve"> it brings a whole religious dimension to </w:t>
      </w:r>
      <w:proofErr w:type="spellStart"/>
      <w:r w:rsidR="00B50F4E">
        <w:rPr>
          <w:rFonts w:ascii="Times New Roman" w:hAnsi="Times New Roman" w:cs="Times New Roman"/>
          <w:sz w:val="24"/>
          <w:szCs w:val="24"/>
        </w:rPr>
        <w:t>Iamblichean</w:t>
      </w:r>
      <w:proofErr w:type="spellEnd"/>
      <w:r w:rsidR="00B50F4E">
        <w:rPr>
          <w:rFonts w:ascii="Times New Roman" w:hAnsi="Times New Roman" w:cs="Times New Roman"/>
          <w:sz w:val="24"/>
          <w:szCs w:val="24"/>
        </w:rPr>
        <w:t xml:space="preserve"> theurgy.</w:t>
      </w:r>
      <w:r>
        <w:rPr>
          <w:rFonts w:ascii="Times New Roman" w:hAnsi="Times New Roman" w:cs="Times New Roman"/>
          <w:sz w:val="24"/>
          <w:szCs w:val="24"/>
        </w:rPr>
        <w:t xml:space="preserve"> It has been said that altered state of mind such as in-between sleep, trance</w:t>
      </w:r>
      <w:r w:rsidR="00B5081E">
        <w:rPr>
          <w:rFonts w:ascii="Times New Roman" w:hAnsi="Times New Roman" w:cs="Times New Roman"/>
          <w:sz w:val="24"/>
          <w:szCs w:val="24"/>
        </w:rPr>
        <w:t xml:space="preserve"> and </w:t>
      </w:r>
      <w:r>
        <w:rPr>
          <w:rFonts w:ascii="Times New Roman" w:hAnsi="Times New Roman" w:cs="Times New Roman"/>
          <w:sz w:val="24"/>
          <w:szCs w:val="24"/>
        </w:rPr>
        <w:t xml:space="preserve">oracles are techniques that can help the body and soul to unite with the gods. Foreknowledge of the future or events is not based on human skills but </w:t>
      </w:r>
      <w:r w:rsidR="00EA0B57">
        <w:rPr>
          <w:rFonts w:ascii="Times New Roman" w:hAnsi="Times New Roman" w:cs="Times New Roman"/>
          <w:sz w:val="24"/>
          <w:szCs w:val="24"/>
        </w:rPr>
        <w:t>caused by</w:t>
      </w:r>
      <w:r>
        <w:rPr>
          <w:rFonts w:ascii="Times New Roman" w:hAnsi="Times New Roman" w:cs="Times New Roman"/>
          <w:sz w:val="24"/>
          <w:szCs w:val="24"/>
        </w:rPr>
        <w:t xml:space="preserve"> the gods. Therefore, is has been said that the forms of divination based on human induction are lesser forms and are not recommended by Iamblichus</w:t>
      </w:r>
      <w:r w:rsidR="00B3313C">
        <w:rPr>
          <w:rFonts w:ascii="Times New Roman" w:hAnsi="Times New Roman" w:cs="Times New Roman"/>
          <w:sz w:val="24"/>
          <w:szCs w:val="24"/>
        </w:rPr>
        <w:t xml:space="preserve"> to gain real knowledge.</w:t>
      </w:r>
      <w:r>
        <w:rPr>
          <w:rFonts w:ascii="Times New Roman" w:hAnsi="Times New Roman" w:cs="Times New Roman"/>
          <w:sz w:val="24"/>
          <w:szCs w:val="24"/>
        </w:rPr>
        <w:t xml:space="preserve"> In any case, even those forms of divination </w:t>
      </w:r>
      <w:r w:rsidR="001833D0">
        <w:rPr>
          <w:rFonts w:ascii="Times New Roman" w:hAnsi="Times New Roman" w:cs="Times New Roman"/>
          <w:sz w:val="24"/>
          <w:szCs w:val="24"/>
        </w:rPr>
        <w:t xml:space="preserve">are part of the whole scheme of unicity of the cosmos. Nothing exists without the gods and the theurgist shall aim to unite his soul to god. This is an interesting view on divination, since it </w:t>
      </w:r>
      <w:r w:rsidR="00176E00">
        <w:rPr>
          <w:rFonts w:ascii="Times New Roman" w:hAnsi="Times New Roman" w:cs="Times New Roman"/>
          <w:sz w:val="24"/>
          <w:szCs w:val="24"/>
        </w:rPr>
        <w:t xml:space="preserve">is often considered </w:t>
      </w:r>
      <w:r w:rsidR="00393655">
        <w:rPr>
          <w:rFonts w:ascii="Times New Roman" w:hAnsi="Times New Roman" w:cs="Times New Roman"/>
          <w:sz w:val="24"/>
          <w:szCs w:val="24"/>
        </w:rPr>
        <w:t>only a mean to ask questions to the gods as if they were subordinate to us.</w:t>
      </w:r>
      <w:r w:rsidR="00B3313C">
        <w:rPr>
          <w:rFonts w:ascii="Times New Roman" w:hAnsi="Times New Roman" w:cs="Times New Roman"/>
          <w:sz w:val="24"/>
          <w:szCs w:val="24"/>
        </w:rPr>
        <w:t xml:space="preserve"> Today both kind of divination are still used to gain knowledge from the future.</w:t>
      </w:r>
      <w:r w:rsidR="00393655">
        <w:rPr>
          <w:rFonts w:ascii="Times New Roman" w:hAnsi="Times New Roman" w:cs="Times New Roman"/>
          <w:sz w:val="24"/>
          <w:szCs w:val="24"/>
        </w:rPr>
        <w:t xml:space="preserve"> Iamblichus has clearly brought new </w:t>
      </w:r>
      <w:r w:rsidR="00930F33">
        <w:rPr>
          <w:rFonts w:ascii="Times New Roman" w:hAnsi="Times New Roman" w:cs="Times New Roman"/>
          <w:sz w:val="24"/>
          <w:szCs w:val="24"/>
        </w:rPr>
        <w:t>ideas and rituals to theurgy</w:t>
      </w:r>
      <w:r w:rsidR="00731E4B">
        <w:rPr>
          <w:rFonts w:ascii="Times New Roman" w:hAnsi="Times New Roman" w:cs="Times New Roman"/>
          <w:sz w:val="24"/>
          <w:szCs w:val="24"/>
        </w:rPr>
        <w:t xml:space="preserve"> (Addey,2007 p.7) bringing innovation to his time </w:t>
      </w:r>
    </w:p>
    <w:p w14:paraId="25BCBC15" w14:textId="54882C26" w:rsidR="008F1733" w:rsidRDefault="008F1733" w:rsidP="004A6CBA">
      <w:pPr>
        <w:jc w:val="both"/>
        <w:rPr>
          <w:rFonts w:ascii="Times New Roman" w:hAnsi="Times New Roman" w:cs="Times New Roman"/>
          <w:sz w:val="24"/>
          <w:szCs w:val="24"/>
        </w:rPr>
      </w:pPr>
    </w:p>
    <w:p w14:paraId="07128254" w14:textId="6C1E7FCB" w:rsidR="008F1733" w:rsidRDefault="008F1733" w:rsidP="004A6CBA">
      <w:pPr>
        <w:jc w:val="both"/>
        <w:rPr>
          <w:rFonts w:ascii="Times New Roman" w:hAnsi="Times New Roman" w:cs="Times New Roman"/>
          <w:sz w:val="24"/>
          <w:szCs w:val="24"/>
        </w:rPr>
      </w:pPr>
    </w:p>
    <w:p w14:paraId="439273F3" w14:textId="6476FA2E" w:rsidR="008F1733" w:rsidRDefault="008F1733" w:rsidP="004A6CBA">
      <w:pPr>
        <w:jc w:val="both"/>
        <w:rPr>
          <w:rFonts w:ascii="Times New Roman" w:hAnsi="Times New Roman" w:cs="Times New Roman"/>
          <w:sz w:val="24"/>
          <w:szCs w:val="24"/>
        </w:rPr>
      </w:pPr>
    </w:p>
    <w:p w14:paraId="758B155C" w14:textId="0AE10C8E" w:rsidR="008F1733" w:rsidRDefault="008F1733" w:rsidP="004A6CBA">
      <w:pPr>
        <w:jc w:val="both"/>
        <w:rPr>
          <w:rFonts w:ascii="Times New Roman" w:hAnsi="Times New Roman" w:cs="Times New Roman"/>
          <w:sz w:val="24"/>
          <w:szCs w:val="24"/>
        </w:rPr>
      </w:pPr>
      <w:r>
        <w:rPr>
          <w:rFonts w:ascii="Times New Roman" w:hAnsi="Times New Roman" w:cs="Times New Roman"/>
          <w:sz w:val="24"/>
          <w:szCs w:val="24"/>
        </w:rPr>
        <w:t>Bibliography</w:t>
      </w:r>
    </w:p>
    <w:p w14:paraId="76AB49DF" w14:textId="02ACA479" w:rsidR="008F1733" w:rsidRDefault="008F1733" w:rsidP="004A6CBA">
      <w:pPr>
        <w:jc w:val="both"/>
        <w:rPr>
          <w:rFonts w:ascii="Times New Roman" w:hAnsi="Times New Roman" w:cs="Times New Roman"/>
          <w:sz w:val="24"/>
          <w:szCs w:val="24"/>
        </w:rPr>
      </w:pPr>
      <w:proofErr w:type="spellStart"/>
      <w:r w:rsidRPr="008F1733">
        <w:rPr>
          <w:rFonts w:ascii="Times New Roman" w:hAnsi="Times New Roman" w:cs="Times New Roman"/>
          <w:sz w:val="24"/>
          <w:szCs w:val="24"/>
        </w:rPr>
        <w:t>Addey</w:t>
      </w:r>
      <w:proofErr w:type="spellEnd"/>
      <w:r w:rsidRPr="008F1733">
        <w:rPr>
          <w:rFonts w:ascii="Times New Roman" w:hAnsi="Times New Roman" w:cs="Times New Roman"/>
          <w:sz w:val="24"/>
          <w:szCs w:val="24"/>
        </w:rPr>
        <w:t>, Crystal. Divination and Theurgy in Neoplatonism: Oracles of the gods, Farnham: Ashgate, 2014</w:t>
      </w:r>
    </w:p>
    <w:p w14:paraId="342E54FA" w14:textId="4FF34D02" w:rsidR="009B4451" w:rsidRDefault="009B4451" w:rsidP="004A6CBA">
      <w:pPr>
        <w:jc w:val="both"/>
        <w:rPr>
          <w:rFonts w:ascii="Times New Roman" w:hAnsi="Times New Roman" w:cs="Times New Roman"/>
          <w:sz w:val="24"/>
          <w:szCs w:val="24"/>
        </w:rPr>
      </w:pPr>
      <w:proofErr w:type="spellStart"/>
      <w:r w:rsidRPr="009B4451">
        <w:rPr>
          <w:rFonts w:ascii="Times New Roman" w:hAnsi="Times New Roman" w:cs="Times New Roman"/>
          <w:sz w:val="24"/>
          <w:szCs w:val="24"/>
        </w:rPr>
        <w:t>Addey</w:t>
      </w:r>
      <w:proofErr w:type="spellEnd"/>
      <w:r w:rsidRPr="009B4451">
        <w:rPr>
          <w:rFonts w:ascii="Times New Roman" w:hAnsi="Times New Roman" w:cs="Times New Roman"/>
          <w:sz w:val="24"/>
          <w:szCs w:val="24"/>
        </w:rPr>
        <w:t xml:space="preserve">, C., “Oracles, Dreams and Astrology in Iamblichus’ De </w:t>
      </w:r>
      <w:proofErr w:type="spellStart"/>
      <w:r w:rsidRPr="009B4451">
        <w:rPr>
          <w:rFonts w:ascii="Times New Roman" w:hAnsi="Times New Roman" w:cs="Times New Roman"/>
          <w:sz w:val="24"/>
          <w:szCs w:val="24"/>
        </w:rPr>
        <w:t>mysteriis</w:t>
      </w:r>
      <w:proofErr w:type="spellEnd"/>
      <w:r w:rsidRPr="009B4451">
        <w:rPr>
          <w:rFonts w:ascii="Times New Roman" w:hAnsi="Times New Roman" w:cs="Times New Roman"/>
          <w:sz w:val="24"/>
          <w:szCs w:val="24"/>
        </w:rPr>
        <w:t>,” in P. Curry and A. Voss (eds.) (2007), Seeing with Different Eyes: Essays in Astrology and Divination, Cambridge: Cambridge Scholars Publishing, 2007, 35-57</w:t>
      </w:r>
    </w:p>
    <w:p w14:paraId="43DE2C61" w14:textId="1BDF0527" w:rsidR="00860D47" w:rsidRDefault="00860D47" w:rsidP="004A6CBA">
      <w:pPr>
        <w:jc w:val="both"/>
        <w:rPr>
          <w:rFonts w:ascii="Times New Roman" w:hAnsi="Times New Roman" w:cs="Times New Roman"/>
          <w:sz w:val="24"/>
          <w:szCs w:val="24"/>
        </w:rPr>
      </w:pPr>
      <w:proofErr w:type="spellStart"/>
      <w:r w:rsidRPr="00860D47">
        <w:rPr>
          <w:rFonts w:ascii="Times New Roman" w:hAnsi="Times New Roman" w:cs="Times New Roman"/>
          <w:sz w:val="24"/>
          <w:szCs w:val="24"/>
        </w:rPr>
        <w:t>Athanassiadi</w:t>
      </w:r>
      <w:proofErr w:type="spellEnd"/>
      <w:r w:rsidRPr="00860D47">
        <w:rPr>
          <w:rFonts w:ascii="Times New Roman" w:hAnsi="Times New Roman" w:cs="Times New Roman"/>
          <w:sz w:val="24"/>
          <w:szCs w:val="24"/>
        </w:rPr>
        <w:t>, P. (1993). Dreams, Theurgy and Freelance Divination: The Testimony of Iamblichus. </w:t>
      </w:r>
      <w:r w:rsidRPr="00860D47">
        <w:rPr>
          <w:rFonts w:ascii="Times New Roman" w:hAnsi="Times New Roman" w:cs="Times New Roman"/>
          <w:i/>
          <w:iCs/>
          <w:sz w:val="24"/>
          <w:szCs w:val="24"/>
        </w:rPr>
        <w:t>Journal of Roman Studies,</w:t>
      </w:r>
      <w:r w:rsidRPr="00860D47">
        <w:rPr>
          <w:rFonts w:ascii="Times New Roman" w:hAnsi="Times New Roman" w:cs="Times New Roman"/>
          <w:sz w:val="24"/>
          <w:szCs w:val="24"/>
        </w:rPr>
        <w:t> </w:t>
      </w:r>
      <w:r w:rsidRPr="00860D47">
        <w:rPr>
          <w:rFonts w:ascii="Times New Roman" w:hAnsi="Times New Roman" w:cs="Times New Roman"/>
          <w:i/>
          <w:iCs/>
          <w:sz w:val="24"/>
          <w:szCs w:val="24"/>
        </w:rPr>
        <w:t>83</w:t>
      </w:r>
      <w:r w:rsidRPr="00860D47">
        <w:rPr>
          <w:rFonts w:ascii="Times New Roman" w:hAnsi="Times New Roman" w:cs="Times New Roman"/>
          <w:sz w:val="24"/>
          <w:szCs w:val="24"/>
        </w:rPr>
        <w:t>, 115-130</w:t>
      </w:r>
    </w:p>
    <w:p w14:paraId="071F200E" w14:textId="109E2FC7" w:rsidR="008F1733" w:rsidRDefault="008F1733" w:rsidP="004A6CBA">
      <w:pPr>
        <w:jc w:val="both"/>
        <w:rPr>
          <w:rFonts w:ascii="Times New Roman" w:hAnsi="Times New Roman" w:cs="Times New Roman"/>
          <w:sz w:val="24"/>
          <w:szCs w:val="24"/>
        </w:rPr>
      </w:pPr>
      <w:r w:rsidRPr="008F1733">
        <w:rPr>
          <w:rFonts w:ascii="Times New Roman" w:hAnsi="Times New Roman" w:cs="Times New Roman"/>
          <w:sz w:val="24"/>
          <w:szCs w:val="24"/>
        </w:rPr>
        <w:t xml:space="preserve">Emma C. Clarke, John M. Dillon and J.P. </w:t>
      </w:r>
      <w:proofErr w:type="spellStart"/>
      <w:r w:rsidRPr="008F1733">
        <w:rPr>
          <w:rFonts w:ascii="Times New Roman" w:hAnsi="Times New Roman" w:cs="Times New Roman"/>
          <w:sz w:val="24"/>
          <w:szCs w:val="24"/>
        </w:rPr>
        <w:t>Hershbell</w:t>
      </w:r>
      <w:proofErr w:type="spellEnd"/>
      <w:r w:rsidRPr="008F1733">
        <w:rPr>
          <w:rFonts w:ascii="Times New Roman" w:hAnsi="Times New Roman" w:cs="Times New Roman"/>
          <w:sz w:val="24"/>
          <w:szCs w:val="24"/>
        </w:rPr>
        <w:t xml:space="preserve"> (eds.), Iamblichus: On the Mysteries, Atlanta: Society of Biblical Literature, 2003 </w:t>
      </w:r>
    </w:p>
    <w:p w14:paraId="1F9B9CAB" w14:textId="4E005367" w:rsidR="00C6798B" w:rsidRPr="00C6798B" w:rsidRDefault="00C6798B" w:rsidP="004A6CBA">
      <w:pPr>
        <w:jc w:val="both"/>
        <w:rPr>
          <w:rFonts w:ascii="Times New Roman" w:hAnsi="Times New Roman" w:cs="Times New Roman"/>
          <w:sz w:val="24"/>
          <w:szCs w:val="24"/>
          <w:lang w:val="fr-CA"/>
        </w:rPr>
      </w:pPr>
      <w:proofErr w:type="spellStart"/>
      <w:r w:rsidRPr="00C6798B">
        <w:rPr>
          <w:rFonts w:ascii="Times New Roman" w:hAnsi="Times New Roman" w:cs="Times New Roman"/>
          <w:sz w:val="24"/>
          <w:szCs w:val="24"/>
          <w:lang w:val="fr-CA"/>
        </w:rPr>
        <w:t>Glassner</w:t>
      </w:r>
      <w:proofErr w:type="spellEnd"/>
      <w:r w:rsidRPr="00C6798B">
        <w:rPr>
          <w:rFonts w:ascii="Times New Roman" w:hAnsi="Times New Roman" w:cs="Times New Roman"/>
          <w:sz w:val="24"/>
          <w:szCs w:val="24"/>
          <w:lang w:val="fr-CA"/>
        </w:rPr>
        <w:t xml:space="preserve"> Jean-Jacques. Questions mésopotamiennes sur la divination. In: Extrême-Orient, Extrême-Occident, 1999, n°21. Divination et rationalité en Chine ancienne, sous la direction de Karine </w:t>
      </w:r>
      <w:proofErr w:type="spellStart"/>
      <w:r w:rsidRPr="00C6798B">
        <w:rPr>
          <w:rFonts w:ascii="Times New Roman" w:hAnsi="Times New Roman" w:cs="Times New Roman"/>
          <w:sz w:val="24"/>
          <w:szCs w:val="24"/>
          <w:lang w:val="fr-CA"/>
        </w:rPr>
        <w:t>Chemla</w:t>
      </w:r>
      <w:proofErr w:type="spellEnd"/>
      <w:r w:rsidRPr="00C6798B">
        <w:rPr>
          <w:rFonts w:ascii="Times New Roman" w:hAnsi="Times New Roman" w:cs="Times New Roman"/>
          <w:sz w:val="24"/>
          <w:szCs w:val="24"/>
          <w:lang w:val="fr-CA"/>
        </w:rPr>
        <w:t>, Donald Harper et Marc Kalinowski. pp. 147-154.</w:t>
      </w:r>
    </w:p>
    <w:p w14:paraId="56438ECA" w14:textId="0B7728C8" w:rsidR="00342A0C" w:rsidRDefault="00342A0C" w:rsidP="004A6CBA">
      <w:pPr>
        <w:jc w:val="both"/>
        <w:rPr>
          <w:rFonts w:ascii="Times New Roman" w:hAnsi="Times New Roman" w:cs="Times New Roman"/>
          <w:sz w:val="24"/>
          <w:szCs w:val="24"/>
        </w:rPr>
      </w:pPr>
      <w:bookmarkStart w:id="1" w:name="_Hlk11694009"/>
      <w:proofErr w:type="spellStart"/>
      <w:r w:rsidRPr="00342A0C">
        <w:rPr>
          <w:rFonts w:ascii="Times New Roman" w:hAnsi="Times New Roman" w:cs="Times New Roman"/>
          <w:sz w:val="24"/>
          <w:szCs w:val="24"/>
        </w:rPr>
        <w:t>Tanaseanu</w:t>
      </w:r>
      <w:bookmarkEnd w:id="1"/>
      <w:r w:rsidRPr="00342A0C">
        <w:rPr>
          <w:rFonts w:ascii="Times New Roman" w:hAnsi="Times New Roman" w:cs="Times New Roman"/>
          <w:sz w:val="24"/>
          <w:szCs w:val="24"/>
        </w:rPr>
        <w:t>-Döbler</w:t>
      </w:r>
      <w:proofErr w:type="spellEnd"/>
      <w:r w:rsidRPr="00342A0C">
        <w:rPr>
          <w:rFonts w:ascii="Times New Roman" w:hAnsi="Times New Roman" w:cs="Times New Roman"/>
          <w:sz w:val="24"/>
          <w:szCs w:val="24"/>
        </w:rPr>
        <w:t xml:space="preserve">, </w:t>
      </w:r>
      <w:proofErr w:type="spellStart"/>
      <w:r w:rsidRPr="00342A0C">
        <w:rPr>
          <w:rFonts w:ascii="Times New Roman" w:hAnsi="Times New Roman" w:cs="Times New Roman"/>
          <w:sz w:val="24"/>
          <w:szCs w:val="24"/>
        </w:rPr>
        <w:t>Ilinca</w:t>
      </w:r>
      <w:proofErr w:type="spellEnd"/>
      <w:r w:rsidRPr="00342A0C">
        <w:rPr>
          <w:rFonts w:ascii="Times New Roman" w:hAnsi="Times New Roman" w:cs="Times New Roman"/>
          <w:sz w:val="24"/>
          <w:szCs w:val="24"/>
        </w:rPr>
        <w:t>. 2013. </w:t>
      </w:r>
      <w:r w:rsidRPr="00342A0C">
        <w:rPr>
          <w:rFonts w:ascii="Times New Roman" w:hAnsi="Times New Roman" w:cs="Times New Roman"/>
          <w:i/>
          <w:iCs/>
          <w:sz w:val="24"/>
          <w:szCs w:val="24"/>
        </w:rPr>
        <w:t>Theurgy in Late Antiquity: the invention of a ritual tradition</w:t>
      </w:r>
      <w:r w:rsidRPr="00342A0C">
        <w:rPr>
          <w:rFonts w:ascii="Times New Roman" w:hAnsi="Times New Roman" w:cs="Times New Roman"/>
          <w:sz w:val="24"/>
          <w:szCs w:val="24"/>
        </w:rPr>
        <w:t xml:space="preserve">. </w:t>
      </w:r>
      <w:proofErr w:type="spellStart"/>
      <w:r w:rsidRPr="00342A0C">
        <w:rPr>
          <w:rFonts w:ascii="Times New Roman" w:hAnsi="Times New Roman" w:cs="Times New Roman"/>
          <w:sz w:val="24"/>
          <w:szCs w:val="24"/>
        </w:rPr>
        <w:t>Göttingen</w:t>
      </w:r>
      <w:proofErr w:type="spellEnd"/>
      <w:r w:rsidRPr="00342A0C">
        <w:rPr>
          <w:rFonts w:ascii="Times New Roman" w:hAnsi="Times New Roman" w:cs="Times New Roman"/>
          <w:sz w:val="24"/>
          <w:szCs w:val="24"/>
        </w:rPr>
        <w:t xml:space="preserve">: </w:t>
      </w:r>
      <w:proofErr w:type="spellStart"/>
      <w:r w:rsidRPr="00342A0C">
        <w:rPr>
          <w:rFonts w:ascii="Times New Roman" w:hAnsi="Times New Roman" w:cs="Times New Roman"/>
          <w:sz w:val="24"/>
          <w:szCs w:val="24"/>
        </w:rPr>
        <w:t>Vandenhoeck</w:t>
      </w:r>
      <w:proofErr w:type="spellEnd"/>
      <w:r w:rsidRPr="00342A0C">
        <w:rPr>
          <w:rFonts w:ascii="Times New Roman" w:hAnsi="Times New Roman" w:cs="Times New Roman"/>
          <w:sz w:val="24"/>
          <w:szCs w:val="24"/>
        </w:rPr>
        <w:t xml:space="preserve"> &amp; Ruprecht.</w:t>
      </w:r>
    </w:p>
    <w:p w14:paraId="32FA3351" w14:textId="4406128B" w:rsidR="008B7728" w:rsidRDefault="008B7728" w:rsidP="004A6CBA">
      <w:pPr>
        <w:jc w:val="both"/>
        <w:rPr>
          <w:rFonts w:ascii="Times New Roman" w:hAnsi="Times New Roman" w:cs="Times New Roman"/>
          <w:sz w:val="24"/>
          <w:szCs w:val="24"/>
        </w:rPr>
      </w:pPr>
      <w:r w:rsidRPr="008B7728">
        <w:rPr>
          <w:rFonts w:ascii="Times New Roman" w:hAnsi="Times New Roman" w:cs="Times New Roman"/>
          <w:sz w:val="24"/>
          <w:szCs w:val="24"/>
        </w:rPr>
        <w:t xml:space="preserve">Struck, P.T. (2017). Iamblichus on Divination: Divine Power and Human Intuition. In </w:t>
      </w:r>
      <w:proofErr w:type="spellStart"/>
      <w:r w:rsidRPr="008B7728">
        <w:rPr>
          <w:rFonts w:ascii="Times New Roman" w:hAnsi="Times New Roman" w:cs="Times New Roman"/>
          <w:sz w:val="24"/>
          <w:szCs w:val="24"/>
        </w:rPr>
        <w:t>Viltanioti</w:t>
      </w:r>
      <w:proofErr w:type="spellEnd"/>
      <w:r w:rsidRPr="008B7728">
        <w:rPr>
          <w:rFonts w:ascii="Times New Roman" w:hAnsi="Times New Roman" w:cs="Times New Roman"/>
          <w:sz w:val="24"/>
          <w:szCs w:val="24"/>
        </w:rPr>
        <w:t xml:space="preserve">, I. &amp; </w:t>
      </w:r>
      <w:proofErr w:type="spellStart"/>
      <w:r w:rsidRPr="008B7728">
        <w:rPr>
          <w:rFonts w:ascii="Times New Roman" w:hAnsi="Times New Roman" w:cs="Times New Roman"/>
          <w:sz w:val="24"/>
          <w:szCs w:val="24"/>
        </w:rPr>
        <w:t>Marmodoro</w:t>
      </w:r>
      <w:proofErr w:type="spellEnd"/>
      <w:r w:rsidRPr="008B7728">
        <w:rPr>
          <w:rFonts w:ascii="Times New Roman" w:hAnsi="Times New Roman" w:cs="Times New Roman"/>
          <w:sz w:val="24"/>
          <w:szCs w:val="24"/>
        </w:rPr>
        <w:t>, A. (Eds.), </w:t>
      </w:r>
      <w:r w:rsidRPr="008B7728">
        <w:rPr>
          <w:rFonts w:ascii="Times New Roman" w:hAnsi="Times New Roman" w:cs="Times New Roman"/>
          <w:i/>
          <w:iCs/>
          <w:sz w:val="24"/>
          <w:szCs w:val="24"/>
        </w:rPr>
        <w:t>Divine Powers in Late Antiquity</w:t>
      </w:r>
      <w:r w:rsidRPr="008B7728">
        <w:rPr>
          <w:rFonts w:ascii="Times New Roman" w:hAnsi="Times New Roman" w:cs="Times New Roman"/>
          <w:sz w:val="24"/>
          <w:szCs w:val="24"/>
        </w:rPr>
        <w:t>, 75-87. Oxford University Press.</w:t>
      </w:r>
    </w:p>
    <w:p w14:paraId="3802375D" w14:textId="77777777" w:rsidR="008B7728" w:rsidRDefault="008B7728" w:rsidP="004A6CBA">
      <w:pPr>
        <w:jc w:val="both"/>
        <w:rPr>
          <w:rFonts w:ascii="Times New Roman" w:hAnsi="Times New Roman" w:cs="Times New Roman"/>
          <w:sz w:val="24"/>
          <w:szCs w:val="24"/>
        </w:rPr>
      </w:pPr>
    </w:p>
    <w:p w14:paraId="31A2DC89" w14:textId="77777777" w:rsidR="00860D47" w:rsidRDefault="00860D47" w:rsidP="004A6CBA">
      <w:pPr>
        <w:jc w:val="both"/>
        <w:rPr>
          <w:rFonts w:ascii="Times New Roman" w:hAnsi="Times New Roman" w:cs="Times New Roman"/>
          <w:sz w:val="24"/>
          <w:szCs w:val="24"/>
        </w:rPr>
      </w:pPr>
    </w:p>
    <w:p w14:paraId="26C63D4D" w14:textId="77777777" w:rsidR="008F1733" w:rsidRPr="00860754" w:rsidRDefault="008F1733" w:rsidP="004A6CBA">
      <w:pPr>
        <w:jc w:val="both"/>
        <w:rPr>
          <w:rFonts w:ascii="Times New Roman" w:hAnsi="Times New Roman" w:cs="Times New Roman"/>
          <w:sz w:val="24"/>
          <w:szCs w:val="24"/>
        </w:rPr>
      </w:pPr>
    </w:p>
    <w:sectPr w:rsidR="008F1733" w:rsidRPr="008607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ngal">
    <w:altName w:val="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3011F"/>
    <w:multiLevelType w:val="multilevel"/>
    <w:tmpl w:val="7DCEE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080"/>
    <w:rsid w:val="00001784"/>
    <w:rsid w:val="00003E03"/>
    <w:rsid w:val="000052D5"/>
    <w:rsid w:val="00007A7E"/>
    <w:rsid w:val="00024004"/>
    <w:rsid w:val="00030723"/>
    <w:rsid w:val="00033F94"/>
    <w:rsid w:val="00050E27"/>
    <w:rsid w:val="0008232B"/>
    <w:rsid w:val="000836A2"/>
    <w:rsid w:val="00095894"/>
    <w:rsid w:val="000A1661"/>
    <w:rsid w:val="000A6B59"/>
    <w:rsid w:val="000C6B06"/>
    <w:rsid w:val="000D407B"/>
    <w:rsid w:val="001019CF"/>
    <w:rsid w:val="00113D31"/>
    <w:rsid w:val="00146721"/>
    <w:rsid w:val="001619DF"/>
    <w:rsid w:val="00166AFD"/>
    <w:rsid w:val="00167E3D"/>
    <w:rsid w:val="00176E00"/>
    <w:rsid w:val="0018071F"/>
    <w:rsid w:val="001833D0"/>
    <w:rsid w:val="00187FA3"/>
    <w:rsid w:val="001A676F"/>
    <w:rsid w:val="001B2992"/>
    <w:rsid w:val="001C5F46"/>
    <w:rsid w:val="001D5DF9"/>
    <w:rsid w:val="001E1381"/>
    <w:rsid w:val="001F066F"/>
    <w:rsid w:val="00206FF2"/>
    <w:rsid w:val="002139C9"/>
    <w:rsid w:val="00221B81"/>
    <w:rsid w:val="002748DF"/>
    <w:rsid w:val="002A6F75"/>
    <w:rsid w:val="002C4743"/>
    <w:rsid w:val="00342A0C"/>
    <w:rsid w:val="00364167"/>
    <w:rsid w:val="00375A72"/>
    <w:rsid w:val="003928EC"/>
    <w:rsid w:val="00393655"/>
    <w:rsid w:val="003B2E21"/>
    <w:rsid w:val="003F186E"/>
    <w:rsid w:val="00406195"/>
    <w:rsid w:val="00472729"/>
    <w:rsid w:val="004A6CBA"/>
    <w:rsid w:val="004D2BC6"/>
    <w:rsid w:val="004D46B1"/>
    <w:rsid w:val="004F5D87"/>
    <w:rsid w:val="0054023B"/>
    <w:rsid w:val="005519EC"/>
    <w:rsid w:val="00570F1A"/>
    <w:rsid w:val="005967D7"/>
    <w:rsid w:val="005A1ACE"/>
    <w:rsid w:val="005A6F87"/>
    <w:rsid w:val="005B6F00"/>
    <w:rsid w:val="005B76D4"/>
    <w:rsid w:val="005C5138"/>
    <w:rsid w:val="005C7062"/>
    <w:rsid w:val="005D3080"/>
    <w:rsid w:val="00621E33"/>
    <w:rsid w:val="0065315A"/>
    <w:rsid w:val="0065437A"/>
    <w:rsid w:val="00660E96"/>
    <w:rsid w:val="006630FF"/>
    <w:rsid w:val="006B2372"/>
    <w:rsid w:val="006C6126"/>
    <w:rsid w:val="006F554B"/>
    <w:rsid w:val="00724B4D"/>
    <w:rsid w:val="00725FBA"/>
    <w:rsid w:val="00731E4B"/>
    <w:rsid w:val="00772651"/>
    <w:rsid w:val="00775ECB"/>
    <w:rsid w:val="00776366"/>
    <w:rsid w:val="007B0D1A"/>
    <w:rsid w:val="007F0991"/>
    <w:rsid w:val="00835D29"/>
    <w:rsid w:val="0084218B"/>
    <w:rsid w:val="00855B96"/>
    <w:rsid w:val="00860754"/>
    <w:rsid w:val="00860D47"/>
    <w:rsid w:val="00863A47"/>
    <w:rsid w:val="00897F05"/>
    <w:rsid w:val="008A0871"/>
    <w:rsid w:val="008B7728"/>
    <w:rsid w:val="008D59D1"/>
    <w:rsid w:val="008F0A24"/>
    <w:rsid w:val="008F1733"/>
    <w:rsid w:val="008F6359"/>
    <w:rsid w:val="008F636A"/>
    <w:rsid w:val="00911455"/>
    <w:rsid w:val="00930F33"/>
    <w:rsid w:val="00964095"/>
    <w:rsid w:val="0096512B"/>
    <w:rsid w:val="00967F0E"/>
    <w:rsid w:val="00974335"/>
    <w:rsid w:val="009913CC"/>
    <w:rsid w:val="009B4451"/>
    <w:rsid w:val="009D101F"/>
    <w:rsid w:val="009E5049"/>
    <w:rsid w:val="00A06911"/>
    <w:rsid w:val="00A1576D"/>
    <w:rsid w:val="00A23F71"/>
    <w:rsid w:val="00A36B4C"/>
    <w:rsid w:val="00A64D79"/>
    <w:rsid w:val="00A7484F"/>
    <w:rsid w:val="00AA0943"/>
    <w:rsid w:val="00AE5FA4"/>
    <w:rsid w:val="00AF6BF4"/>
    <w:rsid w:val="00B02F23"/>
    <w:rsid w:val="00B05F2C"/>
    <w:rsid w:val="00B11C59"/>
    <w:rsid w:val="00B173A9"/>
    <w:rsid w:val="00B17555"/>
    <w:rsid w:val="00B3313C"/>
    <w:rsid w:val="00B340EA"/>
    <w:rsid w:val="00B501E0"/>
    <w:rsid w:val="00B5081E"/>
    <w:rsid w:val="00B50F4E"/>
    <w:rsid w:val="00B653FD"/>
    <w:rsid w:val="00B7358F"/>
    <w:rsid w:val="00B87041"/>
    <w:rsid w:val="00B91255"/>
    <w:rsid w:val="00BB30B8"/>
    <w:rsid w:val="00BC283A"/>
    <w:rsid w:val="00BD4F6D"/>
    <w:rsid w:val="00BF5F83"/>
    <w:rsid w:val="00C04912"/>
    <w:rsid w:val="00C0731E"/>
    <w:rsid w:val="00C362C7"/>
    <w:rsid w:val="00C42EAF"/>
    <w:rsid w:val="00C50826"/>
    <w:rsid w:val="00C6798B"/>
    <w:rsid w:val="00C67ABE"/>
    <w:rsid w:val="00C841C5"/>
    <w:rsid w:val="00C84A26"/>
    <w:rsid w:val="00C91574"/>
    <w:rsid w:val="00CB4870"/>
    <w:rsid w:val="00CC79B6"/>
    <w:rsid w:val="00CF33F2"/>
    <w:rsid w:val="00D1715E"/>
    <w:rsid w:val="00D32CEF"/>
    <w:rsid w:val="00D33D13"/>
    <w:rsid w:val="00D55295"/>
    <w:rsid w:val="00D62579"/>
    <w:rsid w:val="00D85FA7"/>
    <w:rsid w:val="00D8757E"/>
    <w:rsid w:val="00D92185"/>
    <w:rsid w:val="00D9693A"/>
    <w:rsid w:val="00DC6CD0"/>
    <w:rsid w:val="00DD19D0"/>
    <w:rsid w:val="00E00A4B"/>
    <w:rsid w:val="00E04047"/>
    <w:rsid w:val="00E210C6"/>
    <w:rsid w:val="00E42C57"/>
    <w:rsid w:val="00E51D2A"/>
    <w:rsid w:val="00E55F62"/>
    <w:rsid w:val="00E7058E"/>
    <w:rsid w:val="00EA0B57"/>
    <w:rsid w:val="00EF79EE"/>
    <w:rsid w:val="00F351A8"/>
    <w:rsid w:val="00F767A4"/>
    <w:rsid w:val="00F82804"/>
    <w:rsid w:val="00F8563A"/>
    <w:rsid w:val="00F96695"/>
  </w:rsids>
  <m:mathPr>
    <m:mathFont m:val="Cambria Math"/>
    <m:brkBin m:val="before"/>
    <m:brkBinSub m:val="--"/>
    <m:smallFrac m:val="0"/>
    <m:dispDef/>
    <m:lMargin m:val="0"/>
    <m:rMargin m:val="0"/>
    <m:defJc m:val="centerGroup"/>
    <m:wrapIndent m:val="1440"/>
    <m:intLim m:val="subSup"/>
    <m:naryLim m:val="undOvr"/>
  </m:mathPr>
  <w:themeFontLang w:val="en-GB" w:bidi="s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91DFF"/>
  <w15:chartTrackingRefBased/>
  <w15:docId w15:val="{124AF93F-33A8-4052-B90F-0A58A3463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GB" w:eastAsia="en-US" w:bidi="sa-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2810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4818</TotalTime>
  <Pages>5</Pages>
  <Words>2199</Words>
  <Characters>12535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dc:creator>
  <cp:keywords/>
  <dc:description/>
  <cp:lastModifiedBy>Van</cp:lastModifiedBy>
  <cp:revision>211</cp:revision>
  <dcterms:created xsi:type="dcterms:W3CDTF">2019-06-03T08:22:00Z</dcterms:created>
  <dcterms:modified xsi:type="dcterms:W3CDTF">2019-06-17T19:52:00Z</dcterms:modified>
</cp:coreProperties>
</file>