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7B99" w:rsidRPr="00BC3921" w:rsidRDefault="00BC3921" w:rsidP="000E7B99">
      <w:pPr>
        <w:jc w:val="center"/>
        <w:rPr>
          <w:b/>
          <w:sz w:val="40"/>
          <w:szCs w:val="40"/>
        </w:rPr>
      </w:pPr>
      <w:r w:rsidRPr="00BC3921">
        <w:rPr>
          <w:b/>
          <w:sz w:val="40"/>
          <w:szCs w:val="40"/>
        </w:rPr>
        <w:t>Hospitality and Guest Services BMIH 4003</w:t>
      </w:r>
    </w:p>
    <w:p w:rsidR="000E7B99" w:rsidRPr="000E7B99" w:rsidRDefault="000E7B99" w:rsidP="000E7B99">
      <w:pPr>
        <w:jc w:val="center"/>
        <w:rPr>
          <w:b/>
          <w:bCs/>
          <w:sz w:val="32"/>
          <w:szCs w:val="28"/>
        </w:rPr>
      </w:pPr>
    </w:p>
    <w:p w:rsidR="000E7B99" w:rsidRPr="00BC3921" w:rsidRDefault="000E7B99" w:rsidP="000E7B99">
      <w:pPr>
        <w:jc w:val="center"/>
        <w:rPr>
          <w:bCs/>
          <w:sz w:val="28"/>
          <w:szCs w:val="28"/>
        </w:rPr>
      </w:pPr>
      <w:r w:rsidRPr="00BC3921">
        <w:rPr>
          <w:bCs/>
          <w:sz w:val="28"/>
          <w:szCs w:val="28"/>
        </w:rPr>
        <w:t>Hotel standards, reputation</w:t>
      </w:r>
      <w:r w:rsidR="00BC3921" w:rsidRPr="00BC3921">
        <w:rPr>
          <w:bCs/>
          <w:sz w:val="28"/>
          <w:szCs w:val="28"/>
        </w:rPr>
        <w:t xml:space="preserve"> </w:t>
      </w:r>
      <w:r w:rsidRPr="00BC3921">
        <w:rPr>
          <w:bCs/>
          <w:sz w:val="28"/>
          <w:szCs w:val="28"/>
        </w:rPr>
        <w:t>management, building and</w:t>
      </w:r>
    </w:p>
    <w:p w:rsidR="00D80D93" w:rsidRPr="00BC3921" w:rsidRDefault="000E7B99" w:rsidP="000E7B99">
      <w:pPr>
        <w:jc w:val="center"/>
        <w:rPr>
          <w:bCs/>
          <w:sz w:val="28"/>
          <w:szCs w:val="28"/>
        </w:rPr>
      </w:pPr>
      <w:r w:rsidRPr="00BC3921">
        <w:rPr>
          <w:bCs/>
          <w:sz w:val="28"/>
          <w:szCs w:val="28"/>
        </w:rPr>
        <w:t>Retaining customer loyalty</w:t>
      </w: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Pr="00BC3921" w:rsidRDefault="000E7B99" w:rsidP="00BC3921">
      <w:pPr>
        <w:ind w:left="720" w:firstLine="720"/>
        <w:jc w:val="left"/>
        <w:rPr>
          <w:bCs/>
          <w:sz w:val="28"/>
          <w:szCs w:val="28"/>
        </w:rPr>
      </w:pPr>
      <w:r w:rsidRPr="00BC3921">
        <w:rPr>
          <w:bCs/>
          <w:sz w:val="28"/>
          <w:szCs w:val="28"/>
        </w:rPr>
        <w:t>Student Name</w:t>
      </w:r>
      <w:r w:rsidR="00BC3921">
        <w:rPr>
          <w:bCs/>
          <w:sz w:val="28"/>
          <w:szCs w:val="28"/>
        </w:rPr>
        <w:tab/>
      </w:r>
      <w:r w:rsidRPr="00BC3921">
        <w:rPr>
          <w:bCs/>
          <w:sz w:val="28"/>
          <w:szCs w:val="28"/>
        </w:rPr>
        <w:t>:</w:t>
      </w:r>
      <w:r w:rsidR="00BC3921">
        <w:rPr>
          <w:bCs/>
          <w:sz w:val="28"/>
          <w:szCs w:val="28"/>
        </w:rPr>
        <w:t xml:space="preserve"> Egla Berisha</w:t>
      </w:r>
    </w:p>
    <w:p w:rsidR="000E7B99" w:rsidRPr="00BC3921" w:rsidRDefault="00BC3921" w:rsidP="00BC3921">
      <w:pPr>
        <w:ind w:left="720" w:firstLine="720"/>
        <w:jc w:val="left"/>
        <w:rPr>
          <w:bCs/>
          <w:sz w:val="28"/>
          <w:szCs w:val="28"/>
        </w:rPr>
      </w:pPr>
      <w:r w:rsidRPr="00BC3921">
        <w:rPr>
          <w:bCs/>
          <w:sz w:val="28"/>
          <w:szCs w:val="28"/>
        </w:rPr>
        <w:t xml:space="preserve">Student </w:t>
      </w:r>
      <w:r w:rsidR="000E7B99" w:rsidRPr="00BC3921">
        <w:rPr>
          <w:bCs/>
          <w:sz w:val="28"/>
          <w:szCs w:val="28"/>
        </w:rPr>
        <w:t>ID</w:t>
      </w:r>
      <w:r>
        <w:rPr>
          <w:bCs/>
          <w:sz w:val="28"/>
          <w:szCs w:val="28"/>
        </w:rPr>
        <w:tab/>
      </w:r>
      <w:r>
        <w:rPr>
          <w:bCs/>
          <w:sz w:val="28"/>
          <w:szCs w:val="28"/>
        </w:rPr>
        <w:tab/>
      </w:r>
      <w:r w:rsidR="000E7B99" w:rsidRPr="00BC3921">
        <w:rPr>
          <w:bCs/>
          <w:sz w:val="28"/>
          <w:szCs w:val="28"/>
        </w:rPr>
        <w:t>:</w:t>
      </w:r>
      <w:r>
        <w:rPr>
          <w:bCs/>
          <w:sz w:val="28"/>
          <w:szCs w:val="28"/>
        </w:rPr>
        <w:t xml:space="preserve"> 2210202</w:t>
      </w:r>
    </w:p>
    <w:p w:rsidR="00BC3921" w:rsidRPr="00BC3921" w:rsidRDefault="00BC3921" w:rsidP="00BC3921">
      <w:pPr>
        <w:ind w:left="720" w:firstLine="720"/>
        <w:jc w:val="left"/>
        <w:rPr>
          <w:bCs/>
          <w:sz w:val="28"/>
          <w:szCs w:val="28"/>
        </w:rPr>
      </w:pPr>
      <w:r w:rsidRPr="00BC3921">
        <w:rPr>
          <w:bCs/>
          <w:sz w:val="28"/>
          <w:szCs w:val="28"/>
        </w:rPr>
        <w:t>Lecturer’s name</w:t>
      </w:r>
      <w:r>
        <w:rPr>
          <w:bCs/>
          <w:sz w:val="28"/>
          <w:szCs w:val="28"/>
        </w:rPr>
        <w:tab/>
      </w:r>
      <w:r w:rsidRPr="00BC3921">
        <w:rPr>
          <w:bCs/>
          <w:sz w:val="28"/>
          <w:szCs w:val="28"/>
        </w:rPr>
        <w:t>:</w:t>
      </w:r>
      <w:r>
        <w:rPr>
          <w:bCs/>
          <w:sz w:val="28"/>
          <w:szCs w:val="28"/>
        </w:rPr>
        <w:t xml:space="preserve"> Tristan Hawkins</w:t>
      </w: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jc w:val="center"/>
        <w:rPr>
          <w:b/>
          <w:bCs/>
          <w:sz w:val="32"/>
          <w:szCs w:val="28"/>
        </w:rPr>
      </w:pPr>
    </w:p>
    <w:p w:rsidR="000E7B99" w:rsidRDefault="000E7B99" w:rsidP="000E7B99">
      <w:pPr>
        <w:pStyle w:val="Heading1"/>
      </w:pPr>
      <w:bookmarkStart w:id="0" w:name="_Toc129182185"/>
      <w:r>
        <w:t>Executive Summary</w:t>
      </w:r>
      <w:bookmarkEnd w:id="0"/>
    </w:p>
    <w:p w:rsidR="000E7B99" w:rsidRDefault="000E7B99" w:rsidP="000E7B99">
      <w:r w:rsidRPr="000E7B99">
        <w:t>This report presents insights into the significance of hotel standards, reputation management, and customer loyalty in the hospitality industry</w:t>
      </w:r>
      <w:sdt>
        <w:sdtPr>
          <w:id w:val="2063661289"/>
          <w:citation/>
        </w:sdtPr>
        <w:sdtContent>
          <w:r w:rsidR="000039B5" w:rsidRPr="000039B5">
            <w:rPr>
              <w:noProof/>
            </w:rPr>
            <w:t>(Chondrogiannis, et al., 2019)</w:t>
          </w:r>
        </w:sdtContent>
      </w:sdt>
      <w:r w:rsidRPr="000E7B99">
        <w:t>. The report highlights that maintaining consistent brand standards is crucial for hotels to establish and maintain a positive brand image. The report delves into effective reputation management for hotels by monitoring, managing, and responding to feedback from guests, both positive and negative, to enhance the guest experience and foster brand loyalty</w:t>
      </w:r>
      <w:sdt>
        <w:sdtPr>
          <w:id w:val="864489445"/>
          <w:citation/>
        </w:sdtPr>
        <w:sdtContent>
          <w:r w:rsidR="000039B5" w:rsidRPr="000039B5">
            <w:rPr>
              <w:noProof/>
            </w:rPr>
            <w:t>(Narangajavana &amp; Hu, 2008)</w:t>
          </w:r>
        </w:sdtContent>
      </w:sdt>
      <w:r w:rsidRPr="000E7B99">
        <w:t>. Additionally, the report discusses customer loyalty and how hotels can create and sustain it through loyalty programmes and other methods. The report also identifies market trends in the hospitality industry and the challenges hotels face in keeping up with these trends, suggesting ways for hotels to overcome these obstacles, such as embracing technology, adapting to changing customer preferences, and enhancing customer experiences</w:t>
      </w:r>
      <w:sdt>
        <w:sdtPr>
          <w:id w:val="-142732998"/>
          <w:citation/>
        </w:sdtPr>
        <w:sdtContent>
          <w:r w:rsidR="000039B5" w:rsidRPr="000039B5">
            <w:rPr>
              <w:noProof/>
            </w:rPr>
            <w:t>(Soares, et al., 2021)</w:t>
          </w:r>
        </w:sdtContent>
      </w:sdt>
      <w:r w:rsidRPr="000E7B99">
        <w:t>.</w:t>
      </w:r>
    </w:p>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0E7B99" w:rsidRDefault="000E7B99" w:rsidP="000E7B99"/>
    <w:sdt>
      <w:sdtPr>
        <w:rPr>
          <w:rFonts w:ascii="Arial" w:eastAsiaTheme="minorHAnsi" w:hAnsi="Arial" w:cstheme="minorBidi"/>
          <w:color w:val="auto"/>
          <w:kern w:val="2"/>
          <w:sz w:val="24"/>
          <w:szCs w:val="22"/>
          <w:lang w:eastAsia="en-US"/>
        </w:rPr>
        <w:id w:val="1167989509"/>
        <w:docPartObj>
          <w:docPartGallery w:val="Table of Contents"/>
          <w:docPartUnique/>
        </w:docPartObj>
      </w:sdtPr>
      <w:sdtEndPr>
        <w:rPr>
          <w:b/>
          <w:bCs/>
        </w:rPr>
      </w:sdtEndPr>
      <w:sdtContent>
        <w:p w:rsidR="000E7B99" w:rsidRPr="000E7B99" w:rsidRDefault="000E7B99" w:rsidP="000E7B99">
          <w:pPr>
            <w:pStyle w:val="TOCHeading"/>
            <w:jc w:val="center"/>
            <w:rPr>
              <w:rFonts w:ascii="Arial" w:hAnsi="Arial" w:cs="Arial"/>
              <w:b/>
              <w:bCs/>
            </w:rPr>
          </w:pPr>
          <w:r w:rsidRPr="000E7B99">
            <w:rPr>
              <w:rFonts w:ascii="Arial" w:hAnsi="Arial" w:cs="Arial"/>
              <w:b/>
              <w:bCs/>
            </w:rPr>
            <w:t>Table of Contents</w:t>
          </w:r>
        </w:p>
        <w:p w:rsidR="00256589" w:rsidRDefault="00BD7DF2">
          <w:pPr>
            <w:pStyle w:val="TOC1"/>
            <w:tabs>
              <w:tab w:val="right" w:leader="dot" w:pos="9350"/>
            </w:tabs>
            <w:rPr>
              <w:rFonts w:asciiTheme="minorHAnsi" w:eastAsiaTheme="minorEastAsia" w:hAnsiTheme="minorHAnsi"/>
              <w:noProof/>
              <w:kern w:val="0"/>
              <w:sz w:val="22"/>
              <w:lang w:eastAsia="en-GB"/>
            </w:rPr>
          </w:pPr>
          <w:hyperlink w:anchor="_Toc129182185" w:history="1">
            <w:r w:rsidR="00256589" w:rsidRPr="003F6B18">
              <w:rPr>
                <w:rStyle w:val="Hyperlink"/>
                <w:noProof/>
              </w:rPr>
              <w:t>Executive Summary</w:t>
            </w:r>
            <w:r w:rsidR="00256589">
              <w:rPr>
                <w:noProof/>
                <w:webHidden/>
              </w:rPr>
              <w:tab/>
            </w:r>
            <w:r>
              <w:rPr>
                <w:noProof/>
                <w:webHidden/>
              </w:rPr>
              <w:fldChar w:fldCharType="begin"/>
            </w:r>
            <w:r w:rsidR="00256589">
              <w:rPr>
                <w:noProof/>
                <w:webHidden/>
              </w:rPr>
              <w:instrText xml:space="preserve"> PAGEREF _Toc129182185 \h </w:instrText>
            </w:r>
            <w:r>
              <w:rPr>
                <w:noProof/>
                <w:webHidden/>
              </w:rPr>
            </w:r>
            <w:r>
              <w:rPr>
                <w:noProof/>
                <w:webHidden/>
              </w:rPr>
              <w:fldChar w:fldCharType="separate"/>
            </w:r>
            <w:r w:rsidR="00256589">
              <w:rPr>
                <w:noProof/>
                <w:webHidden/>
              </w:rPr>
              <w:t>2</w:t>
            </w:r>
            <w:r>
              <w:rPr>
                <w:noProof/>
                <w:webHidden/>
              </w:rPr>
              <w:fldChar w:fldCharType="end"/>
            </w:r>
          </w:hyperlink>
        </w:p>
        <w:p w:rsidR="00256589" w:rsidRDefault="00BD7DF2">
          <w:pPr>
            <w:pStyle w:val="TOC1"/>
            <w:tabs>
              <w:tab w:val="right" w:leader="dot" w:pos="9350"/>
            </w:tabs>
            <w:rPr>
              <w:rFonts w:asciiTheme="minorHAnsi" w:eastAsiaTheme="minorEastAsia" w:hAnsiTheme="minorHAnsi"/>
              <w:noProof/>
              <w:kern w:val="0"/>
              <w:sz w:val="22"/>
              <w:lang w:eastAsia="en-GB"/>
            </w:rPr>
          </w:pPr>
          <w:hyperlink w:anchor="_Toc129182186" w:history="1">
            <w:r w:rsidR="00256589" w:rsidRPr="003F6B18">
              <w:rPr>
                <w:rStyle w:val="Hyperlink"/>
                <w:noProof/>
              </w:rPr>
              <w:t>Introduction</w:t>
            </w:r>
            <w:r w:rsidR="00256589">
              <w:rPr>
                <w:noProof/>
                <w:webHidden/>
              </w:rPr>
              <w:tab/>
              <w:t>3</w:t>
            </w:r>
          </w:hyperlink>
        </w:p>
        <w:p w:rsidR="00256589" w:rsidRDefault="00BD7DF2">
          <w:pPr>
            <w:pStyle w:val="TOC1"/>
            <w:tabs>
              <w:tab w:val="right" w:leader="dot" w:pos="9350"/>
            </w:tabs>
            <w:rPr>
              <w:rFonts w:asciiTheme="minorHAnsi" w:eastAsiaTheme="minorEastAsia" w:hAnsiTheme="minorHAnsi"/>
              <w:noProof/>
              <w:kern w:val="0"/>
              <w:sz w:val="22"/>
              <w:lang w:eastAsia="en-GB"/>
            </w:rPr>
          </w:pPr>
          <w:hyperlink w:anchor="_Toc129182187" w:history="1">
            <w:r w:rsidR="00256589" w:rsidRPr="003F6B18">
              <w:rPr>
                <w:rStyle w:val="Hyperlink"/>
                <w:noProof/>
              </w:rPr>
              <w:t>Hotel Standards</w:t>
            </w:r>
            <w:r w:rsidR="00256589">
              <w:rPr>
                <w:noProof/>
                <w:webHidden/>
              </w:rPr>
              <w:tab/>
              <w:t>3</w:t>
            </w:r>
          </w:hyperlink>
        </w:p>
        <w:p w:rsidR="00256589" w:rsidRDefault="00BD7DF2">
          <w:pPr>
            <w:pStyle w:val="TOC1"/>
            <w:tabs>
              <w:tab w:val="right" w:leader="dot" w:pos="9350"/>
            </w:tabs>
            <w:rPr>
              <w:rFonts w:asciiTheme="minorHAnsi" w:eastAsiaTheme="minorEastAsia" w:hAnsiTheme="minorHAnsi"/>
              <w:noProof/>
              <w:kern w:val="0"/>
              <w:sz w:val="22"/>
              <w:lang w:eastAsia="en-GB"/>
            </w:rPr>
          </w:pPr>
          <w:hyperlink w:anchor="_Toc129182188" w:history="1">
            <w:r w:rsidR="00256589" w:rsidRPr="003F6B18">
              <w:rPr>
                <w:rStyle w:val="Hyperlink"/>
                <w:noProof/>
              </w:rPr>
              <w:t>Reputation Management</w:t>
            </w:r>
            <w:r w:rsidR="00256589">
              <w:rPr>
                <w:noProof/>
                <w:webHidden/>
              </w:rPr>
              <w:tab/>
              <w:t>4</w:t>
            </w:r>
          </w:hyperlink>
        </w:p>
        <w:p w:rsidR="00256589" w:rsidRDefault="00BD7DF2">
          <w:pPr>
            <w:pStyle w:val="TOC1"/>
            <w:tabs>
              <w:tab w:val="right" w:leader="dot" w:pos="9350"/>
            </w:tabs>
            <w:rPr>
              <w:rFonts w:asciiTheme="minorHAnsi" w:eastAsiaTheme="minorEastAsia" w:hAnsiTheme="minorHAnsi"/>
              <w:noProof/>
              <w:kern w:val="0"/>
              <w:sz w:val="22"/>
              <w:lang w:eastAsia="en-GB"/>
            </w:rPr>
          </w:pPr>
          <w:hyperlink w:anchor="_Toc129182189" w:history="1">
            <w:r w:rsidR="00256589" w:rsidRPr="003F6B18">
              <w:rPr>
                <w:rStyle w:val="Hyperlink"/>
                <w:noProof/>
              </w:rPr>
              <w:t>Customer Loyalty</w:t>
            </w:r>
            <w:r w:rsidR="00256589">
              <w:rPr>
                <w:noProof/>
                <w:webHidden/>
              </w:rPr>
              <w:tab/>
              <w:t>5</w:t>
            </w:r>
          </w:hyperlink>
        </w:p>
        <w:p w:rsidR="00256589" w:rsidRDefault="00BD7DF2">
          <w:pPr>
            <w:pStyle w:val="TOC1"/>
            <w:tabs>
              <w:tab w:val="right" w:leader="dot" w:pos="9350"/>
            </w:tabs>
            <w:rPr>
              <w:rFonts w:asciiTheme="minorHAnsi" w:eastAsiaTheme="minorEastAsia" w:hAnsiTheme="minorHAnsi"/>
              <w:noProof/>
              <w:kern w:val="0"/>
              <w:sz w:val="22"/>
              <w:lang w:eastAsia="en-GB"/>
            </w:rPr>
          </w:pPr>
          <w:hyperlink w:anchor="_Toc129182190" w:history="1">
            <w:r w:rsidR="00256589" w:rsidRPr="003F6B18">
              <w:rPr>
                <w:rStyle w:val="Hyperlink"/>
                <w:noProof/>
              </w:rPr>
              <w:t>Market Trends and Recommendations</w:t>
            </w:r>
            <w:r w:rsidR="00256589">
              <w:rPr>
                <w:noProof/>
                <w:webHidden/>
              </w:rPr>
              <w:tab/>
              <w:t>6</w:t>
            </w:r>
          </w:hyperlink>
        </w:p>
        <w:p w:rsidR="00256589" w:rsidRDefault="00BD7DF2">
          <w:pPr>
            <w:pStyle w:val="TOC1"/>
            <w:tabs>
              <w:tab w:val="right" w:leader="dot" w:pos="9350"/>
            </w:tabs>
            <w:rPr>
              <w:rFonts w:asciiTheme="minorHAnsi" w:eastAsiaTheme="minorEastAsia" w:hAnsiTheme="minorHAnsi"/>
              <w:noProof/>
              <w:kern w:val="0"/>
              <w:sz w:val="22"/>
              <w:lang w:eastAsia="en-GB"/>
            </w:rPr>
          </w:pPr>
          <w:hyperlink w:anchor="_Toc129182191" w:history="1">
            <w:r w:rsidR="00256589" w:rsidRPr="003F6B18">
              <w:rPr>
                <w:rStyle w:val="Hyperlink"/>
                <w:noProof/>
              </w:rPr>
              <w:t>Conclusion</w:t>
            </w:r>
            <w:r w:rsidR="00256589">
              <w:rPr>
                <w:noProof/>
                <w:webHidden/>
              </w:rPr>
              <w:tab/>
              <w:t>6</w:t>
            </w:r>
          </w:hyperlink>
        </w:p>
        <w:p w:rsidR="00256589" w:rsidRDefault="00BD7DF2">
          <w:pPr>
            <w:pStyle w:val="TOC1"/>
            <w:tabs>
              <w:tab w:val="right" w:leader="dot" w:pos="9350"/>
            </w:tabs>
            <w:rPr>
              <w:rFonts w:asciiTheme="minorHAnsi" w:eastAsiaTheme="minorEastAsia" w:hAnsiTheme="minorHAnsi"/>
              <w:noProof/>
              <w:kern w:val="0"/>
              <w:sz w:val="22"/>
              <w:lang w:eastAsia="en-GB"/>
            </w:rPr>
          </w:pPr>
          <w:hyperlink w:anchor="_Toc129182192" w:history="1">
            <w:r w:rsidR="00256589" w:rsidRPr="003F6B18">
              <w:rPr>
                <w:rStyle w:val="Hyperlink"/>
                <w:noProof/>
              </w:rPr>
              <w:t>References</w:t>
            </w:r>
            <w:r w:rsidR="00256589">
              <w:rPr>
                <w:noProof/>
                <w:webHidden/>
              </w:rPr>
              <w:tab/>
              <w:t>8</w:t>
            </w:r>
          </w:hyperlink>
        </w:p>
        <w:p w:rsidR="000E7B99" w:rsidRDefault="00BD7DF2"/>
      </w:sdtContent>
    </w:sdt>
    <w:p w:rsidR="000E7B99" w:rsidRDefault="000E7B99" w:rsidP="000E7B99"/>
    <w:p w:rsidR="000E7B99" w:rsidRDefault="000E7B99" w:rsidP="000E7B99"/>
    <w:p w:rsidR="000E7B99" w:rsidRDefault="000E7B99" w:rsidP="000E7B99"/>
    <w:p w:rsidR="000E7B99" w:rsidRDefault="000E7B99"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116D50" w:rsidRDefault="00116D50" w:rsidP="000E7B99"/>
    <w:p w:rsidR="000E7B99" w:rsidRPr="000E7B99" w:rsidRDefault="000E7B99" w:rsidP="000E7B99"/>
    <w:p w:rsidR="000E7B99" w:rsidRDefault="000E7B99" w:rsidP="000E7B99">
      <w:pPr>
        <w:pStyle w:val="Heading1"/>
      </w:pPr>
      <w:bookmarkStart w:id="1" w:name="_Toc129182186"/>
      <w:r>
        <w:lastRenderedPageBreak/>
        <w:t>Introduction</w:t>
      </w:r>
      <w:bookmarkEnd w:id="1"/>
    </w:p>
    <w:p w:rsidR="000E7B99" w:rsidRDefault="000E7B99" w:rsidP="000E7B99">
      <w:r w:rsidRPr="000E7B99">
        <w:t>The hospitality industry is highly competitive and constantly evolving, requiring a strong focus on customer experience and satisfaction. Hotels must stay abreast of the latest hospitality trends to remain relevant and competitive. This report aims to offer insights into the importance of hotel standards, reputation management, and customer loyalty in the hospitality industry. This report examines the value of brand consistency standards, explores effective hotel reputation management, and analyses the impact of negative reviews. It also discusses the significance of customer loyalty and how hotels can cultivate and maintain it through loyalty programmes and other means. Furthermore, this report identifies the market trends in the hospitality industry and the challenges hotels face in keeping up with these trends. The report provides recommendations for hotels to overcome these challenges, such as adopting technology, adapting to changing customer preferences, and enhancing customer experiences.</w:t>
      </w:r>
    </w:p>
    <w:p w:rsidR="000E7B99" w:rsidRDefault="000E7B99" w:rsidP="000E7B99">
      <w:pPr>
        <w:pStyle w:val="Heading1"/>
      </w:pPr>
      <w:bookmarkStart w:id="2" w:name="_Toc129182187"/>
      <w:r w:rsidRPr="000E7B99">
        <w:t>Hotel Standards</w:t>
      </w:r>
      <w:bookmarkEnd w:id="2"/>
    </w:p>
    <w:p w:rsidR="00625AD2" w:rsidRPr="00625AD2" w:rsidRDefault="00625AD2" w:rsidP="00953E2B">
      <w:pPr>
        <w:spacing w:after="240"/>
      </w:pPr>
      <w:r w:rsidRPr="00625AD2">
        <w:t>Brand consistency standards are important in establishing and maintaining a positive hotel brand image</w:t>
      </w:r>
      <w:sdt>
        <w:sdtPr>
          <w:id w:val="1854526339"/>
          <w:citation/>
        </w:sdtPr>
        <w:sdtContent>
          <w:r w:rsidR="009A1E06" w:rsidRPr="009A1E06">
            <w:rPr>
              <w:noProof/>
            </w:rPr>
            <w:t>(Hsu, et al., 2012)</w:t>
          </w:r>
        </w:sdtContent>
      </w:sdt>
      <w:r w:rsidRPr="00625AD2">
        <w:t>. These standards ensure that all hotels within a chain or brand follow the same procedures, resulting in a consistent guest experience. Such consistency helps build customer trust and loyalty, which drives revenue growth. Furthermore, brand consistency standards can streamline hotel operations and reduce costs</w:t>
      </w:r>
      <w:sdt>
        <w:sdtPr>
          <w:id w:val="816760163"/>
          <w:citation/>
        </w:sdtPr>
        <w:sdtContent>
          <w:r w:rsidR="009A1E06" w:rsidRPr="009A1E06">
            <w:rPr>
              <w:noProof/>
            </w:rPr>
            <w:t>(Narangajavana &amp; Hu, 2008)</w:t>
          </w:r>
        </w:sdtContent>
      </w:sdt>
      <w:r w:rsidRPr="00625AD2">
        <w:t>. Having consistent procedures and processes improves efficiency and productivity and reduces the risk of errors or mistakes. For instance, implementing standard operating procedures (SOPs) for housekeeping or guest services ensures that guests receive the same level of service, regardless of the hotel they stay in</w:t>
      </w:r>
      <w:sdt>
        <w:sdtPr>
          <w:id w:val="-1381929166"/>
          <w:citation/>
        </w:sdtPr>
        <w:sdtContent>
          <w:r w:rsidR="009A1E06" w:rsidRPr="009A1E06">
            <w:rPr>
              <w:noProof/>
            </w:rPr>
            <w:t>(Riley, 1981)</w:t>
          </w:r>
        </w:sdtContent>
      </w:sdt>
      <w:r w:rsidRPr="00625AD2">
        <w:t>.</w:t>
      </w:r>
    </w:p>
    <w:p w:rsidR="00625AD2" w:rsidRDefault="00625AD2" w:rsidP="00953E2B">
      <w:pPr>
        <w:spacing w:after="240"/>
      </w:pPr>
      <w:r w:rsidRPr="00625AD2">
        <w:rPr>
          <w:b/>
          <w:bCs/>
        </w:rPr>
        <w:t xml:space="preserve">Comparison across different hotel players: </w:t>
      </w:r>
      <w:r w:rsidRPr="00625AD2">
        <w:t>Hotel standards can vary widely. The level of standards can be attributed to factors like investment, target market, and location</w:t>
      </w:r>
      <w:sdt>
        <w:sdtPr>
          <w:id w:val="-432660066"/>
          <w:citation/>
        </w:sdtPr>
        <w:sdtContent>
          <w:r w:rsidR="009A1E06" w:rsidRPr="009A1E06">
            <w:rPr>
              <w:noProof/>
            </w:rPr>
            <w:t>(Nickson, 1998)</w:t>
          </w:r>
        </w:sdtContent>
      </w:sdt>
      <w:r w:rsidRPr="00625AD2">
        <w:t>. For example, a luxury hotel in a prime location may have higher standards than a budget hotel in a less desirable location. The Ritz Carlton Hotel Company is an excellent example of a hotel chain that effectively implements brand consistency standards</w:t>
      </w:r>
      <w:sdt>
        <w:sdtPr>
          <w:id w:val="-1550370480"/>
          <w:citation/>
        </w:sdtPr>
        <w:sdtContent>
          <w:r w:rsidR="009A1E06" w:rsidRPr="009A1E06">
            <w:rPr>
              <w:noProof/>
            </w:rPr>
            <w:t>(Liu &amp; Zhang, 2014)</w:t>
          </w:r>
        </w:sdtContent>
      </w:sdt>
      <w:r w:rsidRPr="00625AD2">
        <w:t xml:space="preserve">. The company has developed a set of </w:t>
      </w:r>
      <w:r w:rsidRPr="00625AD2">
        <w:lastRenderedPageBreak/>
        <w:t>service values that are consistently applied across all its hotels. These values focus on providing exceptional customer service and attention to detail, which has helped establish the Ritz Carlton brand as a symbol of luxury and quality</w:t>
      </w:r>
      <w:sdt>
        <w:sdtPr>
          <w:id w:val="1169139335"/>
          <w:citation/>
        </w:sdtPr>
        <w:sdtContent>
          <w:r w:rsidR="009A1E06" w:rsidRPr="009A1E06">
            <w:rPr>
              <w:noProof/>
            </w:rPr>
            <w:t>(Soares, et al., 2021)</w:t>
          </w:r>
        </w:sdtContent>
      </w:sdt>
      <w:r w:rsidRPr="00625AD2">
        <w:t>. In short, effective brand consistency standards are crucial for hotels to establish and maintain a positive brand image, improve efficiency and productivity, and drive revenue growth</w:t>
      </w:r>
      <w:sdt>
        <w:sdtPr>
          <w:id w:val="-1847471472"/>
          <w:citation/>
        </w:sdtPr>
        <w:sdtContent>
          <w:r w:rsidR="009A1E06" w:rsidRPr="009A1E06">
            <w:rPr>
              <w:noProof/>
            </w:rPr>
            <w:t>(Liu &amp; Zhang, 2014)</w:t>
          </w:r>
        </w:sdtContent>
      </w:sdt>
      <w:r w:rsidRPr="00625AD2">
        <w:t>. As hotel standards can vary across the industry, hotels need to implement these standards to provide a consistent experience to guests and remain competitive.</w:t>
      </w:r>
    </w:p>
    <w:p w:rsidR="00625AD2" w:rsidRPr="00625AD2" w:rsidRDefault="00625AD2" w:rsidP="00625AD2">
      <w:pPr>
        <w:pStyle w:val="Heading1"/>
      </w:pPr>
      <w:bookmarkStart w:id="3" w:name="_Toc129182188"/>
      <w:r w:rsidRPr="00625AD2">
        <w:t>Reputation Management</w:t>
      </w:r>
      <w:bookmarkEnd w:id="3"/>
    </w:p>
    <w:p w:rsidR="00625AD2" w:rsidRPr="00625AD2" w:rsidRDefault="00625AD2" w:rsidP="00953E2B">
      <w:pPr>
        <w:spacing w:after="240"/>
      </w:pPr>
      <w:r w:rsidRPr="00625AD2">
        <w:t>Maintaining a positive brand image within the hospitality industry is essential, and reputation management is key to achieving this</w:t>
      </w:r>
      <w:sdt>
        <w:sdtPr>
          <w:id w:val="-707032872"/>
          <w:citation/>
        </w:sdtPr>
        <w:sdtContent>
          <w:r w:rsidR="009A1E06" w:rsidRPr="009A1E06">
            <w:rPr>
              <w:noProof/>
            </w:rPr>
            <w:t>(Proserpio &amp; Zervas, 2017)</w:t>
          </w:r>
        </w:sdtContent>
      </w:sdt>
      <w:r w:rsidRPr="00625AD2">
        <w:t>. Various factors, such as the quality of service, cleanliness, and overall guest experience, influence a hotel's reputation. To build brand loyalty and enhance the guest experience, it is essential to monitor, manage and respond to feedback from guests, both positive and negative</w:t>
      </w:r>
      <w:sdt>
        <w:sdtPr>
          <w:id w:val="1163192761"/>
          <w:citation/>
        </w:sdtPr>
        <w:sdtContent>
          <w:r w:rsidR="009A1E06" w:rsidRPr="009A1E06">
            <w:rPr>
              <w:noProof/>
            </w:rPr>
            <w:t>(Chondrogiannis, et al., 2019)</w:t>
          </w:r>
        </w:sdtContent>
      </w:sdt>
      <w:r w:rsidRPr="00625AD2">
        <w:t>. Online reviews are a powerful tool for reputation management, allowing guests to share their experiences with others. It is crucial for hotels to actively monitor and respond to reviews on platforms like TripAdvisor and Google to address any concerns raised and express gratitude for the positive feedback</w:t>
      </w:r>
      <w:sdt>
        <w:sdtPr>
          <w:id w:val="251332240"/>
          <w:citation/>
        </w:sdtPr>
        <w:sdtContent>
          <w:r w:rsidR="009A1E06" w:rsidRPr="009A1E06">
            <w:rPr>
              <w:noProof/>
            </w:rPr>
            <w:t>(Wei, et al., 2013)</w:t>
          </w:r>
        </w:sdtContent>
      </w:sdt>
      <w:r w:rsidRPr="00625AD2">
        <w:t>.</w:t>
      </w:r>
    </w:p>
    <w:p w:rsidR="00625AD2" w:rsidRPr="00625AD2" w:rsidRDefault="00625AD2" w:rsidP="00953E2B">
      <w:pPr>
        <w:spacing w:after="240"/>
      </w:pPr>
      <w:r w:rsidRPr="00625AD2">
        <w:rPr>
          <w:b/>
          <w:bCs/>
        </w:rPr>
        <w:t>Importance of Guest Review:</w:t>
      </w:r>
      <w:r w:rsidRPr="00625AD2">
        <w:t> Guest reviews are one of the primary sources for a hotel's reputation management</w:t>
      </w:r>
      <w:sdt>
        <w:sdtPr>
          <w:id w:val="133686052"/>
          <w:citation/>
        </w:sdtPr>
        <w:sdtContent>
          <w:r w:rsidR="00B84EBC" w:rsidRPr="00B84EBC">
            <w:rPr>
              <w:noProof/>
            </w:rPr>
            <w:t>(Padma &amp; Ahn, 2020)</w:t>
          </w:r>
        </w:sdtContent>
      </w:sdt>
      <w:r w:rsidRPr="00625AD2">
        <w:t>. Positive guest reviews have an immense impact on building a good reputation and garnering more traffic to their website. In contrast, bad reviews can cause severe damage to the hotel's brand identity. For instance, The Langham London is one of the most well-known hotels in the UK, which uses guest opinion to improve its services</w:t>
      </w:r>
      <w:sdt>
        <w:sdtPr>
          <w:id w:val="1529763083"/>
          <w:citation/>
        </w:sdtPr>
        <w:sdtContent>
          <w:r w:rsidR="00B84EBC" w:rsidRPr="00B84EBC">
            <w:rPr>
              <w:noProof/>
            </w:rPr>
            <w:t>(Padma &amp; Ahn, 2020)</w:t>
          </w:r>
        </w:sdtContent>
      </w:sdt>
      <w:r w:rsidRPr="00625AD2">
        <w:t>. They monitor guest reviews on websites like Google and TripAdvisor and respond quickly whenever they receive negative customer comments or complaints. This helps them build relationships with guests by addressing any issues during their stay at the hotel and rectifying them immediately if required.</w:t>
      </w:r>
      <w:sdt>
        <w:sdtPr>
          <w:id w:val="-349490380"/>
          <w:citation/>
        </w:sdtPr>
        <w:sdtContent>
          <w:r w:rsidR="00B84EBC" w:rsidRPr="00B84EBC">
            <w:rPr>
              <w:noProof/>
            </w:rPr>
            <w:t>(Wei, et al., 2013)</w:t>
          </w:r>
        </w:sdtContent>
      </w:sdt>
    </w:p>
    <w:p w:rsidR="00625AD2" w:rsidRDefault="00625AD2" w:rsidP="00953E2B">
      <w:pPr>
        <w:spacing w:after="240"/>
      </w:pPr>
      <w:r w:rsidRPr="00625AD2">
        <w:rPr>
          <w:b/>
          <w:bCs/>
        </w:rPr>
        <w:lastRenderedPageBreak/>
        <w:t>The impact of negative reviews:</w:t>
      </w:r>
      <w:r w:rsidRPr="00625AD2">
        <w:t> Negative reviews can substantially impact a hotel's reputation, and hotels need to manage them effectively</w:t>
      </w:r>
      <w:sdt>
        <w:sdtPr>
          <w:id w:val="-2025237167"/>
          <w:citation/>
        </w:sdtPr>
        <w:sdtContent>
          <w:r w:rsidR="00B84EBC" w:rsidRPr="00B84EBC">
            <w:rPr>
              <w:noProof/>
            </w:rPr>
            <w:t>(Chondrogiannis, et al., 2019)</w:t>
          </w:r>
        </w:sdtContent>
      </w:sdt>
      <w:r w:rsidRPr="00625AD2">
        <w:t>. One way to do this is by responding promptly and professionally to any concerns raised and taking steps to resolve the issue. For example, if a guest complains about room cleanliness, the hotel should address the problem and ensure it does not occur in the future. The Four Seasons Hotel is an example of a hotel with effective reputation management strategies</w:t>
      </w:r>
      <w:sdt>
        <w:sdtPr>
          <w:id w:val="-153305233"/>
          <w:citation/>
        </w:sdtPr>
        <w:sdtContent>
          <w:r w:rsidR="00B84EBC" w:rsidRPr="00B84EBC">
            <w:rPr>
              <w:noProof/>
            </w:rPr>
            <w:t>(Hsu, et al., 2012)</w:t>
          </w:r>
        </w:sdtContent>
      </w:sdt>
      <w:r w:rsidRPr="00625AD2">
        <w:t>. The hotel actively monitors and responds to guest reviews and has a dedicated team that handles guest feedback and promptly resolves any issues raised. Overall, reputation management is important for building and maintaining a positive brand image within the hospitality industry. Hotels should monitor, manage and respond to positive and negative feedback to enhance the guest experience and build brand loyalty</w:t>
      </w:r>
      <w:sdt>
        <w:sdtPr>
          <w:id w:val="524447253"/>
          <w:citation/>
        </w:sdtPr>
        <w:sdtContent>
          <w:r w:rsidR="00B84EBC" w:rsidRPr="00B84EBC">
            <w:rPr>
              <w:noProof/>
            </w:rPr>
            <w:t>(Wei, et al., 2013)</w:t>
          </w:r>
        </w:sdtContent>
      </w:sdt>
      <w:r w:rsidRPr="00625AD2">
        <w:t>.</w:t>
      </w:r>
    </w:p>
    <w:p w:rsidR="00CD32F8" w:rsidRPr="00CD32F8" w:rsidRDefault="00CD32F8" w:rsidP="00953E2B">
      <w:pPr>
        <w:pStyle w:val="Heading1"/>
      </w:pPr>
      <w:bookmarkStart w:id="4" w:name="_Toc129182189"/>
      <w:r w:rsidRPr="00CD32F8">
        <w:t>Customer Loyalty</w:t>
      </w:r>
      <w:bookmarkEnd w:id="4"/>
    </w:p>
    <w:p w:rsidR="00953E2B" w:rsidRDefault="00953E2B" w:rsidP="00953E2B">
      <w:pPr>
        <w:spacing w:after="240"/>
      </w:pPr>
      <w:r>
        <w:t>In the hospitality industry, it is important to establish and maintain customer loyalty for a hotel's long-term success</w:t>
      </w:r>
      <w:sdt>
        <w:sdtPr>
          <w:id w:val="1463845193"/>
          <w:citation/>
        </w:sdtPr>
        <w:sdtContent>
          <w:r w:rsidR="00B84EBC" w:rsidRPr="00B84EBC">
            <w:rPr>
              <w:noProof/>
            </w:rPr>
            <w:t>(Shamsudin, et al., 2019)</w:t>
          </w:r>
        </w:sdtContent>
      </w:sdt>
      <w:r>
        <w:t xml:space="preserve">. Loyal customers are more likely to revisit, recommend the hotel to others, and provide positive feedback, which can attract new customers. Effective customer loyalty strategies can help hotels establish long-term </w:t>
      </w:r>
      <w:r w:rsidR="004B0191">
        <w:t>customer relationship</w:t>
      </w:r>
      <w:r>
        <w:t>s and increase revenue. Hotels can build and maintain customer loyalty through loyalty programmes</w:t>
      </w:r>
      <w:sdt>
        <w:sdtPr>
          <w:id w:val="-934824096"/>
          <w:citation/>
        </w:sdtPr>
        <w:sdtContent>
          <w:r w:rsidR="00B84EBC" w:rsidRPr="00B84EBC">
            <w:rPr>
              <w:noProof/>
            </w:rPr>
            <w:t>(Priyo, et al., 2019)</w:t>
          </w:r>
        </w:sdtContent>
      </w:sdt>
      <w:r>
        <w:t>. These programmes offer rewards and incentives to customers who book directly with the hotel or frequently stay there. Rewards can include discounts on future bookings, free upgrades, or other perks. By offering these rewards, hotels can encourage customers to choose their hotel over competitors and build a loyal customer base</w:t>
      </w:r>
      <w:sdt>
        <w:sdtPr>
          <w:id w:val="1137755191"/>
          <w:citation/>
        </w:sdtPr>
        <w:sdtContent>
          <w:r w:rsidR="00B84EBC" w:rsidRPr="00B84EBC">
            <w:rPr>
              <w:noProof/>
            </w:rPr>
            <w:t>(Hsu, et al., 2012)</w:t>
          </w:r>
        </w:sdtContent>
      </w:sdt>
      <w:r>
        <w:t>. For instance, Hilton Hotels has implemented an effective customer loyalty programme named Hilton Honours, which offers a range of benefits to members, including room upgrades, free breakfast, and late checkout. By providing these rewards, Hilton Hotels has b</w:t>
      </w:r>
      <w:r w:rsidR="004B0191">
        <w:t>uilt a loyal customer base and increased r</w:t>
      </w:r>
      <w:r>
        <w:t>evenue</w:t>
      </w:r>
      <w:sdt>
        <w:sdtPr>
          <w:id w:val="489681008"/>
          <w:citation/>
        </w:sdtPr>
        <w:sdtContent>
          <w:r w:rsidR="00B84EBC" w:rsidRPr="00B84EBC">
            <w:rPr>
              <w:noProof/>
            </w:rPr>
            <w:t>(Shamsudin, et al., 2019)</w:t>
          </w:r>
        </w:sdtContent>
      </w:sdt>
      <w:r>
        <w:t>.</w:t>
      </w:r>
    </w:p>
    <w:p w:rsidR="00953E2B" w:rsidRDefault="00953E2B" w:rsidP="00B84EBC">
      <w:pPr>
        <w:spacing w:after="240"/>
      </w:pPr>
      <w:r>
        <w:t xml:space="preserve">Hotels can build and retain customer loyalty by delivering personalised service. It could be providing exceptional guest experiences and creating a sense of community among guests. Hotels can use mobile apps and social media to engage with customers and </w:t>
      </w:r>
      <w:r>
        <w:lastRenderedPageBreak/>
        <w:t>provide a seamless guest experience. In short, customer loyalty is essential for the long-term success of hotels in the hospitality industry. By implementing these strategies hotels can create a loyal customer base and ensure continued success in the industry.</w:t>
      </w:r>
    </w:p>
    <w:p w:rsidR="00953E2B" w:rsidRPr="00953E2B" w:rsidRDefault="00953E2B" w:rsidP="00953E2B">
      <w:pPr>
        <w:pStyle w:val="Heading1"/>
      </w:pPr>
      <w:bookmarkStart w:id="5" w:name="_Toc129182190"/>
      <w:r w:rsidRPr="00953E2B">
        <w:t>Market Trends and Recommendations</w:t>
      </w:r>
      <w:bookmarkEnd w:id="5"/>
    </w:p>
    <w:p w:rsidR="00953E2B" w:rsidRPr="00953E2B" w:rsidRDefault="00953E2B" w:rsidP="00953E2B">
      <w:pPr>
        <w:spacing w:after="240"/>
      </w:pPr>
      <w:r w:rsidRPr="00953E2B">
        <w:t>The hospitality industry is constantly changing, and hotels need to keep up with market trends to stay competitive</w:t>
      </w:r>
      <w:sdt>
        <w:sdtPr>
          <w:id w:val="-1184981319"/>
          <w:citation/>
        </w:sdtPr>
        <w:sdtContent>
          <w:r w:rsidR="00B84EBC" w:rsidRPr="00B84EBC">
            <w:rPr>
              <w:noProof/>
            </w:rPr>
            <w:t>(Kim &amp; Kim, 2016)</w:t>
          </w:r>
        </w:sdtContent>
      </w:sdt>
      <w:r w:rsidRPr="00953E2B">
        <w:t>. Technological advancements present one of the biggest challenges for hotels, as those who need to keep up with new developments risk losing customers to more technologically savvy competitors</w:t>
      </w:r>
      <w:sdt>
        <w:sdtPr>
          <w:id w:val="184336611"/>
          <w:citation/>
        </w:sdtPr>
        <w:sdtContent>
          <w:r w:rsidR="00B84EBC" w:rsidRPr="00B84EBC">
            <w:rPr>
              <w:noProof/>
            </w:rPr>
            <w:t>(Line &amp; Runyan, 2012)</w:t>
          </w:r>
        </w:sdtContent>
      </w:sdt>
      <w:r w:rsidRPr="00953E2B">
        <w:t>. Furthermore, hotels must adapt to changing customer preferences, which have shifted significantly. Today's customers have different expectations, such as high-speed internet and mobile check-in, and hotels must accommodate these requirements to remain relevant</w:t>
      </w:r>
      <w:sdt>
        <w:sdtPr>
          <w:id w:val="365262038"/>
          <w:citation/>
        </w:sdtPr>
        <w:sdtContent>
          <w:r w:rsidR="003A7D72" w:rsidRPr="003A7D72">
            <w:rPr>
              <w:noProof/>
            </w:rPr>
            <w:t>(O’Gorman, 2010)</w:t>
          </w:r>
        </w:sdtContent>
      </w:sdt>
      <w:r w:rsidRPr="00953E2B">
        <w:t>.</w:t>
      </w:r>
    </w:p>
    <w:p w:rsidR="00953E2B" w:rsidRDefault="00953E2B" w:rsidP="00953E2B">
      <w:pPr>
        <w:spacing w:after="240"/>
      </w:pPr>
      <w:r w:rsidRPr="00953E2B">
        <w:rPr>
          <w:b/>
          <w:bCs/>
        </w:rPr>
        <w:t>Recommendations:</w:t>
      </w:r>
      <w:r w:rsidRPr="00953E2B">
        <w:t> To stay ahead of these challenges, hotels must proactively adapt to market trends</w:t>
      </w:r>
      <w:sdt>
        <w:sdtPr>
          <w:id w:val="-4518859"/>
          <w:citation/>
        </w:sdtPr>
        <w:sdtContent>
          <w:r w:rsidR="003A7D72" w:rsidRPr="003A7D72">
            <w:rPr>
              <w:noProof/>
            </w:rPr>
            <w:t>(Sharma, 2021)</w:t>
          </w:r>
        </w:sdtContent>
      </w:sdt>
      <w:r w:rsidRPr="00953E2B">
        <w:t>. Embracing technology is one way to achieve this, using it to improve the guest experience by offering mobile check-in, keyless entry, and other technological amenities. Gathering customer feedback through technology is also useful for improving services and staying ahead of trends</w:t>
      </w:r>
      <w:sdt>
        <w:sdtPr>
          <w:id w:val="344990285"/>
          <w:citation/>
        </w:sdtPr>
        <w:sdtContent>
          <w:r w:rsidR="003A7D72" w:rsidRPr="003A7D72">
            <w:rPr>
              <w:noProof/>
            </w:rPr>
            <w:t>(UNESCO, 2021)</w:t>
          </w:r>
        </w:sdtContent>
      </w:sdt>
      <w:r w:rsidRPr="00953E2B">
        <w:t>. Providing exceptional guest experiences and personalised service are also important factors in adapting to market trends. By creating a sense of community among guests, hotels can create a positive guest experience that can increase revenue and customer loyalty</w:t>
      </w:r>
      <w:sdt>
        <w:sdtPr>
          <w:id w:val="-514455744"/>
          <w:citation/>
        </w:sdtPr>
        <w:sdtContent>
          <w:r w:rsidR="003A7D72" w:rsidRPr="003A7D72">
            <w:rPr>
              <w:noProof/>
            </w:rPr>
            <w:t>(Riley, 1981)</w:t>
          </w:r>
        </w:sdtContent>
      </w:sdt>
      <w:r w:rsidRPr="00953E2B">
        <w:t>. Overcoming challenges requires hotels to embrace technological advancements, accommodate changing customer preferences, and focus on improving the guest experience. This will enable hotels to develop a loyal customer base and achieve long-term success in the industry</w:t>
      </w:r>
      <w:sdt>
        <w:sdtPr>
          <w:id w:val="-2132085739"/>
          <w:citation/>
        </w:sdtPr>
        <w:sdtContent>
          <w:r w:rsidR="003A7D72" w:rsidRPr="003A7D72">
            <w:rPr>
              <w:noProof/>
            </w:rPr>
            <w:t>(Proserpio &amp; Zervas, 2017)</w:t>
          </w:r>
        </w:sdtContent>
      </w:sdt>
      <w:r w:rsidRPr="00953E2B">
        <w:t>.</w:t>
      </w:r>
    </w:p>
    <w:p w:rsidR="00116D50" w:rsidRDefault="00116D50" w:rsidP="00953E2B">
      <w:pPr>
        <w:spacing w:after="240"/>
      </w:pPr>
    </w:p>
    <w:p w:rsidR="00116D50" w:rsidRDefault="00116D50" w:rsidP="00953E2B">
      <w:pPr>
        <w:spacing w:after="240"/>
      </w:pPr>
    </w:p>
    <w:p w:rsidR="00953E2B" w:rsidRDefault="00953E2B" w:rsidP="00953E2B">
      <w:pPr>
        <w:pStyle w:val="Heading1"/>
      </w:pPr>
      <w:bookmarkStart w:id="6" w:name="_Toc129182191"/>
      <w:r>
        <w:lastRenderedPageBreak/>
        <w:t>Conclusion</w:t>
      </w:r>
      <w:bookmarkEnd w:id="6"/>
    </w:p>
    <w:p w:rsidR="00953E2B" w:rsidRDefault="00953E2B" w:rsidP="00953E2B">
      <w:r w:rsidRPr="00953E2B">
        <w:t xml:space="preserve">In conclusion, this report has presented a comprehensive analysis of the significance of hotel standards, reputation management, and customer loyalty in the hospitality sector. </w:t>
      </w:r>
      <w:r w:rsidR="003A7D72">
        <w:t xml:space="preserve">The report </w:t>
      </w:r>
      <w:r w:rsidRPr="00953E2B">
        <w:t>examined the purpose of brand consistency standards and their impact on hotels, as well as the variations in hotel standards across the industry</w:t>
      </w:r>
      <w:sdt>
        <w:sdtPr>
          <w:id w:val="-571967948"/>
          <w:citation/>
        </w:sdtPr>
        <w:sdtContent>
          <w:r w:rsidR="003A7D72" w:rsidRPr="003A7D72">
            <w:rPr>
              <w:noProof/>
            </w:rPr>
            <w:t>(UNWTO, 2020)</w:t>
          </w:r>
        </w:sdtContent>
      </w:sdt>
      <w:r w:rsidRPr="00953E2B">
        <w:t>. The report has also delved into the significance of efficient reputation management and the role of guest reviews in shaping a hotel's reputation</w:t>
      </w:r>
      <w:sdt>
        <w:sdtPr>
          <w:id w:val="748156110"/>
          <w:citation/>
        </w:sdtPr>
        <w:sdtContent>
          <w:r w:rsidR="003A7D72" w:rsidRPr="003A7D72">
            <w:rPr>
              <w:noProof/>
            </w:rPr>
            <w:t>(Hsu, et al., 2012)</w:t>
          </w:r>
        </w:sdtContent>
      </w:sdt>
      <w:r w:rsidRPr="00953E2B">
        <w:t xml:space="preserve">. Additionally, we have explored the advantages of customer loyalty programmes and other techniques for cultivating and sustaining customer loyalty. Moreover, </w:t>
      </w:r>
      <w:r w:rsidR="003A7D72">
        <w:t>the report</w:t>
      </w:r>
      <w:r w:rsidRPr="00953E2B">
        <w:t xml:space="preserve"> discussed the current market trends in the hospitality industry and the difficulties hotels face in keeping up with them</w:t>
      </w:r>
      <w:sdt>
        <w:sdtPr>
          <w:id w:val="-2012135731"/>
          <w:citation/>
        </w:sdtPr>
        <w:sdtContent>
          <w:r w:rsidR="003A7D72" w:rsidRPr="003A7D72">
            <w:rPr>
              <w:noProof/>
            </w:rPr>
            <w:t>(Hsu, et al., 2012)</w:t>
          </w:r>
        </w:sdtContent>
      </w:sdt>
      <w:r w:rsidRPr="00953E2B">
        <w:t xml:space="preserve">. </w:t>
      </w:r>
      <w:r w:rsidR="003A7D72">
        <w:t>Also, this</w:t>
      </w:r>
      <w:r w:rsidRPr="00953E2B">
        <w:t xml:space="preserve"> provided recommendations for hotels to surmount these challenges, such as the adoption of new technologies, the adaptation to changing customer preferences, and enhancing customer experiences</w:t>
      </w:r>
      <w:sdt>
        <w:sdtPr>
          <w:id w:val="-952628039"/>
          <w:citation/>
        </w:sdtPr>
        <w:sdtContent>
          <w:r w:rsidR="003A7D72" w:rsidRPr="003A7D72">
            <w:rPr>
              <w:noProof/>
            </w:rPr>
            <w:t>(Chondrogiannis, et al., 2019)</w:t>
          </w:r>
        </w:sdtContent>
      </w:sdt>
      <w:r w:rsidRPr="00953E2B">
        <w:t xml:space="preserve">. </w:t>
      </w:r>
    </w:p>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p w:rsidR="00256589" w:rsidRDefault="00256589" w:rsidP="00953E2B"/>
    <w:bookmarkStart w:id="7" w:name="_Toc129182192" w:displacedByCustomXml="next"/>
    <w:sdt>
      <w:sdtPr>
        <w:rPr>
          <w:rFonts w:eastAsiaTheme="minorHAnsi" w:cstheme="minorBidi"/>
          <w:b w:val="0"/>
          <w:color w:val="auto"/>
          <w:sz w:val="24"/>
          <w:szCs w:val="22"/>
        </w:rPr>
        <w:id w:val="-972666791"/>
        <w:docPartObj>
          <w:docPartGallery w:val="Bibliographies"/>
          <w:docPartUnique/>
        </w:docPartObj>
      </w:sdtPr>
      <w:sdtContent>
        <w:p w:rsidR="00256589" w:rsidRDefault="00256589">
          <w:pPr>
            <w:pStyle w:val="Heading1"/>
          </w:pPr>
          <w:r>
            <w:t>References</w:t>
          </w:r>
          <w:bookmarkEnd w:id="7"/>
        </w:p>
        <w:sdt>
          <w:sdtPr>
            <w:id w:val="-573587230"/>
            <w:bibliography/>
          </w:sdtPr>
          <w:sdtContent>
            <w:p w:rsidR="00256589" w:rsidRDefault="00256589" w:rsidP="00256589">
              <w:pPr>
                <w:pStyle w:val="Bibliography"/>
                <w:rPr>
                  <w:noProof/>
                  <w:szCs w:val="24"/>
                </w:rPr>
              </w:pPr>
              <w:r>
                <w:rPr>
                  <w:noProof/>
                </w:rPr>
                <w:t xml:space="preserve">Chondrogiannis, M. et al., 2019. Reputation Management in the Tourism Industry. </w:t>
              </w:r>
              <w:r>
                <w:rPr>
                  <w:i/>
                  <w:iCs/>
                  <w:noProof/>
                </w:rPr>
                <w:t xml:space="preserve">Yellow Tourism: Crime and Corruption in the Holiday Sector, </w:t>
              </w:r>
              <w:r>
                <w:rPr>
                  <w:noProof/>
                </w:rPr>
                <w:t>pp. 235-245.</w:t>
              </w:r>
            </w:p>
            <w:p w:rsidR="00256589" w:rsidRDefault="00256589" w:rsidP="00256589">
              <w:pPr>
                <w:pStyle w:val="Bibliography"/>
                <w:rPr>
                  <w:noProof/>
                </w:rPr>
              </w:pPr>
              <w:r>
                <w:rPr>
                  <w:noProof/>
                </w:rPr>
                <w:t xml:space="preserve">Hsu, C., Oh, H. &amp; Assaf, A., 2012. A customer-based brand equity model for upscale hotels. </w:t>
              </w:r>
              <w:r>
                <w:rPr>
                  <w:i/>
                  <w:iCs/>
                  <w:noProof/>
                </w:rPr>
                <w:t xml:space="preserve">Journal of travel research, </w:t>
              </w:r>
              <w:r>
                <w:rPr>
                  <w:noProof/>
                </w:rPr>
                <w:t>Volume 51(1), pp. 81-93.</w:t>
              </w:r>
            </w:p>
            <w:p w:rsidR="00256589" w:rsidRDefault="00256589" w:rsidP="00256589">
              <w:pPr>
                <w:pStyle w:val="Bibliography"/>
                <w:rPr>
                  <w:noProof/>
                </w:rPr>
              </w:pPr>
              <w:r>
                <w:rPr>
                  <w:noProof/>
                </w:rPr>
                <w:t xml:space="preserve">Kim, S. &amp; Kim, D., 2016. The impacts of corporate social responsibility, service quality, and transparency on relationship quality and customer loyalty in the hotel industry. </w:t>
              </w:r>
              <w:r>
                <w:rPr>
                  <w:i/>
                  <w:iCs/>
                  <w:noProof/>
                </w:rPr>
                <w:t xml:space="preserve">Asian Journal of Sustainability and Social Responsibility, </w:t>
              </w:r>
              <w:r>
                <w:rPr>
                  <w:noProof/>
                </w:rPr>
                <w:t>Volume 1(1), pp, pp. 39-55.</w:t>
              </w:r>
            </w:p>
            <w:p w:rsidR="00256589" w:rsidRDefault="00256589" w:rsidP="00256589">
              <w:pPr>
                <w:pStyle w:val="Bibliography"/>
                <w:rPr>
                  <w:noProof/>
                </w:rPr>
              </w:pPr>
              <w:r>
                <w:rPr>
                  <w:noProof/>
                </w:rPr>
                <w:t xml:space="preserve">Line, N. &amp; Runyan, R., 2012. Hospitality marketing research: Recent trends and future directions. </w:t>
              </w:r>
              <w:r>
                <w:rPr>
                  <w:i/>
                  <w:iCs/>
                  <w:noProof/>
                </w:rPr>
                <w:t xml:space="preserve">International Journal of Hospitality Management, </w:t>
              </w:r>
              <w:r>
                <w:rPr>
                  <w:noProof/>
                </w:rPr>
                <w:t>Volume 31(2), pp. 477-488.</w:t>
              </w:r>
            </w:p>
            <w:p w:rsidR="00256589" w:rsidRDefault="00256589" w:rsidP="00256589">
              <w:pPr>
                <w:pStyle w:val="Bibliography"/>
                <w:rPr>
                  <w:noProof/>
                </w:rPr>
              </w:pPr>
              <w:r>
                <w:rPr>
                  <w:noProof/>
                </w:rPr>
                <w:t xml:space="preserve">Liu, J. &amp; Zhang, E., 2014. An investigation of factors affecting customer selection of online hotel booking channels. </w:t>
              </w:r>
              <w:r>
                <w:rPr>
                  <w:i/>
                  <w:iCs/>
                  <w:noProof/>
                </w:rPr>
                <w:t xml:space="preserve">International Journal of Hospitality Management, </w:t>
              </w:r>
              <w:r>
                <w:rPr>
                  <w:noProof/>
                </w:rPr>
                <w:t>Volume 39, pp. 71-83.</w:t>
              </w:r>
            </w:p>
            <w:p w:rsidR="00256589" w:rsidRDefault="00256589" w:rsidP="00256589">
              <w:pPr>
                <w:pStyle w:val="Bibliography"/>
                <w:rPr>
                  <w:noProof/>
                </w:rPr>
              </w:pPr>
              <w:r>
                <w:rPr>
                  <w:noProof/>
                </w:rPr>
                <w:t xml:space="preserve">Narangajavana, Y. &amp; Hu, B., 2008. The relationship between the hotel rating system, service quality improvement, and hotel performance changes: A canonical analysis of hotels in Thailand. </w:t>
              </w:r>
              <w:r>
                <w:rPr>
                  <w:i/>
                  <w:iCs/>
                  <w:noProof/>
                </w:rPr>
                <w:t xml:space="preserve">Journal of quality assurance in hospitality &amp; tourism, </w:t>
              </w:r>
              <w:r>
                <w:rPr>
                  <w:noProof/>
                </w:rPr>
                <w:t>Volume 9(1), pp. 34-56.</w:t>
              </w:r>
            </w:p>
            <w:p w:rsidR="00256589" w:rsidRDefault="00256589" w:rsidP="00256589">
              <w:pPr>
                <w:pStyle w:val="Bibliography"/>
                <w:rPr>
                  <w:noProof/>
                </w:rPr>
              </w:pPr>
              <w:r>
                <w:rPr>
                  <w:noProof/>
                </w:rPr>
                <w:t xml:space="preserve">Nickson, D., 1998. A review of hotel internationalisation with a particular focus on the key role played by American organisations. </w:t>
              </w:r>
              <w:r>
                <w:rPr>
                  <w:i/>
                  <w:iCs/>
                  <w:noProof/>
                </w:rPr>
                <w:t xml:space="preserve">Progress in Tourism and Hospitality Research, </w:t>
              </w:r>
              <w:r>
                <w:rPr>
                  <w:noProof/>
                </w:rPr>
                <w:t>Volume 4(1), pp. 53-66.</w:t>
              </w:r>
            </w:p>
            <w:p w:rsidR="00256589" w:rsidRDefault="00256589" w:rsidP="00256589">
              <w:pPr>
                <w:pStyle w:val="Bibliography"/>
                <w:rPr>
                  <w:noProof/>
                </w:rPr>
              </w:pPr>
              <w:r>
                <w:rPr>
                  <w:noProof/>
                </w:rPr>
                <w:t xml:space="preserve">O’Gorman, K., 2010. </w:t>
              </w:r>
              <w:r>
                <w:rPr>
                  <w:i/>
                  <w:iCs/>
                  <w:noProof/>
                </w:rPr>
                <w:t xml:space="preserve">The Origins of Hospitality and Tourism. </w:t>
              </w:r>
              <w:r>
                <w:rPr>
                  <w:noProof/>
                </w:rPr>
                <w:t>Oxford: Goodfellow.</w:t>
              </w:r>
            </w:p>
            <w:p w:rsidR="00256589" w:rsidRDefault="00256589" w:rsidP="00256589">
              <w:pPr>
                <w:pStyle w:val="Bibliography"/>
                <w:rPr>
                  <w:noProof/>
                </w:rPr>
              </w:pPr>
              <w:r>
                <w:rPr>
                  <w:noProof/>
                </w:rPr>
                <w:t xml:space="preserve">Padma, P. &amp; Ahn, J., 2020. Guest satisfaction &amp; dissatisfaction in luxury hotels: An application of big data. </w:t>
              </w:r>
              <w:r>
                <w:rPr>
                  <w:i/>
                  <w:iCs/>
                  <w:noProof/>
                </w:rPr>
                <w:t xml:space="preserve">International Journal of Hospitality Management, </w:t>
              </w:r>
              <w:r>
                <w:rPr>
                  <w:noProof/>
                </w:rPr>
                <w:t>Volume 84, p. 102318.</w:t>
              </w:r>
            </w:p>
            <w:p w:rsidR="00256589" w:rsidRDefault="00256589" w:rsidP="00256589">
              <w:pPr>
                <w:pStyle w:val="Bibliography"/>
                <w:rPr>
                  <w:noProof/>
                </w:rPr>
              </w:pPr>
              <w:r>
                <w:rPr>
                  <w:noProof/>
                </w:rPr>
                <w:t xml:space="preserve">Priyo, J., Mohamad, B. &amp; Adetunji, R., 2019. An examination of the effects of service quality and customer satisfaction on customer loyalty in the hotel industry. </w:t>
              </w:r>
              <w:r>
                <w:rPr>
                  <w:i/>
                  <w:iCs/>
                  <w:noProof/>
                </w:rPr>
                <w:t xml:space="preserve">International Journal of Supply Chain Management, </w:t>
              </w:r>
              <w:r>
                <w:rPr>
                  <w:noProof/>
                </w:rPr>
                <w:t>Volume 8(1), pp. 653-663.</w:t>
              </w:r>
            </w:p>
            <w:p w:rsidR="00256589" w:rsidRDefault="00256589" w:rsidP="00256589">
              <w:pPr>
                <w:pStyle w:val="Bibliography"/>
                <w:rPr>
                  <w:noProof/>
                </w:rPr>
              </w:pPr>
              <w:r>
                <w:rPr>
                  <w:noProof/>
                </w:rPr>
                <w:t xml:space="preserve">Proserpio, D. &amp; Zervas, G., 2017. Online reputation management: Estimating the impact of management responses on consumer reviews. </w:t>
              </w:r>
              <w:r>
                <w:rPr>
                  <w:i/>
                  <w:iCs/>
                  <w:noProof/>
                </w:rPr>
                <w:t xml:space="preserve">Marketing Science, </w:t>
              </w:r>
              <w:r>
                <w:rPr>
                  <w:noProof/>
                </w:rPr>
                <w:t>Volume 36(5), pp. 645-665.</w:t>
              </w:r>
            </w:p>
            <w:p w:rsidR="00256589" w:rsidRDefault="00256589" w:rsidP="00256589">
              <w:pPr>
                <w:pStyle w:val="Bibliography"/>
                <w:rPr>
                  <w:noProof/>
                </w:rPr>
              </w:pPr>
              <w:r>
                <w:rPr>
                  <w:noProof/>
                </w:rPr>
                <w:lastRenderedPageBreak/>
                <w:t xml:space="preserve">Riley, M., 1981. Declining hotel standards and the skill trap. </w:t>
              </w:r>
              <w:r>
                <w:rPr>
                  <w:i/>
                  <w:iCs/>
                  <w:noProof/>
                </w:rPr>
                <w:t xml:space="preserve">International Journal of Tourism Management, </w:t>
              </w:r>
              <w:r>
                <w:rPr>
                  <w:noProof/>
                </w:rPr>
                <w:t>Volume 2(2), pp. 99-104.</w:t>
              </w:r>
            </w:p>
            <w:p w:rsidR="00256589" w:rsidRDefault="00256589" w:rsidP="00256589">
              <w:pPr>
                <w:pStyle w:val="Bibliography"/>
                <w:rPr>
                  <w:noProof/>
                </w:rPr>
              </w:pPr>
              <w:r>
                <w:rPr>
                  <w:noProof/>
                </w:rPr>
                <w:t xml:space="preserve">Shamsudin, M., Esa, S. &amp; Ali, A., 2019. Determinants of customer loyalty towards the hotel industry in Malaysia. </w:t>
              </w:r>
              <w:r>
                <w:rPr>
                  <w:i/>
                  <w:iCs/>
                  <w:noProof/>
                </w:rPr>
                <w:t xml:space="preserve">International Journal of Innovation, Creativity and Change, </w:t>
              </w:r>
              <w:r>
                <w:rPr>
                  <w:noProof/>
                </w:rPr>
                <w:t>Volume 6(9), pp. 21-29.</w:t>
              </w:r>
            </w:p>
            <w:p w:rsidR="00256589" w:rsidRDefault="00256589" w:rsidP="00256589">
              <w:pPr>
                <w:pStyle w:val="Bibliography"/>
                <w:rPr>
                  <w:noProof/>
                </w:rPr>
              </w:pPr>
              <w:r>
                <w:rPr>
                  <w:noProof/>
                </w:rPr>
                <w:t xml:space="preserve">Sharma, S., 2021. </w:t>
              </w:r>
              <w:r>
                <w:rPr>
                  <w:i/>
                  <w:iCs/>
                  <w:noProof/>
                </w:rPr>
                <w:t xml:space="preserve">Introduction to Tourism.. </w:t>
              </w:r>
              <w:r>
                <w:rPr>
                  <w:noProof/>
                </w:rPr>
                <w:t>New Delhi: SAGE Publications..</w:t>
              </w:r>
            </w:p>
            <w:p w:rsidR="00256589" w:rsidRDefault="00256589" w:rsidP="00256589">
              <w:pPr>
                <w:pStyle w:val="Bibliography"/>
                <w:rPr>
                  <w:noProof/>
                </w:rPr>
              </w:pPr>
              <w:r>
                <w:rPr>
                  <w:noProof/>
                </w:rPr>
                <w:t xml:space="preserve">Soares, A., Mendes-Filho, L. &amp; Gretzel, U., 2021. Technology adoption in hotels: applying institutional theory to tourism. </w:t>
              </w:r>
              <w:r>
                <w:rPr>
                  <w:i/>
                  <w:iCs/>
                  <w:noProof/>
                </w:rPr>
                <w:t xml:space="preserve">Tourism Review, </w:t>
              </w:r>
              <w:r>
                <w:rPr>
                  <w:noProof/>
                </w:rPr>
                <w:t>Volume 76(3), pp. 669-680.</w:t>
              </w:r>
            </w:p>
            <w:p w:rsidR="00256589" w:rsidRDefault="00256589" w:rsidP="00256589">
              <w:pPr>
                <w:pStyle w:val="Bibliography"/>
                <w:rPr>
                  <w:noProof/>
                </w:rPr>
              </w:pPr>
              <w:r>
                <w:rPr>
                  <w:noProof/>
                </w:rPr>
                <w:t xml:space="preserve">UNESCO, 2021. </w:t>
              </w:r>
              <w:r>
                <w:rPr>
                  <w:i/>
                  <w:iCs/>
                  <w:noProof/>
                </w:rPr>
                <w:t xml:space="preserve">UNESCO Tourism Program.. </w:t>
              </w:r>
              <w:r>
                <w:rPr>
                  <w:noProof/>
                </w:rPr>
                <w:t xml:space="preserve">[Online] </w:t>
              </w:r>
              <w:r>
                <w:rPr>
                  <w:noProof/>
                </w:rPr>
                <w:br/>
                <w:t xml:space="preserve">Available at: </w:t>
              </w:r>
              <w:r>
                <w:rPr>
                  <w:noProof/>
                  <w:u w:val="single"/>
                </w:rPr>
                <w:t>https://whc.unesco.org/uploads/activities/documents/activity-669-7.pdf</w:t>
              </w:r>
              <w:r>
                <w:rPr>
                  <w:noProof/>
                </w:rPr>
                <w:br/>
                <w:t>[Accessed 10 August 2021].</w:t>
              </w:r>
            </w:p>
            <w:p w:rsidR="00256589" w:rsidRDefault="00256589" w:rsidP="00256589">
              <w:pPr>
                <w:pStyle w:val="Bibliography"/>
                <w:rPr>
                  <w:noProof/>
                </w:rPr>
              </w:pPr>
              <w:r>
                <w:rPr>
                  <w:noProof/>
                </w:rPr>
                <w:t xml:space="preserve">UNWTO, 2020. </w:t>
              </w:r>
              <w:r>
                <w:rPr>
                  <w:i/>
                  <w:iCs/>
                  <w:noProof/>
                </w:rPr>
                <w:t xml:space="preserve">International Tourism Highlights 2020 Edition. </w:t>
              </w:r>
              <w:r>
                <w:rPr>
                  <w:noProof/>
                </w:rPr>
                <w:t xml:space="preserve">[Online] </w:t>
              </w:r>
              <w:r>
                <w:rPr>
                  <w:noProof/>
                </w:rPr>
                <w:br/>
                <w:t xml:space="preserve">Available at: </w:t>
              </w:r>
              <w:r>
                <w:rPr>
                  <w:noProof/>
                  <w:u w:val="single"/>
                </w:rPr>
                <w:t>https://www.e-unwto.org/doi/epdf/10.18111/9789284422456</w:t>
              </w:r>
              <w:r>
                <w:rPr>
                  <w:noProof/>
                </w:rPr>
                <w:br/>
                <w:t>[Accessed 26 January 2023].</w:t>
              </w:r>
            </w:p>
            <w:p w:rsidR="00256589" w:rsidRDefault="00256589" w:rsidP="00256589">
              <w:pPr>
                <w:pStyle w:val="Bibliography"/>
                <w:rPr>
                  <w:noProof/>
                </w:rPr>
              </w:pPr>
              <w:r>
                <w:rPr>
                  <w:noProof/>
                </w:rPr>
                <w:t xml:space="preserve">Wei, W., Miao, L. &amp; Huang, Z., 2013. Customer engagement behaviors and hotel responses. </w:t>
              </w:r>
              <w:r>
                <w:rPr>
                  <w:i/>
                  <w:iCs/>
                  <w:noProof/>
                </w:rPr>
                <w:t xml:space="preserve">International Journal of Hospitality Management, </w:t>
              </w:r>
              <w:r>
                <w:rPr>
                  <w:noProof/>
                </w:rPr>
                <w:t>Volume 33, pp. 316-330.</w:t>
              </w:r>
            </w:p>
            <w:p w:rsidR="00256589" w:rsidRDefault="00BD7DF2" w:rsidP="00256589"/>
          </w:sdtContent>
        </w:sdt>
      </w:sdtContent>
    </w:sdt>
    <w:p w:rsidR="00256589" w:rsidRDefault="00256589" w:rsidP="00953E2B"/>
    <w:p w:rsidR="00953E2B" w:rsidRDefault="00953E2B" w:rsidP="00953E2B"/>
    <w:p w:rsidR="00953E2B" w:rsidRPr="00953E2B" w:rsidRDefault="00953E2B" w:rsidP="00953E2B"/>
    <w:p w:rsidR="00953E2B" w:rsidRPr="00625AD2" w:rsidRDefault="00953E2B" w:rsidP="00953E2B"/>
    <w:p w:rsidR="00625AD2" w:rsidRPr="00625AD2" w:rsidRDefault="00625AD2" w:rsidP="00625AD2"/>
    <w:p w:rsidR="00625AD2" w:rsidRPr="00625AD2" w:rsidRDefault="00625AD2" w:rsidP="00625AD2"/>
    <w:p w:rsidR="000E7B99" w:rsidRPr="000E7B99" w:rsidRDefault="000E7B99" w:rsidP="000E7B99"/>
    <w:sectPr w:rsidR="000E7B99" w:rsidRPr="000E7B99" w:rsidSect="0013722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docVars>
    <w:docVar w:name="__Grammarly_42____i" w:val="H4sIAAAAAAAEAKtWckksSQxILCpxzi/NK1GyMqwFAAEhoTITAAAA"/>
    <w:docVar w:name="__Grammarly_42___1" w:val="H4sIAAAAAAAEAKtWcslP9kxRslIyNDY2MjI3tjA3NDEyMDC0sDBW0lEKTi0uzszPAykwrAUAo4Z4vCwAAAA="/>
  </w:docVars>
  <w:rsids>
    <w:rsidRoot w:val="006B7A92"/>
    <w:rsid w:val="000039B5"/>
    <w:rsid w:val="000B51C0"/>
    <w:rsid w:val="000E7B99"/>
    <w:rsid w:val="00116D50"/>
    <w:rsid w:val="0013722F"/>
    <w:rsid w:val="00256589"/>
    <w:rsid w:val="003A7D72"/>
    <w:rsid w:val="004B0191"/>
    <w:rsid w:val="00625AD2"/>
    <w:rsid w:val="006B7A92"/>
    <w:rsid w:val="00953E2B"/>
    <w:rsid w:val="009A1E06"/>
    <w:rsid w:val="00A71227"/>
    <w:rsid w:val="00B84EBC"/>
    <w:rsid w:val="00BC3921"/>
    <w:rsid w:val="00BD7DF2"/>
    <w:rsid w:val="00BE1B24"/>
    <w:rsid w:val="00C02F10"/>
    <w:rsid w:val="00CD32F8"/>
    <w:rsid w:val="00D80D9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kern w:val="2"/>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7B99"/>
    <w:pPr>
      <w:spacing w:after="0" w:line="360" w:lineRule="auto"/>
      <w:jc w:val="both"/>
    </w:pPr>
    <w:rPr>
      <w:rFonts w:ascii="Arial" w:hAnsi="Arial"/>
    </w:rPr>
  </w:style>
  <w:style w:type="paragraph" w:styleId="Heading1">
    <w:name w:val="heading 1"/>
    <w:basedOn w:val="Normal"/>
    <w:next w:val="Normal"/>
    <w:link w:val="Heading1Char"/>
    <w:uiPriority w:val="9"/>
    <w:qFormat/>
    <w:rsid w:val="000B51C0"/>
    <w:pPr>
      <w:keepNext/>
      <w:keepLines/>
      <w:spacing w:before="240"/>
      <w:outlineLvl w:val="0"/>
    </w:pPr>
    <w:rPr>
      <w:rFonts w:eastAsiaTheme="majorEastAsia" w:cstheme="majorBidi"/>
      <w:b/>
      <w:color w:val="1F3864" w:themeColor="accent1" w:themeShade="80"/>
      <w:sz w:val="28"/>
      <w:szCs w:val="32"/>
    </w:rPr>
  </w:style>
  <w:style w:type="paragraph" w:styleId="Heading2">
    <w:name w:val="heading 2"/>
    <w:basedOn w:val="Normal"/>
    <w:next w:val="Normal"/>
    <w:link w:val="Heading2Char"/>
    <w:uiPriority w:val="9"/>
    <w:semiHidden/>
    <w:unhideWhenUsed/>
    <w:qFormat/>
    <w:rsid w:val="00BE1B24"/>
    <w:pPr>
      <w:keepNext/>
      <w:keepLines/>
      <w:spacing w:before="4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BE1B24"/>
    <w:rPr>
      <w:rFonts w:eastAsiaTheme="majorEastAsia" w:cstheme="majorBidi"/>
      <w:b/>
      <w:color w:val="2F5496" w:themeColor="accent1" w:themeShade="BF"/>
      <w:sz w:val="26"/>
      <w:szCs w:val="26"/>
    </w:rPr>
  </w:style>
  <w:style w:type="character" w:customStyle="1" w:styleId="Heading1Char">
    <w:name w:val="Heading 1 Char"/>
    <w:basedOn w:val="DefaultParagraphFont"/>
    <w:link w:val="Heading1"/>
    <w:uiPriority w:val="9"/>
    <w:rsid w:val="000B51C0"/>
    <w:rPr>
      <w:rFonts w:ascii="Arial" w:eastAsiaTheme="majorEastAsia" w:hAnsi="Arial" w:cstheme="majorBidi"/>
      <w:b/>
      <w:color w:val="1F3864" w:themeColor="accent1" w:themeShade="80"/>
      <w:sz w:val="28"/>
      <w:szCs w:val="32"/>
    </w:rPr>
  </w:style>
  <w:style w:type="paragraph" w:styleId="TOCHeading">
    <w:name w:val="TOC Heading"/>
    <w:basedOn w:val="Heading1"/>
    <w:next w:val="Normal"/>
    <w:uiPriority w:val="39"/>
    <w:unhideWhenUsed/>
    <w:qFormat/>
    <w:rsid w:val="000E7B99"/>
    <w:pPr>
      <w:spacing w:line="259" w:lineRule="auto"/>
      <w:jc w:val="left"/>
      <w:outlineLvl w:val="9"/>
    </w:pPr>
    <w:rPr>
      <w:rFonts w:asciiTheme="majorHAnsi" w:hAnsiTheme="majorHAnsi"/>
      <w:b w:val="0"/>
      <w:kern w:val="0"/>
      <w:sz w:val="32"/>
      <w:lang w:eastAsia="en-GB"/>
    </w:rPr>
  </w:style>
  <w:style w:type="paragraph" w:styleId="TOC1">
    <w:name w:val="toc 1"/>
    <w:basedOn w:val="Normal"/>
    <w:next w:val="Normal"/>
    <w:autoRedefine/>
    <w:uiPriority w:val="39"/>
    <w:unhideWhenUsed/>
    <w:rsid w:val="000E7B99"/>
    <w:pPr>
      <w:spacing w:after="100"/>
    </w:pPr>
  </w:style>
  <w:style w:type="character" w:styleId="Hyperlink">
    <w:name w:val="Hyperlink"/>
    <w:basedOn w:val="DefaultParagraphFont"/>
    <w:uiPriority w:val="99"/>
    <w:unhideWhenUsed/>
    <w:rsid w:val="000E7B99"/>
    <w:rPr>
      <w:color w:val="0563C1" w:themeColor="hyperlink"/>
      <w:u w:val="single"/>
    </w:rPr>
  </w:style>
  <w:style w:type="paragraph" w:styleId="Bibliography">
    <w:name w:val="Bibliography"/>
    <w:basedOn w:val="Normal"/>
    <w:next w:val="Normal"/>
    <w:uiPriority w:val="37"/>
    <w:unhideWhenUsed/>
    <w:rsid w:val="00256589"/>
  </w:style>
  <w:style w:type="paragraph" w:styleId="BalloonText">
    <w:name w:val="Balloon Text"/>
    <w:basedOn w:val="Normal"/>
    <w:link w:val="BalloonTextChar"/>
    <w:uiPriority w:val="99"/>
    <w:semiHidden/>
    <w:unhideWhenUsed/>
    <w:rsid w:val="00116D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D5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5128785">
      <w:bodyDiv w:val="1"/>
      <w:marLeft w:val="0"/>
      <w:marRight w:val="0"/>
      <w:marTop w:val="0"/>
      <w:marBottom w:val="0"/>
      <w:divBdr>
        <w:top w:val="none" w:sz="0" w:space="0" w:color="auto"/>
        <w:left w:val="none" w:sz="0" w:space="0" w:color="auto"/>
        <w:bottom w:val="none" w:sz="0" w:space="0" w:color="auto"/>
        <w:right w:val="none" w:sz="0" w:space="0" w:color="auto"/>
      </w:divBdr>
    </w:div>
    <w:div w:id="134758442">
      <w:bodyDiv w:val="1"/>
      <w:marLeft w:val="0"/>
      <w:marRight w:val="0"/>
      <w:marTop w:val="0"/>
      <w:marBottom w:val="0"/>
      <w:divBdr>
        <w:top w:val="none" w:sz="0" w:space="0" w:color="auto"/>
        <w:left w:val="none" w:sz="0" w:space="0" w:color="auto"/>
        <w:bottom w:val="none" w:sz="0" w:space="0" w:color="auto"/>
        <w:right w:val="none" w:sz="0" w:space="0" w:color="auto"/>
      </w:divBdr>
    </w:div>
    <w:div w:id="157431288">
      <w:bodyDiv w:val="1"/>
      <w:marLeft w:val="0"/>
      <w:marRight w:val="0"/>
      <w:marTop w:val="0"/>
      <w:marBottom w:val="0"/>
      <w:divBdr>
        <w:top w:val="none" w:sz="0" w:space="0" w:color="auto"/>
        <w:left w:val="none" w:sz="0" w:space="0" w:color="auto"/>
        <w:bottom w:val="none" w:sz="0" w:space="0" w:color="auto"/>
        <w:right w:val="none" w:sz="0" w:space="0" w:color="auto"/>
      </w:divBdr>
    </w:div>
    <w:div w:id="597911774">
      <w:bodyDiv w:val="1"/>
      <w:marLeft w:val="0"/>
      <w:marRight w:val="0"/>
      <w:marTop w:val="0"/>
      <w:marBottom w:val="0"/>
      <w:divBdr>
        <w:top w:val="none" w:sz="0" w:space="0" w:color="auto"/>
        <w:left w:val="none" w:sz="0" w:space="0" w:color="auto"/>
        <w:bottom w:val="none" w:sz="0" w:space="0" w:color="auto"/>
        <w:right w:val="none" w:sz="0" w:space="0" w:color="auto"/>
      </w:divBdr>
    </w:div>
    <w:div w:id="616568996">
      <w:bodyDiv w:val="1"/>
      <w:marLeft w:val="0"/>
      <w:marRight w:val="0"/>
      <w:marTop w:val="0"/>
      <w:marBottom w:val="0"/>
      <w:divBdr>
        <w:top w:val="none" w:sz="0" w:space="0" w:color="auto"/>
        <w:left w:val="none" w:sz="0" w:space="0" w:color="auto"/>
        <w:bottom w:val="none" w:sz="0" w:space="0" w:color="auto"/>
        <w:right w:val="none" w:sz="0" w:space="0" w:color="auto"/>
      </w:divBdr>
    </w:div>
    <w:div w:id="729307942">
      <w:bodyDiv w:val="1"/>
      <w:marLeft w:val="0"/>
      <w:marRight w:val="0"/>
      <w:marTop w:val="0"/>
      <w:marBottom w:val="0"/>
      <w:divBdr>
        <w:top w:val="none" w:sz="0" w:space="0" w:color="auto"/>
        <w:left w:val="none" w:sz="0" w:space="0" w:color="auto"/>
        <w:bottom w:val="none" w:sz="0" w:space="0" w:color="auto"/>
        <w:right w:val="none" w:sz="0" w:space="0" w:color="auto"/>
      </w:divBdr>
    </w:div>
    <w:div w:id="786780840">
      <w:bodyDiv w:val="1"/>
      <w:marLeft w:val="0"/>
      <w:marRight w:val="0"/>
      <w:marTop w:val="0"/>
      <w:marBottom w:val="0"/>
      <w:divBdr>
        <w:top w:val="none" w:sz="0" w:space="0" w:color="auto"/>
        <w:left w:val="none" w:sz="0" w:space="0" w:color="auto"/>
        <w:bottom w:val="none" w:sz="0" w:space="0" w:color="auto"/>
        <w:right w:val="none" w:sz="0" w:space="0" w:color="auto"/>
      </w:divBdr>
    </w:div>
    <w:div w:id="818377283">
      <w:bodyDiv w:val="1"/>
      <w:marLeft w:val="0"/>
      <w:marRight w:val="0"/>
      <w:marTop w:val="0"/>
      <w:marBottom w:val="0"/>
      <w:divBdr>
        <w:top w:val="none" w:sz="0" w:space="0" w:color="auto"/>
        <w:left w:val="none" w:sz="0" w:space="0" w:color="auto"/>
        <w:bottom w:val="none" w:sz="0" w:space="0" w:color="auto"/>
        <w:right w:val="none" w:sz="0" w:space="0" w:color="auto"/>
      </w:divBdr>
    </w:div>
    <w:div w:id="840773229">
      <w:bodyDiv w:val="1"/>
      <w:marLeft w:val="0"/>
      <w:marRight w:val="0"/>
      <w:marTop w:val="0"/>
      <w:marBottom w:val="0"/>
      <w:divBdr>
        <w:top w:val="none" w:sz="0" w:space="0" w:color="auto"/>
        <w:left w:val="none" w:sz="0" w:space="0" w:color="auto"/>
        <w:bottom w:val="none" w:sz="0" w:space="0" w:color="auto"/>
        <w:right w:val="none" w:sz="0" w:space="0" w:color="auto"/>
      </w:divBdr>
    </w:div>
    <w:div w:id="881483121">
      <w:bodyDiv w:val="1"/>
      <w:marLeft w:val="0"/>
      <w:marRight w:val="0"/>
      <w:marTop w:val="0"/>
      <w:marBottom w:val="0"/>
      <w:divBdr>
        <w:top w:val="none" w:sz="0" w:space="0" w:color="auto"/>
        <w:left w:val="none" w:sz="0" w:space="0" w:color="auto"/>
        <w:bottom w:val="none" w:sz="0" w:space="0" w:color="auto"/>
        <w:right w:val="none" w:sz="0" w:space="0" w:color="auto"/>
      </w:divBdr>
    </w:div>
    <w:div w:id="929042219">
      <w:bodyDiv w:val="1"/>
      <w:marLeft w:val="0"/>
      <w:marRight w:val="0"/>
      <w:marTop w:val="0"/>
      <w:marBottom w:val="0"/>
      <w:divBdr>
        <w:top w:val="none" w:sz="0" w:space="0" w:color="auto"/>
        <w:left w:val="none" w:sz="0" w:space="0" w:color="auto"/>
        <w:bottom w:val="none" w:sz="0" w:space="0" w:color="auto"/>
        <w:right w:val="none" w:sz="0" w:space="0" w:color="auto"/>
      </w:divBdr>
    </w:div>
    <w:div w:id="1005522984">
      <w:bodyDiv w:val="1"/>
      <w:marLeft w:val="0"/>
      <w:marRight w:val="0"/>
      <w:marTop w:val="0"/>
      <w:marBottom w:val="0"/>
      <w:divBdr>
        <w:top w:val="none" w:sz="0" w:space="0" w:color="auto"/>
        <w:left w:val="none" w:sz="0" w:space="0" w:color="auto"/>
        <w:bottom w:val="none" w:sz="0" w:space="0" w:color="auto"/>
        <w:right w:val="none" w:sz="0" w:space="0" w:color="auto"/>
      </w:divBdr>
    </w:div>
    <w:div w:id="1021469144">
      <w:bodyDiv w:val="1"/>
      <w:marLeft w:val="0"/>
      <w:marRight w:val="0"/>
      <w:marTop w:val="0"/>
      <w:marBottom w:val="0"/>
      <w:divBdr>
        <w:top w:val="none" w:sz="0" w:space="0" w:color="auto"/>
        <w:left w:val="none" w:sz="0" w:space="0" w:color="auto"/>
        <w:bottom w:val="none" w:sz="0" w:space="0" w:color="auto"/>
        <w:right w:val="none" w:sz="0" w:space="0" w:color="auto"/>
      </w:divBdr>
    </w:div>
    <w:div w:id="1036076587">
      <w:bodyDiv w:val="1"/>
      <w:marLeft w:val="0"/>
      <w:marRight w:val="0"/>
      <w:marTop w:val="0"/>
      <w:marBottom w:val="0"/>
      <w:divBdr>
        <w:top w:val="none" w:sz="0" w:space="0" w:color="auto"/>
        <w:left w:val="none" w:sz="0" w:space="0" w:color="auto"/>
        <w:bottom w:val="none" w:sz="0" w:space="0" w:color="auto"/>
        <w:right w:val="none" w:sz="0" w:space="0" w:color="auto"/>
      </w:divBdr>
    </w:div>
    <w:div w:id="1081560144">
      <w:bodyDiv w:val="1"/>
      <w:marLeft w:val="0"/>
      <w:marRight w:val="0"/>
      <w:marTop w:val="0"/>
      <w:marBottom w:val="0"/>
      <w:divBdr>
        <w:top w:val="none" w:sz="0" w:space="0" w:color="auto"/>
        <w:left w:val="none" w:sz="0" w:space="0" w:color="auto"/>
        <w:bottom w:val="none" w:sz="0" w:space="0" w:color="auto"/>
        <w:right w:val="none" w:sz="0" w:space="0" w:color="auto"/>
      </w:divBdr>
    </w:div>
    <w:div w:id="1109862018">
      <w:bodyDiv w:val="1"/>
      <w:marLeft w:val="0"/>
      <w:marRight w:val="0"/>
      <w:marTop w:val="0"/>
      <w:marBottom w:val="0"/>
      <w:divBdr>
        <w:top w:val="none" w:sz="0" w:space="0" w:color="auto"/>
        <w:left w:val="none" w:sz="0" w:space="0" w:color="auto"/>
        <w:bottom w:val="none" w:sz="0" w:space="0" w:color="auto"/>
        <w:right w:val="none" w:sz="0" w:space="0" w:color="auto"/>
      </w:divBdr>
    </w:div>
    <w:div w:id="1223836063">
      <w:bodyDiv w:val="1"/>
      <w:marLeft w:val="0"/>
      <w:marRight w:val="0"/>
      <w:marTop w:val="0"/>
      <w:marBottom w:val="0"/>
      <w:divBdr>
        <w:top w:val="none" w:sz="0" w:space="0" w:color="auto"/>
        <w:left w:val="none" w:sz="0" w:space="0" w:color="auto"/>
        <w:bottom w:val="none" w:sz="0" w:space="0" w:color="auto"/>
        <w:right w:val="none" w:sz="0" w:space="0" w:color="auto"/>
      </w:divBdr>
    </w:div>
    <w:div w:id="1226843258">
      <w:bodyDiv w:val="1"/>
      <w:marLeft w:val="0"/>
      <w:marRight w:val="0"/>
      <w:marTop w:val="0"/>
      <w:marBottom w:val="0"/>
      <w:divBdr>
        <w:top w:val="none" w:sz="0" w:space="0" w:color="auto"/>
        <w:left w:val="none" w:sz="0" w:space="0" w:color="auto"/>
        <w:bottom w:val="none" w:sz="0" w:space="0" w:color="auto"/>
        <w:right w:val="none" w:sz="0" w:space="0" w:color="auto"/>
      </w:divBdr>
    </w:div>
    <w:div w:id="1240482947">
      <w:bodyDiv w:val="1"/>
      <w:marLeft w:val="0"/>
      <w:marRight w:val="0"/>
      <w:marTop w:val="0"/>
      <w:marBottom w:val="0"/>
      <w:divBdr>
        <w:top w:val="none" w:sz="0" w:space="0" w:color="auto"/>
        <w:left w:val="none" w:sz="0" w:space="0" w:color="auto"/>
        <w:bottom w:val="none" w:sz="0" w:space="0" w:color="auto"/>
        <w:right w:val="none" w:sz="0" w:space="0" w:color="auto"/>
      </w:divBdr>
    </w:div>
    <w:div w:id="1313173062">
      <w:bodyDiv w:val="1"/>
      <w:marLeft w:val="0"/>
      <w:marRight w:val="0"/>
      <w:marTop w:val="0"/>
      <w:marBottom w:val="0"/>
      <w:divBdr>
        <w:top w:val="none" w:sz="0" w:space="0" w:color="auto"/>
        <w:left w:val="none" w:sz="0" w:space="0" w:color="auto"/>
        <w:bottom w:val="none" w:sz="0" w:space="0" w:color="auto"/>
        <w:right w:val="none" w:sz="0" w:space="0" w:color="auto"/>
      </w:divBdr>
    </w:div>
    <w:div w:id="1349478763">
      <w:bodyDiv w:val="1"/>
      <w:marLeft w:val="0"/>
      <w:marRight w:val="0"/>
      <w:marTop w:val="0"/>
      <w:marBottom w:val="0"/>
      <w:divBdr>
        <w:top w:val="none" w:sz="0" w:space="0" w:color="auto"/>
        <w:left w:val="none" w:sz="0" w:space="0" w:color="auto"/>
        <w:bottom w:val="none" w:sz="0" w:space="0" w:color="auto"/>
        <w:right w:val="none" w:sz="0" w:space="0" w:color="auto"/>
      </w:divBdr>
    </w:div>
    <w:div w:id="1388451888">
      <w:bodyDiv w:val="1"/>
      <w:marLeft w:val="0"/>
      <w:marRight w:val="0"/>
      <w:marTop w:val="0"/>
      <w:marBottom w:val="0"/>
      <w:divBdr>
        <w:top w:val="none" w:sz="0" w:space="0" w:color="auto"/>
        <w:left w:val="none" w:sz="0" w:space="0" w:color="auto"/>
        <w:bottom w:val="none" w:sz="0" w:space="0" w:color="auto"/>
        <w:right w:val="none" w:sz="0" w:space="0" w:color="auto"/>
      </w:divBdr>
    </w:div>
    <w:div w:id="1388996823">
      <w:bodyDiv w:val="1"/>
      <w:marLeft w:val="0"/>
      <w:marRight w:val="0"/>
      <w:marTop w:val="0"/>
      <w:marBottom w:val="0"/>
      <w:divBdr>
        <w:top w:val="none" w:sz="0" w:space="0" w:color="auto"/>
        <w:left w:val="none" w:sz="0" w:space="0" w:color="auto"/>
        <w:bottom w:val="none" w:sz="0" w:space="0" w:color="auto"/>
        <w:right w:val="none" w:sz="0" w:space="0" w:color="auto"/>
      </w:divBdr>
    </w:div>
    <w:div w:id="1402757027">
      <w:bodyDiv w:val="1"/>
      <w:marLeft w:val="0"/>
      <w:marRight w:val="0"/>
      <w:marTop w:val="0"/>
      <w:marBottom w:val="0"/>
      <w:divBdr>
        <w:top w:val="none" w:sz="0" w:space="0" w:color="auto"/>
        <w:left w:val="none" w:sz="0" w:space="0" w:color="auto"/>
        <w:bottom w:val="none" w:sz="0" w:space="0" w:color="auto"/>
        <w:right w:val="none" w:sz="0" w:space="0" w:color="auto"/>
      </w:divBdr>
    </w:div>
    <w:div w:id="1484352629">
      <w:bodyDiv w:val="1"/>
      <w:marLeft w:val="0"/>
      <w:marRight w:val="0"/>
      <w:marTop w:val="0"/>
      <w:marBottom w:val="0"/>
      <w:divBdr>
        <w:top w:val="none" w:sz="0" w:space="0" w:color="auto"/>
        <w:left w:val="none" w:sz="0" w:space="0" w:color="auto"/>
        <w:bottom w:val="none" w:sz="0" w:space="0" w:color="auto"/>
        <w:right w:val="none" w:sz="0" w:space="0" w:color="auto"/>
      </w:divBdr>
    </w:div>
    <w:div w:id="1487354594">
      <w:bodyDiv w:val="1"/>
      <w:marLeft w:val="0"/>
      <w:marRight w:val="0"/>
      <w:marTop w:val="0"/>
      <w:marBottom w:val="0"/>
      <w:divBdr>
        <w:top w:val="none" w:sz="0" w:space="0" w:color="auto"/>
        <w:left w:val="none" w:sz="0" w:space="0" w:color="auto"/>
        <w:bottom w:val="none" w:sz="0" w:space="0" w:color="auto"/>
        <w:right w:val="none" w:sz="0" w:space="0" w:color="auto"/>
      </w:divBdr>
    </w:div>
    <w:div w:id="1513954141">
      <w:bodyDiv w:val="1"/>
      <w:marLeft w:val="0"/>
      <w:marRight w:val="0"/>
      <w:marTop w:val="0"/>
      <w:marBottom w:val="0"/>
      <w:divBdr>
        <w:top w:val="none" w:sz="0" w:space="0" w:color="auto"/>
        <w:left w:val="none" w:sz="0" w:space="0" w:color="auto"/>
        <w:bottom w:val="none" w:sz="0" w:space="0" w:color="auto"/>
        <w:right w:val="none" w:sz="0" w:space="0" w:color="auto"/>
      </w:divBdr>
    </w:div>
    <w:div w:id="1537081527">
      <w:bodyDiv w:val="1"/>
      <w:marLeft w:val="0"/>
      <w:marRight w:val="0"/>
      <w:marTop w:val="0"/>
      <w:marBottom w:val="0"/>
      <w:divBdr>
        <w:top w:val="none" w:sz="0" w:space="0" w:color="auto"/>
        <w:left w:val="none" w:sz="0" w:space="0" w:color="auto"/>
        <w:bottom w:val="none" w:sz="0" w:space="0" w:color="auto"/>
        <w:right w:val="none" w:sz="0" w:space="0" w:color="auto"/>
      </w:divBdr>
    </w:div>
    <w:div w:id="1600480392">
      <w:bodyDiv w:val="1"/>
      <w:marLeft w:val="0"/>
      <w:marRight w:val="0"/>
      <w:marTop w:val="0"/>
      <w:marBottom w:val="0"/>
      <w:divBdr>
        <w:top w:val="none" w:sz="0" w:space="0" w:color="auto"/>
        <w:left w:val="none" w:sz="0" w:space="0" w:color="auto"/>
        <w:bottom w:val="none" w:sz="0" w:space="0" w:color="auto"/>
        <w:right w:val="none" w:sz="0" w:space="0" w:color="auto"/>
      </w:divBdr>
    </w:div>
    <w:div w:id="1624069129">
      <w:bodyDiv w:val="1"/>
      <w:marLeft w:val="0"/>
      <w:marRight w:val="0"/>
      <w:marTop w:val="0"/>
      <w:marBottom w:val="0"/>
      <w:divBdr>
        <w:top w:val="none" w:sz="0" w:space="0" w:color="auto"/>
        <w:left w:val="none" w:sz="0" w:space="0" w:color="auto"/>
        <w:bottom w:val="none" w:sz="0" w:space="0" w:color="auto"/>
        <w:right w:val="none" w:sz="0" w:space="0" w:color="auto"/>
      </w:divBdr>
    </w:div>
    <w:div w:id="1670791968">
      <w:bodyDiv w:val="1"/>
      <w:marLeft w:val="0"/>
      <w:marRight w:val="0"/>
      <w:marTop w:val="0"/>
      <w:marBottom w:val="0"/>
      <w:divBdr>
        <w:top w:val="none" w:sz="0" w:space="0" w:color="auto"/>
        <w:left w:val="none" w:sz="0" w:space="0" w:color="auto"/>
        <w:bottom w:val="none" w:sz="0" w:space="0" w:color="auto"/>
        <w:right w:val="none" w:sz="0" w:space="0" w:color="auto"/>
      </w:divBdr>
    </w:div>
    <w:div w:id="1681657897">
      <w:bodyDiv w:val="1"/>
      <w:marLeft w:val="0"/>
      <w:marRight w:val="0"/>
      <w:marTop w:val="0"/>
      <w:marBottom w:val="0"/>
      <w:divBdr>
        <w:top w:val="none" w:sz="0" w:space="0" w:color="auto"/>
        <w:left w:val="none" w:sz="0" w:space="0" w:color="auto"/>
        <w:bottom w:val="none" w:sz="0" w:space="0" w:color="auto"/>
        <w:right w:val="none" w:sz="0" w:space="0" w:color="auto"/>
      </w:divBdr>
    </w:div>
    <w:div w:id="1688410652">
      <w:bodyDiv w:val="1"/>
      <w:marLeft w:val="0"/>
      <w:marRight w:val="0"/>
      <w:marTop w:val="0"/>
      <w:marBottom w:val="0"/>
      <w:divBdr>
        <w:top w:val="none" w:sz="0" w:space="0" w:color="auto"/>
        <w:left w:val="none" w:sz="0" w:space="0" w:color="auto"/>
        <w:bottom w:val="none" w:sz="0" w:space="0" w:color="auto"/>
        <w:right w:val="none" w:sz="0" w:space="0" w:color="auto"/>
      </w:divBdr>
    </w:div>
    <w:div w:id="1745562549">
      <w:bodyDiv w:val="1"/>
      <w:marLeft w:val="0"/>
      <w:marRight w:val="0"/>
      <w:marTop w:val="0"/>
      <w:marBottom w:val="0"/>
      <w:divBdr>
        <w:top w:val="none" w:sz="0" w:space="0" w:color="auto"/>
        <w:left w:val="none" w:sz="0" w:space="0" w:color="auto"/>
        <w:bottom w:val="none" w:sz="0" w:space="0" w:color="auto"/>
        <w:right w:val="none" w:sz="0" w:space="0" w:color="auto"/>
      </w:divBdr>
    </w:div>
    <w:div w:id="1772630431">
      <w:bodyDiv w:val="1"/>
      <w:marLeft w:val="0"/>
      <w:marRight w:val="0"/>
      <w:marTop w:val="0"/>
      <w:marBottom w:val="0"/>
      <w:divBdr>
        <w:top w:val="none" w:sz="0" w:space="0" w:color="auto"/>
        <w:left w:val="none" w:sz="0" w:space="0" w:color="auto"/>
        <w:bottom w:val="none" w:sz="0" w:space="0" w:color="auto"/>
        <w:right w:val="none" w:sz="0" w:space="0" w:color="auto"/>
      </w:divBdr>
    </w:div>
    <w:div w:id="1772968304">
      <w:bodyDiv w:val="1"/>
      <w:marLeft w:val="0"/>
      <w:marRight w:val="0"/>
      <w:marTop w:val="0"/>
      <w:marBottom w:val="0"/>
      <w:divBdr>
        <w:top w:val="none" w:sz="0" w:space="0" w:color="auto"/>
        <w:left w:val="none" w:sz="0" w:space="0" w:color="auto"/>
        <w:bottom w:val="none" w:sz="0" w:space="0" w:color="auto"/>
        <w:right w:val="none" w:sz="0" w:space="0" w:color="auto"/>
      </w:divBdr>
    </w:div>
    <w:div w:id="1826975433">
      <w:bodyDiv w:val="1"/>
      <w:marLeft w:val="0"/>
      <w:marRight w:val="0"/>
      <w:marTop w:val="0"/>
      <w:marBottom w:val="0"/>
      <w:divBdr>
        <w:top w:val="none" w:sz="0" w:space="0" w:color="auto"/>
        <w:left w:val="none" w:sz="0" w:space="0" w:color="auto"/>
        <w:bottom w:val="none" w:sz="0" w:space="0" w:color="auto"/>
        <w:right w:val="none" w:sz="0" w:space="0" w:color="auto"/>
      </w:divBdr>
    </w:div>
    <w:div w:id="1827547572">
      <w:bodyDiv w:val="1"/>
      <w:marLeft w:val="0"/>
      <w:marRight w:val="0"/>
      <w:marTop w:val="0"/>
      <w:marBottom w:val="0"/>
      <w:divBdr>
        <w:top w:val="none" w:sz="0" w:space="0" w:color="auto"/>
        <w:left w:val="none" w:sz="0" w:space="0" w:color="auto"/>
        <w:bottom w:val="none" w:sz="0" w:space="0" w:color="auto"/>
        <w:right w:val="none" w:sz="0" w:space="0" w:color="auto"/>
      </w:divBdr>
    </w:div>
    <w:div w:id="1915359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Nar08</b:Tag>
    <b:SourceType>JournalArticle</b:SourceType>
    <b:Guid>{0DEBCCF5-5347-4CDF-BD20-D5A2F9863350}</b:Guid>
    <b:Author>
      <b:Author>
        <b:NameList>
          <b:Person>
            <b:Last>Narangajavana</b:Last>
            <b:First>Y</b:First>
          </b:Person>
          <b:Person>
            <b:Last>Hu</b:Last>
            <b:First>B.</b:First>
          </b:Person>
        </b:NameList>
      </b:Author>
    </b:Author>
    <b:Title>The relationship between the hotel rating system, service quality improvement, and hotel performance changes: A canonical analysis of hotels in Thailand</b:Title>
    <b:JournalName>Journal of quality assurance in hospitality &amp; tourism</b:JournalName>
    <b:Year>2008</b:Year>
    <b:Pages>34-56</b:Pages>
    <b:Volume>9(1)</b:Volume>
    <b:RefOrder>2</b:RefOrder>
  </b:Source>
  <b:Source>
    <b:Tag>Ril81</b:Tag>
    <b:SourceType>JournalArticle</b:SourceType>
    <b:Guid>{C96062B3-C0D4-43B4-82F4-CB51AFD1B382}</b:Guid>
    <b:Author>
      <b:Author>
        <b:NameList>
          <b:Person>
            <b:Last>Riley</b:Last>
            <b:First>M.,</b:First>
          </b:Person>
        </b:NameList>
      </b:Author>
    </b:Author>
    <b:Title>Declining hotel standards and the skill trap</b:Title>
    <b:JournalName>International Journal of Tourism Management</b:JournalName>
    <b:Year>1981</b:Year>
    <b:Pages>99-104</b:Pages>
    <b:Volume>2(2)</b:Volume>
    <b:RefOrder>5</b:RefOrder>
  </b:Source>
  <b:Source>
    <b:Tag>Hsu12</b:Tag>
    <b:SourceType>JournalArticle</b:SourceType>
    <b:Guid>{48394021-2044-4266-8795-6E9F602D03AE}</b:Guid>
    <b:Author>
      <b:Author>
        <b:NameList>
          <b:Person>
            <b:Last>Hsu</b:Last>
            <b:First>C.H</b:First>
          </b:Person>
          <b:Person>
            <b:Last>Oh</b:Last>
            <b:First>H</b:First>
          </b:Person>
          <b:Person>
            <b:Last>Assaf</b:Last>
            <b:First>A.G.</b:First>
          </b:Person>
        </b:NameList>
      </b:Author>
    </b:Author>
    <b:Title>A customer-based brand equity model for upscale hotels</b:Title>
    <b:JournalName>Journal of travel research</b:JournalName>
    <b:Year>2012</b:Year>
    <b:Pages>81-93</b:Pages>
    <b:Volume>51(1)</b:Volume>
    <b:RefOrder>4</b:RefOrder>
  </b:Source>
  <b:Source>
    <b:Tag>Nic98</b:Tag>
    <b:SourceType>JournalArticle</b:SourceType>
    <b:Guid>{2D7494AC-8C59-493F-954D-A9A28C98A525}</b:Guid>
    <b:Author>
      <b:Author>
        <b:NameList>
          <b:Person>
            <b:Last>Nickson</b:Last>
            <b:First>D.</b:First>
          </b:Person>
        </b:NameList>
      </b:Author>
    </b:Author>
    <b:Title>A review of hotel internationalisation with a particular focus on the key role played by American organisations</b:Title>
    <b:JournalName>Progress in Tourism and Hospitality Research</b:JournalName>
    <b:Year>1998</b:Year>
    <b:Pages>53-66</b:Pages>
    <b:Volume>4(1)</b:Volume>
    <b:RefOrder>6</b:RefOrder>
  </b:Source>
  <b:Source>
    <b:Tag>Liu14</b:Tag>
    <b:SourceType>JournalArticle</b:SourceType>
    <b:Guid>{2B7FE749-34DD-494B-85A8-B7A9DB87463B}</b:Guid>
    <b:Author>
      <b:Author>
        <b:NameList>
          <b:Person>
            <b:Last>Liu</b:Last>
            <b:First>J.N</b:First>
          </b:Person>
          <b:Person>
            <b:Last>Zhang</b:Last>
            <b:First>E.Y.</b:First>
          </b:Person>
        </b:NameList>
      </b:Author>
    </b:Author>
    <b:Title> An investigation of factors affecting customer selection of online hotel booking channels</b:Title>
    <b:JournalName>International Journal of Hospitality Management</b:JournalName>
    <b:Year>2014</b:Year>
    <b:Pages>71-83</b:Pages>
    <b:Volume>39</b:Volume>
    <b:RefOrder>7</b:RefOrder>
  </b:Source>
  <b:Source>
    <b:Tag>Soa21</b:Tag>
    <b:SourceType>JournalArticle</b:SourceType>
    <b:Guid>{ED3E0367-C946-4B93-BFB7-43407F597AB2}</b:Guid>
    <b:Author>
      <b:Author>
        <b:NameList>
          <b:Person>
            <b:Last>Soares</b:Last>
            <b:First>A.L.V</b:First>
          </b:Person>
          <b:Person>
            <b:Last>Mendes-Filho</b:Last>
            <b:First>L</b:First>
          </b:Person>
          <b:Person>
            <b:Last>Gretzel</b:Last>
            <b:First>U.</b:First>
          </b:Person>
        </b:NameList>
      </b:Author>
    </b:Author>
    <b:Title>Technology adoption in hotels: applying institutional theory to tourism</b:Title>
    <b:JournalName>Tourism Review</b:JournalName>
    <b:Year>2021</b:Year>
    <b:Pages>669-680</b:Pages>
    <b:Volume>76(3)</b:Volume>
    <b:RefOrder>3</b:RefOrder>
  </b:Source>
  <b:Source>
    <b:Tag>Pro17</b:Tag>
    <b:SourceType>JournalArticle</b:SourceType>
    <b:Guid>{D3E44C48-D598-42C5-A4EE-B8B424980CA9}</b:Guid>
    <b:Author>
      <b:Author>
        <b:NameList>
          <b:Person>
            <b:Last>Proserpio</b:Last>
            <b:First>D</b:First>
          </b:Person>
          <b:Person>
            <b:Last>Zervas</b:Last>
            <b:First>G.</b:First>
          </b:Person>
        </b:NameList>
      </b:Author>
    </b:Author>
    <b:Title>Online reputation management: Estimating the impact of management responses on consumer reviews</b:Title>
    <b:JournalName>Marketing Science</b:JournalName>
    <b:Year>2017</b:Year>
    <b:Pages>645-665</b:Pages>
    <b:Volume>36(5)</b:Volume>
    <b:RefOrder>8</b:RefOrder>
  </b:Source>
  <b:Source>
    <b:Tag>Cho19</b:Tag>
    <b:SourceType>JournalArticle</b:SourceType>
    <b:Guid>{BCBBA4B6-F64F-446B-8135-B95D95E06F16}</b:Guid>
    <b:Author>
      <b:Author>
        <b:NameList>
          <b:Person>
            <b:Last>Chondrogiannis</b:Last>
            <b:First>M</b:First>
          </b:Person>
          <b:Person>
            <b:Last>Katsios</b:Last>
            <b:First>S</b:First>
          </b:Person>
          <b:Person>
            <b:Last>Belias</b:Last>
            <b:First>D</b:First>
          </b:Person>
          <b:Person>
            <b:Last>Velissariou</b:Last>
            <b:First>E</b:First>
          </b:Person>
          <b:Person>
            <b:Last>Papadimopoulos</b:Last>
            <b:First>I</b:First>
          </b:Person>
          <b:Person>
            <b:Last>Koustelios</b:Last>
            <b:First>A.</b:First>
          </b:Person>
        </b:NameList>
      </b:Author>
    </b:Author>
    <b:Title>Reputation Management in the Tourism Industry</b:Title>
    <b:JournalName>Yellow Tourism: Crime and Corruption in the Holiday Sector</b:JournalName>
    <b:Year>2019</b:Year>
    <b:Pages>235-245</b:Pages>
    <b:RefOrder>1</b:RefOrder>
  </b:Source>
  <b:Source>
    <b:Tag>Wei13</b:Tag>
    <b:SourceType>JournalArticle</b:SourceType>
    <b:Guid>{EAD828CB-1ECD-4BD9-9900-8F4FB3881E82}</b:Guid>
    <b:Author>
      <b:Author>
        <b:NameList>
          <b:Person>
            <b:Last>Wei</b:Last>
            <b:First>W</b:First>
          </b:Person>
          <b:Person>
            <b:Last>Miao</b:Last>
            <b:First>L</b:First>
          </b:Person>
          <b:Person>
            <b:Last>Huang</b:Last>
            <b:First>Z.J.</b:First>
          </b:Person>
        </b:NameList>
      </b:Author>
    </b:Author>
    <b:Title>Customer engagement behaviors and hotel responses</b:Title>
    <b:JournalName>International Journal of Hospitality Management</b:JournalName>
    <b:Year>2013</b:Year>
    <b:Pages>316-330</b:Pages>
    <b:Volume>33</b:Volume>
    <b:RefOrder>9</b:RefOrder>
  </b:Source>
  <b:Source>
    <b:Tag>Pad20</b:Tag>
    <b:SourceType>JournalArticle</b:SourceType>
    <b:Guid>{44AB7F4C-CF4A-425A-A494-D132CB921E07}</b:Guid>
    <b:Author>
      <b:Author>
        <b:NameList>
          <b:Person>
            <b:Last>Padma</b:Last>
            <b:First>P</b:First>
          </b:Person>
          <b:Person>
            <b:Last>Ahn</b:Last>
            <b:First>J.</b:First>
          </b:Person>
        </b:NameList>
      </b:Author>
    </b:Author>
    <b:Title>Guest satisfaction &amp; dissatisfaction in luxury hotels: An application of big data</b:Title>
    <b:JournalName>International Journal of Hospitality Management</b:JournalName>
    <b:Year>2020</b:Year>
    <b:Pages>102318</b:Pages>
    <b:Volume>84</b:Volume>
    <b:RefOrder>10</b:RefOrder>
  </b:Source>
  <b:Source>
    <b:Tag>Sha19</b:Tag>
    <b:SourceType>JournalArticle</b:SourceType>
    <b:Guid>{AC3BC2CB-78ED-4163-9218-394DC12619D6}</b:Guid>
    <b:Author>
      <b:Author>
        <b:NameList>
          <b:Person>
            <b:Last>Shamsudin</b:Last>
            <b:First>M.F.M.F</b:First>
          </b:Person>
          <b:Person>
            <b:Last>Esa</b:Last>
            <b:First>S.A</b:First>
          </b:Person>
          <b:Person>
            <b:Last>Ali</b:Last>
            <b:First>A.M.A.M.</b:First>
          </b:Person>
        </b:NameList>
      </b:Author>
    </b:Author>
    <b:Title>Determinants of customer loyalty towards the hotel industry in Malaysia</b:Title>
    <b:JournalName>International Journal of Innovation,  Creativity and Change</b:JournalName>
    <b:Year>2019</b:Year>
    <b:Pages>21-29</b:Pages>
    <b:Volume>6(9)</b:Volume>
    <b:RefOrder>11</b:RefOrder>
  </b:Source>
  <b:Source>
    <b:Tag>Pri19</b:Tag>
    <b:SourceType>JournalArticle</b:SourceType>
    <b:Guid>{2DDCCAA2-B480-4BE5-8B24-6488FAD82234}</b:Guid>
    <b:Author>
      <b:Author>
        <b:NameList>
          <b:Person>
            <b:Last>Priyo</b:Last>
            <b:First>J.S</b:First>
          </b:Person>
          <b:Person>
            <b:Last>Mohamad</b:Last>
            <b:First>B</b:First>
          </b:Person>
          <b:Person>
            <b:Last>Adetunji</b:Last>
            <b:First>R.R.</b:First>
          </b:Person>
        </b:NameList>
      </b:Author>
    </b:Author>
    <b:Title>An examination of the effects of service quality and customer satisfaction on customer loyalty in the hotel industry</b:Title>
    <b:JournalName>International Journal of Supply Chain Management</b:JournalName>
    <b:Year>2019</b:Year>
    <b:Pages>653-663</b:Pages>
    <b:Volume>8(1)</b:Volume>
    <b:RefOrder>12</b:RefOrder>
  </b:Source>
  <b:Source>
    <b:Tag>Kim16</b:Tag>
    <b:SourceType>JournalArticle</b:SourceType>
    <b:Guid>{5457EC1C-5819-442C-834F-DAD912E4AF5B}</b:Guid>
    <b:Author>
      <b:Author>
        <b:NameList>
          <b:Person>
            <b:Last>Kim</b:Last>
            <b:First>S.B</b:First>
          </b:Person>
          <b:Person>
            <b:Last>Kim</b:Last>
            <b:First>D.Y.</b:First>
          </b:Person>
        </b:NameList>
      </b:Author>
    </b:Author>
    <b:Title>The impacts of corporate social responsibility, service quality, and transparency on relationship quality and customer loyalty in the hotel industry</b:Title>
    <b:JournalName>Asian Journal of Sustainability and Social Responsibility</b:JournalName>
    <b:Year>2016</b:Year>
    <b:Pages>39-55</b:Pages>
    <b:Volume>1(1), pp</b:Volume>
    <b:RefOrder>13</b:RefOrder>
  </b:Source>
  <b:Source>
    <b:Tag>Lin12</b:Tag>
    <b:SourceType>JournalArticle</b:SourceType>
    <b:Guid>{75AF2A53-9F70-464D-A68E-604AE672B35D}</b:Guid>
    <b:Author>
      <b:Author>
        <b:NameList>
          <b:Person>
            <b:Last>Line</b:Last>
            <b:First>N.D</b:First>
          </b:Person>
          <b:Person>
            <b:Last>Runyan</b:Last>
            <b:First>R.C.</b:First>
          </b:Person>
        </b:NameList>
      </b:Author>
    </b:Author>
    <b:Title>Hospitality marketing research: Recent trends and future directions</b:Title>
    <b:JournalName>International Journal of Hospitality Management</b:JournalName>
    <b:Year>2012</b:Year>
    <b:Pages>477-488</b:Pages>
    <b:Volume>31(2)</b:Volume>
    <b:RefOrder>14</b:RefOrder>
  </b:Source>
  <b:Source>
    <b:Tag>UNE21</b:Tag>
    <b:SourceType>InternetSite</b:SourceType>
    <b:Guid>{D90370D6-07D6-43D1-9D88-99717554C0ED}</b:Guid>
    <b:Title>UNESCO Tourism Program.</b:Title>
    <b:Year>2021</b:Year>
    <b:Author>
      <b:Author>
        <b:NameList>
          <b:Person>
            <b:Last>UNESCO</b:Last>
          </b:Person>
        </b:NameList>
      </b:Author>
    </b:Author>
    <b:YearAccessed>2021</b:YearAccessed>
    <b:MonthAccessed>August</b:MonthAccessed>
    <b:DayAccessed>10</b:DayAccessed>
    <b:URL>https://whc.unesco.org/uploads/activities/documents/activity-669-7.pdf</b:URL>
    <b:RefOrder>17</b:RefOrder>
  </b:Source>
  <b:Source>
    <b:Tag>UNW20</b:Tag>
    <b:SourceType>InternetSite</b:SourceType>
    <b:Guid>{8EACC77B-72AA-483D-91D2-BCB13B95B0B0}</b:Guid>
    <b:Author>
      <b:Author>
        <b:NameList>
          <b:Person>
            <b:Last>UNWTO</b:Last>
          </b:Person>
        </b:NameList>
      </b:Author>
    </b:Author>
    <b:Title>International Tourism Highlights 2020 Edition</b:Title>
    <b:Year>2020</b:Year>
    <b:YearAccessed>2023</b:YearAccessed>
    <b:MonthAccessed>January</b:MonthAccessed>
    <b:DayAccessed>26</b:DayAccessed>
    <b:URL>https://www.e-unwto.org/doi/epdf/10.18111/9789284422456</b:URL>
    <b:RefOrder>18</b:RefOrder>
  </b:Source>
  <b:Source>
    <b:Tag>Sha211</b:Tag>
    <b:SourceType>Book</b:SourceType>
    <b:Guid>{B7108B51-EDF8-435B-A133-9EB1B6B5F1F3}</b:Guid>
    <b:Author>
      <b:Author>
        <b:NameList>
          <b:Person>
            <b:Last>Sharma</b:Last>
            <b:First>S.</b:First>
          </b:Person>
        </b:NameList>
      </b:Author>
    </b:Author>
    <b:Title>Introduction to Tourism.</b:Title>
    <b:Year>2021</b:Year>
    <b:City>New Delhi</b:City>
    <b:Publisher>SAGE Publications.</b:Publisher>
    <b:RefOrder>16</b:RefOrder>
  </b:Source>
  <b:Source>
    <b:Tag>OGo10</b:Tag>
    <b:SourceType>Book</b:SourceType>
    <b:Guid>{22395C28-A9FF-4034-A9B0-361374D3A11D}</b:Guid>
    <b:Author>
      <b:Author>
        <b:NameList>
          <b:Person>
            <b:Last>O’Gorman</b:Last>
            <b:First>K.</b:First>
          </b:Person>
        </b:NameList>
      </b:Author>
    </b:Author>
    <b:Title>The Origins of Hospitality and Tourism</b:Title>
    <b:Year>2010</b:Year>
    <b:City>Oxford</b:City>
    <b:Publisher>Goodfellow</b:Publisher>
    <b:RefOrder>15</b:RefOrder>
  </b:Source>
</b:Sources>
</file>

<file path=customXml/itemProps1.xml><?xml version="1.0" encoding="utf-8"?>
<ds:datastoreItem xmlns:ds="http://schemas.openxmlformats.org/officeDocument/2006/customXml" ds:itemID="{D7D3CF9E-06C6-4DD8-A26F-D4990538F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10</Pages>
  <Words>2232</Words>
  <Characters>12725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nilu2</cp:lastModifiedBy>
  <cp:revision>18</cp:revision>
  <dcterms:created xsi:type="dcterms:W3CDTF">2023-03-08T08:45:00Z</dcterms:created>
  <dcterms:modified xsi:type="dcterms:W3CDTF">2023-03-09T11:44:00Z</dcterms:modified>
</cp:coreProperties>
</file>