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D95C" w14:textId="726261AD" w:rsidR="005D44EA" w:rsidRPr="00FE5325" w:rsidRDefault="0086426C" w:rsidP="00D87F62">
      <w:pPr>
        <w:rPr>
          <w:rFonts w:asciiTheme="majorHAnsi" w:hAnsiTheme="majorHAnsi" w:cstheme="majorHAnsi"/>
          <w:b/>
          <w:bCs/>
          <w:sz w:val="32"/>
          <w:szCs w:val="32"/>
        </w:rPr>
      </w:pPr>
      <w:r w:rsidRPr="00FE5325">
        <w:rPr>
          <w:rFonts w:asciiTheme="majorHAnsi" w:hAnsiTheme="majorHAnsi" w:cstheme="majorHAnsi"/>
          <w:b/>
          <w:bCs/>
          <w:sz w:val="32"/>
          <w:szCs w:val="32"/>
        </w:rPr>
        <w:t>Organizational</w:t>
      </w:r>
      <w:r w:rsidR="00AB345F" w:rsidRPr="00FE5325">
        <w:rPr>
          <w:rFonts w:asciiTheme="majorHAnsi" w:hAnsiTheme="majorHAnsi" w:cstheme="majorHAnsi"/>
          <w:b/>
          <w:bCs/>
          <w:sz w:val="32"/>
          <w:szCs w:val="32"/>
        </w:rPr>
        <w:t xml:space="preserve"> Culture</w:t>
      </w:r>
      <w:r w:rsidR="004424B8" w:rsidRPr="00FE5325">
        <w:rPr>
          <w:rFonts w:asciiTheme="majorHAnsi" w:hAnsiTheme="majorHAnsi" w:cstheme="majorHAnsi"/>
          <w:b/>
          <w:bCs/>
          <w:sz w:val="32"/>
          <w:szCs w:val="32"/>
        </w:rPr>
        <w:t>: Individual report</w:t>
      </w:r>
      <w:r w:rsidR="00AB345F" w:rsidRPr="00FE5325">
        <w:rPr>
          <w:rFonts w:asciiTheme="majorHAnsi" w:hAnsiTheme="majorHAnsi" w:cstheme="majorHAnsi"/>
          <w:b/>
          <w:bCs/>
          <w:sz w:val="32"/>
          <w:szCs w:val="32"/>
        </w:rPr>
        <w:t xml:space="preserve"> [</w:t>
      </w:r>
      <w:r>
        <w:rPr>
          <w:rFonts w:asciiTheme="majorHAnsi" w:hAnsiTheme="majorHAnsi" w:cstheme="majorHAnsi"/>
          <w:b/>
          <w:bCs/>
          <w:sz w:val="32"/>
          <w:szCs w:val="32"/>
        </w:rPr>
        <w:t>EMIRATES AIRLINES</w:t>
      </w:r>
      <w:r w:rsidR="00AB345F" w:rsidRPr="00FE5325">
        <w:rPr>
          <w:rFonts w:asciiTheme="majorHAnsi" w:hAnsiTheme="majorHAnsi" w:cstheme="majorHAnsi"/>
          <w:b/>
          <w:bCs/>
          <w:sz w:val="32"/>
          <w:szCs w:val="32"/>
        </w:rPr>
        <w:t>]</w:t>
      </w:r>
    </w:p>
    <w:p w14:paraId="2F0A9B38" w14:textId="77777777" w:rsidR="004424B8" w:rsidRDefault="004424B8"/>
    <w:p w14:paraId="7DFC4132" w14:textId="7311F354" w:rsidR="004424B8" w:rsidRDefault="004424B8"/>
    <w:p w14:paraId="26958940" w14:textId="77777777" w:rsidR="00874E78" w:rsidRDefault="00874E78"/>
    <w:p w14:paraId="2C57A6E3" w14:textId="77777777" w:rsidR="00874E78" w:rsidRDefault="00874E78"/>
    <w:p w14:paraId="4E2AF843" w14:textId="77777777" w:rsidR="00874E78" w:rsidRDefault="00874E78"/>
    <w:p w14:paraId="77E36FF5" w14:textId="77777777" w:rsidR="00874E78" w:rsidRDefault="00874E78"/>
    <w:p w14:paraId="3A5D3335" w14:textId="56F7FEDC" w:rsidR="00874E78" w:rsidRDefault="00874E78"/>
    <w:p w14:paraId="22C57177" w14:textId="77777777" w:rsidR="004424B8" w:rsidRDefault="004424B8"/>
    <w:p w14:paraId="34CB951C" w14:textId="1DF8F457" w:rsidR="005D44EA" w:rsidRPr="00874E78" w:rsidRDefault="00AB345F" w:rsidP="00874E78">
      <w:pPr>
        <w:jc w:val="center"/>
        <w:rPr>
          <w:rFonts w:ascii="Arial" w:hAnsi="Arial" w:cs="Arial"/>
          <w:b/>
          <w:bCs/>
          <w:sz w:val="40"/>
          <w:szCs w:val="40"/>
        </w:rPr>
      </w:pPr>
      <w:r w:rsidRPr="00874E78">
        <w:rPr>
          <w:rFonts w:ascii="Arial" w:hAnsi="Arial" w:cs="Arial"/>
          <w:b/>
          <w:bCs/>
          <w:sz w:val="40"/>
          <w:szCs w:val="40"/>
        </w:rPr>
        <w:t xml:space="preserve">Student Name: </w:t>
      </w:r>
      <w:r w:rsidR="0086426C" w:rsidRPr="00874E78">
        <w:rPr>
          <w:rFonts w:ascii="Arial" w:hAnsi="Arial" w:cs="Arial"/>
          <w:b/>
          <w:bCs/>
          <w:sz w:val="40"/>
          <w:szCs w:val="40"/>
        </w:rPr>
        <w:t>Mihaela Madalina Vasile</w:t>
      </w:r>
    </w:p>
    <w:p w14:paraId="0124223A" w14:textId="1B3FB9F6" w:rsidR="005D44EA" w:rsidRPr="00874E78" w:rsidRDefault="00AB345F" w:rsidP="00874E78">
      <w:pPr>
        <w:jc w:val="center"/>
        <w:rPr>
          <w:rFonts w:ascii="Arial" w:hAnsi="Arial" w:cs="Arial"/>
          <w:b/>
          <w:bCs/>
          <w:sz w:val="40"/>
          <w:szCs w:val="40"/>
        </w:rPr>
      </w:pPr>
      <w:r w:rsidRPr="00874E78">
        <w:rPr>
          <w:rFonts w:ascii="Arial" w:hAnsi="Arial" w:cs="Arial"/>
          <w:b/>
          <w:bCs/>
          <w:sz w:val="40"/>
          <w:szCs w:val="40"/>
        </w:rPr>
        <w:t xml:space="preserve">Student ID: </w:t>
      </w:r>
      <w:r w:rsidR="0086426C" w:rsidRPr="00874E78">
        <w:rPr>
          <w:rFonts w:ascii="Arial" w:hAnsi="Arial" w:cs="Arial"/>
          <w:b/>
          <w:bCs/>
          <w:sz w:val="40"/>
          <w:szCs w:val="40"/>
        </w:rPr>
        <w:t>2319498</w:t>
      </w:r>
    </w:p>
    <w:p w14:paraId="6241B062" w14:textId="77777777" w:rsidR="005D44EA" w:rsidRPr="00874E78" w:rsidRDefault="00AB345F" w:rsidP="00874E78">
      <w:pPr>
        <w:jc w:val="center"/>
        <w:rPr>
          <w:rFonts w:ascii="Arial" w:hAnsi="Arial" w:cs="Arial"/>
          <w:b/>
          <w:bCs/>
          <w:sz w:val="40"/>
          <w:szCs w:val="40"/>
        </w:rPr>
      </w:pPr>
      <w:r w:rsidRPr="00874E78">
        <w:rPr>
          <w:rFonts w:ascii="Arial" w:hAnsi="Arial" w:cs="Arial"/>
          <w:b/>
          <w:bCs/>
          <w:sz w:val="40"/>
          <w:szCs w:val="40"/>
        </w:rPr>
        <w:t>Module: LCLM 5005 – Organisational Culture</w:t>
      </w:r>
    </w:p>
    <w:p w14:paraId="6CE8C176" w14:textId="57BCD3A7" w:rsidR="004424B8" w:rsidRPr="00874E78" w:rsidRDefault="000E3B81" w:rsidP="00874E78">
      <w:pPr>
        <w:jc w:val="center"/>
        <w:rPr>
          <w:rFonts w:ascii="Arial" w:hAnsi="Arial" w:cs="Arial"/>
          <w:b/>
          <w:bCs/>
          <w:sz w:val="40"/>
          <w:szCs w:val="40"/>
        </w:rPr>
      </w:pPr>
      <w:r w:rsidRPr="00874E78">
        <w:rPr>
          <w:rFonts w:ascii="Arial" w:hAnsi="Arial" w:cs="Arial"/>
          <w:b/>
          <w:bCs/>
          <w:sz w:val="40"/>
          <w:szCs w:val="40"/>
        </w:rPr>
        <w:t xml:space="preserve">Lecture name: </w:t>
      </w:r>
      <w:r w:rsidR="00874E78" w:rsidRPr="00874E78">
        <w:rPr>
          <w:rFonts w:ascii="Arial" w:hAnsi="Arial" w:cs="Arial"/>
          <w:b/>
          <w:bCs/>
          <w:sz w:val="40"/>
          <w:szCs w:val="40"/>
        </w:rPr>
        <w:t>Ibrahim Rufai</w:t>
      </w:r>
    </w:p>
    <w:p w14:paraId="58AE3FD7" w14:textId="77777777" w:rsidR="004424B8" w:rsidRDefault="004424B8"/>
    <w:p w14:paraId="7399405D" w14:textId="77777777" w:rsidR="004424B8" w:rsidRDefault="004424B8"/>
    <w:p w14:paraId="1B452BDE" w14:textId="77777777" w:rsidR="004424B8" w:rsidRDefault="004424B8"/>
    <w:p w14:paraId="218610D5" w14:textId="77777777" w:rsidR="004424B8" w:rsidRDefault="004424B8"/>
    <w:p w14:paraId="3C0AB100" w14:textId="77777777" w:rsidR="004424B8" w:rsidRDefault="004424B8"/>
    <w:p w14:paraId="6C84F5C7" w14:textId="77777777" w:rsidR="004424B8" w:rsidRDefault="004424B8"/>
    <w:p w14:paraId="7C9B525E" w14:textId="77777777" w:rsidR="004424B8" w:rsidRDefault="004424B8"/>
    <w:p w14:paraId="292E48F5" w14:textId="77777777" w:rsidR="004424B8" w:rsidRDefault="004424B8"/>
    <w:p w14:paraId="0E8619BB" w14:textId="77777777" w:rsidR="004424B8" w:rsidRDefault="004424B8"/>
    <w:p w14:paraId="1691BBFD" w14:textId="77777777" w:rsidR="004424B8" w:rsidRDefault="004424B8"/>
    <w:p w14:paraId="53B7CA1A" w14:textId="77777777" w:rsidR="004424B8" w:rsidRDefault="004424B8"/>
    <w:p w14:paraId="1007A766" w14:textId="77777777" w:rsidR="004424B8" w:rsidRDefault="004424B8"/>
    <w:p w14:paraId="72488F55" w14:textId="77777777" w:rsidR="004424B8" w:rsidRDefault="004424B8"/>
    <w:p w14:paraId="1E52E300" w14:textId="77777777" w:rsidR="004424B8" w:rsidRDefault="004424B8"/>
    <w:p w14:paraId="56E2CEE0" w14:textId="77777777" w:rsidR="00FE5325" w:rsidRDefault="00FE5325" w:rsidP="00FE5325">
      <w:pPr>
        <w:rPr>
          <w:rFonts w:asciiTheme="majorHAnsi" w:hAnsiTheme="majorHAnsi" w:cstheme="majorHAnsi"/>
          <w:b/>
          <w:bCs/>
          <w:sz w:val="24"/>
          <w:szCs w:val="24"/>
        </w:rPr>
      </w:pPr>
    </w:p>
    <w:p w14:paraId="05EE7C2A" w14:textId="4F636378" w:rsidR="00020C30" w:rsidRPr="00FE5325" w:rsidRDefault="00020C30" w:rsidP="00FE5325">
      <w:pPr>
        <w:rPr>
          <w:rFonts w:asciiTheme="majorHAnsi" w:hAnsiTheme="majorHAnsi" w:cstheme="majorHAnsi"/>
          <w:b/>
          <w:bCs/>
          <w:sz w:val="24"/>
          <w:szCs w:val="24"/>
        </w:rPr>
      </w:pPr>
    </w:p>
    <w:sdt>
      <w:sdtPr>
        <w:rPr>
          <w:rFonts w:asciiTheme="minorHAnsi" w:eastAsiaTheme="minorEastAsia" w:hAnsiTheme="minorHAnsi" w:cstheme="minorBidi"/>
          <w:b w:val="0"/>
          <w:bCs w:val="0"/>
          <w:color w:val="auto"/>
          <w:sz w:val="22"/>
          <w:szCs w:val="22"/>
        </w:rPr>
        <w:id w:val="1070550082"/>
        <w:docPartObj>
          <w:docPartGallery w:val="Table of Contents"/>
          <w:docPartUnique/>
        </w:docPartObj>
      </w:sdtPr>
      <w:sdtEndPr>
        <w:rPr>
          <w:noProof/>
        </w:rPr>
      </w:sdtEndPr>
      <w:sdtContent>
        <w:p w14:paraId="51A61389" w14:textId="7470A147" w:rsidR="008A716A" w:rsidRDefault="008A716A">
          <w:pPr>
            <w:pStyle w:val="TOCHeading"/>
          </w:pPr>
          <w:r>
            <w:t>Contents</w:t>
          </w:r>
        </w:p>
        <w:p w14:paraId="6C71BF07" w14:textId="677E85F8" w:rsidR="00F737C3" w:rsidRDefault="008A716A">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13710933" w:history="1">
            <w:r w:rsidR="00F737C3" w:rsidRPr="009B5DDC">
              <w:rPr>
                <w:rStyle w:val="Hyperlink"/>
                <w:rFonts w:ascii="Arial" w:hAnsi="Arial" w:cs="Arial"/>
                <w:noProof/>
              </w:rPr>
              <w:t>Introduction</w:t>
            </w:r>
            <w:r w:rsidR="00F737C3">
              <w:rPr>
                <w:noProof/>
                <w:webHidden/>
              </w:rPr>
              <w:tab/>
            </w:r>
            <w:r w:rsidR="00F737C3">
              <w:rPr>
                <w:noProof/>
                <w:webHidden/>
              </w:rPr>
              <w:fldChar w:fldCharType="begin"/>
            </w:r>
            <w:r w:rsidR="00F737C3">
              <w:rPr>
                <w:noProof/>
                <w:webHidden/>
              </w:rPr>
              <w:instrText xml:space="preserve"> PAGEREF _Toc213710933 \h </w:instrText>
            </w:r>
            <w:r w:rsidR="00F737C3">
              <w:rPr>
                <w:noProof/>
                <w:webHidden/>
              </w:rPr>
            </w:r>
            <w:r w:rsidR="00F737C3">
              <w:rPr>
                <w:noProof/>
                <w:webHidden/>
              </w:rPr>
              <w:fldChar w:fldCharType="separate"/>
            </w:r>
            <w:r w:rsidR="00F737C3">
              <w:rPr>
                <w:noProof/>
                <w:webHidden/>
              </w:rPr>
              <w:t>3</w:t>
            </w:r>
            <w:r w:rsidR="00F737C3">
              <w:rPr>
                <w:noProof/>
                <w:webHidden/>
              </w:rPr>
              <w:fldChar w:fldCharType="end"/>
            </w:r>
          </w:hyperlink>
        </w:p>
        <w:p w14:paraId="62BA5D89" w14:textId="53CA331B" w:rsidR="00F737C3" w:rsidRDefault="00F737C3">
          <w:pPr>
            <w:pStyle w:val="TOC1"/>
            <w:tabs>
              <w:tab w:val="right" w:leader="dot" w:pos="8630"/>
            </w:tabs>
            <w:rPr>
              <w:noProof/>
              <w:kern w:val="2"/>
              <w:sz w:val="24"/>
              <w:szCs w:val="24"/>
              <w:lang w:val="en-GB" w:eastAsia="en-GB"/>
              <w14:ligatures w14:val="standardContextual"/>
            </w:rPr>
          </w:pPr>
          <w:hyperlink w:anchor="_Toc213710934" w:history="1">
            <w:r w:rsidRPr="009B5DDC">
              <w:rPr>
                <w:rStyle w:val="Hyperlink"/>
                <w:rFonts w:ascii="Arial" w:hAnsi="Arial" w:cs="Arial"/>
                <w:noProof/>
              </w:rPr>
              <w:t>Organizational Culture of EMIRATES AIRLINES</w:t>
            </w:r>
            <w:r>
              <w:rPr>
                <w:noProof/>
                <w:webHidden/>
              </w:rPr>
              <w:tab/>
            </w:r>
            <w:r>
              <w:rPr>
                <w:noProof/>
                <w:webHidden/>
              </w:rPr>
              <w:fldChar w:fldCharType="begin"/>
            </w:r>
            <w:r>
              <w:rPr>
                <w:noProof/>
                <w:webHidden/>
              </w:rPr>
              <w:instrText xml:space="preserve"> PAGEREF _Toc213710934 \h </w:instrText>
            </w:r>
            <w:r>
              <w:rPr>
                <w:noProof/>
                <w:webHidden/>
              </w:rPr>
            </w:r>
            <w:r>
              <w:rPr>
                <w:noProof/>
                <w:webHidden/>
              </w:rPr>
              <w:fldChar w:fldCharType="separate"/>
            </w:r>
            <w:r>
              <w:rPr>
                <w:noProof/>
                <w:webHidden/>
              </w:rPr>
              <w:t>4</w:t>
            </w:r>
            <w:r>
              <w:rPr>
                <w:noProof/>
                <w:webHidden/>
              </w:rPr>
              <w:fldChar w:fldCharType="end"/>
            </w:r>
          </w:hyperlink>
        </w:p>
        <w:p w14:paraId="22A3437D" w14:textId="13FD07F5" w:rsidR="00F737C3" w:rsidRDefault="00F737C3">
          <w:pPr>
            <w:pStyle w:val="TOC1"/>
            <w:tabs>
              <w:tab w:val="right" w:leader="dot" w:pos="8630"/>
            </w:tabs>
            <w:rPr>
              <w:noProof/>
              <w:kern w:val="2"/>
              <w:sz w:val="24"/>
              <w:szCs w:val="24"/>
              <w:lang w:val="en-GB" w:eastAsia="en-GB"/>
              <w14:ligatures w14:val="standardContextual"/>
            </w:rPr>
          </w:pPr>
          <w:hyperlink w:anchor="_Toc213710935" w:history="1">
            <w:r w:rsidRPr="009B5DDC">
              <w:rPr>
                <w:rStyle w:val="Hyperlink"/>
                <w:rFonts w:ascii="Arial" w:hAnsi="Arial" w:cs="Arial"/>
                <w:noProof/>
              </w:rPr>
              <w:t>Influence of Culture on Structure and Decision-Making</w:t>
            </w:r>
            <w:r>
              <w:rPr>
                <w:noProof/>
                <w:webHidden/>
              </w:rPr>
              <w:tab/>
            </w:r>
            <w:r>
              <w:rPr>
                <w:noProof/>
                <w:webHidden/>
              </w:rPr>
              <w:fldChar w:fldCharType="begin"/>
            </w:r>
            <w:r>
              <w:rPr>
                <w:noProof/>
                <w:webHidden/>
              </w:rPr>
              <w:instrText xml:space="preserve"> PAGEREF _Toc213710935 \h </w:instrText>
            </w:r>
            <w:r>
              <w:rPr>
                <w:noProof/>
                <w:webHidden/>
              </w:rPr>
            </w:r>
            <w:r>
              <w:rPr>
                <w:noProof/>
                <w:webHidden/>
              </w:rPr>
              <w:fldChar w:fldCharType="separate"/>
            </w:r>
            <w:r>
              <w:rPr>
                <w:noProof/>
                <w:webHidden/>
              </w:rPr>
              <w:t>5</w:t>
            </w:r>
            <w:r>
              <w:rPr>
                <w:noProof/>
                <w:webHidden/>
              </w:rPr>
              <w:fldChar w:fldCharType="end"/>
            </w:r>
          </w:hyperlink>
        </w:p>
        <w:p w14:paraId="6C60C968" w14:textId="0CFA2676" w:rsidR="00F737C3" w:rsidRDefault="00F737C3">
          <w:pPr>
            <w:pStyle w:val="TOC2"/>
            <w:tabs>
              <w:tab w:val="right" w:leader="dot" w:pos="8630"/>
            </w:tabs>
            <w:rPr>
              <w:noProof/>
              <w:kern w:val="2"/>
              <w:sz w:val="24"/>
              <w:szCs w:val="24"/>
              <w:lang w:val="en-GB" w:eastAsia="en-GB"/>
              <w14:ligatures w14:val="standardContextual"/>
            </w:rPr>
          </w:pPr>
          <w:hyperlink w:anchor="_Toc213710936" w:history="1">
            <w:r w:rsidRPr="009B5DDC">
              <w:rPr>
                <w:rStyle w:val="Hyperlink"/>
                <w:rFonts w:ascii="Arial" w:hAnsi="Arial" w:cs="Arial"/>
                <w:noProof/>
                <w:lang w:val="en-GB"/>
              </w:rPr>
              <w:t>Discuss how organizational culture helps shape the company’s structure and decision-making.</w:t>
            </w:r>
            <w:r>
              <w:rPr>
                <w:noProof/>
                <w:webHidden/>
              </w:rPr>
              <w:tab/>
            </w:r>
            <w:r>
              <w:rPr>
                <w:noProof/>
                <w:webHidden/>
              </w:rPr>
              <w:fldChar w:fldCharType="begin"/>
            </w:r>
            <w:r>
              <w:rPr>
                <w:noProof/>
                <w:webHidden/>
              </w:rPr>
              <w:instrText xml:space="preserve"> PAGEREF _Toc213710936 \h </w:instrText>
            </w:r>
            <w:r>
              <w:rPr>
                <w:noProof/>
                <w:webHidden/>
              </w:rPr>
            </w:r>
            <w:r>
              <w:rPr>
                <w:noProof/>
                <w:webHidden/>
              </w:rPr>
              <w:fldChar w:fldCharType="separate"/>
            </w:r>
            <w:r>
              <w:rPr>
                <w:noProof/>
                <w:webHidden/>
              </w:rPr>
              <w:t>6</w:t>
            </w:r>
            <w:r>
              <w:rPr>
                <w:noProof/>
                <w:webHidden/>
              </w:rPr>
              <w:fldChar w:fldCharType="end"/>
            </w:r>
          </w:hyperlink>
        </w:p>
        <w:p w14:paraId="581B810F" w14:textId="2E2008EC" w:rsidR="00F737C3" w:rsidRDefault="00F737C3">
          <w:pPr>
            <w:pStyle w:val="TOC2"/>
            <w:tabs>
              <w:tab w:val="right" w:leader="dot" w:pos="8630"/>
            </w:tabs>
            <w:rPr>
              <w:noProof/>
              <w:kern w:val="2"/>
              <w:sz w:val="24"/>
              <w:szCs w:val="24"/>
              <w:lang w:val="en-GB" w:eastAsia="en-GB"/>
              <w14:ligatures w14:val="standardContextual"/>
            </w:rPr>
          </w:pPr>
          <w:hyperlink w:anchor="_Toc213710937" w:history="1">
            <w:r w:rsidRPr="009B5DDC">
              <w:rPr>
                <w:rStyle w:val="Hyperlink"/>
                <w:rFonts w:ascii="Arial" w:hAnsi="Arial" w:cs="Arial"/>
                <w:noProof/>
              </w:rPr>
              <w:t>Influence on Decision-Making</w:t>
            </w:r>
            <w:r>
              <w:rPr>
                <w:noProof/>
                <w:webHidden/>
              </w:rPr>
              <w:tab/>
            </w:r>
            <w:r>
              <w:rPr>
                <w:noProof/>
                <w:webHidden/>
              </w:rPr>
              <w:fldChar w:fldCharType="begin"/>
            </w:r>
            <w:r>
              <w:rPr>
                <w:noProof/>
                <w:webHidden/>
              </w:rPr>
              <w:instrText xml:space="preserve"> PAGEREF _Toc213710937 \h </w:instrText>
            </w:r>
            <w:r>
              <w:rPr>
                <w:noProof/>
                <w:webHidden/>
              </w:rPr>
            </w:r>
            <w:r>
              <w:rPr>
                <w:noProof/>
                <w:webHidden/>
              </w:rPr>
              <w:fldChar w:fldCharType="separate"/>
            </w:r>
            <w:r>
              <w:rPr>
                <w:noProof/>
                <w:webHidden/>
              </w:rPr>
              <w:t>7</w:t>
            </w:r>
            <w:r>
              <w:rPr>
                <w:noProof/>
                <w:webHidden/>
              </w:rPr>
              <w:fldChar w:fldCharType="end"/>
            </w:r>
          </w:hyperlink>
        </w:p>
        <w:p w14:paraId="3232F40B" w14:textId="7502488F" w:rsidR="00F737C3" w:rsidRDefault="00F737C3">
          <w:pPr>
            <w:pStyle w:val="TOC1"/>
            <w:tabs>
              <w:tab w:val="right" w:leader="dot" w:pos="8630"/>
            </w:tabs>
            <w:rPr>
              <w:noProof/>
              <w:kern w:val="2"/>
              <w:sz w:val="24"/>
              <w:szCs w:val="24"/>
              <w:lang w:val="en-GB" w:eastAsia="en-GB"/>
              <w14:ligatures w14:val="standardContextual"/>
            </w:rPr>
          </w:pPr>
          <w:hyperlink w:anchor="_Toc213710938" w:history="1">
            <w:r w:rsidRPr="009B5DDC">
              <w:rPr>
                <w:rStyle w:val="Hyperlink"/>
                <w:rFonts w:ascii="Arial" w:hAnsi="Arial" w:cs="Arial"/>
                <w:noProof/>
              </w:rPr>
              <w:t>Identifying Cultural Types: Models and Frameworks</w:t>
            </w:r>
            <w:r>
              <w:rPr>
                <w:noProof/>
                <w:webHidden/>
              </w:rPr>
              <w:tab/>
            </w:r>
            <w:r>
              <w:rPr>
                <w:noProof/>
                <w:webHidden/>
              </w:rPr>
              <w:fldChar w:fldCharType="begin"/>
            </w:r>
            <w:r>
              <w:rPr>
                <w:noProof/>
                <w:webHidden/>
              </w:rPr>
              <w:instrText xml:space="preserve"> PAGEREF _Toc213710938 \h </w:instrText>
            </w:r>
            <w:r>
              <w:rPr>
                <w:noProof/>
                <w:webHidden/>
              </w:rPr>
            </w:r>
            <w:r>
              <w:rPr>
                <w:noProof/>
                <w:webHidden/>
              </w:rPr>
              <w:fldChar w:fldCharType="separate"/>
            </w:r>
            <w:r>
              <w:rPr>
                <w:noProof/>
                <w:webHidden/>
              </w:rPr>
              <w:t>7</w:t>
            </w:r>
            <w:r>
              <w:rPr>
                <w:noProof/>
                <w:webHidden/>
              </w:rPr>
              <w:fldChar w:fldCharType="end"/>
            </w:r>
          </w:hyperlink>
        </w:p>
        <w:p w14:paraId="67C90A6F" w14:textId="5884EBCB" w:rsidR="00F737C3" w:rsidRDefault="00F737C3">
          <w:pPr>
            <w:pStyle w:val="TOC1"/>
            <w:tabs>
              <w:tab w:val="right" w:leader="dot" w:pos="8630"/>
            </w:tabs>
            <w:rPr>
              <w:noProof/>
              <w:kern w:val="2"/>
              <w:sz w:val="24"/>
              <w:szCs w:val="24"/>
              <w:lang w:val="en-GB" w:eastAsia="en-GB"/>
              <w14:ligatures w14:val="standardContextual"/>
            </w:rPr>
          </w:pPr>
          <w:hyperlink w:anchor="_Toc213710939" w:history="1">
            <w:r w:rsidRPr="009B5DDC">
              <w:rPr>
                <w:rStyle w:val="Hyperlink"/>
                <w:rFonts w:ascii="Arial" w:hAnsi="Arial" w:cs="Arial"/>
                <w:noProof/>
              </w:rPr>
              <w:t>Culture and the External Environment</w:t>
            </w:r>
            <w:r>
              <w:rPr>
                <w:noProof/>
                <w:webHidden/>
              </w:rPr>
              <w:tab/>
            </w:r>
            <w:r>
              <w:rPr>
                <w:noProof/>
                <w:webHidden/>
              </w:rPr>
              <w:fldChar w:fldCharType="begin"/>
            </w:r>
            <w:r>
              <w:rPr>
                <w:noProof/>
                <w:webHidden/>
              </w:rPr>
              <w:instrText xml:space="preserve"> PAGEREF _Toc213710939 \h </w:instrText>
            </w:r>
            <w:r>
              <w:rPr>
                <w:noProof/>
                <w:webHidden/>
              </w:rPr>
            </w:r>
            <w:r>
              <w:rPr>
                <w:noProof/>
                <w:webHidden/>
              </w:rPr>
              <w:fldChar w:fldCharType="separate"/>
            </w:r>
            <w:r>
              <w:rPr>
                <w:noProof/>
                <w:webHidden/>
              </w:rPr>
              <w:t>9</w:t>
            </w:r>
            <w:r>
              <w:rPr>
                <w:noProof/>
                <w:webHidden/>
              </w:rPr>
              <w:fldChar w:fldCharType="end"/>
            </w:r>
          </w:hyperlink>
        </w:p>
        <w:p w14:paraId="26A22642" w14:textId="5F39860A" w:rsidR="00F737C3" w:rsidRDefault="00F737C3">
          <w:pPr>
            <w:pStyle w:val="TOC1"/>
            <w:tabs>
              <w:tab w:val="right" w:leader="dot" w:pos="8630"/>
            </w:tabs>
            <w:rPr>
              <w:noProof/>
              <w:kern w:val="2"/>
              <w:sz w:val="24"/>
              <w:szCs w:val="24"/>
              <w:lang w:val="en-GB" w:eastAsia="en-GB"/>
              <w14:ligatures w14:val="standardContextual"/>
            </w:rPr>
          </w:pPr>
          <w:hyperlink w:anchor="_Toc213710940" w:history="1">
            <w:r w:rsidRPr="009B5DDC">
              <w:rPr>
                <w:rStyle w:val="Hyperlink"/>
                <w:rFonts w:ascii="Arial" w:hAnsi="Arial" w:cs="Arial"/>
                <w:noProof/>
              </w:rPr>
              <w:t>Organizational Culture as a Barrier</w:t>
            </w:r>
            <w:r>
              <w:rPr>
                <w:noProof/>
                <w:webHidden/>
              </w:rPr>
              <w:tab/>
            </w:r>
            <w:r>
              <w:rPr>
                <w:noProof/>
                <w:webHidden/>
              </w:rPr>
              <w:fldChar w:fldCharType="begin"/>
            </w:r>
            <w:r>
              <w:rPr>
                <w:noProof/>
                <w:webHidden/>
              </w:rPr>
              <w:instrText xml:space="preserve"> PAGEREF _Toc213710940 \h </w:instrText>
            </w:r>
            <w:r>
              <w:rPr>
                <w:noProof/>
                <w:webHidden/>
              </w:rPr>
            </w:r>
            <w:r>
              <w:rPr>
                <w:noProof/>
                <w:webHidden/>
              </w:rPr>
              <w:fldChar w:fldCharType="separate"/>
            </w:r>
            <w:r>
              <w:rPr>
                <w:noProof/>
                <w:webHidden/>
              </w:rPr>
              <w:t>10</w:t>
            </w:r>
            <w:r>
              <w:rPr>
                <w:noProof/>
                <w:webHidden/>
              </w:rPr>
              <w:fldChar w:fldCharType="end"/>
            </w:r>
          </w:hyperlink>
        </w:p>
        <w:p w14:paraId="35A274F7" w14:textId="484CEB7D" w:rsidR="00F737C3" w:rsidRDefault="00F737C3">
          <w:pPr>
            <w:pStyle w:val="TOC1"/>
            <w:tabs>
              <w:tab w:val="right" w:leader="dot" w:pos="8630"/>
            </w:tabs>
            <w:rPr>
              <w:noProof/>
              <w:kern w:val="2"/>
              <w:sz w:val="24"/>
              <w:szCs w:val="24"/>
              <w:lang w:val="en-GB" w:eastAsia="en-GB"/>
              <w14:ligatures w14:val="standardContextual"/>
            </w:rPr>
          </w:pPr>
          <w:hyperlink w:anchor="_Toc213710941" w:history="1">
            <w:r w:rsidRPr="009B5DDC">
              <w:rPr>
                <w:rStyle w:val="Hyperlink"/>
                <w:rFonts w:ascii="Arial" w:hAnsi="Arial" w:cs="Arial"/>
                <w:noProof/>
              </w:rPr>
              <w:t>Impact of Culture on Organisational Performance</w:t>
            </w:r>
            <w:r>
              <w:rPr>
                <w:noProof/>
                <w:webHidden/>
              </w:rPr>
              <w:tab/>
            </w:r>
            <w:r>
              <w:rPr>
                <w:noProof/>
                <w:webHidden/>
              </w:rPr>
              <w:fldChar w:fldCharType="begin"/>
            </w:r>
            <w:r>
              <w:rPr>
                <w:noProof/>
                <w:webHidden/>
              </w:rPr>
              <w:instrText xml:space="preserve"> PAGEREF _Toc213710941 \h </w:instrText>
            </w:r>
            <w:r>
              <w:rPr>
                <w:noProof/>
                <w:webHidden/>
              </w:rPr>
            </w:r>
            <w:r>
              <w:rPr>
                <w:noProof/>
                <w:webHidden/>
              </w:rPr>
              <w:fldChar w:fldCharType="separate"/>
            </w:r>
            <w:r>
              <w:rPr>
                <w:noProof/>
                <w:webHidden/>
              </w:rPr>
              <w:t>11</w:t>
            </w:r>
            <w:r>
              <w:rPr>
                <w:noProof/>
                <w:webHidden/>
              </w:rPr>
              <w:fldChar w:fldCharType="end"/>
            </w:r>
          </w:hyperlink>
        </w:p>
        <w:p w14:paraId="346DEA0B" w14:textId="091546FA" w:rsidR="00F737C3" w:rsidRDefault="00F737C3">
          <w:pPr>
            <w:pStyle w:val="TOC2"/>
            <w:tabs>
              <w:tab w:val="right" w:leader="dot" w:pos="8630"/>
            </w:tabs>
            <w:rPr>
              <w:noProof/>
              <w:kern w:val="2"/>
              <w:sz w:val="24"/>
              <w:szCs w:val="24"/>
              <w:lang w:val="en-GB" w:eastAsia="en-GB"/>
              <w14:ligatures w14:val="standardContextual"/>
            </w:rPr>
          </w:pPr>
          <w:hyperlink w:anchor="_Toc213710942" w:history="1">
            <w:r w:rsidRPr="009B5DD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_Toc213710942 \h </w:instrText>
            </w:r>
            <w:r>
              <w:rPr>
                <w:noProof/>
                <w:webHidden/>
              </w:rPr>
            </w:r>
            <w:r>
              <w:rPr>
                <w:noProof/>
                <w:webHidden/>
              </w:rPr>
              <w:fldChar w:fldCharType="separate"/>
            </w:r>
            <w:r>
              <w:rPr>
                <w:noProof/>
                <w:webHidden/>
              </w:rPr>
              <w:t>14</w:t>
            </w:r>
            <w:r>
              <w:rPr>
                <w:noProof/>
                <w:webHidden/>
              </w:rPr>
              <w:fldChar w:fldCharType="end"/>
            </w:r>
          </w:hyperlink>
        </w:p>
        <w:p w14:paraId="77B87851" w14:textId="7F346A2D" w:rsidR="00F737C3" w:rsidRDefault="00F737C3">
          <w:pPr>
            <w:pStyle w:val="TOC1"/>
            <w:tabs>
              <w:tab w:val="right" w:leader="dot" w:pos="8630"/>
            </w:tabs>
            <w:rPr>
              <w:noProof/>
              <w:kern w:val="2"/>
              <w:sz w:val="24"/>
              <w:szCs w:val="24"/>
              <w:lang w:val="en-GB" w:eastAsia="en-GB"/>
              <w14:ligatures w14:val="standardContextual"/>
            </w:rPr>
          </w:pPr>
          <w:hyperlink w:anchor="_Toc213710943" w:history="1">
            <w:r w:rsidRPr="009B5DDC">
              <w:rPr>
                <w:rStyle w:val="Hyperlink"/>
                <w:noProof/>
              </w:rPr>
              <w:t>Bibliography</w:t>
            </w:r>
            <w:r>
              <w:rPr>
                <w:noProof/>
                <w:webHidden/>
              </w:rPr>
              <w:tab/>
            </w:r>
            <w:r>
              <w:rPr>
                <w:noProof/>
                <w:webHidden/>
              </w:rPr>
              <w:fldChar w:fldCharType="begin"/>
            </w:r>
            <w:r>
              <w:rPr>
                <w:noProof/>
                <w:webHidden/>
              </w:rPr>
              <w:instrText xml:space="preserve"> PAGEREF _Toc213710943 \h </w:instrText>
            </w:r>
            <w:r>
              <w:rPr>
                <w:noProof/>
                <w:webHidden/>
              </w:rPr>
            </w:r>
            <w:r>
              <w:rPr>
                <w:noProof/>
                <w:webHidden/>
              </w:rPr>
              <w:fldChar w:fldCharType="separate"/>
            </w:r>
            <w:r>
              <w:rPr>
                <w:noProof/>
                <w:webHidden/>
              </w:rPr>
              <w:t>16</w:t>
            </w:r>
            <w:r>
              <w:rPr>
                <w:noProof/>
                <w:webHidden/>
              </w:rPr>
              <w:fldChar w:fldCharType="end"/>
            </w:r>
          </w:hyperlink>
        </w:p>
        <w:p w14:paraId="6B483E57" w14:textId="7AECB0D6" w:rsidR="008A716A" w:rsidRDefault="008A716A">
          <w:r>
            <w:rPr>
              <w:b/>
              <w:bCs/>
              <w:noProof/>
            </w:rPr>
            <w:fldChar w:fldCharType="end"/>
          </w:r>
        </w:p>
      </w:sdtContent>
    </w:sdt>
    <w:p w14:paraId="4E17EA39" w14:textId="02DD7C19" w:rsidR="005D44EA" w:rsidRPr="00FE5325" w:rsidRDefault="005D44EA" w:rsidP="00FE5325">
      <w:pPr>
        <w:rPr>
          <w:rFonts w:asciiTheme="majorHAnsi" w:hAnsiTheme="majorHAnsi" w:cstheme="majorHAnsi"/>
          <w:b/>
          <w:bCs/>
          <w:sz w:val="24"/>
          <w:szCs w:val="24"/>
        </w:rPr>
      </w:pPr>
    </w:p>
    <w:p w14:paraId="4E7DBC2A" w14:textId="77777777" w:rsidR="004424B8" w:rsidRDefault="004424B8" w:rsidP="004424B8">
      <w:pPr>
        <w:pStyle w:val="ListNumber"/>
        <w:numPr>
          <w:ilvl w:val="0"/>
          <w:numId w:val="0"/>
        </w:numPr>
        <w:ind w:left="360" w:hanging="360"/>
      </w:pPr>
    </w:p>
    <w:p w14:paraId="022FB070" w14:textId="77777777" w:rsidR="004424B8" w:rsidRDefault="004424B8" w:rsidP="004424B8">
      <w:pPr>
        <w:pStyle w:val="ListNumber"/>
        <w:numPr>
          <w:ilvl w:val="0"/>
          <w:numId w:val="0"/>
        </w:numPr>
        <w:ind w:left="360" w:hanging="360"/>
      </w:pPr>
    </w:p>
    <w:p w14:paraId="11223DFB" w14:textId="77777777" w:rsidR="004424B8" w:rsidRDefault="004424B8" w:rsidP="004424B8">
      <w:pPr>
        <w:pStyle w:val="ListNumber"/>
        <w:numPr>
          <w:ilvl w:val="0"/>
          <w:numId w:val="0"/>
        </w:numPr>
        <w:ind w:left="360" w:hanging="360"/>
      </w:pPr>
    </w:p>
    <w:p w14:paraId="30F068D0" w14:textId="77777777" w:rsidR="004424B8" w:rsidRDefault="004424B8" w:rsidP="004424B8">
      <w:pPr>
        <w:pStyle w:val="ListNumber"/>
        <w:numPr>
          <w:ilvl w:val="0"/>
          <w:numId w:val="0"/>
        </w:numPr>
        <w:ind w:left="360" w:hanging="360"/>
      </w:pPr>
    </w:p>
    <w:p w14:paraId="7FFAECC8" w14:textId="77777777" w:rsidR="004424B8" w:rsidRDefault="004424B8" w:rsidP="004424B8">
      <w:pPr>
        <w:pStyle w:val="ListNumber"/>
        <w:numPr>
          <w:ilvl w:val="0"/>
          <w:numId w:val="0"/>
        </w:numPr>
        <w:ind w:left="360" w:hanging="360"/>
      </w:pPr>
    </w:p>
    <w:p w14:paraId="2B68E734" w14:textId="77777777" w:rsidR="004424B8" w:rsidRDefault="004424B8" w:rsidP="004424B8">
      <w:pPr>
        <w:pStyle w:val="ListNumber"/>
        <w:numPr>
          <w:ilvl w:val="0"/>
          <w:numId w:val="0"/>
        </w:numPr>
        <w:ind w:left="360" w:hanging="360"/>
      </w:pPr>
    </w:p>
    <w:p w14:paraId="61C0B7ED" w14:textId="77777777" w:rsidR="004424B8" w:rsidRDefault="004424B8" w:rsidP="004424B8">
      <w:pPr>
        <w:pStyle w:val="ListNumber"/>
        <w:numPr>
          <w:ilvl w:val="0"/>
          <w:numId w:val="0"/>
        </w:numPr>
        <w:ind w:left="360" w:hanging="360"/>
      </w:pPr>
    </w:p>
    <w:p w14:paraId="3A4BBD3D" w14:textId="77777777" w:rsidR="004424B8" w:rsidRDefault="004424B8" w:rsidP="004424B8">
      <w:pPr>
        <w:pStyle w:val="ListNumber"/>
        <w:numPr>
          <w:ilvl w:val="0"/>
          <w:numId w:val="0"/>
        </w:numPr>
        <w:ind w:left="360" w:hanging="360"/>
      </w:pPr>
    </w:p>
    <w:p w14:paraId="68A1BDF7" w14:textId="3BD81ADA" w:rsidR="004424B8" w:rsidRDefault="004424B8" w:rsidP="004424B8">
      <w:pPr>
        <w:pStyle w:val="ListNumber"/>
        <w:numPr>
          <w:ilvl w:val="0"/>
          <w:numId w:val="0"/>
        </w:numPr>
        <w:ind w:left="360" w:hanging="360"/>
      </w:pPr>
    </w:p>
    <w:p w14:paraId="2850FBAB" w14:textId="77777777" w:rsidR="004424B8" w:rsidRDefault="004424B8" w:rsidP="004424B8">
      <w:pPr>
        <w:pStyle w:val="ListNumber"/>
        <w:numPr>
          <w:ilvl w:val="0"/>
          <w:numId w:val="0"/>
        </w:numPr>
        <w:ind w:left="360" w:hanging="360"/>
      </w:pPr>
    </w:p>
    <w:p w14:paraId="643F3473" w14:textId="77777777" w:rsidR="004424B8" w:rsidRDefault="004424B8" w:rsidP="004424B8">
      <w:pPr>
        <w:pStyle w:val="ListNumber"/>
        <w:numPr>
          <w:ilvl w:val="0"/>
          <w:numId w:val="0"/>
        </w:numPr>
        <w:ind w:left="360" w:hanging="360"/>
      </w:pPr>
    </w:p>
    <w:p w14:paraId="1C07FC76" w14:textId="77777777" w:rsidR="004424B8" w:rsidRDefault="004424B8" w:rsidP="004424B8">
      <w:pPr>
        <w:pStyle w:val="ListNumber"/>
        <w:numPr>
          <w:ilvl w:val="0"/>
          <w:numId w:val="0"/>
        </w:numPr>
        <w:ind w:left="360" w:hanging="360"/>
      </w:pPr>
    </w:p>
    <w:p w14:paraId="679542E0" w14:textId="77777777" w:rsidR="004424B8" w:rsidRDefault="004424B8" w:rsidP="004424B8">
      <w:pPr>
        <w:pStyle w:val="ListNumber"/>
        <w:numPr>
          <w:ilvl w:val="0"/>
          <w:numId w:val="0"/>
        </w:numPr>
        <w:ind w:left="360" w:hanging="360"/>
      </w:pPr>
    </w:p>
    <w:p w14:paraId="23B035CA" w14:textId="77777777" w:rsidR="004424B8" w:rsidRDefault="004424B8" w:rsidP="004424B8">
      <w:pPr>
        <w:pStyle w:val="ListNumber"/>
        <w:numPr>
          <w:ilvl w:val="0"/>
          <w:numId w:val="0"/>
        </w:numPr>
        <w:ind w:left="360" w:hanging="360"/>
      </w:pPr>
    </w:p>
    <w:p w14:paraId="786DD36B" w14:textId="7E16632E" w:rsidR="005D44EA" w:rsidRPr="00F737C3" w:rsidRDefault="00AB345F" w:rsidP="00F737C3">
      <w:pPr>
        <w:spacing w:line="360" w:lineRule="auto"/>
        <w:rPr>
          <w:rFonts w:ascii="Arial" w:hAnsi="Arial" w:cs="Arial"/>
        </w:rPr>
      </w:pPr>
      <w:bookmarkStart w:id="0" w:name="_Toc213710933"/>
      <w:r w:rsidRPr="00F737C3">
        <w:rPr>
          <w:rStyle w:val="Heading1Char"/>
          <w:rFonts w:ascii="Arial" w:hAnsi="Arial" w:cs="Arial"/>
          <w:sz w:val="22"/>
          <w:szCs w:val="22"/>
        </w:rPr>
        <w:t>Introduction</w:t>
      </w:r>
      <w:bookmarkEnd w:id="0"/>
      <w:r w:rsidR="00032DBE" w:rsidRPr="00F737C3">
        <w:rPr>
          <w:rFonts w:ascii="Arial" w:hAnsi="Arial" w:cs="Arial"/>
        </w:rPr>
        <w:br/>
        <w:t>Organi</w:t>
      </w:r>
      <w:r w:rsidR="00A22FB9" w:rsidRPr="00F737C3">
        <w:rPr>
          <w:rFonts w:ascii="Arial" w:hAnsi="Arial" w:cs="Arial"/>
        </w:rPr>
        <w:t>s</w:t>
      </w:r>
      <w:r w:rsidR="00032DBE" w:rsidRPr="00F737C3">
        <w:rPr>
          <w:rFonts w:ascii="Arial" w:hAnsi="Arial" w:cs="Arial"/>
        </w:rPr>
        <w:t>ational</w:t>
      </w:r>
      <w:r w:rsidR="0086426C" w:rsidRPr="00F737C3">
        <w:rPr>
          <w:rFonts w:ascii="Arial" w:hAnsi="Arial" w:cs="Arial"/>
        </w:rPr>
        <w:t xml:space="preserve"> culture is all about the shared values, beliefs, norms, and practices that influence how employees think, act, and interact in a company. It’s like the "personality" of the </w:t>
      </w:r>
      <w:r w:rsidR="00032DBE" w:rsidRPr="00F737C3">
        <w:rPr>
          <w:rFonts w:ascii="Arial" w:hAnsi="Arial" w:cs="Arial"/>
        </w:rPr>
        <w:t>organization</w:t>
      </w:r>
      <w:r w:rsidR="0086426C" w:rsidRPr="00F737C3">
        <w:rPr>
          <w:rFonts w:ascii="Arial" w:hAnsi="Arial" w:cs="Arial"/>
        </w:rPr>
        <w:t xml:space="preserve">, affecting decision-making, communication, employee motivation, and overall performance. A strong </w:t>
      </w:r>
      <w:r w:rsidR="00032DBE" w:rsidRPr="00F737C3">
        <w:rPr>
          <w:rFonts w:ascii="Arial" w:hAnsi="Arial" w:cs="Arial"/>
        </w:rPr>
        <w:t>organizational</w:t>
      </w:r>
      <w:r w:rsidR="0086426C" w:rsidRPr="00F737C3">
        <w:rPr>
          <w:rFonts w:ascii="Arial" w:hAnsi="Arial" w:cs="Arial"/>
        </w:rPr>
        <w:t xml:space="preserve"> culture can foster a sense of identity and belonging, support strategic goals, improve service quality, and create a competitive edge</w:t>
      </w:r>
      <w:sdt>
        <w:sdtPr>
          <w:rPr>
            <w:rFonts w:ascii="Arial" w:hAnsi="Arial" w:cs="Arial"/>
          </w:rPr>
          <w:id w:val="-1414620033"/>
          <w:citation/>
        </w:sdtPr>
        <w:sdtContent>
          <w:r w:rsidR="00795270" w:rsidRPr="00F737C3">
            <w:rPr>
              <w:rFonts w:ascii="Arial" w:hAnsi="Arial" w:cs="Arial"/>
            </w:rPr>
            <w:fldChar w:fldCharType="begin"/>
          </w:r>
          <w:r w:rsidR="00795270" w:rsidRPr="00F737C3">
            <w:rPr>
              <w:rFonts w:ascii="Arial" w:hAnsi="Arial" w:cs="Arial"/>
              <w:lang w:val="en-GB"/>
            </w:rPr>
            <w:instrText xml:space="preserve"> CITATION Gha24 \l 2057 </w:instrText>
          </w:r>
          <w:r w:rsidR="00795270" w:rsidRPr="00F737C3">
            <w:rPr>
              <w:rFonts w:ascii="Arial" w:hAnsi="Arial" w:cs="Arial"/>
            </w:rPr>
            <w:fldChar w:fldCharType="separate"/>
          </w:r>
          <w:r w:rsidR="00ED0BFB" w:rsidRPr="00F737C3">
            <w:rPr>
              <w:rFonts w:ascii="Arial" w:hAnsi="Arial" w:cs="Arial"/>
              <w:noProof/>
              <w:lang w:val="en-GB"/>
            </w:rPr>
            <w:t xml:space="preserve"> (Belal, 2024)</w:t>
          </w:r>
          <w:r w:rsidR="00795270" w:rsidRPr="00F737C3">
            <w:rPr>
              <w:rFonts w:ascii="Arial" w:hAnsi="Arial" w:cs="Arial"/>
            </w:rPr>
            <w:fldChar w:fldCharType="end"/>
          </w:r>
        </w:sdtContent>
      </w:sdt>
      <w:r w:rsidR="0086426C" w:rsidRPr="00F737C3">
        <w:rPr>
          <w:rFonts w:ascii="Arial" w:hAnsi="Arial" w:cs="Arial"/>
        </w:rPr>
        <w:t>. On the other hand, a weak or misaligned culture can result in disengagement, inefficiency, and risks to the company’s reputation. The company chosen for this report is Emirates Airlines, which is one of the top international carriers in the world, based in Dubai, United Arab Emirates</w:t>
      </w:r>
      <w:r w:rsidR="00231639" w:rsidRPr="00F737C3">
        <w:rPr>
          <w:rFonts w:ascii="Arial" w:hAnsi="Arial" w:cs="Arial"/>
        </w:rPr>
        <w:t xml:space="preserve"> </w:t>
      </w:r>
      <w:r w:rsidR="008D789E" w:rsidRPr="00F737C3">
        <w:rPr>
          <w:rFonts w:ascii="Arial" w:hAnsi="Arial" w:cs="Arial"/>
        </w:rPr>
        <w:t>(Emirates Group, 2024)</w:t>
      </w:r>
      <w:r w:rsidR="0086426C" w:rsidRPr="00F737C3">
        <w:rPr>
          <w:rFonts w:ascii="Arial" w:hAnsi="Arial" w:cs="Arial"/>
        </w:rPr>
        <w:t xml:space="preserve">. Since it started in 1985, Emirates has earned a reputation for luxury service, global connectivity, and innovation, with employees from over 160 different nationalities. Its </w:t>
      </w:r>
      <w:r w:rsidR="00032DBE" w:rsidRPr="00F737C3">
        <w:rPr>
          <w:rFonts w:ascii="Arial" w:hAnsi="Arial" w:cs="Arial"/>
        </w:rPr>
        <w:t>organizational</w:t>
      </w:r>
      <w:r w:rsidR="0086426C" w:rsidRPr="00F737C3">
        <w:rPr>
          <w:rFonts w:ascii="Arial" w:hAnsi="Arial" w:cs="Arial"/>
        </w:rPr>
        <w:t xml:space="preserve"> culture is influenced by diversity, a focus on excellent customer service, and </w:t>
      </w:r>
      <w:r w:rsidR="005E26BC" w:rsidRPr="00F737C3">
        <w:rPr>
          <w:rFonts w:ascii="Arial" w:hAnsi="Arial" w:cs="Arial"/>
        </w:rPr>
        <w:t>commitment</w:t>
      </w:r>
      <w:r w:rsidR="0086426C" w:rsidRPr="00F737C3">
        <w:rPr>
          <w:rFonts w:ascii="Arial" w:hAnsi="Arial" w:cs="Arial"/>
        </w:rPr>
        <w:t xml:space="preserve"> to growth, making it a great example for studying how culture impacts </w:t>
      </w:r>
      <w:r w:rsidR="00032DBE" w:rsidRPr="00F737C3">
        <w:rPr>
          <w:rFonts w:ascii="Arial" w:hAnsi="Arial" w:cs="Arial"/>
        </w:rPr>
        <w:t>organizational</w:t>
      </w:r>
      <w:r w:rsidR="0086426C" w:rsidRPr="00F737C3">
        <w:rPr>
          <w:rFonts w:ascii="Arial" w:hAnsi="Arial" w:cs="Arial"/>
        </w:rPr>
        <w:t xml:space="preserve"> success</w:t>
      </w:r>
      <w:sdt>
        <w:sdtPr>
          <w:rPr>
            <w:rFonts w:ascii="Arial" w:hAnsi="Arial" w:cs="Arial"/>
          </w:rPr>
          <w:id w:val="-1778313699"/>
          <w:citation/>
        </w:sdtPr>
        <w:sdtContent>
          <w:r w:rsidR="00F63F8F" w:rsidRPr="00F737C3">
            <w:rPr>
              <w:rFonts w:ascii="Arial" w:hAnsi="Arial" w:cs="Arial"/>
            </w:rPr>
            <w:fldChar w:fldCharType="begin"/>
          </w:r>
          <w:r w:rsidR="001C00BE" w:rsidRPr="00F737C3">
            <w:rPr>
              <w:rFonts w:ascii="Arial" w:hAnsi="Arial" w:cs="Arial"/>
              <w:lang w:val="en-GB"/>
            </w:rPr>
            <w:instrText xml:space="preserve">CITATION Met20 \l 2057 </w:instrText>
          </w:r>
          <w:r w:rsidR="00F63F8F" w:rsidRPr="00F737C3">
            <w:rPr>
              <w:rFonts w:ascii="Arial" w:hAnsi="Arial" w:cs="Arial"/>
            </w:rPr>
            <w:fldChar w:fldCharType="separate"/>
          </w:r>
          <w:r w:rsidR="00ED0BFB" w:rsidRPr="00F737C3">
            <w:rPr>
              <w:rFonts w:ascii="Arial" w:hAnsi="Arial" w:cs="Arial"/>
              <w:noProof/>
              <w:lang w:val="en-GB"/>
            </w:rPr>
            <w:t xml:space="preserve"> (Metz, 2020)</w:t>
          </w:r>
          <w:r w:rsidR="00F63F8F" w:rsidRPr="00F737C3">
            <w:rPr>
              <w:rFonts w:ascii="Arial" w:hAnsi="Arial" w:cs="Arial"/>
            </w:rPr>
            <w:fldChar w:fldCharType="end"/>
          </w:r>
        </w:sdtContent>
      </w:sdt>
      <w:r w:rsidR="0086426C" w:rsidRPr="00F737C3">
        <w:rPr>
          <w:rFonts w:ascii="Arial" w:hAnsi="Arial" w:cs="Arial"/>
        </w:rPr>
        <w:t xml:space="preserve">. </w:t>
      </w:r>
      <w:r w:rsidR="001337F5" w:rsidRPr="00F737C3">
        <w:rPr>
          <w:rFonts w:ascii="Arial" w:hAnsi="Arial" w:cs="Arial"/>
        </w:rPr>
        <w:br/>
        <w:t>Emirates Airlines was founded in 1985 by the Dubai government and has since become one of the top international airlines in the world, known for its innovative approach, high-quality service, and vast global network. Based in Dubai, the airline boasts a modern fleet of over 250 wide-bodied planes and offers flights to more than 150 destinations across six continents (Emirates Group, 2024). Emirates plays a significant role in Dubai's economic growth, helping to establish the city as a major global aviation center while also enhancing the United Arab Emirates' (UAE) reputation in international trade and tourism (Alkathiri, 2020). The airline's focus on customer satisfaction, technological progress, and strategic expansion has allowed it to keep a strong competitive edge in the fast-changing aviation sector (O’Connell, 2011).</w:t>
      </w:r>
      <w:r w:rsidR="0086426C" w:rsidRPr="00F737C3">
        <w:rPr>
          <w:rFonts w:ascii="Arial" w:hAnsi="Arial" w:cs="Arial"/>
        </w:rPr>
        <w:br/>
        <w:t xml:space="preserve">This report will: </w:t>
      </w:r>
      <w:r w:rsidR="0086426C" w:rsidRPr="00F737C3">
        <w:rPr>
          <w:rFonts w:ascii="Arial" w:hAnsi="Arial" w:cs="Arial"/>
        </w:rPr>
        <w:br/>
        <w:t xml:space="preserve">Give an overview of the </w:t>
      </w:r>
      <w:r w:rsidR="00032DBE" w:rsidRPr="00F737C3">
        <w:rPr>
          <w:rFonts w:ascii="Arial" w:hAnsi="Arial" w:cs="Arial"/>
        </w:rPr>
        <w:t>organizational</w:t>
      </w:r>
      <w:r w:rsidR="0086426C" w:rsidRPr="00F737C3">
        <w:rPr>
          <w:rFonts w:ascii="Arial" w:hAnsi="Arial" w:cs="Arial"/>
        </w:rPr>
        <w:t xml:space="preserve"> culture at Emirates Airlines. </w:t>
      </w:r>
      <w:r w:rsidR="0086426C" w:rsidRPr="00F737C3">
        <w:rPr>
          <w:rFonts w:ascii="Arial" w:hAnsi="Arial" w:cs="Arial"/>
        </w:rPr>
        <w:br/>
        <w:t xml:space="preserve">Examine how culture affects employee behavior, customer experience, and business performance. </w:t>
      </w:r>
      <w:r w:rsidR="0086426C" w:rsidRPr="00F737C3">
        <w:rPr>
          <w:rFonts w:ascii="Arial" w:hAnsi="Arial" w:cs="Arial"/>
        </w:rPr>
        <w:br/>
        <w:t xml:space="preserve">Look at the challenges and opportunities that come with keeping a strong culture in a global workforce. </w:t>
      </w:r>
      <w:r w:rsidR="0086426C" w:rsidRPr="00F737C3">
        <w:rPr>
          <w:rFonts w:ascii="Arial" w:hAnsi="Arial" w:cs="Arial"/>
        </w:rPr>
        <w:br/>
        <w:t>Wrap up with insights on why culture is important for maintaining a competitive advantage.</w:t>
      </w:r>
    </w:p>
    <w:p w14:paraId="333E9728" w14:textId="77777777" w:rsidR="004424B8" w:rsidRPr="00F737C3" w:rsidRDefault="004424B8" w:rsidP="00F737C3">
      <w:pPr>
        <w:spacing w:line="360" w:lineRule="auto"/>
        <w:rPr>
          <w:rFonts w:ascii="Arial" w:hAnsi="Arial" w:cs="Arial"/>
        </w:rPr>
      </w:pPr>
    </w:p>
    <w:p w14:paraId="3099BF8A" w14:textId="77777777" w:rsidR="009000B1" w:rsidRPr="00F737C3" w:rsidRDefault="0086426C" w:rsidP="00F737C3">
      <w:pPr>
        <w:spacing w:line="360" w:lineRule="auto"/>
        <w:rPr>
          <w:rFonts w:ascii="Arial" w:hAnsi="Arial" w:cs="Arial"/>
        </w:rPr>
      </w:pPr>
      <w:bookmarkStart w:id="1" w:name="_Toc213710934"/>
      <w:r w:rsidRPr="00F737C3">
        <w:rPr>
          <w:rStyle w:val="Heading1Char"/>
          <w:rFonts w:ascii="Arial" w:hAnsi="Arial" w:cs="Arial"/>
          <w:sz w:val="22"/>
          <w:szCs w:val="22"/>
        </w:rPr>
        <w:t>Organizational</w:t>
      </w:r>
      <w:r w:rsidR="00AB345F" w:rsidRPr="00F737C3">
        <w:rPr>
          <w:rStyle w:val="Heading1Char"/>
          <w:rFonts w:ascii="Arial" w:hAnsi="Arial" w:cs="Arial"/>
          <w:sz w:val="22"/>
          <w:szCs w:val="22"/>
        </w:rPr>
        <w:t xml:space="preserve"> Culture of </w:t>
      </w:r>
      <w:r w:rsidRPr="00F737C3">
        <w:rPr>
          <w:rStyle w:val="Heading1Char"/>
          <w:rFonts w:ascii="Arial" w:hAnsi="Arial" w:cs="Arial"/>
          <w:sz w:val="22"/>
          <w:szCs w:val="22"/>
        </w:rPr>
        <w:t>EMIRATES AIRLINES</w:t>
      </w:r>
      <w:bookmarkEnd w:id="1"/>
      <w:r w:rsidR="00032DBE" w:rsidRPr="00F737C3">
        <w:rPr>
          <w:rStyle w:val="Heading2Char"/>
          <w:rFonts w:ascii="Arial" w:hAnsi="Arial" w:cs="Arial"/>
          <w:sz w:val="22"/>
          <w:szCs w:val="22"/>
        </w:rPr>
        <w:t xml:space="preserve"> </w:t>
      </w:r>
      <w:r w:rsidR="00032DBE" w:rsidRPr="00F737C3">
        <w:rPr>
          <w:rStyle w:val="Heading2Char"/>
          <w:rFonts w:ascii="Arial" w:hAnsi="Arial" w:cs="Arial"/>
          <w:sz w:val="22"/>
          <w:szCs w:val="22"/>
        </w:rPr>
        <w:br/>
      </w:r>
      <w:r w:rsidR="00C64649" w:rsidRPr="00F737C3">
        <w:rPr>
          <w:rStyle w:val="Heading1Char"/>
          <w:rFonts w:ascii="Arial" w:hAnsi="Arial" w:cs="Arial"/>
          <w:sz w:val="22"/>
          <w:szCs w:val="22"/>
        </w:rPr>
        <w:t>Emirates Airlines – Schein’s Three Levels of Organi</w:t>
      </w:r>
      <w:r w:rsidR="00D07009" w:rsidRPr="00F737C3">
        <w:rPr>
          <w:rStyle w:val="Heading1Char"/>
          <w:rFonts w:ascii="Arial" w:hAnsi="Arial" w:cs="Arial"/>
          <w:sz w:val="22"/>
          <w:szCs w:val="22"/>
        </w:rPr>
        <w:t>s</w:t>
      </w:r>
      <w:r w:rsidR="00C64649" w:rsidRPr="00F737C3">
        <w:rPr>
          <w:rStyle w:val="Heading1Char"/>
          <w:rFonts w:ascii="Arial" w:hAnsi="Arial" w:cs="Arial"/>
          <w:sz w:val="22"/>
          <w:szCs w:val="22"/>
        </w:rPr>
        <w:t>ational Culture</w:t>
      </w:r>
      <w:r w:rsidR="00C64649" w:rsidRPr="00F737C3">
        <w:rPr>
          <w:rFonts w:ascii="Arial" w:hAnsi="Arial" w:cs="Arial"/>
        </w:rPr>
        <w:t xml:space="preserve"> </w:t>
      </w:r>
      <w:r w:rsidR="00C64649" w:rsidRPr="00F737C3">
        <w:rPr>
          <w:rFonts w:ascii="Arial" w:hAnsi="Arial" w:cs="Arial"/>
        </w:rPr>
        <w:br/>
      </w:r>
      <w:r w:rsidR="00C64649" w:rsidRPr="00F737C3">
        <w:rPr>
          <w:rStyle w:val="Heading3Char"/>
          <w:rFonts w:ascii="Arial" w:hAnsi="Arial" w:cs="Arial"/>
        </w:rPr>
        <w:t>1. Artifacts (Visible Aspects of Culture)</w:t>
      </w:r>
      <w:r w:rsidR="00C64649" w:rsidRPr="00F737C3">
        <w:rPr>
          <w:rFonts w:ascii="Arial" w:hAnsi="Arial" w:cs="Arial"/>
        </w:rPr>
        <w:t xml:space="preserve"> </w:t>
      </w:r>
      <w:r w:rsidR="00C64649" w:rsidRPr="00F737C3">
        <w:rPr>
          <w:rFonts w:ascii="Arial" w:hAnsi="Arial" w:cs="Arial"/>
        </w:rPr>
        <w:br/>
        <w:t xml:space="preserve">Unique cabin crew uniforms show professionalism and respect for different cultures. Multilingual service (the crew speaks various languages to connect with passengers from around the world). </w:t>
      </w:r>
      <w:r w:rsidR="00C64649" w:rsidRPr="00F737C3">
        <w:rPr>
          <w:rFonts w:ascii="Arial" w:hAnsi="Arial" w:cs="Arial"/>
        </w:rPr>
        <w:br/>
        <w:t xml:space="preserve">The luxury branding (A380 first-class suites, lounges, and overall customer experience). Strict safety routines and rituals that happen before every flight. </w:t>
      </w:r>
      <w:r w:rsidR="00C64649" w:rsidRPr="00F737C3">
        <w:rPr>
          <w:rFonts w:ascii="Arial" w:hAnsi="Arial" w:cs="Arial"/>
        </w:rPr>
        <w:br/>
      </w:r>
      <w:r w:rsidR="00C64649" w:rsidRPr="00F737C3">
        <w:rPr>
          <w:rStyle w:val="Heading3Char"/>
          <w:rFonts w:ascii="Arial" w:hAnsi="Arial" w:cs="Arial"/>
        </w:rPr>
        <w:t xml:space="preserve">2. Espoused Values (Stated Beliefs and Strategies) </w:t>
      </w:r>
      <w:r w:rsidR="00C64649" w:rsidRPr="00F737C3">
        <w:rPr>
          <w:rStyle w:val="Heading3Char"/>
          <w:rFonts w:ascii="Arial" w:hAnsi="Arial" w:cs="Arial"/>
        </w:rPr>
        <w:br/>
      </w:r>
      <w:r w:rsidR="00C64649" w:rsidRPr="00F737C3">
        <w:rPr>
          <w:rFonts w:ascii="Arial" w:hAnsi="Arial" w:cs="Arial"/>
        </w:rPr>
        <w:t xml:space="preserve">A customer-first philosophy – providing top-notch service and hospitality. </w:t>
      </w:r>
      <w:r w:rsidR="00C64649" w:rsidRPr="00F737C3">
        <w:rPr>
          <w:rFonts w:ascii="Arial" w:hAnsi="Arial" w:cs="Arial"/>
        </w:rPr>
        <w:br/>
        <w:t xml:space="preserve">A commitment to innovation and excellence (investing in modern aircraft, inflight entertainment, and technology). </w:t>
      </w:r>
      <w:r w:rsidR="00C64649" w:rsidRPr="00F737C3">
        <w:rPr>
          <w:rFonts w:ascii="Arial" w:hAnsi="Arial" w:cs="Arial"/>
        </w:rPr>
        <w:br/>
        <w:t xml:space="preserve">Teamwork and respect for multiculturalism with employees </w:t>
      </w:r>
      <w:r w:rsidR="00A320D2" w:rsidRPr="00F737C3">
        <w:rPr>
          <w:rFonts w:ascii="Arial" w:hAnsi="Arial" w:cs="Arial"/>
        </w:rPr>
        <w:t>of</w:t>
      </w:r>
      <w:r w:rsidR="00C64649" w:rsidRPr="00F737C3">
        <w:rPr>
          <w:rFonts w:ascii="Arial" w:hAnsi="Arial" w:cs="Arial"/>
        </w:rPr>
        <w:t xml:space="preserve"> more than 160 nationalities. </w:t>
      </w:r>
      <w:r w:rsidR="00C64649" w:rsidRPr="00F737C3">
        <w:rPr>
          <w:rFonts w:ascii="Arial" w:hAnsi="Arial" w:cs="Arial"/>
        </w:rPr>
        <w:br/>
        <w:t xml:space="preserve">Discipline and professionalism values </w:t>
      </w:r>
      <w:r w:rsidR="00A320D2" w:rsidRPr="00F737C3">
        <w:rPr>
          <w:rFonts w:ascii="Arial" w:hAnsi="Arial" w:cs="Arial"/>
        </w:rPr>
        <w:t>are influenced</w:t>
      </w:r>
      <w:r w:rsidR="00C64649" w:rsidRPr="00F737C3">
        <w:rPr>
          <w:rFonts w:ascii="Arial" w:hAnsi="Arial" w:cs="Arial"/>
        </w:rPr>
        <w:t xml:space="preserve"> by aviation standards and UAE traditions. </w:t>
      </w:r>
      <w:r w:rsidR="00C64649" w:rsidRPr="00F737C3">
        <w:rPr>
          <w:rFonts w:ascii="Arial" w:hAnsi="Arial" w:cs="Arial"/>
        </w:rPr>
        <w:br/>
      </w:r>
      <w:r w:rsidR="00C64649" w:rsidRPr="00F737C3">
        <w:rPr>
          <w:rStyle w:val="Heading3Char"/>
          <w:rFonts w:ascii="Arial" w:hAnsi="Arial" w:cs="Arial"/>
        </w:rPr>
        <w:t>3. Basic Underlying Assumptions (Core Beliefs, Taken-for-Granted)</w:t>
      </w:r>
      <w:r w:rsidR="00C64649" w:rsidRPr="00F737C3">
        <w:rPr>
          <w:rStyle w:val="Heading1Char"/>
          <w:rFonts w:ascii="Arial" w:hAnsi="Arial" w:cs="Arial"/>
          <w:sz w:val="22"/>
          <w:szCs w:val="22"/>
        </w:rPr>
        <w:t xml:space="preserve"> </w:t>
      </w:r>
      <w:r w:rsidR="00C64649" w:rsidRPr="00F737C3">
        <w:rPr>
          <w:rStyle w:val="Heading1Char"/>
          <w:rFonts w:ascii="Arial" w:hAnsi="Arial" w:cs="Arial"/>
          <w:sz w:val="22"/>
          <w:szCs w:val="22"/>
        </w:rPr>
        <w:br/>
      </w:r>
      <w:r w:rsidR="00C64649" w:rsidRPr="00F737C3">
        <w:rPr>
          <w:rFonts w:ascii="Arial" w:hAnsi="Arial" w:cs="Arial"/>
        </w:rPr>
        <w:t>Safety is non-</w:t>
      </w:r>
      <w:proofErr w:type="gramStart"/>
      <w:r w:rsidR="00C64649" w:rsidRPr="00F737C3">
        <w:rPr>
          <w:rFonts w:ascii="Arial" w:hAnsi="Arial" w:cs="Arial"/>
        </w:rPr>
        <w:t>negotiable</w:t>
      </w:r>
      <w:proofErr w:type="gramEnd"/>
      <w:r w:rsidR="00C64649" w:rsidRPr="00F737C3">
        <w:rPr>
          <w:rFonts w:ascii="Arial" w:hAnsi="Arial" w:cs="Arial"/>
        </w:rPr>
        <w:t xml:space="preserve"> all operations are based on strict compliance. </w:t>
      </w:r>
      <w:r w:rsidR="00C64649" w:rsidRPr="00F737C3">
        <w:rPr>
          <w:rFonts w:ascii="Arial" w:hAnsi="Arial" w:cs="Arial"/>
        </w:rPr>
        <w:br/>
        <w:t xml:space="preserve">Hierarchy and authority are </w:t>
      </w:r>
      <w:r w:rsidR="00A320D2" w:rsidRPr="00F737C3">
        <w:rPr>
          <w:rFonts w:ascii="Arial" w:hAnsi="Arial" w:cs="Arial"/>
        </w:rPr>
        <w:t>respected,</w:t>
      </w:r>
      <w:r w:rsidR="00C64649" w:rsidRPr="00F737C3">
        <w:rPr>
          <w:rFonts w:ascii="Arial" w:hAnsi="Arial" w:cs="Arial"/>
        </w:rPr>
        <w:t xml:space="preserve"> reflecting the cultural influence of the UAE. Diversity is a </w:t>
      </w:r>
      <w:r w:rsidR="00A320D2" w:rsidRPr="00F737C3">
        <w:rPr>
          <w:rFonts w:ascii="Arial" w:hAnsi="Arial" w:cs="Arial"/>
        </w:rPr>
        <w:t>strength of</w:t>
      </w:r>
      <w:r w:rsidR="00C64649" w:rsidRPr="00F737C3">
        <w:rPr>
          <w:rFonts w:ascii="Arial" w:hAnsi="Arial" w:cs="Arial"/>
        </w:rPr>
        <w:t xml:space="preserve"> different cultures collaborating to achieve global service excellence. Growth and ambition are crucial aligning with Dubai’s vision to become a world leader.</w:t>
      </w:r>
    </w:p>
    <w:p w14:paraId="1952A498" w14:textId="77777777" w:rsidR="009000B1" w:rsidRPr="00F737C3" w:rsidRDefault="009000B1" w:rsidP="00F737C3">
      <w:pPr>
        <w:spacing w:line="360" w:lineRule="auto"/>
        <w:rPr>
          <w:rFonts w:ascii="Arial" w:hAnsi="Arial" w:cs="Arial"/>
        </w:rPr>
      </w:pPr>
    </w:p>
    <w:p w14:paraId="7BD5B791" w14:textId="77777777" w:rsidR="009000B1" w:rsidRPr="00F737C3" w:rsidRDefault="009000B1" w:rsidP="00F737C3">
      <w:pPr>
        <w:spacing w:line="360" w:lineRule="auto"/>
        <w:rPr>
          <w:rFonts w:ascii="Arial" w:hAnsi="Arial" w:cs="Arial"/>
        </w:rPr>
      </w:pPr>
    </w:p>
    <w:p w14:paraId="286FC002" w14:textId="77777777" w:rsidR="009000B1" w:rsidRPr="00F737C3" w:rsidRDefault="009000B1" w:rsidP="00F737C3">
      <w:pPr>
        <w:spacing w:line="360" w:lineRule="auto"/>
        <w:rPr>
          <w:rFonts w:ascii="Arial" w:hAnsi="Arial" w:cs="Arial"/>
        </w:rPr>
      </w:pPr>
    </w:p>
    <w:p w14:paraId="62A0BF22" w14:textId="77777777" w:rsidR="009000B1" w:rsidRPr="00F737C3" w:rsidRDefault="009000B1" w:rsidP="00F737C3">
      <w:pPr>
        <w:spacing w:line="360" w:lineRule="auto"/>
        <w:rPr>
          <w:rFonts w:ascii="Arial" w:hAnsi="Arial" w:cs="Arial"/>
        </w:rPr>
      </w:pPr>
    </w:p>
    <w:p w14:paraId="38876CEE" w14:textId="77777777" w:rsidR="009000B1" w:rsidRPr="00F737C3" w:rsidRDefault="009000B1" w:rsidP="00F737C3">
      <w:pPr>
        <w:spacing w:line="360" w:lineRule="auto"/>
        <w:rPr>
          <w:rFonts w:ascii="Arial" w:hAnsi="Arial" w:cs="Arial"/>
        </w:rPr>
      </w:pPr>
    </w:p>
    <w:p w14:paraId="208B39B5" w14:textId="77777777" w:rsidR="009000B1" w:rsidRPr="00F737C3" w:rsidRDefault="009000B1" w:rsidP="00F737C3">
      <w:pPr>
        <w:spacing w:line="360" w:lineRule="auto"/>
        <w:rPr>
          <w:rFonts w:ascii="Arial" w:hAnsi="Arial" w:cs="Arial"/>
        </w:rPr>
      </w:pPr>
    </w:p>
    <w:p w14:paraId="416ED825" w14:textId="77777777" w:rsidR="009000B1" w:rsidRPr="00F737C3" w:rsidRDefault="009000B1" w:rsidP="00F737C3">
      <w:pPr>
        <w:spacing w:line="360" w:lineRule="auto"/>
        <w:rPr>
          <w:rFonts w:ascii="Arial" w:hAnsi="Arial" w:cs="Arial"/>
        </w:rPr>
      </w:pPr>
    </w:p>
    <w:p w14:paraId="2BA0CD6C" w14:textId="183196B2" w:rsidR="005D44EA" w:rsidRPr="00F737C3" w:rsidRDefault="00AB345F" w:rsidP="00F737C3">
      <w:pPr>
        <w:pStyle w:val="Heading1"/>
        <w:spacing w:line="360" w:lineRule="auto"/>
        <w:rPr>
          <w:rFonts w:ascii="Arial" w:hAnsi="Arial" w:cs="Arial"/>
          <w:sz w:val="22"/>
          <w:szCs w:val="22"/>
          <w:lang w:val="en-GB"/>
        </w:rPr>
      </w:pPr>
      <w:bookmarkStart w:id="2" w:name="_Toc213710935"/>
      <w:r w:rsidRPr="00F737C3">
        <w:rPr>
          <w:rFonts w:ascii="Arial" w:hAnsi="Arial" w:cs="Arial"/>
          <w:sz w:val="22"/>
          <w:szCs w:val="22"/>
        </w:rPr>
        <w:lastRenderedPageBreak/>
        <w:t>Influence of Culture on Structure and Decision-Making</w:t>
      </w:r>
      <w:bookmarkEnd w:id="2"/>
    </w:p>
    <w:p w14:paraId="0346C9AF" w14:textId="6D3277EE" w:rsidR="00125EC6" w:rsidRPr="003C6602" w:rsidRDefault="0025008A" w:rsidP="00F737C3">
      <w:pPr>
        <w:spacing w:line="360" w:lineRule="auto"/>
        <w:rPr>
          <w:rFonts w:ascii="Arial" w:hAnsi="Arial" w:cs="Arial"/>
          <w:lang w:val="en-GB"/>
        </w:rPr>
      </w:pPr>
      <w:r w:rsidRPr="00F737C3">
        <w:rPr>
          <w:rFonts w:ascii="Arial" w:hAnsi="Arial" w:cs="Arial"/>
        </w:rPr>
        <w:t>The impact of culture on the structure and decision-making at Emirates Airlines The culture within Emirates Airlines is important because it affects how the company is organized and how decisions are made</w:t>
      </w:r>
      <w:r w:rsidR="00632C1C" w:rsidRPr="00F737C3">
        <w:rPr>
          <w:rFonts w:ascii="Arial" w:hAnsi="Arial" w:cs="Arial"/>
        </w:rPr>
        <w:t xml:space="preserve"> </w:t>
      </w:r>
      <w:sdt>
        <w:sdtPr>
          <w:rPr>
            <w:rFonts w:ascii="Arial" w:hAnsi="Arial" w:cs="Arial"/>
          </w:rPr>
          <w:id w:val="-570430130"/>
          <w:citation/>
        </w:sdtPr>
        <w:sdtContent>
          <w:r w:rsidR="006A240C" w:rsidRPr="00F737C3">
            <w:rPr>
              <w:rFonts w:ascii="Arial" w:hAnsi="Arial" w:cs="Arial"/>
            </w:rPr>
            <w:fldChar w:fldCharType="begin"/>
          </w:r>
          <w:r w:rsidR="006A240C" w:rsidRPr="00F737C3">
            <w:rPr>
              <w:rFonts w:ascii="Arial" w:hAnsi="Arial" w:cs="Arial"/>
              <w:lang w:val="en-GB"/>
            </w:rPr>
            <w:instrText xml:space="preserve"> CITATION Ahm18 \l 2057 </w:instrText>
          </w:r>
          <w:r w:rsidR="006A240C" w:rsidRPr="00F737C3">
            <w:rPr>
              <w:rFonts w:ascii="Arial" w:hAnsi="Arial" w:cs="Arial"/>
            </w:rPr>
            <w:fldChar w:fldCharType="separate"/>
          </w:r>
          <w:r w:rsidR="00ED0BFB" w:rsidRPr="00F737C3">
            <w:rPr>
              <w:rFonts w:ascii="Arial" w:hAnsi="Arial" w:cs="Arial"/>
              <w:noProof/>
              <w:lang w:val="en-GB"/>
            </w:rPr>
            <w:t>(Ahmed, 2018)</w:t>
          </w:r>
          <w:r w:rsidR="006A240C" w:rsidRPr="00F737C3">
            <w:rPr>
              <w:rFonts w:ascii="Arial" w:hAnsi="Arial" w:cs="Arial"/>
            </w:rPr>
            <w:fldChar w:fldCharType="end"/>
          </w:r>
        </w:sdtContent>
      </w:sdt>
      <w:r w:rsidRPr="00F737C3">
        <w:rPr>
          <w:rFonts w:ascii="Arial" w:hAnsi="Arial" w:cs="Arial"/>
        </w:rPr>
        <w:t>. Their culture is based on a strong hierarchy, a focus on excellent customer service, and working together with people from different cultures, which all play a big part in how they manage their work and make strategic decisions.</w:t>
      </w:r>
      <w:r w:rsidR="00E13C5B" w:rsidRPr="00F737C3">
        <w:rPr>
          <w:rFonts w:ascii="Arial" w:hAnsi="Arial" w:cs="Arial"/>
        </w:rPr>
        <w:br/>
      </w:r>
      <w:r w:rsidR="00521542" w:rsidRPr="00F737C3">
        <w:rPr>
          <w:rStyle w:val="Heading2Char"/>
          <w:rFonts w:ascii="Arial" w:hAnsi="Arial" w:cs="Arial"/>
          <w:sz w:val="22"/>
          <w:szCs w:val="22"/>
        </w:rPr>
        <w:t>1. Impact on Organizational Structure</w:t>
      </w:r>
      <w:r w:rsidR="00521542" w:rsidRPr="00F737C3">
        <w:rPr>
          <w:rFonts w:ascii="Arial" w:hAnsi="Arial" w:cs="Arial"/>
          <w:b/>
          <w:bCs/>
        </w:rPr>
        <w:t xml:space="preserve"> </w:t>
      </w:r>
      <w:r w:rsidR="00A1324C" w:rsidRPr="00F737C3">
        <w:rPr>
          <w:rFonts w:ascii="Arial" w:hAnsi="Arial" w:cs="Arial"/>
          <w:b/>
          <w:bCs/>
        </w:rPr>
        <w:br/>
      </w:r>
      <w:r w:rsidR="00521542" w:rsidRPr="00F737C3">
        <w:rPr>
          <w:rFonts w:ascii="Arial" w:hAnsi="Arial" w:cs="Arial"/>
        </w:rPr>
        <w:t xml:space="preserve">Emirates functions within a structured hierarchy that focuses on roles, which mirrors Schein’s basic beliefs about discipline, respect for authority, and control. </w:t>
      </w:r>
      <w:r w:rsidR="00A1324C" w:rsidRPr="00F737C3">
        <w:rPr>
          <w:rFonts w:ascii="Arial" w:hAnsi="Arial" w:cs="Arial"/>
        </w:rPr>
        <w:br/>
      </w:r>
      <w:r w:rsidR="00521542" w:rsidRPr="00F737C3">
        <w:rPr>
          <w:rFonts w:ascii="Arial" w:hAnsi="Arial" w:cs="Arial"/>
        </w:rPr>
        <w:t xml:space="preserve">The airline’s cultural background in the UAE highlights a significant power distance (according to Hofstede), indicating that decisions typically move from the top down, starting with senior leaders and passing through middle managers to frontline staff. Nonetheless, the structure also incorporates </w:t>
      </w:r>
      <w:r w:rsidR="00A1324C" w:rsidRPr="00F737C3">
        <w:rPr>
          <w:rFonts w:ascii="Arial" w:hAnsi="Arial" w:cs="Arial"/>
        </w:rPr>
        <w:t>the best global</w:t>
      </w:r>
      <w:r w:rsidR="00521542" w:rsidRPr="00F737C3">
        <w:rPr>
          <w:rFonts w:ascii="Arial" w:hAnsi="Arial" w:cs="Arial"/>
        </w:rPr>
        <w:t xml:space="preserve"> practices, which </w:t>
      </w:r>
      <w:r w:rsidR="00A1324C" w:rsidRPr="00F737C3">
        <w:rPr>
          <w:rFonts w:ascii="Arial" w:hAnsi="Arial" w:cs="Arial"/>
        </w:rPr>
        <w:t>guarantee</w:t>
      </w:r>
      <w:r w:rsidR="00521542" w:rsidRPr="00F737C3">
        <w:rPr>
          <w:rFonts w:ascii="Arial" w:hAnsi="Arial" w:cs="Arial"/>
        </w:rPr>
        <w:t xml:space="preserve"> clear roles, responsibilities, and communication pathways among various departments (like cabin crew, engineering, marketing, and customer service). </w:t>
      </w:r>
      <w:r w:rsidR="00A1324C" w:rsidRPr="00F737C3">
        <w:rPr>
          <w:rFonts w:ascii="Arial" w:hAnsi="Arial" w:cs="Arial"/>
        </w:rPr>
        <w:br/>
      </w:r>
      <w:r w:rsidR="00521542" w:rsidRPr="00F737C3">
        <w:rPr>
          <w:rFonts w:ascii="Arial" w:hAnsi="Arial" w:cs="Arial"/>
        </w:rPr>
        <w:t>This mixed approach is crucial for maintaining efficiency and accountability, which are vital</w:t>
      </w:r>
      <w:r w:rsidR="004D3350" w:rsidRPr="00F737C3">
        <w:rPr>
          <w:rFonts w:ascii="Arial" w:hAnsi="Arial" w:cs="Arial"/>
        </w:rPr>
        <w:t xml:space="preserve"> </w:t>
      </w:r>
      <w:r w:rsidR="00521542" w:rsidRPr="00F737C3">
        <w:rPr>
          <w:rFonts w:ascii="Arial" w:hAnsi="Arial" w:cs="Arial"/>
        </w:rPr>
        <w:t>in a safety-sensitive field like aviation.</w:t>
      </w:r>
      <w:r w:rsidR="00125EC6" w:rsidRPr="00F737C3">
        <w:rPr>
          <w:rFonts w:ascii="Arial" w:hAnsi="Arial" w:cs="Arial"/>
        </w:rPr>
        <w:br/>
      </w:r>
      <w:r w:rsidR="004D3350" w:rsidRPr="00F737C3">
        <w:rPr>
          <w:rFonts w:ascii="Arial" w:hAnsi="Arial" w:cs="Arial"/>
        </w:rPr>
        <w:br/>
      </w:r>
      <w:r w:rsidR="00125EC6" w:rsidRPr="00F737C3">
        <w:rPr>
          <w:rStyle w:val="Heading2Char"/>
          <w:rFonts w:ascii="Arial" w:hAnsi="Arial" w:cs="Arial"/>
          <w:sz w:val="22"/>
          <w:szCs w:val="22"/>
        </w:rPr>
        <w:t>2. Impact on Decision-Making</w:t>
      </w:r>
      <w:r w:rsidR="00125EC6" w:rsidRPr="00F737C3">
        <w:rPr>
          <w:rFonts w:ascii="Arial" w:hAnsi="Arial" w:cs="Arial"/>
        </w:rPr>
        <w:t xml:space="preserve"> </w:t>
      </w:r>
      <w:r w:rsidR="00125EC6" w:rsidRPr="00F737C3">
        <w:rPr>
          <w:rFonts w:ascii="Arial" w:hAnsi="Arial" w:cs="Arial"/>
        </w:rPr>
        <w:br/>
        <w:t xml:space="preserve">At Emirates, decision-making strikes a balance between centralized control and the ability to adapt operationally. </w:t>
      </w:r>
      <w:r w:rsidR="00125EC6" w:rsidRPr="00F737C3">
        <w:rPr>
          <w:rFonts w:ascii="Arial" w:hAnsi="Arial" w:cs="Arial"/>
        </w:rPr>
        <w:br/>
        <w:t>Key strategic choices</w:t>
      </w:r>
      <w:r w:rsidR="00A320D2" w:rsidRPr="00F737C3">
        <w:rPr>
          <w:rFonts w:ascii="Arial" w:hAnsi="Arial" w:cs="Arial"/>
        </w:rPr>
        <w:t xml:space="preserve"> </w:t>
      </w:r>
      <w:r w:rsidR="00125EC6" w:rsidRPr="00F737C3">
        <w:rPr>
          <w:rFonts w:ascii="Arial" w:hAnsi="Arial" w:cs="Arial"/>
        </w:rPr>
        <w:t>like investing in new aircraft or expanding routes</w:t>
      </w:r>
      <w:r w:rsidR="00A320D2" w:rsidRPr="00F737C3">
        <w:rPr>
          <w:rFonts w:ascii="Arial" w:hAnsi="Arial" w:cs="Arial"/>
        </w:rPr>
        <w:t xml:space="preserve"> </w:t>
      </w:r>
      <w:r w:rsidR="00125EC6" w:rsidRPr="00F737C3">
        <w:rPr>
          <w:rFonts w:ascii="Arial" w:hAnsi="Arial" w:cs="Arial"/>
        </w:rPr>
        <w:t xml:space="preserve">are usually made by top executives and board members, reflecting a culture of power and defined roles (Handy, 1993). </w:t>
      </w:r>
      <w:r w:rsidR="00125EC6" w:rsidRPr="00F737C3">
        <w:rPr>
          <w:rFonts w:ascii="Arial" w:hAnsi="Arial" w:cs="Arial"/>
        </w:rPr>
        <w:br/>
        <w:t xml:space="preserve">Meanwhile, employees at lower levels are motivated to take initiative in delivering services and interacting with customers, showcasing a culture of controlled empowerment where decisions are influenced by strong values and standards. </w:t>
      </w:r>
      <w:r w:rsidR="00125EC6" w:rsidRPr="00F737C3">
        <w:rPr>
          <w:rFonts w:ascii="Arial" w:hAnsi="Arial" w:cs="Arial"/>
        </w:rPr>
        <w:br/>
        <w:t xml:space="preserve">The airline’s focus on customer-centric values means that many operational choices are aimed at enhancing </w:t>
      </w:r>
      <w:r w:rsidR="00943165" w:rsidRPr="00F737C3">
        <w:rPr>
          <w:rFonts w:ascii="Arial" w:hAnsi="Arial" w:cs="Arial"/>
        </w:rPr>
        <w:t>passenger</w:t>
      </w:r>
      <w:r w:rsidR="00125EC6" w:rsidRPr="00F737C3">
        <w:rPr>
          <w:rFonts w:ascii="Arial" w:hAnsi="Arial" w:cs="Arial"/>
        </w:rPr>
        <w:t xml:space="preserve"> experience, ensuring that every action supports the airline’s commitment to excellence.</w:t>
      </w:r>
      <w:r w:rsidRPr="00F737C3">
        <w:rPr>
          <w:rFonts w:ascii="Arial" w:hAnsi="Arial" w:cs="Arial"/>
        </w:rPr>
        <w:br/>
      </w:r>
      <w:r w:rsidR="005346AE" w:rsidRPr="00F737C3">
        <w:rPr>
          <w:rFonts w:ascii="Arial" w:hAnsi="Arial" w:cs="Arial"/>
        </w:rPr>
        <w:br/>
      </w:r>
      <w:r w:rsidR="0043420E" w:rsidRPr="00F737C3">
        <w:rPr>
          <w:rFonts w:ascii="Arial" w:hAnsi="Arial" w:cs="Arial"/>
        </w:rPr>
        <w:t xml:space="preserve">Emirates has a culture that values discipline, professionalism, and innovation, which creates a formal but adaptable structure. Most decisions are made centrally to maintain </w:t>
      </w:r>
      <w:r w:rsidR="0043420E" w:rsidRPr="00F737C3">
        <w:rPr>
          <w:rFonts w:ascii="Arial" w:hAnsi="Arial" w:cs="Arial"/>
        </w:rPr>
        <w:lastRenderedPageBreak/>
        <w:t>consistency, safety, and quality control. However, within this system, employees are empowered to make decisions based on the situation to improve service and efficiency. This alignment of hierarchy, teamwork, and a focus on customers has played a crucial role in Emirates' ongoing success around the world.</w:t>
      </w:r>
      <w:r w:rsidR="00D706A7" w:rsidRPr="00F737C3">
        <w:rPr>
          <w:rFonts w:ascii="Arial" w:hAnsi="Arial" w:cs="Arial"/>
          <w:noProof/>
        </w:rPr>
        <w:t xml:space="preserve"> </w:t>
      </w:r>
      <w:r w:rsidR="003C6602">
        <w:rPr>
          <w:rFonts w:ascii="Arial" w:hAnsi="Arial" w:cs="Arial"/>
          <w:noProof/>
        </w:rPr>
        <w:br/>
      </w:r>
      <w:r w:rsidR="003C6602" w:rsidRPr="003C6602">
        <w:rPr>
          <w:rFonts w:ascii="Arial" w:hAnsi="Arial" w:cs="Arial"/>
          <w:lang w:val="en-GB"/>
        </w:rPr>
        <w:drawing>
          <wp:inline distT="0" distB="0" distL="0" distR="0" wp14:anchorId="045CF3DB" wp14:editId="06A46E91">
            <wp:extent cx="5486400" cy="3657600"/>
            <wp:effectExtent l="0" t="0" r="0" b="0"/>
            <wp:docPr id="276664185" name="Picture 4" descr="A computer screen shot of a organization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64185" name="Picture 4" descr="A computer screen shot of a organization char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1A7DC5D2" w14:textId="77777777" w:rsidR="00EA0218" w:rsidRPr="00F737C3" w:rsidRDefault="00EA0218" w:rsidP="00F737C3">
      <w:pPr>
        <w:pStyle w:val="Heading2"/>
        <w:spacing w:line="360" w:lineRule="auto"/>
        <w:rPr>
          <w:rFonts w:ascii="Arial" w:hAnsi="Arial" w:cs="Arial"/>
          <w:color w:val="000000" w:themeColor="text1"/>
          <w:sz w:val="22"/>
          <w:szCs w:val="22"/>
          <w:lang w:val="en-GB"/>
        </w:rPr>
      </w:pPr>
      <w:bookmarkStart w:id="3" w:name="_Toc213710936"/>
      <w:r w:rsidRPr="00F737C3">
        <w:rPr>
          <w:rFonts w:ascii="Arial" w:hAnsi="Arial" w:cs="Arial"/>
          <w:sz w:val="22"/>
          <w:szCs w:val="22"/>
          <w:lang w:val="en-GB"/>
        </w:rPr>
        <w:t>Discuss how organizational culture helps shape the company’s structure and decision-making.</w:t>
      </w:r>
      <w:bookmarkEnd w:id="3"/>
    </w:p>
    <w:p w14:paraId="6F6899AC" w14:textId="77777777" w:rsidR="00F737C3" w:rsidRDefault="00943165" w:rsidP="00F737C3">
      <w:pPr>
        <w:spacing w:line="360" w:lineRule="auto"/>
        <w:rPr>
          <w:rStyle w:val="Heading2Char"/>
          <w:rFonts w:ascii="Arial" w:hAnsi="Arial" w:cs="Arial"/>
          <w:sz w:val="22"/>
          <w:szCs w:val="22"/>
        </w:rPr>
      </w:pPr>
      <w:r w:rsidRPr="00F737C3">
        <w:rPr>
          <w:rFonts w:ascii="Arial" w:hAnsi="Arial" w:cs="Arial"/>
        </w:rPr>
        <w:t>The culture of Emirates Airlines has a big impact on the company's structure and the way decisions are made at every level. This culture is based on values like discipline, excellent service, innovation, and teamwork among different cultures, which shapes how people behave, communicate, and exercise authority within the organization.</w:t>
      </w:r>
      <w:r w:rsidR="00EF338E" w:rsidRPr="00F737C3">
        <w:rPr>
          <w:rFonts w:ascii="Arial" w:hAnsi="Arial" w:cs="Arial"/>
        </w:rPr>
        <w:br/>
      </w:r>
      <w:r w:rsidR="00272BFB" w:rsidRPr="00F737C3">
        <w:rPr>
          <w:rFonts w:ascii="Arial" w:hAnsi="Arial" w:cs="Arial"/>
        </w:rPr>
        <w:br/>
      </w:r>
      <w:r w:rsidR="00272BFB" w:rsidRPr="00F737C3">
        <w:rPr>
          <w:rStyle w:val="Heading2Char"/>
          <w:rFonts w:ascii="Arial" w:hAnsi="Arial" w:cs="Arial"/>
          <w:sz w:val="22"/>
          <w:szCs w:val="22"/>
        </w:rPr>
        <w:t>Influence on Structure</w:t>
      </w:r>
      <w:r w:rsidR="00272BFB" w:rsidRPr="00F737C3">
        <w:rPr>
          <w:rFonts w:ascii="Arial" w:hAnsi="Arial" w:cs="Arial"/>
        </w:rPr>
        <w:br/>
      </w:r>
      <w:r w:rsidR="00603E59" w:rsidRPr="00F737C3">
        <w:rPr>
          <w:rFonts w:ascii="Arial" w:hAnsi="Arial" w:cs="Arial"/>
        </w:rPr>
        <w:t xml:space="preserve">Emirates Airlines has a hierarchical organizational structure that shows its cultural focus on control, authority, and efficiency. The company’s origins in the UAE correspond with a </w:t>
      </w:r>
      <w:r w:rsidR="00EF338E" w:rsidRPr="00F737C3">
        <w:rPr>
          <w:rFonts w:ascii="Arial" w:hAnsi="Arial" w:cs="Arial"/>
        </w:rPr>
        <w:t>high-power</w:t>
      </w:r>
      <w:r w:rsidR="00603E59" w:rsidRPr="00F737C3">
        <w:rPr>
          <w:rFonts w:ascii="Arial" w:hAnsi="Arial" w:cs="Arial"/>
        </w:rPr>
        <w:t xml:space="preserve"> distance (Hofstede, 2011), which means that top leaders have a lot of decision-making power, while those at lower levels adhere to set procedures. </w:t>
      </w:r>
      <w:r w:rsidR="00EF338E" w:rsidRPr="00F737C3">
        <w:rPr>
          <w:rFonts w:ascii="Arial" w:hAnsi="Arial" w:cs="Arial"/>
        </w:rPr>
        <w:br/>
      </w:r>
      <w:r w:rsidR="00603E59" w:rsidRPr="00F737C3">
        <w:rPr>
          <w:rFonts w:ascii="Arial" w:hAnsi="Arial" w:cs="Arial"/>
        </w:rPr>
        <w:t xml:space="preserve">This structure guarantees clear roles and responsibilities, which are essential for upholding safety and quality standards in aviation. Additionally, the diverse workforce </w:t>
      </w:r>
      <w:r w:rsidR="00603E59" w:rsidRPr="00F737C3">
        <w:rPr>
          <w:rFonts w:ascii="Arial" w:hAnsi="Arial" w:cs="Arial"/>
        </w:rPr>
        <w:lastRenderedPageBreak/>
        <w:t>promotes collaboration across departments, striking a balance between structure and teamwork.</w:t>
      </w:r>
      <w:r w:rsidR="00272BFB" w:rsidRPr="00F737C3">
        <w:rPr>
          <w:rFonts w:ascii="Arial" w:hAnsi="Arial" w:cs="Arial"/>
        </w:rPr>
        <w:br/>
      </w:r>
      <w:r w:rsidR="00EF338E" w:rsidRPr="00F737C3">
        <w:rPr>
          <w:rFonts w:ascii="Arial" w:hAnsi="Arial" w:cs="Arial"/>
        </w:rPr>
        <w:br/>
      </w:r>
    </w:p>
    <w:p w14:paraId="632B9847" w14:textId="2887738C" w:rsidR="00EA0218" w:rsidRPr="00F737C3" w:rsidRDefault="00C51FB8" w:rsidP="00F737C3">
      <w:pPr>
        <w:spacing w:line="360" w:lineRule="auto"/>
        <w:rPr>
          <w:rFonts w:ascii="Arial" w:hAnsi="Arial" w:cs="Arial"/>
        </w:rPr>
      </w:pPr>
      <w:bookmarkStart w:id="4" w:name="_Toc213710937"/>
      <w:r w:rsidRPr="00F737C3">
        <w:rPr>
          <w:rStyle w:val="Heading2Char"/>
          <w:rFonts w:ascii="Arial" w:hAnsi="Arial" w:cs="Arial"/>
          <w:sz w:val="22"/>
          <w:szCs w:val="22"/>
        </w:rPr>
        <w:t>Influence on Decision-Making</w:t>
      </w:r>
      <w:bookmarkEnd w:id="4"/>
      <w:r w:rsidRPr="00F737C3">
        <w:rPr>
          <w:rFonts w:ascii="Arial" w:hAnsi="Arial" w:cs="Arial"/>
        </w:rPr>
        <w:br/>
      </w:r>
      <w:r w:rsidR="00AA78DE" w:rsidRPr="00F737C3">
        <w:rPr>
          <w:rFonts w:ascii="Arial" w:hAnsi="Arial" w:cs="Arial"/>
        </w:rPr>
        <w:t>At Emirates, decision-making is mainly centralized, meaning that senior executives are the ones who make important strategic choices</w:t>
      </w:r>
      <w:r w:rsidR="00A320D2" w:rsidRPr="00F737C3">
        <w:rPr>
          <w:rFonts w:ascii="Arial" w:hAnsi="Arial" w:cs="Arial"/>
        </w:rPr>
        <w:t xml:space="preserve"> </w:t>
      </w:r>
      <w:r w:rsidR="00AA78DE" w:rsidRPr="00F737C3">
        <w:rPr>
          <w:rFonts w:ascii="Arial" w:hAnsi="Arial" w:cs="Arial"/>
        </w:rPr>
        <w:t xml:space="preserve">like deciding on new routes, investing in the fleet, or forming partnerships. This centralized method aligns with Schein’s (2010) concept that deeply ingrained beliefs (like valuing hierarchy and discipline) shape how leaders act. On the other hand, at the operational level, employees are encouraged to make decisions based on the situation to boost customer service, indicating that the culture also appreciates responsibility and initiative within set limits. </w:t>
      </w:r>
      <w:r w:rsidR="00AA78DE" w:rsidRPr="00F737C3">
        <w:rPr>
          <w:rFonts w:ascii="Arial" w:hAnsi="Arial" w:cs="Arial"/>
        </w:rPr>
        <w:br/>
        <w:t>The company’s focus on customer-centric values guarantees that most decisions, whether made by management or at the operational level, are aimed at enhancing service quality, safety, and customer satisfaction.</w:t>
      </w:r>
      <w:r w:rsidR="0073709B" w:rsidRPr="00F737C3">
        <w:rPr>
          <w:rFonts w:ascii="Arial" w:hAnsi="Arial" w:cs="Arial"/>
        </w:rPr>
        <w:br/>
      </w:r>
      <w:r w:rsidRPr="00F737C3">
        <w:rPr>
          <w:rFonts w:ascii="Arial" w:hAnsi="Arial" w:cs="Arial"/>
        </w:rPr>
        <w:br/>
      </w:r>
      <w:r w:rsidR="0073709B" w:rsidRPr="00F737C3">
        <w:rPr>
          <w:rFonts w:ascii="Arial" w:hAnsi="Arial" w:cs="Arial"/>
        </w:rPr>
        <w:t>In general, the culture at Emirates Airlines creates a formal and hierarchical structure that guarantees consistency, safety, and efficiency. At the same time, it encourages innovation and empowers employees in how they deliver services. This alignment in culture helps the company uphold its worldwide reputation for excellence and reliability.</w:t>
      </w:r>
    </w:p>
    <w:p w14:paraId="0EF5FE30" w14:textId="77777777" w:rsidR="004424B8" w:rsidRPr="00F737C3" w:rsidRDefault="004424B8" w:rsidP="00F737C3">
      <w:pPr>
        <w:spacing w:line="360" w:lineRule="auto"/>
        <w:rPr>
          <w:rFonts w:ascii="Arial" w:hAnsi="Arial" w:cs="Arial"/>
        </w:rPr>
      </w:pPr>
    </w:p>
    <w:p w14:paraId="2BB1F0EF" w14:textId="41E27949" w:rsidR="005D44EA" w:rsidRPr="00F737C3" w:rsidRDefault="00AB345F" w:rsidP="00F737C3">
      <w:pPr>
        <w:pStyle w:val="Heading1"/>
        <w:spacing w:line="360" w:lineRule="auto"/>
        <w:rPr>
          <w:rFonts w:ascii="Arial" w:hAnsi="Arial" w:cs="Arial"/>
          <w:sz w:val="22"/>
          <w:szCs w:val="22"/>
        </w:rPr>
      </w:pPr>
      <w:bookmarkStart w:id="5" w:name="_Toc213710938"/>
      <w:r w:rsidRPr="00F737C3">
        <w:rPr>
          <w:rFonts w:ascii="Arial" w:hAnsi="Arial" w:cs="Arial"/>
          <w:sz w:val="22"/>
          <w:szCs w:val="22"/>
        </w:rPr>
        <w:t>Identifying Cultural Types: Models and Frameworks</w:t>
      </w:r>
      <w:bookmarkEnd w:id="5"/>
    </w:p>
    <w:p w14:paraId="27D03626" w14:textId="77777777" w:rsidR="00F737C3" w:rsidRDefault="00B432C3" w:rsidP="00F737C3">
      <w:pPr>
        <w:spacing w:line="360" w:lineRule="auto"/>
        <w:rPr>
          <w:rFonts w:ascii="Arial" w:hAnsi="Arial" w:cs="Arial"/>
          <w:b/>
          <w:bCs/>
        </w:rPr>
      </w:pPr>
      <w:r w:rsidRPr="00F737C3">
        <w:rPr>
          <w:rFonts w:ascii="Arial" w:hAnsi="Arial" w:cs="Arial"/>
        </w:rPr>
        <w:t>To determine the organizational culture of Emirates Airlines, various theoretical frameworks can be applied. These models assist in comprehending the company’s values, behaviors, and management approach. One of the most pertinent frameworks for examining Emirates.</w:t>
      </w:r>
      <w:r w:rsidR="00FE087A" w:rsidRPr="00F737C3">
        <w:rPr>
          <w:rFonts w:ascii="Arial" w:hAnsi="Arial" w:cs="Arial"/>
        </w:rPr>
        <w:br/>
      </w:r>
      <w:r w:rsidR="00FE087A" w:rsidRPr="00F737C3">
        <w:rPr>
          <w:rFonts w:ascii="Arial" w:hAnsi="Arial" w:cs="Arial"/>
          <w:b/>
          <w:bCs/>
        </w:rPr>
        <w:t>1. Handy’s Four Types of Culture</w:t>
      </w:r>
      <w:r w:rsidR="00427C22" w:rsidRPr="00F737C3">
        <w:rPr>
          <w:rFonts w:ascii="Arial" w:hAnsi="Arial" w:cs="Arial"/>
        </w:rPr>
        <w:br/>
        <w:t>Handy (1993) points out four key types of organizational culture: Power, Role, Task, and Person cultures. Emirates Airlines displays a mix of Power and Role cultures.</w:t>
      </w:r>
      <w:r w:rsidR="006E6853" w:rsidRPr="00F737C3">
        <w:rPr>
          <w:rFonts w:ascii="Arial" w:hAnsi="Arial" w:cs="Arial"/>
        </w:rPr>
        <w:br/>
      </w:r>
      <w:r w:rsidR="00986D75" w:rsidRPr="00F737C3">
        <w:rPr>
          <w:rFonts w:ascii="Arial" w:hAnsi="Arial" w:cs="Arial"/>
          <w:b/>
          <w:bCs/>
          <w:lang w:val="en-GB"/>
        </w:rPr>
        <w:t>1. Power</w:t>
      </w:r>
      <w:r w:rsidR="006E6853" w:rsidRPr="00F737C3">
        <w:rPr>
          <w:rFonts w:ascii="Arial" w:hAnsi="Arial" w:cs="Arial"/>
          <w:b/>
          <w:bCs/>
          <w:lang w:val="en-GB"/>
        </w:rPr>
        <w:t xml:space="preserve"> Culture:</w:t>
      </w:r>
      <w:r w:rsidR="006E6853" w:rsidRPr="00F737C3">
        <w:rPr>
          <w:rFonts w:ascii="Arial" w:hAnsi="Arial" w:cs="Arial"/>
          <w:lang w:val="en-GB"/>
        </w:rPr>
        <w:t xml:space="preserve"> </w:t>
      </w:r>
      <w:r w:rsidR="00986D75" w:rsidRPr="00F737C3">
        <w:rPr>
          <w:rFonts w:ascii="Arial" w:hAnsi="Arial" w:cs="Arial"/>
          <w:lang w:val="en-GB"/>
        </w:rPr>
        <w:br/>
      </w:r>
      <w:r w:rsidR="006E6853" w:rsidRPr="00F737C3">
        <w:rPr>
          <w:rFonts w:ascii="Arial" w:hAnsi="Arial" w:cs="Arial"/>
          <w:lang w:val="en-GB"/>
        </w:rPr>
        <w:t xml:space="preserve">Decision-making is concentrated at the top, guided by the Chairman and the executive team. Leadership is robust, and authority is </w:t>
      </w:r>
      <w:r w:rsidR="00F737C3" w:rsidRPr="00F737C3">
        <w:rPr>
          <w:rFonts w:ascii="Arial" w:hAnsi="Arial" w:cs="Arial"/>
          <w:lang w:val="en-GB"/>
        </w:rPr>
        <w:t>honoured</w:t>
      </w:r>
      <w:r w:rsidR="006E6853" w:rsidRPr="00F737C3">
        <w:rPr>
          <w:rFonts w:ascii="Arial" w:hAnsi="Arial" w:cs="Arial"/>
          <w:lang w:val="en-GB"/>
        </w:rPr>
        <w:t xml:space="preserve">, mirroring the UAE’s hierarchical </w:t>
      </w:r>
      <w:r w:rsidR="006E6853" w:rsidRPr="00F737C3">
        <w:rPr>
          <w:rFonts w:ascii="Arial" w:hAnsi="Arial" w:cs="Arial"/>
          <w:lang w:val="en-GB"/>
        </w:rPr>
        <w:lastRenderedPageBreak/>
        <w:t>customs and significant power distance (Hofstede, 2011). This allows for quick decision-making in key areas like expansion, fleet investment, and global partnerships.</w:t>
      </w:r>
      <w:r w:rsidR="00181B3B" w:rsidRPr="00F737C3">
        <w:rPr>
          <w:rFonts w:ascii="Arial" w:hAnsi="Arial" w:cs="Arial"/>
          <w:lang w:val="en-GB"/>
        </w:rPr>
        <w:br/>
      </w:r>
      <w:r w:rsidR="00181B3B" w:rsidRPr="00F737C3">
        <w:rPr>
          <w:rFonts w:ascii="Arial" w:hAnsi="Arial" w:cs="Arial"/>
          <w:lang w:val="en-GB"/>
        </w:rPr>
        <w:br/>
      </w:r>
    </w:p>
    <w:p w14:paraId="62D2C460" w14:textId="1EFB3FED" w:rsidR="006E6853" w:rsidRPr="00F737C3" w:rsidRDefault="00181B3B" w:rsidP="00F737C3">
      <w:pPr>
        <w:spacing w:line="360" w:lineRule="auto"/>
        <w:rPr>
          <w:rFonts w:ascii="Arial" w:hAnsi="Arial" w:cs="Arial"/>
        </w:rPr>
      </w:pPr>
      <w:r w:rsidRPr="00F737C3">
        <w:rPr>
          <w:rFonts w:ascii="Arial" w:hAnsi="Arial" w:cs="Arial"/>
          <w:b/>
          <w:bCs/>
        </w:rPr>
        <w:t>2.</w:t>
      </w:r>
      <w:r w:rsidR="00986D75" w:rsidRPr="00F737C3">
        <w:rPr>
          <w:rFonts w:ascii="Arial" w:hAnsi="Arial" w:cs="Arial"/>
          <w:b/>
          <w:bCs/>
        </w:rPr>
        <w:t xml:space="preserve"> </w:t>
      </w:r>
      <w:r w:rsidRPr="00F737C3">
        <w:rPr>
          <w:rFonts w:ascii="Arial" w:hAnsi="Arial" w:cs="Arial"/>
          <w:b/>
          <w:bCs/>
        </w:rPr>
        <w:t>Role Culture:</w:t>
      </w:r>
      <w:r w:rsidRPr="00F737C3">
        <w:rPr>
          <w:rFonts w:ascii="Arial" w:hAnsi="Arial" w:cs="Arial"/>
        </w:rPr>
        <w:t xml:space="preserve"> </w:t>
      </w:r>
      <w:r w:rsidRPr="00F737C3">
        <w:rPr>
          <w:rFonts w:ascii="Arial" w:hAnsi="Arial" w:cs="Arial"/>
        </w:rPr>
        <w:br/>
        <w:t xml:space="preserve">The airline functions with well-defined roles, regulations, and procedures. Workers are aware of their duties within the organized hierarchy, which fosters </w:t>
      </w:r>
      <w:r w:rsidR="00F737C3" w:rsidRPr="00F737C3">
        <w:rPr>
          <w:rFonts w:ascii="Arial" w:hAnsi="Arial" w:cs="Arial"/>
        </w:rPr>
        <w:t>key elements in aviation of stability, safety, and efficiency</w:t>
      </w:r>
      <w:r w:rsidRPr="00F737C3">
        <w:rPr>
          <w:rFonts w:ascii="Arial" w:hAnsi="Arial" w:cs="Arial"/>
        </w:rPr>
        <w:t>. Training and performance evaluation showcase a culture rooted in discipline and professionalism. Collectively, these two cultural aspects support control and consistency, while also providing some flexibility for employees to work effectively within their assigned roles.</w:t>
      </w:r>
    </w:p>
    <w:p w14:paraId="102C1920" w14:textId="2296C406" w:rsidR="001F3EF3" w:rsidRPr="00F737C3" w:rsidRDefault="001F3EF3" w:rsidP="00F737C3">
      <w:pPr>
        <w:spacing w:line="360" w:lineRule="auto"/>
        <w:rPr>
          <w:rFonts w:ascii="Arial" w:hAnsi="Arial" w:cs="Arial"/>
        </w:rPr>
      </w:pPr>
      <w:r w:rsidRPr="00F737C3">
        <w:rPr>
          <w:rFonts w:ascii="Arial" w:hAnsi="Arial" w:cs="Arial"/>
          <w:b/>
          <w:bCs/>
        </w:rPr>
        <w:t>2. Schein’s Three Levels of Culture</w:t>
      </w:r>
      <w:r w:rsidR="00DA49AA" w:rsidRPr="00F737C3">
        <w:rPr>
          <w:rFonts w:ascii="Arial" w:hAnsi="Arial" w:cs="Arial"/>
          <w:b/>
          <w:bCs/>
        </w:rPr>
        <w:t xml:space="preserve"> </w:t>
      </w:r>
      <w:r w:rsidR="00DA49AA" w:rsidRPr="00F737C3">
        <w:rPr>
          <w:rFonts w:ascii="Arial" w:hAnsi="Arial" w:cs="Arial"/>
          <w:b/>
          <w:bCs/>
        </w:rPr>
        <w:br/>
      </w:r>
      <w:r w:rsidR="00DA49AA" w:rsidRPr="00F737C3">
        <w:rPr>
          <w:rFonts w:ascii="Arial" w:hAnsi="Arial" w:cs="Arial"/>
        </w:rPr>
        <w:t>Schein (2010) proposes that we can comprehend culture through three distinct layers: artifacts, espoused values, and basic assumptions. Artifacts: These are the visible symbols like uniforms, multilingual service, luxury branding, and safety routines. Espoused Values: This includes customer service, innovation, teamwork, and respect for culture. Basic Assumptions: The core beliefs such as prioritizing safety, the importance of hierarchy and discipline, and the idea that diversity enhances performance. By examining these layers, we can see that Emirates has a well-organized, high-performance culture that focuses on customers, shaped by both local (UAE) and global values.</w:t>
      </w:r>
    </w:p>
    <w:p w14:paraId="420A4120" w14:textId="566A0D1C" w:rsidR="00647CA8" w:rsidRPr="00F737C3" w:rsidRDefault="00647CA8" w:rsidP="00F737C3">
      <w:pPr>
        <w:spacing w:line="360" w:lineRule="auto"/>
        <w:rPr>
          <w:rFonts w:ascii="Arial" w:hAnsi="Arial" w:cs="Arial"/>
          <w:b/>
          <w:bCs/>
          <w:lang w:val="en-GB"/>
        </w:rPr>
      </w:pPr>
      <w:r w:rsidRPr="00F737C3">
        <w:rPr>
          <w:rFonts w:ascii="Arial" w:hAnsi="Arial" w:cs="Arial"/>
          <w:b/>
          <w:bCs/>
        </w:rPr>
        <w:t>3. Hofstede’s Cultural Dimensions (Supportive Framework)</w:t>
      </w:r>
    </w:p>
    <w:p w14:paraId="4AC48877" w14:textId="36A13230" w:rsidR="006E6853" w:rsidRPr="00F737C3" w:rsidRDefault="00233642" w:rsidP="00F737C3">
      <w:pPr>
        <w:spacing w:line="360" w:lineRule="auto"/>
        <w:rPr>
          <w:rFonts w:ascii="Arial" w:hAnsi="Arial" w:cs="Arial"/>
        </w:rPr>
      </w:pPr>
      <w:r w:rsidRPr="00F737C3">
        <w:rPr>
          <w:rFonts w:ascii="Arial" w:hAnsi="Arial" w:cs="Arial"/>
        </w:rPr>
        <w:t>Hofstede’s model provides insight into the reasons behind the culture of Emirates. High Power Distance: There is a clear hierarchy and strong leadership control. Collectivism: There is a focus on teamwork and collaboration among the diverse staff. High Uncertainty Avoidance: There is a strong emphasis on safety, procedures, and training. These aspects highlight the presence of Role and Power cultures within the organization.</w:t>
      </w:r>
    </w:p>
    <w:p w14:paraId="7975C6F6" w14:textId="7DE039B5" w:rsidR="001E46FA" w:rsidRPr="00F737C3" w:rsidRDefault="001E46FA" w:rsidP="00F737C3">
      <w:pPr>
        <w:spacing w:line="360" w:lineRule="auto"/>
        <w:rPr>
          <w:rFonts w:ascii="Arial" w:hAnsi="Arial" w:cs="Arial"/>
          <w:lang w:val="en-GB"/>
        </w:rPr>
      </w:pPr>
      <w:r w:rsidRPr="00F737C3">
        <w:rPr>
          <w:rFonts w:ascii="Arial" w:hAnsi="Arial" w:cs="Arial"/>
          <w:b/>
          <w:bCs/>
        </w:rPr>
        <w:t xml:space="preserve">Conclusion </w:t>
      </w:r>
      <w:r w:rsidRPr="00F737C3">
        <w:rPr>
          <w:rFonts w:ascii="Arial" w:hAnsi="Arial" w:cs="Arial"/>
        </w:rPr>
        <w:br/>
        <w:t xml:space="preserve">By applying the frameworks of Handy, Schein, and Hofstede, it is evident that Emirates Airlines showcases a mix of Power and Role cultures. The company prioritizes effective </w:t>
      </w:r>
      <w:r w:rsidRPr="00F737C3">
        <w:rPr>
          <w:rFonts w:ascii="Arial" w:hAnsi="Arial" w:cs="Arial"/>
        </w:rPr>
        <w:lastRenderedPageBreak/>
        <w:t>leadership, organized systems, and exceptional service standards, all influenced by strong cultural values of discipline, safety, and global excellence.</w:t>
      </w:r>
    </w:p>
    <w:p w14:paraId="5C603A00" w14:textId="70B42527" w:rsidR="002F5ED1" w:rsidRPr="00F737C3" w:rsidRDefault="002F5ED1" w:rsidP="00F737C3">
      <w:pPr>
        <w:spacing w:line="360" w:lineRule="auto"/>
        <w:rPr>
          <w:rFonts w:ascii="Arial" w:hAnsi="Arial" w:cs="Arial"/>
        </w:rPr>
      </w:pPr>
    </w:p>
    <w:p w14:paraId="7E3A3BA4" w14:textId="42845484" w:rsidR="00186336" w:rsidRPr="00F737C3" w:rsidRDefault="00AB345F" w:rsidP="00F737C3">
      <w:pPr>
        <w:spacing w:line="360" w:lineRule="auto"/>
        <w:rPr>
          <w:rFonts w:ascii="Arial" w:hAnsi="Arial" w:cs="Arial"/>
          <w:lang w:val="en-GB"/>
        </w:rPr>
      </w:pPr>
      <w:bookmarkStart w:id="6" w:name="_Toc213710939"/>
      <w:r w:rsidRPr="00F737C3">
        <w:rPr>
          <w:rStyle w:val="Heading1Char"/>
          <w:rFonts w:ascii="Arial" w:hAnsi="Arial" w:cs="Arial"/>
          <w:sz w:val="22"/>
          <w:szCs w:val="22"/>
        </w:rPr>
        <w:t>Culture and the External Environment</w:t>
      </w:r>
      <w:bookmarkEnd w:id="6"/>
      <w:r w:rsidR="00A94350" w:rsidRPr="00F737C3">
        <w:rPr>
          <w:rStyle w:val="Heading1Char"/>
          <w:rFonts w:ascii="Arial" w:hAnsi="Arial" w:cs="Arial"/>
          <w:sz w:val="22"/>
          <w:szCs w:val="22"/>
        </w:rPr>
        <w:br/>
      </w:r>
      <w:r w:rsidR="00186336" w:rsidRPr="00F737C3">
        <w:rPr>
          <w:rFonts w:ascii="Arial" w:hAnsi="Arial" w:cs="Arial"/>
          <w:lang w:val="en-GB"/>
        </w:rPr>
        <w:t>The culture at Emirates Airlines is important for how the company deals with outside challenges like competition, rules, and globalization. Their culture, which focuses on innovation, excellent service, safety, and working together with different cultures, serves as a base for making strategic changes</w:t>
      </w:r>
      <w:sdt>
        <w:sdtPr>
          <w:rPr>
            <w:rFonts w:ascii="Arial" w:hAnsi="Arial" w:cs="Arial"/>
            <w:lang w:val="en-GB"/>
          </w:rPr>
          <w:id w:val="-2136095361"/>
          <w:citation/>
        </w:sdtPr>
        <w:sdtContent>
          <w:r w:rsidR="002C472B" w:rsidRPr="00F737C3">
            <w:rPr>
              <w:rFonts w:ascii="Arial" w:hAnsi="Arial" w:cs="Arial"/>
              <w:lang w:val="en-GB"/>
            </w:rPr>
            <w:fldChar w:fldCharType="begin"/>
          </w:r>
          <w:r w:rsidR="002C472B" w:rsidRPr="00F737C3">
            <w:rPr>
              <w:rFonts w:ascii="Arial" w:hAnsi="Arial" w:cs="Arial"/>
              <w:lang w:val="en-GB"/>
            </w:rPr>
            <w:instrText xml:space="preserve"> CITATION Jos23 \l 2057 </w:instrText>
          </w:r>
          <w:r w:rsidR="002C472B" w:rsidRPr="00F737C3">
            <w:rPr>
              <w:rFonts w:ascii="Arial" w:hAnsi="Arial" w:cs="Arial"/>
              <w:lang w:val="en-GB"/>
            </w:rPr>
            <w:fldChar w:fldCharType="separate"/>
          </w:r>
          <w:r w:rsidR="00ED0BFB" w:rsidRPr="00F737C3">
            <w:rPr>
              <w:rFonts w:ascii="Arial" w:hAnsi="Arial" w:cs="Arial"/>
              <w:noProof/>
              <w:lang w:val="en-GB"/>
            </w:rPr>
            <w:t xml:space="preserve"> (Fernández-Esquinas, 2023)</w:t>
          </w:r>
          <w:r w:rsidR="002C472B" w:rsidRPr="00F737C3">
            <w:rPr>
              <w:rFonts w:ascii="Arial" w:hAnsi="Arial" w:cs="Arial"/>
              <w:lang w:val="en-GB"/>
            </w:rPr>
            <w:fldChar w:fldCharType="end"/>
          </w:r>
        </w:sdtContent>
      </w:sdt>
      <w:r w:rsidR="00186336" w:rsidRPr="00F737C3">
        <w:rPr>
          <w:rFonts w:ascii="Arial" w:hAnsi="Arial" w:cs="Arial"/>
          <w:lang w:val="en-GB"/>
        </w:rPr>
        <w:t>.</w:t>
      </w:r>
    </w:p>
    <w:p w14:paraId="1B0EF346" w14:textId="0EE39034" w:rsidR="00186336" w:rsidRPr="00F737C3" w:rsidRDefault="004A6F30" w:rsidP="00F737C3">
      <w:pPr>
        <w:pStyle w:val="ListParagraph"/>
        <w:numPr>
          <w:ilvl w:val="0"/>
          <w:numId w:val="12"/>
        </w:numPr>
        <w:spacing w:line="360" w:lineRule="auto"/>
        <w:rPr>
          <w:rFonts w:ascii="Arial" w:hAnsi="Arial" w:cs="Arial"/>
        </w:rPr>
      </w:pPr>
      <w:r w:rsidRPr="00F737C3">
        <w:rPr>
          <w:rFonts w:ascii="Arial" w:hAnsi="Arial" w:cs="Arial"/>
          <w:b/>
          <w:bCs/>
        </w:rPr>
        <w:t>Adjusting to Worldwide Competition</w:t>
      </w:r>
      <w:r w:rsidRPr="00F737C3">
        <w:rPr>
          <w:rFonts w:ascii="Arial" w:hAnsi="Arial" w:cs="Arial"/>
        </w:rPr>
        <w:t xml:space="preserve"> Emirates is in competition with other international airlines like Qatar Airways, British Airways, and Singapore Airlines. Its focus on innovation and outstanding customer service makes it unique by providing top-notch travel experiences (luxurious cabins, diverse staff, and cutting-edge technology). The airline promotes a culture focused on performance, inspiring employees to uphold high service standards that enhance the brand's reputation globally</w:t>
      </w:r>
      <w:sdt>
        <w:sdtPr>
          <w:rPr>
            <w:rFonts w:ascii="Arial" w:hAnsi="Arial" w:cs="Arial"/>
          </w:rPr>
          <w:id w:val="-1335529141"/>
          <w:citation/>
        </w:sdtPr>
        <w:sdtContent>
          <w:r w:rsidR="00E24E2E" w:rsidRPr="00F737C3">
            <w:rPr>
              <w:rFonts w:ascii="Arial" w:hAnsi="Arial" w:cs="Arial"/>
            </w:rPr>
            <w:fldChar w:fldCharType="begin"/>
          </w:r>
          <w:r w:rsidR="00E24E2E" w:rsidRPr="00F737C3">
            <w:rPr>
              <w:rFonts w:ascii="Arial" w:hAnsi="Arial" w:cs="Arial"/>
              <w:lang w:val="en-GB"/>
            </w:rPr>
            <w:instrText xml:space="preserve"> CITATION Kan24 \l 2057 </w:instrText>
          </w:r>
          <w:r w:rsidR="00E24E2E" w:rsidRPr="00F737C3">
            <w:rPr>
              <w:rFonts w:ascii="Arial" w:hAnsi="Arial" w:cs="Arial"/>
            </w:rPr>
            <w:fldChar w:fldCharType="separate"/>
          </w:r>
          <w:r w:rsidR="00ED0BFB" w:rsidRPr="00F737C3">
            <w:rPr>
              <w:rFonts w:ascii="Arial" w:hAnsi="Arial" w:cs="Arial"/>
              <w:noProof/>
              <w:lang w:val="en-GB"/>
            </w:rPr>
            <w:t xml:space="preserve"> (Kanchanawongpaisan, 2024)</w:t>
          </w:r>
          <w:r w:rsidR="00E24E2E" w:rsidRPr="00F737C3">
            <w:rPr>
              <w:rFonts w:ascii="Arial" w:hAnsi="Arial" w:cs="Arial"/>
            </w:rPr>
            <w:fldChar w:fldCharType="end"/>
          </w:r>
        </w:sdtContent>
      </w:sdt>
      <w:r w:rsidRPr="00F737C3">
        <w:rPr>
          <w:rFonts w:ascii="Arial" w:hAnsi="Arial" w:cs="Arial"/>
        </w:rPr>
        <w:t>. This approach aligns with Denison’s Trait of Involvement, which highlights the importance of employee commitment and empowerment as key factors in competitiveness.</w:t>
      </w:r>
    </w:p>
    <w:p w14:paraId="3FC62F75" w14:textId="468C18B6" w:rsidR="004A6F30" w:rsidRPr="00F737C3" w:rsidRDefault="002F11C3" w:rsidP="00F737C3">
      <w:pPr>
        <w:pStyle w:val="ListParagraph"/>
        <w:numPr>
          <w:ilvl w:val="0"/>
          <w:numId w:val="12"/>
        </w:numPr>
        <w:spacing w:line="360" w:lineRule="auto"/>
        <w:rPr>
          <w:rFonts w:ascii="Arial" w:hAnsi="Arial" w:cs="Arial"/>
          <w:lang w:val="en-GB"/>
        </w:rPr>
      </w:pPr>
      <w:r w:rsidRPr="00F737C3">
        <w:rPr>
          <w:rFonts w:ascii="Arial" w:hAnsi="Arial" w:cs="Arial"/>
          <w:b/>
          <w:bCs/>
        </w:rPr>
        <w:t xml:space="preserve">Adjusting to Rules and Safety Guidelines Working </w:t>
      </w:r>
      <w:r w:rsidRPr="00F737C3">
        <w:rPr>
          <w:rFonts w:ascii="Arial" w:hAnsi="Arial" w:cs="Arial"/>
        </w:rPr>
        <w:t xml:space="preserve">in international aviation requires following global safety and security rules closely. Emirates has a well-organized, disciplined, and role-oriented culture that helps maintain these standards through clear procedures and </w:t>
      </w:r>
      <w:r w:rsidR="004C5A9E" w:rsidRPr="00F737C3">
        <w:rPr>
          <w:rFonts w:ascii="Arial" w:hAnsi="Arial" w:cs="Arial"/>
        </w:rPr>
        <w:t>training</w:t>
      </w:r>
      <w:sdt>
        <w:sdtPr>
          <w:rPr>
            <w:rFonts w:ascii="Arial" w:hAnsi="Arial" w:cs="Arial"/>
          </w:rPr>
          <w:id w:val="562679040"/>
          <w:citation/>
        </w:sdtPr>
        <w:sdtContent>
          <w:r w:rsidR="004C5A9E" w:rsidRPr="00F737C3">
            <w:rPr>
              <w:rFonts w:ascii="Arial" w:hAnsi="Arial" w:cs="Arial"/>
            </w:rPr>
            <w:fldChar w:fldCharType="begin"/>
          </w:r>
          <w:r w:rsidR="004C5A9E" w:rsidRPr="00F737C3">
            <w:rPr>
              <w:rFonts w:ascii="Arial" w:hAnsi="Arial" w:cs="Arial"/>
              <w:lang w:val="en-GB"/>
            </w:rPr>
            <w:instrText xml:space="preserve"> CITATION Emi25 \l 2057 </w:instrText>
          </w:r>
          <w:r w:rsidR="004C5A9E" w:rsidRPr="00F737C3">
            <w:rPr>
              <w:rFonts w:ascii="Arial" w:hAnsi="Arial" w:cs="Arial"/>
            </w:rPr>
            <w:fldChar w:fldCharType="separate"/>
          </w:r>
          <w:r w:rsidR="00ED0BFB" w:rsidRPr="00F737C3">
            <w:rPr>
              <w:rFonts w:ascii="Arial" w:hAnsi="Arial" w:cs="Arial"/>
              <w:noProof/>
              <w:lang w:val="en-GB"/>
            </w:rPr>
            <w:t xml:space="preserve"> (Emirates, n.d.)</w:t>
          </w:r>
          <w:r w:rsidR="004C5A9E" w:rsidRPr="00F737C3">
            <w:rPr>
              <w:rFonts w:ascii="Arial" w:hAnsi="Arial" w:cs="Arial"/>
            </w:rPr>
            <w:fldChar w:fldCharType="end"/>
          </w:r>
        </w:sdtContent>
      </w:sdt>
      <w:r w:rsidRPr="00F737C3">
        <w:rPr>
          <w:rFonts w:ascii="Arial" w:hAnsi="Arial" w:cs="Arial"/>
        </w:rPr>
        <w:t>. This demonstrates Denison’s Trait of Consistency, where common values and organized systems guarantee dependable performance and adherence to regulations.</w:t>
      </w:r>
    </w:p>
    <w:p w14:paraId="668172D2" w14:textId="0EC0BDD1" w:rsidR="002F11C3" w:rsidRPr="00F737C3" w:rsidRDefault="00505885" w:rsidP="00F737C3">
      <w:pPr>
        <w:pStyle w:val="ListParagraph"/>
        <w:numPr>
          <w:ilvl w:val="0"/>
          <w:numId w:val="12"/>
        </w:numPr>
        <w:spacing w:line="360" w:lineRule="auto"/>
        <w:rPr>
          <w:rFonts w:ascii="Arial" w:hAnsi="Arial" w:cs="Arial"/>
          <w:lang w:val="en-GB"/>
        </w:rPr>
      </w:pPr>
      <w:r w:rsidRPr="00F737C3">
        <w:rPr>
          <w:rFonts w:ascii="Arial" w:hAnsi="Arial" w:cs="Arial"/>
          <w:b/>
          <w:bCs/>
        </w:rPr>
        <w:t>Addressing Globalization and Market Growth</w:t>
      </w:r>
      <w:r w:rsidRPr="00F737C3">
        <w:rPr>
          <w:rFonts w:ascii="Arial" w:hAnsi="Arial" w:cs="Arial"/>
        </w:rPr>
        <w:t xml:space="preserve"> Emirates hires employees from more than 160 different nationalities, showcasing a commitment to diversity and inclusion. This diverse setting enables the airline to grasp various customer requirements, communicate well across different cultures, and thrive in multiple areas</w:t>
      </w:r>
      <w:sdt>
        <w:sdtPr>
          <w:rPr>
            <w:rFonts w:ascii="Arial" w:hAnsi="Arial" w:cs="Arial"/>
          </w:rPr>
          <w:id w:val="459925433"/>
          <w:citation/>
        </w:sdtPr>
        <w:sdtContent>
          <w:r w:rsidR="001D700B" w:rsidRPr="00F737C3">
            <w:rPr>
              <w:rFonts w:ascii="Arial" w:hAnsi="Arial" w:cs="Arial"/>
            </w:rPr>
            <w:fldChar w:fldCharType="begin"/>
          </w:r>
          <w:r w:rsidR="001D700B" w:rsidRPr="00F737C3">
            <w:rPr>
              <w:rFonts w:ascii="Arial" w:hAnsi="Arial" w:cs="Arial"/>
              <w:lang w:val="en-GB"/>
            </w:rPr>
            <w:instrText xml:space="preserve"> CITATION Ara231 \l 2057 </w:instrText>
          </w:r>
          <w:r w:rsidR="001D700B" w:rsidRPr="00F737C3">
            <w:rPr>
              <w:rFonts w:ascii="Arial" w:hAnsi="Arial" w:cs="Arial"/>
            </w:rPr>
            <w:fldChar w:fldCharType="separate"/>
          </w:r>
          <w:r w:rsidR="00ED0BFB" w:rsidRPr="00F737C3">
            <w:rPr>
              <w:rFonts w:ascii="Arial" w:hAnsi="Arial" w:cs="Arial"/>
              <w:noProof/>
              <w:lang w:val="en-GB"/>
            </w:rPr>
            <w:t xml:space="preserve"> (Arasli, 2023)</w:t>
          </w:r>
          <w:r w:rsidR="001D700B" w:rsidRPr="00F737C3">
            <w:rPr>
              <w:rFonts w:ascii="Arial" w:hAnsi="Arial" w:cs="Arial"/>
            </w:rPr>
            <w:fldChar w:fldCharType="end"/>
          </w:r>
        </w:sdtContent>
      </w:sdt>
      <w:r w:rsidRPr="00F737C3">
        <w:rPr>
          <w:rFonts w:ascii="Arial" w:hAnsi="Arial" w:cs="Arial"/>
        </w:rPr>
        <w:t>. The company’s ability to adjust and its willingness to learn demonstrate Denison’s Trait of Adaptability, which emphasizes being flexible and learning from the outside world.</w:t>
      </w:r>
    </w:p>
    <w:p w14:paraId="0E2E9EE0" w14:textId="70E5AA33" w:rsidR="00CB2938" w:rsidRPr="00F737C3" w:rsidRDefault="00CB2938" w:rsidP="00F737C3">
      <w:pPr>
        <w:pStyle w:val="ListParagraph"/>
        <w:numPr>
          <w:ilvl w:val="0"/>
          <w:numId w:val="12"/>
        </w:numPr>
        <w:spacing w:line="360" w:lineRule="auto"/>
        <w:rPr>
          <w:rFonts w:ascii="Arial" w:hAnsi="Arial" w:cs="Arial"/>
          <w:lang w:val="en-GB"/>
        </w:rPr>
      </w:pPr>
      <w:r w:rsidRPr="00F737C3">
        <w:rPr>
          <w:rFonts w:ascii="Arial" w:hAnsi="Arial" w:cs="Arial"/>
          <w:b/>
          <w:bCs/>
        </w:rPr>
        <w:lastRenderedPageBreak/>
        <w:t>Ensuring Ongoing Growth and Vision</w:t>
      </w:r>
      <w:r w:rsidRPr="00F737C3">
        <w:rPr>
          <w:rFonts w:ascii="Arial" w:hAnsi="Arial" w:cs="Arial"/>
        </w:rPr>
        <w:t xml:space="preserve"> Emirates puts a lot of money into new planes, eco-friendly projects, and digital advancements</w:t>
      </w:r>
      <w:r w:rsidR="00F737C3" w:rsidRPr="00F737C3">
        <w:rPr>
          <w:rFonts w:ascii="Arial" w:hAnsi="Arial" w:cs="Arial"/>
        </w:rPr>
        <w:t xml:space="preserve"> </w:t>
      </w:r>
      <w:r w:rsidRPr="00F737C3">
        <w:rPr>
          <w:rFonts w:ascii="Arial" w:hAnsi="Arial" w:cs="Arial"/>
        </w:rPr>
        <w:t>demonstrating a focus on the future backed by its solid organizational mission. This connects to Denison’s Trait of Mission, where a well-defined vision and strategic path steer reactions to shifts in the market and environment.</w:t>
      </w:r>
    </w:p>
    <w:p w14:paraId="47BDE9AE" w14:textId="70124A6C" w:rsidR="00EC2A14" w:rsidRPr="00F737C3" w:rsidRDefault="00AA3ADB" w:rsidP="00F737C3">
      <w:pPr>
        <w:spacing w:line="360" w:lineRule="auto"/>
        <w:rPr>
          <w:rFonts w:ascii="Arial" w:hAnsi="Arial" w:cs="Arial"/>
        </w:rPr>
      </w:pPr>
      <w:r w:rsidRPr="00F737C3">
        <w:rPr>
          <w:rFonts w:ascii="Arial" w:hAnsi="Arial" w:cs="Arial"/>
          <w:b/>
          <w:bCs/>
        </w:rPr>
        <w:t>Conclusion</w:t>
      </w:r>
      <w:r w:rsidRPr="00F737C3">
        <w:rPr>
          <w:rFonts w:ascii="Arial" w:hAnsi="Arial" w:cs="Arial"/>
        </w:rPr>
        <w:br/>
      </w:r>
      <w:r w:rsidR="00AF37DC" w:rsidRPr="00F737C3">
        <w:rPr>
          <w:rFonts w:ascii="Arial" w:hAnsi="Arial" w:cs="Arial"/>
        </w:rPr>
        <w:t>Emirates Airlines leverages its organizational culture as a strategic asset to respond to external challenges</w:t>
      </w:r>
      <w:sdt>
        <w:sdtPr>
          <w:rPr>
            <w:rFonts w:ascii="Arial" w:hAnsi="Arial" w:cs="Arial"/>
          </w:rPr>
          <w:id w:val="-1828043137"/>
          <w:citation/>
        </w:sdtPr>
        <w:sdtContent>
          <w:r w:rsidR="0090776F" w:rsidRPr="00F737C3">
            <w:rPr>
              <w:rFonts w:ascii="Arial" w:hAnsi="Arial" w:cs="Arial"/>
            </w:rPr>
            <w:fldChar w:fldCharType="begin"/>
          </w:r>
          <w:r w:rsidR="0090776F" w:rsidRPr="00F737C3">
            <w:rPr>
              <w:rFonts w:ascii="Arial" w:hAnsi="Arial" w:cs="Arial"/>
              <w:lang w:val="en-GB"/>
            </w:rPr>
            <w:instrText xml:space="preserve"> CITATION Nat11 \l 2057 </w:instrText>
          </w:r>
          <w:r w:rsidR="0090776F" w:rsidRPr="00F737C3">
            <w:rPr>
              <w:rFonts w:ascii="Arial" w:hAnsi="Arial" w:cs="Arial"/>
            </w:rPr>
            <w:fldChar w:fldCharType="separate"/>
          </w:r>
          <w:r w:rsidR="00ED0BFB" w:rsidRPr="00F737C3">
            <w:rPr>
              <w:rFonts w:ascii="Arial" w:hAnsi="Arial" w:cs="Arial"/>
              <w:noProof/>
              <w:lang w:val="en-GB"/>
            </w:rPr>
            <w:t xml:space="preserve"> (Al-Aali, 2011)</w:t>
          </w:r>
          <w:r w:rsidR="0090776F" w:rsidRPr="00F737C3">
            <w:rPr>
              <w:rFonts w:ascii="Arial" w:hAnsi="Arial" w:cs="Arial"/>
            </w:rPr>
            <w:fldChar w:fldCharType="end"/>
          </w:r>
        </w:sdtContent>
      </w:sdt>
      <w:r w:rsidR="00AF37DC" w:rsidRPr="00F737C3">
        <w:rPr>
          <w:rFonts w:ascii="Arial" w:hAnsi="Arial" w:cs="Arial"/>
        </w:rPr>
        <w:t>. By focusing on innovation (Adaptability), discipline and adherence to rules (Consistency), engaging employees (Involvement), and having a well-defined mission (Mission)</w:t>
      </w:r>
      <w:r w:rsidR="00F737C3" w:rsidRPr="00F737C3">
        <w:rPr>
          <w:rFonts w:ascii="Arial" w:hAnsi="Arial" w:cs="Arial"/>
        </w:rPr>
        <w:t xml:space="preserve"> </w:t>
      </w:r>
      <w:r w:rsidR="00AF37DC" w:rsidRPr="00F737C3">
        <w:rPr>
          <w:rFonts w:ascii="Arial" w:hAnsi="Arial" w:cs="Arial"/>
        </w:rPr>
        <w:t>as outlined in Denison’s Traits Theory</w:t>
      </w:r>
      <w:r w:rsidR="00F737C3" w:rsidRPr="00F737C3">
        <w:rPr>
          <w:rFonts w:ascii="Arial" w:hAnsi="Arial" w:cs="Arial"/>
        </w:rPr>
        <w:t xml:space="preserve"> </w:t>
      </w:r>
      <w:r w:rsidR="00AF37DC" w:rsidRPr="00F737C3">
        <w:rPr>
          <w:rFonts w:ascii="Arial" w:hAnsi="Arial" w:cs="Arial"/>
        </w:rPr>
        <w:t>the airline effectively stays competitive, complies with international regulations, and keeps expanding in a more globalized market.</w:t>
      </w:r>
    </w:p>
    <w:p w14:paraId="64612270" w14:textId="125FF9BE" w:rsidR="002F5ED1" w:rsidRPr="00F737C3" w:rsidRDefault="009515EB" w:rsidP="00F737C3">
      <w:pPr>
        <w:spacing w:line="360" w:lineRule="auto"/>
        <w:rPr>
          <w:rFonts w:ascii="Arial" w:hAnsi="Arial" w:cs="Arial"/>
        </w:rPr>
      </w:pPr>
      <w:bookmarkStart w:id="7" w:name="_Toc213710940"/>
      <w:r w:rsidRPr="00F737C3">
        <w:rPr>
          <w:rStyle w:val="Heading1Char"/>
          <w:rFonts w:ascii="Arial" w:hAnsi="Arial" w:cs="Arial"/>
          <w:sz w:val="22"/>
          <w:szCs w:val="22"/>
        </w:rPr>
        <w:t>Organizational</w:t>
      </w:r>
      <w:r w:rsidR="00AB345F" w:rsidRPr="00F737C3">
        <w:rPr>
          <w:rStyle w:val="Heading1Char"/>
          <w:rFonts w:ascii="Arial" w:hAnsi="Arial" w:cs="Arial"/>
          <w:sz w:val="22"/>
          <w:szCs w:val="22"/>
        </w:rPr>
        <w:t xml:space="preserve"> Culture as a Barrier</w:t>
      </w:r>
      <w:bookmarkEnd w:id="7"/>
      <w:r w:rsidR="006429BF" w:rsidRPr="00F737C3">
        <w:rPr>
          <w:rFonts w:ascii="Arial" w:hAnsi="Arial" w:cs="Arial"/>
          <w:b/>
          <w:bCs/>
        </w:rPr>
        <w:br/>
      </w:r>
      <w:r w:rsidR="006429BF" w:rsidRPr="00F737C3">
        <w:rPr>
          <w:rFonts w:ascii="Arial" w:hAnsi="Arial" w:cs="Arial"/>
        </w:rPr>
        <w:t>While Emirates Airlines has a strong and successful organizational culture that supports excellence and global reputation, certain cultural aspects can also act as barriers to effective functioning</w:t>
      </w:r>
      <w:sdt>
        <w:sdtPr>
          <w:rPr>
            <w:rFonts w:ascii="Arial" w:hAnsi="Arial" w:cs="Arial"/>
          </w:rPr>
          <w:id w:val="-1813241416"/>
          <w:citation/>
        </w:sdtPr>
        <w:sdtContent>
          <w:r w:rsidR="00BB6AAF" w:rsidRPr="00F737C3">
            <w:rPr>
              <w:rFonts w:ascii="Arial" w:hAnsi="Arial" w:cs="Arial"/>
            </w:rPr>
            <w:fldChar w:fldCharType="begin"/>
          </w:r>
          <w:r w:rsidR="00BB6AAF" w:rsidRPr="00F737C3">
            <w:rPr>
              <w:rFonts w:ascii="Arial" w:hAnsi="Arial" w:cs="Arial"/>
              <w:lang w:val="en-GB"/>
            </w:rPr>
            <w:instrText xml:space="preserve"> CITATION Kas16 \l 2057 </w:instrText>
          </w:r>
          <w:r w:rsidR="00BB6AAF" w:rsidRPr="00F737C3">
            <w:rPr>
              <w:rFonts w:ascii="Arial" w:hAnsi="Arial" w:cs="Arial"/>
            </w:rPr>
            <w:fldChar w:fldCharType="separate"/>
          </w:r>
          <w:r w:rsidR="00ED0BFB" w:rsidRPr="00F737C3">
            <w:rPr>
              <w:rFonts w:ascii="Arial" w:hAnsi="Arial" w:cs="Arial"/>
              <w:noProof/>
              <w:lang w:val="en-GB"/>
            </w:rPr>
            <w:t xml:space="preserve"> (Kassem, 2016)</w:t>
          </w:r>
          <w:r w:rsidR="00BB6AAF" w:rsidRPr="00F737C3">
            <w:rPr>
              <w:rFonts w:ascii="Arial" w:hAnsi="Arial" w:cs="Arial"/>
            </w:rPr>
            <w:fldChar w:fldCharType="end"/>
          </w:r>
        </w:sdtContent>
      </w:sdt>
      <w:r w:rsidR="006429BF" w:rsidRPr="00F737C3">
        <w:rPr>
          <w:rFonts w:ascii="Arial" w:hAnsi="Arial" w:cs="Arial"/>
        </w:rPr>
        <w:t>. A culture that brings structure, control, and discipline may sometimes limit flexibility, communication, and innovation across such a large international organization.</w:t>
      </w:r>
    </w:p>
    <w:p w14:paraId="3E63D6FC" w14:textId="0562B3A5" w:rsidR="006429BF" w:rsidRPr="00F737C3" w:rsidRDefault="000823AA" w:rsidP="00F737C3">
      <w:pPr>
        <w:pStyle w:val="ListParagraph"/>
        <w:numPr>
          <w:ilvl w:val="0"/>
          <w:numId w:val="13"/>
        </w:numPr>
        <w:spacing w:line="360" w:lineRule="auto"/>
        <w:rPr>
          <w:rFonts w:ascii="Arial" w:hAnsi="Arial" w:cs="Arial"/>
        </w:rPr>
      </w:pPr>
      <w:r w:rsidRPr="00F737C3">
        <w:rPr>
          <w:rFonts w:ascii="Arial" w:hAnsi="Arial" w:cs="Arial"/>
          <w:b/>
          <w:bCs/>
        </w:rPr>
        <w:t xml:space="preserve">Hierarchical Structure and Centralized Decision-Making </w:t>
      </w:r>
      <w:r w:rsidRPr="00F737C3">
        <w:rPr>
          <w:rFonts w:ascii="Arial" w:hAnsi="Arial" w:cs="Arial"/>
          <w:b/>
          <w:bCs/>
        </w:rPr>
        <w:br/>
      </w:r>
      <w:r w:rsidRPr="00F737C3">
        <w:rPr>
          <w:rFonts w:ascii="Arial" w:hAnsi="Arial" w:cs="Arial"/>
        </w:rPr>
        <w:t>The culture at Emirates shows a significant power distance (Hofstede, 2011), indicating that authority is held mainly by the upper management. This kind of hierarchical setup can delay decision-making because employees often wait for senior leaders to give the green light instead of acting on their own. It may also hinder open communication, as those in lower positions might feel reluctant to share new ideas or challenge</w:t>
      </w:r>
      <w:r w:rsidRPr="00F737C3">
        <w:rPr>
          <w:rFonts w:ascii="Arial" w:hAnsi="Arial" w:cs="Arial"/>
          <w:b/>
          <w:bCs/>
        </w:rPr>
        <w:t xml:space="preserve"> </w:t>
      </w:r>
      <w:r w:rsidRPr="00F737C3">
        <w:rPr>
          <w:rFonts w:ascii="Arial" w:hAnsi="Arial" w:cs="Arial"/>
        </w:rPr>
        <w:t>current methods. In an industry that changes quickly, this could restrict the ability to respond to new challenges or customer demands</w:t>
      </w:r>
      <w:sdt>
        <w:sdtPr>
          <w:rPr>
            <w:rFonts w:ascii="Arial" w:hAnsi="Arial" w:cs="Arial"/>
          </w:rPr>
          <w:id w:val="1694802421"/>
          <w:citation/>
        </w:sdtPr>
        <w:sdtContent>
          <w:r w:rsidR="00D96C70" w:rsidRPr="00F737C3">
            <w:rPr>
              <w:rFonts w:ascii="Arial" w:hAnsi="Arial" w:cs="Arial"/>
            </w:rPr>
            <w:fldChar w:fldCharType="begin"/>
          </w:r>
          <w:r w:rsidR="00D96C70" w:rsidRPr="00F737C3">
            <w:rPr>
              <w:rFonts w:ascii="Arial" w:hAnsi="Arial" w:cs="Arial"/>
              <w:lang w:val="en-GB"/>
            </w:rPr>
            <w:instrText xml:space="preserve"> CITATION Dav23 \l 2057 </w:instrText>
          </w:r>
          <w:r w:rsidR="00D96C70" w:rsidRPr="00F737C3">
            <w:rPr>
              <w:rFonts w:ascii="Arial" w:hAnsi="Arial" w:cs="Arial"/>
            </w:rPr>
            <w:fldChar w:fldCharType="separate"/>
          </w:r>
          <w:r w:rsidR="00ED0BFB" w:rsidRPr="00F737C3">
            <w:rPr>
              <w:rFonts w:ascii="Arial" w:hAnsi="Arial" w:cs="Arial"/>
              <w:noProof/>
              <w:lang w:val="en-GB"/>
            </w:rPr>
            <w:t xml:space="preserve"> (Pfajfar, 2023)</w:t>
          </w:r>
          <w:r w:rsidR="00D96C70" w:rsidRPr="00F737C3">
            <w:rPr>
              <w:rFonts w:ascii="Arial" w:hAnsi="Arial" w:cs="Arial"/>
            </w:rPr>
            <w:fldChar w:fldCharType="end"/>
          </w:r>
        </w:sdtContent>
      </w:sdt>
      <w:r w:rsidRPr="00F737C3">
        <w:rPr>
          <w:rFonts w:ascii="Arial" w:hAnsi="Arial" w:cs="Arial"/>
        </w:rPr>
        <w:t>.</w:t>
      </w:r>
    </w:p>
    <w:p w14:paraId="6C035C17" w14:textId="3B549DBD" w:rsidR="000823AA" w:rsidRPr="00F737C3" w:rsidRDefault="00140443" w:rsidP="00F737C3">
      <w:pPr>
        <w:pStyle w:val="ListParagraph"/>
        <w:numPr>
          <w:ilvl w:val="0"/>
          <w:numId w:val="13"/>
        </w:numPr>
        <w:spacing w:line="360" w:lineRule="auto"/>
        <w:rPr>
          <w:rFonts w:ascii="Arial" w:hAnsi="Arial" w:cs="Arial"/>
        </w:rPr>
      </w:pPr>
      <w:r w:rsidRPr="00F737C3">
        <w:rPr>
          <w:rFonts w:ascii="Arial" w:hAnsi="Arial" w:cs="Arial"/>
          <w:b/>
          <w:bCs/>
        </w:rPr>
        <w:t>Strict Guidelines and Job Focus</w:t>
      </w:r>
      <w:r w:rsidRPr="00F737C3">
        <w:rPr>
          <w:rFonts w:ascii="Arial" w:hAnsi="Arial" w:cs="Arial"/>
        </w:rPr>
        <w:t xml:space="preserve"> </w:t>
      </w:r>
      <w:r w:rsidRPr="00F737C3">
        <w:rPr>
          <w:rFonts w:ascii="Arial" w:hAnsi="Arial" w:cs="Arial"/>
        </w:rPr>
        <w:br/>
        <w:t xml:space="preserve">The organization’s role culture (Handy, 1993) outlines specific procedures and duties, but it can occasionally result in bureaucracy and inflexibility. Workers might feel limited by official processes, which can hinder their ability to swiftly adjust to emerging technologies or changing customer needs. An excessive </w:t>
      </w:r>
      <w:r w:rsidRPr="00F737C3">
        <w:rPr>
          <w:rFonts w:ascii="Arial" w:hAnsi="Arial" w:cs="Arial"/>
        </w:rPr>
        <w:lastRenderedPageBreak/>
        <w:t>focus on rules and discipline could stifle innovation and creative solutions among staff</w:t>
      </w:r>
      <w:sdt>
        <w:sdtPr>
          <w:rPr>
            <w:rFonts w:ascii="Arial" w:hAnsi="Arial" w:cs="Arial"/>
          </w:rPr>
          <w:id w:val="652797869"/>
          <w:citation/>
        </w:sdtPr>
        <w:sdtContent>
          <w:r w:rsidR="00856A41" w:rsidRPr="00F737C3">
            <w:rPr>
              <w:rFonts w:ascii="Arial" w:hAnsi="Arial" w:cs="Arial"/>
            </w:rPr>
            <w:fldChar w:fldCharType="begin"/>
          </w:r>
          <w:r w:rsidR="00856A41" w:rsidRPr="00F737C3">
            <w:rPr>
              <w:rFonts w:ascii="Arial" w:hAnsi="Arial" w:cs="Arial"/>
              <w:lang w:val="en-GB"/>
            </w:rPr>
            <w:instrText xml:space="preserve"> CITATION Taj25 \l 2057 </w:instrText>
          </w:r>
          <w:r w:rsidR="00856A41" w:rsidRPr="00F737C3">
            <w:rPr>
              <w:rFonts w:ascii="Arial" w:hAnsi="Arial" w:cs="Arial"/>
            </w:rPr>
            <w:fldChar w:fldCharType="separate"/>
          </w:r>
          <w:r w:rsidR="00ED0BFB" w:rsidRPr="00F737C3">
            <w:rPr>
              <w:rFonts w:ascii="Arial" w:hAnsi="Arial" w:cs="Arial"/>
              <w:noProof/>
              <w:lang w:val="en-GB"/>
            </w:rPr>
            <w:t xml:space="preserve"> (Tajuddin, 2025)</w:t>
          </w:r>
          <w:r w:rsidR="00856A41" w:rsidRPr="00F737C3">
            <w:rPr>
              <w:rFonts w:ascii="Arial" w:hAnsi="Arial" w:cs="Arial"/>
            </w:rPr>
            <w:fldChar w:fldCharType="end"/>
          </w:r>
        </w:sdtContent>
      </w:sdt>
      <w:r w:rsidRPr="00F737C3">
        <w:rPr>
          <w:rFonts w:ascii="Arial" w:hAnsi="Arial" w:cs="Arial"/>
        </w:rPr>
        <w:t>.</w:t>
      </w:r>
    </w:p>
    <w:p w14:paraId="6439E824" w14:textId="3F6B0337" w:rsidR="00140163" w:rsidRPr="00F737C3" w:rsidRDefault="008F2B13" w:rsidP="00F737C3">
      <w:pPr>
        <w:pStyle w:val="ListParagraph"/>
        <w:numPr>
          <w:ilvl w:val="0"/>
          <w:numId w:val="13"/>
        </w:numPr>
        <w:spacing w:line="360" w:lineRule="auto"/>
        <w:rPr>
          <w:rFonts w:ascii="Arial" w:hAnsi="Arial" w:cs="Arial"/>
        </w:rPr>
      </w:pPr>
      <w:r w:rsidRPr="00F737C3">
        <w:rPr>
          <w:rFonts w:ascii="Arial" w:hAnsi="Arial" w:cs="Arial"/>
          <w:b/>
          <w:bCs/>
        </w:rPr>
        <w:t>Managing Cultural Diversity</w:t>
      </w:r>
      <w:r w:rsidRPr="00F737C3">
        <w:rPr>
          <w:rFonts w:ascii="Arial" w:hAnsi="Arial" w:cs="Arial"/>
        </w:rPr>
        <w:t xml:space="preserve"> </w:t>
      </w:r>
      <w:r w:rsidR="008D75C3" w:rsidRPr="00F737C3">
        <w:rPr>
          <w:rFonts w:ascii="Arial" w:hAnsi="Arial" w:cs="Arial"/>
        </w:rPr>
        <w:br/>
      </w:r>
      <w:r w:rsidRPr="00F737C3">
        <w:rPr>
          <w:rFonts w:ascii="Arial" w:hAnsi="Arial" w:cs="Arial"/>
        </w:rPr>
        <w:t>Even though Emirates takes pride in its diversity (boasting over 160 nationalities), overseeing such a vast multicultural team can be tough. Variations in communication methods, values, or work habits might result in confusion or lower team unity if not handled properly. This calls for ongoing training and cross-cultural management to promote inclusion and harmony</w:t>
      </w:r>
      <w:sdt>
        <w:sdtPr>
          <w:rPr>
            <w:rFonts w:ascii="Arial" w:hAnsi="Arial" w:cs="Arial"/>
          </w:rPr>
          <w:id w:val="1893544706"/>
          <w:citation/>
        </w:sdtPr>
        <w:sdtContent>
          <w:r w:rsidR="00A320A4" w:rsidRPr="00F737C3">
            <w:rPr>
              <w:rFonts w:ascii="Arial" w:hAnsi="Arial" w:cs="Arial"/>
            </w:rPr>
            <w:fldChar w:fldCharType="begin"/>
          </w:r>
          <w:r w:rsidR="00A320A4" w:rsidRPr="00F737C3">
            <w:rPr>
              <w:rFonts w:ascii="Arial" w:hAnsi="Arial" w:cs="Arial"/>
              <w:lang w:val="en-GB"/>
            </w:rPr>
            <w:instrText xml:space="preserve"> CITATION Vic24 \l 2057 </w:instrText>
          </w:r>
          <w:r w:rsidR="00A320A4" w:rsidRPr="00F737C3">
            <w:rPr>
              <w:rFonts w:ascii="Arial" w:hAnsi="Arial" w:cs="Arial"/>
            </w:rPr>
            <w:fldChar w:fldCharType="separate"/>
          </w:r>
          <w:r w:rsidR="00ED0BFB" w:rsidRPr="00F737C3">
            <w:rPr>
              <w:rFonts w:ascii="Arial" w:hAnsi="Arial" w:cs="Arial"/>
              <w:noProof/>
              <w:lang w:val="en-GB"/>
            </w:rPr>
            <w:t xml:space="preserve"> (Diez, 2024)</w:t>
          </w:r>
          <w:r w:rsidR="00A320A4" w:rsidRPr="00F737C3">
            <w:rPr>
              <w:rFonts w:ascii="Arial" w:hAnsi="Arial" w:cs="Arial"/>
            </w:rPr>
            <w:fldChar w:fldCharType="end"/>
          </w:r>
        </w:sdtContent>
      </w:sdt>
      <w:r w:rsidRPr="00F737C3">
        <w:rPr>
          <w:rFonts w:ascii="Arial" w:hAnsi="Arial" w:cs="Arial"/>
        </w:rPr>
        <w:t>.</w:t>
      </w:r>
    </w:p>
    <w:p w14:paraId="461A608A" w14:textId="603F3F96" w:rsidR="00B85856" w:rsidRPr="00F737C3" w:rsidRDefault="00934022" w:rsidP="00F737C3">
      <w:pPr>
        <w:pStyle w:val="ListParagraph"/>
        <w:numPr>
          <w:ilvl w:val="0"/>
          <w:numId w:val="13"/>
        </w:numPr>
        <w:spacing w:line="360" w:lineRule="auto"/>
        <w:rPr>
          <w:rFonts w:ascii="Arial" w:hAnsi="Arial" w:cs="Arial"/>
        </w:rPr>
      </w:pPr>
      <w:r w:rsidRPr="00F737C3">
        <w:rPr>
          <w:rFonts w:ascii="Arial" w:hAnsi="Arial" w:cs="Arial"/>
          <w:b/>
          <w:bCs/>
        </w:rPr>
        <w:t>Workload and Pressure for Performance</w:t>
      </w:r>
      <w:r w:rsidRPr="00F737C3">
        <w:rPr>
          <w:rFonts w:ascii="Arial" w:hAnsi="Arial" w:cs="Arial"/>
        </w:rPr>
        <w:t xml:space="preserve"> </w:t>
      </w:r>
      <w:r w:rsidRPr="00F737C3">
        <w:rPr>
          <w:rFonts w:ascii="Arial" w:hAnsi="Arial" w:cs="Arial"/>
        </w:rPr>
        <w:br/>
        <w:t>The company’s focus on high performance and excellence can lead to significant work pressure. Employees are required to uphold strict service and safety standards, which can result in stress or burnout, impacting job satisfaction and retention.</w:t>
      </w:r>
      <w:r w:rsidR="0053377C" w:rsidRPr="00F737C3">
        <w:rPr>
          <w:rFonts w:ascii="Arial" w:hAnsi="Arial" w:cs="Arial"/>
        </w:rPr>
        <w:br/>
      </w:r>
      <w:r w:rsidR="0053377C" w:rsidRPr="00F737C3">
        <w:rPr>
          <w:rFonts w:ascii="Arial" w:hAnsi="Arial" w:cs="Arial"/>
          <w:b/>
          <w:bCs/>
        </w:rPr>
        <w:t>Conclusion</w:t>
      </w:r>
      <w:r w:rsidR="0053377C" w:rsidRPr="00F737C3">
        <w:rPr>
          <w:rFonts w:ascii="Arial" w:hAnsi="Arial" w:cs="Arial"/>
        </w:rPr>
        <w:t xml:space="preserve"> </w:t>
      </w:r>
      <w:r w:rsidR="0053377C" w:rsidRPr="00F737C3">
        <w:rPr>
          <w:rFonts w:ascii="Arial" w:hAnsi="Arial" w:cs="Arial"/>
        </w:rPr>
        <w:br/>
        <w:t>While Emirates Airlines fosters a culture of professionalism, quality, and global achievement, it can sometimes create obstacles if it becomes overly hierarchical, strict with rules, or too focused on performance. To address these challenges, the company should promote more employee input, creativity, and adaptability, all while keeping the discipline and structure that ensure safety and excellent service</w:t>
      </w:r>
      <w:sdt>
        <w:sdtPr>
          <w:rPr>
            <w:rFonts w:ascii="Arial" w:hAnsi="Arial" w:cs="Arial"/>
          </w:rPr>
          <w:id w:val="-1134248999"/>
          <w:citation/>
        </w:sdtPr>
        <w:sdtContent>
          <w:r w:rsidR="0022224F" w:rsidRPr="00F737C3">
            <w:rPr>
              <w:rFonts w:ascii="Arial" w:hAnsi="Arial" w:cs="Arial"/>
            </w:rPr>
            <w:fldChar w:fldCharType="begin"/>
          </w:r>
          <w:r w:rsidR="0022224F" w:rsidRPr="00F737C3">
            <w:rPr>
              <w:rFonts w:ascii="Arial" w:hAnsi="Arial" w:cs="Arial"/>
              <w:lang w:val="en-GB"/>
            </w:rPr>
            <w:instrText xml:space="preserve"> CITATION Mod23 \l 2057 </w:instrText>
          </w:r>
          <w:r w:rsidR="0022224F" w:rsidRPr="00F737C3">
            <w:rPr>
              <w:rFonts w:ascii="Arial" w:hAnsi="Arial" w:cs="Arial"/>
            </w:rPr>
            <w:fldChar w:fldCharType="separate"/>
          </w:r>
          <w:r w:rsidR="00ED0BFB" w:rsidRPr="00F737C3">
            <w:rPr>
              <w:rFonts w:ascii="Arial" w:hAnsi="Arial" w:cs="Arial"/>
              <w:noProof/>
              <w:lang w:val="en-GB"/>
            </w:rPr>
            <w:t xml:space="preserve"> (Modise, 2023)</w:t>
          </w:r>
          <w:r w:rsidR="0022224F" w:rsidRPr="00F737C3">
            <w:rPr>
              <w:rFonts w:ascii="Arial" w:hAnsi="Arial" w:cs="Arial"/>
            </w:rPr>
            <w:fldChar w:fldCharType="end"/>
          </w:r>
        </w:sdtContent>
      </w:sdt>
      <w:r w:rsidR="0053377C" w:rsidRPr="00F737C3">
        <w:rPr>
          <w:rFonts w:ascii="Arial" w:hAnsi="Arial" w:cs="Arial"/>
        </w:rPr>
        <w:t>.</w:t>
      </w:r>
    </w:p>
    <w:p w14:paraId="710B77CA" w14:textId="77777777" w:rsidR="0053377C" w:rsidRPr="00F737C3" w:rsidRDefault="0053377C" w:rsidP="00F737C3">
      <w:pPr>
        <w:spacing w:line="360" w:lineRule="auto"/>
        <w:rPr>
          <w:rFonts w:ascii="Arial" w:hAnsi="Arial" w:cs="Arial"/>
          <w:b/>
          <w:bCs/>
          <w:highlight w:val="yellow"/>
        </w:rPr>
      </w:pPr>
    </w:p>
    <w:p w14:paraId="77AF62E0" w14:textId="03A3D007" w:rsidR="00452434" w:rsidRPr="00F737C3" w:rsidRDefault="00AB345F" w:rsidP="00F737C3">
      <w:pPr>
        <w:spacing w:line="360" w:lineRule="auto"/>
        <w:rPr>
          <w:rFonts w:ascii="Arial" w:hAnsi="Arial" w:cs="Arial"/>
        </w:rPr>
      </w:pPr>
      <w:bookmarkStart w:id="8" w:name="_Toc213710941"/>
      <w:r w:rsidRPr="00F737C3">
        <w:rPr>
          <w:rStyle w:val="Heading1Char"/>
          <w:rFonts w:ascii="Arial" w:hAnsi="Arial" w:cs="Arial"/>
          <w:sz w:val="22"/>
          <w:szCs w:val="22"/>
        </w:rPr>
        <w:t>Impact of Culture on Organisational Performance</w:t>
      </w:r>
      <w:bookmarkEnd w:id="8"/>
      <w:r w:rsidR="00452434" w:rsidRPr="00F737C3">
        <w:rPr>
          <w:rFonts w:ascii="Arial" w:hAnsi="Arial" w:cs="Arial"/>
          <w:b/>
          <w:bCs/>
        </w:rPr>
        <w:br/>
      </w:r>
      <w:r w:rsidR="00452434" w:rsidRPr="00F737C3">
        <w:rPr>
          <w:rFonts w:ascii="Arial" w:hAnsi="Arial" w:cs="Arial"/>
        </w:rPr>
        <w:t>The organizational culture at Emirates Airlines is fundamental in determining its overall performance, affecting employee behavior, decision-making processes, and customer interactions. The culture of Emirates is founded on principles such as discipline, innovation, service excellence, safety, and multicultural collaboration, all of which significantly influence the airline's global success and reputation.</w:t>
      </w:r>
    </w:p>
    <w:p w14:paraId="7D29AED9" w14:textId="78DCDE40" w:rsidR="000A1D86" w:rsidRPr="00F737C3" w:rsidRDefault="00AE704F" w:rsidP="00F737C3">
      <w:pPr>
        <w:pStyle w:val="ListParagraph"/>
        <w:numPr>
          <w:ilvl w:val="0"/>
          <w:numId w:val="14"/>
        </w:numPr>
        <w:spacing w:line="360" w:lineRule="auto"/>
        <w:rPr>
          <w:rFonts w:ascii="Arial" w:hAnsi="Arial" w:cs="Arial"/>
        </w:rPr>
      </w:pPr>
      <w:r w:rsidRPr="00F737C3">
        <w:rPr>
          <w:rFonts w:ascii="Arial" w:hAnsi="Arial" w:cs="Arial"/>
          <w:b/>
          <w:bCs/>
        </w:rPr>
        <w:t>Beneficial Effects on Performance</w:t>
      </w:r>
      <w:r w:rsidR="000A1D86" w:rsidRPr="00F737C3">
        <w:rPr>
          <w:rFonts w:ascii="Arial" w:hAnsi="Arial" w:cs="Arial"/>
          <w:b/>
          <w:bCs/>
        </w:rPr>
        <w:br/>
      </w:r>
      <w:r w:rsidRPr="00F737C3">
        <w:rPr>
          <w:rFonts w:ascii="Arial" w:hAnsi="Arial" w:cs="Arial"/>
          <w:b/>
          <w:bCs/>
        </w:rPr>
        <w:t>Service Quality and Worldwide Reputation</w:t>
      </w:r>
      <w:r w:rsidRPr="00F737C3">
        <w:rPr>
          <w:rFonts w:ascii="Arial" w:hAnsi="Arial" w:cs="Arial"/>
        </w:rPr>
        <w:t xml:space="preserve"> </w:t>
      </w:r>
      <w:r w:rsidR="00D7537C" w:rsidRPr="00F737C3">
        <w:rPr>
          <w:rFonts w:ascii="Arial" w:hAnsi="Arial" w:cs="Arial"/>
        </w:rPr>
        <w:br/>
      </w:r>
      <w:r w:rsidRPr="00F737C3">
        <w:rPr>
          <w:rFonts w:ascii="Arial" w:hAnsi="Arial" w:cs="Arial"/>
        </w:rPr>
        <w:t xml:space="preserve">The culture at Emirates emphasizes customer satisfaction and the provision of high-quality service. </w:t>
      </w:r>
      <w:r w:rsidR="00D7537C" w:rsidRPr="00F737C3">
        <w:rPr>
          <w:rFonts w:ascii="Arial" w:hAnsi="Arial" w:cs="Arial"/>
        </w:rPr>
        <w:br/>
      </w:r>
      <w:r w:rsidRPr="00F737C3">
        <w:rPr>
          <w:rFonts w:ascii="Arial" w:hAnsi="Arial" w:cs="Arial"/>
        </w:rPr>
        <w:t xml:space="preserve">Staff members receive training to provide luxury and attentive care, guaranteeing </w:t>
      </w:r>
      <w:r w:rsidRPr="00F737C3">
        <w:rPr>
          <w:rFonts w:ascii="Arial" w:hAnsi="Arial" w:cs="Arial"/>
        </w:rPr>
        <w:lastRenderedPageBreak/>
        <w:t xml:space="preserve">uniform customer </w:t>
      </w:r>
      <w:r w:rsidR="008A716A" w:rsidRPr="00F737C3">
        <w:rPr>
          <w:rFonts w:ascii="Arial" w:hAnsi="Arial" w:cs="Arial"/>
        </w:rPr>
        <w:t>experience</w:t>
      </w:r>
      <w:r w:rsidRPr="00F737C3">
        <w:rPr>
          <w:rFonts w:ascii="Arial" w:hAnsi="Arial" w:cs="Arial"/>
        </w:rPr>
        <w:t xml:space="preserve"> on every flight.</w:t>
      </w:r>
      <w:r w:rsidR="00D7537C" w:rsidRPr="00F737C3">
        <w:rPr>
          <w:rFonts w:ascii="Arial" w:hAnsi="Arial" w:cs="Arial"/>
        </w:rPr>
        <w:br/>
      </w:r>
      <w:r w:rsidRPr="00F737C3">
        <w:rPr>
          <w:rFonts w:ascii="Arial" w:hAnsi="Arial" w:cs="Arial"/>
        </w:rPr>
        <w:t xml:space="preserve"> As a result, this has fostered significant customer loyalty, garnered international accolades, and enhanced brand visibility, thereby boosting profitability and market share.</w:t>
      </w:r>
      <w:r w:rsidR="000A1D86" w:rsidRPr="00F737C3">
        <w:rPr>
          <w:rFonts w:ascii="Arial" w:hAnsi="Arial" w:cs="Arial"/>
        </w:rPr>
        <w:br/>
      </w:r>
    </w:p>
    <w:p w14:paraId="1AAF9CD1" w14:textId="18BBB32A" w:rsidR="00632315" w:rsidRPr="00F737C3" w:rsidRDefault="00C533B7" w:rsidP="00F737C3">
      <w:pPr>
        <w:pStyle w:val="ListParagraph"/>
        <w:spacing w:line="360" w:lineRule="auto"/>
        <w:rPr>
          <w:rFonts w:ascii="Arial" w:hAnsi="Arial" w:cs="Arial"/>
        </w:rPr>
      </w:pPr>
      <w:r w:rsidRPr="00F737C3">
        <w:rPr>
          <w:rFonts w:ascii="Arial" w:hAnsi="Arial" w:cs="Arial"/>
          <w:b/>
          <w:bCs/>
        </w:rPr>
        <w:t xml:space="preserve">Employee Engagement and Teamwork </w:t>
      </w:r>
      <w:r w:rsidRPr="00F737C3">
        <w:rPr>
          <w:rFonts w:ascii="Arial" w:hAnsi="Arial" w:cs="Arial"/>
          <w:b/>
          <w:bCs/>
        </w:rPr>
        <w:br/>
      </w:r>
      <w:r w:rsidRPr="00F737C3">
        <w:rPr>
          <w:rFonts w:ascii="Arial" w:hAnsi="Arial" w:cs="Arial"/>
        </w:rPr>
        <w:t xml:space="preserve">The organization prioritizes diversity and inclusion, hiring individuals from more than 160 different nationalities. </w:t>
      </w:r>
      <w:r w:rsidRPr="00F737C3">
        <w:rPr>
          <w:rFonts w:ascii="Arial" w:hAnsi="Arial" w:cs="Arial"/>
        </w:rPr>
        <w:br/>
        <w:t xml:space="preserve">This diverse setting fosters teamwork, creativity, and effective communication, thereby enhancing overall productivity. </w:t>
      </w:r>
      <w:r w:rsidRPr="00F737C3">
        <w:rPr>
          <w:rFonts w:ascii="Arial" w:hAnsi="Arial" w:cs="Arial"/>
        </w:rPr>
        <w:br/>
        <w:t>As per Denison’s Trait of Involvement, elevated levels of employee engagement result in improved organizational performance.</w:t>
      </w:r>
      <w:r w:rsidR="000A1D86" w:rsidRPr="00F737C3">
        <w:rPr>
          <w:rFonts w:ascii="Arial" w:hAnsi="Arial" w:cs="Arial"/>
        </w:rPr>
        <w:br/>
      </w:r>
      <w:r w:rsidR="000A1D86" w:rsidRPr="00F737C3">
        <w:rPr>
          <w:rFonts w:ascii="Arial" w:hAnsi="Arial" w:cs="Arial"/>
        </w:rPr>
        <w:br/>
      </w:r>
      <w:r w:rsidR="00632315" w:rsidRPr="00F737C3">
        <w:rPr>
          <w:rFonts w:ascii="Arial" w:hAnsi="Arial" w:cs="Arial"/>
          <w:b/>
          <w:bCs/>
        </w:rPr>
        <w:t>Innovation and Ongoing Enhancement</w:t>
      </w:r>
      <w:r w:rsidR="00632315" w:rsidRPr="00F737C3">
        <w:rPr>
          <w:rFonts w:ascii="Arial" w:hAnsi="Arial" w:cs="Arial"/>
        </w:rPr>
        <w:t xml:space="preserve"> </w:t>
      </w:r>
      <w:r w:rsidR="00632315" w:rsidRPr="00F737C3">
        <w:rPr>
          <w:rFonts w:ascii="Arial" w:hAnsi="Arial" w:cs="Arial"/>
        </w:rPr>
        <w:br/>
        <w:t xml:space="preserve">Emirates </w:t>
      </w:r>
      <w:r w:rsidR="00445189" w:rsidRPr="00F737C3">
        <w:rPr>
          <w:rFonts w:ascii="Arial" w:hAnsi="Arial" w:cs="Arial"/>
        </w:rPr>
        <w:t>promote</w:t>
      </w:r>
      <w:r w:rsidR="00632315" w:rsidRPr="00F737C3">
        <w:rPr>
          <w:rFonts w:ascii="Arial" w:hAnsi="Arial" w:cs="Arial"/>
        </w:rPr>
        <w:t xml:space="preserve"> technological, operational, and service delivery innovation. </w:t>
      </w:r>
      <w:r w:rsidR="00632315" w:rsidRPr="00F737C3">
        <w:rPr>
          <w:rFonts w:ascii="Arial" w:hAnsi="Arial" w:cs="Arial"/>
        </w:rPr>
        <w:br/>
        <w:t xml:space="preserve">This culture of enhancement ensures the airline remains competitive in a rapidly evolving global market. </w:t>
      </w:r>
      <w:r w:rsidR="00632315" w:rsidRPr="00F737C3">
        <w:rPr>
          <w:rFonts w:ascii="Arial" w:hAnsi="Arial" w:cs="Arial"/>
        </w:rPr>
        <w:br/>
        <w:t>It corresponds with Denison’s Adaptability characteristic, which fosters learning and effective responses to external shifts.</w:t>
      </w:r>
      <w:r w:rsidR="00EC7928" w:rsidRPr="00F737C3">
        <w:rPr>
          <w:rFonts w:ascii="Arial" w:hAnsi="Arial" w:cs="Arial"/>
        </w:rPr>
        <w:t>(Denison, 1990)</w:t>
      </w:r>
      <w:r w:rsidR="000A1D86" w:rsidRPr="00F737C3">
        <w:rPr>
          <w:rFonts w:ascii="Arial" w:hAnsi="Arial" w:cs="Arial"/>
        </w:rPr>
        <w:br/>
      </w:r>
      <w:r w:rsidR="000A1D86" w:rsidRPr="00F737C3">
        <w:rPr>
          <w:rFonts w:ascii="Arial" w:hAnsi="Arial" w:cs="Arial"/>
        </w:rPr>
        <w:br/>
      </w:r>
      <w:r w:rsidR="0077732D" w:rsidRPr="00F737C3">
        <w:rPr>
          <w:rFonts w:ascii="Arial" w:hAnsi="Arial" w:cs="Arial"/>
          <w:b/>
          <w:bCs/>
        </w:rPr>
        <w:t>Strong Vision and Long-Term Goals</w:t>
      </w:r>
      <w:r w:rsidR="0077732D" w:rsidRPr="00F737C3">
        <w:rPr>
          <w:rFonts w:ascii="Arial" w:hAnsi="Arial" w:cs="Arial"/>
        </w:rPr>
        <w:br/>
        <w:t>The company’s clear mission to connect the world through Dubai gives employees purpose and direction.</w:t>
      </w:r>
      <w:r w:rsidR="0077732D" w:rsidRPr="00F737C3">
        <w:rPr>
          <w:rFonts w:ascii="Arial" w:hAnsi="Arial" w:cs="Arial"/>
        </w:rPr>
        <w:br/>
        <w:t>This shared vision motivates staff to work towards common goals, leading to consistent high performance and strategic growth.</w:t>
      </w:r>
      <w:r w:rsidR="0077732D" w:rsidRPr="00F737C3">
        <w:rPr>
          <w:rFonts w:ascii="Arial" w:hAnsi="Arial" w:cs="Arial"/>
        </w:rPr>
        <w:br/>
        <w:t>This reflects Denison’s Mission trait, linking purpose to performance.</w:t>
      </w:r>
      <w:r w:rsidR="00EC7928" w:rsidRPr="00F737C3">
        <w:rPr>
          <w:rFonts w:ascii="Arial" w:hAnsi="Arial" w:cs="Arial"/>
        </w:rPr>
        <w:t>(Denison, 1990)</w:t>
      </w:r>
    </w:p>
    <w:p w14:paraId="18552DE7" w14:textId="77777777" w:rsidR="000A1D86" w:rsidRPr="00F737C3" w:rsidRDefault="000A1D86" w:rsidP="00F737C3">
      <w:pPr>
        <w:pStyle w:val="ListParagraph"/>
        <w:spacing w:line="360" w:lineRule="auto"/>
        <w:rPr>
          <w:rFonts w:ascii="Arial" w:hAnsi="Arial" w:cs="Arial"/>
        </w:rPr>
      </w:pPr>
    </w:p>
    <w:p w14:paraId="0E3BFEBF" w14:textId="77777777" w:rsidR="004455A7" w:rsidRPr="00F737C3" w:rsidRDefault="000A1D86" w:rsidP="00F737C3">
      <w:pPr>
        <w:pStyle w:val="ListParagraph"/>
        <w:spacing w:line="360" w:lineRule="auto"/>
        <w:rPr>
          <w:rFonts w:ascii="Arial" w:hAnsi="Arial" w:cs="Arial"/>
          <w:b/>
          <w:bCs/>
        </w:rPr>
      </w:pPr>
      <w:r w:rsidRPr="00F737C3">
        <w:rPr>
          <w:rFonts w:ascii="Arial" w:hAnsi="Arial" w:cs="Arial"/>
          <w:b/>
          <w:bCs/>
        </w:rPr>
        <w:t>2.</w:t>
      </w:r>
      <w:r w:rsidR="004455A7" w:rsidRPr="00F737C3">
        <w:rPr>
          <w:rFonts w:ascii="Arial" w:hAnsi="Arial" w:cs="Arial"/>
          <w:b/>
          <w:bCs/>
        </w:rPr>
        <w:t>Possible Adverse Effect</w:t>
      </w:r>
    </w:p>
    <w:p w14:paraId="3C477693" w14:textId="2050B6A2" w:rsidR="004455A7" w:rsidRPr="00F737C3" w:rsidRDefault="004455A7" w:rsidP="00F737C3">
      <w:pPr>
        <w:pStyle w:val="ListParagraph"/>
        <w:spacing w:line="360" w:lineRule="auto"/>
        <w:rPr>
          <w:rFonts w:ascii="Arial" w:hAnsi="Arial" w:cs="Arial"/>
          <w:b/>
          <w:bCs/>
        </w:rPr>
      </w:pPr>
      <w:r w:rsidRPr="00F737C3">
        <w:rPr>
          <w:rFonts w:ascii="Arial" w:hAnsi="Arial" w:cs="Arial"/>
          <w:b/>
          <w:bCs/>
        </w:rPr>
        <w:t>Centralized and Hierarchical Framework</w:t>
      </w:r>
    </w:p>
    <w:p w14:paraId="42399807" w14:textId="77777777" w:rsidR="004455A7" w:rsidRPr="00F737C3" w:rsidRDefault="004455A7" w:rsidP="00F737C3">
      <w:pPr>
        <w:pStyle w:val="ListParagraph"/>
        <w:spacing w:line="360" w:lineRule="auto"/>
        <w:rPr>
          <w:rFonts w:ascii="Arial" w:hAnsi="Arial" w:cs="Arial"/>
        </w:rPr>
      </w:pPr>
      <w:r w:rsidRPr="00F737C3">
        <w:rPr>
          <w:rFonts w:ascii="Arial" w:hAnsi="Arial" w:cs="Arial"/>
        </w:rPr>
        <w:t>The culture of power and roles within Emirates can occasionally restrict flexibility and hinder the speed of decision-making.</w:t>
      </w:r>
    </w:p>
    <w:p w14:paraId="698340E1" w14:textId="77777777" w:rsidR="004455A7" w:rsidRPr="00F737C3" w:rsidRDefault="004455A7" w:rsidP="00F737C3">
      <w:pPr>
        <w:pStyle w:val="ListParagraph"/>
        <w:spacing w:line="360" w:lineRule="auto"/>
        <w:rPr>
          <w:rFonts w:ascii="Arial" w:hAnsi="Arial" w:cs="Arial"/>
        </w:rPr>
      </w:pPr>
      <w:r w:rsidRPr="00F737C3">
        <w:rPr>
          <w:rFonts w:ascii="Arial" w:hAnsi="Arial" w:cs="Arial"/>
        </w:rPr>
        <w:t>Employees might be less inclined to question authority or suggest innovative ideas because of the top-down management approach.</w:t>
      </w:r>
    </w:p>
    <w:p w14:paraId="6B5CDB77" w14:textId="77777777" w:rsidR="004455A7" w:rsidRPr="00F737C3" w:rsidRDefault="004455A7" w:rsidP="00F737C3">
      <w:pPr>
        <w:pStyle w:val="ListParagraph"/>
        <w:spacing w:line="360" w:lineRule="auto"/>
        <w:rPr>
          <w:rFonts w:ascii="Arial" w:hAnsi="Arial" w:cs="Arial"/>
        </w:rPr>
      </w:pPr>
    </w:p>
    <w:p w14:paraId="1331E1EF" w14:textId="63C94F0A" w:rsidR="000A1D86" w:rsidRPr="00F737C3" w:rsidRDefault="004455A7" w:rsidP="00F737C3">
      <w:pPr>
        <w:pStyle w:val="ListParagraph"/>
        <w:spacing w:line="360" w:lineRule="auto"/>
        <w:rPr>
          <w:rFonts w:ascii="Arial" w:hAnsi="Arial" w:cs="Arial"/>
        </w:rPr>
      </w:pPr>
      <w:r w:rsidRPr="00F737C3">
        <w:rPr>
          <w:rFonts w:ascii="Arial" w:hAnsi="Arial" w:cs="Arial"/>
          <w:b/>
          <w:bCs/>
        </w:rPr>
        <w:t>Elevated Work Pressure</w:t>
      </w:r>
      <w:r w:rsidRPr="00F737C3">
        <w:rPr>
          <w:rFonts w:ascii="Arial" w:hAnsi="Arial" w:cs="Arial"/>
          <w:b/>
          <w:bCs/>
        </w:rPr>
        <w:br/>
      </w:r>
      <w:r w:rsidRPr="00F737C3">
        <w:rPr>
          <w:rFonts w:ascii="Arial" w:hAnsi="Arial" w:cs="Arial"/>
        </w:rPr>
        <w:t>The intense emphasis on performance and perfection can lead to stress and burnout among employees.</w:t>
      </w:r>
      <w:r w:rsidRPr="00F737C3">
        <w:rPr>
          <w:rFonts w:ascii="Arial" w:hAnsi="Arial" w:cs="Arial"/>
        </w:rPr>
        <w:br/>
        <w:t>Although discipline guarantees quality, it may stifle creativity or willingness to take risks among the workforces.</w:t>
      </w:r>
    </w:p>
    <w:p w14:paraId="189989C9" w14:textId="52F9A1D1" w:rsidR="009E1389" w:rsidRPr="00F737C3" w:rsidRDefault="009E1389" w:rsidP="00F737C3">
      <w:pPr>
        <w:pStyle w:val="ListParagraph"/>
        <w:spacing w:line="360" w:lineRule="auto"/>
        <w:rPr>
          <w:rFonts w:ascii="Arial" w:hAnsi="Arial" w:cs="Arial"/>
          <w:b/>
          <w:bCs/>
        </w:rPr>
      </w:pPr>
    </w:p>
    <w:p w14:paraId="1BF25C2B" w14:textId="754F1DD5" w:rsidR="009E1389" w:rsidRPr="00F737C3" w:rsidRDefault="009E1389" w:rsidP="00F737C3">
      <w:pPr>
        <w:pStyle w:val="ListParagraph"/>
        <w:spacing w:line="360" w:lineRule="auto"/>
        <w:rPr>
          <w:rFonts w:ascii="Arial" w:hAnsi="Arial" w:cs="Arial"/>
        </w:rPr>
      </w:pPr>
      <w:r w:rsidRPr="00F737C3">
        <w:rPr>
          <w:rFonts w:ascii="Arial" w:hAnsi="Arial" w:cs="Arial"/>
          <w:b/>
          <w:bCs/>
        </w:rPr>
        <w:t>3.</w:t>
      </w:r>
      <w:r w:rsidR="008F1766" w:rsidRPr="00F737C3">
        <w:rPr>
          <w:rFonts w:ascii="Arial" w:hAnsi="Arial" w:cs="Arial"/>
        </w:rPr>
        <w:t xml:space="preserve"> </w:t>
      </w:r>
      <w:r w:rsidR="008F1766" w:rsidRPr="00F737C3">
        <w:rPr>
          <w:rFonts w:ascii="Arial" w:hAnsi="Arial" w:cs="Arial"/>
          <w:b/>
          <w:bCs/>
        </w:rPr>
        <w:t xml:space="preserve">Comprehensive Assessment </w:t>
      </w:r>
      <w:r w:rsidR="008F1766" w:rsidRPr="00F737C3">
        <w:rPr>
          <w:rFonts w:ascii="Arial" w:hAnsi="Arial" w:cs="Arial"/>
          <w:b/>
          <w:bCs/>
        </w:rPr>
        <w:br/>
      </w:r>
      <w:r w:rsidR="008F1766" w:rsidRPr="00F737C3">
        <w:rPr>
          <w:rFonts w:ascii="Arial" w:hAnsi="Arial" w:cs="Arial"/>
        </w:rPr>
        <w:t xml:space="preserve">The organizational culture of Emirates Airlines has significantly contributed to its worldwide success. </w:t>
      </w:r>
      <w:r w:rsidR="008F1766" w:rsidRPr="00F737C3">
        <w:rPr>
          <w:rFonts w:ascii="Arial" w:hAnsi="Arial" w:cs="Arial"/>
        </w:rPr>
        <w:br/>
        <w:t xml:space="preserve">Emphasizing customer service, innovation, and discipline has bolstered the company’s brand, operational efficiency, and profitability. Nevertheless, the airline needs to keep progressing towards a more adaptable and inclusive culture to ensure long-term sustainability and the well-being of its employees. </w:t>
      </w:r>
      <w:r w:rsidR="008F1766" w:rsidRPr="00F737C3">
        <w:rPr>
          <w:rFonts w:ascii="Arial" w:hAnsi="Arial" w:cs="Arial"/>
        </w:rPr>
        <w:br/>
      </w:r>
      <w:r w:rsidR="008F1766" w:rsidRPr="00F737C3">
        <w:rPr>
          <w:rFonts w:ascii="Arial" w:hAnsi="Arial" w:cs="Arial"/>
          <w:b/>
          <w:bCs/>
        </w:rPr>
        <w:br/>
      </w:r>
      <w:r w:rsidR="008F1766" w:rsidRPr="00F737C3">
        <w:rPr>
          <w:rFonts w:ascii="Arial" w:hAnsi="Arial" w:cs="Arial"/>
        </w:rPr>
        <w:t>In summary, Emirates exemplifies how a robust and effectively managed culture can improve organizational performance yet, to sustain its effectiveness, that culture must strike a balance between control and empowerment, as well as between tradition and innovation.</w:t>
      </w:r>
    </w:p>
    <w:p w14:paraId="04177B19" w14:textId="77777777" w:rsidR="0077732D" w:rsidRPr="00F737C3" w:rsidRDefault="0077732D" w:rsidP="00F737C3">
      <w:pPr>
        <w:pStyle w:val="ListParagraph"/>
        <w:spacing w:line="360" w:lineRule="auto"/>
        <w:ind w:left="1092"/>
        <w:rPr>
          <w:rFonts w:ascii="Arial" w:hAnsi="Arial" w:cs="Arial"/>
        </w:rPr>
      </w:pPr>
    </w:p>
    <w:p w14:paraId="5C6F22C7" w14:textId="77777777" w:rsidR="004424B8" w:rsidRPr="00F737C3" w:rsidRDefault="004424B8" w:rsidP="00F737C3">
      <w:pPr>
        <w:spacing w:line="360" w:lineRule="auto"/>
        <w:rPr>
          <w:rFonts w:ascii="Arial" w:hAnsi="Arial" w:cs="Arial"/>
        </w:rPr>
      </w:pPr>
    </w:p>
    <w:p w14:paraId="4D94B71E" w14:textId="77777777" w:rsidR="00445189" w:rsidRPr="00F737C3" w:rsidRDefault="00445189" w:rsidP="00F737C3">
      <w:pPr>
        <w:spacing w:line="360" w:lineRule="auto"/>
        <w:rPr>
          <w:rFonts w:ascii="Arial" w:hAnsi="Arial" w:cs="Arial"/>
        </w:rPr>
      </w:pPr>
    </w:p>
    <w:p w14:paraId="40005B5E" w14:textId="77777777" w:rsidR="00445189" w:rsidRPr="00F737C3" w:rsidRDefault="00445189" w:rsidP="00F737C3">
      <w:pPr>
        <w:spacing w:line="360" w:lineRule="auto"/>
        <w:rPr>
          <w:rFonts w:ascii="Arial" w:hAnsi="Arial" w:cs="Arial"/>
        </w:rPr>
      </w:pPr>
    </w:p>
    <w:p w14:paraId="5DB22D26" w14:textId="77777777" w:rsidR="00445189" w:rsidRPr="00F737C3" w:rsidRDefault="00445189" w:rsidP="00F737C3">
      <w:pPr>
        <w:spacing w:line="360" w:lineRule="auto"/>
        <w:rPr>
          <w:rFonts w:ascii="Arial" w:hAnsi="Arial" w:cs="Arial"/>
        </w:rPr>
      </w:pPr>
    </w:p>
    <w:p w14:paraId="60B95E94" w14:textId="77777777" w:rsidR="00445189" w:rsidRPr="00F737C3" w:rsidRDefault="00445189" w:rsidP="00F737C3">
      <w:pPr>
        <w:spacing w:line="360" w:lineRule="auto"/>
        <w:rPr>
          <w:rFonts w:ascii="Arial" w:hAnsi="Arial" w:cs="Arial"/>
        </w:rPr>
      </w:pPr>
    </w:p>
    <w:p w14:paraId="18961C73" w14:textId="77777777" w:rsidR="00445189" w:rsidRPr="00F737C3" w:rsidRDefault="00445189" w:rsidP="00F737C3">
      <w:pPr>
        <w:spacing w:line="360" w:lineRule="auto"/>
        <w:rPr>
          <w:rFonts w:ascii="Arial" w:hAnsi="Arial" w:cs="Arial"/>
        </w:rPr>
      </w:pPr>
    </w:p>
    <w:p w14:paraId="6A62E502" w14:textId="77777777" w:rsidR="00445189" w:rsidRPr="00F737C3" w:rsidRDefault="00445189" w:rsidP="00F737C3">
      <w:pPr>
        <w:spacing w:line="360" w:lineRule="auto"/>
        <w:rPr>
          <w:rFonts w:ascii="Arial" w:hAnsi="Arial" w:cs="Arial"/>
        </w:rPr>
      </w:pPr>
    </w:p>
    <w:p w14:paraId="4B914153" w14:textId="77777777" w:rsidR="00445189" w:rsidRPr="00F737C3" w:rsidRDefault="00445189" w:rsidP="00F737C3">
      <w:pPr>
        <w:spacing w:line="360" w:lineRule="auto"/>
        <w:rPr>
          <w:rFonts w:ascii="Arial" w:hAnsi="Arial" w:cs="Arial"/>
        </w:rPr>
      </w:pPr>
    </w:p>
    <w:p w14:paraId="4797550C" w14:textId="77777777" w:rsidR="00445189" w:rsidRPr="00F737C3" w:rsidRDefault="00445189" w:rsidP="00F737C3">
      <w:pPr>
        <w:spacing w:line="360" w:lineRule="auto"/>
        <w:rPr>
          <w:rFonts w:ascii="Arial" w:hAnsi="Arial" w:cs="Arial"/>
        </w:rPr>
      </w:pPr>
    </w:p>
    <w:p w14:paraId="749258BC" w14:textId="77777777" w:rsidR="00445189" w:rsidRPr="00F737C3" w:rsidRDefault="00445189" w:rsidP="00F737C3">
      <w:pPr>
        <w:spacing w:line="360" w:lineRule="auto"/>
        <w:rPr>
          <w:rFonts w:ascii="Arial" w:hAnsi="Arial" w:cs="Arial"/>
        </w:rPr>
      </w:pPr>
    </w:p>
    <w:p w14:paraId="4CD5B2C4" w14:textId="77777777" w:rsidR="00445189" w:rsidRPr="00F737C3" w:rsidRDefault="00445189" w:rsidP="00F737C3">
      <w:pPr>
        <w:spacing w:line="360" w:lineRule="auto"/>
        <w:rPr>
          <w:rFonts w:ascii="Arial" w:hAnsi="Arial" w:cs="Arial"/>
        </w:rPr>
      </w:pPr>
    </w:p>
    <w:p w14:paraId="277A4C30" w14:textId="77777777" w:rsidR="00445189" w:rsidRPr="00F737C3" w:rsidRDefault="00445189" w:rsidP="00F737C3">
      <w:pPr>
        <w:spacing w:line="360" w:lineRule="auto"/>
        <w:rPr>
          <w:rFonts w:ascii="Arial" w:hAnsi="Arial" w:cs="Arial"/>
        </w:rPr>
      </w:pPr>
    </w:p>
    <w:p w14:paraId="49CC28E3" w14:textId="2047B567" w:rsidR="005D44EA" w:rsidRPr="00F737C3" w:rsidRDefault="00AB345F" w:rsidP="00F737C3">
      <w:pPr>
        <w:pStyle w:val="Heading2"/>
        <w:spacing w:line="360" w:lineRule="auto"/>
        <w:rPr>
          <w:rFonts w:ascii="Arial" w:hAnsi="Arial" w:cs="Arial"/>
          <w:sz w:val="22"/>
          <w:szCs w:val="22"/>
        </w:rPr>
      </w:pPr>
      <w:bookmarkStart w:id="9" w:name="_Toc213710942"/>
      <w:r w:rsidRPr="00F737C3">
        <w:rPr>
          <w:rFonts w:ascii="Arial" w:hAnsi="Arial" w:cs="Arial"/>
          <w:sz w:val="22"/>
          <w:szCs w:val="22"/>
        </w:rPr>
        <w:t>Conclusion</w:t>
      </w:r>
      <w:bookmarkEnd w:id="9"/>
    </w:p>
    <w:p w14:paraId="67E66CF5" w14:textId="7AAA4B27" w:rsidR="0053377C" w:rsidRPr="00F737C3" w:rsidRDefault="00D94174" w:rsidP="00F737C3">
      <w:pPr>
        <w:spacing w:line="360" w:lineRule="auto"/>
        <w:rPr>
          <w:rFonts w:ascii="Arial" w:hAnsi="Arial" w:cs="Arial"/>
        </w:rPr>
      </w:pPr>
      <w:r w:rsidRPr="00F737C3">
        <w:rPr>
          <w:rFonts w:ascii="Arial" w:hAnsi="Arial" w:cs="Arial"/>
        </w:rPr>
        <w:t xml:space="preserve">In conclusion, the culture of Emirates Airlines is pivotal in influencing its organizational structure, operational performance, and international success. The company’s culture </w:t>
      </w:r>
      <w:r w:rsidR="00445189" w:rsidRPr="00F737C3">
        <w:rPr>
          <w:rFonts w:ascii="Arial" w:hAnsi="Arial" w:cs="Arial"/>
        </w:rPr>
        <w:t>is characterized</w:t>
      </w:r>
      <w:r w:rsidRPr="00F737C3">
        <w:rPr>
          <w:rFonts w:ascii="Arial" w:hAnsi="Arial" w:cs="Arial"/>
        </w:rPr>
        <w:t xml:space="preserve"> by discipline, excellence in service, innovation, safety, and teamwork across diverse cultures has been instrumental in establishing its robust reputation and competitive edge within the aviation sector.</w:t>
      </w:r>
      <w:r w:rsidR="00445189" w:rsidRPr="00F737C3">
        <w:rPr>
          <w:rFonts w:ascii="Arial" w:hAnsi="Arial" w:cs="Arial"/>
        </w:rPr>
        <w:br/>
      </w:r>
      <w:r w:rsidR="005D023E" w:rsidRPr="00F737C3">
        <w:rPr>
          <w:rFonts w:ascii="Arial" w:hAnsi="Arial" w:cs="Arial"/>
        </w:rPr>
        <w:br/>
      </w:r>
      <w:r w:rsidRPr="00F737C3">
        <w:rPr>
          <w:rFonts w:ascii="Arial" w:hAnsi="Arial" w:cs="Arial"/>
        </w:rPr>
        <w:t xml:space="preserve">The report indicated that: Emirates’ hierarchical and role-oriented structure enhances efficiency and safety, although it may occasionally restrict flexibility and the voice of employees. </w:t>
      </w:r>
      <w:r w:rsidR="005D023E" w:rsidRPr="00F737C3">
        <w:rPr>
          <w:rFonts w:ascii="Arial" w:hAnsi="Arial" w:cs="Arial"/>
        </w:rPr>
        <w:br/>
      </w:r>
      <w:r w:rsidRPr="00F737C3">
        <w:rPr>
          <w:rFonts w:ascii="Arial" w:hAnsi="Arial" w:cs="Arial"/>
        </w:rPr>
        <w:t xml:space="preserve">The organizational culture positively influences performance by fostering high standards, innovation, and customer satisfaction. </w:t>
      </w:r>
      <w:r w:rsidR="005D023E" w:rsidRPr="00F737C3">
        <w:rPr>
          <w:rFonts w:ascii="Arial" w:hAnsi="Arial" w:cs="Arial"/>
        </w:rPr>
        <w:br/>
      </w:r>
      <w:r w:rsidRPr="00F737C3">
        <w:rPr>
          <w:rFonts w:ascii="Arial" w:hAnsi="Arial" w:cs="Arial"/>
        </w:rPr>
        <w:t xml:space="preserve">Nonetheless, aspects of centralized decision-making and performance-related pressure can pose challenges if not managed with care. </w:t>
      </w:r>
      <w:r w:rsidR="005D023E" w:rsidRPr="00F737C3">
        <w:rPr>
          <w:rFonts w:ascii="Arial" w:hAnsi="Arial" w:cs="Arial"/>
        </w:rPr>
        <w:br/>
      </w:r>
      <w:r w:rsidRPr="00F737C3">
        <w:rPr>
          <w:rFonts w:ascii="Arial" w:hAnsi="Arial" w:cs="Arial"/>
        </w:rPr>
        <w:t xml:space="preserve">Employing frameworks such as Schein’s Three Levels, Handy’s Culture Types, and Denison’s Traits Theory, it becomes evident that Emirates integrates Power and Role cultures, bolstered by a compelling mission and values that unify employees across its global operations. </w:t>
      </w:r>
      <w:r w:rsidR="005D023E" w:rsidRPr="00F737C3">
        <w:rPr>
          <w:rFonts w:ascii="Arial" w:hAnsi="Arial" w:cs="Arial"/>
        </w:rPr>
        <w:br/>
      </w:r>
      <w:r w:rsidR="005D023E" w:rsidRPr="00F737C3">
        <w:rPr>
          <w:rFonts w:ascii="Arial" w:hAnsi="Arial" w:cs="Arial"/>
        </w:rPr>
        <w:br/>
      </w:r>
      <w:r w:rsidRPr="00F737C3">
        <w:rPr>
          <w:rFonts w:ascii="Arial" w:hAnsi="Arial" w:cs="Arial"/>
          <w:b/>
          <w:bCs/>
        </w:rPr>
        <w:t>Recommendations</w:t>
      </w:r>
      <w:r w:rsidRPr="00F737C3">
        <w:rPr>
          <w:rFonts w:ascii="Arial" w:hAnsi="Arial" w:cs="Arial"/>
        </w:rPr>
        <w:t xml:space="preserve"> </w:t>
      </w:r>
      <w:r w:rsidR="00D55622" w:rsidRPr="00F737C3">
        <w:rPr>
          <w:rFonts w:ascii="Arial" w:hAnsi="Arial" w:cs="Arial"/>
        </w:rPr>
        <w:br/>
      </w:r>
      <w:r w:rsidRPr="00F737C3">
        <w:rPr>
          <w:rFonts w:ascii="Arial" w:hAnsi="Arial" w:cs="Arial"/>
        </w:rPr>
        <w:t xml:space="preserve">Encourage employee empowerment: Facilitate greater decision-making authority at operational levels to enhance flexibility and spur innovation. </w:t>
      </w:r>
      <w:r w:rsidR="001D11C4" w:rsidRPr="00F737C3">
        <w:rPr>
          <w:rFonts w:ascii="Arial" w:hAnsi="Arial" w:cs="Arial"/>
        </w:rPr>
        <w:br/>
      </w:r>
      <w:r w:rsidRPr="00F737C3">
        <w:rPr>
          <w:rFonts w:ascii="Arial" w:hAnsi="Arial" w:cs="Arial"/>
        </w:rPr>
        <w:t xml:space="preserve">Promote open communication: Establish additional platforms for feedback and collaboration between management and frontline personnel. </w:t>
      </w:r>
      <w:r w:rsidR="001D11C4" w:rsidRPr="00F737C3">
        <w:rPr>
          <w:rFonts w:ascii="Arial" w:hAnsi="Arial" w:cs="Arial"/>
        </w:rPr>
        <w:br/>
      </w:r>
      <w:r w:rsidRPr="00F737C3">
        <w:rPr>
          <w:rFonts w:ascii="Arial" w:hAnsi="Arial" w:cs="Arial"/>
        </w:rPr>
        <w:t xml:space="preserve">Maintain a balance between structure and creativity: Preserve the disciplined framework that guarantees safety while promoting adaptability and ongoing learning. </w:t>
      </w:r>
      <w:r w:rsidR="001D11C4" w:rsidRPr="00F737C3">
        <w:rPr>
          <w:rFonts w:ascii="Arial" w:hAnsi="Arial" w:cs="Arial"/>
        </w:rPr>
        <w:br/>
      </w:r>
      <w:r w:rsidRPr="00F737C3">
        <w:rPr>
          <w:rFonts w:ascii="Arial" w:hAnsi="Arial" w:cs="Arial"/>
        </w:rPr>
        <w:t xml:space="preserve">Enhance cultural integration programs: Continue to invest in cross-cultural training to bolster teamwork among the diverse workforces. </w:t>
      </w:r>
      <w:r w:rsidR="005D023E" w:rsidRPr="00F737C3">
        <w:rPr>
          <w:rFonts w:ascii="Arial" w:hAnsi="Arial" w:cs="Arial"/>
        </w:rPr>
        <w:br/>
      </w:r>
      <w:r w:rsidRPr="00F737C3">
        <w:rPr>
          <w:rFonts w:ascii="Arial" w:hAnsi="Arial" w:cs="Arial"/>
        </w:rPr>
        <w:br/>
      </w:r>
      <w:r w:rsidRPr="00F737C3">
        <w:rPr>
          <w:rFonts w:ascii="Arial" w:hAnsi="Arial" w:cs="Arial"/>
          <w:b/>
          <w:bCs/>
        </w:rPr>
        <w:lastRenderedPageBreak/>
        <w:t>Final Thoughts</w:t>
      </w:r>
      <w:r w:rsidRPr="00F737C3">
        <w:rPr>
          <w:rFonts w:ascii="Arial" w:hAnsi="Arial" w:cs="Arial"/>
        </w:rPr>
        <w:t xml:space="preserve"> </w:t>
      </w:r>
      <w:r w:rsidR="00D55622" w:rsidRPr="00F737C3">
        <w:rPr>
          <w:rFonts w:ascii="Arial" w:hAnsi="Arial" w:cs="Arial"/>
        </w:rPr>
        <w:br/>
      </w:r>
      <w:r w:rsidRPr="00F737C3">
        <w:rPr>
          <w:rFonts w:ascii="Arial" w:hAnsi="Arial" w:cs="Arial"/>
        </w:rPr>
        <w:t>Emirates Airlines exemplifies how a robust organizational culture can serve as a strategic asset propelling growth, fostering loyalty, and achieving operational excellence. To sustain its competitive edge in a swiftly evolving global landscape, the airline must persist in evolving its culture, striking a balance between tradition and innovation, as well as control and empowerment.</w:t>
      </w:r>
    </w:p>
    <w:p w14:paraId="2251314D" w14:textId="77777777" w:rsidR="0053377C" w:rsidRDefault="0053377C" w:rsidP="00FE5325">
      <w:pPr>
        <w:rPr>
          <w:rFonts w:asciiTheme="majorHAnsi" w:hAnsiTheme="majorHAnsi" w:cstheme="majorHAnsi"/>
          <w:b/>
          <w:bCs/>
          <w:sz w:val="28"/>
          <w:szCs w:val="28"/>
          <w:highlight w:val="yellow"/>
        </w:rPr>
      </w:pPr>
    </w:p>
    <w:p w14:paraId="7E8A8813" w14:textId="77777777" w:rsidR="0053377C" w:rsidRDefault="0053377C" w:rsidP="00FE5325">
      <w:pPr>
        <w:rPr>
          <w:rFonts w:asciiTheme="majorHAnsi" w:hAnsiTheme="majorHAnsi" w:cstheme="majorHAnsi"/>
          <w:b/>
          <w:bCs/>
          <w:sz w:val="28"/>
          <w:szCs w:val="28"/>
          <w:highlight w:val="yellow"/>
        </w:rPr>
      </w:pPr>
    </w:p>
    <w:p w14:paraId="626F238D" w14:textId="77777777" w:rsidR="0053377C" w:rsidRDefault="0053377C" w:rsidP="00FE5325">
      <w:pPr>
        <w:rPr>
          <w:rFonts w:asciiTheme="majorHAnsi" w:hAnsiTheme="majorHAnsi" w:cstheme="majorHAnsi"/>
          <w:b/>
          <w:bCs/>
          <w:sz w:val="28"/>
          <w:szCs w:val="28"/>
          <w:highlight w:val="yellow"/>
        </w:rPr>
      </w:pPr>
    </w:p>
    <w:p w14:paraId="7926CEEA" w14:textId="77777777" w:rsidR="0053377C" w:rsidRDefault="0053377C" w:rsidP="00FE5325">
      <w:pPr>
        <w:rPr>
          <w:rFonts w:asciiTheme="majorHAnsi" w:hAnsiTheme="majorHAnsi" w:cstheme="majorHAnsi"/>
          <w:b/>
          <w:bCs/>
          <w:sz w:val="28"/>
          <w:szCs w:val="28"/>
          <w:highlight w:val="yellow"/>
        </w:rPr>
      </w:pPr>
    </w:p>
    <w:p w14:paraId="158AB532" w14:textId="77777777" w:rsidR="0053377C" w:rsidRDefault="0053377C" w:rsidP="00FE5325">
      <w:pPr>
        <w:rPr>
          <w:rFonts w:asciiTheme="majorHAnsi" w:hAnsiTheme="majorHAnsi" w:cstheme="majorHAnsi"/>
          <w:b/>
          <w:bCs/>
          <w:sz w:val="28"/>
          <w:szCs w:val="28"/>
          <w:highlight w:val="yellow"/>
        </w:rPr>
      </w:pPr>
    </w:p>
    <w:p w14:paraId="518BBE3C" w14:textId="77777777" w:rsidR="0053377C" w:rsidRDefault="0053377C" w:rsidP="00FE5325">
      <w:pPr>
        <w:rPr>
          <w:rFonts w:asciiTheme="majorHAnsi" w:hAnsiTheme="majorHAnsi" w:cstheme="majorHAnsi"/>
          <w:b/>
          <w:bCs/>
          <w:sz w:val="28"/>
          <w:szCs w:val="28"/>
          <w:highlight w:val="yellow"/>
        </w:rPr>
      </w:pPr>
    </w:p>
    <w:p w14:paraId="2591D5A7" w14:textId="77777777" w:rsidR="0053377C" w:rsidRDefault="0053377C" w:rsidP="00FE5325">
      <w:pPr>
        <w:rPr>
          <w:rFonts w:asciiTheme="majorHAnsi" w:hAnsiTheme="majorHAnsi" w:cstheme="majorHAnsi"/>
          <w:b/>
          <w:bCs/>
          <w:sz w:val="28"/>
          <w:szCs w:val="28"/>
          <w:highlight w:val="yellow"/>
        </w:rPr>
      </w:pPr>
    </w:p>
    <w:p w14:paraId="635A978E" w14:textId="77777777" w:rsidR="00445189" w:rsidRDefault="00445189" w:rsidP="00FE5325">
      <w:pPr>
        <w:rPr>
          <w:rFonts w:asciiTheme="majorHAnsi" w:hAnsiTheme="majorHAnsi" w:cstheme="majorHAnsi"/>
          <w:b/>
          <w:bCs/>
          <w:sz w:val="28"/>
          <w:szCs w:val="28"/>
          <w:highlight w:val="yellow"/>
        </w:rPr>
      </w:pPr>
    </w:p>
    <w:p w14:paraId="4C840DFD" w14:textId="77777777" w:rsidR="00445189" w:rsidRDefault="00445189" w:rsidP="00FE5325">
      <w:pPr>
        <w:rPr>
          <w:rFonts w:asciiTheme="majorHAnsi" w:hAnsiTheme="majorHAnsi" w:cstheme="majorHAnsi"/>
          <w:b/>
          <w:bCs/>
          <w:sz w:val="28"/>
          <w:szCs w:val="28"/>
          <w:highlight w:val="yellow"/>
        </w:rPr>
      </w:pPr>
    </w:p>
    <w:p w14:paraId="5DCADF79" w14:textId="77777777" w:rsidR="00445189" w:rsidRDefault="00445189" w:rsidP="00FE5325">
      <w:pPr>
        <w:rPr>
          <w:rFonts w:asciiTheme="majorHAnsi" w:hAnsiTheme="majorHAnsi" w:cstheme="majorHAnsi"/>
          <w:b/>
          <w:bCs/>
          <w:sz w:val="28"/>
          <w:szCs w:val="28"/>
          <w:highlight w:val="yellow"/>
        </w:rPr>
      </w:pPr>
    </w:p>
    <w:p w14:paraId="052947B9" w14:textId="77777777" w:rsidR="00445189" w:rsidRDefault="00445189" w:rsidP="00FE5325">
      <w:pPr>
        <w:rPr>
          <w:rFonts w:asciiTheme="majorHAnsi" w:hAnsiTheme="majorHAnsi" w:cstheme="majorHAnsi"/>
          <w:b/>
          <w:bCs/>
          <w:sz w:val="28"/>
          <w:szCs w:val="28"/>
          <w:highlight w:val="yellow"/>
        </w:rPr>
      </w:pPr>
    </w:p>
    <w:p w14:paraId="0605DE43" w14:textId="77777777" w:rsidR="00445189" w:rsidRDefault="00445189" w:rsidP="00FE5325">
      <w:pPr>
        <w:rPr>
          <w:rFonts w:asciiTheme="majorHAnsi" w:hAnsiTheme="majorHAnsi" w:cstheme="majorHAnsi"/>
          <w:b/>
          <w:bCs/>
          <w:sz w:val="28"/>
          <w:szCs w:val="28"/>
          <w:highlight w:val="yellow"/>
        </w:rPr>
      </w:pPr>
    </w:p>
    <w:p w14:paraId="649F2E27" w14:textId="77777777" w:rsidR="00445189" w:rsidRDefault="00445189" w:rsidP="00FE5325">
      <w:pPr>
        <w:rPr>
          <w:rFonts w:asciiTheme="majorHAnsi" w:hAnsiTheme="majorHAnsi" w:cstheme="majorHAnsi"/>
          <w:b/>
          <w:bCs/>
          <w:sz w:val="28"/>
          <w:szCs w:val="28"/>
          <w:highlight w:val="yellow"/>
        </w:rPr>
      </w:pPr>
    </w:p>
    <w:p w14:paraId="11121EEC" w14:textId="77777777" w:rsidR="00445189" w:rsidRDefault="00445189" w:rsidP="00FE5325">
      <w:pPr>
        <w:rPr>
          <w:rFonts w:asciiTheme="majorHAnsi" w:hAnsiTheme="majorHAnsi" w:cstheme="majorHAnsi"/>
          <w:b/>
          <w:bCs/>
          <w:sz w:val="28"/>
          <w:szCs w:val="28"/>
          <w:highlight w:val="yellow"/>
        </w:rPr>
      </w:pPr>
    </w:p>
    <w:p w14:paraId="04C21703" w14:textId="77777777" w:rsidR="00445189" w:rsidRDefault="00445189" w:rsidP="00FE5325">
      <w:pPr>
        <w:rPr>
          <w:rFonts w:asciiTheme="majorHAnsi" w:hAnsiTheme="majorHAnsi" w:cstheme="majorHAnsi"/>
          <w:b/>
          <w:bCs/>
          <w:sz w:val="28"/>
          <w:szCs w:val="28"/>
          <w:highlight w:val="yellow"/>
        </w:rPr>
      </w:pPr>
    </w:p>
    <w:p w14:paraId="541248C6" w14:textId="77777777" w:rsidR="00445189" w:rsidRDefault="00445189" w:rsidP="00FE5325">
      <w:pPr>
        <w:rPr>
          <w:rFonts w:asciiTheme="majorHAnsi" w:hAnsiTheme="majorHAnsi" w:cstheme="majorHAnsi"/>
          <w:b/>
          <w:bCs/>
          <w:sz w:val="28"/>
          <w:szCs w:val="28"/>
          <w:highlight w:val="yellow"/>
        </w:rPr>
      </w:pPr>
    </w:p>
    <w:p w14:paraId="051E9A07" w14:textId="77777777" w:rsidR="00445189" w:rsidRDefault="00445189" w:rsidP="00FE5325">
      <w:pPr>
        <w:rPr>
          <w:rFonts w:asciiTheme="majorHAnsi" w:hAnsiTheme="majorHAnsi" w:cstheme="majorHAnsi"/>
          <w:b/>
          <w:bCs/>
          <w:sz w:val="28"/>
          <w:szCs w:val="28"/>
          <w:highlight w:val="yellow"/>
        </w:rPr>
      </w:pPr>
    </w:p>
    <w:p w14:paraId="0B390968" w14:textId="77777777" w:rsidR="00445189" w:rsidRDefault="00445189" w:rsidP="00FE5325">
      <w:pPr>
        <w:rPr>
          <w:rFonts w:asciiTheme="majorHAnsi" w:hAnsiTheme="majorHAnsi" w:cstheme="majorHAnsi"/>
          <w:b/>
          <w:bCs/>
          <w:sz w:val="28"/>
          <w:szCs w:val="28"/>
          <w:highlight w:val="yellow"/>
        </w:rPr>
      </w:pPr>
    </w:p>
    <w:bookmarkStart w:id="10" w:name="_Toc213710943" w:displacedByCustomXml="next"/>
    <w:sdt>
      <w:sdtPr>
        <w:rPr>
          <w:rFonts w:asciiTheme="minorHAnsi" w:eastAsiaTheme="minorEastAsia" w:hAnsiTheme="minorHAnsi" w:cstheme="minorBidi"/>
          <w:b w:val="0"/>
          <w:bCs w:val="0"/>
          <w:color w:val="auto"/>
          <w:sz w:val="22"/>
          <w:szCs w:val="22"/>
        </w:rPr>
        <w:id w:val="1790626207"/>
        <w:docPartObj>
          <w:docPartGallery w:val="Bibliographies"/>
          <w:docPartUnique/>
        </w:docPartObj>
      </w:sdtPr>
      <w:sdtContent>
        <w:p w14:paraId="23DC7EE9" w14:textId="404BC1FC" w:rsidR="000E4A5C" w:rsidRDefault="000E4A5C">
          <w:pPr>
            <w:pStyle w:val="Heading1"/>
          </w:pPr>
          <w:r>
            <w:t>Bibliography</w:t>
          </w:r>
          <w:bookmarkEnd w:id="10"/>
        </w:p>
        <w:sdt>
          <w:sdtPr>
            <w:id w:val="111145805"/>
            <w:bibliography/>
          </w:sdtPr>
          <w:sdtContent>
            <w:p w14:paraId="664880DC" w14:textId="77777777" w:rsidR="00ED0BFB" w:rsidRDefault="000E4A5C" w:rsidP="00ED0BFB">
              <w:pPr>
                <w:pStyle w:val="Bibliography"/>
                <w:rPr>
                  <w:noProof/>
                  <w:sz w:val="24"/>
                  <w:szCs w:val="24"/>
                </w:rPr>
              </w:pPr>
              <w:r>
                <w:fldChar w:fldCharType="begin"/>
              </w:r>
              <w:r>
                <w:instrText xml:space="preserve"> BIBLIOGRAPHY </w:instrText>
              </w:r>
              <w:r>
                <w:fldChar w:fldCharType="separate"/>
              </w:r>
              <w:r w:rsidR="00ED0BFB">
                <w:rPr>
                  <w:noProof/>
                </w:rPr>
                <w:t xml:space="preserve">Ahmed, M. a. J. C., 2018. The Impacts of Leadership Styles and Organisational Cultures on Public Innovations in the Emirates. </w:t>
              </w:r>
              <w:r w:rsidR="00ED0BFB">
                <w:rPr>
                  <w:i/>
                  <w:iCs/>
                  <w:noProof/>
                </w:rPr>
                <w:t xml:space="preserve">International Journal of Business and Management, </w:t>
              </w:r>
              <w:r w:rsidR="00ED0BFB">
                <w:rPr>
                  <w:noProof/>
                </w:rPr>
                <w:t>Volume 13.</w:t>
              </w:r>
            </w:p>
            <w:p w14:paraId="06846CBD" w14:textId="77777777" w:rsidR="00ED0BFB" w:rsidRDefault="00ED0BFB" w:rsidP="00ED0BFB">
              <w:pPr>
                <w:pStyle w:val="Bibliography"/>
                <w:rPr>
                  <w:noProof/>
                </w:rPr>
              </w:pPr>
              <w:r>
                <w:rPr>
                  <w:noProof/>
                </w:rPr>
                <w:t xml:space="preserve">Al-Aali, N. a., 2011. </w:t>
              </w:r>
              <w:r>
                <w:rPr>
                  <w:i/>
                  <w:iCs/>
                  <w:noProof/>
                </w:rPr>
                <w:t xml:space="preserve">Organizational Behavior of Emirates Airlines Evaluation Essay. </w:t>
              </w:r>
              <w:r>
                <w:rPr>
                  <w:noProof/>
                </w:rPr>
                <w:t xml:space="preserve">[Online] </w:t>
              </w:r>
              <w:r>
                <w:rPr>
                  <w:noProof/>
                </w:rPr>
                <w:br/>
                <w:t xml:space="preserve">Available at: </w:t>
              </w:r>
              <w:r>
                <w:rPr>
                  <w:noProof/>
                  <w:u w:val="single"/>
                </w:rPr>
                <w:t>https://ivypanda.com/essays/organizational-behavior-of-emirates-airlines/</w:t>
              </w:r>
              <w:r>
                <w:rPr>
                  <w:noProof/>
                </w:rPr>
                <w:br/>
                <w:t>[Accessed 27 10 2025].</w:t>
              </w:r>
            </w:p>
            <w:p w14:paraId="214C48F5" w14:textId="77777777" w:rsidR="00ED0BFB" w:rsidRDefault="00ED0BFB" w:rsidP="00ED0BFB">
              <w:pPr>
                <w:pStyle w:val="Bibliography"/>
                <w:rPr>
                  <w:noProof/>
                </w:rPr>
              </w:pPr>
              <w:r>
                <w:rPr>
                  <w:noProof/>
                </w:rPr>
                <w:t xml:space="preserve">Arasli, F. a. O. E. a. G. Y. a. A. B., 2023. Putting Diversity Within Reach: The Emirates Airlines Standard. </w:t>
              </w:r>
              <w:r>
                <w:rPr>
                  <w:i/>
                  <w:iCs/>
                  <w:noProof/>
                </w:rPr>
                <w:t xml:space="preserve">Journal of Hospitality &amp; Tourism Cases, </w:t>
              </w:r>
              <w:r>
                <w:rPr>
                  <w:noProof/>
                </w:rPr>
                <w:t>Volume 11.</w:t>
              </w:r>
            </w:p>
            <w:p w14:paraId="06979E9F" w14:textId="77777777" w:rsidR="00ED0BFB" w:rsidRDefault="00ED0BFB" w:rsidP="00ED0BFB">
              <w:pPr>
                <w:pStyle w:val="Bibliography"/>
                <w:rPr>
                  <w:noProof/>
                </w:rPr>
              </w:pPr>
              <w:r>
                <w:rPr>
                  <w:noProof/>
                </w:rPr>
                <w:t xml:space="preserve">Belal, G., 2024. The importance of organizational culture for business success. </w:t>
              </w:r>
              <w:r>
                <w:rPr>
                  <w:i/>
                  <w:iCs/>
                  <w:noProof/>
                </w:rPr>
                <w:t xml:space="preserve">Jurnal Riset Multidisiplin dan Inovasi Teknologi, </w:t>
              </w:r>
              <w:r>
                <w:rPr>
                  <w:noProof/>
                </w:rPr>
                <w:t>Volume 2, pp. 727-735.</w:t>
              </w:r>
            </w:p>
            <w:p w14:paraId="01ACF569" w14:textId="77777777" w:rsidR="00ED0BFB" w:rsidRDefault="00ED0BFB" w:rsidP="00ED0BFB">
              <w:pPr>
                <w:pStyle w:val="Bibliography"/>
                <w:rPr>
                  <w:noProof/>
                </w:rPr>
              </w:pPr>
              <w:r>
                <w:rPr>
                  <w:noProof/>
                </w:rPr>
                <w:t xml:space="preserve">Diez, V., 2024. </w:t>
              </w:r>
              <w:r>
                <w:rPr>
                  <w:i/>
                  <w:iCs/>
                  <w:noProof/>
                </w:rPr>
                <w:t xml:space="preserve">How Cultural Awareness Impacts Team Performance. </w:t>
              </w:r>
              <w:r>
                <w:rPr>
                  <w:noProof/>
                </w:rPr>
                <w:t xml:space="preserve">[Online] </w:t>
              </w:r>
              <w:r>
                <w:rPr>
                  <w:noProof/>
                </w:rPr>
                <w:br/>
                <w:t xml:space="preserve">Available at: </w:t>
              </w:r>
              <w:r>
                <w:rPr>
                  <w:noProof/>
                  <w:u w:val="single"/>
                </w:rPr>
                <w:t>https://learnship.com/how-cultural-awareness-impacts-team-performance/</w:t>
              </w:r>
              <w:r>
                <w:rPr>
                  <w:noProof/>
                </w:rPr>
                <w:br/>
                <w:t>[Accessed 15 10 2025].</w:t>
              </w:r>
            </w:p>
            <w:p w14:paraId="634F60BC" w14:textId="77777777" w:rsidR="00ED0BFB" w:rsidRDefault="00ED0BFB" w:rsidP="00ED0BFB">
              <w:pPr>
                <w:pStyle w:val="Bibliography"/>
                <w:rPr>
                  <w:noProof/>
                </w:rPr>
              </w:pPr>
              <w:r>
                <w:rPr>
                  <w:noProof/>
                </w:rPr>
                <w:t xml:space="preserve">Emirates, n.d. </w:t>
              </w:r>
              <w:r>
                <w:rPr>
                  <w:i/>
                  <w:iCs/>
                  <w:noProof/>
                </w:rPr>
                <w:t xml:space="preserve">Emirates reaffirms its industry-leading safety standards. </w:t>
              </w:r>
              <w:r>
                <w:rPr>
                  <w:noProof/>
                </w:rPr>
                <w:t xml:space="preserve">[Online] </w:t>
              </w:r>
              <w:r>
                <w:rPr>
                  <w:noProof/>
                </w:rPr>
                <w:br/>
                <w:t xml:space="preserve">Available at: </w:t>
              </w:r>
              <w:r>
                <w:rPr>
                  <w:noProof/>
                  <w:u w:val="single"/>
                </w:rPr>
                <w:t>https://www.emirates.com/media-centre/emirates-reaffirms-its-industry-leading-safety-standards/#</w:t>
              </w:r>
              <w:r>
                <w:rPr>
                  <w:noProof/>
                </w:rPr>
                <w:br/>
                <w:t>[Accessed 27 10 2025].</w:t>
              </w:r>
            </w:p>
            <w:p w14:paraId="773EF0DA" w14:textId="77777777" w:rsidR="00ED0BFB" w:rsidRDefault="00ED0BFB" w:rsidP="00ED0BFB">
              <w:pPr>
                <w:pStyle w:val="Bibliography"/>
                <w:rPr>
                  <w:noProof/>
                </w:rPr>
              </w:pPr>
              <w:r>
                <w:rPr>
                  <w:noProof/>
                </w:rPr>
                <w:t xml:space="preserve">Fernández-Esquinas, J. A. P.-R. a. A. R.-V. a. M. I. S.-R. a. M., 2023. Management skills and organizational culture as sources of innovation for firms in peripheral regions. </w:t>
              </w:r>
              <w:r>
                <w:rPr>
                  <w:i/>
                  <w:iCs/>
                  <w:noProof/>
                </w:rPr>
                <w:t>Technological Forecasting and Social Change.</w:t>
              </w:r>
            </w:p>
            <w:p w14:paraId="44AAC2E5" w14:textId="77777777" w:rsidR="00ED0BFB" w:rsidRDefault="00ED0BFB" w:rsidP="00ED0BFB">
              <w:pPr>
                <w:pStyle w:val="Bibliography"/>
                <w:rPr>
                  <w:noProof/>
                </w:rPr>
              </w:pPr>
              <w:r>
                <w:rPr>
                  <w:noProof/>
                </w:rPr>
                <w:t xml:space="preserve">Kanchanawongpaisan, S. a. Z. F. a. W. B. a. V. N. a. L. L. a. T. R., 2024. Elevating brand loyalty: Deciphering the impact of airline service quality and customer satisfaction in Bangkok's aviation industry: Case study low- cost airlines. </w:t>
              </w:r>
              <w:r>
                <w:rPr>
                  <w:i/>
                  <w:iCs/>
                  <w:noProof/>
                </w:rPr>
                <w:t xml:space="preserve">Journal of Infrastructure Policy and Development, </w:t>
              </w:r>
              <w:r>
                <w:rPr>
                  <w:noProof/>
                </w:rPr>
                <w:t>Volume 8, p. 5619.</w:t>
              </w:r>
            </w:p>
            <w:p w14:paraId="6603B404" w14:textId="77777777" w:rsidR="00ED0BFB" w:rsidRDefault="00ED0BFB" w:rsidP="00ED0BFB">
              <w:pPr>
                <w:pStyle w:val="Bibliography"/>
                <w:rPr>
                  <w:noProof/>
                </w:rPr>
              </w:pPr>
              <w:r>
                <w:rPr>
                  <w:noProof/>
                </w:rPr>
                <w:t xml:space="preserve">Kassem, R. a. A. M. a. K. M., 2016. The Relationship Between Organizational Culture and Business Excellence. </w:t>
              </w:r>
              <w:r>
                <w:rPr>
                  <w:i/>
                  <w:iCs/>
                  <w:noProof/>
                </w:rPr>
                <w:t xml:space="preserve">International Journal of Information Systems in the Service Sector, </w:t>
              </w:r>
              <w:r>
                <w:rPr>
                  <w:noProof/>
                </w:rPr>
                <w:t>Volume 7, pp. 16-35.</w:t>
              </w:r>
            </w:p>
            <w:p w14:paraId="371DDBB7" w14:textId="77777777" w:rsidR="00ED0BFB" w:rsidRDefault="00ED0BFB" w:rsidP="00ED0BFB">
              <w:pPr>
                <w:pStyle w:val="Bibliography"/>
                <w:rPr>
                  <w:noProof/>
                </w:rPr>
              </w:pPr>
              <w:r>
                <w:rPr>
                  <w:noProof/>
                </w:rPr>
                <w:t xml:space="preserve">Metz, D. a. I. L. a. N. R., 2020. The Impact of Organizational Culture on Customer Service Effectiveness from a Sustainability Perspective. </w:t>
              </w:r>
              <w:r>
                <w:rPr>
                  <w:i/>
                  <w:iCs/>
                  <w:noProof/>
                </w:rPr>
                <w:t xml:space="preserve">Sustainability, </w:t>
              </w:r>
              <w:r>
                <w:rPr>
                  <w:noProof/>
                </w:rPr>
                <w:t>Volume 12.</w:t>
              </w:r>
            </w:p>
            <w:p w14:paraId="0F82C24A" w14:textId="77777777" w:rsidR="00ED0BFB" w:rsidRDefault="00ED0BFB" w:rsidP="00ED0BFB">
              <w:pPr>
                <w:pStyle w:val="Bibliography"/>
                <w:rPr>
                  <w:noProof/>
                </w:rPr>
              </w:pPr>
              <w:r>
                <w:rPr>
                  <w:noProof/>
                </w:rPr>
                <w:t>Modise, P., 2023. The Impacts of Employee Workplace Empowerment, Effective Commitment and Performance: An Organizational Systematic Review. Volume 8, p. 25.</w:t>
              </w:r>
            </w:p>
            <w:p w14:paraId="26645D50" w14:textId="77777777" w:rsidR="00ED0BFB" w:rsidRDefault="00ED0BFB" w:rsidP="00ED0BFB">
              <w:pPr>
                <w:pStyle w:val="Bibliography"/>
                <w:rPr>
                  <w:noProof/>
                </w:rPr>
              </w:pPr>
              <w:r>
                <w:rPr>
                  <w:noProof/>
                </w:rPr>
                <w:t xml:space="preserve">Pfajfar, D. V. a. M. Z. a. M. M. a. G., 2023. A look at the future of work: The digital transformation of teams from conventional to virtual. </w:t>
              </w:r>
              <w:r>
                <w:rPr>
                  <w:i/>
                  <w:iCs/>
                  <w:noProof/>
                </w:rPr>
                <w:t xml:space="preserve">Journal of Business Research, </w:t>
              </w:r>
              <w:r>
                <w:rPr>
                  <w:noProof/>
                </w:rPr>
                <w:t>Volume 163.</w:t>
              </w:r>
            </w:p>
            <w:p w14:paraId="735C8407" w14:textId="77777777" w:rsidR="00ED0BFB" w:rsidRDefault="00ED0BFB" w:rsidP="00ED0BFB">
              <w:pPr>
                <w:pStyle w:val="Bibliography"/>
                <w:rPr>
                  <w:noProof/>
                </w:rPr>
              </w:pPr>
              <w:r>
                <w:rPr>
                  <w:noProof/>
                </w:rPr>
                <w:lastRenderedPageBreak/>
                <w:t xml:space="preserve">Tajuddin, I., 2025. Challenges of New Technology Adoption in Improving Company Growth and Competitiveness. </w:t>
              </w:r>
              <w:r>
                <w:rPr>
                  <w:i/>
                  <w:iCs/>
                  <w:noProof/>
                </w:rPr>
                <w:t xml:space="preserve">Advances in Economics &amp; Financial Studies, </w:t>
              </w:r>
              <w:r>
                <w:rPr>
                  <w:noProof/>
                </w:rPr>
                <w:t>Volume 3, pp. 56-70.</w:t>
              </w:r>
            </w:p>
            <w:p w14:paraId="5CFD792C" w14:textId="6A3D581D" w:rsidR="000E4A5C" w:rsidRDefault="000E4A5C" w:rsidP="00ED0BFB">
              <w:r>
                <w:rPr>
                  <w:b/>
                  <w:bCs/>
                  <w:noProof/>
                </w:rPr>
                <w:fldChar w:fldCharType="end"/>
              </w:r>
              <w:r w:rsidR="00ED0BFB" w:rsidRPr="00ED0BFB">
                <w:t xml:space="preserve"> </w:t>
              </w:r>
              <w:r w:rsidR="00ED0BFB" w:rsidRPr="00ED0BFB">
                <w:rPr>
                  <w:rFonts w:ascii="Arial" w:hAnsi="Arial" w:cs="Arial"/>
                  <w:noProof/>
                </w:rPr>
                <w:t xml:space="preserve">Denison, D.R. (1990) </w:t>
              </w:r>
              <w:r w:rsidR="00ED0BFB" w:rsidRPr="00ED0BFB">
                <w:rPr>
                  <w:rFonts w:ascii="Arial" w:hAnsi="Arial" w:cs="Arial"/>
                  <w:i/>
                  <w:iCs/>
                  <w:noProof/>
                </w:rPr>
                <w:t>Corporate Culture and Organizational Effectiveness.</w:t>
              </w:r>
              <w:r w:rsidR="00ED0BFB" w:rsidRPr="00ED0BFB">
                <w:rPr>
                  <w:rFonts w:ascii="Arial" w:hAnsi="Arial" w:cs="Arial"/>
                  <w:noProof/>
                </w:rPr>
                <w:t xml:space="preserve"> New York: Wiley</w:t>
              </w:r>
              <w:r w:rsidR="00ED0BFB" w:rsidRPr="00ED0BFB">
                <w:rPr>
                  <w:b/>
                  <w:bCs/>
                  <w:noProof/>
                </w:rPr>
                <w:t>.</w:t>
              </w:r>
            </w:p>
          </w:sdtContent>
        </w:sdt>
      </w:sdtContent>
    </w:sdt>
    <w:p w14:paraId="2EC4576C" w14:textId="77777777" w:rsidR="003C3BE3" w:rsidRDefault="003C3BE3" w:rsidP="003C3BE3">
      <w:pPr>
        <w:rPr>
          <w:lang w:val="en-GB"/>
        </w:rPr>
      </w:pPr>
    </w:p>
    <w:p w14:paraId="4245C461" w14:textId="77777777" w:rsidR="00E0193E" w:rsidRDefault="00E0193E" w:rsidP="005B7EEC">
      <w:pPr>
        <w:rPr>
          <w:lang w:val="en-GB"/>
        </w:rPr>
      </w:pPr>
    </w:p>
    <w:p w14:paraId="7145BC77" w14:textId="77777777" w:rsidR="00F3346F" w:rsidRDefault="00F3346F" w:rsidP="005B7EEC">
      <w:pPr>
        <w:rPr>
          <w:lang w:val="en-GB"/>
        </w:rPr>
      </w:pPr>
    </w:p>
    <w:p w14:paraId="5C1BFD2D" w14:textId="77777777" w:rsidR="00FB2E1D" w:rsidRDefault="00FB2E1D" w:rsidP="005162D5">
      <w:pPr>
        <w:rPr>
          <w:lang w:val="en-GB"/>
        </w:rPr>
      </w:pPr>
    </w:p>
    <w:p w14:paraId="35EEE0B3" w14:textId="77777777" w:rsidR="00676A05" w:rsidRPr="005162D5" w:rsidRDefault="00676A05" w:rsidP="005162D5">
      <w:pPr>
        <w:rPr>
          <w:lang w:val="en-GB"/>
        </w:rPr>
      </w:pPr>
    </w:p>
    <w:p w14:paraId="24BC1DC6" w14:textId="77777777" w:rsidR="005162D5" w:rsidRPr="00094600" w:rsidRDefault="005162D5" w:rsidP="00094600">
      <w:pPr>
        <w:rPr>
          <w:lang w:val="en-GB"/>
        </w:rPr>
      </w:pPr>
    </w:p>
    <w:p w14:paraId="189C7FD0" w14:textId="77777777" w:rsidR="00094600" w:rsidRDefault="00094600"/>
    <w:sectPr w:rsidR="00094600"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444EA" w14:textId="77777777" w:rsidR="00E90B26" w:rsidRDefault="00E90B26" w:rsidP="00574C0C">
      <w:pPr>
        <w:spacing w:after="0" w:line="240" w:lineRule="auto"/>
      </w:pPr>
      <w:r>
        <w:separator/>
      </w:r>
    </w:p>
  </w:endnote>
  <w:endnote w:type="continuationSeparator" w:id="0">
    <w:p w14:paraId="008D93FD" w14:textId="77777777" w:rsidR="00E90B26" w:rsidRDefault="00E90B26" w:rsidP="00574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989910"/>
      <w:docPartObj>
        <w:docPartGallery w:val="Page Numbers (Bottom of Page)"/>
        <w:docPartUnique/>
      </w:docPartObj>
    </w:sdtPr>
    <w:sdtEndPr>
      <w:rPr>
        <w:noProof/>
      </w:rPr>
    </w:sdtEndPr>
    <w:sdtContent>
      <w:p w14:paraId="5CA3AB78" w14:textId="318BF5CB" w:rsidR="00574C0C" w:rsidRDefault="00574C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589F45" w14:textId="77777777" w:rsidR="00574C0C" w:rsidRDefault="00574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2B110" w14:textId="77777777" w:rsidR="00E90B26" w:rsidRDefault="00E90B26" w:rsidP="00574C0C">
      <w:pPr>
        <w:spacing w:after="0" w:line="240" w:lineRule="auto"/>
      </w:pPr>
      <w:r>
        <w:separator/>
      </w:r>
    </w:p>
  </w:footnote>
  <w:footnote w:type="continuationSeparator" w:id="0">
    <w:p w14:paraId="73D9EA4E" w14:textId="77777777" w:rsidR="00E90B26" w:rsidRDefault="00E90B26" w:rsidP="00574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5268"/>
        </w:tabs>
        <w:ind w:left="5268"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0F4D3CF0"/>
    <w:multiLevelType w:val="multilevel"/>
    <w:tmpl w:val="BD2856C0"/>
    <w:lvl w:ilvl="0">
      <w:start w:val="1"/>
      <w:numFmt w:val="decimal"/>
      <w:lvlText w:val="%1."/>
      <w:lvlJc w:val="left"/>
      <w:pPr>
        <w:ind w:left="720" w:hanging="360"/>
      </w:pPr>
      <w:rPr>
        <w:rFonts w:hint="default"/>
        <w:b/>
      </w:rPr>
    </w:lvl>
    <w:lvl w:ilvl="1">
      <w:start w:val="2"/>
      <w:numFmt w:val="decimal"/>
      <w:isLgl/>
      <w:lvlText w:val="%1.%2"/>
      <w:lvlJc w:val="left"/>
      <w:pPr>
        <w:ind w:left="1092" w:hanging="372"/>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1" w15:restartNumberingAfterBreak="0">
    <w:nsid w:val="509353DC"/>
    <w:multiLevelType w:val="hybridMultilevel"/>
    <w:tmpl w:val="C3F067BE"/>
    <w:lvl w:ilvl="0" w:tplc="4E8841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3E6F30"/>
    <w:multiLevelType w:val="hybridMultilevel"/>
    <w:tmpl w:val="1EB8C6F6"/>
    <w:lvl w:ilvl="0" w:tplc="EF86A130">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3"/>
  </w:num>
  <w:num w:numId="12" w16cid:durableId="1722820860">
    <w:abstractNumId w:val="12"/>
  </w:num>
  <w:num w:numId="13" w16cid:durableId="913903460">
    <w:abstractNumId w:val="11"/>
  </w:num>
  <w:num w:numId="14" w16cid:durableId="6404281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0C30"/>
    <w:rsid w:val="00032DBE"/>
    <w:rsid w:val="00034616"/>
    <w:rsid w:val="000537A7"/>
    <w:rsid w:val="0006063C"/>
    <w:rsid w:val="00061781"/>
    <w:rsid w:val="000823AA"/>
    <w:rsid w:val="00094600"/>
    <w:rsid w:val="000A1D86"/>
    <w:rsid w:val="000D797A"/>
    <w:rsid w:val="000E3B81"/>
    <w:rsid w:val="000E4A5C"/>
    <w:rsid w:val="00125EC6"/>
    <w:rsid w:val="001325D4"/>
    <w:rsid w:val="001337F5"/>
    <w:rsid w:val="00140163"/>
    <w:rsid w:val="00140443"/>
    <w:rsid w:val="0015074B"/>
    <w:rsid w:val="00177B42"/>
    <w:rsid w:val="00181308"/>
    <w:rsid w:val="00181B3B"/>
    <w:rsid w:val="00186336"/>
    <w:rsid w:val="001C00BE"/>
    <w:rsid w:val="001D11C4"/>
    <w:rsid w:val="001D700B"/>
    <w:rsid w:val="001E46FA"/>
    <w:rsid w:val="001E6D2C"/>
    <w:rsid w:val="001F3EF3"/>
    <w:rsid w:val="0022224F"/>
    <w:rsid w:val="00231639"/>
    <w:rsid w:val="00233642"/>
    <w:rsid w:val="00240FEE"/>
    <w:rsid w:val="0025008A"/>
    <w:rsid w:val="00272BFB"/>
    <w:rsid w:val="00277A07"/>
    <w:rsid w:val="0029639D"/>
    <w:rsid w:val="002C472B"/>
    <w:rsid w:val="002C5EC1"/>
    <w:rsid w:val="002F11C3"/>
    <w:rsid w:val="002F5ED1"/>
    <w:rsid w:val="00326F90"/>
    <w:rsid w:val="00376D76"/>
    <w:rsid w:val="003831EB"/>
    <w:rsid w:val="003C37DF"/>
    <w:rsid w:val="003C3BE3"/>
    <w:rsid w:val="003C6602"/>
    <w:rsid w:val="004222DD"/>
    <w:rsid w:val="00427C22"/>
    <w:rsid w:val="0043420E"/>
    <w:rsid w:val="004424B8"/>
    <w:rsid w:val="00445189"/>
    <w:rsid w:val="004455A7"/>
    <w:rsid w:val="00452434"/>
    <w:rsid w:val="004A6F30"/>
    <w:rsid w:val="004B39BD"/>
    <w:rsid w:val="004B3CD8"/>
    <w:rsid w:val="004C5A9E"/>
    <w:rsid w:val="004D3350"/>
    <w:rsid w:val="004F68C1"/>
    <w:rsid w:val="00505885"/>
    <w:rsid w:val="00512DBE"/>
    <w:rsid w:val="005162D5"/>
    <w:rsid w:val="00521542"/>
    <w:rsid w:val="0053377C"/>
    <w:rsid w:val="005346AE"/>
    <w:rsid w:val="0057191B"/>
    <w:rsid w:val="00574C0C"/>
    <w:rsid w:val="005A3305"/>
    <w:rsid w:val="005A7520"/>
    <w:rsid w:val="005B7EEC"/>
    <w:rsid w:val="005D023E"/>
    <w:rsid w:val="005D44EA"/>
    <w:rsid w:val="005E26BC"/>
    <w:rsid w:val="00603E59"/>
    <w:rsid w:val="00632315"/>
    <w:rsid w:val="00632C1C"/>
    <w:rsid w:val="006429BF"/>
    <w:rsid w:val="00647CA8"/>
    <w:rsid w:val="00671582"/>
    <w:rsid w:val="00676A05"/>
    <w:rsid w:val="006A240C"/>
    <w:rsid w:val="006E6853"/>
    <w:rsid w:val="00727BC3"/>
    <w:rsid w:val="0073709B"/>
    <w:rsid w:val="00740FC7"/>
    <w:rsid w:val="0077732D"/>
    <w:rsid w:val="00795270"/>
    <w:rsid w:val="007D05C1"/>
    <w:rsid w:val="007D1BCC"/>
    <w:rsid w:val="007D7E51"/>
    <w:rsid w:val="008337CC"/>
    <w:rsid w:val="00856A41"/>
    <w:rsid w:val="0086426C"/>
    <w:rsid w:val="00874E78"/>
    <w:rsid w:val="008901D2"/>
    <w:rsid w:val="008A716A"/>
    <w:rsid w:val="008C311C"/>
    <w:rsid w:val="008D75C3"/>
    <w:rsid w:val="008D789E"/>
    <w:rsid w:val="008F1766"/>
    <w:rsid w:val="008F2B13"/>
    <w:rsid w:val="009000B1"/>
    <w:rsid w:val="0090776F"/>
    <w:rsid w:val="0091432E"/>
    <w:rsid w:val="00914AD5"/>
    <w:rsid w:val="00934022"/>
    <w:rsid w:val="00943165"/>
    <w:rsid w:val="009515EB"/>
    <w:rsid w:val="00986D75"/>
    <w:rsid w:val="009A214C"/>
    <w:rsid w:val="009E1389"/>
    <w:rsid w:val="00A115E3"/>
    <w:rsid w:val="00A1324C"/>
    <w:rsid w:val="00A22FB9"/>
    <w:rsid w:val="00A320A4"/>
    <w:rsid w:val="00A320D2"/>
    <w:rsid w:val="00A35835"/>
    <w:rsid w:val="00A6490D"/>
    <w:rsid w:val="00A94350"/>
    <w:rsid w:val="00A976B5"/>
    <w:rsid w:val="00AA1D8D"/>
    <w:rsid w:val="00AA3ADB"/>
    <w:rsid w:val="00AA78DE"/>
    <w:rsid w:val="00AB345F"/>
    <w:rsid w:val="00AE704F"/>
    <w:rsid w:val="00AF0FDB"/>
    <w:rsid w:val="00AF37DC"/>
    <w:rsid w:val="00B432C3"/>
    <w:rsid w:val="00B47730"/>
    <w:rsid w:val="00B8516E"/>
    <w:rsid w:val="00B85856"/>
    <w:rsid w:val="00BA0EE2"/>
    <w:rsid w:val="00BB6AAF"/>
    <w:rsid w:val="00BF0F1B"/>
    <w:rsid w:val="00C13C6E"/>
    <w:rsid w:val="00C51FB8"/>
    <w:rsid w:val="00C533B7"/>
    <w:rsid w:val="00C64649"/>
    <w:rsid w:val="00C9460B"/>
    <w:rsid w:val="00CB0664"/>
    <w:rsid w:val="00CB2938"/>
    <w:rsid w:val="00CB2E1B"/>
    <w:rsid w:val="00D07009"/>
    <w:rsid w:val="00D53181"/>
    <w:rsid w:val="00D55622"/>
    <w:rsid w:val="00D706A7"/>
    <w:rsid w:val="00D7537C"/>
    <w:rsid w:val="00D87F62"/>
    <w:rsid w:val="00D94174"/>
    <w:rsid w:val="00D96C70"/>
    <w:rsid w:val="00DA49AA"/>
    <w:rsid w:val="00DD3C2C"/>
    <w:rsid w:val="00E0193E"/>
    <w:rsid w:val="00E13C5B"/>
    <w:rsid w:val="00E152A9"/>
    <w:rsid w:val="00E24E2E"/>
    <w:rsid w:val="00E36E38"/>
    <w:rsid w:val="00E90B26"/>
    <w:rsid w:val="00EA0218"/>
    <w:rsid w:val="00EB6463"/>
    <w:rsid w:val="00EC2A14"/>
    <w:rsid w:val="00EC7928"/>
    <w:rsid w:val="00ED0BFB"/>
    <w:rsid w:val="00EF338E"/>
    <w:rsid w:val="00EF7819"/>
    <w:rsid w:val="00F226CA"/>
    <w:rsid w:val="00F3346F"/>
    <w:rsid w:val="00F63F8F"/>
    <w:rsid w:val="00F65057"/>
    <w:rsid w:val="00F7207C"/>
    <w:rsid w:val="00F737C3"/>
    <w:rsid w:val="00FB2E1D"/>
    <w:rsid w:val="00FC693F"/>
    <w:rsid w:val="00FE087A"/>
    <w:rsid w:val="00FE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styleId="CommentReference">
    <w:name w:val="annotation reference"/>
    <w:basedOn w:val="DefaultParagraphFont"/>
    <w:uiPriority w:val="99"/>
    <w:semiHidden/>
    <w:unhideWhenUsed/>
    <w:rsid w:val="00C64649"/>
    <w:rPr>
      <w:sz w:val="16"/>
      <w:szCs w:val="16"/>
    </w:rPr>
  </w:style>
  <w:style w:type="paragraph" w:styleId="CommentText">
    <w:name w:val="annotation text"/>
    <w:basedOn w:val="Normal"/>
    <w:link w:val="CommentTextChar"/>
    <w:uiPriority w:val="99"/>
    <w:unhideWhenUsed/>
    <w:rsid w:val="00C64649"/>
    <w:pPr>
      <w:spacing w:line="240" w:lineRule="auto"/>
    </w:pPr>
    <w:rPr>
      <w:sz w:val="20"/>
      <w:szCs w:val="20"/>
    </w:rPr>
  </w:style>
  <w:style w:type="character" w:customStyle="1" w:styleId="CommentTextChar">
    <w:name w:val="Comment Text Char"/>
    <w:basedOn w:val="DefaultParagraphFont"/>
    <w:link w:val="CommentText"/>
    <w:uiPriority w:val="99"/>
    <w:rsid w:val="00C64649"/>
    <w:rPr>
      <w:sz w:val="20"/>
      <w:szCs w:val="20"/>
    </w:rPr>
  </w:style>
  <w:style w:type="paragraph" w:styleId="CommentSubject">
    <w:name w:val="annotation subject"/>
    <w:basedOn w:val="CommentText"/>
    <w:next w:val="CommentText"/>
    <w:link w:val="CommentSubjectChar"/>
    <w:uiPriority w:val="99"/>
    <w:semiHidden/>
    <w:unhideWhenUsed/>
    <w:rsid w:val="00C64649"/>
    <w:rPr>
      <w:b/>
      <w:bCs/>
    </w:rPr>
  </w:style>
  <w:style w:type="character" w:customStyle="1" w:styleId="CommentSubjectChar">
    <w:name w:val="Comment Subject Char"/>
    <w:basedOn w:val="CommentTextChar"/>
    <w:link w:val="CommentSubject"/>
    <w:uiPriority w:val="99"/>
    <w:semiHidden/>
    <w:rsid w:val="00C64649"/>
    <w:rPr>
      <w:b/>
      <w:bCs/>
      <w:sz w:val="20"/>
      <w:szCs w:val="20"/>
    </w:rPr>
  </w:style>
  <w:style w:type="paragraph" w:styleId="NormalWeb">
    <w:name w:val="Normal (Web)"/>
    <w:basedOn w:val="Normal"/>
    <w:uiPriority w:val="99"/>
    <w:semiHidden/>
    <w:unhideWhenUsed/>
    <w:rsid w:val="000D797A"/>
    <w:rPr>
      <w:rFonts w:ascii="Times New Roman" w:hAnsi="Times New Roman" w:cs="Times New Roman"/>
      <w:sz w:val="24"/>
      <w:szCs w:val="24"/>
    </w:rPr>
  </w:style>
  <w:style w:type="character" w:styleId="Hyperlink">
    <w:name w:val="Hyperlink"/>
    <w:basedOn w:val="DefaultParagraphFont"/>
    <w:uiPriority w:val="99"/>
    <w:unhideWhenUsed/>
    <w:rsid w:val="008D789E"/>
    <w:rPr>
      <w:color w:val="0000FF" w:themeColor="hyperlink"/>
      <w:u w:val="single"/>
    </w:rPr>
  </w:style>
  <w:style w:type="character" w:styleId="UnresolvedMention">
    <w:name w:val="Unresolved Mention"/>
    <w:basedOn w:val="DefaultParagraphFont"/>
    <w:uiPriority w:val="99"/>
    <w:semiHidden/>
    <w:unhideWhenUsed/>
    <w:rsid w:val="008D789E"/>
    <w:rPr>
      <w:color w:val="605E5C"/>
      <w:shd w:val="clear" w:color="auto" w:fill="E1DFDD"/>
    </w:rPr>
  </w:style>
  <w:style w:type="paragraph" w:styleId="TOC1">
    <w:name w:val="toc 1"/>
    <w:basedOn w:val="Normal"/>
    <w:next w:val="Normal"/>
    <w:autoRedefine/>
    <w:uiPriority w:val="39"/>
    <w:unhideWhenUsed/>
    <w:rsid w:val="00020C30"/>
    <w:pPr>
      <w:spacing w:after="100"/>
    </w:pPr>
  </w:style>
  <w:style w:type="paragraph" w:styleId="TOC2">
    <w:name w:val="toc 2"/>
    <w:basedOn w:val="Normal"/>
    <w:next w:val="Normal"/>
    <w:autoRedefine/>
    <w:uiPriority w:val="39"/>
    <w:unhideWhenUsed/>
    <w:rsid w:val="00020C30"/>
    <w:pPr>
      <w:spacing w:after="100"/>
      <w:ind w:left="220"/>
    </w:pPr>
  </w:style>
  <w:style w:type="paragraph" w:styleId="Bibliography">
    <w:name w:val="Bibliography"/>
    <w:basedOn w:val="Normal"/>
    <w:next w:val="Normal"/>
    <w:uiPriority w:val="37"/>
    <w:unhideWhenUsed/>
    <w:rsid w:val="000E4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161914">
      <w:bodyDiv w:val="1"/>
      <w:marLeft w:val="0"/>
      <w:marRight w:val="0"/>
      <w:marTop w:val="0"/>
      <w:marBottom w:val="0"/>
      <w:divBdr>
        <w:top w:val="none" w:sz="0" w:space="0" w:color="auto"/>
        <w:left w:val="none" w:sz="0" w:space="0" w:color="auto"/>
        <w:bottom w:val="none" w:sz="0" w:space="0" w:color="auto"/>
        <w:right w:val="none" w:sz="0" w:space="0" w:color="auto"/>
      </w:divBdr>
    </w:div>
    <w:div w:id="113133737">
      <w:bodyDiv w:val="1"/>
      <w:marLeft w:val="0"/>
      <w:marRight w:val="0"/>
      <w:marTop w:val="0"/>
      <w:marBottom w:val="0"/>
      <w:divBdr>
        <w:top w:val="none" w:sz="0" w:space="0" w:color="auto"/>
        <w:left w:val="none" w:sz="0" w:space="0" w:color="auto"/>
        <w:bottom w:val="none" w:sz="0" w:space="0" w:color="auto"/>
        <w:right w:val="none" w:sz="0" w:space="0" w:color="auto"/>
      </w:divBdr>
    </w:div>
    <w:div w:id="213780509">
      <w:bodyDiv w:val="1"/>
      <w:marLeft w:val="0"/>
      <w:marRight w:val="0"/>
      <w:marTop w:val="0"/>
      <w:marBottom w:val="0"/>
      <w:divBdr>
        <w:top w:val="none" w:sz="0" w:space="0" w:color="auto"/>
        <w:left w:val="none" w:sz="0" w:space="0" w:color="auto"/>
        <w:bottom w:val="none" w:sz="0" w:space="0" w:color="auto"/>
        <w:right w:val="none" w:sz="0" w:space="0" w:color="auto"/>
      </w:divBdr>
    </w:div>
    <w:div w:id="251012129">
      <w:bodyDiv w:val="1"/>
      <w:marLeft w:val="0"/>
      <w:marRight w:val="0"/>
      <w:marTop w:val="0"/>
      <w:marBottom w:val="0"/>
      <w:divBdr>
        <w:top w:val="none" w:sz="0" w:space="0" w:color="auto"/>
        <w:left w:val="none" w:sz="0" w:space="0" w:color="auto"/>
        <w:bottom w:val="none" w:sz="0" w:space="0" w:color="auto"/>
        <w:right w:val="none" w:sz="0" w:space="0" w:color="auto"/>
      </w:divBdr>
    </w:div>
    <w:div w:id="391468795">
      <w:bodyDiv w:val="1"/>
      <w:marLeft w:val="0"/>
      <w:marRight w:val="0"/>
      <w:marTop w:val="0"/>
      <w:marBottom w:val="0"/>
      <w:divBdr>
        <w:top w:val="none" w:sz="0" w:space="0" w:color="auto"/>
        <w:left w:val="none" w:sz="0" w:space="0" w:color="auto"/>
        <w:bottom w:val="none" w:sz="0" w:space="0" w:color="auto"/>
        <w:right w:val="none" w:sz="0" w:space="0" w:color="auto"/>
      </w:divBdr>
    </w:div>
    <w:div w:id="405959379">
      <w:bodyDiv w:val="1"/>
      <w:marLeft w:val="0"/>
      <w:marRight w:val="0"/>
      <w:marTop w:val="0"/>
      <w:marBottom w:val="0"/>
      <w:divBdr>
        <w:top w:val="none" w:sz="0" w:space="0" w:color="auto"/>
        <w:left w:val="none" w:sz="0" w:space="0" w:color="auto"/>
        <w:bottom w:val="none" w:sz="0" w:space="0" w:color="auto"/>
        <w:right w:val="none" w:sz="0" w:space="0" w:color="auto"/>
      </w:divBdr>
    </w:div>
    <w:div w:id="463622653">
      <w:bodyDiv w:val="1"/>
      <w:marLeft w:val="0"/>
      <w:marRight w:val="0"/>
      <w:marTop w:val="0"/>
      <w:marBottom w:val="0"/>
      <w:divBdr>
        <w:top w:val="none" w:sz="0" w:space="0" w:color="auto"/>
        <w:left w:val="none" w:sz="0" w:space="0" w:color="auto"/>
        <w:bottom w:val="none" w:sz="0" w:space="0" w:color="auto"/>
        <w:right w:val="none" w:sz="0" w:space="0" w:color="auto"/>
      </w:divBdr>
    </w:div>
    <w:div w:id="489446055">
      <w:bodyDiv w:val="1"/>
      <w:marLeft w:val="0"/>
      <w:marRight w:val="0"/>
      <w:marTop w:val="0"/>
      <w:marBottom w:val="0"/>
      <w:divBdr>
        <w:top w:val="none" w:sz="0" w:space="0" w:color="auto"/>
        <w:left w:val="none" w:sz="0" w:space="0" w:color="auto"/>
        <w:bottom w:val="none" w:sz="0" w:space="0" w:color="auto"/>
        <w:right w:val="none" w:sz="0" w:space="0" w:color="auto"/>
      </w:divBdr>
    </w:div>
    <w:div w:id="522716465">
      <w:bodyDiv w:val="1"/>
      <w:marLeft w:val="0"/>
      <w:marRight w:val="0"/>
      <w:marTop w:val="0"/>
      <w:marBottom w:val="0"/>
      <w:divBdr>
        <w:top w:val="none" w:sz="0" w:space="0" w:color="auto"/>
        <w:left w:val="none" w:sz="0" w:space="0" w:color="auto"/>
        <w:bottom w:val="none" w:sz="0" w:space="0" w:color="auto"/>
        <w:right w:val="none" w:sz="0" w:space="0" w:color="auto"/>
      </w:divBdr>
    </w:div>
    <w:div w:id="548810961">
      <w:bodyDiv w:val="1"/>
      <w:marLeft w:val="0"/>
      <w:marRight w:val="0"/>
      <w:marTop w:val="0"/>
      <w:marBottom w:val="0"/>
      <w:divBdr>
        <w:top w:val="none" w:sz="0" w:space="0" w:color="auto"/>
        <w:left w:val="none" w:sz="0" w:space="0" w:color="auto"/>
        <w:bottom w:val="none" w:sz="0" w:space="0" w:color="auto"/>
        <w:right w:val="none" w:sz="0" w:space="0" w:color="auto"/>
      </w:divBdr>
    </w:div>
    <w:div w:id="577441935">
      <w:bodyDiv w:val="1"/>
      <w:marLeft w:val="0"/>
      <w:marRight w:val="0"/>
      <w:marTop w:val="0"/>
      <w:marBottom w:val="0"/>
      <w:divBdr>
        <w:top w:val="none" w:sz="0" w:space="0" w:color="auto"/>
        <w:left w:val="none" w:sz="0" w:space="0" w:color="auto"/>
        <w:bottom w:val="none" w:sz="0" w:space="0" w:color="auto"/>
        <w:right w:val="none" w:sz="0" w:space="0" w:color="auto"/>
      </w:divBdr>
    </w:div>
    <w:div w:id="595477633">
      <w:bodyDiv w:val="1"/>
      <w:marLeft w:val="0"/>
      <w:marRight w:val="0"/>
      <w:marTop w:val="0"/>
      <w:marBottom w:val="0"/>
      <w:divBdr>
        <w:top w:val="none" w:sz="0" w:space="0" w:color="auto"/>
        <w:left w:val="none" w:sz="0" w:space="0" w:color="auto"/>
        <w:bottom w:val="none" w:sz="0" w:space="0" w:color="auto"/>
        <w:right w:val="none" w:sz="0" w:space="0" w:color="auto"/>
      </w:divBdr>
    </w:div>
    <w:div w:id="604730797">
      <w:bodyDiv w:val="1"/>
      <w:marLeft w:val="0"/>
      <w:marRight w:val="0"/>
      <w:marTop w:val="0"/>
      <w:marBottom w:val="0"/>
      <w:divBdr>
        <w:top w:val="none" w:sz="0" w:space="0" w:color="auto"/>
        <w:left w:val="none" w:sz="0" w:space="0" w:color="auto"/>
        <w:bottom w:val="none" w:sz="0" w:space="0" w:color="auto"/>
        <w:right w:val="none" w:sz="0" w:space="0" w:color="auto"/>
      </w:divBdr>
    </w:div>
    <w:div w:id="749233677">
      <w:bodyDiv w:val="1"/>
      <w:marLeft w:val="0"/>
      <w:marRight w:val="0"/>
      <w:marTop w:val="0"/>
      <w:marBottom w:val="0"/>
      <w:divBdr>
        <w:top w:val="none" w:sz="0" w:space="0" w:color="auto"/>
        <w:left w:val="none" w:sz="0" w:space="0" w:color="auto"/>
        <w:bottom w:val="none" w:sz="0" w:space="0" w:color="auto"/>
        <w:right w:val="none" w:sz="0" w:space="0" w:color="auto"/>
      </w:divBdr>
    </w:div>
    <w:div w:id="764502493">
      <w:bodyDiv w:val="1"/>
      <w:marLeft w:val="0"/>
      <w:marRight w:val="0"/>
      <w:marTop w:val="0"/>
      <w:marBottom w:val="0"/>
      <w:divBdr>
        <w:top w:val="none" w:sz="0" w:space="0" w:color="auto"/>
        <w:left w:val="none" w:sz="0" w:space="0" w:color="auto"/>
        <w:bottom w:val="none" w:sz="0" w:space="0" w:color="auto"/>
        <w:right w:val="none" w:sz="0" w:space="0" w:color="auto"/>
      </w:divBdr>
    </w:div>
    <w:div w:id="770586701">
      <w:bodyDiv w:val="1"/>
      <w:marLeft w:val="0"/>
      <w:marRight w:val="0"/>
      <w:marTop w:val="0"/>
      <w:marBottom w:val="0"/>
      <w:divBdr>
        <w:top w:val="none" w:sz="0" w:space="0" w:color="auto"/>
        <w:left w:val="none" w:sz="0" w:space="0" w:color="auto"/>
        <w:bottom w:val="none" w:sz="0" w:space="0" w:color="auto"/>
        <w:right w:val="none" w:sz="0" w:space="0" w:color="auto"/>
      </w:divBdr>
    </w:div>
    <w:div w:id="819544954">
      <w:bodyDiv w:val="1"/>
      <w:marLeft w:val="0"/>
      <w:marRight w:val="0"/>
      <w:marTop w:val="0"/>
      <w:marBottom w:val="0"/>
      <w:divBdr>
        <w:top w:val="none" w:sz="0" w:space="0" w:color="auto"/>
        <w:left w:val="none" w:sz="0" w:space="0" w:color="auto"/>
        <w:bottom w:val="none" w:sz="0" w:space="0" w:color="auto"/>
        <w:right w:val="none" w:sz="0" w:space="0" w:color="auto"/>
      </w:divBdr>
    </w:div>
    <w:div w:id="845025071">
      <w:bodyDiv w:val="1"/>
      <w:marLeft w:val="0"/>
      <w:marRight w:val="0"/>
      <w:marTop w:val="0"/>
      <w:marBottom w:val="0"/>
      <w:divBdr>
        <w:top w:val="none" w:sz="0" w:space="0" w:color="auto"/>
        <w:left w:val="none" w:sz="0" w:space="0" w:color="auto"/>
        <w:bottom w:val="none" w:sz="0" w:space="0" w:color="auto"/>
        <w:right w:val="none" w:sz="0" w:space="0" w:color="auto"/>
      </w:divBdr>
    </w:div>
    <w:div w:id="971712881">
      <w:bodyDiv w:val="1"/>
      <w:marLeft w:val="0"/>
      <w:marRight w:val="0"/>
      <w:marTop w:val="0"/>
      <w:marBottom w:val="0"/>
      <w:divBdr>
        <w:top w:val="none" w:sz="0" w:space="0" w:color="auto"/>
        <w:left w:val="none" w:sz="0" w:space="0" w:color="auto"/>
        <w:bottom w:val="none" w:sz="0" w:space="0" w:color="auto"/>
        <w:right w:val="none" w:sz="0" w:space="0" w:color="auto"/>
      </w:divBdr>
    </w:div>
    <w:div w:id="1056007673">
      <w:bodyDiv w:val="1"/>
      <w:marLeft w:val="0"/>
      <w:marRight w:val="0"/>
      <w:marTop w:val="0"/>
      <w:marBottom w:val="0"/>
      <w:divBdr>
        <w:top w:val="none" w:sz="0" w:space="0" w:color="auto"/>
        <w:left w:val="none" w:sz="0" w:space="0" w:color="auto"/>
        <w:bottom w:val="none" w:sz="0" w:space="0" w:color="auto"/>
        <w:right w:val="none" w:sz="0" w:space="0" w:color="auto"/>
      </w:divBdr>
    </w:div>
    <w:div w:id="1313094372">
      <w:bodyDiv w:val="1"/>
      <w:marLeft w:val="0"/>
      <w:marRight w:val="0"/>
      <w:marTop w:val="0"/>
      <w:marBottom w:val="0"/>
      <w:divBdr>
        <w:top w:val="none" w:sz="0" w:space="0" w:color="auto"/>
        <w:left w:val="none" w:sz="0" w:space="0" w:color="auto"/>
        <w:bottom w:val="none" w:sz="0" w:space="0" w:color="auto"/>
        <w:right w:val="none" w:sz="0" w:space="0" w:color="auto"/>
      </w:divBdr>
    </w:div>
    <w:div w:id="1380283195">
      <w:bodyDiv w:val="1"/>
      <w:marLeft w:val="0"/>
      <w:marRight w:val="0"/>
      <w:marTop w:val="0"/>
      <w:marBottom w:val="0"/>
      <w:divBdr>
        <w:top w:val="none" w:sz="0" w:space="0" w:color="auto"/>
        <w:left w:val="none" w:sz="0" w:space="0" w:color="auto"/>
        <w:bottom w:val="none" w:sz="0" w:space="0" w:color="auto"/>
        <w:right w:val="none" w:sz="0" w:space="0" w:color="auto"/>
      </w:divBdr>
    </w:div>
    <w:div w:id="1485392451">
      <w:bodyDiv w:val="1"/>
      <w:marLeft w:val="0"/>
      <w:marRight w:val="0"/>
      <w:marTop w:val="0"/>
      <w:marBottom w:val="0"/>
      <w:divBdr>
        <w:top w:val="none" w:sz="0" w:space="0" w:color="auto"/>
        <w:left w:val="none" w:sz="0" w:space="0" w:color="auto"/>
        <w:bottom w:val="none" w:sz="0" w:space="0" w:color="auto"/>
        <w:right w:val="none" w:sz="0" w:space="0" w:color="auto"/>
      </w:divBdr>
    </w:div>
    <w:div w:id="1526023121">
      <w:bodyDiv w:val="1"/>
      <w:marLeft w:val="0"/>
      <w:marRight w:val="0"/>
      <w:marTop w:val="0"/>
      <w:marBottom w:val="0"/>
      <w:divBdr>
        <w:top w:val="none" w:sz="0" w:space="0" w:color="auto"/>
        <w:left w:val="none" w:sz="0" w:space="0" w:color="auto"/>
        <w:bottom w:val="none" w:sz="0" w:space="0" w:color="auto"/>
        <w:right w:val="none" w:sz="0" w:space="0" w:color="auto"/>
      </w:divBdr>
    </w:div>
    <w:div w:id="1678540125">
      <w:bodyDiv w:val="1"/>
      <w:marLeft w:val="0"/>
      <w:marRight w:val="0"/>
      <w:marTop w:val="0"/>
      <w:marBottom w:val="0"/>
      <w:divBdr>
        <w:top w:val="none" w:sz="0" w:space="0" w:color="auto"/>
        <w:left w:val="none" w:sz="0" w:space="0" w:color="auto"/>
        <w:bottom w:val="none" w:sz="0" w:space="0" w:color="auto"/>
        <w:right w:val="none" w:sz="0" w:space="0" w:color="auto"/>
      </w:divBdr>
    </w:div>
    <w:div w:id="1707946292">
      <w:bodyDiv w:val="1"/>
      <w:marLeft w:val="0"/>
      <w:marRight w:val="0"/>
      <w:marTop w:val="0"/>
      <w:marBottom w:val="0"/>
      <w:divBdr>
        <w:top w:val="none" w:sz="0" w:space="0" w:color="auto"/>
        <w:left w:val="none" w:sz="0" w:space="0" w:color="auto"/>
        <w:bottom w:val="none" w:sz="0" w:space="0" w:color="auto"/>
        <w:right w:val="none" w:sz="0" w:space="0" w:color="auto"/>
      </w:divBdr>
    </w:div>
    <w:div w:id="1715041750">
      <w:bodyDiv w:val="1"/>
      <w:marLeft w:val="0"/>
      <w:marRight w:val="0"/>
      <w:marTop w:val="0"/>
      <w:marBottom w:val="0"/>
      <w:divBdr>
        <w:top w:val="none" w:sz="0" w:space="0" w:color="auto"/>
        <w:left w:val="none" w:sz="0" w:space="0" w:color="auto"/>
        <w:bottom w:val="none" w:sz="0" w:space="0" w:color="auto"/>
        <w:right w:val="none" w:sz="0" w:space="0" w:color="auto"/>
      </w:divBdr>
    </w:div>
    <w:div w:id="1737971073">
      <w:bodyDiv w:val="1"/>
      <w:marLeft w:val="0"/>
      <w:marRight w:val="0"/>
      <w:marTop w:val="0"/>
      <w:marBottom w:val="0"/>
      <w:divBdr>
        <w:top w:val="none" w:sz="0" w:space="0" w:color="auto"/>
        <w:left w:val="none" w:sz="0" w:space="0" w:color="auto"/>
        <w:bottom w:val="none" w:sz="0" w:space="0" w:color="auto"/>
        <w:right w:val="none" w:sz="0" w:space="0" w:color="auto"/>
      </w:divBdr>
    </w:div>
    <w:div w:id="1741442511">
      <w:bodyDiv w:val="1"/>
      <w:marLeft w:val="0"/>
      <w:marRight w:val="0"/>
      <w:marTop w:val="0"/>
      <w:marBottom w:val="0"/>
      <w:divBdr>
        <w:top w:val="none" w:sz="0" w:space="0" w:color="auto"/>
        <w:left w:val="none" w:sz="0" w:space="0" w:color="auto"/>
        <w:bottom w:val="none" w:sz="0" w:space="0" w:color="auto"/>
        <w:right w:val="none" w:sz="0" w:space="0" w:color="auto"/>
      </w:divBdr>
    </w:div>
    <w:div w:id="1791128238">
      <w:bodyDiv w:val="1"/>
      <w:marLeft w:val="0"/>
      <w:marRight w:val="0"/>
      <w:marTop w:val="0"/>
      <w:marBottom w:val="0"/>
      <w:divBdr>
        <w:top w:val="none" w:sz="0" w:space="0" w:color="auto"/>
        <w:left w:val="none" w:sz="0" w:space="0" w:color="auto"/>
        <w:bottom w:val="none" w:sz="0" w:space="0" w:color="auto"/>
        <w:right w:val="none" w:sz="0" w:space="0" w:color="auto"/>
      </w:divBdr>
    </w:div>
    <w:div w:id="1811751828">
      <w:bodyDiv w:val="1"/>
      <w:marLeft w:val="0"/>
      <w:marRight w:val="0"/>
      <w:marTop w:val="0"/>
      <w:marBottom w:val="0"/>
      <w:divBdr>
        <w:top w:val="none" w:sz="0" w:space="0" w:color="auto"/>
        <w:left w:val="none" w:sz="0" w:space="0" w:color="auto"/>
        <w:bottom w:val="none" w:sz="0" w:space="0" w:color="auto"/>
        <w:right w:val="none" w:sz="0" w:space="0" w:color="auto"/>
      </w:divBdr>
    </w:div>
    <w:div w:id="18346403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Gha24</b:Tag>
    <b:SourceType>JournalArticle</b:SourceType>
    <b:Guid>{1F299FD0-8411-4C67-B402-10437C44AC3C}</b:Guid>
    <b:Author>
      <b:Author>
        <b:NameList>
          <b:Person>
            <b:Last>Belal</b:Last>
            <b:First>Ghaleb</b:First>
          </b:Person>
        </b:NameList>
      </b:Author>
    </b:Author>
    <b:Title>The importance of organizational culture for business success</b:Title>
    <b:JournalName>Jurnal Riset Multidisiplin dan Inovasi Teknologi</b:JournalName>
    <b:Year>2024</b:Year>
    <b:Pages>727-735</b:Pages>
    <b:Volume>2</b:Volume>
    <b:RefOrder>1</b:RefOrder>
  </b:Source>
  <b:Source>
    <b:Tag>Met20</b:Tag>
    <b:SourceType>JournalArticle</b:SourceType>
    <b:Guid>{6944673C-25EE-478E-B23F-A8022AF5F346}</b:Guid>
    <b:Author>
      <b:Author>
        <b:NameList>
          <b:Person>
            <b:Last>Metz</b:Last>
            <b:First>Daniel</b:First>
            <b:Middle>and Ilieș, Liviu and Nistor, Răzvan</b:Middle>
          </b:Person>
        </b:NameList>
      </b:Author>
    </b:Author>
    <b:Title>The Impact of Organizational Culture on Customer Service Effectiveness from a Sustainability Perspective</b:Title>
    <b:JournalName>Sustainability</b:JournalName>
    <b:Year>2020</b:Year>
    <b:Volume>12</b:Volume>
    <b:RefOrder>2</b:RefOrder>
  </b:Source>
  <b:Source>
    <b:Tag>Ahm18</b:Tag>
    <b:SourceType>JournalArticle</b:SourceType>
    <b:Guid>{6CFED933-2CAA-4CD8-BBC2-8A2612E44BA8}</b:Guid>
    <b:Author>
      <b:Author>
        <b:NameList>
          <b:Person>
            <b:Last>Ahmed</b:Last>
            <b:First>Mohamed</b:First>
            <b:Middle>and John, Chandler</b:Middle>
          </b:Person>
        </b:NameList>
      </b:Author>
    </b:Author>
    <b:Title>The Impacts of Leadership Styles and Organisational Cultures on Public Innovations in the Emirates</b:Title>
    <b:JournalName>International Journal of Business and Management</b:JournalName>
    <b:Year>2018</b:Year>
    <b:Volume>13</b:Volume>
    <b:RefOrder>3</b:RefOrder>
  </b:Source>
  <b:Source>
    <b:Tag>Kan24</b:Tag>
    <b:SourceType>JournalArticle</b:SourceType>
    <b:Guid>{D30A554E-8244-43E9-B1FA-35D1830D22FF}</b:Guid>
    <b:Author>
      <b:Author>
        <b:NameList>
          <b:Person>
            <b:Last>Kanchanawongpaisan</b:Last>
            <b:First>Sipnarong</b:First>
            <b:Middle>and Zhou, Fei and Wan, Betty and Voon, Niu and Lu, Liangyan and Tan, Rachel</b:Middle>
          </b:Person>
        </b:NameList>
      </b:Author>
    </b:Author>
    <b:Title>Elevating brand loyalty: Deciphering the impact of airline service quality and customer satisfaction in Bangkok's aviation industry: Case study low- cost airlines</b:Title>
    <b:JournalName>Journal of Infrastructure Policy and Development</b:JournalName>
    <b:Year>2024</b:Year>
    <b:Pages>5619</b:Pages>
    <b:Volume>8</b:Volume>
    <b:RefOrder>5</b:RefOrder>
  </b:Source>
  <b:Source>
    <b:Tag>Emi25</b:Tag>
    <b:SourceType>InternetSite</b:SourceType>
    <b:Guid>{9DEC3C31-D6B6-431A-9E90-550362C6362D}</b:Guid>
    <b:Title>Emirates reaffirms its industry-leading safety standards</b:Title>
    <b:Author>
      <b:Author>
        <b:NameList>
          <b:Person>
            <b:Last>Emirates</b:Last>
          </b:Person>
        </b:NameList>
      </b:Author>
    </b:Author>
    <b:YearAccessed>2025</b:YearAccessed>
    <b:MonthAccessed>10</b:MonthAccessed>
    <b:DayAccessed>27</b:DayAccessed>
    <b:URL>https://www.emirates.com/media-centre/emirates-reaffirms-its-industry-leading-safety-standards/#</b:URL>
    <b:RefOrder>6</b:RefOrder>
  </b:Source>
  <b:Source>
    <b:Tag>Ara231</b:Tag>
    <b:SourceType>JournalArticle</b:SourceType>
    <b:Guid>{D89EF6F3-F492-4575-BCD5-D896015EFAD9}</b:Guid>
    <b:Title>Putting Diversity Within Reach: The Emirates Airlines Standard</b:Title>
    <b:Year>2023</b:Year>
    <b:Author>
      <b:Author>
        <b:NameList>
          <b:Person>
            <b:Last>Arasli</b:Last>
            <b:First>Furkan</b:First>
            <b:Middle>and Owens, Emmanuella and Guo, Yejia and Ayoun, Baker</b:Middle>
          </b:Person>
        </b:NameList>
      </b:Author>
    </b:Author>
    <b:JournalName>Journal of Hospitality &amp; Tourism Cases</b:JournalName>
    <b:Volume>11</b:Volume>
    <b:RefOrder>7</b:RefOrder>
  </b:Source>
  <b:Source>
    <b:Tag>Nat11</b:Tag>
    <b:SourceType>InternetSite</b:SourceType>
    <b:Guid>{FB7E5158-B5C2-46C6-8225-79AF5EE7B892}</b:Guid>
    <b:Title>Organizational Behavior of Emirates Airlines Evaluation Essay</b:Title>
    <b:Year>2011</b:Year>
    <b:Author>
      <b:Author>
        <b:NameList>
          <b:Person>
            <b:Last>Al-Aali</b:Last>
            <b:First>Nataraja</b:First>
            <b:Middle>and</b:Middle>
          </b:Person>
        </b:NameList>
      </b:Author>
    </b:Author>
    <b:YearAccessed>2025</b:YearAccessed>
    <b:MonthAccessed>10</b:MonthAccessed>
    <b:DayAccessed>27</b:DayAccessed>
    <b:URL>https://ivypanda.com/essays/organizational-behavior-of-emirates-airlines/</b:URL>
    <b:RefOrder>8</b:RefOrder>
  </b:Source>
  <b:Source>
    <b:Tag>Kas16</b:Tag>
    <b:SourceType>JournalArticle</b:SourceType>
    <b:Guid>{F1B0A4F6-3103-4461-AD7B-CDB39A3E8FA4}</b:Guid>
    <b:Title>The Relationship Between Organizational Culture and Business Excellence</b:Title>
    <b:Year>2016</b:Year>
    <b:Author>
      <b:Author>
        <b:NameList>
          <b:Person>
            <b:Last>Kassem</b:Last>
            <b:First>Rassel</b:First>
            <b:Middle>and Ajmal, Mian and Khan, Mehmood</b:Middle>
          </b:Person>
        </b:NameList>
      </b:Author>
    </b:Author>
    <b:JournalName>International Journal of Information Systems in the Service Sector</b:JournalName>
    <b:Pages>16-35</b:Pages>
    <b:Volume>7</b:Volume>
    <b:RefOrder>9</b:RefOrder>
  </b:Source>
  <b:Source>
    <b:Tag>Dav23</b:Tag>
    <b:SourceType>JournalArticle</b:SourceType>
    <b:Guid>{F7469E42-505D-4249-9A3A-DA358A3B4F03}</b:Guid>
    <b:Author>
      <b:Author>
        <b:NameList>
          <b:Person>
            <b:Last>Pfajfar</b:Last>
            <b:First>Davor</b:First>
            <b:Middle>Vuchkovski and Maja Zalaznik and Maciej Mitręga and Gregor</b:Middle>
          </b:Person>
        </b:NameList>
      </b:Author>
    </b:Author>
    <b:Title>A look at the future of work: The digital transformation of teams from conventional to virtual</b:Title>
    <b:JournalName>Journal of Business Research</b:JournalName>
    <b:Year>2023</b:Year>
    <b:Volume>163</b:Volume>
    <b:RefOrder>10</b:RefOrder>
  </b:Source>
  <b:Source>
    <b:Tag>Taj25</b:Tag>
    <b:SourceType>JournalArticle</b:SourceType>
    <b:Guid>{556CE2B1-B4B2-4F3A-B9B4-5B74D6AE08E2}</b:Guid>
    <b:Author>
      <b:Author>
        <b:NameList>
          <b:Person>
            <b:Last>Tajuddin</b:Last>
            <b:First>Imran</b:First>
          </b:Person>
        </b:NameList>
      </b:Author>
    </b:Author>
    <b:Title>Challenges of New Technology Adoption in Improving Company Growth and Competitiveness</b:Title>
    <b:JournalName>Advances in Economics &amp; Financial Studies</b:JournalName>
    <b:Year>2025</b:Year>
    <b:Pages>56-70</b:Pages>
    <b:Volume>3</b:Volume>
    <b:RefOrder>11</b:RefOrder>
  </b:Source>
  <b:Source>
    <b:Tag>Vic24</b:Tag>
    <b:SourceType>InternetSite</b:SourceType>
    <b:Guid>{AA053D57-CA78-4E72-A52D-349D5D24795C}</b:Guid>
    <b:Title>How Cultural Awareness Impacts Team Performance</b:Title>
    <b:Year>2024</b:Year>
    <b:Author>
      <b:Author>
        <b:NameList>
          <b:Person>
            <b:Last>Diez</b:Last>
            <b:First>Victoria</b:First>
          </b:Person>
        </b:NameList>
      </b:Author>
    </b:Author>
    <b:YearAccessed>2025</b:YearAccessed>
    <b:MonthAccessed>10</b:MonthAccessed>
    <b:DayAccessed>15</b:DayAccessed>
    <b:URL>https://learnship.com/how-cultural-awareness-impacts-team-performance/</b:URL>
    <b:RefOrder>12</b:RefOrder>
  </b:Source>
  <b:Source>
    <b:Tag>Mod23</b:Tag>
    <b:SourceType>JournalArticle</b:SourceType>
    <b:Guid>{B16CA096-CB94-4371-8A6A-5B15506140D5}</b:Guid>
    <b:Title>The Impacts of Employee Workplace Empowerment, Effective Commitment and Performance: An Organizational Systematic Review</b:Title>
    <b:Year>2023</b:Year>
    <b:Author>
      <b:Author>
        <b:NameList>
          <b:Person>
            <b:Last>Modise</b:Last>
            <b:First>Professor</b:First>
          </b:Person>
        </b:NameList>
      </b:Author>
    </b:Author>
    <b:Pages>25</b:Pages>
    <b:Volume>8</b:Volume>
    <b:RefOrder>13</b:RefOrder>
  </b:Source>
  <b:Source>
    <b:Tag>Jos23</b:Tag>
    <b:SourceType>JournalArticle</b:SourceType>
    <b:Guid>{F80A997F-7CCF-4841-AE36-3B518A9979EE}</b:Guid>
    <b:Author>
      <b:Author>
        <b:NameList>
          <b:Person>
            <b:Last>Fernández-Esquinas</b:Last>
            <b:First>José</b:First>
            <b:Middle>A. Pedraza-Rodríguez and Andrea Ruiz-Vélez and M. Isabel Sánchez-Rodríguez and Manuel</b:Middle>
          </b:Person>
        </b:NameList>
      </b:Author>
    </b:Author>
    <b:Title>Management skills and organizational culture as sources of innovation for firms in peripheral regions</b:Title>
    <b:JournalName>Technological Forecasting and Social Change</b:JournalName>
    <b:Year>2023</b:Year>
    <b:RefOrder>4</b:RefOrder>
  </b:Source>
</b:Sources>
</file>

<file path=customXml/itemProps1.xml><?xml version="1.0" encoding="utf-8"?>
<ds:datastoreItem xmlns:ds="http://schemas.openxmlformats.org/officeDocument/2006/customXml" ds:itemID="{E6B29853-D147-42DE-888E-3A627324D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17</Pages>
  <Words>3683</Words>
  <Characters>23240</Characters>
  <Application>Microsoft Office Word</Application>
  <DocSecurity>0</DocSecurity>
  <Lines>540</Lines>
  <Paragraphs>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26845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Mihaela Vasile (2319498)</cp:lastModifiedBy>
  <cp:revision>132</cp:revision>
  <dcterms:created xsi:type="dcterms:W3CDTF">2025-10-06T08:31:00Z</dcterms:created>
  <dcterms:modified xsi:type="dcterms:W3CDTF">2025-11-10T23:52:00Z</dcterms:modified>
  <cp:category/>
</cp:coreProperties>
</file>