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object w:dxaOrig="2773" w:dyaOrig="1112">
          <v:rect xmlns:o="urn:schemas-microsoft-com:office:office" xmlns:v="urn:schemas-microsoft-com:vml" id="rectole0000000000" style="width:138.650000pt;height:55.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Explain the different types of intrinsic and extrinsic motivations used by a CEO or leader of any selected organisation and suggest ways in which intrinsic and extrinsic motivations can be used to motivate employee’s performance.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Arial" w:hAnsi="Arial" w:cs="Arial" w:eastAsia="Arial"/>
          <w:b/>
          <w:color w:val="auto"/>
          <w:spacing w:val="0"/>
          <w:position w:val="0"/>
          <w:sz w:val="24"/>
          <w:shd w:fill="auto" w:val="clear"/>
        </w:rPr>
        <w:t xml:space="preserve">Group report</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Nedelin Hristov Mihalev 2029603</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Arial" w:hAnsi="Arial" w:cs="Arial" w:eastAsia="Arial"/>
          <w:b/>
          <w:color w:val="auto"/>
          <w:spacing w:val="0"/>
          <w:position w:val="0"/>
          <w:sz w:val="24"/>
          <w:shd w:fill="auto" w:val="clear"/>
        </w:rPr>
        <w:t xml:space="preserve">Oana-Catalina Georgescu 2027348</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Introduction the Modern Workplace LCBB4003</w:t>
      </w:r>
    </w:p>
    <w:p>
      <w:pPr>
        <w:spacing w:before="0" w:after="160" w:line="259"/>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Uju Ugochukwu</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21 July 2021</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Microsoft and Bill Gates for company and leader</w:t>
      </w:r>
    </w:p>
    <w:p>
      <w:pPr>
        <w:spacing w:before="0" w:after="160" w:line="259"/>
        <w:ind w:right="0" w:left="0" w:firstLine="0"/>
        <w:jc w:val="left"/>
        <w:rPr>
          <w:rFonts w:ascii="Arial" w:hAnsi="Arial" w:cs="Arial" w:eastAsia="Arial"/>
          <w:b/>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Arial" w:hAnsi="Arial" w:cs="Arial" w:eastAsia="Arial"/>
          <w:b/>
          <w:color w:val="auto"/>
          <w:spacing w:val="0"/>
          <w:position w:val="0"/>
          <w:sz w:val="24"/>
          <w:shd w:fill="auto" w:val="clear"/>
        </w:rPr>
        <w:t xml:space="preserve">Introduction / Oana-Catalina Georgescu 2027348/</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Charge Entryways and his Company: Microsoft Charge Doors is an business person, commerce pioneer, proprietor and head of the company of Microsoft which he himself established. He was born on October 28th, 1955, in Seattle, within the state of Washington, USA. Authority is the capacity to lead a bunch of individuals in an organization or a society. Diverse creators have given diverse definitions for the term authority. Agreeing to Summerfield (2014), a few creators characterize administration by what the pioneers do whereas other center on what authority is as a phrasing. Among the definitions utilized by distinctive creators incorporate taking individuals to places they have never been some time recently. A few moreover utilize the term pioneer to bring out the meaning of administration. For occasion, pioneers rally individuals towards distant better ;a much better; a higher; a stronger; an improved"&gt;a stronger future. Whereas the definitions shift from one creator to the other, all of them concur that on three fundamental parts of the administration concept. To begin with that there must be an person who is alluded to as a pioneer, furthermore, that there must be a gather of individuals or an organization that the pioneer is charged with the duty of giving course and in conclusion, that there must be a common goal for which the pioneer steers the individuals they lead to attain.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Charge Entryways And Microsoft Company Bill Doors isn't as it were a trade pioneer but too a donor and a technologist. The author of innovation mammoth was born and raised in Washington in a supporting family that gave him the fundamental bolster to seek after his adore and want to work with a computer. At 13 a long time ancient the businessman was to begin with presented to computers in his Lakeside School where he learned programming at a essential level (Lyons 2010, p. 21). The aptitudes he picked up empowered him to create a basic diversion known as “tic-tac-toe.” He afterward made courses of action to work with Computer Center Organization so that he seem spend more time with computes of the organization. His fundamental point amid the time he worked for the company was to memorize source code which included Drawl and Fortran Machine code. He afterward enlisted at Harvard College to consider Science and computer science (Kupfer and Doors 1996, p.103). The intrigued he has for seeking after his coding saw him drop out of college to begin his.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Microsoft to come up, stabilize and gotten to be a world trade monster, the CEO had to utilize a blend of authority hypotheses and styles. Whereas Charge Doors created his hypotheses of administration, he still overseen to entwine his administration speculations and other administration speculations that as of now existed and these that were created by researchers and commerce pioneers somewhere else (Chakravartula 2017, p 145). Within the ponder of the Charge Entryways approach of trade administration, the taking after administration hypotheses application is recognized. Characteristic Authority Theory This hypothesis was majorly created with the point of finding out the most particular identities of pioneers that lead to the victory of any organization.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character characteristics of the workers decide their capacity to work beneath certain situations (Suder 2005, p.147). It is basic that the pioneer knows the character characteristics of his workers or adherents to direct them in giving their best to the Corse of the company. The authority concept of characteristic hypothesis has made a difference the CEO select the kind of environment to subject-specific representatives to guarantee that they deliver their best. The Microsoft Company has a few representatives disseminated all over the world because it is vital for the administration to supply that the workers can convey their best within the environment in which they are at the minute. This implies that an assessment of the characteristics of each worker is basic for the company to decide the parts that they play in accomplishing the objective of the company. Charge Doors had kept up a few of the administration characteristics that he had when he begun the company through the development of the company to date. The contrast is the huge group that he presently should work with. At the early stages of the advancement of the company, Microsoft beneath the leadership of Charge Entryways sort to supply computer computer program to all the PC clones that were delivered at the time. This move was to overwhelm the showcase and was persuaded by the circumstance of the showcase. Nowadays, all the computers that come with Windows program have a default browser for web utilize. This move is still pointed at accomplishing the current advertise dominance. Most of the choices and activities of Charge Entryways approximately Microsoft Company can be clarified utilizing the authority hypotheses and different administration styles. The activities and choices are the application of administration speculations.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sort of Outward Inspiration utilized at Microsoft keeps workers spurred. The benefits are distinctive from rewards since each worker is given the benefits fair for working at Microsoft. The benefits are to connect and hold a huge pool of skilled laborers to the tall tech company.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Natural inspiration includes performing a errand since it’s actually fulfilling to you. Outward inspiration includes completing a errand or showing a behavior since of exterior causes such as dodging discipline or getting a compensate. The fundamental contrast between inborn and outward inspiration is that inborn inspiration comes from inside and outward inspiration comes from exterior. Whereas both sorts of inspiration are vital, they have diverse impacts on how you work. Extrinsic inspiration is advantageous in a few cases. For case, working towards picking up a compensate of a few kind can be accommodating once you got to total a errand you might regularly discover unpleasant. Intrinsic inspiration, be that as it may, is ordinarily a more effective long-term method for accomplishing objectives and completing assignments in a way that creates you are feeling satisfied. Whereas outward inspiration is accommodating in certain circumstances, it may in the long run lead to burnout or lose viability over time.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Arial" w:hAnsi="Arial" w:cs="Arial" w:eastAsia="Arial"/>
          <w:b/>
          <w:color w:val="auto"/>
          <w:spacing w:val="0"/>
          <w:position w:val="0"/>
          <w:sz w:val="24"/>
          <w:shd w:fill="auto" w:val="clear"/>
        </w:rPr>
        <w:t xml:space="preserve">Impact of the factors intrinsic motivation / </w:t>
      </w:r>
      <w:r>
        <w:rPr>
          <w:rFonts w:ascii="Arial" w:hAnsi="Arial" w:cs="Arial" w:eastAsia="Arial"/>
          <w:b/>
          <w:color w:val="auto"/>
          <w:spacing w:val="0"/>
          <w:position w:val="0"/>
          <w:sz w:val="24"/>
          <w:shd w:fill="auto" w:val="clear"/>
        </w:rPr>
        <w:t xml:space="preserve">Nedelin Hristov Mihalev 2029603/</w:t>
      </w:r>
    </w:p>
    <w:p>
      <w:pPr>
        <w:spacing w:before="0" w:after="160" w:line="259"/>
        <w:ind w:right="0" w:left="0" w:firstLine="0"/>
        <w:jc w:val="left"/>
        <w:rPr>
          <w:rFonts w:ascii="Arial" w:hAnsi="Arial" w:cs="Arial" w:eastAsia="Arial"/>
          <w:b/>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intrinsic motivation factors which influencing the team performance and the company sales are as showed over the figure 1 below. The factors are challenges, curiosity, control, fantasy, competition, cooperation and recognition. All of them are critical and very important for the proper team creativity and productivity when comes to finding effective solutions for the company challenges (Mardanov, I., 2020).</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Microsoft company use the mix of the intrinsic motivation factors very successful way and this way takes from the employees maximum motivation and focus over the delivering the company targets and goals. It is proven that if is used only one of few of the factors below then will be not achieved the maximum possible productivity and the results will be limited as there will be lack of motivation and focus (Mardanov, I., 2020).</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Main factor when recruiting people is the measure and analyse them about exactly when motivates them even if you still not take them on board there is a must for understanding the motivation and how can be used for delivering increasing results to the company. Microsoft recruiting only high experiences, skilled and very motivated for delivering results members as this is critical for the company success and profit (Mardanov, I., 2020).</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1</w:t>
      </w:r>
    </w:p>
    <w:p>
      <w:pPr>
        <w:spacing w:before="0" w:after="160" w:line="259"/>
        <w:ind w:right="0" w:left="0" w:firstLine="0"/>
        <w:jc w:val="left"/>
        <w:rPr>
          <w:rFonts w:ascii="Arial" w:hAnsi="Arial" w:cs="Arial" w:eastAsia="Arial"/>
          <w:b/>
          <w:color w:val="auto"/>
          <w:spacing w:val="0"/>
          <w:position w:val="0"/>
          <w:sz w:val="24"/>
          <w:shd w:fill="auto" w:val="clear"/>
        </w:rPr>
      </w:pPr>
      <w:r>
        <w:object w:dxaOrig="8668" w:dyaOrig="4694">
          <v:rect xmlns:o="urn:schemas-microsoft-com:office:office" xmlns:v="urn:schemas-microsoft-com:vml" id="rectole0000000001" style="width:433.400000pt;height:234.7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(Magen-Nagar, N., 2020).</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intrinsic motivation is doing tasks and completing job without any expectation for future external award or benefit. The motivations is triggering with different stimulus as enjoying, receiving pleasure from the tasks. This is the reasons for the success of the Microsoft and Bill Gates as the whole company strategy is to work, discover and create innovations not for the final profit, but for the improvement and changes which could be delivered to the whole world. The main company strategy is the deliver optimisations to the worlds and to make the life more efficient and easier using high technologies and innovations (Magen-Nagar, N., 2020).</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Intrinsic motivation factors are more preferred to be used especially when comes to teams which need to be more creative and innovative as this motivation will give the members freedom for completing brain storming and this way could be discovered many new solutions and ideas which can support the world and global challenges and issues (Magen-Nagar, N., 2020).</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Arial" w:hAnsi="Arial" w:cs="Arial" w:eastAsia="Arial"/>
          <w:b/>
          <w:color w:val="auto"/>
          <w:spacing w:val="0"/>
          <w:position w:val="0"/>
          <w:sz w:val="24"/>
          <w:shd w:fill="auto" w:val="clear"/>
        </w:rPr>
        <w:t xml:space="preserve">Impact of the extrinsic motivation factors /</w:t>
      </w:r>
      <w:r>
        <w:rPr>
          <w:rFonts w:ascii="Arial" w:hAnsi="Arial" w:cs="Arial" w:eastAsia="Arial"/>
          <w:b/>
          <w:color w:val="auto"/>
          <w:spacing w:val="0"/>
          <w:position w:val="0"/>
          <w:sz w:val="24"/>
          <w:shd w:fill="auto" w:val="clear"/>
        </w:rPr>
        <w:t xml:space="preserve">Nedelin Hristov Mihalev 2029603/</w:t>
      </w:r>
    </w:p>
    <w:p>
      <w:pPr>
        <w:spacing w:before="0" w:after="160" w:line="259"/>
        <w:ind w:right="0" w:left="0" w:firstLine="0"/>
        <w:jc w:val="left"/>
        <w:rPr>
          <w:rFonts w:ascii="Arial" w:hAnsi="Arial" w:cs="Arial" w:eastAsia="Arial"/>
          <w:b/>
          <w:color w:val="auto"/>
          <w:spacing w:val="0"/>
          <w:position w:val="0"/>
          <w:sz w:val="24"/>
          <w:shd w:fill="auto" w:val="clear"/>
        </w:rPr>
      </w:pPr>
    </w:p>
    <w:p>
      <w:pPr>
        <w:spacing w:before="0" w:after="160" w:line="259"/>
        <w:ind w:right="0" w:left="0" w:firstLine="0"/>
        <w:jc w:val="left"/>
        <w:rPr>
          <w:rFonts w:ascii="Arial" w:hAnsi="Arial" w:cs="Arial" w:eastAsia="Arial"/>
          <w:b/>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strategy of the Bill Gates and Microsoft is to use both intrinsic and extrinsic so this way the company can take maximum from the creativity and ideas, but at the same time to ensure that the regulations, introjections, identifications, integrations are at very good level so there is enough control over the company work and processes. The mixture between the two styles of motivation definitely deliver results for the company and this is the reason why Microsoft is so successful during the whole years of operating within the different fields (Magen-Nagar, N., 2020).</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Extrinsic motivation factors use also the punishment methods for control and increasing of the motivation and partly this working positive, but and negative way, because if the punishment is consistent this will spread negativism around the team work and the results will be decreased (Magen-Nagar, N., 2020).</w:t>
      </w:r>
    </w:p>
    <w:p>
      <w:pPr>
        <w:spacing w:before="0" w:after="160" w:line="36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The extrinsic motivation factors work only in short term and they can deliver results for short term too, it is proven that in long term those factors not delivering success and productivity (Zoghbi-Manrique-de-Lara, P., 2020).</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2</w:t>
      </w:r>
    </w:p>
    <w:p>
      <w:pPr>
        <w:spacing w:before="0" w:after="160" w:line="259"/>
        <w:ind w:right="0" w:left="0" w:firstLine="0"/>
        <w:jc w:val="left"/>
        <w:rPr>
          <w:rFonts w:ascii="Arial" w:hAnsi="Arial" w:cs="Arial" w:eastAsia="Arial"/>
          <w:b/>
          <w:color w:val="auto"/>
          <w:spacing w:val="0"/>
          <w:position w:val="0"/>
          <w:sz w:val="24"/>
          <w:shd w:fill="auto" w:val="clear"/>
        </w:rPr>
      </w:pPr>
      <w:r>
        <w:object w:dxaOrig="9288" w:dyaOrig="3369">
          <v:rect xmlns:o="urn:schemas-microsoft-com:office:office" xmlns:v="urn:schemas-microsoft-com:vml" id="rectole0000000002" style="width:464.400000pt;height:168.4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(Magen-Nagar, N., 2020).</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Extrinsic motivation mostly focus as we can see to the manipulation of the members thinking using tools as external regulations, introjection, identification, entertain all this applied with combination can deliver results and improvements, but because is focusing not on the positive side of the motivation this is the reason it is works only in short term of time (Sarker, M.N.I., 2020).</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Arial" w:hAnsi="Arial" w:cs="Arial" w:eastAsia="Arial"/>
          <w:b/>
          <w:color w:val="auto"/>
          <w:spacing w:val="0"/>
          <w:position w:val="0"/>
          <w:sz w:val="24"/>
          <w:shd w:fill="auto" w:val="clear"/>
        </w:rPr>
        <w:t xml:space="preserve">Recommendations /</w:t>
      </w:r>
      <w:r>
        <w:rPr>
          <w:rFonts w:ascii="Arial" w:hAnsi="Arial" w:cs="Arial" w:eastAsia="Arial"/>
          <w:b/>
          <w:color w:val="auto"/>
          <w:spacing w:val="0"/>
          <w:position w:val="0"/>
          <w:sz w:val="24"/>
          <w:shd w:fill="auto" w:val="clear"/>
        </w:rPr>
        <w:t xml:space="preserve">Nedelin Hristov Mihalev 2029603/</w:t>
      </w:r>
    </w:p>
    <w:p>
      <w:pPr>
        <w:spacing w:before="0" w:after="160" w:line="259"/>
        <w:ind w:right="0" w:left="0" w:firstLine="0"/>
        <w:jc w:val="left"/>
        <w:rPr>
          <w:rFonts w:ascii="Arial" w:hAnsi="Arial" w:cs="Arial" w:eastAsia="Arial"/>
          <w:b/>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recommend that Microsoft gives more freedom to the employees for creativity</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the company implementing more extrinsic motivation for the last few years this reflect to the decreasing of the innovations created by the company (Sarker, M.N.I., 2020).</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Less innovations gives opportunities to new companies as Mr.  Besos and Elon Musk to take advantages (Sarker, M.N.I., 2020).</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Microsoft need to set more focus over the global issues and to find working solution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Bill Gates need to set more motivation to his employees to discover solutions for global problems instead focusing over single missions in specific regions of the world (Zoghbi-Manrique-de-Lara, P., 2020).</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Microsoft specialists and entrepreneurs are able to find very useful innovations and high technologies if they receive the funds and the company support to do it (Sarker, M.N.I., 2020).</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Microsoft and Bill Gates have high volume of funds and power and they can solve many global issues and problems if they set the right motivation and focus into the challenges (Mardanov, I., 2020).</w:t>
      </w:r>
    </w:p>
    <w:p>
      <w:pPr>
        <w:spacing w:before="0" w:after="160" w:line="36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Bill Gates need to reset the motivational level recruiting more young and high motivated specialists which can give more results and innovations to the company and the society in global prospect (Mardanov, I., 2020).</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recommended that the Microsoft Company and Bill Gates use their resources and power of knowledge and funds to solve global problems productive and effective way as for the last few years the company and the leader focus mostly over few popular causes instead to the global important problems and challenges  (Mardanov, I., 2020).</w:t>
      </w:r>
    </w:p>
    <w:p>
      <w:pPr>
        <w:spacing w:before="0" w:after="160" w:line="259"/>
        <w:ind w:right="0" w:left="0" w:firstLine="0"/>
        <w:jc w:val="left"/>
        <w:rPr>
          <w:rFonts w:ascii="Arial" w:hAnsi="Arial" w:cs="Arial" w:eastAsia="Arial"/>
          <w:b/>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Arial" w:hAnsi="Arial" w:cs="Arial" w:eastAsia="Arial"/>
          <w:b/>
          <w:color w:val="auto"/>
          <w:spacing w:val="0"/>
          <w:position w:val="0"/>
          <w:sz w:val="24"/>
          <w:shd w:fill="auto" w:val="clear"/>
        </w:rPr>
        <w:t xml:space="preserve">Conclusion/ </w:t>
      </w:r>
      <w:r>
        <w:rPr>
          <w:rFonts w:ascii="Arial" w:hAnsi="Arial" w:cs="Arial" w:eastAsia="Arial"/>
          <w:b/>
          <w:color w:val="auto"/>
          <w:spacing w:val="0"/>
          <w:position w:val="0"/>
          <w:sz w:val="24"/>
          <w:shd w:fill="auto" w:val="clear"/>
        </w:rPr>
        <w:t xml:space="preserve">Nedelin Hristov Mihalev 2029603/</w:t>
      </w:r>
    </w:p>
    <w:p>
      <w:pPr>
        <w:spacing w:before="0" w:after="160" w:line="259"/>
        <w:ind w:right="0" w:left="0" w:firstLine="0"/>
        <w:jc w:val="left"/>
        <w:rPr>
          <w:rFonts w:ascii="Arial" w:hAnsi="Arial" w:cs="Arial" w:eastAsia="Arial"/>
          <w:b/>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Understanding the different types of motivation is of main critical importance for the company success and productivity. Many companies not set enough focus over the level of the motivation, but this is the reason why they not achieve their full potential as Microsoft and Bill Gates did it. Applying mix of both factors and motivations delivering success as we can see from the Microsoft company and Bill Gates so this is the perfect example what difference can make if the company manage the motivation from the recruitment up to the end. Nowadays with decreasing of the people incomes and with so many global issues as COVID19 this is huge chance for large size powerful companies to deliver solutions and take advantages from the challenges and global issues (Zoghbi-Manrique-de-Lara, P., 2020).</w:t>
      </w:r>
    </w:p>
    <w:p>
      <w:pPr>
        <w:spacing w:before="0" w:after="160" w:line="259"/>
        <w:ind w:right="0" w:left="0" w:firstLine="0"/>
        <w:jc w:val="left"/>
        <w:rPr>
          <w:rFonts w:ascii="Arial" w:hAnsi="Arial" w:cs="Arial" w:eastAsia="Arial"/>
          <w:b/>
          <w:color w:val="auto"/>
          <w:spacing w:val="0"/>
          <w:position w:val="0"/>
          <w:sz w:val="24"/>
          <w:shd w:fill="auto" w:val="clear"/>
        </w:rPr>
      </w:pPr>
    </w:p>
    <w:p>
      <w:pPr>
        <w:spacing w:before="0" w:after="160" w:line="259"/>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 list</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Shafi, M., Lei, Z., Song, X. and Sarker, M.N.I., 2020. The effects of transformational leadership on employee creativity: Moderating role of intrinsic motivation. Asia Pacific Management Review, 25(3), pp.166-176.</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Siddiqui, S., Thomas, M. and Soomro, N.N., 2020. Technology integration in education: Source of intrinsic motivation, self-efficacy and performance. Journal of E-Learning and Knowledge Society, 16(1), pp.11-22.</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Shonfeld, M. and Magen-Nagar, N., 2020. The impact of an online collaborative program on intrinsic motivation, satisfaction and attitudes towards technology. Technology, Knowledge and Learning, 25(2), pp.297-313.</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Nurlina, N., 2021. Implications of Internal Company Factors and Intrinsic Motivation on Employee Performance. JURNAL MANAJEMEN BISNIS, 8(1), pp.33-46.</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Ruiz-Palomino, P. and Zoghbi-Manrique-de-Lara, P., 2020. How and when servant leaders fuel creativity: The role of servant attitude and intrinsic motivation. International Journal of Hospitality Management, 89, p.102537.</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Li, W., Bhutto, T.A., Xuhui, W., Maitlo, Q., Zafar, A.U. and Bhutto, N.A., 2020. Unlocking employees’ green creativity: The effects of green transformational leadership, green intrinsic, and extrinsic motivation. Journal of Cleaner Production, 255, p.120229.</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Mardanov, I., 2020, November. Intrinsic and extrinsic motivation, organizational context, employee contentment, job satisfaction, performance and intention to stay. In Evidence-based HRM: a Global Forum for Empirical Scholarship. Emerald Publishing Limited.</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Miao, S., Rhee, J. and Jun, I., 2020. How much does extrinsic motivation or intrinsic motivation affect job engagement or turnover intention? A comparison study in China. Sustainability, 12(9), p.3630.</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