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F0950D" w14:textId="77777777" w:rsidR="0083386D" w:rsidRDefault="0083386D" w:rsidP="0083386D">
      <w:pPr>
        <w:pStyle w:val="Title"/>
      </w:pPr>
      <w:r>
        <w:t>School of Sport, Health &amp; Outdoor Education</w:t>
      </w:r>
    </w:p>
    <w:p w14:paraId="2C92E88B" w14:textId="77777777" w:rsidR="0083386D" w:rsidRDefault="0083386D" w:rsidP="0083386D">
      <w:pPr>
        <w:rPr>
          <w:b/>
          <w:bCs/>
          <w:sz w:val="16"/>
          <w:szCs w:val="16"/>
        </w:rPr>
      </w:pPr>
    </w:p>
    <w:p w14:paraId="1AEFE7A7" w14:textId="77777777" w:rsidR="0083386D" w:rsidRDefault="0083386D" w:rsidP="0083386D">
      <w:pPr>
        <w:pStyle w:val="Subtitle"/>
      </w:pPr>
      <w:r>
        <w:t>Assessment Feedback Sheet</w:t>
      </w:r>
    </w:p>
    <w:p w14:paraId="0096AC44" w14:textId="77777777" w:rsidR="0083386D" w:rsidRDefault="0083386D" w:rsidP="0083386D">
      <w:pPr>
        <w:pStyle w:val="Subtitle"/>
        <w:rPr>
          <w:sz w:val="16"/>
          <w:szCs w:val="16"/>
        </w:rPr>
      </w:pPr>
    </w:p>
    <w:p w14:paraId="2F5B61D4" w14:textId="77777777" w:rsidR="0083386D" w:rsidRDefault="0083386D" w:rsidP="0083386D">
      <w:pPr>
        <w:pStyle w:val="Subtitle"/>
        <w:jc w:val="both"/>
        <w:rPr>
          <w:b/>
          <w:bCs/>
          <w:u w:val="none"/>
        </w:rPr>
      </w:pPr>
      <w:r>
        <w:rPr>
          <w:b/>
          <w:bCs/>
          <w:sz w:val="24"/>
          <w:szCs w:val="24"/>
          <w:u w:val="none"/>
        </w:rPr>
        <w:tab/>
        <w:t xml:space="preserve">                Student No./Name:</w:t>
      </w:r>
      <w:r>
        <w:rPr>
          <w:b/>
          <w:bCs/>
          <w:sz w:val="24"/>
          <w:szCs w:val="24"/>
          <w:u w:val="none"/>
        </w:rPr>
        <w:t xml:space="preserve"> 1802463 Mackenzie Davies</w:t>
      </w:r>
      <w:bookmarkStart w:id="0" w:name="_GoBack"/>
      <w:bookmarkEnd w:id="0"/>
      <w:r>
        <w:rPr>
          <w:b/>
          <w:bCs/>
          <w:sz w:val="24"/>
          <w:szCs w:val="24"/>
          <w:u w:val="none"/>
        </w:rPr>
        <w:tab/>
      </w:r>
    </w:p>
    <w:p w14:paraId="5FC4D38A" w14:textId="77777777" w:rsidR="0083386D" w:rsidRDefault="0083386D" w:rsidP="0083386D">
      <w:pPr>
        <w:pStyle w:val="Subtitle"/>
        <w:jc w:val="left"/>
        <w:rPr>
          <w:b/>
          <w:bCs/>
          <w:sz w:val="24"/>
          <w:szCs w:val="24"/>
          <w:u w:val="none"/>
        </w:rPr>
      </w:pPr>
      <w:r>
        <w:rPr>
          <w:b/>
          <w:bCs/>
          <w:sz w:val="24"/>
          <w:szCs w:val="24"/>
          <w:u w:val="none"/>
        </w:rPr>
        <w:t xml:space="preserve">                                               Module: Professional Development and Practice</w:t>
      </w:r>
      <w:r>
        <w:rPr>
          <w:b/>
          <w:bCs/>
          <w:sz w:val="24"/>
          <w:szCs w:val="24"/>
          <w:u w:val="none"/>
        </w:rPr>
        <w:tab/>
      </w:r>
    </w:p>
    <w:p w14:paraId="1CF42C17" w14:textId="77777777" w:rsidR="0083386D" w:rsidRDefault="0083386D" w:rsidP="0083386D">
      <w:pPr>
        <w:pStyle w:val="Subtitle"/>
        <w:jc w:val="left"/>
        <w:rPr>
          <w:b/>
          <w:bCs/>
          <w:sz w:val="24"/>
          <w:szCs w:val="24"/>
          <w:u w:val="none"/>
        </w:rPr>
      </w:pPr>
      <w:r>
        <w:rPr>
          <w:b/>
          <w:bCs/>
          <w:sz w:val="24"/>
          <w:szCs w:val="24"/>
          <w:u w:val="none"/>
        </w:rPr>
        <w:t xml:space="preserve">                                     Module Code: SHSS4062</w:t>
      </w:r>
    </w:p>
    <w:p w14:paraId="5E4C2D25" w14:textId="77777777" w:rsidR="0083386D" w:rsidRDefault="0083386D" w:rsidP="0083386D">
      <w:pPr>
        <w:pStyle w:val="Subtitle"/>
        <w:jc w:val="left"/>
        <w:rPr>
          <w:b/>
          <w:bCs/>
          <w:sz w:val="24"/>
          <w:szCs w:val="24"/>
          <w:u w:val="none"/>
        </w:rPr>
      </w:pPr>
    </w:p>
    <w:p w14:paraId="2B6CC686" w14:textId="77777777" w:rsidR="0083386D" w:rsidRDefault="0083386D" w:rsidP="0083386D">
      <w:pPr>
        <w:pStyle w:val="Subtitle"/>
        <w:jc w:val="left"/>
        <w:rPr>
          <w:b/>
          <w:bCs/>
          <w:sz w:val="16"/>
          <w:szCs w:val="16"/>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1055"/>
        <w:gridCol w:w="1054"/>
        <w:gridCol w:w="45"/>
        <w:gridCol w:w="1009"/>
        <w:gridCol w:w="1055"/>
        <w:gridCol w:w="1054"/>
        <w:gridCol w:w="482"/>
        <w:gridCol w:w="572"/>
        <w:gridCol w:w="1055"/>
        <w:gridCol w:w="720"/>
      </w:tblGrid>
      <w:tr w:rsidR="0083386D" w14:paraId="78AA9B60" w14:textId="77777777">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hideMark/>
          </w:tcPr>
          <w:p w14:paraId="0708D39B" w14:textId="77777777" w:rsidR="0083386D" w:rsidRDefault="0083386D">
            <w:pPr>
              <w:pStyle w:val="Subtitle"/>
              <w:spacing w:line="276" w:lineRule="auto"/>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83386D" w14:paraId="25AB7D1D" w14:textId="77777777">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4417A950" w14:textId="77777777" w:rsidR="0083386D" w:rsidRDefault="0083386D">
            <w:pPr>
              <w:ind w:left="113" w:right="113"/>
              <w:rPr>
                <w:rFonts w:ascii="Times New Roman" w:hAnsi="Times New Roman" w:cs="Times New Roman"/>
                <w:sz w:val="16"/>
                <w:szCs w:val="16"/>
              </w:rPr>
            </w:pPr>
            <w:r>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5AC72A38" w14:textId="77777777" w:rsidR="0083386D" w:rsidRDefault="0083386D">
            <w:pPr>
              <w:pStyle w:val="Subtitle"/>
              <w:spacing w:line="276" w:lineRule="auto"/>
              <w:rPr>
                <w:b/>
                <w:bCs/>
                <w:sz w:val="24"/>
                <w:szCs w:val="24"/>
                <w:u w:val="none"/>
                <w:lang w:eastAsia="en-US"/>
              </w:rPr>
            </w:pPr>
          </w:p>
        </w:tc>
      </w:tr>
      <w:tr w:rsidR="0083386D" w14:paraId="622F9C34" w14:textId="77777777">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3EEB820C" w14:textId="77777777" w:rsidR="0083386D" w:rsidRDefault="0083386D">
            <w:pPr>
              <w:ind w:left="113" w:right="113"/>
              <w:rPr>
                <w:rFonts w:ascii="Times New Roman" w:hAnsi="Times New Roman" w:cs="Times New Roman"/>
                <w:sz w:val="16"/>
                <w:szCs w:val="16"/>
              </w:rPr>
            </w:pPr>
            <w:r>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BE8EF42" w14:textId="77777777" w:rsidR="0083386D" w:rsidRDefault="0083386D">
            <w:pPr>
              <w:pStyle w:val="Subtitle"/>
              <w:spacing w:line="276" w:lineRule="auto"/>
              <w:rPr>
                <w:b/>
                <w:bCs/>
                <w:sz w:val="24"/>
                <w:szCs w:val="24"/>
                <w:u w:val="none"/>
                <w:lang w:eastAsia="en-US"/>
              </w:rPr>
            </w:pPr>
          </w:p>
        </w:tc>
      </w:tr>
      <w:tr w:rsidR="0083386D" w14:paraId="76176064" w14:textId="77777777">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57886004" w14:textId="77777777" w:rsidR="0083386D" w:rsidRDefault="0083386D">
            <w:pPr>
              <w:ind w:left="113" w:right="113"/>
              <w:rPr>
                <w:rFonts w:ascii="Times New Roman" w:hAnsi="Times New Roman" w:cs="Times New Roman"/>
                <w:sz w:val="16"/>
                <w:szCs w:val="16"/>
              </w:rPr>
            </w:pPr>
            <w:r>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25D84D3A" w14:textId="77777777" w:rsidR="0083386D" w:rsidRDefault="0083386D">
            <w:pPr>
              <w:pStyle w:val="Subtitle"/>
              <w:spacing w:line="276" w:lineRule="auto"/>
              <w:rPr>
                <w:b/>
                <w:bCs/>
                <w:sz w:val="24"/>
                <w:szCs w:val="24"/>
                <w:u w:val="none"/>
                <w:lang w:eastAsia="en-US"/>
              </w:rPr>
            </w:pPr>
          </w:p>
        </w:tc>
      </w:tr>
      <w:tr w:rsidR="0083386D" w14:paraId="498718B2" w14:textId="77777777">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79D9D09D" w14:textId="77777777" w:rsidR="0083386D" w:rsidRDefault="0083386D">
            <w:pPr>
              <w:pStyle w:val="Subtitle"/>
              <w:spacing w:line="276" w:lineRule="auto"/>
              <w:jc w:val="left"/>
              <w:rPr>
                <w:b/>
                <w:bCs/>
                <w:sz w:val="24"/>
                <w:szCs w:val="24"/>
                <w:u w:val="none"/>
                <w:lang w:eastAsia="en-US"/>
              </w:rPr>
            </w:pPr>
          </w:p>
          <w:p w14:paraId="342513A4" w14:textId="77777777" w:rsidR="0083386D" w:rsidRDefault="0083386D">
            <w:pPr>
              <w:pStyle w:val="Subtitle"/>
              <w:spacing w:line="276" w:lineRule="auto"/>
              <w:rPr>
                <w:b/>
                <w:bCs/>
                <w:sz w:val="24"/>
                <w:szCs w:val="24"/>
                <w:u w:val="none"/>
                <w:lang w:eastAsia="en-US"/>
              </w:rPr>
            </w:pPr>
            <w:r>
              <w:rPr>
                <w:b/>
                <w:bCs/>
                <w:sz w:val="24"/>
                <w:szCs w:val="24"/>
                <w:u w:val="none"/>
                <w:lang w:eastAsia="en-US"/>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0D6F571E" w14:textId="77777777" w:rsidR="0083386D" w:rsidRDefault="0083386D">
            <w:pPr>
              <w:ind w:left="113" w:right="113"/>
              <w:rPr>
                <w:sz w:val="16"/>
                <w:szCs w:val="16"/>
              </w:rPr>
            </w:pPr>
            <w:r>
              <w:rPr>
                <w:sz w:val="16"/>
                <w:szCs w:val="16"/>
              </w:rPr>
              <w:t>Learning</w:t>
            </w:r>
          </w:p>
          <w:p w14:paraId="036DD9E4" w14:textId="77777777" w:rsidR="0083386D" w:rsidRDefault="0083386D">
            <w:pPr>
              <w:ind w:left="113" w:right="113"/>
              <w:rPr>
                <w:sz w:val="16"/>
                <w:szCs w:val="16"/>
              </w:rPr>
            </w:pPr>
            <w:r>
              <w:rPr>
                <w:sz w:val="16"/>
                <w:szCs w:val="16"/>
              </w:rPr>
              <w:t>Outcomes</w:t>
            </w:r>
          </w:p>
          <w:p w14:paraId="284CB7F4" w14:textId="77777777" w:rsidR="0083386D" w:rsidRDefault="0083386D">
            <w:pPr>
              <w:ind w:left="113" w:right="113"/>
              <w:rPr>
                <w:sz w:val="16"/>
                <w:szCs w:val="16"/>
              </w:rPr>
            </w:pPr>
          </w:p>
          <w:p w14:paraId="2239C0FE" w14:textId="77777777" w:rsidR="0083386D" w:rsidRDefault="0083386D">
            <w:pPr>
              <w:pStyle w:val="Subtitle"/>
              <w:spacing w:line="276" w:lineRule="auto"/>
              <w:ind w:left="113" w:right="113"/>
              <w:rPr>
                <w:b/>
                <w:bCs/>
                <w:sz w:val="16"/>
                <w:szCs w:val="16"/>
                <w:u w:val="none"/>
                <w:lang w:eastAsia="en-US"/>
              </w:rPr>
            </w:pPr>
          </w:p>
        </w:tc>
        <w:tc>
          <w:tcPr>
            <w:tcW w:w="8100" w:type="dxa"/>
            <w:gridSpan w:val="10"/>
            <w:tcBorders>
              <w:top w:val="single" w:sz="4" w:space="0" w:color="auto"/>
              <w:left w:val="single" w:sz="6" w:space="0" w:color="auto"/>
              <w:bottom w:val="single" w:sz="6" w:space="0" w:color="auto"/>
              <w:right w:val="thinThickLargeGap" w:sz="24" w:space="0" w:color="auto"/>
            </w:tcBorders>
            <w:hideMark/>
          </w:tcPr>
          <w:p w14:paraId="1CAD9057" w14:textId="77777777" w:rsidR="0083386D" w:rsidRDefault="0083386D">
            <w:pPr>
              <w:pStyle w:val="Subtitle"/>
              <w:spacing w:line="276" w:lineRule="auto"/>
              <w:rPr>
                <w:b/>
                <w:bCs/>
                <w:sz w:val="24"/>
                <w:szCs w:val="24"/>
                <w:u w:val="none"/>
                <w:lang w:eastAsia="en-US"/>
              </w:rPr>
            </w:pPr>
            <w:r>
              <w:rPr>
                <w:b/>
                <w:bCs/>
                <w:sz w:val="24"/>
                <w:szCs w:val="24"/>
                <w:u w:val="none"/>
                <w:lang w:eastAsia="en-US"/>
              </w:rPr>
              <w:t>GRADE</w:t>
            </w:r>
          </w:p>
        </w:tc>
      </w:tr>
      <w:tr w:rsidR="0083386D" w14:paraId="046BAFAA" w14:textId="77777777">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5ECB3C41" w14:textId="77777777" w:rsidR="0083386D" w:rsidRDefault="0083386D">
            <w:pPr>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35D3706A" w14:textId="77777777" w:rsidR="0083386D" w:rsidRDefault="0083386D">
            <w:pPr>
              <w:rPr>
                <w:rFonts w:ascii="Times New Roman" w:eastAsia="MS Minngs" w:hAnsi="Times New Roman" w:cs="Times New Roman"/>
                <w:b/>
                <w:bCs/>
                <w:sz w:val="16"/>
                <w:szCs w:val="16"/>
              </w:rPr>
            </w:pPr>
          </w:p>
        </w:tc>
        <w:tc>
          <w:tcPr>
            <w:tcW w:w="1054" w:type="dxa"/>
            <w:tcBorders>
              <w:top w:val="single" w:sz="6" w:space="0" w:color="auto"/>
              <w:left w:val="single" w:sz="6" w:space="0" w:color="auto"/>
              <w:bottom w:val="single" w:sz="4" w:space="0" w:color="auto"/>
              <w:right w:val="single" w:sz="6" w:space="0" w:color="auto"/>
            </w:tcBorders>
            <w:hideMark/>
          </w:tcPr>
          <w:p w14:paraId="0B8C7471" w14:textId="77777777" w:rsidR="0083386D" w:rsidRDefault="0083386D">
            <w:pPr>
              <w:pStyle w:val="Subtitle"/>
              <w:spacing w:line="276" w:lineRule="auto"/>
              <w:rPr>
                <w:b/>
                <w:bCs/>
                <w:sz w:val="16"/>
                <w:szCs w:val="16"/>
                <w:u w:val="none"/>
                <w:lang w:eastAsia="en-US"/>
              </w:rPr>
            </w:pPr>
            <w:r>
              <w:rPr>
                <w:b/>
                <w:bCs/>
                <w:sz w:val="16"/>
                <w:szCs w:val="16"/>
                <w:u w:val="none"/>
                <w:lang w:eastAsia="en-US"/>
              </w:rPr>
              <w:t>Poor</w:t>
            </w:r>
          </w:p>
          <w:p w14:paraId="265BD60A" w14:textId="77777777" w:rsidR="0083386D" w:rsidRDefault="0083386D">
            <w:pPr>
              <w:pStyle w:val="Subtitle"/>
              <w:spacing w:line="276" w:lineRule="auto"/>
              <w:rPr>
                <w:sz w:val="16"/>
                <w:szCs w:val="16"/>
                <w:u w:val="none"/>
                <w:lang w:eastAsia="en-US"/>
              </w:rPr>
            </w:pPr>
            <w:r>
              <w:rPr>
                <w:b/>
                <w:bCs/>
                <w:sz w:val="16"/>
                <w:szCs w:val="16"/>
                <w:u w:val="none"/>
                <w:lang w:eastAsia="en-US"/>
              </w:rPr>
              <w:t>0-25%</w:t>
            </w:r>
          </w:p>
        </w:tc>
        <w:tc>
          <w:tcPr>
            <w:tcW w:w="1054" w:type="dxa"/>
            <w:tcBorders>
              <w:top w:val="single" w:sz="6" w:space="0" w:color="auto"/>
              <w:left w:val="single" w:sz="6" w:space="0" w:color="auto"/>
              <w:bottom w:val="single" w:sz="4" w:space="0" w:color="auto"/>
              <w:right w:val="single" w:sz="6" w:space="0" w:color="auto"/>
            </w:tcBorders>
            <w:hideMark/>
          </w:tcPr>
          <w:p w14:paraId="2C2EFFF2" w14:textId="77777777" w:rsidR="0083386D" w:rsidRDefault="0083386D">
            <w:pPr>
              <w:pStyle w:val="Subtitle"/>
              <w:spacing w:line="276" w:lineRule="auto"/>
              <w:rPr>
                <w:b/>
                <w:bCs/>
                <w:sz w:val="16"/>
                <w:szCs w:val="16"/>
                <w:u w:val="none"/>
                <w:lang w:eastAsia="en-US"/>
              </w:rPr>
            </w:pPr>
            <w:r>
              <w:rPr>
                <w:b/>
                <w:bCs/>
                <w:sz w:val="16"/>
                <w:szCs w:val="16"/>
                <w:u w:val="none"/>
                <w:lang w:eastAsia="en-US"/>
              </w:rPr>
              <w:t>Unsatisfactory</w:t>
            </w:r>
          </w:p>
          <w:p w14:paraId="221DB73D" w14:textId="77777777" w:rsidR="0083386D" w:rsidRDefault="0083386D">
            <w:pPr>
              <w:pStyle w:val="Subtitle"/>
              <w:spacing w:line="276" w:lineRule="auto"/>
              <w:rPr>
                <w:b/>
                <w:sz w:val="16"/>
                <w:szCs w:val="16"/>
                <w:u w:val="none"/>
                <w:lang w:eastAsia="en-US"/>
              </w:rPr>
            </w:pPr>
            <w:r>
              <w:rPr>
                <w:b/>
                <w:bCs/>
                <w:sz w:val="16"/>
                <w:szCs w:val="16"/>
                <w:u w:val="none"/>
                <w:lang w:eastAsia="en-US"/>
              </w:rPr>
              <w:t>26-39%</w:t>
            </w:r>
          </w:p>
        </w:tc>
        <w:tc>
          <w:tcPr>
            <w:tcW w:w="1054" w:type="dxa"/>
            <w:gridSpan w:val="2"/>
            <w:tcBorders>
              <w:top w:val="single" w:sz="6" w:space="0" w:color="auto"/>
              <w:left w:val="single" w:sz="6" w:space="0" w:color="auto"/>
              <w:bottom w:val="single" w:sz="4" w:space="0" w:color="auto"/>
              <w:right w:val="single" w:sz="6" w:space="0" w:color="auto"/>
            </w:tcBorders>
            <w:hideMark/>
          </w:tcPr>
          <w:p w14:paraId="690B6E35" w14:textId="77777777" w:rsidR="0083386D" w:rsidRDefault="0083386D">
            <w:pPr>
              <w:pStyle w:val="Subtitle"/>
              <w:spacing w:line="276" w:lineRule="auto"/>
              <w:rPr>
                <w:b/>
                <w:bCs/>
                <w:sz w:val="16"/>
                <w:szCs w:val="16"/>
                <w:u w:val="none"/>
                <w:lang w:eastAsia="en-US"/>
              </w:rPr>
            </w:pPr>
            <w:r>
              <w:rPr>
                <w:b/>
                <w:bCs/>
                <w:sz w:val="16"/>
                <w:szCs w:val="16"/>
                <w:u w:val="none"/>
                <w:lang w:eastAsia="en-US"/>
              </w:rPr>
              <w:t>Satisfactory</w:t>
            </w:r>
          </w:p>
          <w:p w14:paraId="768FD94B" w14:textId="77777777" w:rsidR="0083386D" w:rsidRDefault="0083386D">
            <w:pPr>
              <w:pStyle w:val="Subtitle"/>
              <w:spacing w:line="276" w:lineRule="auto"/>
              <w:rPr>
                <w:b/>
                <w:bCs/>
                <w:sz w:val="16"/>
                <w:szCs w:val="16"/>
                <w:u w:val="none"/>
                <w:lang w:eastAsia="en-US"/>
              </w:rPr>
            </w:pPr>
            <w:r>
              <w:rPr>
                <w:b/>
                <w:bCs/>
                <w:sz w:val="16"/>
                <w:szCs w:val="16"/>
                <w:u w:val="none"/>
                <w:lang w:eastAsia="en-US"/>
              </w:rPr>
              <w:t>40 – 49%</w:t>
            </w:r>
          </w:p>
        </w:tc>
        <w:tc>
          <w:tcPr>
            <w:tcW w:w="1055" w:type="dxa"/>
            <w:tcBorders>
              <w:top w:val="single" w:sz="6" w:space="0" w:color="auto"/>
              <w:left w:val="single" w:sz="6" w:space="0" w:color="auto"/>
              <w:bottom w:val="single" w:sz="6" w:space="0" w:color="auto"/>
              <w:right w:val="single" w:sz="6" w:space="0" w:color="auto"/>
            </w:tcBorders>
            <w:hideMark/>
          </w:tcPr>
          <w:p w14:paraId="078FFD9F" w14:textId="77777777" w:rsidR="0083386D" w:rsidRDefault="0083386D">
            <w:pPr>
              <w:pStyle w:val="Subtitle"/>
              <w:spacing w:line="276" w:lineRule="auto"/>
              <w:rPr>
                <w:b/>
                <w:bCs/>
                <w:sz w:val="16"/>
                <w:szCs w:val="16"/>
                <w:u w:val="none"/>
                <w:lang w:eastAsia="en-US"/>
              </w:rPr>
            </w:pPr>
            <w:r>
              <w:rPr>
                <w:b/>
                <w:bCs/>
                <w:sz w:val="16"/>
                <w:szCs w:val="16"/>
                <w:u w:val="none"/>
                <w:lang w:eastAsia="en-US"/>
              </w:rPr>
              <w:t>Good</w:t>
            </w:r>
          </w:p>
          <w:p w14:paraId="3A017B7A" w14:textId="77777777" w:rsidR="0083386D" w:rsidRDefault="0083386D">
            <w:pPr>
              <w:pStyle w:val="Subtitle"/>
              <w:spacing w:line="276" w:lineRule="auto"/>
              <w:rPr>
                <w:b/>
                <w:bCs/>
                <w:sz w:val="16"/>
                <w:szCs w:val="16"/>
                <w:u w:val="none"/>
                <w:lang w:eastAsia="en-US"/>
              </w:rPr>
            </w:pPr>
            <w:r>
              <w:rPr>
                <w:b/>
                <w:bCs/>
                <w:sz w:val="16"/>
                <w:szCs w:val="16"/>
                <w:u w:val="none"/>
                <w:lang w:eastAsia="en-US"/>
              </w:rPr>
              <w:t>50 – 59%</w:t>
            </w:r>
          </w:p>
        </w:tc>
        <w:tc>
          <w:tcPr>
            <w:tcW w:w="1054" w:type="dxa"/>
            <w:tcBorders>
              <w:top w:val="single" w:sz="6" w:space="0" w:color="auto"/>
              <w:left w:val="single" w:sz="6" w:space="0" w:color="auto"/>
              <w:bottom w:val="single" w:sz="6" w:space="0" w:color="auto"/>
              <w:right w:val="single" w:sz="6" w:space="0" w:color="auto"/>
            </w:tcBorders>
            <w:hideMark/>
          </w:tcPr>
          <w:p w14:paraId="65EAD26E" w14:textId="77777777" w:rsidR="0083386D" w:rsidRDefault="0083386D">
            <w:pPr>
              <w:pStyle w:val="Subtitle"/>
              <w:spacing w:line="276" w:lineRule="auto"/>
              <w:rPr>
                <w:b/>
                <w:bCs/>
                <w:sz w:val="16"/>
                <w:szCs w:val="16"/>
                <w:u w:val="none"/>
                <w:lang w:eastAsia="en-US"/>
              </w:rPr>
            </w:pPr>
            <w:r>
              <w:rPr>
                <w:b/>
                <w:bCs/>
                <w:sz w:val="16"/>
                <w:szCs w:val="16"/>
                <w:u w:val="none"/>
                <w:lang w:eastAsia="en-US"/>
              </w:rPr>
              <w:t>Very Good</w:t>
            </w:r>
          </w:p>
          <w:p w14:paraId="7C97C15D" w14:textId="77777777" w:rsidR="0083386D" w:rsidRDefault="0083386D">
            <w:pPr>
              <w:pStyle w:val="Subtitle"/>
              <w:spacing w:line="276" w:lineRule="auto"/>
              <w:rPr>
                <w:b/>
                <w:bCs/>
                <w:sz w:val="16"/>
                <w:szCs w:val="16"/>
                <w:u w:val="none"/>
                <w:lang w:eastAsia="en-US"/>
              </w:rPr>
            </w:pPr>
            <w:r>
              <w:rPr>
                <w:b/>
                <w:bCs/>
                <w:sz w:val="16"/>
                <w:szCs w:val="16"/>
                <w:u w:val="none"/>
                <w:lang w:eastAsia="en-US"/>
              </w:rPr>
              <w:t>60 – 69%</w:t>
            </w:r>
          </w:p>
        </w:tc>
        <w:tc>
          <w:tcPr>
            <w:tcW w:w="1054" w:type="dxa"/>
            <w:gridSpan w:val="2"/>
            <w:tcBorders>
              <w:top w:val="single" w:sz="6" w:space="0" w:color="auto"/>
              <w:left w:val="single" w:sz="6" w:space="0" w:color="auto"/>
              <w:bottom w:val="single" w:sz="6" w:space="0" w:color="auto"/>
              <w:right w:val="single" w:sz="6" w:space="0" w:color="auto"/>
            </w:tcBorders>
            <w:hideMark/>
          </w:tcPr>
          <w:p w14:paraId="64E21334" w14:textId="77777777" w:rsidR="0083386D" w:rsidRDefault="0083386D">
            <w:pPr>
              <w:pStyle w:val="Subtitle"/>
              <w:spacing w:line="276" w:lineRule="auto"/>
              <w:rPr>
                <w:b/>
                <w:bCs/>
                <w:sz w:val="16"/>
                <w:szCs w:val="16"/>
                <w:u w:val="none"/>
                <w:lang w:eastAsia="en-US"/>
              </w:rPr>
            </w:pPr>
            <w:r>
              <w:rPr>
                <w:b/>
                <w:bCs/>
                <w:sz w:val="16"/>
                <w:szCs w:val="16"/>
                <w:u w:val="none"/>
                <w:lang w:eastAsia="en-US"/>
              </w:rPr>
              <w:t>Excellent</w:t>
            </w:r>
          </w:p>
          <w:p w14:paraId="5007ACFF" w14:textId="77777777" w:rsidR="0083386D" w:rsidRDefault="0083386D">
            <w:pPr>
              <w:pStyle w:val="Subtitle"/>
              <w:spacing w:line="276" w:lineRule="auto"/>
              <w:rPr>
                <w:b/>
                <w:bCs/>
                <w:sz w:val="16"/>
                <w:szCs w:val="16"/>
                <w:u w:val="none"/>
                <w:lang w:eastAsia="en-US"/>
              </w:rPr>
            </w:pPr>
            <w:r>
              <w:rPr>
                <w:b/>
                <w:bCs/>
                <w:sz w:val="16"/>
                <w:szCs w:val="16"/>
                <w:u w:val="none"/>
                <w:lang w:eastAsia="en-US"/>
              </w:rPr>
              <w:t>70 – 85%</w:t>
            </w:r>
          </w:p>
        </w:tc>
        <w:tc>
          <w:tcPr>
            <w:tcW w:w="1055" w:type="dxa"/>
            <w:tcBorders>
              <w:top w:val="single" w:sz="6" w:space="0" w:color="auto"/>
              <w:left w:val="single" w:sz="6" w:space="0" w:color="auto"/>
              <w:bottom w:val="single" w:sz="4" w:space="0" w:color="auto"/>
              <w:right w:val="single" w:sz="6" w:space="0" w:color="auto"/>
            </w:tcBorders>
            <w:hideMark/>
          </w:tcPr>
          <w:p w14:paraId="51849D2F" w14:textId="77777777" w:rsidR="0083386D" w:rsidRDefault="0083386D">
            <w:pPr>
              <w:pStyle w:val="Subtitle"/>
              <w:spacing w:line="276" w:lineRule="auto"/>
              <w:rPr>
                <w:b/>
                <w:bCs/>
                <w:sz w:val="16"/>
                <w:szCs w:val="16"/>
                <w:u w:val="none"/>
                <w:lang w:eastAsia="en-US"/>
              </w:rPr>
            </w:pPr>
            <w:r>
              <w:rPr>
                <w:b/>
                <w:bCs/>
                <w:sz w:val="16"/>
                <w:szCs w:val="16"/>
                <w:u w:val="none"/>
                <w:lang w:eastAsia="en-US"/>
              </w:rPr>
              <w:t>Exceptional</w:t>
            </w:r>
          </w:p>
          <w:p w14:paraId="678EF927" w14:textId="77777777" w:rsidR="0083386D" w:rsidRDefault="0083386D">
            <w:pPr>
              <w:pStyle w:val="Subtitle"/>
              <w:spacing w:line="276" w:lineRule="auto"/>
              <w:rPr>
                <w:b/>
                <w:bCs/>
                <w:sz w:val="16"/>
                <w:szCs w:val="16"/>
                <w:u w:val="none"/>
                <w:lang w:eastAsia="en-US"/>
              </w:rPr>
            </w:pPr>
            <w:r>
              <w:rPr>
                <w:b/>
                <w:bCs/>
                <w:sz w:val="16"/>
                <w:szCs w:val="16"/>
                <w:u w:val="none"/>
                <w:lang w:eastAsia="en-US"/>
              </w:rPr>
              <w:t>86– 100%</w:t>
            </w:r>
          </w:p>
        </w:tc>
        <w:tc>
          <w:tcPr>
            <w:tcW w:w="720" w:type="dxa"/>
            <w:tcBorders>
              <w:top w:val="single" w:sz="6" w:space="0" w:color="auto"/>
              <w:left w:val="single" w:sz="6" w:space="0" w:color="auto"/>
              <w:bottom w:val="single" w:sz="6" w:space="0" w:color="auto"/>
              <w:right w:val="thinThickLargeGap" w:sz="24" w:space="0" w:color="auto"/>
            </w:tcBorders>
          </w:tcPr>
          <w:p w14:paraId="72F92847" w14:textId="77777777" w:rsidR="0083386D" w:rsidRDefault="0083386D">
            <w:pPr>
              <w:pStyle w:val="Subtitle"/>
              <w:spacing w:line="276" w:lineRule="auto"/>
              <w:jc w:val="left"/>
              <w:rPr>
                <w:b/>
                <w:bCs/>
                <w:sz w:val="18"/>
                <w:szCs w:val="18"/>
                <w:u w:val="none"/>
                <w:lang w:eastAsia="en-US"/>
              </w:rPr>
            </w:pPr>
          </w:p>
          <w:p w14:paraId="5B8B2733" w14:textId="77777777" w:rsidR="0083386D" w:rsidRDefault="0083386D">
            <w:pPr>
              <w:pStyle w:val="Subtitle"/>
              <w:spacing w:line="276" w:lineRule="auto"/>
              <w:jc w:val="left"/>
              <w:rPr>
                <w:b/>
                <w:bCs/>
                <w:sz w:val="18"/>
                <w:szCs w:val="18"/>
                <w:u w:val="none"/>
                <w:lang w:eastAsia="en-US"/>
              </w:rPr>
            </w:pPr>
            <w:r>
              <w:rPr>
                <w:b/>
                <w:bCs/>
                <w:sz w:val="18"/>
                <w:szCs w:val="18"/>
                <w:u w:val="none"/>
                <w:lang w:eastAsia="en-US"/>
              </w:rPr>
              <w:t xml:space="preserve">  %</w:t>
            </w:r>
          </w:p>
        </w:tc>
      </w:tr>
      <w:tr w:rsidR="0083386D" w14:paraId="16161697" w14:textId="77777777">
        <w:tc>
          <w:tcPr>
            <w:tcW w:w="2305" w:type="dxa"/>
            <w:tcBorders>
              <w:top w:val="single" w:sz="6" w:space="0" w:color="auto"/>
              <w:left w:val="thinThickLargeGap" w:sz="24" w:space="0" w:color="auto"/>
              <w:bottom w:val="single" w:sz="6" w:space="0" w:color="auto"/>
              <w:right w:val="single" w:sz="4" w:space="0" w:color="auto"/>
            </w:tcBorders>
            <w:hideMark/>
          </w:tcPr>
          <w:p w14:paraId="323EC1F5" w14:textId="77777777" w:rsidR="0083386D" w:rsidRDefault="0083386D">
            <w:pPr>
              <w:pStyle w:val="Subtitle"/>
              <w:spacing w:line="276" w:lineRule="auto"/>
              <w:jc w:val="left"/>
              <w:rPr>
                <w:sz w:val="18"/>
                <w:szCs w:val="18"/>
                <w:u w:val="none"/>
                <w:lang w:eastAsia="en-US"/>
              </w:rPr>
            </w:pPr>
            <w:r>
              <w:rPr>
                <w:sz w:val="18"/>
                <w:szCs w:val="18"/>
                <w:u w:val="none"/>
                <w:lang w:eastAsia="en-US"/>
              </w:rPr>
              <w:t>Essay content and quality of resources used</w:t>
            </w:r>
          </w:p>
        </w:tc>
        <w:tc>
          <w:tcPr>
            <w:tcW w:w="540" w:type="dxa"/>
            <w:gridSpan w:val="2"/>
            <w:tcBorders>
              <w:top w:val="single" w:sz="6" w:space="0" w:color="auto"/>
              <w:left w:val="single" w:sz="4" w:space="0" w:color="auto"/>
              <w:bottom w:val="single" w:sz="6" w:space="0" w:color="auto"/>
              <w:right w:val="single" w:sz="6" w:space="0" w:color="auto"/>
            </w:tcBorders>
            <w:hideMark/>
          </w:tcPr>
          <w:p w14:paraId="2CA3AC7F" w14:textId="77777777" w:rsidR="0083386D" w:rsidRDefault="0083386D">
            <w:pPr>
              <w:pStyle w:val="Subtitle"/>
              <w:spacing w:line="276" w:lineRule="auto"/>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tcPr>
          <w:p w14:paraId="1E1D4B79" w14:textId="77777777" w:rsidR="0083386D" w:rsidRDefault="0083386D">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64E5116F" w14:textId="77777777" w:rsidR="0083386D" w:rsidRDefault="0083386D">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42DABD2B" w14:textId="77777777" w:rsidR="0083386D" w:rsidRDefault="0083386D">
            <w:pPr>
              <w:pStyle w:val="Subtitle"/>
              <w:spacing w:line="276" w:lineRule="auto"/>
              <w:rPr>
                <w:sz w:val="18"/>
                <w:szCs w:val="18"/>
                <w:u w:val="none"/>
                <w:lang w:eastAsia="en-US"/>
              </w:rPr>
            </w:pPr>
          </w:p>
        </w:tc>
        <w:tc>
          <w:tcPr>
            <w:tcW w:w="1055" w:type="dxa"/>
            <w:tcBorders>
              <w:top w:val="single" w:sz="6" w:space="0" w:color="auto"/>
              <w:left w:val="single" w:sz="6" w:space="0" w:color="auto"/>
              <w:bottom w:val="single" w:sz="6" w:space="0" w:color="auto"/>
              <w:right w:val="single" w:sz="6" w:space="0" w:color="auto"/>
            </w:tcBorders>
          </w:tcPr>
          <w:p w14:paraId="5C97FF66" w14:textId="77777777" w:rsidR="0083386D" w:rsidRDefault="0083386D">
            <w:pPr>
              <w:pStyle w:val="Subtitle"/>
              <w:spacing w:line="276" w:lineRule="auto"/>
              <w:rPr>
                <w:sz w:val="18"/>
                <w:szCs w:val="18"/>
                <w:u w:val="none"/>
                <w:lang w:eastAsia="en-US"/>
              </w:rPr>
            </w:pPr>
          </w:p>
        </w:tc>
        <w:tc>
          <w:tcPr>
            <w:tcW w:w="1054" w:type="dxa"/>
            <w:tcBorders>
              <w:top w:val="single" w:sz="6" w:space="0" w:color="auto"/>
              <w:left w:val="single" w:sz="6" w:space="0" w:color="auto"/>
              <w:bottom w:val="single" w:sz="6" w:space="0" w:color="auto"/>
              <w:right w:val="single" w:sz="6" w:space="0" w:color="auto"/>
            </w:tcBorders>
          </w:tcPr>
          <w:p w14:paraId="4E2DD1A8" w14:textId="77777777" w:rsidR="0083386D" w:rsidRDefault="0083386D">
            <w:pPr>
              <w:pStyle w:val="Subtitle"/>
              <w:spacing w:line="276" w:lineRule="auto"/>
              <w:rPr>
                <w:sz w:val="18"/>
                <w:szCs w:val="18"/>
                <w:u w:val="none"/>
                <w:lang w:eastAsia="en-US"/>
              </w:rPr>
            </w:pPr>
          </w:p>
        </w:tc>
        <w:tc>
          <w:tcPr>
            <w:tcW w:w="1054" w:type="dxa"/>
            <w:gridSpan w:val="2"/>
            <w:tcBorders>
              <w:top w:val="single" w:sz="6" w:space="0" w:color="auto"/>
              <w:left w:val="single" w:sz="6" w:space="0" w:color="auto"/>
              <w:bottom w:val="single" w:sz="6" w:space="0" w:color="auto"/>
              <w:right w:val="single" w:sz="6" w:space="0" w:color="auto"/>
            </w:tcBorders>
          </w:tcPr>
          <w:p w14:paraId="4ED0FF8F" w14:textId="77777777" w:rsidR="0083386D" w:rsidRDefault="0083386D">
            <w:pPr>
              <w:pStyle w:val="Subtitle"/>
              <w:spacing w:line="276" w:lineRule="auto"/>
              <w:jc w:val="right"/>
              <w:rPr>
                <w:sz w:val="24"/>
                <w:szCs w:val="24"/>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42E8EF82" w14:textId="77777777" w:rsidR="0083386D" w:rsidRDefault="0083386D">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7D3930E7" w14:textId="77777777" w:rsidR="0083386D" w:rsidRDefault="0083386D">
            <w:pPr>
              <w:pStyle w:val="Subtitle"/>
              <w:spacing w:line="276" w:lineRule="auto"/>
              <w:jc w:val="left"/>
              <w:rPr>
                <w:b/>
                <w:bCs/>
                <w:sz w:val="18"/>
                <w:szCs w:val="18"/>
                <w:u w:val="none"/>
                <w:lang w:eastAsia="en-US"/>
              </w:rPr>
            </w:pPr>
            <w:r>
              <w:rPr>
                <w:b/>
                <w:bCs/>
                <w:sz w:val="18"/>
                <w:szCs w:val="18"/>
                <w:u w:val="none"/>
                <w:lang w:eastAsia="en-US"/>
              </w:rPr>
              <w:t>30%</w:t>
            </w:r>
          </w:p>
        </w:tc>
      </w:tr>
      <w:tr w:rsidR="0083386D" w14:paraId="29720E6C" w14:textId="77777777">
        <w:tc>
          <w:tcPr>
            <w:tcW w:w="2305" w:type="dxa"/>
            <w:tcBorders>
              <w:top w:val="single" w:sz="6" w:space="0" w:color="auto"/>
              <w:left w:val="thinThickLargeGap" w:sz="24" w:space="0" w:color="auto"/>
              <w:bottom w:val="single" w:sz="6" w:space="0" w:color="auto"/>
              <w:right w:val="single" w:sz="4" w:space="0" w:color="auto"/>
            </w:tcBorders>
            <w:hideMark/>
          </w:tcPr>
          <w:p w14:paraId="686D5E51" w14:textId="77777777" w:rsidR="0083386D" w:rsidRDefault="0083386D">
            <w:pPr>
              <w:pStyle w:val="Subtitle"/>
              <w:spacing w:line="276" w:lineRule="auto"/>
              <w:jc w:val="left"/>
              <w:rPr>
                <w:sz w:val="18"/>
                <w:szCs w:val="18"/>
                <w:u w:val="none"/>
                <w:lang w:eastAsia="en-US"/>
              </w:rPr>
            </w:pPr>
            <w:r>
              <w:rPr>
                <w:sz w:val="18"/>
                <w:szCs w:val="18"/>
                <w:u w:val="none"/>
                <w:lang w:eastAsia="en-US"/>
              </w:rPr>
              <w:t>Referencing within the essay</w:t>
            </w:r>
          </w:p>
        </w:tc>
        <w:tc>
          <w:tcPr>
            <w:tcW w:w="540" w:type="dxa"/>
            <w:gridSpan w:val="2"/>
            <w:tcBorders>
              <w:top w:val="single" w:sz="6" w:space="0" w:color="auto"/>
              <w:left w:val="single" w:sz="4" w:space="0" w:color="auto"/>
              <w:bottom w:val="single" w:sz="6" w:space="0" w:color="auto"/>
              <w:right w:val="single" w:sz="6" w:space="0" w:color="auto"/>
            </w:tcBorders>
            <w:hideMark/>
          </w:tcPr>
          <w:p w14:paraId="46C843DC" w14:textId="77777777" w:rsidR="0083386D" w:rsidRDefault="0083386D">
            <w:pPr>
              <w:pStyle w:val="Subtitle"/>
              <w:spacing w:line="276" w:lineRule="auto"/>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tcPr>
          <w:p w14:paraId="0BE0211F" w14:textId="77777777" w:rsidR="0083386D" w:rsidRDefault="0083386D">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30635FB4" w14:textId="77777777" w:rsidR="0083386D" w:rsidRDefault="0083386D">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6F5B5421" w14:textId="77777777" w:rsidR="0083386D" w:rsidRDefault="0083386D">
            <w:pPr>
              <w:pStyle w:val="Subtitle"/>
              <w:spacing w:line="276" w:lineRule="auto"/>
              <w:rPr>
                <w:sz w:val="18"/>
                <w:szCs w:val="18"/>
                <w:u w:val="none"/>
                <w:lang w:eastAsia="en-US"/>
              </w:rPr>
            </w:pPr>
          </w:p>
        </w:tc>
        <w:tc>
          <w:tcPr>
            <w:tcW w:w="1055" w:type="dxa"/>
            <w:tcBorders>
              <w:top w:val="single" w:sz="6" w:space="0" w:color="auto"/>
              <w:left w:val="single" w:sz="6" w:space="0" w:color="auto"/>
              <w:bottom w:val="single" w:sz="6" w:space="0" w:color="auto"/>
              <w:right w:val="single" w:sz="6" w:space="0" w:color="auto"/>
            </w:tcBorders>
          </w:tcPr>
          <w:p w14:paraId="1DB76ABB" w14:textId="77777777" w:rsidR="0083386D" w:rsidRDefault="0083386D">
            <w:pPr>
              <w:pStyle w:val="Subtitle"/>
              <w:spacing w:line="276" w:lineRule="auto"/>
              <w:jc w:val="left"/>
              <w:rPr>
                <w:sz w:val="18"/>
                <w:szCs w:val="18"/>
                <w:u w:val="none"/>
                <w:lang w:eastAsia="en-US"/>
              </w:rPr>
            </w:pPr>
          </w:p>
        </w:tc>
        <w:tc>
          <w:tcPr>
            <w:tcW w:w="1054" w:type="dxa"/>
            <w:tcBorders>
              <w:top w:val="single" w:sz="6" w:space="0" w:color="auto"/>
              <w:left w:val="single" w:sz="6" w:space="0" w:color="auto"/>
              <w:bottom w:val="single" w:sz="6" w:space="0" w:color="auto"/>
              <w:right w:val="single" w:sz="6" w:space="0" w:color="auto"/>
            </w:tcBorders>
          </w:tcPr>
          <w:p w14:paraId="20863B69" w14:textId="77777777" w:rsidR="0083386D" w:rsidRDefault="0083386D">
            <w:pPr>
              <w:pStyle w:val="Subtitle"/>
              <w:spacing w:line="276" w:lineRule="auto"/>
              <w:jc w:val="left"/>
              <w:rPr>
                <w:sz w:val="18"/>
                <w:szCs w:val="18"/>
                <w:u w:val="none"/>
                <w:lang w:eastAsia="en-US"/>
              </w:rPr>
            </w:pPr>
          </w:p>
        </w:tc>
        <w:tc>
          <w:tcPr>
            <w:tcW w:w="1054" w:type="dxa"/>
            <w:gridSpan w:val="2"/>
            <w:tcBorders>
              <w:top w:val="single" w:sz="6" w:space="0" w:color="auto"/>
              <w:left w:val="single" w:sz="6" w:space="0" w:color="auto"/>
              <w:bottom w:val="single" w:sz="6" w:space="0" w:color="auto"/>
              <w:right w:val="single" w:sz="6" w:space="0" w:color="auto"/>
            </w:tcBorders>
          </w:tcPr>
          <w:p w14:paraId="58A1FCD1" w14:textId="77777777" w:rsidR="0083386D" w:rsidRDefault="0083386D"/>
        </w:tc>
        <w:tc>
          <w:tcPr>
            <w:tcW w:w="1055" w:type="dxa"/>
            <w:tcBorders>
              <w:top w:val="single" w:sz="4" w:space="0" w:color="auto"/>
              <w:left w:val="single" w:sz="6" w:space="0" w:color="auto"/>
              <w:bottom w:val="single" w:sz="4" w:space="0" w:color="auto"/>
              <w:right w:val="single" w:sz="6" w:space="0" w:color="auto"/>
            </w:tcBorders>
          </w:tcPr>
          <w:p w14:paraId="596CB750" w14:textId="77777777" w:rsidR="0083386D" w:rsidRDefault="0083386D">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3AC16CA7" w14:textId="77777777" w:rsidR="0083386D" w:rsidRDefault="0083386D">
            <w:pPr>
              <w:pStyle w:val="Subtitle"/>
              <w:spacing w:line="276" w:lineRule="auto"/>
              <w:jc w:val="left"/>
              <w:rPr>
                <w:b/>
                <w:bCs/>
                <w:sz w:val="18"/>
                <w:szCs w:val="18"/>
                <w:u w:val="none"/>
                <w:lang w:eastAsia="en-US"/>
              </w:rPr>
            </w:pPr>
            <w:r>
              <w:rPr>
                <w:b/>
                <w:bCs/>
                <w:sz w:val="18"/>
                <w:szCs w:val="18"/>
                <w:u w:val="none"/>
                <w:lang w:eastAsia="en-US"/>
              </w:rPr>
              <w:t>20%</w:t>
            </w:r>
          </w:p>
        </w:tc>
      </w:tr>
      <w:tr w:rsidR="0083386D" w14:paraId="78C66F99" w14:textId="77777777">
        <w:tc>
          <w:tcPr>
            <w:tcW w:w="2305" w:type="dxa"/>
            <w:tcBorders>
              <w:top w:val="single" w:sz="6" w:space="0" w:color="auto"/>
              <w:left w:val="thinThickLargeGap" w:sz="24" w:space="0" w:color="auto"/>
              <w:bottom w:val="single" w:sz="6" w:space="0" w:color="auto"/>
              <w:right w:val="single" w:sz="4" w:space="0" w:color="auto"/>
            </w:tcBorders>
            <w:hideMark/>
          </w:tcPr>
          <w:p w14:paraId="17A01137" w14:textId="77777777" w:rsidR="0083386D" w:rsidRDefault="0083386D">
            <w:pPr>
              <w:pStyle w:val="Subtitle"/>
              <w:spacing w:line="276" w:lineRule="auto"/>
              <w:ind w:left="-15"/>
              <w:jc w:val="left"/>
              <w:rPr>
                <w:sz w:val="18"/>
                <w:szCs w:val="18"/>
                <w:u w:val="none"/>
                <w:lang w:eastAsia="en-US"/>
              </w:rPr>
            </w:pPr>
            <w:r>
              <w:rPr>
                <w:sz w:val="18"/>
                <w:szCs w:val="18"/>
                <w:u w:val="none"/>
                <w:lang w:eastAsia="en-US"/>
              </w:rPr>
              <w:t>Correctly constructed reference list</w:t>
            </w:r>
          </w:p>
        </w:tc>
        <w:tc>
          <w:tcPr>
            <w:tcW w:w="540" w:type="dxa"/>
            <w:gridSpan w:val="2"/>
            <w:tcBorders>
              <w:top w:val="single" w:sz="6" w:space="0" w:color="auto"/>
              <w:left w:val="single" w:sz="4" w:space="0" w:color="auto"/>
              <w:bottom w:val="single" w:sz="6" w:space="0" w:color="auto"/>
              <w:right w:val="single" w:sz="6" w:space="0" w:color="auto"/>
            </w:tcBorders>
          </w:tcPr>
          <w:p w14:paraId="72C1257F" w14:textId="77777777" w:rsidR="0083386D" w:rsidRDefault="0083386D">
            <w:pPr>
              <w:pStyle w:val="Subtitle"/>
              <w:spacing w:line="276" w:lineRule="auto"/>
              <w:rPr>
                <w:b/>
                <w:bCs/>
                <w:sz w:val="18"/>
                <w:szCs w:val="18"/>
                <w:u w:val="none"/>
                <w:lang w:eastAsia="en-US"/>
              </w:rPr>
            </w:pPr>
          </w:p>
          <w:p w14:paraId="76C87404" w14:textId="77777777" w:rsidR="0083386D" w:rsidRDefault="0083386D">
            <w:pPr>
              <w:pStyle w:val="Subtitle"/>
              <w:spacing w:line="276" w:lineRule="auto"/>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tcPr>
          <w:p w14:paraId="0317B977" w14:textId="77777777" w:rsidR="0083386D" w:rsidRDefault="0083386D">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4032AF05" w14:textId="77777777" w:rsidR="0083386D" w:rsidRDefault="0083386D">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737133C6" w14:textId="77777777" w:rsidR="0083386D" w:rsidRDefault="0083386D">
            <w:pPr>
              <w:pStyle w:val="Subtitle"/>
              <w:spacing w:line="276" w:lineRule="auto"/>
              <w:rPr>
                <w:sz w:val="18"/>
                <w:szCs w:val="18"/>
                <w:u w:val="none"/>
                <w:lang w:eastAsia="en-US"/>
              </w:rPr>
            </w:pPr>
          </w:p>
        </w:tc>
        <w:tc>
          <w:tcPr>
            <w:tcW w:w="1055" w:type="dxa"/>
            <w:tcBorders>
              <w:top w:val="single" w:sz="6" w:space="0" w:color="auto"/>
              <w:left w:val="single" w:sz="6" w:space="0" w:color="auto"/>
              <w:bottom w:val="single" w:sz="6" w:space="0" w:color="auto"/>
              <w:right w:val="single" w:sz="6" w:space="0" w:color="auto"/>
            </w:tcBorders>
          </w:tcPr>
          <w:p w14:paraId="58DC256B" w14:textId="77777777" w:rsidR="0083386D" w:rsidRDefault="0083386D">
            <w:pPr>
              <w:pStyle w:val="Subtitle"/>
              <w:spacing w:line="276" w:lineRule="auto"/>
              <w:jc w:val="right"/>
              <w:rPr>
                <w:sz w:val="18"/>
                <w:szCs w:val="18"/>
                <w:u w:val="none"/>
                <w:lang w:eastAsia="en-US"/>
              </w:rPr>
            </w:pPr>
          </w:p>
        </w:tc>
        <w:tc>
          <w:tcPr>
            <w:tcW w:w="1054" w:type="dxa"/>
            <w:tcBorders>
              <w:top w:val="single" w:sz="6" w:space="0" w:color="auto"/>
              <w:left w:val="single" w:sz="6" w:space="0" w:color="auto"/>
              <w:bottom w:val="single" w:sz="6" w:space="0" w:color="auto"/>
              <w:right w:val="single" w:sz="6" w:space="0" w:color="auto"/>
            </w:tcBorders>
          </w:tcPr>
          <w:p w14:paraId="109468B1" w14:textId="77777777" w:rsidR="0083386D" w:rsidRDefault="0083386D">
            <w:pPr>
              <w:pStyle w:val="Subtitle"/>
              <w:spacing w:line="276" w:lineRule="auto"/>
              <w:jc w:val="right"/>
              <w:rPr>
                <w:sz w:val="18"/>
                <w:szCs w:val="18"/>
                <w:u w:val="none"/>
                <w:lang w:eastAsia="en-US"/>
              </w:rPr>
            </w:pPr>
          </w:p>
        </w:tc>
        <w:tc>
          <w:tcPr>
            <w:tcW w:w="1054" w:type="dxa"/>
            <w:gridSpan w:val="2"/>
            <w:tcBorders>
              <w:top w:val="single" w:sz="6" w:space="0" w:color="auto"/>
              <w:left w:val="single" w:sz="6" w:space="0" w:color="auto"/>
              <w:bottom w:val="single" w:sz="6" w:space="0" w:color="auto"/>
              <w:right w:val="single" w:sz="6" w:space="0" w:color="auto"/>
            </w:tcBorders>
          </w:tcPr>
          <w:p w14:paraId="28811A94" w14:textId="77777777" w:rsidR="0083386D" w:rsidRDefault="0083386D">
            <w:pPr>
              <w:pStyle w:val="Subtitle"/>
              <w:spacing w:line="276" w:lineRule="auto"/>
              <w:ind w:firstLine="281"/>
              <w:jc w:val="right"/>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7BE57628" w14:textId="77777777" w:rsidR="0083386D" w:rsidRDefault="0083386D">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2CF2C6EE" w14:textId="77777777" w:rsidR="0083386D" w:rsidRDefault="0083386D">
            <w:pPr>
              <w:pStyle w:val="Subtitle"/>
              <w:spacing w:line="276" w:lineRule="auto"/>
              <w:jc w:val="left"/>
              <w:rPr>
                <w:b/>
                <w:bCs/>
                <w:sz w:val="18"/>
                <w:szCs w:val="18"/>
                <w:u w:val="none"/>
                <w:lang w:eastAsia="en-US"/>
              </w:rPr>
            </w:pPr>
            <w:r>
              <w:rPr>
                <w:b/>
                <w:bCs/>
                <w:sz w:val="18"/>
                <w:szCs w:val="18"/>
                <w:u w:val="none"/>
                <w:lang w:eastAsia="en-US"/>
              </w:rPr>
              <w:t>20%</w:t>
            </w:r>
          </w:p>
        </w:tc>
      </w:tr>
      <w:tr w:rsidR="0083386D" w14:paraId="11A6D340" w14:textId="77777777">
        <w:tc>
          <w:tcPr>
            <w:tcW w:w="2305" w:type="dxa"/>
            <w:tcBorders>
              <w:top w:val="single" w:sz="6" w:space="0" w:color="auto"/>
              <w:left w:val="thinThickLargeGap" w:sz="24" w:space="0" w:color="auto"/>
              <w:bottom w:val="single" w:sz="4" w:space="0" w:color="auto"/>
              <w:right w:val="single" w:sz="4" w:space="0" w:color="auto"/>
            </w:tcBorders>
            <w:hideMark/>
          </w:tcPr>
          <w:p w14:paraId="6FB44A4C" w14:textId="77777777" w:rsidR="0083386D" w:rsidRDefault="0083386D">
            <w:pPr>
              <w:pStyle w:val="Subtitle"/>
              <w:spacing w:line="276" w:lineRule="auto"/>
              <w:ind w:left="-15"/>
              <w:jc w:val="left"/>
              <w:rPr>
                <w:sz w:val="18"/>
                <w:szCs w:val="18"/>
                <w:u w:val="none"/>
                <w:lang w:eastAsia="en-US"/>
              </w:rPr>
            </w:pPr>
            <w:r>
              <w:rPr>
                <w:sz w:val="18"/>
                <w:szCs w:val="18"/>
                <w:u w:val="none"/>
                <w:lang w:eastAsia="en-US"/>
              </w:rPr>
              <w:t>Structure of essay and clarity of writing</w:t>
            </w:r>
          </w:p>
        </w:tc>
        <w:tc>
          <w:tcPr>
            <w:tcW w:w="540" w:type="dxa"/>
            <w:gridSpan w:val="2"/>
            <w:tcBorders>
              <w:top w:val="single" w:sz="6" w:space="0" w:color="auto"/>
              <w:left w:val="single" w:sz="4" w:space="0" w:color="auto"/>
              <w:bottom w:val="single" w:sz="4" w:space="0" w:color="auto"/>
              <w:right w:val="single" w:sz="6" w:space="0" w:color="auto"/>
            </w:tcBorders>
            <w:hideMark/>
          </w:tcPr>
          <w:p w14:paraId="7293406A" w14:textId="77777777" w:rsidR="0083386D" w:rsidRDefault="0083386D">
            <w:pPr>
              <w:pStyle w:val="Subtitle"/>
              <w:spacing w:line="276" w:lineRule="auto"/>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tcPr>
          <w:p w14:paraId="161B17A0" w14:textId="77777777" w:rsidR="0083386D" w:rsidRDefault="0083386D">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28660502" w14:textId="77777777" w:rsidR="0083386D" w:rsidRDefault="0083386D">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6CDAD3D3" w14:textId="77777777" w:rsidR="0083386D" w:rsidRDefault="0083386D">
            <w:pPr>
              <w:pStyle w:val="Subtitle"/>
              <w:spacing w:line="276" w:lineRule="auto"/>
              <w:rPr>
                <w:sz w:val="18"/>
                <w:szCs w:val="18"/>
                <w:u w:val="none"/>
                <w:lang w:eastAsia="en-US"/>
              </w:rPr>
            </w:pPr>
          </w:p>
        </w:tc>
        <w:tc>
          <w:tcPr>
            <w:tcW w:w="1055" w:type="dxa"/>
            <w:tcBorders>
              <w:top w:val="single" w:sz="6" w:space="0" w:color="auto"/>
              <w:left w:val="single" w:sz="6" w:space="0" w:color="auto"/>
              <w:bottom w:val="single" w:sz="4" w:space="0" w:color="auto"/>
              <w:right w:val="single" w:sz="6" w:space="0" w:color="auto"/>
            </w:tcBorders>
          </w:tcPr>
          <w:p w14:paraId="21FD250A" w14:textId="77777777" w:rsidR="0083386D" w:rsidRDefault="0083386D">
            <w:pPr>
              <w:pStyle w:val="Subtitle"/>
              <w:spacing w:line="276" w:lineRule="auto"/>
              <w:jc w:val="right"/>
              <w:rPr>
                <w:sz w:val="18"/>
                <w:szCs w:val="18"/>
                <w:u w:val="none"/>
                <w:lang w:eastAsia="en-US"/>
              </w:rPr>
            </w:pPr>
          </w:p>
        </w:tc>
        <w:tc>
          <w:tcPr>
            <w:tcW w:w="1054" w:type="dxa"/>
            <w:tcBorders>
              <w:top w:val="single" w:sz="6" w:space="0" w:color="auto"/>
              <w:left w:val="single" w:sz="6" w:space="0" w:color="auto"/>
              <w:bottom w:val="single" w:sz="4" w:space="0" w:color="auto"/>
              <w:right w:val="single" w:sz="6" w:space="0" w:color="auto"/>
            </w:tcBorders>
          </w:tcPr>
          <w:p w14:paraId="0782ACF4" w14:textId="77777777" w:rsidR="0083386D" w:rsidRDefault="0083386D">
            <w:pPr>
              <w:pStyle w:val="Subtitle"/>
              <w:spacing w:line="276" w:lineRule="auto"/>
              <w:jc w:val="right"/>
              <w:rPr>
                <w:sz w:val="18"/>
                <w:szCs w:val="18"/>
                <w:u w:val="none"/>
                <w:lang w:eastAsia="en-US"/>
              </w:rPr>
            </w:pPr>
          </w:p>
        </w:tc>
        <w:tc>
          <w:tcPr>
            <w:tcW w:w="1054" w:type="dxa"/>
            <w:gridSpan w:val="2"/>
            <w:tcBorders>
              <w:top w:val="single" w:sz="6" w:space="0" w:color="auto"/>
              <w:left w:val="single" w:sz="6" w:space="0" w:color="auto"/>
              <w:bottom w:val="single" w:sz="4" w:space="0" w:color="auto"/>
              <w:right w:val="single" w:sz="6" w:space="0" w:color="auto"/>
            </w:tcBorders>
          </w:tcPr>
          <w:p w14:paraId="3B31C895" w14:textId="77777777" w:rsidR="0083386D" w:rsidRDefault="0083386D">
            <w:pPr>
              <w:pStyle w:val="Subtitle"/>
              <w:spacing w:line="276" w:lineRule="auto"/>
              <w:ind w:firstLine="281"/>
              <w:jc w:val="right"/>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7FE8E1F4" w14:textId="77777777" w:rsidR="0083386D" w:rsidRDefault="0083386D">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14:paraId="24314813" w14:textId="77777777" w:rsidR="0083386D" w:rsidRDefault="0083386D">
            <w:pPr>
              <w:pStyle w:val="Subtitle"/>
              <w:spacing w:line="276" w:lineRule="auto"/>
              <w:jc w:val="left"/>
              <w:rPr>
                <w:b/>
                <w:bCs/>
                <w:sz w:val="18"/>
                <w:szCs w:val="18"/>
                <w:u w:val="none"/>
                <w:lang w:eastAsia="en-US"/>
              </w:rPr>
            </w:pPr>
            <w:r>
              <w:rPr>
                <w:b/>
                <w:bCs/>
                <w:sz w:val="18"/>
                <w:szCs w:val="18"/>
                <w:u w:val="none"/>
                <w:lang w:eastAsia="en-US"/>
              </w:rPr>
              <w:t>30%</w:t>
            </w:r>
          </w:p>
        </w:tc>
      </w:tr>
      <w:tr w:rsidR="0083386D" w14:paraId="721E9D08" w14:textId="77777777">
        <w:trPr>
          <w:cantSplit/>
          <w:trHeight w:val="282"/>
        </w:trPr>
        <w:tc>
          <w:tcPr>
            <w:tcW w:w="10225" w:type="dxa"/>
            <w:gridSpan w:val="12"/>
            <w:tcBorders>
              <w:top w:val="single" w:sz="4" w:space="0" w:color="auto"/>
              <w:left w:val="thinThickLargeGap" w:sz="24" w:space="0" w:color="auto"/>
              <w:bottom w:val="single" w:sz="4" w:space="0" w:color="auto"/>
              <w:right w:val="single" w:sz="4" w:space="0" w:color="auto"/>
            </w:tcBorders>
            <w:hideMark/>
          </w:tcPr>
          <w:p w14:paraId="480309A1" w14:textId="77777777" w:rsidR="0083386D" w:rsidRDefault="0083386D">
            <w:pPr>
              <w:pStyle w:val="Subtitle"/>
              <w:spacing w:line="276" w:lineRule="auto"/>
              <w:jc w:val="left"/>
              <w:rPr>
                <w:b/>
                <w:bCs/>
                <w:sz w:val="24"/>
                <w:szCs w:val="24"/>
                <w:u w:val="none"/>
                <w:lang w:eastAsia="en-US"/>
              </w:rPr>
            </w:pPr>
            <w:r>
              <w:rPr>
                <w:sz w:val="18"/>
                <w:szCs w:val="18"/>
                <w:u w:val="none"/>
                <w:lang w:eastAsia="en-US"/>
              </w:rPr>
              <w:t xml:space="preserve">It is expected that students will present work that is proof read, correctly referenced and adheres to the </w:t>
            </w:r>
            <w:r>
              <w:rPr>
                <w:b/>
                <w:sz w:val="18"/>
                <w:szCs w:val="18"/>
                <w:u w:val="none"/>
                <w:lang w:eastAsia="en-US"/>
              </w:rPr>
              <w:t>Assessment Checklist.</w:t>
            </w:r>
            <w:r>
              <w:rPr>
                <w:sz w:val="18"/>
                <w:szCs w:val="18"/>
                <w:u w:val="none"/>
                <w:lang w:eastAsia="en-US"/>
              </w:rPr>
              <w:t xml:space="preserve"> </w:t>
            </w:r>
            <w:proofErr w:type="gramStart"/>
            <w:r>
              <w:rPr>
                <w:sz w:val="18"/>
                <w:szCs w:val="18"/>
                <w:u w:val="none"/>
                <w:lang w:eastAsia="en-US"/>
              </w:rPr>
              <w:t>Therefore</w:t>
            </w:r>
            <w:proofErr w:type="gramEnd"/>
            <w:r>
              <w:rPr>
                <w:sz w:val="18"/>
                <w:szCs w:val="18"/>
                <w:u w:val="none"/>
                <w:lang w:eastAsia="en-US"/>
              </w:rPr>
              <w:t xml:space="preserv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14:paraId="379534FD" w14:textId="77777777" w:rsidR="0083386D" w:rsidRDefault="0083386D">
            <w:pPr>
              <w:pStyle w:val="Subtitle"/>
              <w:spacing w:line="276" w:lineRule="auto"/>
              <w:jc w:val="left"/>
              <w:rPr>
                <w:b/>
                <w:bCs/>
                <w:sz w:val="24"/>
                <w:szCs w:val="24"/>
                <w:u w:val="none"/>
                <w:lang w:eastAsia="en-US"/>
              </w:rPr>
            </w:pPr>
          </w:p>
        </w:tc>
      </w:tr>
      <w:tr w:rsidR="0083386D" w14:paraId="70B6E1DB" w14:textId="77777777">
        <w:trPr>
          <w:cantSplit/>
          <w:trHeight w:val="4341"/>
        </w:trPr>
        <w:tc>
          <w:tcPr>
            <w:tcW w:w="10945" w:type="dxa"/>
            <w:gridSpan w:val="13"/>
            <w:tcBorders>
              <w:top w:val="single" w:sz="4" w:space="0" w:color="auto"/>
              <w:left w:val="thinThickLargeGap" w:sz="24" w:space="0" w:color="auto"/>
              <w:bottom w:val="single" w:sz="4" w:space="0" w:color="auto"/>
              <w:right w:val="thinThickLargeGap" w:sz="24" w:space="0" w:color="auto"/>
            </w:tcBorders>
          </w:tcPr>
          <w:p w14:paraId="1B7B34EB" w14:textId="77777777" w:rsidR="0083386D" w:rsidRDefault="0083386D">
            <w:pPr>
              <w:pStyle w:val="Subtitle"/>
              <w:spacing w:line="276" w:lineRule="auto"/>
              <w:jc w:val="left"/>
              <w:rPr>
                <w:b/>
                <w:bCs/>
                <w:sz w:val="24"/>
                <w:szCs w:val="24"/>
                <w:u w:val="none"/>
                <w:lang w:eastAsia="en-US"/>
              </w:rPr>
            </w:pPr>
            <w:r>
              <w:rPr>
                <w:b/>
                <w:bCs/>
                <w:sz w:val="24"/>
                <w:szCs w:val="24"/>
                <w:u w:val="none"/>
                <w:lang w:eastAsia="en-US"/>
              </w:rPr>
              <w:t>TUTOR COMMENTS:</w:t>
            </w:r>
          </w:p>
          <w:p w14:paraId="60A9DC55" w14:textId="77777777" w:rsidR="0083386D" w:rsidRDefault="0083386D">
            <w:pPr>
              <w:pStyle w:val="Subtitle"/>
              <w:spacing w:line="276" w:lineRule="auto"/>
              <w:ind w:left="937" w:right="1152"/>
              <w:jc w:val="both"/>
              <w:rPr>
                <w:b/>
                <w:bCs/>
                <w:sz w:val="24"/>
                <w:szCs w:val="24"/>
                <w:u w:val="none"/>
                <w:lang w:eastAsia="en-US"/>
              </w:rPr>
            </w:pPr>
          </w:p>
          <w:p w14:paraId="6F769539" w14:textId="77777777" w:rsidR="0083386D" w:rsidRDefault="0083386D">
            <w:pPr>
              <w:pStyle w:val="Subtitle"/>
              <w:spacing w:line="276" w:lineRule="auto"/>
              <w:ind w:left="937" w:right="1152"/>
              <w:jc w:val="both"/>
              <w:rPr>
                <w:b/>
                <w:bCs/>
                <w:sz w:val="24"/>
                <w:szCs w:val="24"/>
                <w:u w:val="none"/>
                <w:lang w:eastAsia="en-US"/>
              </w:rPr>
            </w:pPr>
          </w:p>
          <w:p w14:paraId="33479E93" w14:textId="77777777" w:rsidR="0083386D" w:rsidRDefault="0083386D">
            <w:pPr>
              <w:pStyle w:val="Subtitle"/>
              <w:spacing w:line="276" w:lineRule="auto"/>
              <w:ind w:left="937" w:right="1152"/>
              <w:jc w:val="both"/>
              <w:rPr>
                <w:b/>
                <w:bCs/>
                <w:sz w:val="24"/>
                <w:szCs w:val="24"/>
                <w:u w:val="none"/>
                <w:lang w:eastAsia="en-US"/>
              </w:rPr>
            </w:pPr>
          </w:p>
          <w:p w14:paraId="5D9B3269" w14:textId="77777777" w:rsidR="0083386D" w:rsidRDefault="0083386D">
            <w:pPr>
              <w:pStyle w:val="Subtitle"/>
              <w:spacing w:line="276" w:lineRule="auto"/>
              <w:ind w:left="937" w:right="1152"/>
              <w:jc w:val="both"/>
              <w:rPr>
                <w:b/>
                <w:bCs/>
                <w:sz w:val="24"/>
                <w:szCs w:val="24"/>
                <w:u w:val="none"/>
                <w:lang w:eastAsia="en-US"/>
              </w:rPr>
            </w:pPr>
          </w:p>
          <w:p w14:paraId="25E9CB26" w14:textId="77777777" w:rsidR="0083386D" w:rsidRDefault="0083386D">
            <w:pPr>
              <w:pStyle w:val="Subtitle"/>
              <w:spacing w:line="276" w:lineRule="auto"/>
              <w:ind w:left="937" w:right="1152"/>
              <w:jc w:val="both"/>
              <w:rPr>
                <w:b/>
                <w:bCs/>
                <w:sz w:val="24"/>
                <w:szCs w:val="24"/>
                <w:u w:val="none"/>
                <w:lang w:eastAsia="en-US"/>
              </w:rPr>
            </w:pPr>
          </w:p>
          <w:p w14:paraId="152344F4" w14:textId="77777777" w:rsidR="0083386D" w:rsidRDefault="0083386D">
            <w:pPr>
              <w:pStyle w:val="Subtitle"/>
              <w:spacing w:line="276" w:lineRule="auto"/>
              <w:ind w:left="937" w:right="1152"/>
              <w:jc w:val="both"/>
              <w:rPr>
                <w:b/>
                <w:bCs/>
                <w:sz w:val="24"/>
                <w:szCs w:val="24"/>
                <w:u w:val="none"/>
                <w:lang w:eastAsia="en-US"/>
              </w:rPr>
            </w:pPr>
          </w:p>
          <w:p w14:paraId="0518F772" w14:textId="77777777" w:rsidR="0083386D" w:rsidRDefault="0083386D">
            <w:pPr>
              <w:pStyle w:val="Subtitle"/>
              <w:spacing w:line="276" w:lineRule="auto"/>
              <w:ind w:left="937" w:right="1152"/>
              <w:jc w:val="both"/>
              <w:rPr>
                <w:b/>
                <w:bCs/>
                <w:sz w:val="24"/>
                <w:szCs w:val="24"/>
                <w:u w:val="none"/>
                <w:lang w:eastAsia="en-US"/>
              </w:rPr>
            </w:pPr>
          </w:p>
          <w:p w14:paraId="29D989BC" w14:textId="77777777" w:rsidR="0083386D" w:rsidRDefault="0083386D">
            <w:pPr>
              <w:pStyle w:val="Subtitle"/>
              <w:spacing w:line="276" w:lineRule="auto"/>
              <w:ind w:left="937" w:right="1152"/>
              <w:jc w:val="both"/>
              <w:rPr>
                <w:b/>
                <w:bCs/>
                <w:sz w:val="24"/>
                <w:szCs w:val="24"/>
                <w:u w:val="none"/>
                <w:lang w:eastAsia="en-US"/>
              </w:rPr>
            </w:pPr>
          </w:p>
          <w:p w14:paraId="1985C96A" w14:textId="77777777" w:rsidR="0083386D" w:rsidRDefault="0083386D">
            <w:pPr>
              <w:pStyle w:val="Subtitle"/>
              <w:spacing w:line="276" w:lineRule="auto"/>
              <w:ind w:left="937" w:right="1152"/>
              <w:jc w:val="both"/>
              <w:rPr>
                <w:b/>
                <w:bCs/>
                <w:sz w:val="24"/>
                <w:szCs w:val="24"/>
                <w:u w:val="none"/>
                <w:lang w:eastAsia="en-US"/>
              </w:rPr>
            </w:pPr>
          </w:p>
          <w:p w14:paraId="3C8CB25D" w14:textId="77777777" w:rsidR="0083386D" w:rsidRDefault="0083386D">
            <w:pPr>
              <w:pStyle w:val="Subtitle"/>
              <w:spacing w:line="276" w:lineRule="auto"/>
              <w:ind w:left="937" w:right="1152"/>
              <w:jc w:val="both"/>
              <w:rPr>
                <w:b/>
                <w:bCs/>
                <w:sz w:val="24"/>
                <w:szCs w:val="24"/>
                <w:u w:val="none"/>
                <w:lang w:eastAsia="en-US"/>
              </w:rPr>
            </w:pPr>
          </w:p>
          <w:p w14:paraId="7CA35EDE" w14:textId="77777777" w:rsidR="0083386D" w:rsidRDefault="0083386D">
            <w:pPr>
              <w:pStyle w:val="Subtitle"/>
              <w:spacing w:line="276" w:lineRule="auto"/>
              <w:ind w:left="937" w:right="1152"/>
              <w:jc w:val="both"/>
              <w:rPr>
                <w:b/>
                <w:bCs/>
                <w:sz w:val="24"/>
                <w:szCs w:val="24"/>
                <w:u w:val="none"/>
                <w:lang w:eastAsia="en-US"/>
              </w:rPr>
            </w:pPr>
          </w:p>
          <w:p w14:paraId="227B569F" w14:textId="77777777" w:rsidR="0083386D" w:rsidRDefault="0083386D">
            <w:pPr>
              <w:pStyle w:val="Subtitle"/>
              <w:spacing w:line="276" w:lineRule="auto"/>
              <w:ind w:left="937" w:right="1152"/>
              <w:jc w:val="both"/>
              <w:rPr>
                <w:b/>
                <w:bCs/>
                <w:sz w:val="24"/>
                <w:szCs w:val="24"/>
                <w:u w:val="none"/>
                <w:lang w:eastAsia="en-US"/>
              </w:rPr>
            </w:pPr>
          </w:p>
        </w:tc>
      </w:tr>
      <w:tr w:rsidR="0083386D" w14:paraId="64B03709" w14:textId="77777777">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3303956E" w14:textId="77777777" w:rsidR="0083386D" w:rsidRDefault="0083386D">
            <w:pPr>
              <w:pStyle w:val="Subtitle"/>
              <w:spacing w:line="276" w:lineRule="auto"/>
              <w:jc w:val="left"/>
              <w:rPr>
                <w:b/>
                <w:bCs/>
                <w:sz w:val="18"/>
                <w:szCs w:val="18"/>
                <w:u w:val="none"/>
                <w:lang w:eastAsia="en-US"/>
              </w:rPr>
            </w:pPr>
            <w:r>
              <w:rPr>
                <w:b/>
                <w:bCs/>
                <w:sz w:val="18"/>
                <w:szCs w:val="18"/>
                <w:u w:val="none"/>
                <w:lang w:eastAsia="en-US"/>
              </w:rPr>
              <w:t xml:space="preserve"> Submission date: 2/11/18</w:t>
            </w:r>
          </w:p>
          <w:p w14:paraId="2B887501" w14:textId="77777777" w:rsidR="0083386D" w:rsidRDefault="0083386D">
            <w:pPr>
              <w:pStyle w:val="Subtitle"/>
              <w:spacing w:line="276" w:lineRule="auto"/>
              <w:jc w:val="left"/>
              <w:rPr>
                <w:b/>
                <w:bCs/>
                <w:sz w:val="18"/>
                <w:szCs w:val="18"/>
                <w:u w:val="none"/>
                <w:lang w:eastAsia="en-US"/>
              </w:rPr>
            </w:pPr>
            <w:r>
              <w:rPr>
                <w:b/>
                <w:bCs/>
                <w:sz w:val="18"/>
                <w:szCs w:val="18"/>
                <w:u w:val="none"/>
                <w:lang w:eastAsia="en-US"/>
              </w:rPr>
              <w:t>via Turnitin</w:t>
            </w: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2CFD6B40" w14:textId="77777777" w:rsidR="0083386D" w:rsidRDefault="0083386D">
            <w:pPr>
              <w:pStyle w:val="Subtitle"/>
              <w:spacing w:line="276" w:lineRule="auto"/>
              <w:jc w:val="left"/>
              <w:rPr>
                <w:b/>
                <w:bCs/>
                <w:sz w:val="18"/>
                <w:szCs w:val="18"/>
                <w:u w:val="none"/>
                <w:lang w:eastAsia="en-US"/>
              </w:rPr>
            </w:pPr>
            <w:r>
              <w:rPr>
                <w:b/>
                <w:bCs/>
                <w:sz w:val="18"/>
                <w:szCs w:val="18"/>
                <w:u w:val="none"/>
                <w:lang w:eastAsia="en-US"/>
              </w:rPr>
              <w:t>Return date:</w:t>
            </w:r>
          </w:p>
          <w:p w14:paraId="11083F75" w14:textId="77777777" w:rsidR="0083386D" w:rsidRDefault="0083386D">
            <w:pPr>
              <w:pStyle w:val="Subtitle"/>
              <w:spacing w:line="276" w:lineRule="auto"/>
              <w:jc w:val="left"/>
              <w:rPr>
                <w:b/>
                <w:bCs/>
                <w:sz w:val="18"/>
                <w:szCs w:val="18"/>
                <w:u w:val="none"/>
                <w:lang w:eastAsia="en-US"/>
              </w:rPr>
            </w:pPr>
            <w:r>
              <w:rPr>
                <w:b/>
                <w:bCs/>
                <w:sz w:val="18"/>
                <w:szCs w:val="18"/>
                <w:u w:val="none"/>
                <w:lang w:eastAsia="en-US"/>
              </w:rPr>
              <w:t>(at least within 4 weeks)</w:t>
            </w:r>
          </w:p>
        </w:tc>
        <w:tc>
          <w:tcPr>
            <w:tcW w:w="3600" w:type="dxa"/>
            <w:gridSpan w:val="4"/>
            <w:tcBorders>
              <w:top w:val="single" w:sz="4" w:space="0" w:color="auto"/>
              <w:left w:val="single" w:sz="4" w:space="0" w:color="auto"/>
              <w:bottom w:val="thickThinLargeGap" w:sz="24" w:space="0" w:color="auto"/>
              <w:right w:val="single" w:sz="4" w:space="0" w:color="auto"/>
            </w:tcBorders>
            <w:hideMark/>
          </w:tcPr>
          <w:p w14:paraId="047730BE" w14:textId="77777777" w:rsidR="0083386D" w:rsidRDefault="0083386D">
            <w:pPr>
              <w:pStyle w:val="Subtitle"/>
              <w:spacing w:line="276" w:lineRule="auto"/>
              <w:jc w:val="left"/>
              <w:rPr>
                <w:b/>
                <w:bCs/>
                <w:sz w:val="18"/>
                <w:szCs w:val="18"/>
                <w:u w:val="none"/>
                <w:lang w:eastAsia="en-US"/>
              </w:rPr>
            </w:pPr>
            <w:r>
              <w:rPr>
                <w:b/>
                <w:bCs/>
                <w:sz w:val="18"/>
                <w:szCs w:val="18"/>
                <w:u w:val="none"/>
                <w:lang w:eastAsia="en-US"/>
              </w:rPr>
              <w:t xml:space="preserve">Tutor: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6B959634" w14:textId="77777777" w:rsidR="0083386D" w:rsidRDefault="0083386D">
            <w:pPr>
              <w:pStyle w:val="Subtitle"/>
              <w:spacing w:line="276" w:lineRule="auto"/>
              <w:jc w:val="left"/>
              <w:rPr>
                <w:b/>
                <w:bCs/>
                <w:sz w:val="18"/>
                <w:szCs w:val="18"/>
                <w:u w:val="none"/>
                <w:lang w:eastAsia="en-US"/>
              </w:rPr>
            </w:pPr>
            <w:r>
              <w:rPr>
                <w:b/>
                <w:bCs/>
                <w:sz w:val="18"/>
                <w:szCs w:val="18"/>
                <w:u w:val="none"/>
                <w:lang w:eastAsia="en-US"/>
              </w:rPr>
              <w:t xml:space="preserve">Mark: </w:t>
            </w:r>
          </w:p>
        </w:tc>
      </w:tr>
    </w:tbl>
    <w:p w14:paraId="573C2EB5" w14:textId="77777777" w:rsidR="0083386D" w:rsidRDefault="0083386D" w:rsidP="0083386D">
      <w:pPr>
        <w:rPr>
          <w:sz w:val="24"/>
          <w:szCs w:val="24"/>
        </w:rPr>
      </w:pPr>
    </w:p>
    <w:p w14:paraId="3AD8B8CF" w14:textId="77777777" w:rsidR="0083386D" w:rsidRDefault="0083386D" w:rsidP="0083386D">
      <w:pPr>
        <w:pStyle w:val="paragraph"/>
        <w:spacing w:before="0" w:beforeAutospacing="0" w:after="0" w:afterAutospacing="0"/>
        <w:jc w:val="center"/>
        <w:textAlignment w:val="baseline"/>
        <w:rPr>
          <w:rFonts w:ascii="Segoe UI" w:hAnsi="Segoe UI" w:cs="Segoe UI"/>
          <w:sz w:val="18"/>
          <w:szCs w:val="18"/>
        </w:rPr>
      </w:pPr>
      <w:r>
        <w:br w:type="page"/>
      </w:r>
      <w:r>
        <w:rPr>
          <w:rStyle w:val="normaltextrun"/>
          <w:color w:val="000000"/>
          <w:sz w:val="28"/>
          <w:szCs w:val="28"/>
        </w:rPr>
        <w:lastRenderedPageBreak/>
        <w:t>Discuss whether there really is a need for children to play freely outdoors</w:t>
      </w:r>
      <w:r>
        <w:rPr>
          <w:rStyle w:val="eop"/>
          <w:sz w:val="28"/>
          <w:szCs w:val="28"/>
        </w:rPr>
        <w:t> </w:t>
      </w:r>
    </w:p>
    <w:p w14:paraId="2736BBFC" w14:textId="77777777" w:rsidR="0083386D" w:rsidRDefault="0083386D" w:rsidP="0083386D">
      <w:pPr>
        <w:pStyle w:val="paragraph"/>
        <w:spacing w:before="0" w:beforeAutospacing="0" w:after="0" w:afterAutospacing="0"/>
        <w:jc w:val="center"/>
        <w:textAlignment w:val="baseline"/>
        <w:rPr>
          <w:rFonts w:ascii="Segoe UI" w:hAnsi="Segoe UI" w:cs="Segoe UI"/>
          <w:sz w:val="18"/>
          <w:szCs w:val="18"/>
        </w:rPr>
      </w:pPr>
      <w:r>
        <w:rPr>
          <w:rStyle w:val="eop"/>
          <w:sz w:val="28"/>
          <w:szCs w:val="28"/>
        </w:rPr>
        <w:t> </w:t>
      </w:r>
    </w:p>
    <w:p w14:paraId="79D683C4" w14:textId="77777777" w:rsidR="0083386D" w:rsidRDefault="0083386D" w:rsidP="0083386D">
      <w:pPr>
        <w:pStyle w:val="paragraph"/>
        <w:spacing w:before="0" w:beforeAutospacing="0" w:after="0" w:afterAutospacing="0"/>
        <w:textAlignment w:val="baseline"/>
        <w:rPr>
          <w:rFonts w:ascii="Segoe UI" w:hAnsi="Segoe UI" w:cs="Segoe UI"/>
          <w:sz w:val="18"/>
          <w:szCs w:val="18"/>
        </w:rPr>
      </w:pPr>
      <w:r>
        <w:rPr>
          <w:rStyle w:val="normaltextrun"/>
          <w:color w:val="000000"/>
          <w:sz w:val="28"/>
          <w:szCs w:val="28"/>
        </w:rPr>
        <w:t>Introduction</w:t>
      </w:r>
      <w:r>
        <w:rPr>
          <w:rStyle w:val="eop"/>
          <w:sz w:val="28"/>
          <w:szCs w:val="28"/>
        </w:rPr>
        <w:t> </w:t>
      </w:r>
    </w:p>
    <w:p w14:paraId="3589F283" w14:textId="77777777" w:rsidR="0083386D" w:rsidRDefault="0083386D" w:rsidP="0083386D">
      <w:pPr>
        <w:pStyle w:val="paragraph"/>
        <w:spacing w:before="0" w:beforeAutospacing="0" w:after="0" w:afterAutospacing="0"/>
        <w:textAlignment w:val="baseline"/>
        <w:rPr>
          <w:rFonts w:ascii="Segoe UI" w:hAnsi="Segoe UI" w:cs="Segoe UI"/>
          <w:sz w:val="18"/>
          <w:szCs w:val="18"/>
        </w:rPr>
      </w:pPr>
      <w:r>
        <w:rPr>
          <w:rStyle w:val="normaltextrun"/>
          <w:color w:val="000000"/>
        </w:rPr>
        <w:t>This essay will discuss whether there really is a need for children to play freely outdoors. Now what exactly is the meaning of free play?</w:t>
      </w:r>
      <w:r>
        <w:rPr>
          <w:rStyle w:val="normaltextrun"/>
        </w:rPr>
        <w:t> </w:t>
      </w:r>
      <w:proofErr w:type="spellStart"/>
      <w:r>
        <w:rPr>
          <w:rStyle w:val="spellingerror"/>
          <w:rFonts w:eastAsia="MS Minngs"/>
          <w:sz w:val="22"/>
          <w:szCs w:val="22"/>
        </w:rPr>
        <w:t>Maslekar</w:t>
      </w:r>
      <w:proofErr w:type="spellEnd"/>
      <w:r>
        <w:rPr>
          <w:rStyle w:val="normaltextrun"/>
          <w:sz w:val="22"/>
          <w:szCs w:val="22"/>
        </w:rPr>
        <w:t> (2007)</w:t>
      </w:r>
      <w:r>
        <w:rPr>
          <w:rStyle w:val="normaltextrun"/>
          <w:color w:val="000000"/>
        </w:rPr>
        <w:t> says, “</w:t>
      </w:r>
      <w:r>
        <w:rPr>
          <w:rStyle w:val="normaltextrun"/>
          <w:color w:val="252525"/>
        </w:rPr>
        <w:t>Free play is letting children play what they want to -- unstructured activity that encourages a child to use his or her imagination.” There are many benefits of children learning t</w:t>
      </w:r>
      <w:r>
        <w:rPr>
          <w:rStyle w:val="normaltextrun"/>
        </w:rPr>
        <w:t>hrough play, the child can experiment, solve problems, think creatively, cooperate with others, etc., gaining a deeper knowledge about his/herself and the world</w:t>
      </w:r>
      <w:r>
        <w:rPr>
          <w:rStyle w:val="normaltextrun"/>
          <w:color w:val="000000"/>
        </w:rPr>
        <w:t>. Bento (2017).</w:t>
      </w:r>
      <w:r>
        <w:rPr>
          <w:rStyle w:val="normaltextrun"/>
          <w:color w:val="FF0000"/>
        </w:rPr>
        <w:t> </w:t>
      </w:r>
      <w:r>
        <w:rPr>
          <w:rStyle w:val="normaltextrun"/>
        </w:rPr>
        <w:t>However, there are also consequences in this topic. This essay will also discuss the different types of dangers and risks involved in children playing freely outdoors. Parents and children are concerned about the dangers of traffic, this is largely responsible for this decline in outdoor play. Play England (2018). During this assignment both sides of this argument will be carefully assessed </w:t>
      </w:r>
      <w:proofErr w:type="gramStart"/>
      <w:r>
        <w:rPr>
          <w:rStyle w:val="normaltextrun"/>
        </w:rPr>
        <w:t>in order to</w:t>
      </w:r>
      <w:proofErr w:type="gramEnd"/>
      <w:r>
        <w:rPr>
          <w:rStyle w:val="normaltextrun"/>
        </w:rPr>
        <w:t xml:space="preserve"> conclude as to whether there really is a need for children to play freely outdoors.</w:t>
      </w:r>
      <w:r>
        <w:rPr>
          <w:rStyle w:val="eop"/>
        </w:rPr>
        <w:t> </w:t>
      </w:r>
    </w:p>
    <w:p w14:paraId="08294C42" w14:textId="77777777" w:rsidR="0083386D" w:rsidRDefault="0083386D" w:rsidP="0083386D">
      <w:pPr>
        <w:pStyle w:val="paragraph"/>
        <w:spacing w:before="0" w:beforeAutospacing="0" w:after="0" w:afterAutospacing="0"/>
        <w:textAlignment w:val="baseline"/>
        <w:rPr>
          <w:rFonts w:ascii="Segoe UI" w:hAnsi="Segoe UI" w:cs="Segoe UI"/>
          <w:sz w:val="18"/>
          <w:szCs w:val="18"/>
        </w:rPr>
      </w:pPr>
      <w:r>
        <w:rPr>
          <w:rStyle w:val="eop"/>
        </w:rPr>
        <w:t> </w:t>
      </w:r>
    </w:p>
    <w:p w14:paraId="335F2A16" w14:textId="77777777" w:rsidR="0083386D" w:rsidRDefault="0083386D" w:rsidP="0083386D">
      <w:pPr>
        <w:pStyle w:val="paragraph"/>
        <w:spacing w:before="0" w:beforeAutospacing="0" w:after="0" w:afterAutospacing="0"/>
        <w:textAlignment w:val="baseline"/>
        <w:rPr>
          <w:rFonts w:ascii="Segoe UI" w:hAnsi="Segoe UI" w:cs="Segoe UI"/>
          <w:sz w:val="18"/>
          <w:szCs w:val="18"/>
        </w:rPr>
      </w:pPr>
      <w:r>
        <w:rPr>
          <w:rStyle w:val="normaltextrun"/>
          <w:color w:val="000000"/>
        </w:rPr>
        <w:t>Firstly, there will be a discussion as to whether there are health benefits to children that play freely outdoors. </w:t>
      </w:r>
      <w:r>
        <w:rPr>
          <w:rStyle w:val="normaltextrun"/>
        </w:rPr>
        <w:t>Play has the potential to improve all aspects of children’s well-being this includes a child's physical, emotional, social, and cognitive health. Playing freely outdoors influences children's cognitive health as playing outdoors a child is more likely to encounter opportunities to use skills such as decision making that stimulate problem solving and creative thinking. This is because outdoor spaces are often more varied and less structured than indoor spaces. </w:t>
      </w:r>
      <w:r>
        <w:rPr>
          <w:rStyle w:val="normaltextrun"/>
          <w:color w:val="000000"/>
        </w:rPr>
        <w:t>Burdette HL and Whitaker RC (2005, p.46-50). Outdoor play could also influence children's mental health problems.” </w:t>
      </w:r>
      <w:r>
        <w:rPr>
          <w:rStyle w:val="normaltextrun"/>
        </w:rPr>
        <w:t>More natural play may facilitate the growth of pro-social brains and minds and keep the incidence of ADHD to a minimum.”</w:t>
      </w:r>
      <w:r>
        <w:rPr>
          <w:rStyle w:val="normaltextrun"/>
          <w:color w:val="642A8F"/>
        </w:rPr>
        <w:t> </w:t>
      </w:r>
      <w:r>
        <w:rPr>
          <w:rStyle w:val="normaltextrun"/>
        </w:rPr>
        <w:t>(</w:t>
      </w:r>
      <w:r>
        <w:rPr>
          <w:rStyle w:val="spellingerror"/>
          <w:rFonts w:eastAsia="MS Minngs"/>
        </w:rPr>
        <w:t>Panksepp</w:t>
      </w:r>
      <w:r>
        <w:rPr>
          <w:rStyle w:val="normaltextrun"/>
        </w:rPr>
        <w:t>.1998b, 2001).</w:t>
      </w:r>
      <w:r>
        <w:rPr>
          <w:rStyle w:val="normaltextrun"/>
          <w:color w:val="FF0000"/>
        </w:rPr>
        <w:t> </w:t>
      </w:r>
      <w:r>
        <w:rPr>
          <w:rStyle w:val="normaltextrun"/>
        </w:rPr>
        <w:t>It has been suggested that encouraging children to play freely may be an exceptional way to increase physical activity levels in children, this is an important strategy in the resolution of the obesity epidemic. (American Academy of </w:t>
      </w:r>
      <w:proofErr w:type="spellStart"/>
      <w:r>
        <w:rPr>
          <w:rStyle w:val="spellingerror"/>
          <w:rFonts w:eastAsia="MS Minngs"/>
        </w:rPr>
        <w:t>Pediatrics</w:t>
      </w:r>
      <w:proofErr w:type="spellEnd"/>
      <w:r>
        <w:rPr>
          <w:rStyle w:val="normaltextrun"/>
        </w:rPr>
        <w:t>, 2006).</w:t>
      </w:r>
      <w:r>
        <w:rPr>
          <w:rStyle w:val="eop"/>
        </w:rPr>
        <w:t> </w:t>
      </w:r>
    </w:p>
    <w:p w14:paraId="64DE6AFA" w14:textId="77777777" w:rsidR="0083386D" w:rsidRDefault="0083386D" w:rsidP="0083386D">
      <w:pPr>
        <w:pStyle w:val="paragraph"/>
        <w:spacing w:before="0" w:beforeAutospacing="0" w:after="0" w:afterAutospacing="0"/>
        <w:textAlignment w:val="baseline"/>
        <w:rPr>
          <w:rFonts w:ascii="Segoe UI" w:hAnsi="Segoe UI" w:cs="Segoe UI"/>
          <w:sz w:val="18"/>
          <w:szCs w:val="18"/>
          <w:lang w:val="en-US"/>
        </w:rPr>
      </w:pPr>
      <w:r>
        <w:rPr>
          <w:rStyle w:val="normaltextrun"/>
          <w:color w:val="2A2A2A"/>
        </w:rPr>
        <w:t>Particularly, increasing discussions around the importance of ‘active’ play have begun to emerge because of widespread concerns for childhood obesity in western industrialized nations and the belief that children's body weights may be tied to reduced opportunities to play (</w:t>
      </w:r>
      <w:proofErr w:type="spellStart"/>
      <w:r>
        <w:rPr>
          <w:rStyle w:val="normaltextrun"/>
        </w:rPr>
        <w:t>Harten</w:t>
      </w:r>
      <w:proofErr w:type="spellEnd"/>
      <w:r>
        <w:rPr>
          <w:rStyle w:val="normaltextrun"/>
        </w:rPr>
        <w:t> </w:t>
      </w:r>
      <w:r>
        <w:rPr>
          <w:rStyle w:val="normaltextrun"/>
          <w:i/>
          <w:iCs/>
        </w:rPr>
        <w:t>et al</w:t>
      </w:r>
      <w:r>
        <w:rPr>
          <w:rStyle w:val="normaltextrun"/>
        </w:rPr>
        <w:t>., 2008)</w:t>
      </w:r>
      <w:r>
        <w:rPr>
          <w:rStyle w:val="normaltextrun"/>
          <w:color w:val="2A2A2A"/>
        </w:rPr>
        <w:t>. </w:t>
      </w:r>
      <w:r>
        <w:rPr>
          <w:rStyle w:val="normaltextrun"/>
        </w:rPr>
        <w:t> Free play has an important role to a child’s emotional growth, research has highlighted three areas where play helps children develop emotionally: building self-confidence and esteem, experimenting with various emotions, and releasing emotions from trauma. (Voice of play, 2018)</w:t>
      </w:r>
      <w:r>
        <w:rPr>
          <w:rStyle w:val="eop"/>
          <w:lang w:val="en-US"/>
        </w:rPr>
        <w:t> </w:t>
      </w:r>
    </w:p>
    <w:p w14:paraId="43BAE29F" w14:textId="77777777" w:rsidR="0083386D" w:rsidRDefault="0083386D" w:rsidP="0083386D">
      <w:pPr>
        <w:pStyle w:val="paragraph"/>
        <w:spacing w:before="0" w:beforeAutospacing="0" w:after="0" w:afterAutospacing="0"/>
        <w:textAlignment w:val="baseline"/>
        <w:rPr>
          <w:rFonts w:ascii="Segoe UI" w:hAnsi="Segoe UI" w:cs="Segoe UI"/>
          <w:sz w:val="18"/>
          <w:szCs w:val="18"/>
        </w:rPr>
      </w:pPr>
      <w:r>
        <w:rPr>
          <w:rStyle w:val="eop"/>
        </w:rPr>
        <w:t> </w:t>
      </w:r>
    </w:p>
    <w:p w14:paraId="7394B384" w14:textId="77777777" w:rsidR="0083386D" w:rsidRDefault="0083386D" w:rsidP="0083386D">
      <w:pPr>
        <w:pStyle w:val="paragraph"/>
        <w:spacing w:before="0" w:beforeAutospacing="0" w:after="0" w:afterAutospacing="0"/>
        <w:textAlignment w:val="baseline"/>
        <w:rPr>
          <w:rFonts w:ascii="Segoe UI" w:hAnsi="Segoe UI" w:cs="Segoe UI"/>
          <w:sz w:val="18"/>
          <w:szCs w:val="18"/>
        </w:rPr>
      </w:pPr>
      <w:r>
        <w:rPr>
          <w:rStyle w:val="normaltextrun"/>
        </w:rPr>
        <w:t>An equally significant aspect of “whether there really is a need for children to play freely outdoors” is that are there any educational benefits for the children in outdoor play? </w:t>
      </w:r>
      <w:r>
        <w:rPr>
          <w:rStyle w:val="normaltextrun"/>
          <w:color w:val="000000"/>
        </w:rPr>
        <w:t>Playful behaviour has positive effects on the brain this meaning it also has a positive effect on a child’s ability to learn. “In fact, play may function as an important, if not crucial, mode for learning.” </w:t>
      </w:r>
      <w:r>
        <w:rPr>
          <w:rStyle w:val="normaltextrun"/>
        </w:rPr>
        <w:t>Dewar, </w:t>
      </w:r>
      <w:proofErr w:type="spellStart"/>
      <w:proofErr w:type="gramStart"/>
      <w:r>
        <w:rPr>
          <w:rStyle w:val="normaltextrun"/>
        </w:rPr>
        <w:t>Ph.D</w:t>
      </w:r>
      <w:proofErr w:type="spellEnd"/>
      <w:proofErr w:type="gramEnd"/>
      <w:r>
        <w:rPr>
          <w:rStyle w:val="normaltextrun"/>
        </w:rPr>
        <w:t xml:space="preserve">, G. (2018). Pellegrini and Holmes (2006) says that “children have proven to show they pay better attention when engaging in academic tasks after taking brakes.” There are many experimental studies that show school children pay more attention to academic study after they’ve had a recess. Recess is a form of free play in the academic system that allows children to play freely outdoors without any direction from adults. There is also evidence from Stevenson and Lee (1990) who say, “Chinese and Japanese students, who are among the best achievers in the world, attend schools that provide short breaks every 50 minutes.” This is evidence that free play is important in the education systems and has an impact on how much we learn.  Playing freely in the outdoors also has an </w:t>
      </w:r>
      <w:r>
        <w:rPr>
          <w:rStyle w:val="normaltextrun"/>
        </w:rPr>
        <w:lastRenderedPageBreak/>
        <w:t>impact on the children's attitudes and what they believe they can achieve.</w:t>
      </w:r>
      <w:r>
        <w:rPr>
          <w:rStyle w:val="normaltextrun"/>
          <w:color w:val="000000"/>
        </w:rPr>
        <w:t> Children can develop their own ideas or create games and activities to take part in with others including their friends without feeling like they’re being directly supervised. They’ll then begin to understand what they can do by themselves and develop a ‘can do' attitude, this will act as a solid foundation for their future learning. Early years resources (2018).</w:t>
      </w:r>
      <w:r>
        <w:rPr>
          <w:rStyle w:val="eop"/>
        </w:rPr>
        <w:t> </w:t>
      </w:r>
    </w:p>
    <w:p w14:paraId="2AB7D347" w14:textId="77777777" w:rsidR="0083386D" w:rsidRDefault="0083386D" w:rsidP="0083386D">
      <w:pPr>
        <w:pStyle w:val="paragraph"/>
        <w:spacing w:before="0" w:beforeAutospacing="0" w:after="0" w:afterAutospacing="0"/>
        <w:textAlignment w:val="baseline"/>
        <w:rPr>
          <w:rFonts w:ascii="Segoe UI" w:hAnsi="Segoe UI" w:cs="Segoe UI"/>
          <w:sz w:val="18"/>
          <w:szCs w:val="18"/>
        </w:rPr>
      </w:pPr>
      <w:r>
        <w:rPr>
          <w:rStyle w:val="normaltextrun"/>
          <w:color w:val="000000"/>
        </w:rPr>
        <w:t>   </w:t>
      </w:r>
      <w:r>
        <w:rPr>
          <w:rStyle w:val="eop"/>
        </w:rPr>
        <w:t> </w:t>
      </w:r>
    </w:p>
    <w:p w14:paraId="69311C3D" w14:textId="77777777" w:rsidR="0083386D" w:rsidRDefault="0083386D" w:rsidP="0083386D">
      <w:pPr>
        <w:pStyle w:val="paragraph"/>
        <w:spacing w:before="0" w:beforeAutospacing="0" w:after="0" w:afterAutospacing="0"/>
        <w:textAlignment w:val="baseline"/>
        <w:rPr>
          <w:rFonts w:ascii="Segoe UI" w:hAnsi="Segoe UI" w:cs="Segoe UI"/>
          <w:sz w:val="18"/>
          <w:szCs w:val="18"/>
        </w:rPr>
      </w:pPr>
      <w:r>
        <w:rPr>
          <w:rStyle w:val="normaltextrun"/>
        </w:rPr>
        <w:t>Before considering “whether there really is a need for children to play freely outdoors” it is important to note that there are also drawbacks to this topic, such as is there any risk involved with children playing freely in the outdoors? Parents and children are equally concerned about the dangers of traffic. This is largely responsible for this decline in outdoor play. Play England (2018). A report from the BBC in 2012 has shown that “The survey of 1,000 parents found nearly a third (31%) said their child did not play outside the house because of fears of an accident or injury. Almost half of parents (49%) said their children did not play outside because of fears about "stranger danger".  This type of play can also affect children's needs to try new things and get of their comfort zone when learning in a new environment. Generally, if the risk results in a negative consequence then the child will lack the confidence to take the same risk again, the parent would interfere with this situation and then limit the child from having that same opportunity again because they were out of safety and the parent's control. Nelson, S. (2012). Nelson also continued saying “if a child is exposed to too much unstructured play that it can be hard for them to adjust to activities that require more structure or following of direction.”</w:t>
      </w:r>
      <w:r>
        <w:rPr>
          <w:rStyle w:val="eop"/>
        </w:rPr>
        <w:t> </w:t>
      </w:r>
    </w:p>
    <w:p w14:paraId="1C153B03" w14:textId="77777777" w:rsidR="0083386D" w:rsidRDefault="0083386D" w:rsidP="0083386D">
      <w:pPr>
        <w:pStyle w:val="paragraph"/>
        <w:spacing w:before="0" w:beforeAutospacing="0" w:after="0" w:afterAutospacing="0"/>
        <w:textAlignment w:val="baseline"/>
        <w:rPr>
          <w:rFonts w:ascii="Segoe UI" w:hAnsi="Segoe UI" w:cs="Segoe UI"/>
          <w:sz w:val="18"/>
          <w:szCs w:val="18"/>
        </w:rPr>
      </w:pPr>
      <w:r>
        <w:rPr>
          <w:rStyle w:val="eop"/>
        </w:rPr>
        <w:t> </w:t>
      </w:r>
    </w:p>
    <w:p w14:paraId="75859650" w14:textId="77777777" w:rsidR="0083386D" w:rsidRDefault="0083386D" w:rsidP="0083386D">
      <w:pPr>
        <w:pStyle w:val="paragraph"/>
        <w:spacing w:before="0" w:beforeAutospacing="0" w:after="0" w:afterAutospacing="0"/>
        <w:textAlignment w:val="baseline"/>
        <w:rPr>
          <w:rFonts w:ascii="Segoe UI" w:hAnsi="Segoe UI" w:cs="Segoe UI"/>
          <w:sz w:val="18"/>
          <w:szCs w:val="18"/>
        </w:rPr>
      </w:pPr>
      <w:r>
        <w:rPr>
          <w:rStyle w:val="normaltextrun"/>
          <w:color w:val="000000"/>
          <w:sz w:val="28"/>
          <w:szCs w:val="28"/>
        </w:rPr>
        <w:t>Conclusion</w:t>
      </w:r>
      <w:r>
        <w:rPr>
          <w:rStyle w:val="eop"/>
          <w:sz w:val="28"/>
          <w:szCs w:val="28"/>
        </w:rPr>
        <w:t> </w:t>
      </w:r>
    </w:p>
    <w:p w14:paraId="20E46C0E" w14:textId="77777777" w:rsidR="0083386D" w:rsidRDefault="0083386D" w:rsidP="0083386D">
      <w:pPr>
        <w:pStyle w:val="paragraph"/>
        <w:spacing w:before="0" w:beforeAutospacing="0" w:after="0" w:afterAutospacing="0"/>
        <w:textAlignment w:val="baseline"/>
        <w:rPr>
          <w:rFonts w:ascii="Segoe UI" w:hAnsi="Segoe UI" w:cs="Segoe UI"/>
          <w:sz w:val="18"/>
          <w:szCs w:val="18"/>
        </w:rPr>
      </w:pPr>
      <w:r>
        <w:rPr>
          <w:rStyle w:val="normaltextrun"/>
        </w:rPr>
        <w:t xml:space="preserve">There is no doubt that children need the opportunity to play freely in the outdoors. There are several positive outcomes from allowing children to play freely in the outdoors that not only benefits them at a young age but also gives them lifelong skills. Letting children play freely outdoors as a positive impact on their health, not only will it keep the children more active and physically healthy while having a bigger area to play but it will also help their cognitive health as they are receiving less guidance from adults when taking part in free play. Therefore, will have to make more decisions, problem solve and take more risks. Free play outdoors also effects how the children learn. If a child is being taught while also enjoying an activity base on that subject it is more likely that they will understand it better and be more engaged in the learning topic. This is what's called experiential learning, learning from doing. There are also benefits of free play in between learning for example brake times at schools are for children to unwind and so that they can let of some steam, so they are ready to learn when entering back into the classroom. This is beneficial as the children have time to themselves, to play with their friends and get more creative with the idea of play, where the adults are not constantly in charge. On the other hand, there are worries about letting children play without adult supervision, this being many different dangers such as traffic, the fear of getting badly hurt and injured, if playing outside in a Neighbourhood fear of others taking advantage of the children. There's also a factor of if the children are exposed to too much unstructured play will their behaviours and attitude change meaning they may not follow direct instructions and directions. In my opinion I think children should be able to play freely in the outdoors as it offers them the experience of new challenges, risks, being closer to the environment surrounding them and helping them discover who they are as individuals through the enjoyments of play. I believe that playing freely in the outdoors allows the children to think for themselves and make mistakes that they can reflect on without the supervision of teachers, parents and other adults they may be surrounded by when not in the act of Free play.  I also believe children having this form of freedom in their </w:t>
      </w:r>
      <w:r>
        <w:rPr>
          <w:rStyle w:val="normaltextrun"/>
        </w:rPr>
        <w:lastRenderedPageBreak/>
        <w:t>lives is beneficial to their mental health as it </w:t>
      </w:r>
      <w:r>
        <w:rPr>
          <w:rStyle w:val="normaltextrun"/>
          <w:color w:val="000000"/>
        </w:rPr>
        <w:t>brings with it a sense of happiness and wellbeing in such a big open space full of nature and wildlife. </w:t>
      </w:r>
      <w:r>
        <w:rPr>
          <w:rStyle w:val="eop"/>
        </w:rPr>
        <w:t> </w:t>
      </w:r>
    </w:p>
    <w:p w14:paraId="76122BA0" w14:textId="77777777" w:rsidR="0083386D" w:rsidRDefault="0083386D" w:rsidP="0083386D">
      <w:pPr>
        <w:pStyle w:val="paragraph"/>
        <w:spacing w:before="0" w:beforeAutospacing="0" w:after="0" w:afterAutospacing="0"/>
        <w:textAlignment w:val="baseline"/>
        <w:rPr>
          <w:rFonts w:ascii="Segoe UI" w:hAnsi="Segoe UI" w:cs="Segoe UI"/>
          <w:sz w:val="18"/>
          <w:szCs w:val="18"/>
        </w:rPr>
      </w:pPr>
      <w:r>
        <w:rPr>
          <w:rStyle w:val="eop"/>
        </w:rPr>
        <w:t> </w:t>
      </w:r>
    </w:p>
    <w:p w14:paraId="32209176" w14:textId="77777777" w:rsidR="0083386D" w:rsidRDefault="0083386D" w:rsidP="0083386D">
      <w:pPr>
        <w:pStyle w:val="paragraph"/>
        <w:spacing w:before="0" w:beforeAutospacing="0" w:after="0" w:afterAutospacing="0"/>
        <w:textAlignment w:val="baseline"/>
        <w:rPr>
          <w:rFonts w:ascii="Segoe UI" w:hAnsi="Segoe UI" w:cs="Segoe UI"/>
          <w:sz w:val="18"/>
          <w:szCs w:val="18"/>
        </w:rPr>
      </w:pPr>
      <w:r>
        <w:rPr>
          <w:rStyle w:val="normaltextrun"/>
          <w:color w:val="000000"/>
          <w:sz w:val="28"/>
          <w:szCs w:val="28"/>
        </w:rPr>
        <w:t>Word count: 1,364</w:t>
      </w:r>
      <w:r>
        <w:rPr>
          <w:rStyle w:val="eop"/>
          <w:sz w:val="28"/>
          <w:szCs w:val="28"/>
        </w:rPr>
        <w:t> </w:t>
      </w:r>
    </w:p>
    <w:p w14:paraId="26792AEB" w14:textId="77777777" w:rsidR="0083386D" w:rsidRDefault="0083386D" w:rsidP="0083386D">
      <w:pPr>
        <w:pStyle w:val="paragraph"/>
        <w:spacing w:before="0" w:beforeAutospacing="0" w:after="0" w:afterAutospacing="0"/>
        <w:textAlignment w:val="baseline"/>
        <w:rPr>
          <w:rFonts w:ascii="Segoe UI" w:hAnsi="Segoe UI" w:cs="Segoe UI"/>
          <w:sz w:val="18"/>
          <w:szCs w:val="18"/>
        </w:rPr>
      </w:pPr>
      <w:r>
        <w:rPr>
          <w:rStyle w:val="eop"/>
          <w:sz w:val="28"/>
          <w:szCs w:val="28"/>
        </w:rPr>
        <w:t> </w:t>
      </w:r>
    </w:p>
    <w:p w14:paraId="1170450D" w14:textId="77777777" w:rsidR="0083386D" w:rsidRDefault="0083386D" w:rsidP="0083386D">
      <w:pPr>
        <w:pStyle w:val="paragraph"/>
        <w:spacing w:before="0" w:beforeAutospacing="0" w:after="0" w:afterAutospacing="0"/>
        <w:textAlignment w:val="baseline"/>
        <w:rPr>
          <w:rFonts w:ascii="Segoe UI" w:hAnsi="Segoe UI" w:cs="Segoe UI"/>
          <w:sz w:val="18"/>
          <w:szCs w:val="18"/>
        </w:rPr>
      </w:pPr>
      <w:r>
        <w:rPr>
          <w:rStyle w:val="normaltextrun"/>
          <w:color w:val="000000"/>
          <w:sz w:val="28"/>
          <w:szCs w:val="28"/>
          <w:u w:val="single"/>
        </w:rPr>
        <w:t>Reference list</w:t>
      </w:r>
      <w:r>
        <w:rPr>
          <w:rStyle w:val="eop"/>
          <w:sz w:val="28"/>
          <w:szCs w:val="28"/>
        </w:rPr>
        <w:t> </w:t>
      </w:r>
    </w:p>
    <w:p w14:paraId="1B15C8BC" w14:textId="77777777" w:rsidR="0083386D" w:rsidRDefault="0083386D" w:rsidP="0083386D">
      <w:pPr>
        <w:pStyle w:val="paragraph"/>
        <w:spacing w:before="0" w:beforeAutospacing="0" w:after="0" w:afterAutospacing="0"/>
        <w:textAlignment w:val="baseline"/>
        <w:rPr>
          <w:rFonts w:ascii="Segoe UI" w:hAnsi="Segoe UI" w:cs="Segoe UI"/>
          <w:sz w:val="18"/>
          <w:szCs w:val="18"/>
        </w:rPr>
      </w:pPr>
      <w:r>
        <w:rPr>
          <w:rStyle w:val="normaltextrun"/>
          <w:sz w:val="18"/>
          <w:szCs w:val="18"/>
        </w:rPr>
        <w:t>American Academy of </w:t>
      </w:r>
      <w:proofErr w:type="spellStart"/>
      <w:r>
        <w:rPr>
          <w:rStyle w:val="spellingerror"/>
          <w:rFonts w:eastAsia="MS Minngs"/>
          <w:sz w:val="18"/>
          <w:szCs w:val="18"/>
        </w:rPr>
        <w:t>Pediatrics</w:t>
      </w:r>
      <w:proofErr w:type="spellEnd"/>
      <w:r>
        <w:rPr>
          <w:rStyle w:val="normaltextrun"/>
          <w:sz w:val="18"/>
          <w:szCs w:val="18"/>
        </w:rPr>
        <w:t>, Council on Sports Medicine and Fitness and Council on School Health. Active healthy living: prevention of childhood obesity through increased physical activity. Pediatrics.2006:117 :1834– 1842</w:t>
      </w:r>
      <w:r>
        <w:rPr>
          <w:rStyle w:val="eop"/>
          <w:sz w:val="18"/>
          <w:szCs w:val="18"/>
        </w:rPr>
        <w:t> </w:t>
      </w:r>
    </w:p>
    <w:p w14:paraId="2DC292F0" w14:textId="77777777" w:rsidR="0083386D" w:rsidRDefault="0083386D" w:rsidP="0083386D">
      <w:pPr>
        <w:pStyle w:val="paragraph"/>
        <w:spacing w:before="0" w:beforeAutospacing="0" w:after="0" w:afterAutospacing="0"/>
        <w:textAlignment w:val="baseline"/>
        <w:rPr>
          <w:rFonts w:ascii="Segoe UI" w:hAnsi="Segoe UI" w:cs="Segoe UI"/>
          <w:sz w:val="18"/>
          <w:szCs w:val="18"/>
          <w:lang w:val="en-US"/>
        </w:rPr>
      </w:pPr>
      <w:r>
        <w:rPr>
          <w:rStyle w:val="eop"/>
          <w:sz w:val="18"/>
          <w:szCs w:val="18"/>
          <w:lang w:val="en-US"/>
        </w:rPr>
        <w:t> </w:t>
      </w:r>
    </w:p>
    <w:p w14:paraId="1C8BD556" w14:textId="77777777" w:rsidR="0083386D" w:rsidRDefault="0083386D" w:rsidP="0083386D">
      <w:pPr>
        <w:pStyle w:val="paragraph"/>
        <w:spacing w:before="0" w:beforeAutospacing="0" w:after="0" w:afterAutospacing="0"/>
        <w:textAlignment w:val="baseline"/>
        <w:rPr>
          <w:rFonts w:ascii="Segoe UI" w:hAnsi="Segoe UI" w:cs="Segoe UI"/>
          <w:sz w:val="18"/>
          <w:szCs w:val="18"/>
        </w:rPr>
      </w:pPr>
      <w:r>
        <w:rPr>
          <w:rStyle w:val="normaltextrun"/>
          <w:sz w:val="19"/>
          <w:szCs w:val="19"/>
        </w:rPr>
        <w:t>BBC News. (2012). </w:t>
      </w:r>
      <w:r>
        <w:rPr>
          <w:rStyle w:val="normaltextrun"/>
          <w:i/>
          <w:iCs/>
          <w:sz w:val="19"/>
          <w:szCs w:val="19"/>
        </w:rPr>
        <w:t>Safety fears 'stop outdoor play'</w:t>
      </w:r>
      <w:r>
        <w:rPr>
          <w:rStyle w:val="normaltextrun"/>
          <w:sz w:val="19"/>
          <w:szCs w:val="19"/>
        </w:rPr>
        <w:t>. [online] Available at: https://www.bbc.co.uk/news/education-19065224 [Accessed 29 Oct. 2018].</w:t>
      </w:r>
      <w:r>
        <w:rPr>
          <w:rStyle w:val="eop"/>
          <w:sz w:val="19"/>
          <w:szCs w:val="19"/>
        </w:rPr>
        <w:t> </w:t>
      </w:r>
    </w:p>
    <w:p w14:paraId="3B83F70B" w14:textId="77777777" w:rsidR="0083386D" w:rsidRDefault="0083386D" w:rsidP="0083386D">
      <w:pPr>
        <w:pStyle w:val="paragraph"/>
        <w:spacing w:before="0" w:beforeAutospacing="0" w:after="0" w:afterAutospacing="0"/>
        <w:textAlignment w:val="baseline"/>
        <w:rPr>
          <w:rFonts w:ascii="Segoe UI" w:hAnsi="Segoe UI" w:cs="Segoe UI"/>
          <w:sz w:val="18"/>
          <w:szCs w:val="18"/>
          <w:lang w:val="en-US"/>
        </w:rPr>
      </w:pPr>
      <w:r>
        <w:rPr>
          <w:rStyle w:val="eop"/>
          <w:sz w:val="19"/>
          <w:szCs w:val="19"/>
          <w:lang w:val="en-US"/>
        </w:rPr>
        <w:t> </w:t>
      </w:r>
    </w:p>
    <w:p w14:paraId="50A940AE" w14:textId="77777777" w:rsidR="0083386D" w:rsidRDefault="0083386D" w:rsidP="0083386D">
      <w:pPr>
        <w:pStyle w:val="paragraph"/>
        <w:spacing w:before="0" w:beforeAutospacing="0" w:after="0" w:afterAutospacing="0"/>
        <w:textAlignment w:val="baseline"/>
        <w:rPr>
          <w:rFonts w:ascii="Segoe UI" w:hAnsi="Segoe UI" w:cs="Segoe UI"/>
          <w:sz w:val="18"/>
          <w:szCs w:val="18"/>
        </w:rPr>
      </w:pPr>
      <w:r>
        <w:rPr>
          <w:rStyle w:val="normaltextrun"/>
          <w:sz w:val="18"/>
          <w:szCs w:val="18"/>
        </w:rPr>
        <w:t> Bento, G. and Dias, G. (2017). The importance of outdoor play for young children's healthy development. Porto Biomedical Journal, 2(5), pp.157-160.</w:t>
      </w:r>
      <w:r>
        <w:rPr>
          <w:rStyle w:val="eop"/>
          <w:sz w:val="18"/>
          <w:szCs w:val="18"/>
        </w:rPr>
        <w:t> </w:t>
      </w:r>
    </w:p>
    <w:p w14:paraId="08232B55" w14:textId="77777777" w:rsidR="0083386D" w:rsidRDefault="0083386D" w:rsidP="0083386D">
      <w:pPr>
        <w:pStyle w:val="paragraph"/>
        <w:spacing w:before="0" w:beforeAutospacing="0" w:after="0" w:afterAutospacing="0"/>
        <w:textAlignment w:val="baseline"/>
        <w:rPr>
          <w:rFonts w:ascii="Segoe UI" w:hAnsi="Segoe UI" w:cs="Segoe UI"/>
          <w:sz w:val="18"/>
          <w:szCs w:val="18"/>
        </w:rPr>
      </w:pPr>
      <w:r>
        <w:rPr>
          <w:rStyle w:val="eop"/>
          <w:sz w:val="18"/>
          <w:szCs w:val="18"/>
        </w:rPr>
        <w:t> </w:t>
      </w:r>
    </w:p>
    <w:p w14:paraId="4842005E" w14:textId="77777777" w:rsidR="0083386D" w:rsidRDefault="0083386D" w:rsidP="0083386D">
      <w:pPr>
        <w:pStyle w:val="paragraph"/>
        <w:spacing w:before="0" w:beforeAutospacing="0" w:after="0" w:afterAutospacing="0"/>
        <w:textAlignment w:val="baseline"/>
        <w:rPr>
          <w:rFonts w:ascii="Segoe UI" w:hAnsi="Segoe UI" w:cs="Segoe UI"/>
          <w:sz w:val="18"/>
          <w:szCs w:val="18"/>
        </w:rPr>
      </w:pPr>
      <w:r>
        <w:rPr>
          <w:rStyle w:val="normaltextrun"/>
          <w:sz w:val="18"/>
          <w:szCs w:val="18"/>
        </w:rPr>
        <w:t>Burdette HL, Whitaker RC. Resurrecting Free Play in Young </w:t>
      </w:r>
      <w:proofErr w:type="spellStart"/>
      <w:r>
        <w:rPr>
          <w:rStyle w:val="spellingerror"/>
          <w:rFonts w:eastAsia="MS Minngs"/>
          <w:sz w:val="18"/>
          <w:szCs w:val="18"/>
        </w:rPr>
        <w:t>ChildrenLooking</w:t>
      </w:r>
      <w:proofErr w:type="spellEnd"/>
      <w:r>
        <w:rPr>
          <w:rStyle w:val="normaltextrun"/>
          <w:sz w:val="18"/>
          <w:szCs w:val="18"/>
        </w:rPr>
        <w:t> Beyond Fitness and Fatness to Attention, Affiliation, and Affect. Arch </w:t>
      </w:r>
      <w:proofErr w:type="spellStart"/>
      <w:r>
        <w:rPr>
          <w:rStyle w:val="spellingerror"/>
          <w:rFonts w:eastAsia="MS Minngs"/>
          <w:sz w:val="18"/>
          <w:szCs w:val="18"/>
        </w:rPr>
        <w:t>Pediatr</w:t>
      </w:r>
      <w:proofErr w:type="spellEnd"/>
      <w:r>
        <w:rPr>
          <w:rStyle w:val="normaltextrun"/>
          <w:sz w:val="18"/>
          <w:szCs w:val="18"/>
        </w:rPr>
        <w:t> </w:t>
      </w:r>
      <w:proofErr w:type="spellStart"/>
      <w:r>
        <w:rPr>
          <w:rStyle w:val="spellingerror"/>
          <w:rFonts w:eastAsia="MS Minngs"/>
          <w:sz w:val="18"/>
          <w:szCs w:val="18"/>
        </w:rPr>
        <w:t>Adolesc</w:t>
      </w:r>
      <w:proofErr w:type="spellEnd"/>
      <w:r>
        <w:rPr>
          <w:rStyle w:val="normaltextrun"/>
          <w:sz w:val="18"/>
          <w:szCs w:val="18"/>
        </w:rPr>
        <w:t> Med. 2005;159(1):46–50. doi:10.1001/archpedi.159.1.46</w:t>
      </w:r>
      <w:r>
        <w:rPr>
          <w:rStyle w:val="eop"/>
          <w:sz w:val="18"/>
          <w:szCs w:val="18"/>
        </w:rPr>
        <w:t> </w:t>
      </w:r>
    </w:p>
    <w:p w14:paraId="27150199" w14:textId="77777777" w:rsidR="0083386D" w:rsidRDefault="0083386D" w:rsidP="0083386D">
      <w:pPr>
        <w:pStyle w:val="paragraph"/>
        <w:spacing w:before="0" w:beforeAutospacing="0" w:after="0" w:afterAutospacing="0"/>
        <w:textAlignment w:val="baseline"/>
        <w:rPr>
          <w:rFonts w:ascii="Segoe UI" w:hAnsi="Segoe UI" w:cs="Segoe UI"/>
          <w:sz w:val="18"/>
          <w:szCs w:val="18"/>
          <w:lang w:val="en-US"/>
        </w:rPr>
      </w:pPr>
      <w:r>
        <w:rPr>
          <w:rStyle w:val="eop"/>
          <w:sz w:val="18"/>
          <w:szCs w:val="18"/>
          <w:lang w:val="en-US"/>
        </w:rPr>
        <w:t> </w:t>
      </w:r>
    </w:p>
    <w:p w14:paraId="6BEB1030" w14:textId="77777777" w:rsidR="0083386D" w:rsidRDefault="0083386D" w:rsidP="0083386D">
      <w:pPr>
        <w:pStyle w:val="paragraph"/>
        <w:spacing w:before="0" w:beforeAutospacing="0" w:after="0" w:afterAutospacing="0"/>
        <w:textAlignment w:val="baseline"/>
        <w:rPr>
          <w:rFonts w:ascii="Segoe UI" w:hAnsi="Segoe UI" w:cs="Segoe UI"/>
          <w:sz w:val="18"/>
          <w:szCs w:val="18"/>
        </w:rPr>
      </w:pPr>
      <w:r>
        <w:rPr>
          <w:rStyle w:val="normaltextrun"/>
          <w:sz w:val="19"/>
          <w:szCs w:val="19"/>
        </w:rPr>
        <w:t>Dewar, </w:t>
      </w:r>
      <w:proofErr w:type="spellStart"/>
      <w:proofErr w:type="gramStart"/>
      <w:r>
        <w:rPr>
          <w:rStyle w:val="spellingerror"/>
          <w:rFonts w:eastAsia="MS Minngs"/>
          <w:sz w:val="19"/>
          <w:szCs w:val="19"/>
        </w:rPr>
        <w:t>Ph.D</w:t>
      </w:r>
      <w:proofErr w:type="spellEnd"/>
      <w:proofErr w:type="gramEnd"/>
      <w:r>
        <w:rPr>
          <w:rStyle w:val="normaltextrun"/>
          <w:sz w:val="19"/>
          <w:szCs w:val="19"/>
        </w:rPr>
        <w:t>, G. (2018). </w:t>
      </w:r>
      <w:r>
        <w:rPr>
          <w:rStyle w:val="normaltextrun"/>
          <w:i/>
          <w:iCs/>
          <w:sz w:val="19"/>
          <w:szCs w:val="19"/>
        </w:rPr>
        <w:t>The cognitive benefits of play: Effects on the learning brain</w:t>
      </w:r>
      <w:r>
        <w:rPr>
          <w:rStyle w:val="normaltextrun"/>
          <w:sz w:val="19"/>
          <w:szCs w:val="19"/>
        </w:rPr>
        <w:t>. [online] Parentingscience.com. Available at: https://www.parentingscience.com/benefits-of-play.html [Accessed 27 Oct. 2018].</w:t>
      </w:r>
      <w:r>
        <w:rPr>
          <w:rStyle w:val="eop"/>
          <w:sz w:val="19"/>
          <w:szCs w:val="19"/>
        </w:rPr>
        <w:t> </w:t>
      </w:r>
    </w:p>
    <w:p w14:paraId="33D8F7D3" w14:textId="77777777" w:rsidR="0083386D" w:rsidRDefault="0083386D" w:rsidP="0083386D">
      <w:pPr>
        <w:pStyle w:val="paragraph"/>
        <w:spacing w:before="0" w:beforeAutospacing="0" w:after="0" w:afterAutospacing="0"/>
        <w:textAlignment w:val="baseline"/>
        <w:rPr>
          <w:rFonts w:ascii="Segoe UI" w:hAnsi="Segoe UI" w:cs="Segoe UI"/>
          <w:sz w:val="18"/>
          <w:szCs w:val="18"/>
          <w:lang w:val="en-US"/>
        </w:rPr>
      </w:pPr>
      <w:r>
        <w:rPr>
          <w:rStyle w:val="eop"/>
          <w:sz w:val="18"/>
          <w:szCs w:val="18"/>
          <w:lang w:val="en-US"/>
        </w:rPr>
        <w:t> </w:t>
      </w:r>
    </w:p>
    <w:p w14:paraId="25A83332" w14:textId="77777777" w:rsidR="0083386D" w:rsidRDefault="0083386D" w:rsidP="0083386D">
      <w:pPr>
        <w:pStyle w:val="paragraph"/>
        <w:spacing w:before="0" w:beforeAutospacing="0" w:after="0" w:afterAutospacing="0"/>
        <w:textAlignment w:val="baseline"/>
        <w:rPr>
          <w:rFonts w:ascii="Segoe UI" w:hAnsi="Segoe UI" w:cs="Segoe UI"/>
          <w:sz w:val="18"/>
          <w:szCs w:val="18"/>
        </w:rPr>
      </w:pPr>
      <w:r>
        <w:rPr>
          <w:rStyle w:val="normaltextrun"/>
          <w:sz w:val="19"/>
          <w:szCs w:val="19"/>
        </w:rPr>
        <w:t>Earlyyearsresources.co.uk. (2018). </w:t>
      </w:r>
      <w:r>
        <w:rPr>
          <w:rStyle w:val="normaltextrun"/>
          <w:i/>
          <w:iCs/>
          <w:sz w:val="19"/>
          <w:szCs w:val="19"/>
        </w:rPr>
        <w:t>5 Benefits of Outdoor Learning in Early Years | Early Years Resources Blog</w:t>
      </w:r>
      <w:r>
        <w:rPr>
          <w:rStyle w:val="normaltextrun"/>
          <w:sz w:val="19"/>
          <w:szCs w:val="19"/>
        </w:rPr>
        <w:t>. [online] Available at: http://www.earlyyearsresources.co.uk/blog/2016/03/5-benefits-of-outdoor-learning-in-early-years/ [Accessed 29 Oct. 2018].</w:t>
      </w:r>
      <w:r>
        <w:rPr>
          <w:rStyle w:val="eop"/>
          <w:sz w:val="19"/>
          <w:szCs w:val="19"/>
        </w:rPr>
        <w:t> </w:t>
      </w:r>
    </w:p>
    <w:p w14:paraId="40C0BAF6" w14:textId="77777777" w:rsidR="0083386D" w:rsidRDefault="0083386D" w:rsidP="0083386D">
      <w:pPr>
        <w:pStyle w:val="paragraph"/>
        <w:spacing w:before="0" w:beforeAutospacing="0" w:after="0" w:afterAutospacing="0"/>
        <w:textAlignment w:val="baseline"/>
        <w:rPr>
          <w:rFonts w:ascii="Segoe UI" w:hAnsi="Segoe UI" w:cs="Segoe UI"/>
          <w:sz w:val="18"/>
          <w:szCs w:val="18"/>
          <w:lang w:val="en-US"/>
        </w:rPr>
      </w:pPr>
      <w:r>
        <w:rPr>
          <w:rStyle w:val="eop"/>
          <w:sz w:val="18"/>
          <w:szCs w:val="18"/>
          <w:lang w:val="en-US"/>
        </w:rPr>
        <w:t> </w:t>
      </w:r>
    </w:p>
    <w:p w14:paraId="3CD1593E" w14:textId="77777777" w:rsidR="0083386D" w:rsidRDefault="0083386D" w:rsidP="0083386D">
      <w:pPr>
        <w:pStyle w:val="paragraph"/>
        <w:spacing w:before="0" w:beforeAutospacing="0" w:after="0" w:afterAutospacing="0"/>
        <w:textAlignment w:val="baseline"/>
        <w:rPr>
          <w:rFonts w:ascii="Segoe UI" w:hAnsi="Segoe UI" w:cs="Segoe UI"/>
          <w:sz w:val="18"/>
          <w:szCs w:val="18"/>
          <w:lang w:val="en-US"/>
        </w:rPr>
      </w:pPr>
      <w:proofErr w:type="spellStart"/>
      <w:r>
        <w:rPr>
          <w:rStyle w:val="normaltextrun"/>
          <w:sz w:val="19"/>
          <w:szCs w:val="19"/>
        </w:rPr>
        <w:t>Harten</w:t>
      </w:r>
      <w:proofErr w:type="spellEnd"/>
      <w:r>
        <w:rPr>
          <w:rStyle w:val="normaltextrun"/>
          <w:sz w:val="19"/>
          <w:szCs w:val="19"/>
        </w:rPr>
        <w:t>, N., Olds, T. and </w:t>
      </w:r>
      <w:proofErr w:type="spellStart"/>
      <w:r>
        <w:rPr>
          <w:rStyle w:val="normaltextrun"/>
          <w:sz w:val="19"/>
          <w:szCs w:val="19"/>
        </w:rPr>
        <w:t>Dollman</w:t>
      </w:r>
      <w:proofErr w:type="spellEnd"/>
      <w:r>
        <w:rPr>
          <w:rStyle w:val="normaltextrun"/>
          <w:sz w:val="19"/>
          <w:szCs w:val="19"/>
        </w:rPr>
        <w:t>, J. (2008). The effects of gender, motor skills and play area on the free play activities of 8–11-year-old school children. </w:t>
      </w:r>
      <w:r>
        <w:rPr>
          <w:rStyle w:val="normaltextrun"/>
          <w:i/>
          <w:iCs/>
          <w:sz w:val="19"/>
          <w:szCs w:val="19"/>
        </w:rPr>
        <w:t>Health &amp; Place</w:t>
      </w:r>
      <w:r>
        <w:rPr>
          <w:rStyle w:val="normaltextrun"/>
          <w:sz w:val="19"/>
          <w:szCs w:val="19"/>
        </w:rPr>
        <w:t>, 14(3), pp.386-393.</w:t>
      </w:r>
      <w:r>
        <w:rPr>
          <w:rStyle w:val="eop"/>
          <w:sz w:val="19"/>
          <w:szCs w:val="19"/>
          <w:lang w:val="en-US"/>
        </w:rPr>
        <w:t> </w:t>
      </w:r>
    </w:p>
    <w:p w14:paraId="46596C40" w14:textId="77777777" w:rsidR="0083386D" w:rsidRDefault="0083386D" w:rsidP="0083386D">
      <w:pPr>
        <w:pStyle w:val="paragraph"/>
        <w:spacing w:before="0" w:beforeAutospacing="0" w:after="0" w:afterAutospacing="0"/>
        <w:textAlignment w:val="baseline"/>
        <w:rPr>
          <w:rFonts w:ascii="Segoe UI" w:hAnsi="Segoe UI" w:cs="Segoe UI"/>
          <w:sz w:val="18"/>
          <w:szCs w:val="18"/>
          <w:lang w:val="en-US"/>
        </w:rPr>
      </w:pPr>
      <w:r>
        <w:rPr>
          <w:rStyle w:val="eop"/>
          <w:sz w:val="18"/>
          <w:szCs w:val="18"/>
          <w:lang w:val="en-US"/>
        </w:rPr>
        <w:t> </w:t>
      </w:r>
    </w:p>
    <w:p w14:paraId="6F9AAD16" w14:textId="77777777" w:rsidR="0083386D" w:rsidRDefault="0083386D" w:rsidP="0083386D">
      <w:pPr>
        <w:pStyle w:val="paragraph"/>
        <w:spacing w:before="0" w:beforeAutospacing="0" w:after="0" w:afterAutospacing="0"/>
        <w:textAlignment w:val="baseline"/>
        <w:rPr>
          <w:rFonts w:ascii="Segoe UI" w:hAnsi="Segoe UI" w:cs="Segoe UI"/>
          <w:sz w:val="18"/>
          <w:szCs w:val="18"/>
        </w:rPr>
      </w:pPr>
      <w:proofErr w:type="spellStart"/>
      <w:r>
        <w:rPr>
          <w:rStyle w:val="spellingerror"/>
          <w:rFonts w:eastAsia="MS Minngs"/>
          <w:sz w:val="18"/>
          <w:szCs w:val="18"/>
        </w:rPr>
        <w:t>Meslekar</w:t>
      </w:r>
      <w:proofErr w:type="spellEnd"/>
      <w:r>
        <w:rPr>
          <w:rStyle w:val="normaltextrun"/>
          <w:sz w:val="18"/>
          <w:szCs w:val="18"/>
        </w:rPr>
        <w:t>, k. (2007). Why your child needs 'free play'. [online] Rediff.com. Available at: http://www.rediff.com/getahead/2007/may/17child.htm [Accessed 25 Oct. 2018].</w:t>
      </w:r>
      <w:r>
        <w:rPr>
          <w:rStyle w:val="eop"/>
          <w:sz w:val="18"/>
          <w:szCs w:val="18"/>
        </w:rPr>
        <w:t> </w:t>
      </w:r>
    </w:p>
    <w:p w14:paraId="1BEF1D08" w14:textId="77777777" w:rsidR="0083386D" w:rsidRDefault="0083386D" w:rsidP="0083386D">
      <w:pPr>
        <w:pStyle w:val="paragraph"/>
        <w:spacing w:before="0" w:beforeAutospacing="0" w:after="0" w:afterAutospacing="0"/>
        <w:textAlignment w:val="baseline"/>
        <w:rPr>
          <w:rFonts w:ascii="Segoe UI" w:hAnsi="Segoe UI" w:cs="Segoe UI"/>
          <w:sz w:val="18"/>
          <w:szCs w:val="18"/>
          <w:lang w:val="en-US"/>
        </w:rPr>
      </w:pPr>
      <w:r>
        <w:rPr>
          <w:rStyle w:val="eop"/>
          <w:sz w:val="18"/>
          <w:szCs w:val="18"/>
          <w:lang w:val="en-US"/>
        </w:rPr>
        <w:t> </w:t>
      </w:r>
    </w:p>
    <w:p w14:paraId="3F396F15" w14:textId="77777777" w:rsidR="0083386D" w:rsidRDefault="0083386D" w:rsidP="0083386D">
      <w:pPr>
        <w:pStyle w:val="paragraph"/>
        <w:spacing w:before="0" w:beforeAutospacing="0" w:after="0" w:afterAutospacing="0"/>
        <w:textAlignment w:val="baseline"/>
        <w:rPr>
          <w:rFonts w:ascii="Segoe UI" w:hAnsi="Segoe UI" w:cs="Segoe UI"/>
          <w:sz w:val="18"/>
          <w:szCs w:val="18"/>
        </w:rPr>
      </w:pPr>
      <w:r>
        <w:rPr>
          <w:rStyle w:val="normaltextrun"/>
          <w:sz w:val="19"/>
          <w:szCs w:val="19"/>
        </w:rPr>
        <w:t>Nelson, S. (2012). </w:t>
      </w:r>
      <w:r>
        <w:rPr>
          <w:rStyle w:val="normaltextrun"/>
          <w:i/>
          <w:iCs/>
          <w:sz w:val="19"/>
          <w:szCs w:val="19"/>
        </w:rPr>
        <w:t>Play: Structured or Unstructured?</w:t>
      </w:r>
      <w:r>
        <w:rPr>
          <w:rStyle w:val="normaltextrun"/>
          <w:sz w:val="19"/>
          <w:szCs w:val="19"/>
        </w:rPr>
        <w:t> [online] Playstructuredunstructured.blogspot.com.</w:t>
      </w:r>
      <w:r>
        <w:rPr>
          <w:rStyle w:val="eop"/>
          <w:sz w:val="19"/>
          <w:szCs w:val="19"/>
        </w:rPr>
        <w:t> </w:t>
      </w:r>
    </w:p>
    <w:p w14:paraId="196754CB" w14:textId="77777777" w:rsidR="0083386D" w:rsidRDefault="0083386D" w:rsidP="0083386D">
      <w:pPr>
        <w:pStyle w:val="paragraph"/>
        <w:spacing w:before="0" w:beforeAutospacing="0" w:after="0" w:afterAutospacing="0"/>
        <w:textAlignment w:val="baseline"/>
        <w:rPr>
          <w:rFonts w:ascii="Segoe UI" w:hAnsi="Segoe UI" w:cs="Segoe UI"/>
          <w:sz w:val="18"/>
          <w:szCs w:val="18"/>
          <w:lang w:val="en-US"/>
        </w:rPr>
      </w:pPr>
      <w:r>
        <w:rPr>
          <w:rStyle w:val="eop"/>
          <w:sz w:val="18"/>
          <w:szCs w:val="18"/>
          <w:lang w:val="en-US"/>
        </w:rPr>
        <w:t> </w:t>
      </w:r>
    </w:p>
    <w:p w14:paraId="2C2CB342" w14:textId="77777777" w:rsidR="0083386D" w:rsidRDefault="0083386D" w:rsidP="0083386D">
      <w:pPr>
        <w:pStyle w:val="paragraph"/>
        <w:spacing w:before="0" w:beforeAutospacing="0" w:after="0" w:afterAutospacing="0"/>
        <w:textAlignment w:val="baseline"/>
        <w:rPr>
          <w:rFonts w:ascii="Segoe UI" w:hAnsi="Segoe UI" w:cs="Segoe UI"/>
          <w:sz w:val="18"/>
          <w:szCs w:val="18"/>
        </w:rPr>
      </w:pPr>
      <w:proofErr w:type="spellStart"/>
      <w:r>
        <w:rPr>
          <w:rStyle w:val="spellingerror"/>
          <w:rFonts w:eastAsia="MS Minngs"/>
          <w:sz w:val="18"/>
          <w:szCs w:val="18"/>
        </w:rPr>
        <w:t>Panksepp</w:t>
      </w:r>
      <w:proofErr w:type="spellEnd"/>
      <w:r>
        <w:rPr>
          <w:rStyle w:val="normaltextrun"/>
          <w:sz w:val="18"/>
          <w:szCs w:val="18"/>
        </w:rPr>
        <w:t> J. Attention deficit hyperactivity disorders, psychostimulants and intolerance of childhood playfulness: A tragedy in the making? Current Directions in Psychological Science. 1998b; 7:91–98.</w:t>
      </w:r>
      <w:r>
        <w:rPr>
          <w:rStyle w:val="eop"/>
          <w:sz w:val="18"/>
          <w:szCs w:val="18"/>
        </w:rPr>
        <w:t> </w:t>
      </w:r>
    </w:p>
    <w:p w14:paraId="49E5B7B4" w14:textId="77777777" w:rsidR="0083386D" w:rsidRDefault="0083386D" w:rsidP="0083386D">
      <w:pPr>
        <w:pStyle w:val="paragraph"/>
        <w:spacing w:before="0" w:beforeAutospacing="0" w:after="0" w:afterAutospacing="0"/>
        <w:textAlignment w:val="baseline"/>
        <w:rPr>
          <w:rFonts w:ascii="Segoe UI" w:hAnsi="Segoe UI" w:cs="Segoe UI"/>
          <w:sz w:val="18"/>
          <w:szCs w:val="18"/>
        </w:rPr>
      </w:pPr>
      <w:r>
        <w:rPr>
          <w:rStyle w:val="eop"/>
          <w:sz w:val="19"/>
          <w:szCs w:val="19"/>
        </w:rPr>
        <w:t> </w:t>
      </w:r>
    </w:p>
    <w:p w14:paraId="0CC54E3C" w14:textId="77777777" w:rsidR="0083386D" w:rsidRDefault="0083386D" w:rsidP="0083386D">
      <w:pPr>
        <w:pStyle w:val="paragraph"/>
        <w:spacing w:before="0" w:beforeAutospacing="0" w:after="0" w:afterAutospacing="0"/>
        <w:textAlignment w:val="baseline"/>
        <w:rPr>
          <w:rFonts w:ascii="Segoe UI" w:hAnsi="Segoe UI" w:cs="Segoe UI"/>
          <w:sz w:val="18"/>
          <w:szCs w:val="18"/>
        </w:rPr>
      </w:pPr>
      <w:proofErr w:type="spellStart"/>
      <w:r>
        <w:rPr>
          <w:rStyle w:val="normaltextrun"/>
          <w:color w:val="000000"/>
          <w:sz w:val="19"/>
          <w:szCs w:val="19"/>
        </w:rPr>
        <w:t>Pelligrini</w:t>
      </w:r>
      <w:proofErr w:type="spellEnd"/>
      <w:r>
        <w:rPr>
          <w:rStyle w:val="normaltextrun"/>
          <w:color w:val="000000"/>
          <w:sz w:val="19"/>
          <w:szCs w:val="19"/>
        </w:rPr>
        <w:t xml:space="preserve"> AD and Holmes RM. 2006. The role of recess in primary school. In </w:t>
      </w:r>
      <w:proofErr w:type="spellStart"/>
      <w:proofErr w:type="gramStart"/>
      <w:r>
        <w:rPr>
          <w:rStyle w:val="spellingerror"/>
          <w:rFonts w:eastAsia="MS Minngs"/>
          <w:color w:val="000000"/>
          <w:sz w:val="19"/>
          <w:szCs w:val="19"/>
        </w:rPr>
        <w:t>D.Singer</w:t>
      </w:r>
      <w:proofErr w:type="spellEnd"/>
      <w:proofErr w:type="gramEnd"/>
      <w:r>
        <w:rPr>
          <w:rStyle w:val="normaltextrun"/>
          <w:color w:val="000000"/>
          <w:sz w:val="19"/>
          <w:szCs w:val="19"/>
        </w:rPr>
        <w:t>, R. </w:t>
      </w:r>
      <w:proofErr w:type="spellStart"/>
      <w:r>
        <w:rPr>
          <w:rStyle w:val="spellingerror"/>
          <w:rFonts w:eastAsia="MS Minngs"/>
          <w:color w:val="000000"/>
          <w:sz w:val="19"/>
          <w:szCs w:val="19"/>
        </w:rPr>
        <w:t>Golinkoff</w:t>
      </w:r>
      <w:proofErr w:type="spellEnd"/>
      <w:r>
        <w:rPr>
          <w:rStyle w:val="normaltextrun"/>
          <w:color w:val="000000"/>
          <w:sz w:val="19"/>
          <w:szCs w:val="19"/>
        </w:rPr>
        <w:t>, &amp; K. Hirsh-</w:t>
      </w:r>
      <w:proofErr w:type="spellStart"/>
      <w:r>
        <w:rPr>
          <w:rStyle w:val="normaltextrun"/>
          <w:color w:val="000000"/>
          <w:sz w:val="19"/>
          <w:szCs w:val="19"/>
        </w:rPr>
        <w:t>Pasek</w:t>
      </w:r>
      <w:proofErr w:type="spellEnd"/>
      <w:r>
        <w:rPr>
          <w:rStyle w:val="normaltextrun"/>
          <w:color w:val="000000"/>
          <w:sz w:val="19"/>
          <w:szCs w:val="19"/>
        </w:rPr>
        <w:t xml:space="preserve"> (Eds.), Play=learning: How play motivates and enhances children’s cognitive and socio-emotional growth. New York: Oxford University Press.</w:t>
      </w:r>
      <w:r>
        <w:rPr>
          <w:rStyle w:val="eop"/>
          <w:sz w:val="19"/>
          <w:szCs w:val="19"/>
        </w:rPr>
        <w:t> </w:t>
      </w:r>
    </w:p>
    <w:p w14:paraId="0856FF1C" w14:textId="77777777" w:rsidR="0083386D" w:rsidRDefault="0083386D" w:rsidP="0083386D">
      <w:pPr>
        <w:pStyle w:val="paragraph"/>
        <w:spacing w:before="0" w:beforeAutospacing="0" w:after="0" w:afterAutospacing="0"/>
        <w:textAlignment w:val="baseline"/>
        <w:rPr>
          <w:rFonts w:ascii="Segoe UI" w:hAnsi="Segoe UI" w:cs="Segoe UI"/>
          <w:sz w:val="18"/>
          <w:szCs w:val="18"/>
          <w:lang w:val="en-US"/>
        </w:rPr>
      </w:pPr>
      <w:r>
        <w:rPr>
          <w:rStyle w:val="eop"/>
          <w:sz w:val="19"/>
          <w:szCs w:val="19"/>
          <w:lang w:val="en-US"/>
        </w:rPr>
        <w:t> </w:t>
      </w:r>
    </w:p>
    <w:p w14:paraId="0C858834" w14:textId="77777777" w:rsidR="0083386D" w:rsidRDefault="0083386D" w:rsidP="0083386D">
      <w:pPr>
        <w:pStyle w:val="paragraph"/>
        <w:spacing w:before="0" w:beforeAutospacing="0" w:after="0" w:afterAutospacing="0"/>
        <w:textAlignment w:val="baseline"/>
        <w:rPr>
          <w:rFonts w:ascii="Segoe UI" w:hAnsi="Segoe UI" w:cs="Segoe UI"/>
          <w:sz w:val="18"/>
          <w:szCs w:val="18"/>
        </w:rPr>
      </w:pPr>
      <w:r>
        <w:rPr>
          <w:rStyle w:val="normaltextrun"/>
          <w:sz w:val="19"/>
          <w:szCs w:val="19"/>
        </w:rPr>
        <w:t>Playengland.org.uk. (2018). </w:t>
      </w:r>
      <w:r>
        <w:rPr>
          <w:rStyle w:val="normaltextrun"/>
          <w:i/>
          <w:iCs/>
          <w:sz w:val="19"/>
          <w:szCs w:val="19"/>
        </w:rPr>
        <w:t>Streets |</w:t>
      </w:r>
      <w:r>
        <w:rPr>
          <w:rStyle w:val="normaltextrun"/>
          <w:sz w:val="19"/>
          <w:szCs w:val="19"/>
        </w:rPr>
        <w:t>. [online] Available at: http://www.playengland.org.uk/streets/ [Accessed 29 Oct. 2018].</w:t>
      </w:r>
      <w:r>
        <w:rPr>
          <w:rStyle w:val="eop"/>
          <w:sz w:val="19"/>
          <w:szCs w:val="19"/>
        </w:rPr>
        <w:t> </w:t>
      </w:r>
    </w:p>
    <w:p w14:paraId="79C6DAC0" w14:textId="77777777" w:rsidR="0083386D" w:rsidRDefault="0083386D" w:rsidP="0083386D">
      <w:pPr>
        <w:pStyle w:val="paragraph"/>
        <w:spacing w:before="0" w:beforeAutospacing="0" w:after="0" w:afterAutospacing="0"/>
        <w:textAlignment w:val="baseline"/>
        <w:rPr>
          <w:rFonts w:ascii="Segoe UI" w:hAnsi="Segoe UI" w:cs="Segoe UI"/>
          <w:sz w:val="18"/>
          <w:szCs w:val="18"/>
          <w:lang w:val="en-US"/>
        </w:rPr>
      </w:pPr>
      <w:r>
        <w:rPr>
          <w:rStyle w:val="eop"/>
          <w:sz w:val="19"/>
          <w:szCs w:val="19"/>
          <w:lang w:val="en-US"/>
        </w:rPr>
        <w:t> </w:t>
      </w:r>
    </w:p>
    <w:p w14:paraId="5CC2E9DD" w14:textId="77777777" w:rsidR="0083386D" w:rsidRDefault="0083386D" w:rsidP="0083386D">
      <w:pPr>
        <w:pStyle w:val="paragraph"/>
        <w:spacing w:before="0" w:beforeAutospacing="0" w:after="0" w:afterAutospacing="0"/>
        <w:textAlignment w:val="baseline"/>
        <w:rPr>
          <w:rFonts w:ascii="Segoe UI" w:hAnsi="Segoe UI" w:cs="Segoe UI"/>
          <w:sz w:val="18"/>
          <w:szCs w:val="18"/>
        </w:rPr>
      </w:pPr>
      <w:r>
        <w:rPr>
          <w:rStyle w:val="normaltextrun"/>
          <w:color w:val="000000"/>
          <w:sz w:val="19"/>
          <w:szCs w:val="19"/>
        </w:rPr>
        <w:t>Stevenson HW and Lee SY. 1990.Contexts of achievement: a study of American, Chinese, and Japanese children. </w:t>
      </w:r>
      <w:proofErr w:type="spellStart"/>
      <w:r>
        <w:rPr>
          <w:rStyle w:val="spellingerror"/>
          <w:rFonts w:eastAsia="MS Minngs"/>
          <w:color w:val="000000"/>
          <w:sz w:val="19"/>
          <w:szCs w:val="19"/>
        </w:rPr>
        <w:t>Monogr</w:t>
      </w:r>
      <w:proofErr w:type="spellEnd"/>
      <w:r>
        <w:rPr>
          <w:rStyle w:val="normaltextrun"/>
          <w:color w:val="000000"/>
          <w:sz w:val="19"/>
          <w:szCs w:val="19"/>
        </w:rPr>
        <w:t> Soc Res Child Dev. 55(1-2):1-123.</w:t>
      </w:r>
      <w:r>
        <w:rPr>
          <w:rStyle w:val="eop"/>
          <w:sz w:val="19"/>
          <w:szCs w:val="19"/>
        </w:rPr>
        <w:t> </w:t>
      </w:r>
    </w:p>
    <w:p w14:paraId="3C92B5B4" w14:textId="77777777" w:rsidR="0083386D" w:rsidRDefault="0083386D" w:rsidP="0083386D">
      <w:pPr>
        <w:pStyle w:val="paragraph"/>
        <w:spacing w:before="0" w:beforeAutospacing="0" w:after="0" w:afterAutospacing="0"/>
        <w:textAlignment w:val="baseline"/>
        <w:rPr>
          <w:rFonts w:ascii="Segoe UI" w:hAnsi="Segoe UI" w:cs="Segoe UI"/>
          <w:sz w:val="18"/>
          <w:szCs w:val="18"/>
          <w:lang w:val="en-US"/>
        </w:rPr>
      </w:pPr>
      <w:r>
        <w:rPr>
          <w:rStyle w:val="eop"/>
          <w:sz w:val="19"/>
          <w:szCs w:val="19"/>
          <w:lang w:val="en-US"/>
        </w:rPr>
        <w:t> </w:t>
      </w:r>
    </w:p>
    <w:p w14:paraId="63517BE0" w14:textId="77777777" w:rsidR="0083386D" w:rsidRDefault="0083386D" w:rsidP="0083386D">
      <w:pPr>
        <w:pStyle w:val="paragraph"/>
        <w:spacing w:before="0" w:beforeAutospacing="0" w:after="0" w:afterAutospacing="0"/>
        <w:textAlignment w:val="baseline"/>
        <w:rPr>
          <w:rFonts w:ascii="Segoe UI" w:hAnsi="Segoe UI" w:cs="Segoe UI"/>
          <w:sz w:val="18"/>
          <w:szCs w:val="18"/>
        </w:rPr>
      </w:pPr>
      <w:r>
        <w:rPr>
          <w:rStyle w:val="normaltextrun"/>
          <w:sz w:val="19"/>
          <w:szCs w:val="19"/>
        </w:rPr>
        <w:t>Voice of Play. (2018). </w:t>
      </w:r>
      <w:r>
        <w:rPr>
          <w:rStyle w:val="normaltextrun"/>
          <w:i/>
          <w:iCs/>
          <w:sz w:val="19"/>
          <w:szCs w:val="19"/>
        </w:rPr>
        <w:t>Benefits of Play | Voice of Play</w:t>
      </w:r>
      <w:r>
        <w:rPr>
          <w:rStyle w:val="normaltextrun"/>
          <w:sz w:val="19"/>
          <w:szCs w:val="19"/>
        </w:rPr>
        <w:t>. [online] Available at: http://voiceofplay.org/benefits-of-play/ [Accessed 27 Oct. 2018].</w:t>
      </w:r>
    </w:p>
    <w:p w14:paraId="480A3723" w14:textId="77777777" w:rsidR="0083386D" w:rsidRDefault="0083386D"/>
    <w:sectPr w:rsidR="008338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386D"/>
    <w:rsid w:val="008338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67B15"/>
  <w15:chartTrackingRefBased/>
  <w15:docId w15:val="{5881A23D-06FA-45D3-83E6-958DBC7665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8338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83386D"/>
  </w:style>
  <w:style w:type="character" w:customStyle="1" w:styleId="eop">
    <w:name w:val="eop"/>
    <w:basedOn w:val="DefaultParagraphFont"/>
    <w:rsid w:val="0083386D"/>
  </w:style>
  <w:style w:type="character" w:customStyle="1" w:styleId="spellingerror">
    <w:name w:val="spellingerror"/>
    <w:basedOn w:val="DefaultParagraphFont"/>
    <w:rsid w:val="0083386D"/>
  </w:style>
  <w:style w:type="paragraph" w:styleId="Title">
    <w:name w:val="Title"/>
    <w:basedOn w:val="Normal"/>
    <w:link w:val="TitleChar"/>
    <w:uiPriority w:val="10"/>
    <w:qFormat/>
    <w:rsid w:val="0083386D"/>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83386D"/>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83386D"/>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83386D"/>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62631432">
      <w:bodyDiv w:val="1"/>
      <w:marLeft w:val="0"/>
      <w:marRight w:val="0"/>
      <w:marTop w:val="0"/>
      <w:marBottom w:val="0"/>
      <w:divBdr>
        <w:top w:val="none" w:sz="0" w:space="0" w:color="auto"/>
        <w:left w:val="none" w:sz="0" w:space="0" w:color="auto"/>
        <w:bottom w:val="none" w:sz="0" w:space="0" w:color="auto"/>
        <w:right w:val="none" w:sz="0" w:space="0" w:color="auto"/>
      </w:divBdr>
      <w:divsChild>
        <w:div w:id="1353801013">
          <w:marLeft w:val="0"/>
          <w:marRight w:val="0"/>
          <w:marTop w:val="0"/>
          <w:marBottom w:val="0"/>
          <w:divBdr>
            <w:top w:val="none" w:sz="0" w:space="0" w:color="auto"/>
            <w:left w:val="none" w:sz="0" w:space="0" w:color="auto"/>
            <w:bottom w:val="none" w:sz="0" w:space="0" w:color="auto"/>
            <w:right w:val="none" w:sz="0" w:space="0" w:color="auto"/>
          </w:divBdr>
        </w:div>
        <w:div w:id="1422723046">
          <w:marLeft w:val="0"/>
          <w:marRight w:val="0"/>
          <w:marTop w:val="0"/>
          <w:marBottom w:val="0"/>
          <w:divBdr>
            <w:top w:val="none" w:sz="0" w:space="0" w:color="auto"/>
            <w:left w:val="none" w:sz="0" w:space="0" w:color="auto"/>
            <w:bottom w:val="none" w:sz="0" w:space="0" w:color="auto"/>
            <w:right w:val="none" w:sz="0" w:space="0" w:color="auto"/>
          </w:divBdr>
        </w:div>
        <w:div w:id="232741548">
          <w:marLeft w:val="0"/>
          <w:marRight w:val="0"/>
          <w:marTop w:val="0"/>
          <w:marBottom w:val="0"/>
          <w:divBdr>
            <w:top w:val="none" w:sz="0" w:space="0" w:color="auto"/>
            <w:left w:val="none" w:sz="0" w:space="0" w:color="auto"/>
            <w:bottom w:val="none" w:sz="0" w:space="0" w:color="auto"/>
            <w:right w:val="none" w:sz="0" w:space="0" w:color="auto"/>
          </w:divBdr>
        </w:div>
        <w:div w:id="282612744">
          <w:marLeft w:val="0"/>
          <w:marRight w:val="0"/>
          <w:marTop w:val="0"/>
          <w:marBottom w:val="0"/>
          <w:divBdr>
            <w:top w:val="none" w:sz="0" w:space="0" w:color="auto"/>
            <w:left w:val="none" w:sz="0" w:space="0" w:color="auto"/>
            <w:bottom w:val="none" w:sz="0" w:space="0" w:color="auto"/>
            <w:right w:val="none" w:sz="0" w:space="0" w:color="auto"/>
          </w:divBdr>
        </w:div>
        <w:div w:id="1600674150">
          <w:marLeft w:val="0"/>
          <w:marRight w:val="0"/>
          <w:marTop w:val="0"/>
          <w:marBottom w:val="0"/>
          <w:divBdr>
            <w:top w:val="none" w:sz="0" w:space="0" w:color="auto"/>
            <w:left w:val="none" w:sz="0" w:space="0" w:color="auto"/>
            <w:bottom w:val="none" w:sz="0" w:space="0" w:color="auto"/>
            <w:right w:val="none" w:sz="0" w:space="0" w:color="auto"/>
          </w:divBdr>
        </w:div>
        <w:div w:id="1003628416">
          <w:marLeft w:val="0"/>
          <w:marRight w:val="0"/>
          <w:marTop w:val="0"/>
          <w:marBottom w:val="0"/>
          <w:divBdr>
            <w:top w:val="none" w:sz="0" w:space="0" w:color="auto"/>
            <w:left w:val="none" w:sz="0" w:space="0" w:color="auto"/>
            <w:bottom w:val="none" w:sz="0" w:space="0" w:color="auto"/>
            <w:right w:val="none" w:sz="0" w:space="0" w:color="auto"/>
          </w:divBdr>
        </w:div>
        <w:div w:id="1874420520">
          <w:marLeft w:val="0"/>
          <w:marRight w:val="0"/>
          <w:marTop w:val="0"/>
          <w:marBottom w:val="0"/>
          <w:divBdr>
            <w:top w:val="none" w:sz="0" w:space="0" w:color="auto"/>
            <w:left w:val="none" w:sz="0" w:space="0" w:color="auto"/>
            <w:bottom w:val="none" w:sz="0" w:space="0" w:color="auto"/>
            <w:right w:val="none" w:sz="0" w:space="0" w:color="auto"/>
          </w:divBdr>
        </w:div>
        <w:div w:id="598761634">
          <w:marLeft w:val="0"/>
          <w:marRight w:val="0"/>
          <w:marTop w:val="0"/>
          <w:marBottom w:val="0"/>
          <w:divBdr>
            <w:top w:val="none" w:sz="0" w:space="0" w:color="auto"/>
            <w:left w:val="none" w:sz="0" w:space="0" w:color="auto"/>
            <w:bottom w:val="none" w:sz="0" w:space="0" w:color="auto"/>
            <w:right w:val="none" w:sz="0" w:space="0" w:color="auto"/>
          </w:divBdr>
        </w:div>
        <w:div w:id="1537542448">
          <w:marLeft w:val="0"/>
          <w:marRight w:val="0"/>
          <w:marTop w:val="0"/>
          <w:marBottom w:val="0"/>
          <w:divBdr>
            <w:top w:val="none" w:sz="0" w:space="0" w:color="auto"/>
            <w:left w:val="none" w:sz="0" w:space="0" w:color="auto"/>
            <w:bottom w:val="none" w:sz="0" w:space="0" w:color="auto"/>
            <w:right w:val="none" w:sz="0" w:space="0" w:color="auto"/>
          </w:divBdr>
        </w:div>
        <w:div w:id="2042046433">
          <w:marLeft w:val="0"/>
          <w:marRight w:val="0"/>
          <w:marTop w:val="0"/>
          <w:marBottom w:val="0"/>
          <w:divBdr>
            <w:top w:val="none" w:sz="0" w:space="0" w:color="auto"/>
            <w:left w:val="none" w:sz="0" w:space="0" w:color="auto"/>
            <w:bottom w:val="none" w:sz="0" w:space="0" w:color="auto"/>
            <w:right w:val="none" w:sz="0" w:space="0" w:color="auto"/>
          </w:divBdr>
        </w:div>
        <w:div w:id="1833714241">
          <w:marLeft w:val="0"/>
          <w:marRight w:val="0"/>
          <w:marTop w:val="0"/>
          <w:marBottom w:val="0"/>
          <w:divBdr>
            <w:top w:val="none" w:sz="0" w:space="0" w:color="auto"/>
            <w:left w:val="none" w:sz="0" w:space="0" w:color="auto"/>
            <w:bottom w:val="none" w:sz="0" w:space="0" w:color="auto"/>
            <w:right w:val="none" w:sz="0" w:space="0" w:color="auto"/>
          </w:divBdr>
        </w:div>
        <w:div w:id="1289510603">
          <w:marLeft w:val="0"/>
          <w:marRight w:val="0"/>
          <w:marTop w:val="0"/>
          <w:marBottom w:val="0"/>
          <w:divBdr>
            <w:top w:val="none" w:sz="0" w:space="0" w:color="auto"/>
            <w:left w:val="none" w:sz="0" w:space="0" w:color="auto"/>
            <w:bottom w:val="none" w:sz="0" w:space="0" w:color="auto"/>
            <w:right w:val="none" w:sz="0" w:space="0" w:color="auto"/>
          </w:divBdr>
        </w:div>
        <w:div w:id="616715100">
          <w:marLeft w:val="0"/>
          <w:marRight w:val="0"/>
          <w:marTop w:val="0"/>
          <w:marBottom w:val="0"/>
          <w:divBdr>
            <w:top w:val="none" w:sz="0" w:space="0" w:color="auto"/>
            <w:left w:val="none" w:sz="0" w:space="0" w:color="auto"/>
            <w:bottom w:val="none" w:sz="0" w:space="0" w:color="auto"/>
            <w:right w:val="none" w:sz="0" w:space="0" w:color="auto"/>
          </w:divBdr>
        </w:div>
        <w:div w:id="294726352">
          <w:marLeft w:val="0"/>
          <w:marRight w:val="0"/>
          <w:marTop w:val="0"/>
          <w:marBottom w:val="0"/>
          <w:divBdr>
            <w:top w:val="none" w:sz="0" w:space="0" w:color="auto"/>
            <w:left w:val="none" w:sz="0" w:space="0" w:color="auto"/>
            <w:bottom w:val="none" w:sz="0" w:space="0" w:color="auto"/>
            <w:right w:val="none" w:sz="0" w:space="0" w:color="auto"/>
          </w:divBdr>
        </w:div>
        <w:div w:id="309675459">
          <w:marLeft w:val="0"/>
          <w:marRight w:val="0"/>
          <w:marTop w:val="0"/>
          <w:marBottom w:val="0"/>
          <w:divBdr>
            <w:top w:val="none" w:sz="0" w:space="0" w:color="auto"/>
            <w:left w:val="none" w:sz="0" w:space="0" w:color="auto"/>
            <w:bottom w:val="none" w:sz="0" w:space="0" w:color="auto"/>
            <w:right w:val="none" w:sz="0" w:space="0" w:color="auto"/>
          </w:divBdr>
        </w:div>
        <w:div w:id="1541746926">
          <w:marLeft w:val="0"/>
          <w:marRight w:val="0"/>
          <w:marTop w:val="0"/>
          <w:marBottom w:val="0"/>
          <w:divBdr>
            <w:top w:val="none" w:sz="0" w:space="0" w:color="auto"/>
            <w:left w:val="none" w:sz="0" w:space="0" w:color="auto"/>
            <w:bottom w:val="none" w:sz="0" w:space="0" w:color="auto"/>
            <w:right w:val="none" w:sz="0" w:space="0" w:color="auto"/>
          </w:divBdr>
        </w:div>
        <w:div w:id="681905267">
          <w:marLeft w:val="0"/>
          <w:marRight w:val="0"/>
          <w:marTop w:val="0"/>
          <w:marBottom w:val="0"/>
          <w:divBdr>
            <w:top w:val="none" w:sz="0" w:space="0" w:color="auto"/>
            <w:left w:val="none" w:sz="0" w:space="0" w:color="auto"/>
            <w:bottom w:val="none" w:sz="0" w:space="0" w:color="auto"/>
            <w:right w:val="none" w:sz="0" w:space="0" w:color="auto"/>
          </w:divBdr>
        </w:div>
        <w:div w:id="309795327">
          <w:marLeft w:val="0"/>
          <w:marRight w:val="0"/>
          <w:marTop w:val="0"/>
          <w:marBottom w:val="0"/>
          <w:divBdr>
            <w:top w:val="none" w:sz="0" w:space="0" w:color="auto"/>
            <w:left w:val="none" w:sz="0" w:space="0" w:color="auto"/>
            <w:bottom w:val="none" w:sz="0" w:space="0" w:color="auto"/>
            <w:right w:val="none" w:sz="0" w:space="0" w:color="auto"/>
          </w:divBdr>
        </w:div>
        <w:div w:id="1759525078">
          <w:marLeft w:val="0"/>
          <w:marRight w:val="0"/>
          <w:marTop w:val="0"/>
          <w:marBottom w:val="0"/>
          <w:divBdr>
            <w:top w:val="none" w:sz="0" w:space="0" w:color="auto"/>
            <w:left w:val="none" w:sz="0" w:space="0" w:color="auto"/>
            <w:bottom w:val="none" w:sz="0" w:space="0" w:color="auto"/>
            <w:right w:val="none" w:sz="0" w:space="0" w:color="auto"/>
          </w:divBdr>
        </w:div>
        <w:div w:id="2052605770">
          <w:marLeft w:val="0"/>
          <w:marRight w:val="0"/>
          <w:marTop w:val="0"/>
          <w:marBottom w:val="0"/>
          <w:divBdr>
            <w:top w:val="none" w:sz="0" w:space="0" w:color="auto"/>
            <w:left w:val="none" w:sz="0" w:space="0" w:color="auto"/>
            <w:bottom w:val="none" w:sz="0" w:space="0" w:color="auto"/>
            <w:right w:val="none" w:sz="0" w:space="0" w:color="auto"/>
          </w:divBdr>
        </w:div>
        <w:div w:id="108548274">
          <w:marLeft w:val="0"/>
          <w:marRight w:val="0"/>
          <w:marTop w:val="0"/>
          <w:marBottom w:val="0"/>
          <w:divBdr>
            <w:top w:val="none" w:sz="0" w:space="0" w:color="auto"/>
            <w:left w:val="none" w:sz="0" w:space="0" w:color="auto"/>
            <w:bottom w:val="none" w:sz="0" w:space="0" w:color="auto"/>
            <w:right w:val="none" w:sz="0" w:space="0" w:color="auto"/>
          </w:divBdr>
        </w:div>
        <w:div w:id="1417625995">
          <w:marLeft w:val="0"/>
          <w:marRight w:val="0"/>
          <w:marTop w:val="0"/>
          <w:marBottom w:val="0"/>
          <w:divBdr>
            <w:top w:val="none" w:sz="0" w:space="0" w:color="auto"/>
            <w:left w:val="none" w:sz="0" w:space="0" w:color="auto"/>
            <w:bottom w:val="none" w:sz="0" w:space="0" w:color="auto"/>
            <w:right w:val="none" w:sz="0" w:space="0" w:color="auto"/>
          </w:divBdr>
        </w:div>
        <w:div w:id="466094471">
          <w:marLeft w:val="0"/>
          <w:marRight w:val="0"/>
          <w:marTop w:val="0"/>
          <w:marBottom w:val="0"/>
          <w:divBdr>
            <w:top w:val="none" w:sz="0" w:space="0" w:color="auto"/>
            <w:left w:val="none" w:sz="0" w:space="0" w:color="auto"/>
            <w:bottom w:val="none" w:sz="0" w:space="0" w:color="auto"/>
            <w:right w:val="none" w:sz="0" w:space="0" w:color="auto"/>
          </w:divBdr>
        </w:div>
        <w:div w:id="444619552">
          <w:marLeft w:val="0"/>
          <w:marRight w:val="0"/>
          <w:marTop w:val="0"/>
          <w:marBottom w:val="0"/>
          <w:divBdr>
            <w:top w:val="none" w:sz="0" w:space="0" w:color="auto"/>
            <w:left w:val="none" w:sz="0" w:space="0" w:color="auto"/>
            <w:bottom w:val="none" w:sz="0" w:space="0" w:color="auto"/>
            <w:right w:val="none" w:sz="0" w:space="0" w:color="auto"/>
          </w:divBdr>
        </w:div>
        <w:div w:id="1841389174">
          <w:marLeft w:val="0"/>
          <w:marRight w:val="0"/>
          <w:marTop w:val="0"/>
          <w:marBottom w:val="0"/>
          <w:divBdr>
            <w:top w:val="none" w:sz="0" w:space="0" w:color="auto"/>
            <w:left w:val="none" w:sz="0" w:space="0" w:color="auto"/>
            <w:bottom w:val="none" w:sz="0" w:space="0" w:color="auto"/>
            <w:right w:val="none" w:sz="0" w:space="0" w:color="auto"/>
          </w:divBdr>
        </w:div>
        <w:div w:id="1960338491">
          <w:marLeft w:val="0"/>
          <w:marRight w:val="0"/>
          <w:marTop w:val="0"/>
          <w:marBottom w:val="0"/>
          <w:divBdr>
            <w:top w:val="none" w:sz="0" w:space="0" w:color="auto"/>
            <w:left w:val="none" w:sz="0" w:space="0" w:color="auto"/>
            <w:bottom w:val="none" w:sz="0" w:space="0" w:color="auto"/>
            <w:right w:val="none" w:sz="0" w:space="0" w:color="auto"/>
          </w:divBdr>
        </w:div>
        <w:div w:id="1473015353">
          <w:marLeft w:val="0"/>
          <w:marRight w:val="0"/>
          <w:marTop w:val="0"/>
          <w:marBottom w:val="0"/>
          <w:divBdr>
            <w:top w:val="none" w:sz="0" w:space="0" w:color="auto"/>
            <w:left w:val="none" w:sz="0" w:space="0" w:color="auto"/>
            <w:bottom w:val="none" w:sz="0" w:space="0" w:color="auto"/>
            <w:right w:val="none" w:sz="0" w:space="0" w:color="auto"/>
          </w:divBdr>
        </w:div>
        <w:div w:id="651757173">
          <w:marLeft w:val="0"/>
          <w:marRight w:val="0"/>
          <w:marTop w:val="0"/>
          <w:marBottom w:val="0"/>
          <w:divBdr>
            <w:top w:val="none" w:sz="0" w:space="0" w:color="auto"/>
            <w:left w:val="none" w:sz="0" w:space="0" w:color="auto"/>
            <w:bottom w:val="none" w:sz="0" w:space="0" w:color="auto"/>
            <w:right w:val="none" w:sz="0" w:space="0" w:color="auto"/>
          </w:divBdr>
        </w:div>
        <w:div w:id="825633063">
          <w:marLeft w:val="0"/>
          <w:marRight w:val="0"/>
          <w:marTop w:val="0"/>
          <w:marBottom w:val="0"/>
          <w:divBdr>
            <w:top w:val="none" w:sz="0" w:space="0" w:color="auto"/>
            <w:left w:val="none" w:sz="0" w:space="0" w:color="auto"/>
            <w:bottom w:val="none" w:sz="0" w:space="0" w:color="auto"/>
            <w:right w:val="none" w:sz="0" w:space="0" w:color="auto"/>
          </w:divBdr>
        </w:div>
        <w:div w:id="1391684924">
          <w:marLeft w:val="0"/>
          <w:marRight w:val="0"/>
          <w:marTop w:val="0"/>
          <w:marBottom w:val="0"/>
          <w:divBdr>
            <w:top w:val="none" w:sz="0" w:space="0" w:color="auto"/>
            <w:left w:val="none" w:sz="0" w:space="0" w:color="auto"/>
            <w:bottom w:val="none" w:sz="0" w:space="0" w:color="auto"/>
            <w:right w:val="none" w:sz="0" w:space="0" w:color="auto"/>
          </w:divBdr>
        </w:div>
        <w:div w:id="1003625719">
          <w:marLeft w:val="0"/>
          <w:marRight w:val="0"/>
          <w:marTop w:val="0"/>
          <w:marBottom w:val="0"/>
          <w:divBdr>
            <w:top w:val="none" w:sz="0" w:space="0" w:color="auto"/>
            <w:left w:val="none" w:sz="0" w:space="0" w:color="auto"/>
            <w:bottom w:val="none" w:sz="0" w:space="0" w:color="auto"/>
            <w:right w:val="none" w:sz="0" w:space="0" w:color="auto"/>
          </w:divBdr>
        </w:div>
        <w:div w:id="819540540">
          <w:marLeft w:val="0"/>
          <w:marRight w:val="0"/>
          <w:marTop w:val="0"/>
          <w:marBottom w:val="0"/>
          <w:divBdr>
            <w:top w:val="none" w:sz="0" w:space="0" w:color="auto"/>
            <w:left w:val="none" w:sz="0" w:space="0" w:color="auto"/>
            <w:bottom w:val="none" w:sz="0" w:space="0" w:color="auto"/>
            <w:right w:val="none" w:sz="0" w:space="0" w:color="auto"/>
          </w:divBdr>
        </w:div>
        <w:div w:id="1169908995">
          <w:marLeft w:val="0"/>
          <w:marRight w:val="0"/>
          <w:marTop w:val="0"/>
          <w:marBottom w:val="0"/>
          <w:divBdr>
            <w:top w:val="none" w:sz="0" w:space="0" w:color="auto"/>
            <w:left w:val="none" w:sz="0" w:space="0" w:color="auto"/>
            <w:bottom w:val="none" w:sz="0" w:space="0" w:color="auto"/>
            <w:right w:val="none" w:sz="0" w:space="0" w:color="auto"/>
          </w:divBdr>
        </w:div>
        <w:div w:id="1321543145">
          <w:marLeft w:val="0"/>
          <w:marRight w:val="0"/>
          <w:marTop w:val="0"/>
          <w:marBottom w:val="0"/>
          <w:divBdr>
            <w:top w:val="none" w:sz="0" w:space="0" w:color="auto"/>
            <w:left w:val="none" w:sz="0" w:space="0" w:color="auto"/>
            <w:bottom w:val="none" w:sz="0" w:space="0" w:color="auto"/>
            <w:right w:val="none" w:sz="0" w:space="0" w:color="auto"/>
          </w:divBdr>
        </w:div>
        <w:div w:id="1607074022">
          <w:marLeft w:val="0"/>
          <w:marRight w:val="0"/>
          <w:marTop w:val="0"/>
          <w:marBottom w:val="0"/>
          <w:divBdr>
            <w:top w:val="none" w:sz="0" w:space="0" w:color="auto"/>
            <w:left w:val="none" w:sz="0" w:space="0" w:color="auto"/>
            <w:bottom w:val="none" w:sz="0" w:space="0" w:color="auto"/>
            <w:right w:val="none" w:sz="0" w:space="0" w:color="auto"/>
          </w:divBdr>
        </w:div>
        <w:div w:id="246967880">
          <w:marLeft w:val="0"/>
          <w:marRight w:val="0"/>
          <w:marTop w:val="0"/>
          <w:marBottom w:val="0"/>
          <w:divBdr>
            <w:top w:val="none" w:sz="0" w:space="0" w:color="auto"/>
            <w:left w:val="none" w:sz="0" w:space="0" w:color="auto"/>
            <w:bottom w:val="none" w:sz="0" w:space="0" w:color="auto"/>
            <w:right w:val="none" w:sz="0" w:space="0" w:color="auto"/>
          </w:divBdr>
        </w:div>
        <w:div w:id="1656445298">
          <w:marLeft w:val="0"/>
          <w:marRight w:val="0"/>
          <w:marTop w:val="0"/>
          <w:marBottom w:val="0"/>
          <w:divBdr>
            <w:top w:val="none" w:sz="0" w:space="0" w:color="auto"/>
            <w:left w:val="none" w:sz="0" w:space="0" w:color="auto"/>
            <w:bottom w:val="none" w:sz="0" w:space="0" w:color="auto"/>
            <w:right w:val="none" w:sz="0" w:space="0" w:color="auto"/>
          </w:divBdr>
        </w:div>
        <w:div w:id="196624600">
          <w:marLeft w:val="0"/>
          <w:marRight w:val="0"/>
          <w:marTop w:val="0"/>
          <w:marBottom w:val="0"/>
          <w:divBdr>
            <w:top w:val="none" w:sz="0" w:space="0" w:color="auto"/>
            <w:left w:val="none" w:sz="0" w:space="0" w:color="auto"/>
            <w:bottom w:val="none" w:sz="0" w:space="0" w:color="auto"/>
            <w:right w:val="none" w:sz="0" w:space="0" w:color="auto"/>
          </w:divBdr>
        </w:div>
        <w:div w:id="657271785">
          <w:marLeft w:val="0"/>
          <w:marRight w:val="0"/>
          <w:marTop w:val="0"/>
          <w:marBottom w:val="0"/>
          <w:divBdr>
            <w:top w:val="none" w:sz="0" w:space="0" w:color="auto"/>
            <w:left w:val="none" w:sz="0" w:space="0" w:color="auto"/>
            <w:bottom w:val="none" w:sz="0" w:space="0" w:color="auto"/>
            <w:right w:val="none" w:sz="0" w:space="0" w:color="auto"/>
          </w:divBdr>
        </w:div>
        <w:div w:id="605432060">
          <w:marLeft w:val="0"/>
          <w:marRight w:val="0"/>
          <w:marTop w:val="0"/>
          <w:marBottom w:val="0"/>
          <w:divBdr>
            <w:top w:val="none" w:sz="0" w:space="0" w:color="auto"/>
            <w:left w:val="none" w:sz="0" w:space="0" w:color="auto"/>
            <w:bottom w:val="none" w:sz="0" w:space="0" w:color="auto"/>
            <w:right w:val="none" w:sz="0" w:space="0" w:color="auto"/>
          </w:divBdr>
        </w:div>
        <w:div w:id="1352026347">
          <w:marLeft w:val="0"/>
          <w:marRight w:val="0"/>
          <w:marTop w:val="0"/>
          <w:marBottom w:val="0"/>
          <w:divBdr>
            <w:top w:val="none" w:sz="0" w:space="0" w:color="auto"/>
            <w:left w:val="none" w:sz="0" w:space="0" w:color="auto"/>
            <w:bottom w:val="none" w:sz="0" w:space="0" w:color="auto"/>
            <w:right w:val="none" w:sz="0" w:space="0" w:color="auto"/>
          </w:divBdr>
        </w:div>
        <w:div w:id="150877104">
          <w:marLeft w:val="0"/>
          <w:marRight w:val="0"/>
          <w:marTop w:val="0"/>
          <w:marBottom w:val="0"/>
          <w:divBdr>
            <w:top w:val="none" w:sz="0" w:space="0" w:color="auto"/>
            <w:left w:val="none" w:sz="0" w:space="0" w:color="auto"/>
            <w:bottom w:val="none" w:sz="0" w:space="0" w:color="auto"/>
            <w:right w:val="none" w:sz="0" w:space="0" w:color="auto"/>
          </w:divBdr>
        </w:div>
        <w:div w:id="238829505">
          <w:marLeft w:val="0"/>
          <w:marRight w:val="0"/>
          <w:marTop w:val="0"/>
          <w:marBottom w:val="0"/>
          <w:divBdr>
            <w:top w:val="none" w:sz="0" w:space="0" w:color="auto"/>
            <w:left w:val="none" w:sz="0" w:space="0" w:color="auto"/>
            <w:bottom w:val="none" w:sz="0" w:space="0" w:color="auto"/>
            <w:right w:val="none" w:sz="0" w:space="0" w:color="auto"/>
          </w:divBdr>
        </w:div>
        <w:div w:id="1608612586">
          <w:marLeft w:val="0"/>
          <w:marRight w:val="0"/>
          <w:marTop w:val="0"/>
          <w:marBottom w:val="0"/>
          <w:divBdr>
            <w:top w:val="none" w:sz="0" w:space="0" w:color="auto"/>
            <w:left w:val="none" w:sz="0" w:space="0" w:color="auto"/>
            <w:bottom w:val="none" w:sz="0" w:space="0" w:color="auto"/>
            <w:right w:val="none" w:sz="0" w:space="0" w:color="auto"/>
          </w:divBdr>
        </w:div>
        <w:div w:id="403251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1837</Words>
  <Characters>10472</Characters>
  <Application>Microsoft Office Word</Application>
  <DocSecurity>0</DocSecurity>
  <Lines>87</Lines>
  <Paragraphs>24</Paragraphs>
  <ScaleCrop>false</ScaleCrop>
  <Company/>
  <LinksUpToDate>false</LinksUpToDate>
  <CharactersWithSpaces>12285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Mackenzie Davies (1802463)</dc:creator>
  <cp:keywords/>
  <dc:description/>
  <cp:lastModifiedBy>Mackenzie Davies (1802463)</cp:lastModifiedBy>
  <cp:revision>1</cp:revision>
  <dcterms:created xsi:type="dcterms:W3CDTF">2018-11-01T15:55:00Z</dcterms:created>
  <dcterms:modified xsi:type="dcterms:W3CDTF">2018-11-01T15:58:00Z</dcterms:modified>
</cp:coreProperties>
</file>