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6C3B6F6B" w14:textId="6D281DC2" w:rsidR="00B73F95" w:rsidRDefault="004F62E0" w:rsidP="00B73F95">
            <w:pPr>
              <w:rPr>
                <w:rFonts w:ascii="Arial" w:hAnsi="Arial" w:cs="Arial"/>
                <w:b/>
                <w:bCs/>
              </w:rPr>
            </w:pPr>
            <w:r>
              <w:rPr>
                <w:rFonts w:ascii="Arial" w:hAnsi="Arial" w:cs="Arial"/>
                <w:b/>
                <w:bCs/>
              </w:rPr>
              <w:t>Stoenica Neculai</w:t>
            </w:r>
          </w:p>
          <w:p w14:paraId="1A2BDC9C" w14:textId="52563D72" w:rsidR="004F62E0" w:rsidRPr="00E30C5F" w:rsidRDefault="004F62E0" w:rsidP="00B73F95">
            <w:pPr>
              <w:rPr>
                <w:rFonts w:ascii="Arial" w:hAnsi="Arial" w:cs="Arial"/>
                <w:b/>
                <w:bCs/>
              </w:rPr>
            </w:pPr>
            <w:r>
              <w:rPr>
                <w:rFonts w:ascii="Arial" w:hAnsi="Arial" w:cs="Arial"/>
                <w:b/>
                <w:bCs/>
              </w:rPr>
              <w:t>2525222</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2BA1C73B" w:rsidR="00B73F95" w:rsidRPr="00E30C5F" w:rsidRDefault="004F62E0" w:rsidP="00B73F95">
            <w:pPr>
              <w:rPr>
                <w:rFonts w:ascii="Arial" w:hAnsi="Arial" w:cs="Arial"/>
                <w:b/>
                <w:bCs/>
              </w:rPr>
            </w:pPr>
            <w:r>
              <w:rPr>
                <w:rFonts w:ascii="Arial" w:hAnsi="Arial" w:cs="Arial"/>
                <w:b/>
                <w:bCs/>
              </w:rPr>
              <w:t>Academic skill</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4518B312" w:rsidR="00B73F95" w:rsidRPr="00E30C5F" w:rsidRDefault="004F62E0" w:rsidP="00B73F95">
            <w:pPr>
              <w:rPr>
                <w:rFonts w:ascii="Arial" w:hAnsi="Arial" w:cs="Arial"/>
                <w:b/>
                <w:bCs/>
              </w:rPr>
            </w:pPr>
            <w:r>
              <w:rPr>
                <w:rFonts w:ascii="Arial" w:hAnsi="Arial" w:cs="Arial"/>
                <w:b/>
                <w:bCs/>
              </w:rPr>
              <w:t xml:space="preserve">Wen li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5806C23A" w14:textId="77777777" w:rsidR="00E85CFC" w:rsidRPr="00E85CFC" w:rsidRDefault="00E85CFC" w:rsidP="00E85CFC">
            <w:pPr>
              <w:rPr>
                <w:rFonts w:ascii="Arial" w:hAnsi="Arial" w:cs="Arial"/>
                <w:sz w:val="24"/>
                <w:szCs w:val="24"/>
              </w:rPr>
            </w:pPr>
            <w:r w:rsidRPr="00E85CFC">
              <w:rPr>
                <w:rFonts w:ascii="Arial" w:hAnsi="Arial" w:cs="Arial"/>
                <w:sz w:val="24"/>
                <w:szCs w:val="24"/>
              </w:rPr>
              <w:t xml:space="preserve">Significant progress was made in developing academic skills through various class exercises, discussions, and assessments. One experience that stood out involved completing Task 1, a mock quiz covering summarising information from sources, accurate citation practices, and understanding </w:t>
            </w:r>
            <w:r w:rsidRPr="00E85CFC">
              <w:rPr>
                <w:rFonts w:ascii="Arial" w:hAnsi="Arial" w:cs="Arial"/>
                <w:sz w:val="24"/>
                <w:szCs w:val="24"/>
              </w:rPr>
              <w:lastRenderedPageBreak/>
              <w:t>appropriate academic behaviour. Initially, navigating these academic conventions felt challenging, particularly when applying them independently.</w:t>
            </w:r>
          </w:p>
          <w:p w14:paraId="16561579" w14:textId="77777777" w:rsidR="00E85CFC" w:rsidRPr="00E85CFC" w:rsidRDefault="00E85CFC" w:rsidP="00E85CFC">
            <w:pPr>
              <w:rPr>
                <w:rFonts w:ascii="Arial" w:hAnsi="Arial" w:cs="Arial"/>
                <w:sz w:val="24"/>
                <w:szCs w:val="24"/>
              </w:rPr>
            </w:pPr>
            <w:r w:rsidRPr="00E85CFC">
              <w:rPr>
                <w:rFonts w:ascii="Arial" w:hAnsi="Arial" w:cs="Arial"/>
                <w:sz w:val="24"/>
                <w:szCs w:val="24"/>
              </w:rPr>
              <w:t>Class exercises provided practical opportunities to practise organising ideas clearly and using sources correctly. At first, these exercises often seemed confusing, particularly when distinguishing between acceptable and unacceptable ways of presenting information. Completing the mock quiz was a revealing experience; achieving a score of 28 out of 30 highlighted the extent of learning and understanding developed over the course. The result served as a concrete measure of progress and offered reassurance that consistent effort led to tangible improvement.</w:t>
            </w:r>
          </w:p>
          <w:p w14:paraId="247F1951" w14:textId="77777777" w:rsidR="00B73F95" w:rsidRPr="00E85CFC" w:rsidRDefault="00B73F95" w:rsidP="00E85CFC">
            <w:pPr>
              <w:rPr>
                <w:rFonts w:ascii="Arial" w:hAnsi="Arial" w:cs="Arial"/>
                <w:sz w:val="24"/>
                <w:szCs w:val="24"/>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4421DABE" w:rsidR="00B73F95" w:rsidRPr="00E85CFC" w:rsidRDefault="00E85CFC" w:rsidP="0030459C">
            <w:pPr>
              <w:rPr>
                <w:rFonts w:ascii="Arial" w:hAnsi="Arial" w:cs="Arial"/>
                <w:sz w:val="24"/>
                <w:szCs w:val="24"/>
              </w:rPr>
            </w:pPr>
            <w:r w:rsidRPr="00E85CFC">
              <w:rPr>
                <w:rFonts w:ascii="Arial" w:hAnsi="Arial" w:cs="Arial"/>
                <w:sz w:val="24"/>
                <w:szCs w:val="24"/>
              </w:rPr>
              <w:t xml:space="preserve">At the beginning, I felt a bit unsure and awkward, not always knowing how to approach the tasks or understand what was expected. Over time, as I worked through the activities and practised the skills, these feelings began to fade. When I saw my quiz result, I felt genuinely happy and satisfied, as the score was higher than I had expected. This achievement made me realise how much I had </w:t>
            </w:r>
            <w:proofErr w:type="gramStart"/>
            <w:r w:rsidRPr="00E85CFC">
              <w:rPr>
                <w:rFonts w:ascii="Arial" w:hAnsi="Arial" w:cs="Arial"/>
                <w:sz w:val="24"/>
                <w:szCs w:val="24"/>
              </w:rPr>
              <w:t>actually learned</w:t>
            </w:r>
            <w:proofErr w:type="gramEnd"/>
            <w:r w:rsidRPr="00E85CFC">
              <w:rPr>
                <w:rFonts w:ascii="Arial" w:hAnsi="Arial" w:cs="Arial"/>
                <w:sz w:val="24"/>
                <w:szCs w:val="24"/>
              </w:rPr>
              <w:t xml:space="preserve"> and motivated me to continue developing my skills. It gave a real sense of accomplishment and confidence in my abilities.</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3D02FD11" w14:textId="77777777" w:rsidR="00E85CFC" w:rsidRPr="00E85CFC" w:rsidRDefault="00E85CFC" w:rsidP="00E85CFC">
            <w:pPr>
              <w:rPr>
                <w:rFonts w:ascii="Arial" w:hAnsi="Arial" w:cs="Arial"/>
                <w:sz w:val="24"/>
                <w:szCs w:val="24"/>
              </w:rPr>
            </w:pPr>
            <w:r w:rsidRPr="00E85CFC">
              <w:rPr>
                <w:rFonts w:ascii="Arial" w:hAnsi="Arial" w:cs="Arial"/>
                <w:sz w:val="24"/>
                <w:szCs w:val="24"/>
              </w:rPr>
              <w:t>Overall, the experience proved largely positive. The mock quiz provided a practical test of understanding, clarifying strengths and areas for improvement. Class activities contributed to skill development by offering structured opportunities to apply concepts, which fostered greater confidence over time.</w:t>
            </w:r>
          </w:p>
          <w:p w14:paraId="36B3437A" w14:textId="77777777" w:rsidR="00E85CFC" w:rsidRPr="00E85CFC" w:rsidRDefault="00E85CFC" w:rsidP="00E85CFC">
            <w:pPr>
              <w:rPr>
                <w:rFonts w:ascii="Arial" w:hAnsi="Arial" w:cs="Arial"/>
                <w:sz w:val="24"/>
                <w:szCs w:val="24"/>
              </w:rPr>
            </w:pPr>
            <w:r w:rsidRPr="00E85CFC">
              <w:rPr>
                <w:rFonts w:ascii="Arial" w:hAnsi="Arial" w:cs="Arial"/>
                <w:sz w:val="24"/>
                <w:szCs w:val="24"/>
              </w:rPr>
              <w:t xml:space="preserve">Challenges were present, particularly in the early stages, when applying rules </w:t>
            </w:r>
            <w:r w:rsidRPr="00E85CFC">
              <w:rPr>
                <w:rFonts w:ascii="Arial" w:hAnsi="Arial" w:cs="Arial"/>
                <w:sz w:val="24"/>
                <w:szCs w:val="24"/>
              </w:rPr>
              <w:lastRenderedPageBreak/>
              <w:t>consistently required attention and repeated practice. Misunderstandings occasionally led to hesitation, demonstrating the necessity of incremental learning. These difficulties ultimately served as useful indicators of which areas required focused effort.</w:t>
            </w:r>
          </w:p>
          <w:p w14:paraId="645E1F45" w14:textId="77777777" w:rsidR="00B73F95" w:rsidRPr="00E85CFC" w:rsidRDefault="00B73F95" w:rsidP="0030459C">
            <w:pPr>
              <w:rPr>
                <w:rFonts w:ascii="Arial" w:hAnsi="Arial" w:cs="Arial"/>
                <w:sz w:val="24"/>
                <w:szCs w:val="24"/>
              </w:rPr>
            </w:pP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63DE0634" w14:textId="77777777" w:rsidR="00E85CFC" w:rsidRPr="00E85CFC" w:rsidRDefault="00E85CFC" w:rsidP="00E85CFC">
            <w:pPr>
              <w:rPr>
                <w:rFonts w:ascii="Arial" w:hAnsi="Arial" w:cs="Arial"/>
                <w:sz w:val="24"/>
                <w:szCs w:val="24"/>
              </w:rPr>
            </w:pPr>
            <w:r w:rsidRPr="00E85CFC">
              <w:rPr>
                <w:rFonts w:ascii="Arial" w:hAnsi="Arial" w:cs="Arial"/>
                <w:sz w:val="24"/>
                <w:szCs w:val="24"/>
              </w:rPr>
              <w:t>The experience illustrated that academic proficiency develops through gradual, deliberate practice. Concepts such as summarising, proper citation, and recognition of inappropriate academic behaviour became clearer through repetition and active engagement in exercises. The mock quiz effectively reinforced understanding by requiring practical application rather than simple memorisation, which contributed to deeper learning.</w:t>
            </w:r>
          </w:p>
          <w:p w14:paraId="57A0E1DD" w14:textId="77777777" w:rsidR="00E85CFC" w:rsidRPr="00E85CFC" w:rsidRDefault="00E85CFC" w:rsidP="00E85CFC">
            <w:pPr>
              <w:rPr>
                <w:rFonts w:ascii="Arial" w:hAnsi="Arial" w:cs="Arial"/>
                <w:sz w:val="24"/>
                <w:szCs w:val="24"/>
              </w:rPr>
            </w:pPr>
            <w:r w:rsidRPr="00E85CFC">
              <w:rPr>
                <w:rFonts w:ascii="Arial" w:hAnsi="Arial" w:cs="Arial"/>
                <w:sz w:val="24"/>
                <w:szCs w:val="24"/>
              </w:rPr>
              <w:t>Confidence was identified as a crucial factor influencing performance. Initial self-doubt often hindered the application of knowledge, whereas successful completion of the quiz reinforced the value of prior preparation and encouraged continued improvement. Additionally, incremental steps such as reviewing notes, participating in discussions, and practising tasks collectively facilitated measurable progress.</w:t>
            </w:r>
          </w:p>
          <w:p w14:paraId="732A58C9" w14:textId="77777777" w:rsidR="00B73F95" w:rsidRPr="00E85CFC" w:rsidRDefault="00B73F95" w:rsidP="0030459C">
            <w:pPr>
              <w:rPr>
                <w:rFonts w:ascii="Arial" w:hAnsi="Arial" w:cs="Arial"/>
                <w:sz w:val="24"/>
                <w:szCs w:val="24"/>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78E35B1E" w14:textId="77777777" w:rsidR="00E85CFC" w:rsidRPr="00E85CFC" w:rsidRDefault="00E85CFC" w:rsidP="00E85CFC">
            <w:pPr>
              <w:rPr>
                <w:rFonts w:ascii="Arial" w:hAnsi="Arial" w:cs="Arial"/>
                <w:sz w:val="24"/>
                <w:szCs w:val="24"/>
              </w:rPr>
            </w:pPr>
            <w:r w:rsidRPr="00E85CFC">
              <w:rPr>
                <w:rFonts w:ascii="Arial" w:hAnsi="Arial" w:cs="Arial"/>
                <w:sz w:val="24"/>
                <w:szCs w:val="24"/>
              </w:rPr>
              <w:t>This experience was instrumental in enhancing academic capabilities. Achieving a high score in the mock quiz not only confirmed the effectiveness of consistent effort but also demonstrated that improvement is attainable when concepts are applied methodically. The challenges encountered provided insights into areas needing attention, while the successes reinforced positive learning behaviours.</w:t>
            </w:r>
          </w:p>
          <w:p w14:paraId="452B8ACE" w14:textId="77777777" w:rsidR="00E85CFC" w:rsidRPr="00E85CFC" w:rsidRDefault="00E85CFC" w:rsidP="00E85CFC">
            <w:pPr>
              <w:rPr>
                <w:rFonts w:ascii="Arial" w:hAnsi="Arial" w:cs="Arial"/>
                <w:sz w:val="24"/>
                <w:szCs w:val="24"/>
              </w:rPr>
            </w:pPr>
            <w:r w:rsidRPr="00E85CFC">
              <w:rPr>
                <w:rFonts w:ascii="Arial" w:hAnsi="Arial" w:cs="Arial"/>
                <w:sz w:val="24"/>
                <w:szCs w:val="24"/>
              </w:rPr>
              <w:lastRenderedPageBreak/>
              <w:t>The overall process underscored that uncertainty at the outset of learning is normal, and perseverance leads to gradual skill acquisition. Recognition of progress, even when incremental, contributes significantly to motivation and continued engagement with academic tasks.</w:t>
            </w:r>
          </w:p>
          <w:p w14:paraId="45A3776E" w14:textId="77777777" w:rsidR="00B73F95" w:rsidRPr="00E85CFC" w:rsidRDefault="00B73F95" w:rsidP="0030459C">
            <w:pPr>
              <w:rPr>
                <w:rFonts w:ascii="Arial" w:hAnsi="Arial" w:cs="Arial"/>
                <w:sz w:val="24"/>
                <w:szCs w:val="24"/>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66257B00" w14:textId="77777777" w:rsidR="00E85CFC" w:rsidRPr="00E85CFC" w:rsidRDefault="00E85CFC" w:rsidP="00E85CFC">
            <w:pPr>
              <w:rPr>
                <w:rFonts w:ascii="Arial" w:hAnsi="Arial" w:cs="Arial"/>
                <w:sz w:val="24"/>
                <w:szCs w:val="24"/>
              </w:rPr>
            </w:pPr>
            <w:r w:rsidRPr="00E85CFC">
              <w:rPr>
                <w:rFonts w:ascii="Arial" w:hAnsi="Arial" w:cs="Arial"/>
                <w:sz w:val="24"/>
                <w:szCs w:val="24"/>
              </w:rPr>
              <w:t>Future efforts will focus on consolidating skills through continued practice and engagement. Attention will be directed toward ensuring clarity and accuracy in presenting ideas and sources, while feedback will be utilised to guide incremental improvements. Maintaining a structured approach to tasks and reviewing work carefully will support the development of confidence and competence.</w:t>
            </w:r>
          </w:p>
          <w:p w14:paraId="46ECA8C2" w14:textId="77777777" w:rsidR="00E85CFC" w:rsidRPr="00E85CFC" w:rsidRDefault="00E85CFC" w:rsidP="00E85CFC">
            <w:pPr>
              <w:rPr>
                <w:rFonts w:ascii="Arial" w:hAnsi="Arial" w:cs="Arial"/>
                <w:sz w:val="24"/>
                <w:szCs w:val="24"/>
              </w:rPr>
            </w:pPr>
            <w:r w:rsidRPr="00E85CFC">
              <w:rPr>
                <w:rFonts w:ascii="Arial" w:hAnsi="Arial" w:cs="Arial"/>
                <w:sz w:val="24"/>
                <w:szCs w:val="24"/>
              </w:rPr>
              <w:t>Long-term goals include further strengthening the ability to apply academic conventions consistently and reducing overreliance on external guidance. By adhering to these strategies, continued improvement and strong performance in future assessments are anticipated.</w:t>
            </w:r>
          </w:p>
          <w:p w14:paraId="5ED5EC61" w14:textId="77777777" w:rsidR="00B73F95" w:rsidRPr="00E85CFC" w:rsidRDefault="00B73F95" w:rsidP="0030459C">
            <w:pPr>
              <w:rPr>
                <w:rFonts w:ascii="Arial" w:hAnsi="Arial" w:cs="Arial"/>
                <w:sz w:val="24"/>
                <w:szCs w:val="24"/>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391DC6"/>
    <w:rsid w:val="004F62E0"/>
    <w:rsid w:val="006D2847"/>
    <w:rsid w:val="00703D21"/>
    <w:rsid w:val="008D238F"/>
    <w:rsid w:val="00B73F95"/>
    <w:rsid w:val="00E85CFC"/>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4</Pages>
  <Words>907</Words>
  <Characters>5174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Neculai Stoenica (2525222)</cp:lastModifiedBy>
  <cp:revision>5</cp:revision>
  <dcterms:created xsi:type="dcterms:W3CDTF">2026-03-09T21:42:00Z</dcterms:created>
  <dcterms:modified xsi:type="dcterms:W3CDTF">2026-03-19T04:15:00Z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