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F2A14F" w14:textId="316D27F0" w:rsidR="001A60DE" w:rsidRDefault="00486126">
      <w:r>
        <w:t>Name: Ellie Lloyd-Davies</w:t>
      </w:r>
    </w:p>
    <w:p w14:paraId="3D3CAB81" w14:textId="73894C34" w:rsidR="004B12F1" w:rsidRDefault="00486126" w:rsidP="004B12F1">
      <w:pPr>
        <w:tabs>
          <w:tab w:val="left" w:pos="2470"/>
        </w:tabs>
      </w:pPr>
      <w:r>
        <w:t xml:space="preserve">Student ID: </w:t>
      </w:r>
      <w:r w:rsidRPr="00486126">
        <w:t>2245963</w:t>
      </w:r>
      <w:r w:rsidR="004B12F1">
        <w:tab/>
      </w:r>
    </w:p>
    <w:p w14:paraId="4B1976F9" w14:textId="77777777" w:rsidR="003705C1" w:rsidRDefault="003705C1" w:rsidP="004B12F1">
      <w:pPr>
        <w:tabs>
          <w:tab w:val="left" w:pos="2470"/>
        </w:tabs>
      </w:pPr>
    </w:p>
    <w:p w14:paraId="153D1B92" w14:textId="224DE91E" w:rsidR="00486126" w:rsidRDefault="003705C1">
      <w:r w:rsidRPr="003705C1">
        <w:rPr>
          <w:u w:val="single"/>
        </w:rPr>
        <w:t>Question1</w:t>
      </w:r>
      <w:r>
        <w:t>:</w:t>
      </w:r>
    </w:p>
    <w:p w14:paraId="06625BF8" w14:textId="7250C1CC" w:rsidR="00486126" w:rsidRPr="00955A78" w:rsidRDefault="00486126">
      <w:r w:rsidRPr="00955A78">
        <w:t>What impact can the challenges of operational policing have on individual and group well</w:t>
      </w:r>
      <w:r w:rsidR="007166CB" w:rsidRPr="00955A78">
        <w:t>b</w:t>
      </w:r>
      <w:r w:rsidRPr="00955A78">
        <w:t xml:space="preserve">eing? Why Is it important to manage mental wellbeing in policing? </w:t>
      </w:r>
    </w:p>
    <w:p w14:paraId="4C281424" w14:textId="45021275" w:rsidR="006548D3" w:rsidRDefault="006548D3">
      <w:r w:rsidRPr="00955A78">
        <w:rPr>
          <w:u w:val="single"/>
        </w:rPr>
        <w:t>Answer</w:t>
      </w:r>
      <w:r>
        <w:t>:</w:t>
      </w:r>
    </w:p>
    <w:p w14:paraId="67A92E2C" w14:textId="0E347F95" w:rsidR="00530F7D" w:rsidRDefault="00EE2456" w:rsidP="00CC0848">
      <w:pPr>
        <w:spacing w:line="360" w:lineRule="auto"/>
      </w:pPr>
      <w:r>
        <w:t xml:space="preserve">This essay will </w:t>
      </w:r>
      <w:r w:rsidR="00847888">
        <w:t xml:space="preserve">identify the </w:t>
      </w:r>
      <w:r w:rsidR="007B0325">
        <w:t xml:space="preserve">challenges </w:t>
      </w:r>
      <w:r w:rsidR="00716B58">
        <w:t>that</w:t>
      </w:r>
      <w:r w:rsidR="00141BEC">
        <w:t xml:space="preserve"> </w:t>
      </w:r>
      <w:r w:rsidR="009D3B03">
        <w:t>e</w:t>
      </w:r>
      <w:r w:rsidR="007A0DA4">
        <w:t>ffect</w:t>
      </w:r>
      <w:r w:rsidR="00847888">
        <w:t xml:space="preserve"> operational policing</w:t>
      </w:r>
      <w:r w:rsidR="00F55492">
        <w:t xml:space="preserve"> and the challenges that </w:t>
      </w:r>
      <w:r w:rsidR="00C9540C">
        <w:t>can contribute</w:t>
      </w:r>
      <w:r w:rsidR="00847888">
        <w:t xml:space="preserve"> </w:t>
      </w:r>
      <w:r w:rsidR="009C219D">
        <w:t>to</w:t>
      </w:r>
      <w:r w:rsidR="00847888">
        <w:t xml:space="preserve"> </w:t>
      </w:r>
      <w:r w:rsidR="008E3058">
        <w:t>individuals and group wellbeing</w:t>
      </w:r>
      <w:r w:rsidR="00970099">
        <w:t xml:space="preserve">. Meanwhile identifying </w:t>
      </w:r>
      <w:r w:rsidR="006548D3">
        <w:t xml:space="preserve">the importance of managing mental wellbeing within policing. </w:t>
      </w:r>
      <w:r w:rsidR="00530F7D">
        <w:t xml:space="preserve">According to </w:t>
      </w:r>
      <w:r w:rsidR="00530F7D" w:rsidRPr="00530F7D">
        <w:t>Bullock and Garland (2017)</w:t>
      </w:r>
      <w:r w:rsidR="00530F7D">
        <w:t xml:space="preserve"> the role of a police constable consists of exposure to </w:t>
      </w:r>
      <w:r w:rsidR="00DE47CE">
        <w:t xml:space="preserve">critical incidents and trauma </w:t>
      </w:r>
      <w:proofErr w:type="gramStart"/>
      <w:r w:rsidR="00D60C03">
        <w:t>on a daily basis</w:t>
      </w:r>
      <w:proofErr w:type="gramEnd"/>
      <w:r w:rsidR="0030057A">
        <w:t xml:space="preserve">, which over time can have a </w:t>
      </w:r>
      <w:r w:rsidR="00840C9F">
        <w:t>detrimental</w:t>
      </w:r>
      <w:r w:rsidR="0030057A">
        <w:t xml:space="preserve"> effect on an </w:t>
      </w:r>
      <w:r w:rsidR="005E14D7">
        <w:t>officer’s</w:t>
      </w:r>
      <w:r w:rsidR="0030057A">
        <w:t xml:space="preserve"> wellbeing</w:t>
      </w:r>
      <w:r w:rsidR="00D60C03">
        <w:t xml:space="preserve">. </w:t>
      </w:r>
    </w:p>
    <w:p w14:paraId="79FD940F" w14:textId="5E9F0CC0" w:rsidR="002962CE" w:rsidRDefault="003330CE" w:rsidP="00CC0848">
      <w:pPr>
        <w:spacing w:line="360" w:lineRule="auto"/>
      </w:pPr>
      <w:r>
        <w:t>Research</w:t>
      </w:r>
      <w:r w:rsidR="00596A68">
        <w:t xml:space="preserve"> suggest </w:t>
      </w:r>
      <w:r w:rsidR="00C81945" w:rsidRPr="00C81945">
        <w:t>(Hasson and Butler, 2020)</w:t>
      </w:r>
      <w:r w:rsidR="00C81945">
        <w:t xml:space="preserve"> </w:t>
      </w:r>
      <w:r w:rsidR="00C56BBA">
        <w:t>that</w:t>
      </w:r>
      <w:r w:rsidR="00596A68">
        <w:t xml:space="preserve"> mental health and wellbeing </w:t>
      </w:r>
      <w:r w:rsidR="0083160A">
        <w:t xml:space="preserve">determines the way in which we process </w:t>
      </w:r>
      <w:r w:rsidR="00872FA2">
        <w:t>experiences and</w:t>
      </w:r>
      <w:r w:rsidR="008D3587">
        <w:t xml:space="preserve"> </w:t>
      </w:r>
      <w:r w:rsidR="005C3EEC">
        <w:t>suggests that w</w:t>
      </w:r>
      <w:r w:rsidR="0094700D">
        <w:t xml:space="preserve">ellbeing is </w:t>
      </w:r>
      <w:r w:rsidR="005C3EEC">
        <w:t>often referred to as</w:t>
      </w:r>
      <w:r w:rsidR="007273C5">
        <w:t xml:space="preserve"> the </w:t>
      </w:r>
      <w:r w:rsidR="00C62F6E">
        <w:t>‘</w:t>
      </w:r>
      <w:r w:rsidR="005C3EEC">
        <w:t>happiness</w:t>
      </w:r>
      <w:r w:rsidR="00C62F6E">
        <w:t xml:space="preserve">’ aspect of </w:t>
      </w:r>
      <w:r w:rsidR="003700E5">
        <w:t>one’s</w:t>
      </w:r>
      <w:r w:rsidR="00C62F6E">
        <w:t xml:space="preserve"> mental health, although it is mainly described as the ability to </w:t>
      </w:r>
      <w:r w:rsidR="00890D1E">
        <w:t xml:space="preserve">manage </w:t>
      </w:r>
      <w:r w:rsidR="00876277">
        <w:t>experiences</w:t>
      </w:r>
      <w:r w:rsidR="00890D1E">
        <w:t xml:space="preserve"> and difficulties</w:t>
      </w:r>
      <w:r w:rsidR="00876277">
        <w:t xml:space="preserve"> including day to day stress</w:t>
      </w:r>
      <w:r w:rsidR="00890D1E">
        <w:t xml:space="preserve">. </w:t>
      </w:r>
      <w:r w:rsidR="00D63E0C">
        <w:t xml:space="preserve">A study conducted by </w:t>
      </w:r>
      <w:r w:rsidR="00D63E0C" w:rsidRPr="00D63E0C">
        <w:t xml:space="preserve">Evans, </w:t>
      </w:r>
      <w:bookmarkStart w:id="0" w:name="_Hlk183444457"/>
      <w:proofErr w:type="spellStart"/>
      <w:r w:rsidR="00D63E0C" w:rsidRPr="00D63E0C">
        <w:t>Pistrang</w:t>
      </w:r>
      <w:proofErr w:type="spellEnd"/>
      <w:r w:rsidR="00D63E0C" w:rsidRPr="00D63E0C">
        <w:t xml:space="preserve"> and Billings (2013</w:t>
      </w:r>
      <w:bookmarkEnd w:id="0"/>
      <w:r w:rsidR="00D63E0C" w:rsidRPr="00D63E0C">
        <w:t>)</w:t>
      </w:r>
      <w:r w:rsidR="00C01A71">
        <w:t xml:space="preserve"> </w:t>
      </w:r>
      <w:r w:rsidR="0036528A">
        <w:t xml:space="preserve">whereby 19 police officers were interviewed </w:t>
      </w:r>
      <w:r w:rsidR="00344445">
        <w:t xml:space="preserve">and asked a series of questions all relating to the management </w:t>
      </w:r>
      <w:r w:rsidR="001D63CC">
        <w:t>of wellbeing</w:t>
      </w:r>
      <w:r w:rsidR="00D61884">
        <w:t xml:space="preserve">, </w:t>
      </w:r>
      <w:r w:rsidR="001D63CC">
        <w:t>it’s effect when exposed to traumatic incidents</w:t>
      </w:r>
      <w:r w:rsidR="006766F1">
        <w:t>,</w:t>
      </w:r>
      <w:r w:rsidR="009E7349">
        <w:t xml:space="preserve"> and to identify the types of support </w:t>
      </w:r>
      <w:r w:rsidR="00B74A34">
        <w:t xml:space="preserve">strategies </w:t>
      </w:r>
      <w:r w:rsidR="00BB3FD9">
        <w:t>that promote resilience</w:t>
      </w:r>
      <w:r w:rsidR="00B40E9E">
        <w:t xml:space="preserve">. </w:t>
      </w:r>
      <w:r w:rsidR="00C95480">
        <w:t xml:space="preserve">The study identified multiple </w:t>
      </w:r>
      <w:r w:rsidR="00A54431">
        <w:t xml:space="preserve">coping strategies used by </w:t>
      </w:r>
      <w:r w:rsidR="001D5764">
        <w:t>p</w:t>
      </w:r>
      <w:r w:rsidR="00C95480">
        <w:t xml:space="preserve">olice </w:t>
      </w:r>
      <w:r w:rsidR="001D5764">
        <w:t>o</w:t>
      </w:r>
      <w:r w:rsidR="00C95480">
        <w:t xml:space="preserve">fficers </w:t>
      </w:r>
      <w:r w:rsidR="00A54431">
        <w:t xml:space="preserve">after </w:t>
      </w:r>
      <w:r w:rsidR="006D2C6A">
        <w:t xml:space="preserve">being exposed to </w:t>
      </w:r>
      <w:r w:rsidR="00C95480">
        <w:t>distressing and traumatic incident</w:t>
      </w:r>
      <w:r w:rsidR="00FE16D1">
        <w:t>s</w:t>
      </w:r>
      <w:r w:rsidR="00C95480">
        <w:t xml:space="preserve">. </w:t>
      </w:r>
      <w:r w:rsidR="00093333">
        <w:t xml:space="preserve">Many officers described their exposure to be the </w:t>
      </w:r>
      <w:r w:rsidR="0077471C">
        <w:t>‘norm’</w:t>
      </w:r>
      <w:r w:rsidR="00093333">
        <w:t xml:space="preserve"> due to their repeat exposure to similar incidents</w:t>
      </w:r>
      <w:r w:rsidR="00AB401C">
        <w:t>,</w:t>
      </w:r>
      <w:r w:rsidR="00EF452B">
        <w:t xml:space="preserve"> </w:t>
      </w:r>
      <w:r w:rsidR="00016D90">
        <w:t xml:space="preserve">and </w:t>
      </w:r>
      <w:r w:rsidR="004561E9">
        <w:t xml:space="preserve">distancing themselves from the incident </w:t>
      </w:r>
      <w:r w:rsidR="00E43E20">
        <w:t xml:space="preserve">and </w:t>
      </w:r>
      <w:r w:rsidR="004561E9">
        <w:t xml:space="preserve">not allowing themselves to become </w:t>
      </w:r>
      <w:r w:rsidR="00E43E20">
        <w:t>emotionally attached</w:t>
      </w:r>
      <w:r w:rsidR="004561E9">
        <w:t xml:space="preserve">. </w:t>
      </w:r>
      <w:r w:rsidR="00EF0BB2">
        <w:t>Officers</w:t>
      </w:r>
      <w:r w:rsidR="00655406">
        <w:t xml:space="preserve"> in the study</w:t>
      </w:r>
      <w:r w:rsidR="00EF0BB2">
        <w:t xml:space="preserve"> described their </w:t>
      </w:r>
      <w:r w:rsidR="00655406">
        <w:t xml:space="preserve">approach </w:t>
      </w:r>
      <w:r w:rsidR="00EF0BB2">
        <w:t xml:space="preserve">as </w:t>
      </w:r>
      <w:r w:rsidR="0077471C">
        <w:t>being an</w:t>
      </w:r>
      <w:r w:rsidR="00BE15BE">
        <w:t xml:space="preserve"> </w:t>
      </w:r>
      <w:r w:rsidR="00DA6338">
        <w:t>‘</w:t>
      </w:r>
      <w:r w:rsidR="00EF0BB2">
        <w:t>armour</w:t>
      </w:r>
      <w:r w:rsidR="00DA6338">
        <w:t>’</w:t>
      </w:r>
      <w:r w:rsidR="00BE15BE">
        <w:t xml:space="preserve"> when faced with </w:t>
      </w:r>
      <w:r w:rsidR="00CE5E80">
        <w:t xml:space="preserve">distressing </w:t>
      </w:r>
      <w:r w:rsidR="00BE15BE">
        <w:t>incidents</w:t>
      </w:r>
      <w:r w:rsidR="00EF0BB2">
        <w:t xml:space="preserve">. </w:t>
      </w:r>
      <w:r w:rsidR="00D008CE">
        <w:t>Officers</w:t>
      </w:r>
      <w:r w:rsidR="00E60BF9">
        <w:t xml:space="preserve"> </w:t>
      </w:r>
      <w:r w:rsidR="00D008CE">
        <w:t>explain</w:t>
      </w:r>
      <w:r w:rsidR="00E60BF9">
        <w:t>ed</w:t>
      </w:r>
      <w:r w:rsidR="00D008CE">
        <w:t xml:space="preserve"> that the police </w:t>
      </w:r>
      <w:r w:rsidR="00012710">
        <w:t>force</w:t>
      </w:r>
      <w:r w:rsidR="00D008CE">
        <w:t xml:space="preserve"> are described as </w:t>
      </w:r>
      <w:r w:rsidR="00DA6338">
        <w:t>‘</w:t>
      </w:r>
      <w:r w:rsidR="00E868C1">
        <w:t>macho</w:t>
      </w:r>
      <w:r w:rsidR="00DA6338">
        <w:t>’</w:t>
      </w:r>
      <w:r w:rsidR="00E868C1">
        <w:t xml:space="preserve"> and </w:t>
      </w:r>
      <w:r w:rsidR="00DE298F">
        <w:t>fe</w:t>
      </w:r>
      <w:r w:rsidR="00012710">
        <w:t xml:space="preserve">lt </w:t>
      </w:r>
      <w:r w:rsidR="00DE298F">
        <w:t xml:space="preserve">they must </w:t>
      </w:r>
      <w:r w:rsidR="004651EF">
        <w:t xml:space="preserve">maintain </w:t>
      </w:r>
      <w:r w:rsidR="00C26746">
        <w:t xml:space="preserve">the stigma of </w:t>
      </w:r>
      <w:r w:rsidR="00DA6338">
        <w:t>‘</w:t>
      </w:r>
      <w:r w:rsidR="00E868C1">
        <w:t>get on with it</w:t>
      </w:r>
      <w:r w:rsidR="00DA6338">
        <w:t>’</w:t>
      </w:r>
      <w:r w:rsidR="00E868C1">
        <w:t xml:space="preserve"> a</w:t>
      </w:r>
      <w:r w:rsidR="004651EF">
        <w:t>ttitude a</w:t>
      </w:r>
      <w:r w:rsidR="00E868C1">
        <w:t>s</w:t>
      </w:r>
      <w:r w:rsidR="00F840CD">
        <w:t xml:space="preserve"> </w:t>
      </w:r>
      <w:r w:rsidR="00E868C1">
        <w:t>well as maintain</w:t>
      </w:r>
      <w:r w:rsidR="00DE298F">
        <w:t>ing</w:t>
      </w:r>
      <w:r w:rsidR="00E868C1">
        <w:t xml:space="preserve"> a British approach of </w:t>
      </w:r>
      <w:r w:rsidR="00DA6338">
        <w:t>‘</w:t>
      </w:r>
      <w:r w:rsidR="00F40290">
        <w:t>keeping a stiff upper lip</w:t>
      </w:r>
      <w:r w:rsidR="00DA6338">
        <w:t>’</w:t>
      </w:r>
      <w:r w:rsidR="007823F1">
        <w:t xml:space="preserve"> (</w:t>
      </w:r>
      <w:r w:rsidR="004F0783">
        <w:t xml:space="preserve">Evans, </w:t>
      </w:r>
      <w:proofErr w:type="spellStart"/>
      <w:r w:rsidR="007823F1" w:rsidRPr="007823F1">
        <w:t>Pistrang</w:t>
      </w:r>
      <w:proofErr w:type="spellEnd"/>
      <w:r w:rsidR="007823F1" w:rsidRPr="007823F1">
        <w:t xml:space="preserve"> and Billings</w:t>
      </w:r>
      <w:r w:rsidR="007823F1">
        <w:t xml:space="preserve">, </w:t>
      </w:r>
      <w:r w:rsidR="007823F1" w:rsidRPr="007823F1">
        <w:t>2013</w:t>
      </w:r>
      <w:r w:rsidR="007823F1">
        <w:t>)</w:t>
      </w:r>
      <w:r w:rsidR="00F40290">
        <w:t xml:space="preserve">. </w:t>
      </w:r>
      <w:r w:rsidR="00FE7AB8">
        <w:t xml:space="preserve">The study </w:t>
      </w:r>
      <w:r w:rsidR="001A543E">
        <w:t xml:space="preserve">identified that </w:t>
      </w:r>
      <w:r w:rsidR="00440457">
        <w:t>officers believe</w:t>
      </w:r>
      <w:r w:rsidR="00F04DB0">
        <w:t xml:space="preserve"> that </w:t>
      </w:r>
      <w:r w:rsidR="00570E53">
        <w:t>seek</w:t>
      </w:r>
      <w:r w:rsidR="00FD3FE7">
        <w:t>ing</w:t>
      </w:r>
      <w:r w:rsidR="001A543E">
        <w:t xml:space="preserve"> </w:t>
      </w:r>
      <w:r w:rsidR="00570E53">
        <w:t xml:space="preserve">support </w:t>
      </w:r>
      <w:r w:rsidR="00FD3FE7">
        <w:t>would</w:t>
      </w:r>
      <w:r w:rsidR="00570E53">
        <w:t xml:space="preserve"> </w:t>
      </w:r>
      <w:r w:rsidR="003439C0">
        <w:t xml:space="preserve">appear weak compared to the stigma of policing and British culture. </w:t>
      </w:r>
      <w:r w:rsidR="00B20F29">
        <w:t xml:space="preserve">Although in comparison to these findings </w:t>
      </w:r>
      <w:r w:rsidR="00425052">
        <w:t>most</w:t>
      </w:r>
      <w:r w:rsidR="00626ED0">
        <w:t xml:space="preserve"> officers stated that should they provid</w:t>
      </w:r>
      <w:r w:rsidR="00572B2F">
        <w:t>e</w:t>
      </w:r>
      <w:r w:rsidR="00626ED0">
        <w:t xml:space="preserve"> advice to their younger self or new recruits it would be to talk </w:t>
      </w:r>
      <w:r w:rsidR="00760332">
        <w:t xml:space="preserve">about their experiences, and </w:t>
      </w:r>
      <w:r w:rsidR="009065E7">
        <w:t>not to supress th</w:t>
      </w:r>
      <w:r w:rsidR="000E6000">
        <w:t>eir emotions</w:t>
      </w:r>
      <w:r w:rsidR="00BD72E3">
        <w:t xml:space="preserve">. </w:t>
      </w:r>
      <w:r w:rsidR="004701F0">
        <w:t xml:space="preserve">The study identified that </w:t>
      </w:r>
      <w:r w:rsidR="001D5764">
        <w:t>p</w:t>
      </w:r>
      <w:r w:rsidR="004701F0">
        <w:t xml:space="preserve">olice </w:t>
      </w:r>
      <w:r w:rsidR="001D5764">
        <w:t>o</w:t>
      </w:r>
      <w:r w:rsidR="001C1165">
        <w:t xml:space="preserve">fficers </w:t>
      </w:r>
      <w:r w:rsidR="004701F0">
        <w:t xml:space="preserve">often refer to humour </w:t>
      </w:r>
      <w:r w:rsidR="009125AB">
        <w:t xml:space="preserve">as a </w:t>
      </w:r>
      <w:r w:rsidR="001C1165">
        <w:t>coping mechanism</w:t>
      </w:r>
      <w:r w:rsidR="00184AFF">
        <w:t xml:space="preserve">. </w:t>
      </w:r>
      <w:r w:rsidR="00593632">
        <w:t xml:space="preserve">Using </w:t>
      </w:r>
      <w:r w:rsidR="001666E5">
        <w:t xml:space="preserve">sensitive </w:t>
      </w:r>
      <w:r w:rsidR="00593632">
        <w:t>humour</w:t>
      </w:r>
      <w:r w:rsidR="00B40245">
        <w:t xml:space="preserve"> within their team environment</w:t>
      </w:r>
      <w:r w:rsidR="008B1BFE">
        <w:t xml:space="preserve"> creat</w:t>
      </w:r>
      <w:r w:rsidR="00864A7D">
        <w:t>es</w:t>
      </w:r>
      <w:r w:rsidR="008B1BFE">
        <w:t xml:space="preserve"> an informal supportive </w:t>
      </w:r>
      <w:r w:rsidR="00425052">
        <w:t>culture</w:t>
      </w:r>
      <w:r w:rsidR="00F01E2A">
        <w:t xml:space="preserve"> and a safe space</w:t>
      </w:r>
      <w:r w:rsidR="00BF730D">
        <w:t xml:space="preserve"> to express their emotion</w:t>
      </w:r>
      <w:r w:rsidR="00425052">
        <w:t xml:space="preserve">. </w:t>
      </w:r>
      <w:r w:rsidR="00AD64D5">
        <w:t>H</w:t>
      </w:r>
      <w:r w:rsidR="000963AC">
        <w:t>umour is often used to diffuse emotion and limit negativity</w:t>
      </w:r>
      <w:r w:rsidR="0039371D">
        <w:t>.</w:t>
      </w:r>
      <w:r w:rsidR="000963AC">
        <w:t xml:space="preserve"> </w:t>
      </w:r>
      <w:r w:rsidR="0010524C">
        <w:t>However, n</w:t>
      </w:r>
      <w:r w:rsidR="000963AC">
        <w:t xml:space="preserve">ot every incident can be </w:t>
      </w:r>
      <w:r w:rsidR="00CC41C2">
        <w:t xml:space="preserve">managed via humour although </w:t>
      </w:r>
      <w:r w:rsidR="00C82D8A">
        <w:t xml:space="preserve">when used </w:t>
      </w:r>
      <w:r w:rsidR="00015BFC">
        <w:t>It I</w:t>
      </w:r>
      <w:r w:rsidR="00C82D8A">
        <w:t xml:space="preserve">s </w:t>
      </w:r>
      <w:r w:rsidR="00742203">
        <w:t xml:space="preserve">often to lessen the </w:t>
      </w:r>
      <w:r w:rsidR="00742203">
        <w:lastRenderedPageBreak/>
        <w:t xml:space="preserve">seriousness of the </w:t>
      </w:r>
      <w:r w:rsidR="00B62ACC">
        <w:t>experience and</w:t>
      </w:r>
      <w:r w:rsidR="00CC1706">
        <w:t xml:space="preserve"> </w:t>
      </w:r>
      <w:r w:rsidR="00742203">
        <w:t xml:space="preserve">prepare </w:t>
      </w:r>
      <w:r w:rsidR="00C56AE2">
        <w:t>oneself</w:t>
      </w:r>
      <w:r w:rsidR="00CC1706">
        <w:t xml:space="preserve"> </w:t>
      </w:r>
      <w:r w:rsidR="00742203">
        <w:t>for the next incident.</w:t>
      </w:r>
      <w:r w:rsidR="002962CE">
        <w:t xml:space="preserve"> </w:t>
      </w:r>
      <w:r w:rsidR="002106BB">
        <w:t xml:space="preserve">The study highlighted </w:t>
      </w:r>
      <w:r w:rsidR="00671B1E">
        <w:t>mixed views on the use</w:t>
      </w:r>
      <w:r w:rsidR="002106BB">
        <w:t xml:space="preserve"> of</w:t>
      </w:r>
      <w:r w:rsidR="002A62C9">
        <w:t xml:space="preserve"> debriefing as a collective, </w:t>
      </w:r>
      <w:r w:rsidR="00F01A02">
        <w:t>seeking advice and support from</w:t>
      </w:r>
      <w:r w:rsidR="002D273D">
        <w:t xml:space="preserve"> line manager</w:t>
      </w:r>
      <w:r w:rsidR="00F01A02">
        <w:t xml:space="preserve">, </w:t>
      </w:r>
      <w:r w:rsidR="002A62C9">
        <w:t>a</w:t>
      </w:r>
      <w:r w:rsidR="00F01A02">
        <w:t xml:space="preserve">nd </w:t>
      </w:r>
      <w:r w:rsidR="002A62C9">
        <w:t>receiving individual counselling</w:t>
      </w:r>
      <w:r w:rsidR="00090AF2">
        <w:t xml:space="preserve"> as </w:t>
      </w:r>
      <w:r w:rsidR="00E23813">
        <w:t>a form</w:t>
      </w:r>
      <w:r w:rsidR="009C1391">
        <w:t xml:space="preserve"> of </w:t>
      </w:r>
      <w:r w:rsidR="00284840">
        <w:t xml:space="preserve">weakness and </w:t>
      </w:r>
      <w:r w:rsidR="00D1298F">
        <w:t>showed vulnerability</w:t>
      </w:r>
      <w:r w:rsidR="002B0DA8">
        <w:t xml:space="preserve">. </w:t>
      </w:r>
      <w:r w:rsidR="0079308A">
        <w:t xml:space="preserve">It was identified that some officers </w:t>
      </w:r>
      <w:r w:rsidR="009A32C4">
        <w:t xml:space="preserve">who </w:t>
      </w:r>
      <w:r w:rsidR="005A0FA1">
        <w:t xml:space="preserve">seek formal support </w:t>
      </w:r>
      <w:r w:rsidR="001C6EE6">
        <w:t xml:space="preserve">fear the label of being weak and are often reluctant to inform colleagues. </w:t>
      </w:r>
    </w:p>
    <w:p w14:paraId="471D176A" w14:textId="55A2C68D" w:rsidR="005C338B" w:rsidRDefault="00E070D5" w:rsidP="00CC0848">
      <w:pPr>
        <w:spacing w:line="360" w:lineRule="auto"/>
      </w:pPr>
      <w:r>
        <w:t xml:space="preserve">This study </w:t>
      </w:r>
      <w:r w:rsidR="00B47455">
        <w:t xml:space="preserve">identifies </w:t>
      </w:r>
      <w:r w:rsidR="00212E42">
        <w:t>th</w:t>
      </w:r>
      <w:r w:rsidR="002C2B4F">
        <w:t>e stigma that remains in the police force as a</w:t>
      </w:r>
      <w:r w:rsidR="009A2199">
        <w:t>n exp</w:t>
      </w:r>
      <w:r w:rsidR="009A3484">
        <w:t>ectation that officers must maintain.</w:t>
      </w:r>
      <w:r w:rsidR="00383644">
        <w:t xml:space="preserve"> </w:t>
      </w:r>
      <w:r w:rsidR="00514DEB">
        <w:t>I</w:t>
      </w:r>
      <w:r w:rsidR="008A6D4A">
        <w:t>ncidents that caused the officers distress</w:t>
      </w:r>
      <w:r w:rsidR="00E076EB">
        <w:t xml:space="preserve"> had a personal </w:t>
      </w:r>
      <w:r w:rsidR="00B1497C">
        <w:t>relevance in their lives.</w:t>
      </w:r>
      <w:r w:rsidR="00A50943">
        <w:t xml:space="preserve"> </w:t>
      </w:r>
      <w:r w:rsidR="00EB0254">
        <w:t>This study prov</w:t>
      </w:r>
      <w:r w:rsidR="00977D35">
        <w:t xml:space="preserve">ed that </w:t>
      </w:r>
      <w:r w:rsidR="007C3832">
        <w:t xml:space="preserve">coping strategies </w:t>
      </w:r>
      <w:r w:rsidR="009E661C">
        <w:t xml:space="preserve">predominantly </w:t>
      </w:r>
      <w:r w:rsidR="00D20C0D">
        <w:t xml:space="preserve">used by </w:t>
      </w:r>
      <w:r w:rsidR="00977D35">
        <w:t xml:space="preserve">police officers </w:t>
      </w:r>
      <w:r w:rsidR="00D20C0D">
        <w:t xml:space="preserve">are </w:t>
      </w:r>
      <w:r w:rsidR="00977D35">
        <w:t xml:space="preserve">humour </w:t>
      </w:r>
      <w:r w:rsidR="00D20C0D">
        <w:t xml:space="preserve">with colleagues </w:t>
      </w:r>
      <w:r w:rsidR="00977D35">
        <w:t xml:space="preserve">and informal discussions </w:t>
      </w:r>
      <w:r w:rsidR="009E661C">
        <w:t xml:space="preserve">to process the </w:t>
      </w:r>
      <w:r w:rsidR="00B3267E">
        <w:t xml:space="preserve">aftermath of distressing incidents. </w:t>
      </w:r>
      <w:r w:rsidR="00723810">
        <w:t xml:space="preserve">Officers will regularly seek </w:t>
      </w:r>
      <w:r w:rsidR="00970B1D">
        <w:t>social support and humour from colleagues and will often seek more emotional support from partners</w:t>
      </w:r>
      <w:r w:rsidR="00C47C2D">
        <w:t>.</w:t>
      </w:r>
      <w:r w:rsidR="00E96667">
        <w:t xml:space="preserve"> </w:t>
      </w:r>
      <w:r w:rsidR="00EC4CED">
        <w:t>Finding</w:t>
      </w:r>
      <w:r w:rsidR="00F42CAA">
        <w:t>s</w:t>
      </w:r>
      <w:r w:rsidR="00EC4CED">
        <w:t xml:space="preserve"> </w:t>
      </w:r>
      <w:r w:rsidR="00A8687F">
        <w:t xml:space="preserve">from the Evans, </w:t>
      </w:r>
      <w:proofErr w:type="spellStart"/>
      <w:r w:rsidR="00A8687F">
        <w:t>Pistrang</w:t>
      </w:r>
      <w:proofErr w:type="spellEnd"/>
      <w:r w:rsidR="00A8687F">
        <w:t xml:space="preserve"> and Billing (2013) study </w:t>
      </w:r>
      <w:r w:rsidR="00EC4CED">
        <w:t xml:space="preserve">proved that an Individuals social environment will either increase or deter their likelihood to talk about their </w:t>
      </w:r>
      <w:r w:rsidR="00FA2708">
        <w:t xml:space="preserve">traumatic </w:t>
      </w:r>
      <w:r w:rsidR="00EC4CED">
        <w:t xml:space="preserve">experience. </w:t>
      </w:r>
      <w:r w:rsidR="001E0D44">
        <w:t xml:space="preserve">Negative responses and </w:t>
      </w:r>
      <w:r w:rsidR="00B637BB">
        <w:t>self-</w:t>
      </w:r>
      <w:r w:rsidR="001E0D44">
        <w:t xml:space="preserve">blame </w:t>
      </w:r>
      <w:r w:rsidR="00A91AFA">
        <w:t xml:space="preserve">will increase the </w:t>
      </w:r>
      <w:r w:rsidR="0059090D">
        <w:t>individual’s</w:t>
      </w:r>
      <w:r w:rsidR="00A91AFA">
        <w:t xml:space="preserve"> likelihood to develop Post Traumatic Stress Disorder (PTSD)</w:t>
      </w:r>
      <w:r w:rsidR="00F77D19">
        <w:t xml:space="preserve"> due to the discouragement to talk about their experience </w:t>
      </w:r>
      <w:r w:rsidR="00191BF4">
        <w:t xml:space="preserve">and increase avoidance. </w:t>
      </w:r>
      <w:r w:rsidR="00EC37C4">
        <w:t xml:space="preserve">The conclusion of the study identified that police officers often struggle when deciding </w:t>
      </w:r>
      <w:r w:rsidR="00B637BB">
        <w:t>whether</w:t>
      </w:r>
      <w:r w:rsidR="00EC37C4">
        <w:t xml:space="preserve"> to talk about an experience</w:t>
      </w:r>
      <w:r w:rsidR="00E67871">
        <w:t xml:space="preserve"> that caused them personal distress</w:t>
      </w:r>
      <w:r w:rsidR="005B1476">
        <w:t xml:space="preserve"> therefore m</w:t>
      </w:r>
      <w:r w:rsidR="000F34C1">
        <w:t xml:space="preserve">ultiple themes were identified during this study. </w:t>
      </w:r>
      <w:r w:rsidR="00010414" w:rsidRPr="00010414">
        <w:t xml:space="preserve">Coping strategies regularly used within the police force consist of both formal (counselling) and informal discussions. A supervisor plays a vital role in managing the aftermath effect on their team members who have been exposed to a traumatic incident. Many </w:t>
      </w:r>
      <w:r w:rsidR="00DB75BD">
        <w:t>o</w:t>
      </w:r>
      <w:r w:rsidR="00010414" w:rsidRPr="00010414">
        <w:t>fficers described the benefit of a supportive culture, where colleagues support each other, and the supervisor is approachable with a ‘door always open’ view. It is a supervisor’s role to promote welfare within the team, therefore detecting distress and adapting support is crucial to maintain wellbeing. Other coping mechanisms used by police officers include informal conversations with family and partners which has been described as a method of processing their experience. Describing the support of family and friends as being a non-judgement discussion, selfless listening, and a key source of support.</w:t>
      </w:r>
    </w:p>
    <w:p w14:paraId="79E4D08E" w14:textId="634D1525" w:rsidR="00047C93" w:rsidRDefault="00396557" w:rsidP="00CC0848">
      <w:pPr>
        <w:spacing w:line="360" w:lineRule="auto"/>
      </w:pPr>
      <w:r>
        <w:t xml:space="preserve">A </w:t>
      </w:r>
      <w:r w:rsidR="00E2258D">
        <w:t xml:space="preserve">study written by </w:t>
      </w:r>
      <w:bookmarkStart w:id="1" w:name="_Hlk183445826"/>
      <w:r w:rsidR="00E2258D">
        <w:t>Brodie</w:t>
      </w:r>
      <w:r w:rsidR="00F51B91">
        <w:t>, Z.P. et al (2023</w:t>
      </w:r>
      <w:bookmarkEnd w:id="1"/>
      <w:r w:rsidR="00F51B91">
        <w:t xml:space="preserve">) outlined that </w:t>
      </w:r>
      <w:r w:rsidR="00DD018D">
        <w:t>in</w:t>
      </w:r>
      <w:r w:rsidR="005F4F78">
        <w:t xml:space="preserve"> 2018 Scotland Police </w:t>
      </w:r>
      <w:r w:rsidR="00586011">
        <w:t xml:space="preserve">introduced a trauma awareness training for all </w:t>
      </w:r>
      <w:r>
        <w:t>p</w:t>
      </w:r>
      <w:r w:rsidR="00F51B91">
        <w:t xml:space="preserve">olice </w:t>
      </w:r>
      <w:r>
        <w:t>o</w:t>
      </w:r>
      <w:r w:rsidR="00F51B91">
        <w:t xml:space="preserve">fficers to undertake with the </w:t>
      </w:r>
      <w:r w:rsidR="000A3C7A">
        <w:t xml:space="preserve">aim of educating and </w:t>
      </w:r>
      <w:r w:rsidR="00D056E4">
        <w:t xml:space="preserve">ensuring officers were aware of </w:t>
      </w:r>
      <w:r w:rsidR="00751363">
        <w:t xml:space="preserve">victims experiencing </w:t>
      </w:r>
      <w:r w:rsidR="00AF6F3F">
        <w:t>and displaying si</w:t>
      </w:r>
      <w:r w:rsidR="00101696">
        <w:t xml:space="preserve">gns of </w:t>
      </w:r>
      <w:r w:rsidR="00751363">
        <w:t xml:space="preserve">trauma. </w:t>
      </w:r>
      <w:r w:rsidR="00355A84">
        <w:t>During this training officers were informed of the effects of those who have experienced A</w:t>
      </w:r>
      <w:r w:rsidR="00206D57">
        <w:t xml:space="preserve">dverse </w:t>
      </w:r>
      <w:r w:rsidR="00E27044">
        <w:t xml:space="preserve">Childhood Experiences (ACE’s). </w:t>
      </w:r>
      <w:r w:rsidR="001E3F01">
        <w:t>ACEs</w:t>
      </w:r>
      <w:r w:rsidR="00E27044">
        <w:t xml:space="preserve"> consist </w:t>
      </w:r>
      <w:r w:rsidR="00DD58BA">
        <w:t xml:space="preserve">of individuals experiencing traumatic experiences during </w:t>
      </w:r>
      <w:r w:rsidR="00A77686">
        <w:t xml:space="preserve">childhood, including </w:t>
      </w:r>
      <w:r w:rsidR="000E4B70">
        <w:t xml:space="preserve">witnessing </w:t>
      </w:r>
      <w:r w:rsidR="00582708">
        <w:t xml:space="preserve">and being victim to </w:t>
      </w:r>
      <w:r w:rsidR="00A77686">
        <w:t>violence</w:t>
      </w:r>
      <w:r w:rsidR="00101696">
        <w:t xml:space="preserve">, </w:t>
      </w:r>
      <w:r w:rsidR="00582708">
        <w:t>abuse</w:t>
      </w:r>
      <w:r w:rsidR="00A77686">
        <w:t>,</w:t>
      </w:r>
      <w:r w:rsidR="00582708">
        <w:t xml:space="preserve"> and being around substance </w:t>
      </w:r>
      <w:r w:rsidR="00027B2D">
        <w:t xml:space="preserve">misuse and </w:t>
      </w:r>
      <w:r w:rsidR="00582708">
        <w:t xml:space="preserve">addiction. </w:t>
      </w:r>
      <w:r w:rsidR="0040793B">
        <w:t xml:space="preserve">The effect of ACE’s can have a detrimental impact on the </w:t>
      </w:r>
      <w:r w:rsidR="0078397F">
        <w:lastRenderedPageBreak/>
        <w:t xml:space="preserve">development of the brain, followed by </w:t>
      </w:r>
      <w:r w:rsidR="006A79BF">
        <w:t>one’s</w:t>
      </w:r>
      <w:r w:rsidR="0078397F">
        <w:t xml:space="preserve"> response to stress and trauma in later years</w:t>
      </w:r>
      <w:r w:rsidR="00CE500D">
        <w:t xml:space="preserve"> (</w:t>
      </w:r>
      <w:r w:rsidR="00CE500D" w:rsidRPr="00CE500D">
        <w:t>NHS</w:t>
      </w:r>
      <w:r w:rsidR="00CE500D">
        <w:t>, 2021)</w:t>
      </w:r>
      <w:r w:rsidR="0078397F">
        <w:t xml:space="preserve">. </w:t>
      </w:r>
      <w:r w:rsidR="003832C3">
        <w:t>The purpose of the training was to provide officers with better knowledge and to be better equipped</w:t>
      </w:r>
      <w:r w:rsidR="00B24240">
        <w:t xml:space="preserve"> when dealing with incidents whereby AC</w:t>
      </w:r>
      <w:r w:rsidR="00A1041B">
        <w:t>E’s and trauma are</w:t>
      </w:r>
      <w:r w:rsidR="006A79BF">
        <w:t xml:space="preserve"> prevalent</w:t>
      </w:r>
      <w:r w:rsidR="003832C3">
        <w:t xml:space="preserve">. </w:t>
      </w:r>
      <w:r w:rsidR="00FE6053">
        <w:t xml:space="preserve">In 2019 Scottish Police conducted a study to </w:t>
      </w:r>
      <w:r w:rsidR="00384746">
        <w:t xml:space="preserve">identify the need and outcome </w:t>
      </w:r>
      <w:r w:rsidR="00FD4334">
        <w:t xml:space="preserve">of educating officers on trauma, and to </w:t>
      </w:r>
      <w:r w:rsidR="000F1313">
        <w:t>identify the benefits of providing Trauma Informed Care (TIC)</w:t>
      </w:r>
      <w:r w:rsidR="00413620">
        <w:t xml:space="preserve"> and </w:t>
      </w:r>
      <w:r w:rsidR="00DF1089">
        <w:t xml:space="preserve">to analyse </w:t>
      </w:r>
      <w:r w:rsidR="00413620">
        <w:t>the impact of the training</w:t>
      </w:r>
      <w:r w:rsidR="003832C3">
        <w:t>.</w:t>
      </w:r>
      <w:r w:rsidR="00413620">
        <w:t xml:space="preserve"> </w:t>
      </w:r>
      <w:r w:rsidR="000A5FD6">
        <w:t xml:space="preserve">During </w:t>
      </w:r>
      <w:r w:rsidR="0031407C">
        <w:t>this study</w:t>
      </w:r>
      <w:r w:rsidR="00C36241">
        <w:t xml:space="preserve"> (</w:t>
      </w:r>
      <w:r w:rsidR="00C36241" w:rsidRPr="00C36241">
        <w:t>Brodie, Z.P. et al 2023</w:t>
      </w:r>
      <w:r w:rsidR="00C36241">
        <w:t>)</w:t>
      </w:r>
      <w:r w:rsidR="0031407C">
        <w:t xml:space="preserve"> </w:t>
      </w:r>
      <w:r w:rsidR="000A5FD6">
        <w:t xml:space="preserve">153 </w:t>
      </w:r>
      <w:r w:rsidR="00696FEA">
        <w:t xml:space="preserve">police </w:t>
      </w:r>
      <w:r w:rsidR="000A5FD6">
        <w:t xml:space="preserve">officers from two different forces were </w:t>
      </w:r>
      <w:r w:rsidR="0031407C">
        <w:t>asked to complete a questionnaire</w:t>
      </w:r>
      <w:r w:rsidR="00802D87">
        <w:t xml:space="preserve">. The questionnaire </w:t>
      </w:r>
      <w:r w:rsidR="005965E7">
        <w:t xml:space="preserve">included questions relating to </w:t>
      </w:r>
      <w:r w:rsidR="00C36241">
        <w:t xml:space="preserve">police </w:t>
      </w:r>
      <w:r w:rsidR="004C727F">
        <w:t>officers’</w:t>
      </w:r>
      <w:r w:rsidR="005965E7">
        <w:t xml:space="preserve"> opinions</w:t>
      </w:r>
      <w:r w:rsidR="00AB5CC5">
        <w:t xml:space="preserve"> </w:t>
      </w:r>
      <w:r w:rsidR="002A20F5">
        <w:t xml:space="preserve">on ones causes of their behaviour. </w:t>
      </w:r>
      <w:r w:rsidR="00751363">
        <w:t>During this study statistics</w:t>
      </w:r>
      <w:r w:rsidR="00D651CC">
        <w:t xml:space="preserve"> from forces across the United Kingdom</w:t>
      </w:r>
      <w:r w:rsidR="00751363">
        <w:t xml:space="preserve"> were identified</w:t>
      </w:r>
      <w:r w:rsidR="00D651CC">
        <w:t>. Thos</w:t>
      </w:r>
      <w:r w:rsidR="00B83F62">
        <w:t>e</w:t>
      </w:r>
      <w:r w:rsidR="00D651CC">
        <w:t xml:space="preserve"> statistics included </w:t>
      </w:r>
      <w:r w:rsidR="00521075">
        <w:t>in 2015 South Wales Police</w:t>
      </w:r>
      <w:r w:rsidR="00B45A80">
        <w:t xml:space="preserve"> </w:t>
      </w:r>
      <w:r w:rsidR="00FF4723">
        <w:t>address</w:t>
      </w:r>
      <w:r w:rsidR="00A44569">
        <w:t>ed</w:t>
      </w:r>
      <w:r w:rsidR="00FF4723">
        <w:t xml:space="preserve"> that </w:t>
      </w:r>
      <w:r w:rsidR="00D651CC">
        <w:t>8</w:t>
      </w:r>
      <w:r w:rsidR="00521075">
        <w:t>9</w:t>
      </w:r>
      <w:r w:rsidR="00FF4723">
        <w:t xml:space="preserve">% of the incidents allocated to officers were related to safeguarding and </w:t>
      </w:r>
      <w:r w:rsidR="009963E6">
        <w:t xml:space="preserve">assisting </w:t>
      </w:r>
      <w:r w:rsidR="00FF4723">
        <w:t xml:space="preserve">with </w:t>
      </w:r>
      <w:r w:rsidR="00611F6E">
        <w:t xml:space="preserve">the vulnerable compared to attending incidents involving crime. </w:t>
      </w:r>
      <w:r w:rsidR="001B0320">
        <w:t>Equally</w:t>
      </w:r>
      <w:r w:rsidR="00F10331">
        <w:t xml:space="preserve"> to this in 2018 </w:t>
      </w:r>
      <w:r w:rsidR="005B73C0">
        <w:t xml:space="preserve">80% of the calls made to Scottish Police were trauma and vulnerable related. </w:t>
      </w:r>
      <w:r w:rsidR="00307E78">
        <w:t xml:space="preserve">This study identified the benefit </w:t>
      </w:r>
      <w:r w:rsidR="008A4C93">
        <w:t xml:space="preserve">and </w:t>
      </w:r>
      <w:r w:rsidR="009D700A">
        <w:t>ne</w:t>
      </w:r>
      <w:r w:rsidR="003E1A10">
        <w:t xml:space="preserve">cessity </w:t>
      </w:r>
      <w:r w:rsidR="00BE4770">
        <w:t xml:space="preserve">for awareness and training to be implemented into the attitude </w:t>
      </w:r>
      <w:r w:rsidR="00640B44">
        <w:t>of office</w:t>
      </w:r>
      <w:r w:rsidR="003E1A10">
        <w:t>rs</w:t>
      </w:r>
      <w:r w:rsidR="00640B44">
        <w:t xml:space="preserve"> dealing with vulnerabilities and those experie</w:t>
      </w:r>
      <w:r w:rsidR="007A1D49">
        <w:t xml:space="preserve">ncing the effects of trauma. Although, </w:t>
      </w:r>
      <w:r w:rsidR="00940F9F">
        <w:t>the</w:t>
      </w:r>
      <w:r w:rsidR="007A1D49">
        <w:t xml:space="preserve"> study </w:t>
      </w:r>
      <w:r w:rsidR="004B2FBA">
        <w:t xml:space="preserve">conducted by </w:t>
      </w:r>
      <w:r w:rsidR="00940F9F" w:rsidRPr="00940F9F">
        <w:t xml:space="preserve">Evans, </w:t>
      </w:r>
      <w:proofErr w:type="spellStart"/>
      <w:r w:rsidR="00940F9F" w:rsidRPr="00940F9F">
        <w:t>Pistrang</w:t>
      </w:r>
      <w:proofErr w:type="spellEnd"/>
      <w:r w:rsidR="00940F9F" w:rsidRPr="00940F9F">
        <w:t xml:space="preserve"> and Billings (2013</w:t>
      </w:r>
      <w:r w:rsidR="00940F9F">
        <w:t>) I</w:t>
      </w:r>
      <w:r w:rsidR="004B2FBA">
        <w:t xml:space="preserve">dentified </w:t>
      </w:r>
      <w:r w:rsidR="009E2D73">
        <w:t xml:space="preserve">the risk of officers </w:t>
      </w:r>
      <w:r w:rsidR="0004079D">
        <w:t>when</w:t>
      </w:r>
      <w:r w:rsidR="004B2FBA">
        <w:t xml:space="preserve"> dealing with traumatic </w:t>
      </w:r>
      <w:r w:rsidR="00AA55B5">
        <w:t>incidents</w:t>
      </w:r>
      <w:r w:rsidR="00CC321F">
        <w:t xml:space="preserve">, and the </w:t>
      </w:r>
      <w:r w:rsidR="00714E2D">
        <w:t xml:space="preserve">potential </w:t>
      </w:r>
      <w:r w:rsidR="00CC321F">
        <w:t>effect on their wellbeing</w:t>
      </w:r>
      <w:r w:rsidR="004B2FBA">
        <w:t xml:space="preserve">. </w:t>
      </w:r>
      <w:r w:rsidR="00047C93">
        <w:t xml:space="preserve">According to </w:t>
      </w:r>
      <w:r w:rsidR="00193494">
        <w:t xml:space="preserve">statistics gathered by </w:t>
      </w:r>
      <w:r w:rsidR="00047C93" w:rsidRPr="00047C93">
        <w:t>Krishnan et al</w:t>
      </w:r>
      <w:r w:rsidR="00193494">
        <w:t xml:space="preserve"> (</w:t>
      </w:r>
      <w:r w:rsidR="00047C93" w:rsidRPr="00047C93">
        <w:t>2022)</w:t>
      </w:r>
      <w:r w:rsidR="00193494">
        <w:t xml:space="preserve"> </w:t>
      </w:r>
      <w:r w:rsidR="001301B4">
        <w:t xml:space="preserve">between the years of 2011 and 2019 169 UK </w:t>
      </w:r>
      <w:r w:rsidR="00E02882">
        <w:t>p</w:t>
      </w:r>
      <w:r w:rsidR="001301B4">
        <w:t xml:space="preserve">olice </w:t>
      </w:r>
      <w:r w:rsidR="00E02882">
        <w:t>o</w:t>
      </w:r>
      <w:r w:rsidR="001301B4">
        <w:t>fficers committed suicide</w:t>
      </w:r>
      <w:r w:rsidR="00852231">
        <w:t>. Since this finding suicide by occupation</w:t>
      </w:r>
      <w:r w:rsidR="00E02B7C">
        <w:t xml:space="preserve"> within Police Forces has been labelled an epidemic. </w:t>
      </w:r>
      <w:r w:rsidR="005551BD">
        <w:t xml:space="preserve">The research gathered suggests that </w:t>
      </w:r>
      <w:r w:rsidR="0091168A">
        <w:t>p</w:t>
      </w:r>
      <w:r w:rsidR="005551BD">
        <w:t xml:space="preserve">olice </w:t>
      </w:r>
      <w:r w:rsidR="0091168A">
        <w:t>o</w:t>
      </w:r>
      <w:r w:rsidR="005551BD">
        <w:t xml:space="preserve">fficers </w:t>
      </w:r>
      <w:r w:rsidR="00BA620C">
        <w:t xml:space="preserve">are at a higher risk of suicide </w:t>
      </w:r>
      <w:r w:rsidR="00000F97">
        <w:t xml:space="preserve">and the development of PTSD </w:t>
      </w:r>
      <w:proofErr w:type="gramStart"/>
      <w:r w:rsidR="00BA620C">
        <w:t xml:space="preserve">due to </w:t>
      </w:r>
      <w:r w:rsidR="00D55B06">
        <w:t>the effects</w:t>
      </w:r>
      <w:proofErr w:type="gramEnd"/>
      <w:r w:rsidR="00D55B06">
        <w:t xml:space="preserve"> of occupational trauma compared to the general population. </w:t>
      </w:r>
    </w:p>
    <w:p w14:paraId="6AE8369E" w14:textId="452D7F5A" w:rsidR="00614ECB" w:rsidRDefault="006A544C" w:rsidP="00CC0848">
      <w:pPr>
        <w:spacing w:line="360" w:lineRule="auto"/>
      </w:pPr>
      <w:r>
        <w:t xml:space="preserve">Research conducted by </w:t>
      </w:r>
      <w:r w:rsidR="00EE0570" w:rsidRPr="00EE0570">
        <w:t>Modula et al. (2024)</w:t>
      </w:r>
      <w:r w:rsidR="00104500">
        <w:t xml:space="preserve"> </w:t>
      </w:r>
      <w:r>
        <w:t xml:space="preserve">ascertained that </w:t>
      </w:r>
      <w:r w:rsidR="004E36FD">
        <w:t>p</w:t>
      </w:r>
      <w:r w:rsidR="004841FA">
        <w:t xml:space="preserve">olice officers </w:t>
      </w:r>
      <w:r w:rsidR="00146E7A">
        <w:t xml:space="preserve">are often the first on scene to critical and major incidents, therefore experience trauma first hand. </w:t>
      </w:r>
      <w:r w:rsidR="00CC5814">
        <w:t>Police o</w:t>
      </w:r>
      <w:r w:rsidR="001037A3">
        <w:t>fficers are expected to attend incident</w:t>
      </w:r>
      <w:r w:rsidR="00387C90">
        <w:t>s</w:t>
      </w:r>
      <w:r w:rsidR="001037A3">
        <w:t xml:space="preserve"> with limited resources </w:t>
      </w:r>
      <w:r w:rsidR="00387C90">
        <w:t xml:space="preserve">and </w:t>
      </w:r>
      <w:r w:rsidR="00E505C9">
        <w:t>high-pressure</w:t>
      </w:r>
      <w:r w:rsidR="000A0D65">
        <w:t xml:space="preserve"> situation</w:t>
      </w:r>
      <w:r w:rsidR="00B26836">
        <w:t>s</w:t>
      </w:r>
      <w:r w:rsidR="000A0D65">
        <w:t xml:space="preserve">. Effects of this </w:t>
      </w:r>
      <w:r w:rsidR="001C5702">
        <w:t>exposure</w:t>
      </w:r>
      <w:r w:rsidR="000A0D65">
        <w:t xml:space="preserve"> </w:t>
      </w:r>
      <w:r w:rsidR="001C5702">
        <w:t xml:space="preserve">can be managed by </w:t>
      </w:r>
      <w:r w:rsidR="00F47F84">
        <w:t xml:space="preserve">active strategies such as </w:t>
      </w:r>
      <w:r w:rsidR="00387C90">
        <w:t xml:space="preserve">addressing the trauma and </w:t>
      </w:r>
      <w:r w:rsidR="00CE4749">
        <w:t xml:space="preserve">emotions one is feeling, and to seek solutions </w:t>
      </w:r>
      <w:r w:rsidR="00DC79AF">
        <w:t xml:space="preserve">compared to </w:t>
      </w:r>
      <w:r w:rsidR="00664282">
        <w:t xml:space="preserve">avoidant strategies such as alcohol abuse, and embracing </w:t>
      </w:r>
      <w:r w:rsidR="00C61476">
        <w:t>self-blame</w:t>
      </w:r>
      <w:r w:rsidR="000244B4">
        <w:t xml:space="preserve"> and denial strateg</w:t>
      </w:r>
      <w:r w:rsidR="00C61476">
        <w:t>ies</w:t>
      </w:r>
      <w:r w:rsidR="000244B4">
        <w:t xml:space="preserve">. </w:t>
      </w:r>
      <w:r w:rsidR="00C61476">
        <w:t>Similarly,</w:t>
      </w:r>
      <w:r w:rsidR="00D73241">
        <w:t xml:space="preserve"> a </w:t>
      </w:r>
      <w:r w:rsidR="00BC0A96">
        <w:t xml:space="preserve">study conducted by </w:t>
      </w:r>
      <w:r w:rsidR="004456BF" w:rsidRPr="004456BF">
        <w:t>Velazquez and Hernandez</w:t>
      </w:r>
      <w:r w:rsidR="00BC0A96">
        <w:t xml:space="preserve"> (</w:t>
      </w:r>
      <w:r w:rsidR="004456BF" w:rsidRPr="004456BF">
        <w:t>2019</w:t>
      </w:r>
      <w:r w:rsidR="000244B4" w:rsidRPr="004456BF">
        <w:t xml:space="preserve">) </w:t>
      </w:r>
      <w:r w:rsidR="00BC0A96">
        <w:t xml:space="preserve">explained that </w:t>
      </w:r>
      <w:r w:rsidR="000244B4" w:rsidRPr="004456BF">
        <w:t>first</w:t>
      </w:r>
      <w:r w:rsidR="004456BF" w:rsidRPr="004456BF">
        <w:t xml:space="preserve"> responders specifically </w:t>
      </w:r>
      <w:r w:rsidR="00E02882">
        <w:t>p</w:t>
      </w:r>
      <w:r w:rsidR="004456BF" w:rsidRPr="004456BF">
        <w:t xml:space="preserve">olice </w:t>
      </w:r>
      <w:r w:rsidR="00E02882">
        <w:t>o</w:t>
      </w:r>
      <w:r w:rsidR="004456BF" w:rsidRPr="004456BF">
        <w:t>fficers are exposed to dangerous experiences which increase levels of stress which overtime can cause an increased risk of developing Post Traumatic Stress Disorder (PTSD) and ill mental health including depression and anxiety.</w:t>
      </w:r>
      <w:r w:rsidR="004456BF">
        <w:t xml:space="preserve"> </w:t>
      </w:r>
      <w:r w:rsidR="009B066D">
        <w:t xml:space="preserve">The </w:t>
      </w:r>
      <w:r w:rsidR="00490F0E">
        <w:t>p</w:t>
      </w:r>
      <w:r w:rsidR="009B066D">
        <w:t xml:space="preserve">olice </w:t>
      </w:r>
      <w:r w:rsidR="00490F0E">
        <w:t>f</w:t>
      </w:r>
      <w:r w:rsidR="009B066D">
        <w:t xml:space="preserve">orce is described as a demanding environment which </w:t>
      </w:r>
      <w:r w:rsidR="0025606B">
        <w:t xml:space="preserve">overtime can cause a loss in </w:t>
      </w:r>
      <w:r w:rsidR="007B602F">
        <w:t>one’s</w:t>
      </w:r>
      <w:r w:rsidR="0025606B">
        <w:t xml:space="preserve"> productivity</w:t>
      </w:r>
      <w:r w:rsidR="007009AE">
        <w:t>, an increased risk of suicide and a</w:t>
      </w:r>
      <w:r w:rsidR="00F8558E">
        <w:t xml:space="preserve"> negative </w:t>
      </w:r>
      <w:r w:rsidR="007009AE">
        <w:t xml:space="preserve">impact </w:t>
      </w:r>
      <w:r w:rsidR="00F8558E">
        <w:t>o</w:t>
      </w:r>
      <w:r w:rsidR="007009AE">
        <w:t>n one</w:t>
      </w:r>
      <w:r w:rsidR="00F8558E">
        <w:t>’</w:t>
      </w:r>
      <w:r w:rsidR="007009AE">
        <w:t>s family life in</w:t>
      </w:r>
      <w:r w:rsidR="001B19FD">
        <w:t xml:space="preserve">cluding </w:t>
      </w:r>
      <w:r w:rsidR="00B253DF">
        <w:t>divorce</w:t>
      </w:r>
      <w:r w:rsidR="001B19FD">
        <w:t xml:space="preserve"> from </w:t>
      </w:r>
      <w:r w:rsidR="00B253DF">
        <w:t xml:space="preserve">partner. </w:t>
      </w:r>
      <w:r w:rsidR="00FF54AC">
        <w:t xml:space="preserve">An academic search </w:t>
      </w:r>
      <w:r w:rsidR="00F43CCA">
        <w:t>(</w:t>
      </w:r>
      <w:r w:rsidR="001E59C0">
        <w:t>Velazquez and Hernandez, 2019</w:t>
      </w:r>
      <w:r w:rsidR="00F43CCA">
        <w:t xml:space="preserve">) </w:t>
      </w:r>
      <w:r w:rsidR="00FF54AC">
        <w:t xml:space="preserve">was conducted </w:t>
      </w:r>
      <w:r w:rsidR="00BA7E9E">
        <w:t xml:space="preserve">with an aim to identify </w:t>
      </w:r>
      <w:r w:rsidR="009C2DC7">
        <w:t xml:space="preserve">mental health barriers in </w:t>
      </w:r>
      <w:r w:rsidR="00490F0E">
        <w:t>p</w:t>
      </w:r>
      <w:r w:rsidR="009C2DC7">
        <w:t xml:space="preserve">olice </w:t>
      </w:r>
      <w:r w:rsidR="00490F0E">
        <w:lastRenderedPageBreak/>
        <w:t>o</w:t>
      </w:r>
      <w:r w:rsidR="009C2DC7">
        <w:t xml:space="preserve">fficers </w:t>
      </w:r>
      <w:r w:rsidR="00462CCF">
        <w:t>and interventions. The research identified that</w:t>
      </w:r>
      <w:r w:rsidR="00AE1664">
        <w:t xml:space="preserve"> </w:t>
      </w:r>
      <w:r w:rsidR="00D57555">
        <w:t xml:space="preserve">police </w:t>
      </w:r>
      <w:r w:rsidR="00F8558E">
        <w:t>officer</w:t>
      </w:r>
      <w:r w:rsidR="00425933">
        <w:t>s</w:t>
      </w:r>
      <w:r w:rsidR="00D57555">
        <w:t xml:space="preserve"> </w:t>
      </w:r>
      <w:r w:rsidR="006B142C">
        <w:t xml:space="preserve">who experienced </w:t>
      </w:r>
      <w:r w:rsidR="00D57555">
        <w:t xml:space="preserve">mental health involved PTSD, depression and </w:t>
      </w:r>
      <w:r w:rsidR="00EA5527">
        <w:t xml:space="preserve">suicide due to the nature of a </w:t>
      </w:r>
      <w:r w:rsidR="00490F0E">
        <w:t>p</w:t>
      </w:r>
      <w:r w:rsidR="00EA5527">
        <w:t xml:space="preserve">olice </w:t>
      </w:r>
      <w:r w:rsidR="0080211C">
        <w:t>officer’s</w:t>
      </w:r>
      <w:r w:rsidR="00EA5527">
        <w:t xml:space="preserve"> role </w:t>
      </w:r>
      <w:r w:rsidR="00B06DEC">
        <w:t xml:space="preserve">and were at </w:t>
      </w:r>
      <w:r w:rsidR="001004E5">
        <w:t xml:space="preserve">a higher risk of developing PTSD. Statistics that were </w:t>
      </w:r>
      <w:r w:rsidR="0074772D">
        <w:t xml:space="preserve">identified during this </w:t>
      </w:r>
      <w:r w:rsidR="00A053E8">
        <w:t xml:space="preserve">research </w:t>
      </w:r>
      <w:r w:rsidR="002B23EE">
        <w:t>comprised</w:t>
      </w:r>
      <w:r w:rsidR="00A053E8">
        <w:t xml:space="preserve"> of more tha</w:t>
      </w:r>
      <w:r w:rsidR="002B23EE">
        <w:t>n</w:t>
      </w:r>
      <w:r w:rsidR="00A053E8">
        <w:t xml:space="preserve"> 80% of </w:t>
      </w:r>
      <w:r w:rsidR="00F67CF8">
        <w:t>first responders experience traumatic incidents while on shift</w:t>
      </w:r>
      <w:r w:rsidR="0013641A">
        <w:t xml:space="preserve">, and that between 10 and 15% have been diagnosed with PTSD. </w:t>
      </w:r>
      <w:r w:rsidR="008F26AB">
        <w:t>Suicide r</w:t>
      </w:r>
      <w:r w:rsidR="00487B7C">
        <w:t xml:space="preserve">ates </w:t>
      </w:r>
      <w:r w:rsidR="00A46AC6">
        <w:t>relate</w:t>
      </w:r>
      <w:r w:rsidR="00487B7C">
        <w:t xml:space="preserve"> to stress indicators </w:t>
      </w:r>
      <w:r w:rsidR="003C7A1A">
        <w:t xml:space="preserve">such as lack of support from the force, exposure to </w:t>
      </w:r>
      <w:r w:rsidR="00A46AC6">
        <w:t xml:space="preserve">trauma, workplace culture, and stigma of asking for support. </w:t>
      </w:r>
      <w:r w:rsidR="000B1D45">
        <w:t xml:space="preserve">The overall finding consisted of a need </w:t>
      </w:r>
      <w:r w:rsidR="00044DF7">
        <w:t xml:space="preserve">for early </w:t>
      </w:r>
      <w:r w:rsidR="00A46AC6">
        <w:t>intervention</w:t>
      </w:r>
      <w:r w:rsidR="00477099">
        <w:t>s</w:t>
      </w:r>
      <w:r w:rsidR="00044DF7">
        <w:t xml:space="preserve"> </w:t>
      </w:r>
      <w:r w:rsidR="0087460A">
        <w:t>to</w:t>
      </w:r>
      <w:r w:rsidR="00D10717">
        <w:t xml:space="preserve"> build resilience and wellbeing for </w:t>
      </w:r>
      <w:r w:rsidR="00FD016F">
        <w:t>p</w:t>
      </w:r>
      <w:r w:rsidR="00D10717">
        <w:t xml:space="preserve">olice </w:t>
      </w:r>
      <w:r w:rsidR="00FD016F">
        <w:t>o</w:t>
      </w:r>
      <w:r w:rsidR="00D10717">
        <w:t>fficers</w:t>
      </w:r>
      <w:r w:rsidR="00324305">
        <w:t xml:space="preserve"> and to build</w:t>
      </w:r>
      <w:r w:rsidR="00374DAD">
        <w:t xml:space="preserve"> </w:t>
      </w:r>
      <w:r w:rsidR="00503313">
        <w:t xml:space="preserve">a </w:t>
      </w:r>
      <w:r w:rsidR="00374DAD">
        <w:t xml:space="preserve">supportive </w:t>
      </w:r>
      <w:r w:rsidR="00503313">
        <w:t>environment</w:t>
      </w:r>
      <w:r w:rsidR="00D10717">
        <w:t xml:space="preserve">. </w:t>
      </w:r>
      <w:r w:rsidR="0083264A">
        <w:t>Multiple b</w:t>
      </w:r>
      <w:r w:rsidR="0032670C">
        <w:t xml:space="preserve">arriers were identified </w:t>
      </w:r>
      <w:r w:rsidR="0083264A">
        <w:t xml:space="preserve">that delay </w:t>
      </w:r>
      <w:r w:rsidR="00617843">
        <w:t xml:space="preserve">and can prevent a </w:t>
      </w:r>
      <w:r w:rsidR="00633A73">
        <w:t xml:space="preserve">police </w:t>
      </w:r>
      <w:r w:rsidR="00503313">
        <w:t>officer’s</w:t>
      </w:r>
      <w:r w:rsidR="00617843">
        <w:t xml:space="preserve"> likelihood to seek support, including </w:t>
      </w:r>
      <w:r w:rsidR="003D153A">
        <w:t xml:space="preserve">not receiving support which targets an </w:t>
      </w:r>
      <w:r w:rsidR="00503313">
        <w:t>individual’s</w:t>
      </w:r>
      <w:r w:rsidR="003D153A">
        <w:t xml:space="preserve"> struggles</w:t>
      </w:r>
      <w:r w:rsidR="0031196D">
        <w:t xml:space="preserve"> and suitable care</w:t>
      </w:r>
      <w:r w:rsidR="003D153A">
        <w:t xml:space="preserve">, </w:t>
      </w:r>
      <w:r w:rsidR="002809A9">
        <w:t xml:space="preserve">failing to </w:t>
      </w:r>
      <w:r w:rsidR="003D153A">
        <w:t>complet</w:t>
      </w:r>
      <w:r w:rsidR="002809A9">
        <w:t>e</w:t>
      </w:r>
      <w:r w:rsidR="003D153A">
        <w:t xml:space="preserve"> treatment, </w:t>
      </w:r>
      <w:r w:rsidR="0031196D">
        <w:t>and never being diagnosed with a specified mental health condition such as PTSD.</w:t>
      </w:r>
      <w:r w:rsidR="009E42E0">
        <w:t xml:space="preserve"> </w:t>
      </w:r>
      <w:r w:rsidR="00104FC8">
        <w:t xml:space="preserve">According to </w:t>
      </w:r>
      <w:r w:rsidR="00104FC8" w:rsidRPr="00104FC8">
        <w:t>Diamantis (2024)</w:t>
      </w:r>
      <w:r w:rsidR="00104FC8">
        <w:t xml:space="preserve"> </w:t>
      </w:r>
      <w:r w:rsidR="00F565E5">
        <w:t xml:space="preserve">more police </w:t>
      </w:r>
      <w:r w:rsidR="00056A2C">
        <w:t xml:space="preserve">officers will die from suicide compared to </w:t>
      </w:r>
      <w:r w:rsidR="00231D4C">
        <w:t xml:space="preserve">death on the line of duty. </w:t>
      </w:r>
    </w:p>
    <w:p w14:paraId="4C16EABC" w14:textId="49B3C5E4" w:rsidR="00092995" w:rsidRDefault="00DA64CD" w:rsidP="00CC0848">
      <w:pPr>
        <w:spacing w:line="360" w:lineRule="auto"/>
      </w:pPr>
      <w:r>
        <w:t xml:space="preserve">According to research </w:t>
      </w:r>
      <w:r w:rsidRPr="00DA64CD">
        <w:t>(Brunetto et al., 2022)</w:t>
      </w:r>
      <w:r>
        <w:t xml:space="preserve"> </w:t>
      </w:r>
      <w:r w:rsidR="00F66C66">
        <w:t xml:space="preserve">emotional labour is a commonly used process used by emergency services specifically </w:t>
      </w:r>
      <w:r w:rsidR="006611D6">
        <w:t xml:space="preserve">in the </w:t>
      </w:r>
      <w:r w:rsidR="00FD016F">
        <w:t>p</w:t>
      </w:r>
      <w:r w:rsidR="006611D6">
        <w:t xml:space="preserve">olice </w:t>
      </w:r>
      <w:r w:rsidR="00FD016F">
        <w:t>f</w:t>
      </w:r>
      <w:r w:rsidR="006611D6">
        <w:t xml:space="preserve">orce. The process of emotional labour includes the feeling of an emotion whilst presenting a different </w:t>
      </w:r>
      <w:r w:rsidR="009219AE">
        <w:t xml:space="preserve">emotion to the public. Police </w:t>
      </w:r>
      <w:r w:rsidR="00FD016F">
        <w:t>o</w:t>
      </w:r>
      <w:r w:rsidR="009219AE">
        <w:t xml:space="preserve">fficers will suppress their personal feeling and display </w:t>
      </w:r>
      <w:r w:rsidR="006A239B">
        <w:t xml:space="preserve">the more official and professional emotions, this is also referred to as surface </w:t>
      </w:r>
      <w:r w:rsidR="003D6151">
        <w:t xml:space="preserve">acting. This process of displaying an emotion </w:t>
      </w:r>
      <w:r w:rsidR="00164A82">
        <w:t>to</w:t>
      </w:r>
      <w:r w:rsidR="003D6151">
        <w:t xml:space="preserve"> display an expected emotion can overtime </w:t>
      </w:r>
      <w:r w:rsidR="00E375B2">
        <w:t xml:space="preserve">have a negative impact on an </w:t>
      </w:r>
      <w:r w:rsidR="00FD016F">
        <w:t>individual’s</w:t>
      </w:r>
      <w:r w:rsidR="00E375B2">
        <w:t xml:space="preserve"> wellbeing, including both physically and psychologically</w:t>
      </w:r>
      <w:r w:rsidR="008E5982">
        <w:t>. Research suggests</w:t>
      </w:r>
      <w:r w:rsidR="00E446EA">
        <w:t xml:space="preserve"> </w:t>
      </w:r>
      <w:r w:rsidR="00E446EA" w:rsidRPr="00E446EA">
        <w:t>(Brunetto et al., 2022</w:t>
      </w:r>
      <w:r w:rsidR="00E446EA" w:rsidRPr="00E446EA">
        <w:t xml:space="preserve">) </w:t>
      </w:r>
      <w:r w:rsidR="00E446EA">
        <w:t>police</w:t>
      </w:r>
      <w:r w:rsidR="00640784">
        <w:t xml:space="preserve"> officers use emotional labour throughout their daily duty through interactions with the public, victims, </w:t>
      </w:r>
      <w:r w:rsidR="007F39B5">
        <w:t xml:space="preserve">and often supervisors which can all be </w:t>
      </w:r>
      <w:r w:rsidR="000023C9">
        <w:t xml:space="preserve">communicated to via a </w:t>
      </w:r>
      <w:r w:rsidR="007F39B5">
        <w:t>masked</w:t>
      </w:r>
      <w:r w:rsidR="000023C9">
        <w:t xml:space="preserve"> official manner compared to their true feelings. </w:t>
      </w:r>
      <w:r w:rsidR="007A2DDE">
        <w:t xml:space="preserve">This method </w:t>
      </w:r>
      <w:r w:rsidR="00D355D2">
        <w:t xml:space="preserve">of masking true wellbeing and feelings can lead to tension and </w:t>
      </w:r>
      <w:r w:rsidR="00703D0C">
        <w:t xml:space="preserve">cause stress related illness. </w:t>
      </w:r>
    </w:p>
    <w:p w14:paraId="1BB60A52" w14:textId="53A12E47" w:rsidR="00DA64CD" w:rsidRDefault="00AF5E21" w:rsidP="00CC0848">
      <w:pPr>
        <w:spacing w:line="360" w:lineRule="auto"/>
      </w:pPr>
      <w:r w:rsidRPr="00AF5E21">
        <w:t xml:space="preserve">Research conducted by Edwards and Kotera (2020) explained that the overall role of </w:t>
      </w:r>
      <w:r w:rsidR="00FD016F">
        <w:t>p</w:t>
      </w:r>
      <w:r w:rsidRPr="00AF5E21">
        <w:t xml:space="preserve">olice </w:t>
      </w:r>
      <w:r w:rsidR="00FD016F">
        <w:t>o</w:t>
      </w:r>
      <w:r w:rsidRPr="00AF5E21">
        <w:t xml:space="preserve">fficers is to detect and prevent crime, while protecting the public. All </w:t>
      </w:r>
      <w:r w:rsidR="00FD016F">
        <w:t>p</w:t>
      </w:r>
      <w:r w:rsidRPr="00AF5E21">
        <w:t xml:space="preserve">olice </w:t>
      </w:r>
      <w:r w:rsidR="00FD016F">
        <w:t>o</w:t>
      </w:r>
      <w:r w:rsidRPr="00AF5E21">
        <w:t xml:space="preserve">fficers are expected to conduct their duty in line with the standards of professional behaviour. Two standards include fitness for duty and </w:t>
      </w:r>
      <w:r w:rsidR="002907B6">
        <w:t xml:space="preserve">maintaining </w:t>
      </w:r>
      <w:r w:rsidRPr="00AF5E21">
        <w:t xml:space="preserve">duties and responsibilities. If officers are not supported during and </w:t>
      </w:r>
      <w:r w:rsidR="00881FC1">
        <w:t xml:space="preserve">after </w:t>
      </w:r>
      <w:r w:rsidRPr="00AF5E21">
        <w:t xml:space="preserve">exposure to traumatic incidents they are at risk of developing PTSD and other mental health struggles </w:t>
      </w:r>
      <w:r w:rsidR="00881FC1">
        <w:t xml:space="preserve">therefore </w:t>
      </w:r>
      <w:r w:rsidRPr="00AF5E21">
        <w:t>are not fit for duty. The research conducted</w:t>
      </w:r>
      <w:r w:rsidR="001952BE">
        <w:t xml:space="preserve"> by Edwards and Kotera (2020)</w:t>
      </w:r>
      <w:r w:rsidRPr="00AF5E21">
        <w:t xml:space="preserve"> identified that half the amount of </w:t>
      </w:r>
      <w:r w:rsidR="00374C51">
        <w:t>p</w:t>
      </w:r>
      <w:r w:rsidRPr="00AF5E21">
        <w:t xml:space="preserve">olice </w:t>
      </w:r>
      <w:r w:rsidR="00374C51">
        <w:t>o</w:t>
      </w:r>
      <w:r w:rsidRPr="00AF5E21">
        <w:t>fficers between 2015 and 2020 in the UK took sickness leave due to mental health related illness</w:t>
      </w:r>
      <w:r w:rsidR="00A55C26">
        <w:t>es</w:t>
      </w:r>
      <w:r w:rsidRPr="00AF5E21">
        <w:t>.</w:t>
      </w:r>
      <w:r w:rsidR="00323575">
        <w:t xml:space="preserve"> A study in agreeance with this </w:t>
      </w:r>
      <w:r w:rsidR="00A13328">
        <w:t>is</w:t>
      </w:r>
      <w:r w:rsidR="00703D0C">
        <w:t xml:space="preserve"> </w:t>
      </w:r>
      <w:r w:rsidR="007D7885">
        <w:t xml:space="preserve">Bakker (2015) </w:t>
      </w:r>
      <w:r w:rsidR="00A13328">
        <w:t xml:space="preserve">who explains that the </w:t>
      </w:r>
      <w:r w:rsidR="007D7885">
        <w:t xml:space="preserve">lack of resources can negatively impact an </w:t>
      </w:r>
      <w:r w:rsidR="0058699E">
        <w:t xml:space="preserve">individual and </w:t>
      </w:r>
      <w:r w:rsidR="00A55C26">
        <w:t>teams’</w:t>
      </w:r>
      <w:r w:rsidR="0058699E">
        <w:t xml:space="preserve"> level of </w:t>
      </w:r>
      <w:r w:rsidR="00787CBF">
        <w:t>mot</w:t>
      </w:r>
      <w:r w:rsidR="00E611DC">
        <w:t xml:space="preserve">ivation. </w:t>
      </w:r>
      <w:r w:rsidR="00316A33">
        <w:t xml:space="preserve">In particularly </w:t>
      </w:r>
      <w:r w:rsidR="00A42D32">
        <w:t xml:space="preserve">the Conservation of Resources Theory </w:t>
      </w:r>
      <w:r w:rsidR="00A42D32">
        <w:lastRenderedPageBreak/>
        <w:t xml:space="preserve">(COR) </w:t>
      </w:r>
      <w:r w:rsidR="00043904">
        <w:t xml:space="preserve">is the understanding </w:t>
      </w:r>
      <w:r w:rsidR="009509FC">
        <w:t xml:space="preserve">theory which analyses the impact of burnouts and stress from traumatic incidents </w:t>
      </w:r>
      <w:r w:rsidR="00D52031">
        <w:t xml:space="preserve">in the workplace specifically </w:t>
      </w:r>
      <w:r w:rsidR="00374C51">
        <w:t>p</w:t>
      </w:r>
      <w:r w:rsidR="00D52031">
        <w:t xml:space="preserve">olice </w:t>
      </w:r>
      <w:r w:rsidR="00374C51">
        <w:t>f</w:t>
      </w:r>
      <w:r w:rsidR="00D52031">
        <w:t>orce</w:t>
      </w:r>
      <w:r w:rsidR="00074BA5">
        <w:t xml:space="preserve"> </w:t>
      </w:r>
      <w:r w:rsidR="00074BA5" w:rsidRPr="00074BA5">
        <w:t>(Brunetto et al., 2022</w:t>
      </w:r>
      <w:r w:rsidR="002C5507">
        <w:t xml:space="preserve">). </w:t>
      </w:r>
      <w:r w:rsidR="00D52031">
        <w:t xml:space="preserve">This theory explains </w:t>
      </w:r>
      <w:r w:rsidR="00B87824">
        <w:t xml:space="preserve">an individual will make decisions based on the resources surrounding them. </w:t>
      </w:r>
      <w:r w:rsidR="00E93FB0">
        <w:t xml:space="preserve">It identified that individuals seek to protect the things they </w:t>
      </w:r>
      <w:r w:rsidR="002C5507">
        <w:t>value and</w:t>
      </w:r>
      <w:r w:rsidR="00E93FB0">
        <w:t xml:space="preserve"> </w:t>
      </w:r>
      <w:r w:rsidR="00D82832">
        <w:t xml:space="preserve">become stressed when those values are at risk. Within an organisation the COR believes </w:t>
      </w:r>
      <w:r w:rsidR="006975F2">
        <w:t xml:space="preserve">a continuation of drain on resource will only </w:t>
      </w:r>
      <w:r w:rsidR="00906728">
        <w:t>affect</w:t>
      </w:r>
      <w:r w:rsidR="006975F2">
        <w:t xml:space="preserve"> </w:t>
      </w:r>
      <w:r w:rsidR="00B166D5">
        <w:t>its</w:t>
      </w:r>
      <w:r w:rsidR="005D7422">
        <w:t xml:space="preserve"> environment negatively. This will cause exhaustion </w:t>
      </w:r>
      <w:r w:rsidR="00F27EE5">
        <w:t xml:space="preserve">and leads to a loss spiral. According to COR </w:t>
      </w:r>
      <w:r w:rsidR="00DD50EC">
        <w:t xml:space="preserve">an </w:t>
      </w:r>
      <w:r w:rsidR="00882459">
        <w:t>individual’s</w:t>
      </w:r>
      <w:r w:rsidR="00DD50EC">
        <w:t xml:space="preserve"> </w:t>
      </w:r>
      <w:r w:rsidR="006357D4">
        <w:t xml:space="preserve">emotion of stress steams from their loss of resources which include </w:t>
      </w:r>
      <w:r w:rsidR="009400E9">
        <w:t xml:space="preserve">resources which are physical, psychological, social, organisational, and personal. </w:t>
      </w:r>
      <w:r w:rsidR="00906728">
        <w:t xml:space="preserve">The </w:t>
      </w:r>
      <w:r w:rsidR="00162DEA">
        <w:t xml:space="preserve">COR theory explains the overall need for organisations </w:t>
      </w:r>
      <w:r w:rsidR="00312ABA">
        <w:t xml:space="preserve">whereby individuals are repeatedly exposed to trauma and resources are low </w:t>
      </w:r>
      <w:r w:rsidR="00214B76">
        <w:t xml:space="preserve">which results in individuals </w:t>
      </w:r>
      <w:r w:rsidR="00572510">
        <w:t xml:space="preserve">needing </w:t>
      </w:r>
      <w:r w:rsidR="00D02926">
        <w:t xml:space="preserve">organisational support. </w:t>
      </w:r>
      <w:r w:rsidR="00572510">
        <w:t>If o</w:t>
      </w:r>
      <w:r w:rsidR="007850E7">
        <w:t>rganisational</w:t>
      </w:r>
      <w:r w:rsidR="00572510">
        <w:t xml:space="preserve"> support is low </w:t>
      </w:r>
      <w:r w:rsidR="00FC6C28">
        <w:t>then the likelihood is individuals will continue to struggle, leading to burnout</w:t>
      </w:r>
      <w:r w:rsidR="00570AE3">
        <w:t>, lack in team cohesion, ill mental and physical health.</w:t>
      </w:r>
      <w:r w:rsidR="005E3680">
        <w:t xml:space="preserve"> </w:t>
      </w:r>
      <w:r w:rsidR="0097631C">
        <w:t>Research suggests (Bakker, 2015)</w:t>
      </w:r>
      <w:r w:rsidR="007451C5">
        <w:t xml:space="preserve"> if employees </w:t>
      </w:r>
      <w:r w:rsidR="00BA1F9A">
        <w:t xml:space="preserve">notice increased level of organisational support the likelihood is </w:t>
      </w:r>
      <w:r w:rsidR="0050494B">
        <w:t>it will</w:t>
      </w:r>
      <w:r w:rsidR="007451C5">
        <w:t xml:space="preserve"> increase their engagement within their organisation</w:t>
      </w:r>
      <w:r w:rsidR="0050494B">
        <w:t xml:space="preserve">, creating and supporting a healthy relationship between colleagues and </w:t>
      </w:r>
      <w:r w:rsidR="00532E9A">
        <w:t xml:space="preserve">the </w:t>
      </w:r>
      <w:r w:rsidR="0050494B">
        <w:t xml:space="preserve">organisation. </w:t>
      </w:r>
      <w:r w:rsidR="00526CCD">
        <w:t xml:space="preserve">This leads to increased resilience, positive attitude and </w:t>
      </w:r>
      <w:r w:rsidR="00710BC6">
        <w:t>improved</w:t>
      </w:r>
      <w:r w:rsidR="00AC7253">
        <w:t xml:space="preserve"> motivation in the workplace. </w:t>
      </w:r>
    </w:p>
    <w:p w14:paraId="28A1DDF3" w14:textId="59C32A2E" w:rsidR="00B807EC" w:rsidRDefault="00030C30" w:rsidP="00AD64D5">
      <w:pPr>
        <w:spacing w:line="360" w:lineRule="auto"/>
      </w:pPr>
      <w:r>
        <w:t>Th</w:t>
      </w:r>
      <w:r w:rsidR="00325E7C">
        <w:t>e</w:t>
      </w:r>
      <w:r w:rsidR="00D01C88">
        <w:t xml:space="preserve"> </w:t>
      </w:r>
      <w:r w:rsidR="00CA2615">
        <w:t>overall findings suggest</w:t>
      </w:r>
      <w:r w:rsidR="00AE447F">
        <w:t xml:space="preserve"> the importance of </w:t>
      </w:r>
      <w:r w:rsidR="004A48F5">
        <w:t>m</w:t>
      </w:r>
      <w:r w:rsidR="00325E7C">
        <w:t xml:space="preserve">anaging wellbeing </w:t>
      </w:r>
      <w:r w:rsidR="00AE447F">
        <w:t xml:space="preserve">in </w:t>
      </w:r>
      <w:r w:rsidR="00325E7C">
        <w:t xml:space="preserve">the workplaces </w:t>
      </w:r>
      <w:r w:rsidR="001277F7">
        <w:t xml:space="preserve">specifically </w:t>
      </w:r>
      <w:r w:rsidR="00325E7C">
        <w:t xml:space="preserve">the police force is </w:t>
      </w:r>
      <w:r w:rsidR="00AE447F">
        <w:t>crucial</w:t>
      </w:r>
      <w:r w:rsidR="00325E7C">
        <w:t xml:space="preserve">. </w:t>
      </w:r>
      <w:r w:rsidR="00E06D4B">
        <w:t xml:space="preserve">A </w:t>
      </w:r>
      <w:proofErr w:type="gramStart"/>
      <w:r w:rsidR="00A461C8">
        <w:t>police</w:t>
      </w:r>
      <w:proofErr w:type="gramEnd"/>
      <w:r w:rsidR="004A6760">
        <w:t xml:space="preserve"> o</w:t>
      </w:r>
      <w:r w:rsidR="00A461C8">
        <w:t>fficer</w:t>
      </w:r>
      <w:r w:rsidR="00975DC5">
        <w:t>s</w:t>
      </w:r>
      <w:r w:rsidR="00E06D4B">
        <w:t xml:space="preserve"> e</w:t>
      </w:r>
      <w:r w:rsidR="00A137F2">
        <w:t xml:space="preserve">xposure </w:t>
      </w:r>
      <w:r w:rsidR="00AE447F">
        <w:t xml:space="preserve">to </w:t>
      </w:r>
      <w:r w:rsidR="00571F50">
        <w:t xml:space="preserve">disturbing and traumatic incidents </w:t>
      </w:r>
      <w:r w:rsidR="001277F7">
        <w:t xml:space="preserve">on a </w:t>
      </w:r>
      <w:r w:rsidR="00571F50">
        <w:t xml:space="preserve">daily </w:t>
      </w:r>
      <w:r w:rsidR="001277F7">
        <w:t xml:space="preserve">basis, </w:t>
      </w:r>
      <w:r w:rsidR="00ED60E6">
        <w:t>are</w:t>
      </w:r>
      <w:r w:rsidR="00604F80">
        <w:t xml:space="preserve"> </w:t>
      </w:r>
      <w:r w:rsidR="00571F50">
        <w:t xml:space="preserve">at risk of developing PTSD, and other mental health illnesses. Statistics </w:t>
      </w:r>
      <w:r w:rsidR="00015009">
        <w:t xml:space="preserve">gathered by researchers </w:t>
      </w:r>
      <w:r w:rsidR="00721444" w:rsidRPr="00721444">
        <w:t>Edwards and Kotera (2020)</w:t>
      </w:r>
      <w:r w:rsidR="00721444">
        <w:t xml:space="preserve"> explained that mental health and wellbeing </w:t>
      </w:r>
      <w:r w:rsidR="007066FB">
        <w:t>i</w:t>
      </w:r>
      <w:r w:rsidR="00C63A01">
        <w:t>n</w:t>
      </w:r>
      <w:r w:rsidR="007066FB">
        <w:t xml:space="preserve"> the </w:t>
      </w:r>
      <w:r w:rsidR="00DB3213">
        <w:t>p</w:t>
      </w:r>
      <w:r w:rsidR="007066FB">
        <w:t xml:space="preserve">olice </w:t>
      </w:r>
      <w:r w:rsidR="00DB3213">
        <w:t>f</w:t>
      </w:r>
      <w:r w:rsidR="007066FB">
        <w:t xml:space="preserve">orce </w:t>
      </w:r>
      <w:r w:rsidR="00721444">
        <w:t xml:space="preserve">is a </w:t>
      </w:r>
      <w:r w:rsidR="007066FB">
        <w:t xml:space="preserve">growing concern in many countries. </w:t>
      </w:r>
      <w:r w:rsidR="005023BF">
        <w:t>Multiple f</w:t>
      </w:r>
      <w:r w:rsidR="00F36ED6">
        <w:t xml:space="preserve">indings </w:t>
      </w:r>
      <w:r w:rsidR="00983198">
        <w:t xml:space="preserve">discussed </w:t>
      </w:r>
      <w:r w:rsidR="00F36ED6">
        <w:t xml:space="preserve">throughout this essay </w:t>
      </w:r>
      <w:r w:rsidR="005023BF">
        <w:t xml:space="preserve">supported the beliefs of officers that </w:t>
      </w:r>
      <w:r w:rsidR="00AB531E">
        <w:t xml:space="preserve">they do not </w:t>
      </w:r>
      <w:r w:rsidR="005023BF">
        <w:t xml:space="preserve">feel comfortable in discussing their mental health struggles due to the </w:t>
      </w:r>
      <w:r w:rsidR="00983198">
        <w:t xml:space="preserve">stigma </w:t>
      </w:r>
      <w:r w:rsidR="00AB531E">
        <w:t xml:space="preserve">within the </w:t>
      </w:r>
      <w:r w:rsidR="00427813">
        <w:t>f</w:t>
      </w:r>
      <w:r w:rsidR="00AB531E">
        <w:t xml:space="preserve">orce </w:t>
      </w:r>
      <w:r w:rsidR="00983198">
        <w:t xml:space="preserve">and fear of appearing weak. </w:t>
      </w:r>
      <w:proofErr w:type="gramStart"/>
      <w:r w:rsidR="00E2611C">
        <w:t>Through the use of</w:t>
      </w:r>
      <w:proofErr w:type="gramEnd"/>
      <w:r w:rsidR="00E2611C">
        <w:t xml:space="preserve"> early intervention and addressing mental health struggles can enhance the treatment and develop more resilient individuals and supportive workplace. Managing mental wellbeing is critical for the </w:t>
      </w:r>
      <w:r w:rsidR="00296326">
        <w:t xml:space="preserve">police </w:t>
      </w:r>
      <w:r w:rsidR="00E2611C">
        <w:t xml:space="preserve">officers themselves, public safety, team dynamics and mental health of colleagues. </w:t>
      </w:r>
      <w:r w:rsidR="00EE75B7">
        <w:t xml:space="preserve">In order for a police officer </w:t>
      </w:r>
      <w:r w:rsidR="00FB3B70">
        <w:t xml:space="preserve">to remain fit for duty and to protect the public it is paramount </w:t>
      </w:r>
      <w:r w:rsidR="00F25C85">
        <w:t>that the challenges of operational policing are address</w:t>
      </w:r>
      <w:r w:rsidR="00773D57">
        <w:t>ed</w:t>
      </w:r>
      <w:r w:rsidR="00F25C85">
        <w:t xml:space="preserve"> and </w:t>
      </w:r>
      <w:r w:rsidR="00773D57">
        <w:t xml:space="preserve">police </w:t>
      </w:r>
      <w:proofErr w:type="gramStart"/>
      <w:r w:rsidR="00F25C85">
        <w:t>officers</w:t>
      </w:r>
      <w:proofErr w:type="gramEnd"/>
      <w:r w:rsidR="00F25C85">
        <w:t xml:space="preserve"> wellbeing is </w:t>
      </w:r>
      <w:r w:rsidR="00773D57">
        <w:t xml:space="preserve">at the forefront of policing. </w:t>
      </w:r>
    </w:p>
    <w:p w14:paraId="14C1DB6C" w14:textId="55A652D7" w:rsidR="00B807EC" w:rsidRDefault="00547B61">
      <w:r>
        <w:t xml:space="preserve">Word count: </w:t>
      </w:r>
      <w:r w:rsidR="00CC0848">
        <w:t>22</w:t>
      </w:r>
      <w:r w:rsidR="00D50379">
        <w:t>0</w:t>
      </w:r>
      <w:r w:rsidR="00AD64D5">
        <w:t>0</w:t>
      </w:r>
    </w:p>
    <w:p w14:paraId="7BB45574" w14:textId="1C38686B" w:rsidR="00486126" w:rsidRDefault="00486126"/>
    <w:p w14:paraId="4A0441C0" w14:textId="77777777" w:rsidR="00AD64D5" w:rsidRDefault="00AD64D5"/>
    <w:p w14:paraId="5C5ABC1B" w14:textId="0440DEAA" w:rsidR="00F87C6F" w:rsidRDefault="00F87C6F"/>
    <w:p w14:paraId="47534DA8" w14:textId="06BCD4C3" w:rsidR="00F87C6F" w:rsidRDefault="00F87C6F">
      <w:r w:rsidRPr="00F87C6F">
        <w:rPr>
          <w:u w:val="single"/>
        </w:rPr>
        <w:lastRenderedPageBreak/>
        <w:t>Question 2</w:t>
      </w:r>
      <w:r>
        <w:t>:</w:t>
      </w:r>
    </w:p>
    <w:p w14:paraId="2332F94F" w14:textId="15F13E44" w:rsidR="00486126" w:rsidRPr="006B2EEA" w:rsidRDefault="00486126">
      <w:r w:rsidRPr="006B2EEA">
        <w:t xml:space="preserve">Why </w:t>
      </w:r>
      <w:proofErr w:type="gramStart"/>
      <w:r w:rsidRPr="006B2EEA">
        <w:t>is</w:t>
      </w:r>
      <w:proofErr w:type="gramEnd"/>
      <w:r w:rsidRPr="006B2EEA">
        <w:t xml:space="preserve"> </w:t>
      </w:r>
      <w:r w:rsidR="00F87C6F">
        <w:t xml:space="preserve">a </w:t>
      </w:r>
      <w:r w:rsidRPr="006B2EEA">
        <w:t xml:space="preserve">partnership approach the most effective way to reach groups or communities who are less willing to engage with police? </w:t>
      </w:r>
      <w:r w:rsidR="00F87C6F">
        <w:t>You should c</w:t>
      </w:r>
      <w:r w:rsidRPr="006B2EEA">
        <w:t xml:space="preserve">onsider why certain groups are reluctant to engage with police, and the ways engagement can be achieved. </w:t>
      </w:r>
    </w:p>
    <w:p w14:paraId="42E92CD8" w14:textId="0072E97D" w:rsidR="008C6BF0" w:rsidRDefault="008C6BF0">
      <w:r w:rsidRPr="00955A78">
        <w:rPr>
          <w:u w:val="single"/>
        </w:rPr>
        <w:t>Answer</w:t>
      </w:r>
      <w:r>
        <w:t>:</w:t>
      </w:r>
    </w:p>
    <w:p w14:paraId="709EF142" w14:textId="1329C9C6" w:rsidR="00A002AF" w:rsidRDefault="00EA22E0" w:rsidP="009230DF">
      <w:pPr>
        <w:spacing w:line="360" w:lineRule="auto"/>
      </w:pPr>
      <w:r>
        <w:t xml:space="preserve">A partnership approach is an effective </w:t>
      </w:r>
      <w:r w:rsidR="00644F60">
        <w:t xml:space="preserve">method </w:t>
      </w:r>
      <w:r w:rsidR="00A06154">
        <w:t>to</w:t>
      </w:r>
      <w:r w:rsidR="00644F60">
        <w:t xml:space="preserve"> overcome</w:t>
      </w:r>
      <w:r w:rsidR="00A06154">
        <w:t xml:space="preserve"> </w:t>
      </w:r>
      <w:r w:rsidR="001C710E">
        <w:t xml:space="preserve">the challenge </w:t>
      </w:r>
      <w:r w:rsidR="00104739">
        <w:t>p</w:t>
      </w:r>
      <w:r w:rsidR="001C710E">
        <w:t xml:space="preserve">olice </w:t>
      </w:r>
      <w:r w:rsidR="00104739">
        <w:t>f</w:t>
      </w:r>
      <w:r w:rsidR="001C710E">
        <w:t xml:space="preserve">orces face when engaging with </w:t>
      </w:r>
      <w:r w:rsidR="00A06154">
        <w:t xml:space="preserve">communities. </w:t>
      </w:r>
      <w:r w:rsidR="00D67D6C">
        <w:t>However,</w:t>
      </w:r>
      <w:r w:rsidR="00C40EF1">
        <w:t xml:space="preserve"> </w:t>
      </w:r>
      <w:proofErr w:type="gramStart"/>
      <w:r w:rsidR="00C40EF1">
        <w:t>in order for</w:t>
      </w:r>
      <w:proofErr w:type="gramEnd"/>
      <w:r w:rsidR="00C40EF1">
        <w:t xml:space="preserve"> this approach to be achieved communities must be willing to engage with police</w:t>
      </w:r>
      <w:r w:rsidR="00D67D6C">
        <w:t>. O</w:t>
      </w:r>
      <w:r w:rsidR="00F50C6C">
        <w:t xml:space="preserve">ften communities are reluctant to engage with </w:t>
      </w:r>
      <w:r w:rsidR="001A7907">
        <w:t xml:space="preserve">police due to historical distrust and </w:t>
      </w:r>
      <w:r w:rsidR="00333A02">
        <w:t xml:space="preserve">negative </w:t>
      </w:r>
      <w:r w:rsidR="001A7907">
        <w:t xml:space="preserve">personal </w:t>
      </w:r>
      <w:r w:rsidR="00F92A07">
        <w:t>experiences</w:t>
      </w:r>
      <w:r w:rsidR="00F50C6C">
        <w:t xml:space="preserve">, therefore engagement is not </w:t>
      </w:r>
      <w:r w:rsidR="00F92A07">
        <w:t xml:space="preserve">always </w:t>
      </w:r>
      <w:r w:rsidR="00F50C6C">
        <w:t>achieved.</w:t>
      </w:r>
      <w:r w:rsidR="00F92A07">
        <w:t xml:space="preserve"> </w:t>
      </w:r>
      <w:r w:rsidR="00F27779">
        <w:t xml:space="preserve">A partnership approach supports the building of trust and understanding between communities and the </w:t>
      </w:r>
      <w:r w:rsidR="00A002AF">
        <w:t xml:space="preserve">police force. Methods of achieving engagement is often </w:t>
      </w:r>
      <w:r w:rsidR="009A6D16">
        <w:t xml:space="preserve">through </w:t>
      </w:r>
      <w:r w:rsidR="00A002AF">
        <w:t>coll</w:t>
      </w:r>
      <w:r w:rsidR="00180251">
        <w:t xml:space="preserve">aboration with local leaders such as counsellors, and </w:t>
      </w:r>
      <w:r w:rsidR="003E79DA">
        <w:t xml:space="preserve">multi agencies </w:t>
      </w:r>
      <w:r w:rsidR="007F03D6">
        <w:t xml:space="preserve">such as youth clubs and </w:t>
      </w:r>
      <w:r w:rsidR="00626BB5">
        <w:t>charities</w:t>
      </w:r>
      <w:r w:rsidR="000F542A">
        <w:t xml:space="preserve">. Police forces </w:t>
      </w:r>
      <w:r w:rsidR="00626BB5">
        <w:t xml:space="preserve">will often engage with social </w:t>
      </w:r>
      <w:r w:rsidR="000F542A">
        <w:t xml:space="preserve">services </w:t>
      </w:r>
      <w:r w:rsidR="004304F8">
        <w:t>to</w:t>
      </w:r>
      <w:r w:rsidR="000F542A">
        <w:t xml:space="preserve"> gain </w:t>
      </w:r>
      <w:r w:rsidR="000F786F">
        <w:t xml:space="preserve">a more in depth understanding of </w:t>
      </w:r>
      <w:r w:rsidR="000D54D8">
        <w:t>one’s</w:t>
      </w:r>
      <w:r w:rsidR="000F786F">
        <w:t xml:space="preserve"> background</w:t>
      </w:r>
      <w:r w:rsidR="00180251">
        <w:t xml:space="preserve"> </w:t>
      </w:r>
      <w:r w:rsidR="000F786F">
        <w:t xml:space="preserve">and to develop a working strategy to safeguard and </w:t>
      </w:r>
      <w:r w:rsidR="00034B66">
        <w:t>ascertain areas for support. By doing so this enable</w:t>
      </w:r>
      <w:r w:rsidR="004304F8">
        <w:t>s</w:t>
      </w:r>
      <w:r w:rsidR="00034B66">
        <w:t xml:space="preserve"> police to</w:t>
      </w:r>
      <w:r w:rsidR="00180251">
        <w:t xml:space="preserve"> build </w:t>
      </w:r>
      <w:r w:rsidR="00591E82">
        <w:t xml:space="preserve">relationships with </w:t>
      </w:r>
      <w:r w:rsidR="00F6792E">
        <w:t>individuals who feel disconnected</w:t>
      </w:r>
      <w:r w:rsidR="000D54D8">
        <w:t xml:space="preserve"> and not protected by police</w:t>
      </w:r>
      <w:r w:rsidR="00F6792E">
        <w:t xml:space="preserve">. </w:t>
      </w:r>
    </w:p>
    <w:p w14:paraId="2E12EBDC" w14:textId="31A202EA" w:rsidR="00956ADD" w:rsidRDefault="00E56842" w:rsidP="009230DF">
      <w:pPr>
        <w:spacing w:line="360" w:lineRule="auto"/>
      </w:pPr>
      <w:r>
        <w:t xml:space="preserve">As discussed by </w:t>
      </w:r>
      <w:r w:rsidR="00956ADD" w:rsidRPr="00956ADD">
        <w:t>Government Events (2024)</w:t>
      </w:r>
      <w:r>
        <w:t xml:space="preserve"> the relationship between </w:t>
      </w:r>
      <w:r w:rsidR="005C42D9">
        <w:t>p</w:t>
      </w:r>
      <w:r>
        <w:t xml:space="preserve">olice </w:t>
      </w:r>
      <w:r w:rsidR="005C42D9">
        <w:t>f</w:t>
      </w:r>
      <w:r>
        <w:t xml:space="preserve">orces and the community </w:t>
      </w:r>
      <w:r w:rsidR="000C3084">
        <w:t xml:space="preserve">are necessary </w:t>
      </w:r>
      <w:proofErr w:type="gramStart"/>
      <w:r w:rsidR="000C3084">
        <w:t>in order to</w:t>
      </w:r>
      <w:proofErr w:type="gramEnd"/>
      <w:r w:rsidR="000C3084">
        <w:t xml:space="preserve"> prevent crime, </w:t>
      </w:r>
      <w:r w:rsidR="00113010">
        <w:t xml:space="preserve">enhance the safety of the public, </w:t>
      </w:r>
      <w:r w:rsidR="002C6E73">
        <w:t xml:space="preserve">and reduce tension through the use of positive interactions and </w:t>
      </w:r>
      <w:r w:rsidR="00E57E87">
        <w:t>cooperation.</w:t>
      </w:r>
      <w:r w:rsidR="00090DAC">
        <w:t xml:space="preserve"> The article identifies multiple </w:t>
      </w:r>
      <w:r w:rsidR="00A85148">
        <w:t>environments whereby positive relations are needed, such as</w:t>
      </w:r>
      <w:r w:rsidR="00531D74">
        <w:t xml:space="preserve"> ethnic minority</w:t>
      </w:r>
      <w:r w:rsidR="00006F54">
        <w:t xml:space="preserve"> </w:t>
      </w:r>
      <w:r w:rsidR="00FE1296">
        <w:t>communities, educational</w:t>
      </w:r>
      <w:r w:rsidR="00006F54">
        <w:t xml:space="preserve"> environments, </w:t>
      </w:r>
      <w:r w:rsidR="002F2B9A">
        <w:t xml:space="preserve">and in recent times the Metropolitan police. </w:t>
      </w:r>
      <w:r w:rsidR="006D2122">
        <w:t>By using</w:t>
      </w:r>
      <w:r w:rsidR="002F2B9A">
        <w:t xml:space="preserve"> </w:t>
      </w:r>
      <w:r w:rsidR="005A7693">
        <w:t xml:space="preserve">clear communication, </w:t>
      </w:r>
      <w:r w:rsidR="008A38E3">
        <w:t xml:space="preserve">positive interactions, and transparency </w:t>
      </w:r>
      <w:r w:rsidR="00CF4AFF">
        <w:t>engagement</w:t>
      </w:r>
      <w:r w:rsidR="00774896">
        <w:t xml:space="preserve">, </w:t>
      </w:r>
      <w:r w:rsidR="00CF4AFF">
        <w:t xml:space="preserve">strong relationships can be formed between police and community. </w:t>
      </w:r>
      <w:r w:rsidR="00656376">
        <w:t xml:space="preserve">In recent years the Metropolitan Police have </w:t>
      </w:r>
      <w:r w:rsidR="00766158">
        <w:t>been subject to malpractice and</w:t>
      </w:r>
      <w:r w:rsidR="003E033E">
        <w:t xml:space="preserve"> incidents </w:t>
      </w:r>
      <w:r w:rsidR="007D7DD7">
        <w:t xml:space="preserve">involving </w:t>
      </w:r>
      <w:r w:rsidR="003E033E">
        <w:t xml:space="preserve">police failures. </w:t>
      </w:r>
      <w:r w:rsidR="008023FA">
        <w:t xml:space="preserve">A </w:t>
      </w:r>
      <w:r w:rsidR="00881301">
        <w:t>high-profile</w:t>
      </w:r>
      <w:r w:rsidR="008023FA">
        <w:t xml:space="preserve"> </w:t>
      </w:r>
      <w:r w:rsidR="00F66655">
        <w:t>case involves</w:t>
      </w:r>
      <w:r w:rsidR="008023FA">
        <w:t xml:space="preserve"> th</w:t>
      </w:r>
      <w:r w:rsidR="00E82A6B">
        <w:t xml:space="preserve">e </w:t>
      </w:r>
      <w:r w:rsidR="00FC1074">
        <w:t xml:space="preserve">rape and </w:t>
      </w:r>
      <w:r w:rsidR="00E82A6B">
        <w:t xml:space="preserve">murder of Sarah Everard in </w:t>
      </w:r>
      <w:r w:rsidR="00C820D8">
        <w:t>2021 by a serving Metropolitan Police Officer Wayne Couz</w:t>
      </w:r>
      <w:r w:rsidR="008000AA">
        <w:t>ens</w:t>
      </w:r>
      <w:r w:rsidR="004B75EF">
        <w:t xml:space="preserve"> </w:t>
      </w:r>
      <w:r w:rsidR="00931051" w:rsidRPr="00F10D70">
        <w:t>(Bradford and Jackson, 2024)</w:t>
      </w:r>
      <w:r w:rsidR="008000AA">
        <w:t>.</w:t>
      </w:r>
      <w:r w:rsidR="00347316">
        <w:t xml:space="preserve"> </w:t>
      </w:r>
      <w:r w:rsidR="00C50F9F">
        <w:t>As a result of</w:t>
      </w:r>
      <w:r w:rsidR="00156904">
        <w:t xml:space="preserve"> the many </w:t>
      </w:r>
      <w:r w:rsidR="00786F50">
        <w:t>high-profile</w:t>
      </w:r>
      <w:r w:rsidR="00003847">
        <w:t xml:space="preserve"> cases </w:t>
      </w:r>
      <w:r w:rsidR="00B85367">
        <w:t xml:space="preserve">of </w:t>
      </w:r>
      <w:r w:rsidR="00003847">
        <w:t>the failing</w:t>
      </w:r>
      <w:r w:rsidR="0057021A">
        <w:t>s</w:t>
      </w:r>
      <w:r w:rsidR="00003847">
        <w:t xml:space="preserve"> of the Metrop</w:t>
      </w:r>
      <w:r w:rsidR="00281909">
        <w:t xml:space="preserve">olitan Police, statistics have seen a decrease in </w:t>
      </w:r>
      <w:r w:rsidR="00657255">
        <w:t>the trust</w:t>
      </w:r>
      <w:r w:rsidR="00281909">
        <w:t xml:space="preserve"> between females and the police force, specifically in th</w:t>
      </w:r>
      <w:r w:rsidR="0057021A">
        <w:t xml:space="preserve">e </w:t>
      </w:r>
      <w:r w:rsidR="00281909">
        <w:t>London area</w:t>
      </w:r>
      <w:r w:rsidR="00A62926">
        <w:t xml:space="preserve">. </w:t>
      </w:r>
      <w:r w:rsidR="00EE3B99">
        <w:t>In 2021</w:t>
      </w:r>
      <w:r w:rsidR="00786F50">
        <w:t>,</w:t>
      </w:r>
      <w:r w:rsidR="00EE3B99">
        <w:t xml:space="preserve"> 35% of women stated they had little trust in the police force, </w:t>
      </w:r>
      <w:r w:rsidR="00024156">
        <w:t>by 2024 th</w:t>
      </w:r>
      <w:r w:rsidR="007B7560">
        <w:t>at</w:t>
      </w:r>
      <w:r w:rsidR="00024156">
        <w:t xml:space="preserve"> statistic had increased </w:t>
      </w:r>
      <w:r w:rsidR="00143FCE">
        <w:t xml:space="preserve">to 52%. </w:t>
      </w:r>
      <w:r w:rsidR="00AF3955">
        <w:t>According to research</w:t>
      </w:r>
      <w:r w:rsidR="00EE5AF6">
        <w:t>,</w:t>
      </w:r>
      <w:r w:rsidR="00AF3955">
        <w:t xml:space="preserve"> </w:t>
      </w:r>
      <w:r w:rsidR="00AF3955" w:rsidRPr="00300E83">
        <w:t>(Bradford and Jackson, 2024)</w:t>
      </w:r>
      <w:r w:rsidR="00AF3955">
        <w:t xml:space="preserve"> between 2015 and 2016 data collected from the Crime Survey of England and Wales discovered </w:t>
      </w:r>
      <w:r w:rsidR="001F62CE">
        <w:t xml:space="preserve">that the public had </w:t>
      </w:r>
      <w:r w:rsidR="00AF3955">
        <w:t xml:space="preserve">79% overall confidence in </w:t>
      </w:r>
      <w:r w:rsidR="00786F50">
        <w:t>p</w:t>
      </w:r>
      <w:r w:rsidR="00AF3955">
        <w:t>olice forces</w:t>
      </w:r>
      <w:r w:rsidR="000369B9">
        <w:t xml:space="preserve"> in those regions</w:t>
      </w:r>
      <w:r w:rsidR="001F62CE">
        <w:t>. A</w:t>
      </w:r>
      <w:r w:rsidR="00AF3955">
        <w:t xml:space="preserve">lthough a study conducted between 2022 and 2023 identified that that figure had declined to 56% of those having trust in the </w:t>
      </w:r>
      <w:r w:rsidR="00044E7F">
        <w:t>p</w:t>
      </w:r>
      <w:r w:rsidR="00AF3955">
        <w:t xml:space="preserve">olice forces in England and Wales. This study </w:t>
      </w:r>
      <w:r w:rsidR="00AF3955">
        <w:lastRenderedPageBreak/>
        <w:t xml:space="preserve">suggests that a contributing factor to this statistic is the increase in the media and political pressure on police forces. </w:t>
      </w:r>
    </w:p>
    <w:p w14:paraId="51C685AD" w14:textId="64BF90C3" w:rsidR="008446B7" w:rsidRDefault="00C07971" w:rsidP="009230DF">
      <w:pPr>
        <w:spacing w:line="360" w:lineRule="auto"/>
      </w:pPr>
      <w:r>
        <w:t xml:space="preserve">According to </w:t>
      </w:r>
      <w:r w:rsidR="007B7560">
        <w:t xml:space="preserve">the </w:t>
      </w:r>
      <w:r w:rsidR="008446B7" w:rsidRPr="008446B7">
        <w:t>College of Policing (2020)</w:t>
      </w:r>
      <w:r>
        <w:t xml:space="preserve"> </w:t>
      </w:r>
      <w:r w:rsidR="00C36319">
        <w:t xml:space="preserve">a partnership approach between police and </w:t>
      </w:r>
      <w:r w:rsidR="00566BE6">
        <w:t xml:space="preserve">multi </w:t>
      </w:r>
      <w:r w:rsidR="00C36319">
        <w:t xml:space="preserve">agencies have </w:t>
      </w:r>
      <w:r w:rsidR="00616C44">
        <w:t>multiple benefits</w:t>
      </w:r>
      <w:r w:rsidR="00E56037">
        <w:t xml:space="preserve">. These benefits </w:t>
      </w:r>
      <w:r w:rsidR="00616C44">
        <w:t>include</w:t>
      </w:r>
      <w:r w:rsidR="00E56037">
        <w:t xml:space="preserve"> </w:t>
      </w:r>
      <w:r w:rsidR="006E25E0">
        <w:t xml:space="preserve">collaboration </w:t>
      </w:r>
      <w:r w:rsidR="00C86B8E">
        <w:t xml:space="preserve">which provides a platform for </w:t>
      </w:r>
      <w:r w:rsidR="0021541A">
        <w:t xml:space="preserve">communities to voice their concerns and </w:t>
      </w:r>
      <w:r w:rsidR="00855B4E">
        <w:t>can</w:t>
      </w:r>
      <w:r w:rsidR="00FF4920">
        <w:t xml:space="preserve"> </w:t>
      </w:r>
      <w:r w:rsidR="0021541A">
        <w:t>share decision making</w:t>
      </w:r>
      <w:r w:rsidR="00FF4920">
        <w:t xml:space="preserve"> strategies</w:t>
      </w:r>
      <w:r w:rsidR="0021541A">
        <w:t>.</w:t>
      </w:r>
      <w:r w:rsidR="00D44D8F">
        <w:t xml:space="preserve"> </w:t>
      </w:r>
      <w:r w:rsidR="00471C20">
        <w:t>Accountability</w:t>
      </w:r>
      <w:r w:rsidR="00F35E41">
        <w:t>,</w:t>
      </w:r>
      <w:r w:rsidR="00F43E83">
        <w:t xml:space="preserve"> </w:t>
      </w:r>
      <w:r w:rsidR="003C2332">
        <w:t>using</w:t>
      </w:r>
      <w:r w:rsidR="00F43E83">
        <w:t xml:space="preserve"> </w:t>
      </w:r>
      <w:r w:rsidR="0030641B">
        <w:t xml:space="preserve">shared ownership of </w:t>
      </w:r>
      <w:r w:rsidR="00E77294">
        <w:t>community issues</w:t>
      </w:r>
      <w:r w:rsidR="006A0EB7">
        <w:t xml:space="preserve"> </w:t>
      </w:r>
      <w:r w:rsidR="000E337D">
        <w:t xml:space="preserve">and </w:t>
      </w:r>
      <w:r w:rsidR="00E43B59">
        <w:t>to generate solutions</w:t>
      </w:r>
      <w:r w:rsidR="00E77294">
        <w:t xml:space="preserve"> </w:t>
      </w:r>
      <w:r w:rsidR="00E8490B">
        <w:t>by</w:t>
      </w:r>
      <w:r w:rsidR="00E77294">
        <w:t xml:space="preserve"> </w:t>
      </w:r>
      <w:r w:rsidR="00DF5772">
        <w:t xml:space="preserve">identifying </w:t>
      </w:r>
      <w:r w:rsidR="0079295B">
        <w:t xml:space="preserve">contributing factors to the ongoing problems. </w:t>
      </w:r>
      <w:r w:rsidR="00ED17E2">
        <w:t xml:space="preserve">Transparency, </w:t>
      </w:r>
      <w:r w:rsidR="00A77F8B">
        <w:t xml:space="preserve">Section 34 of the Police Reform Act 2011 </w:t>
      </w:r>
      <w:r w:rsidR="00284E8B">
        <w:t xml:space="preserve">states it is a legal requirement for senior officers to </w:t>
      </w:r>
      <w:r w:rsidR="006270F3">
        <w:t xml:space="preserve">remain transparent </w:t>
      </w:r>
      <w:r w:rsidR="007B4300">
        <w:t>with the public</w:t>
      </w:r>
      <w:r w:rsidR="003B6167">
        <w:t>,</w:t>
      </w:r>
      <w:r w:rsidR="007B4300">
        <w:t xml:space="preserve"> and to provide</w:t>
      </w:r>
      <w:r w:rsidR="008B3DCB">
        <w:t xml:space="preserve"> </w:t>
      </w:r>
      <w:r w:rsidR="00060C36">
        <w:t>opportunities to share local information on crime and policing within each neighbourhood</w:t>
      </w:r>
      <w:r w:rsidR="00432EC0">
        <w:t xml:space="preserve"> </w:t>
      </w:r>
      <w:r w:rsidR="00432EC0" w:rsidRPr="00432EC0">
        <w:t>(Bryant and Bryant, 2021)</w:t>
      </w:r>
      <w:r w:rsidR="00432EC0">
        <w:t>.</w:t>
      </w:r>
      <w:r w:rsidR="00D03352">
        <w:t xml:space="preserve"> </w:t>
      </w:r>
      <w:r w:rsidR="00571E65">
        <w:t xml:space="preserve">All </w:t>
      </w:r>
      <w:r w:rsidR="008028A8">
        <w:t xml:space="preserve">of which are </w:t>
      </w:r>
      <w:r w:rsidR="00F25C50">
        <w:t xml:space="preserve">key principles </w:t>
      </w:r>
      <w:r w:rsidR="008028A8">
        <w:t>to</w:t>
      </w:r>
      <w:r w:rsidR="00F25C50">
        <w:t xml:space="preserve"> effective community engagement</w:t>
      </w:r>
      <w:r w:rsidR="008028A8">
        <w:t>.</w:t>
      </w:r>
    </w:p>
    <w:p w14:paraId="751691C0" w14:textId="52A82D53" w:rsidR="00EC17CE" w:rsidRDefault="00E56366" w:rsidP="009230DF">
      <w:pPr>
        <w:spacing w:line="360" w:lineRule="auto"/>
      </w:pPr>
      <w:r>
        <w:t xml:space="preserve">Groups of ethnic </w:t>
      </w:r>
      <w:r w:rsidR="003B6D81">
        <w:t>minorities</w:t>
      </w:r>
      <w:r>
        <w:t xml:space="preserve"> </w:t>
      </w:r>
      <w:r w:rsidR="00667BCE">
        <w:t xml:space="preserve">who have experienced negative treatment and historical distrust can be reluctant to engage with police. </w:t>
      </w:r>
      <w:r w:rsidR="00F16998">
        <w:t xml:space="preserve">Those of </w:t>
      </w:r>
      <w:r w:rsidR="003D1909">
        <w:t>minorit</w:t>
      </w:r>
      <w:r w:rsidR="008F1F88">
        <w:t>y background</w:t>
      </w:r>
      <w:r w:rsidR="003D1909">
        <w:t xml:space="preserve"> </w:t>
      </w:r>
      <w:r w:rsidR="00D16777">
        <w:t>that</w:t>
      </w:r>
      <w:r w:rsidR="0065050B">
        <w:t xml:space="preserve"> have </w:t>
      </w:r>
      <w:r w:rsidR="003D1909">
        <w:t>experienc</w:t>
      </w:r>
      <w:r w:rsidR="0065050B">
        <w:t>ed</w:t>
      </w:r>
      <w:r w:rsidR="003D1909">
        <w:t xml:space="preserve"> </w:t>
      </w:r>
      <w:r w:rsidR="00193944">
        <w:t xml:space="preserve">discrimination </w:t>
      </w:r>
      <w:r w:rsidR="0065050B">
        <w:t>due to their protected characteristic</w:t>
      </w:r>
      <w:r w:rsidR="00F16998">
        <w:t xml:space="preserve">s </w:t>
      </w:r>
      <w:r w:rsidR="00B113CA">
        <w:t>have a negative perception o</w:t>
      </w:r>
      <w:r w:rsidR="00FC7127">
        <w:t>f</w:t>
      </w:r>
      <w:r w:rsidR="00B113CA">
        <w:t xml:space="preserve"> police, and </w:t>
      </w:r>
      <w:r w:rsidR="008D1D3D">
        <w:t xml:space="preserve">therefore have a </w:t>
      </w:r>
      <w:r w:rsidR="00B113CA">
        <w:t xml:space="preserve">lack of trust. </w:t>
      </w:r>
      <w:r w:rsidR="00EC17CE">
        <w:t xml:space="preserve">Minority groups such as groups of an ethnic minority often feel that police in the UK are biased towards them creating a lack of willingness and reluctance to engage. </w:t>
      </w:r>
      <w:r w:rsidR="00DD195D">
        <w:t xml:space="preserve">In 2004 </w:t>
      </w:r>
      <w:r w:rsidR="00723E85">
        <w:t xml:space="preserve">a study was conducted </w:t>
      </w:r>
      <w:r w:rsidR="009B1500" w:rsidRPr="009B1500">
        <w:t>(Sharp and Atherton, 2007)</w:t>
      </w:r>
      <w:r w:rsidR="009B1500">
        <w:t xml:space="preserve"> </w:t>
      </w:r>
      <w:r w:rsidR="00723E85">
        <w:t xml:space="preserve">whereby </w:t>
      </w:r>
      <w:r w:rsidR="00257BD3">
        <w:t>a group of young people who were all of minority</w:t>
      </w:r>
      <w:r w:rsidR="00DE5B87">
        <w:t xml:space="preserve"> backgrounds</w:t>
      </w:r>
      <w:r w:rsidR="00257BD3">
        <w:t xml:space="preserve"> parti</w:t>
      </w:r>
      <w:r w:rsidR="007F35F9">
        <w:t xml:space="preserve">cipated in </w:t>
      </w:r>
      <w:r w:rsidR="009D4B38">
        <w:t xml:space="preserve">a </w:t>
      </w:r>
      <w:r w:rsidR="00002029">
        <w:t>research programme</w:t>
      </w:r>
      <w:r w:rsidR="00D933A1">
        <w:t xml:space="preserve"> relating to their involvement and trust in </w:t>
      </w:r>
      <w:r w:rsidR="00496B46">
        <w:t xml:space="preserve">the </w:t>
      </w:r>
      <w:r w:rsidR="00D933A1">
        <w:t>police</w:t>
      </w:r>
      <w:r w:rsidR="00496B46">
        <w:t xml:space="preserve"> force</w:t>
      </w:r>
      <w:r w:rsidR="00FA3070">
        <w:t xml:space="preserve">. Many of the participants described their experience with police as being </w:t>
      </w:r>
      <w:r w:rsidR="00E55984">
        <w:t>racist</w:t>
      </w:r>
      <w:r w:rsidR="00FA3070">
        <w:t xml:space="preserve">, and targeted </w:t>
      </w:r>
      <w:r w:rsidR="008E37DA">
        <w:t xml:space="preserve">when subject to a stop search. Under </w:t>
      </w:r>
      <w:r w:rsidR="00337618">
        <w:t>S</w:t>
      </w:r>
      <w:r w:rsidR="008E37DA">
        <w:t>ection 1 of the Police and Criminal evidence Act of 1984 a police officer may conduct a</w:t>
      </w:r>
      <w:r w:rsidR="00695FDA">
        <w:t xml:space="preserve"> stop search of a person or vehicle</w:t>
      </w:r>
      <w:r w:rsidR="00D66284">
        <w:t xml:space="preserve"> if they have reasonable grounds to suspect they will locate a </w:t>
      </w:r>
      <w:r w:rsidR="0062534F">
        <w:t xml:space="preserve">stolen or </w:t>
      </w:r>
      <w:r w:rsidR="00D66284">
        <w:t>prohibited article</w:t>
      </w:r>
      <w:r w:rsidR="00695FDA">
        <w:t xml:space="preserve"> (</w:t>
      </w:r>
      <w:r w:rsidR="00695FDA" w:rsidRPr="00695FDA">
        <w:t>Legislation.gov.uk, 1984)</w:t>
      </w:r>
      <w:r w:rsidR="00695FDA">
        <w:t xml:space="preserve">. </w:t>
      </w:r>
      <w:r w:rsidR="00B03EC6">
        <w:t>Finding</w:t>
      </w:r>
      <w:r w:rsidR="00944840">
        <w:t>s</w:t>
      </w:r>
      <w:r w:rsidR="00B03EC6">
        <w:t xml:space="preserve"> of the 2004 study also </w:t>
      </w:r>
      <w:r w:rsidR="00BF7F4C">
        <w:t>establish</w:t>
      </w:r>
      <w:r w:rsidR="00657E13">
        <w:t>ed</w:t>
      </w:r>
      <w:r w:rsidR="00AF6878">
        <w:t xml:space="preserve"> participants described the police as being</w:t>
      </w:r>
      <w:r w:rsidR="00BF7F4C">
        <w:t xml:space="preserve"> </w:t>
      </w:r>
      <w:r w:rsidR="00003F85">
        <w:t xml:space="preserve">useless and </w:t>
      </w:r>
      <w:r w:rsidR="00BB3DAF">
        <w:t xml:space="preserve">lack </w:t>
      </w:r>
      <w:r w:rsidR="001E28F2">
        <w:t xml:space="preserve">willingness to </w:t>
      </w:r>
      <w:r w:rsidR="008E20BC">
        <w:t>report crime to police</w:t>
      </w:r>
      <w:r w:rsidR="00F73DCF">
        <w:t>,</w:t>
      </w:r>
      <w:r w:rsidR="008E20BC">
        <w:t xml:space="preserve"> </w:t>
      </w:r>
      <w:r w:rsidR="00F73DCF">
        <w:t>as an alternative</w:t>
      </w:r>
      <w:r w:rsidR="008E20BC">
        <w:t xml:space="preserve"> would take matters into their o</w:t>
      </w:r>
      <w:r w:rsidR="00254074">
        <w:t>wn hands.</w:t>
      </w:r>
      <w:r w:rsidR="009F0753">
        <w:t xml:space="preserve"> A </w:t>
      </w:r>
      <w:r w:rsidR="008C490F">
        <w:t>percentage</w:t>
      </w:r>
      <w:r w:rsidR="0065335C">
        <w:t xml:space="preserve"> </w:t>
      </w:r>
      <w:r w:rsidR="009F0753">
        <w:t xml:space="preserve">felt reassured by female officers compared to male officers. </w:t>
      </w:r>
      <w:r w:rsidR="00845336">
        <w:t xml:space="preserve">Research conducted almost </w:t>
      </w:r>
      <w:r w:rsidR="00512258">
        <w:t>20 years on from this</w:t>
      </w:r>
      <w:r w:rsidR="00550407">
        <w:t xml:space="preserve"> study</w:t>
      </w:r>
      <w:r w:rsidR="00845336">
        <w:t xml:space="preserve"> </w:t>
      </w:r>
      <w:r w:rsidR="00614B5D">
        <w:t xml:space="preserve">suggests </w:t>
      </w:r>
      <w:r w:rsidR="00614B5D" w:rsidRPr="00614B5D">
        <w:t>(</w:t>
      </w:r>
      <w:proofErr w:type="spellStart"/>
      <w:r w:rsidR="00614B5D" w:rsidRPr="00614B5D">
        <w:t>Vomfell</w:t>
      </w:r>
      <w:proofErr w:type="spellEnd"/>
      <w:r w:rsidR="00614B5D" w:rsidRPr="00614B5D">
        <w:t xml:space="preserve"> and Stewart, 2021)</w:t>
      </w:r>
      <w:r w:rsidR="00777747">
        <w:t xml:space="preserve"> communities of ethnic minorities make up 11% of the population in England</w:t>
      </w:r>
      <w:r w:rsidR="00550407">
        <w:t xml:space="preserve"> </w:t>
      </w:r>
      <w:r w:rsidR="007330D2">
        <w:t xml:space="preserve">and contribute to 30% of stop searches </w:t>
      </w:r>
      <w:r w:rsidR="00F3154B">
        <w:t>in</w:t>
      </w:r>
      <w:r w:rsidR="0036349B">
        <w:t xml:space="preserve"> the region</w:t>
      </w:r>
      <w:r w:rsidR="002C4C42">
        <w:t xml:space="preserve">. </w:t>
      </w:r>
      <w:r w:rsidR="00CC0F33">
        <w:t>S</w:t>
      </w:r>
      <w:r w:rsidR="002C4C42">
        <w:t>tatistic</w:t>
      </w:r>
      <w:r w:rsidR="00CC0F33">
        <w:t>s</w:t>
      </w:r>
      <w:r w:rsidR="002C4C42">
        <w:t xml:space="preserve"> </w:t>
      </w:r>
      <w:r w:rsidR="001819F3">
        <w:t xml:space="preserve">gathered by </w:t>
      </w:r>
      <w:r w:rsidR="00BB2938">
        <w:t xml:space="preserve">Home Office (2024) states out of 1,000 stop searches conducted </w:t>
      </w:r>
      <w:r w:rsidR="00AA5F6C">
        <w:t xml:space="preserve">in the year ending in </w:t>
      </w:r>
      <w:r w:rsidR="001F7E6B">
        <w:t xml:space="preserve">March 2023 in England and Wales 24.5 were of black ethnicity, and </w:t>
      </w:r>
      <w:r w:rsidR="00753809">
        <w:t xml:space="preserve">5.9 were of white ethnicity. </w:t>
      </w:r>
    </w:p>
    <w:p w14:paraId="1E64C0E8" w14:textId="77777777" w:rsidR="00FB1267" w:rsidRDefault="00846027" w:rsidP="009230DF">
      <w:pPr>
        <w:spacing w:line="360" w:lineRule="auto"/>
      </w:pPr>
      <w:r>
        <w:t xml:space="preserve">Negative encounters </w:t>
      </w:r>
      <w:r w:rsidR="00661F49">
        <w:t xml:space="preserve">have also taken place between the residents of Wales and it’s four Police Forces. </w:t>
      </w:r>
      <w:r w:rsidR="002244EC">
        <w:t xml:space="preserve">According to </w:t>
      </w:r>
      <w:proofErr w:type="spellStart"/>
      <w:r w:rsidR="002244EC" w:rsidRPr="002244EC">
        <w:t>Machura</w:t>
      </w:r>
      <w:proofErr w:type="spellEnd"/>
      <w:r w:rsidR="002244EC" w:rsidRPr="002244EC">
        <w:t xml:space="preserve"> et al. (2018)</w:t>
      </w:r>
      <w:r w:rsidR="002244EC">
        <w:t xml:space="preserve"> </w:t>
      </w:r>
      <w:r w:rsidR="004F4370">
        <w:t xml:space="preserve">during the early </w:t>
      </w:r>
      <w:r w:rsidR="004334C7">
        <w:t xml:space="preserve">2000’s North Wales Police clashed </w:t>
      </w:r>
      <w:r w:rsidR="004334C7">
        <w:lastRenderedPageBreak/>
        <w:t xml:space="preserve">with large amounts of Welsh citizens due </w:t>
      </w:r>
      <w:r w:rsidR="00304CC6">
        <w:t>to matter</w:t>
      </w:r>
      <w:r w:rsidR="0087210B">
        <w:t>s</w:t>
      </w:r>
      <w:r w:rsidR="00304CC6">
        <w:t xml:space="preserve"> such as the</w:t>
      </w:r>
      <w:r w:rsidR="004334C7">
        <w:t xml:space="preserve"> enforcement of speeding policies, clash</w:t>
      </w:r>
      <w:r w:rsidR="00304CC6">
        <w:t>ing</w:t>
      </w:r>
      <w:r w:rsidR="004334C7">
        <w:t xml:space="preserve"> with </w:t>
      </w:r>
      <w:r w:rsidR="000B25BD">
        <w:t xml:space="preserve">local farmers who were protesting against the import of Irish products </w:t>
      </w:r>
      <w:r w:rsidR="00A27F3D">
        <w:t xml:space="preserve">into Wales therefore were </w:t>
      </w:r>
      <w:r w:rsidR="006C1EF6">
        <w:t>obstructing th</w:t>
      </w:r>
      <w:r w:rsidR="00304CC6">
        <w:t>e</w:t>
      </w:r>
      <w:r w:rsidR="006C1EF6">
        <w:t xml:space="preserve"> import </w:t>
      </w:r>
      <w:r w:rsidR="00CD4534">
        <w:t xml:space="preserve">at local ports, and animosity over the attitude towards </w:t>
      </w:r>
      <w:r w:rsidR="002A16FD">
        <w:t xml:space="preserve">the use of the Welsh language </w:t>
      </w:r>
      <w:r w:rsidR="007B3CCC">
        <w:t xml:space="preserve">by </w:t>
      </w:r>
      <w:r w:rsidR="005374D1">
        <w:t xml:space="preserve">the </w:t>
      </w:r>
      <w:r w:rsidR="001B5998">
        <w:t xml:space="preserve">Police </w:t>
      </w:r>
      <w:r w:rsidR="005374D1">
        <w:t>force</w:t>
      </w:r>
      <w:r w:rsidR="007B3CCC">
        <w:t xml:space="preserve">. </w:t>
      </w:r>
      <w:r w:rsidR="006F7085">
        <w:t xml:space="preserve">All of which have caused a negative view </w:t>
      </w:r>
      <w:r w:rsidR="00C615AC">
        <w:t>towards</w:t>
      </w:r>
      <w:r w:rsidR="006F7085">
        <w:t xml:space="preserve"> the North Wales Police </w:t>
      </w:r>
      <w:r w:rsidR="00A42C9F">
        <w:t>Force. In rural area</w:t>
      </w:r>
      <w:r w:rsidR="00F53332">
        <w:t>s such as</w:t>
      </w:r>
      <w:r w:rsidR="00A42C9F">
        <w:t xml:space="preserve"> North Wales a large amount of </w:t>
      </w:r>
      <w:r w:rsidR="001E2372">
        <w:t xml:space="preserve">crime </w:t>
      </w:r>
      <w:r w:rsidR="004F385D">
        <w:t>is</w:t>
      </w:r>
      <w:r w:rsidR="001E2372">
        <w:t xml:space="preserve"> against </w:t>
      </w:r>
      <w:r w:rsidR="001973D8">
        <w:t xml:space="preserve">independent </w:t>
      </w:r>
      <w:r w:rsidR="001E2372">
        <w:t xml:space="preserve">Welsh farmers, </w:t>
      </w:r>
      <w:r w:rsidR="00AC6702">
        <w:t>those</w:t>
      </w:r>
      <w:r w:rsidR="001E2372">
        <w:t xml:space="preserve"> crimes </w:t>
      </w:r>
      <w:r w:rsidR="00760BEF">
        <w:t xml:space="preserve">often </w:t>
      </w:r>
      <w:r w:rsidR="001E2372">
        <w:t xml:space="preserve">include </w:t>
      </w:r>
      <w:r w:rsidR="001717FF">
        <w:t xml:space="preserve">dwelling </w:t>
      </w:r>
      <w:r w:rsidR="001E2372">
        <w:t>burglar</w:t>
      </w:r>
      <w:r w:rsidR="0000438E">
        <w:t>y.</w:t>
      </w:r>
      <w:r w:rsidR="000E6C77">
        <w:t xml:space="preserve"> A</w:t>
      </w:r>
      <w:r w:rsidR="00607B10">
        <w:t xml:space="preserve"> study conducted whereby 207 resi</w:t>
      </w:r>
      <w:r w:rsidR="00704B8B">
        <w:t xml:space="preserve">dents of </w:t>
      </w:r>
      <w:r w:rsidR="000E6C77">
        <w:t>North</w:t>
      </w:r>
      <w:r w:rsidR="00704B8B">
        <w:t xml:space="preserve"> Wales completed a </w:t>
      </w:r>
      <w:r w:rsidR="000E6C77">
        <w:t>questionnaire</w:t>
      </w:r>
      <w:r w:rsidR="00704B8B">
        <w:t xml:space="preserve"> which was </w:t>
      </w:r>
      <w:r w:rsidR="000E6C77">
        <w:t>analysed</w:t>
      </w:r>
      <w:r w:rsidR="00704B8B">
        <w:t xml:space="preserve"> to highlight </w:t>
      </w:r>
      <w:r w:rsidR="000E6C77">
        <w:t xml:space="preserve">which factors </w:t>
      </w:r>
      <w:r w:rsidR="005F4AED">
        <w:t>affect</w:t>
      </w:r>
      <w:r w:rsidR="000E6C77">
        <w:t xml:space="preserve"> the trust </w:t>
      </w:r>
      <w:r w:rsidR="003022DC">
        <w:t xml:space="preserve">between the public and </w:t>
      </w:r>
      <w:r w:rsidR="00894BDC">
        <w:t>North Wales Police</w:t>
      </w:r>
      <w:r w:rsidR="000E6C77">
        <w:t xml:space="preserve">. The research </w:t>
      </w:r>
      <w:r w:rsidR="00B57E3D">
        <w:t>identified</w:t>
      </w:r>
      <w:r w:rsidR="001D2C68">
        <w:t xml:space="preserve"> </w:t>
      </w:r>
      <w:r w:rsidR="000E6C77">
        <w:t xml:space="preserve">that police presence in </w:t>
      </w:r>
      <w:r w:rsidR="00C358EF">
        <w:t>rural areas</w:t>
      </w:r>
      <w:r w:rsidR="000E6C77">
        <w:t xml:space="preserve"> and </w:t>
      </w:r>
      <w:r w:rsidR="00DE2629">
        <w:t xml:space="preserve">engagement with the </w:t>
      </w:r>
      <w:r w:rsidR="000E6C77">
        <w:t>community strengthens trust</w:t>
      </w:r>
      <w:r w:rsidR="00DE2629">
        <w:t>. A</w:t>
      </w:r>
      <w:r w:rsidR="000E6C77">
        <w:t>lthough</w:t>
      </w:r>
      <w:r w:rsidR="00DE2629">
        <w:t>,</w:t>
      </w:r>
      <w:r w:rsidR="000E6C77">
        <w:t xml:space="preserve"> a lack of police presence around the rural area</w:t>
      </w:r>
      <w:r w:rsidR="00B57E3D">
        <w:t>s</w:t>
      </w:r>
      <w:r w:rsidR="000E6C77">
        <w:t xml:space="preserve"> of North Wales has resulted in Welsh farmers not reporting crime</w:t>
      </w:r>
      <w:r w:rsidR="00B57E3D">
        <w:t xml:space="preserve"> and </w:t>
      </w:r>
      <w:r w:rsidR="00EB5F97">
        <w:t>distrust</w:t>
      </w:r>
      <w:r w:rsidR="00B57E3D">
        <w:t xml:space="preserve"> in the force</w:t>
      </w:r>
      <w:r w:rsidR="000E6C77">
        <w:t>.</w:t>
      </w:r>
      <w:r w:rsidR="00534C77">
        <w:t xml:space="preserve"> </w:t>
      </w:r>
      <w:r w:rsidR="00B57E3D">
        <w:t xml:space="preserve">In relation to the use of the </w:t>
      </w:r>
      <w:r w:rsidR="00984A03">
        <w:t>W</w:t>
      </w:r>
      <w:r w:rsidR="00B57E3D">
        <w:t xml:space="preserve">elsh language by North Wales Police </w:t>
      </w:r>
      <w:r w:rsidR="00984A03">
        <w:t xml:space="preserve">it was noticed that the force </w:t>
      </w:r>
      <w:r w:rsidR="001F68A4">
        <w:t>marks</w:t>
      </w:r>
      <w:r w:rsidR="00FB78F1">
        <w:t xml:space="preserve"> </w:t>
      </w:r>
      <w:r w:rsidR="00E63A9C">
        <w:t>all vehicles and uniform bilingually</w:t>
      </w:r>
      <w:r w:rsidR="00D81591">
        <w:t>,</w:t>
      </w:r>
      <w:r w:rsidR="00E63A9C">
        <w:t xml:space="preserve"> using </w:t>
      </w:r>
      <w:r w:rsidR="00335AEB">
        <w:t xml:space="preserve">the </w:t>
      </w:r>
      <w:r w:rsidR="00F127CD">
        <w:t>W</w:t>
      </w:r>
      <w:r w:rsidR="00335AEB">
        <w:t xml:space="preserve">elsh </w:t>
      </w:r>
      <w:r w:rsidR="00EC24AD">
        <w:t>language first</w:t>
      </w:r>
      <w:r w:rsidR="008E1DA8">
        <w:t xml:space="preserve">. </w:t>
      </w:r>
      <w:r w:rsidR="0010738F">
        <w:t xml:space="preserve">North Wales also have a compulsory requirement for all officers too </w:t>
      </w:r>
      <w:proofErr w:type="gramStart"/>
      <w:r w:rsidR="0010738F">
        <w:t xml:space="preserve">have </w:t>
      </w:r>
      <w:r w:rsidR="00D5545C">
        <w:t>the ability to</w:t>
      </w:r>
      <w:proofErr w:type="gramEnd"/>
      <w:r w:rsidR="00D5545C">
        <w:t xml:space="preserve"> speak </w:t>
      </w:r>
      <w:r w:rsidR="005325B8">
        <w:t>Welsh</w:t>
      </w:r>
      <w:r w:rsidR="00C24168">
        <w:t>, th</w:t>
      </w:r>
      <w:r w:rsidR="00133F02">
        <w:t xml:space="preserve">e development of bilingual policies </w:t>
      </w:r>
      <w:r w:rsidR="00B91A3B">
        <w:t xml:space="preserve">and Welsh language Act supports the use of the </w:t>
      </w:r>
      <w:r w:rsidR="000272F0">
        <w:t>W</w:t>
      </w:r>
      <w:r w:rsidR="00B91A3B">
        <w:t>elsh language</w:t>
      </w:r>
      <w:r w:rsidR="000272F0">
        <w:t xml:space="preserve">. </w:t>
      </w:r>
      <w:r w:rsidR="001C2457">
        <w:t xml:space="preserve">The study also identified that </w:t>
      </w:r>
      <w:r w:rsidR="005612F0">
        <w:t>residents who</w:t>
      </w:r>
      <w:r w:rsidR="001348CC">
        <w:t xml:space="preserve">’s </w:t>
      </w:r>
      <w:r w:rsidR="0067297C">
        <w:t>preferred</w:t>
      </w:r>
      <w:r w:rsidR="001348CC">
        <w:t xml:space="preserve"> language is Welsh</w:t>
      </w:r>
      <w:r w:rsidR="00282CB8">
        <w:t xml:space="preserve"> </w:t>
      </w:r>
      <w:r w:rsidR="000B156D">
        <w:t>felt</w:t>
      </w:r>
      <w:r w:rsidR="00553DE9">
        <w:t xml:space="preserve"> greater trust </w:t>
      </w:r>
      <w:r w:rsidR="004C28AC">
        <w:t xml:space="preserve">towards the North Wales Police Force. </w:t>
      </w:r>
    </w:p>
    <w:p w14:paraId="74230669" w14:textId="75682872" w:rsidR="002244EC" w:rsidRDefault="00F5138E" w:rsidP="009230DF">
      <w:pPr>
        <w:spacing w:line="360" w:lineRule="auto"/>
      </w:pPr>
      <w:r>
        <w:t xml:space="preserve">According to James (2013) </w:t>
      </w:r>
      <w:r w:rsidR="00CB2FC2">
        <w:t>Dyfed Powys Police have implemented the use of moder</w:t>
      </w:r>
      <w:r w:rsidR="002C5092">
        <w:t>n</w:t>
      </w:r>
      <w:r w:rsidR="00CB2FC2">
        <w:t xml:space="preserve"> technology to work hand in hand with local farmers of the Powys area</w:t>
      </w:r>
      <w:r w:rsidR="00FD2A7A">
        <w:t>. U</w:t>
      </w:r>
      <w:r w:rsidR="00CB2FC2">
        <w:t xml:space="preserve">sing </w:t>
      </w:r>
      <w:r w:rsidR="00517BF1">
        <w:t xml:space="preserve">a </w:t>
      </w:r>
      <w:r w:rsidR="00FB1267">
        <w:t xml:space="preserve">digital form of communicating, </w:t>
      </w:r>
      <w:r w:rsidR="002F37C5">
        <w:t>the National Farmers Union (NFU)</w:t>
      </w:r>
      <w:r w:rsidR="0018523E">
        <w:t xml:space="preserve"> will be notified by Police when criminal activity </w:t>
      </w:r>
      <w:r w:rsidR="002C5092">
        <w:t xml:space="preserve">is </w:t>
      </w:r>
      <w:r w:rsidR="0018523E">
        <w:t xml:space="preserve">taking place in the area. </w:t>
      </w:r>
      <w:r w:rsidR="00332DD9">
        <w:t xml:space="preserve">This information will then be passed onto </w:t>
      </w:r>
      <w:r w:rsidR="00BC62C8">
        <w:t xml:space="preserve">farmers in the </w:t>
      </w:r>
      <w:r w:rsidR="00972938">
        <w:t>region</w:t>
      </w:r>
      <w:r w:rsidR="00BC62C8">
        <w:t xml:space="preserve"> for awareness. </w:t>
      </w:r>
      <w:proofErr w:type="gramStart"/>
      <w:r w:rsidR="009806F7">
        <w:t>Th</w:t>
      </w:r>
      <w:r w:rsidR="00F257DA">
        <w:t>rough the use of</w:t>
      </w:r>
      <w:proofErr w:type="gramEnd"/>
      <w:r w:rsidR="00F257DA">
        <w:t xml:space="preserve"> </w:t>
      </w:r>
      <w:r w:rsidR="00D7448D">
        <w:t xml:space="preserve">early interventions </w:t>
      </w:r>
      <w:r w:rsidR="009806F7">
        <w:t xml:space="preserve">farmers </w:t>
      </w:r>
      <w:r w:rsidR="00313A8C">
        <w:t xml:space="preserve">are able to </w:t>
      </w:r>
      <w:r w:rsidR="00FF7B07">
        <w:t xml:space="preserve">protect their land and </w:t>
      </w:r>
      <w:r w:rsidR="006859BA">
        <w:t>live</w:t>
      </w:r>
      <w:r w:rsidR="00FF7B07">
        <w:t>stoc</w:t>
      </w:r>
      <w:r w:rsidR="003D763B">
        <w:t>k. Th</w:t>
      </w:r>
      <w:r w:rsidR="00FF7B07">
        <w:t xml:space="preserve">is </w:t>
      </w:r>
      <w:r w:rsidR="00DE3090">
        <w:t>supports</w:t>
      </w:r>
      <w:r w:rsidR="00FF7B07">
        <w:t xml:space="preserve"> Police with </w:t>
      </w:r>
      <w:r w:rsidR="0050579C">
        <w:t xml:space="preserve">more lines of enquires </w:t>
      </w:r>
      <w:r w:rsidR="000C478A">
        <w:t>using</w:t>
      </w:r>
      <w:r w:rsidR="0050579C">
        <w:t xml:space="preserve"> </w:t>
      </w:r>
      <w:r w:rsidR="001F79D8">
        <w:t>CCTV</w:t>
      </w:r>
      <w:r w:rsidR="0050579C">
        <w:t xml:space="preserve"> cameras and </w:t>
      </w:r>
      <w:r w:rsidR="00B13557">
        <w:t>community engagement</w:t>
      </w:r>
      <w:r w:rsidR="0028080D">
        <w:t xml:space="preserve"> and awareness</w:t>
      </w:r>
      <w:r w:rsidR="0050579C">
        <w:t xml:space="preserve">. </w:t>
      </w:r>
      <w:r w:rsidR="000A51AB">
        <w:t xml:space="preserve">This is an example of partnership </w:t>
      </w:r>
      <w:r w:rsidR="007F1136">
        <w:t xml:space="preserve">policing whereby Police identified that </w:t>
      </w:r>
      <w:r w:rsidR="003058BE">
        <w:t xml:space="preserve">farmers are largely </w:t>
      </w:r>
      <w:r w:rsidR="00734556">
        <w:t>affected</w:t>
      </w:r>
      <w:r w:rsidR="003058BE">
        <w:t xml:space="preserve"> in the Dyfed Powys area </w:t>
      </w:r>
      <w:r w:rsidR="000C1DCA">
        <w:t>by crime</w:t>
      </w:r>
      <w:r w:rsidR="00734556">
        <w:t xml:space="preserve"> such as </w:t>
      </w:r>
      <w:r w:rsidR="002E02DD">
        <w:t xml:space="preserve">dwelling </w:t>
      </w:r>
      <w:r w:rsidR="00734556">
        <w:t>burglary</w:t>
      </w:r>
      <w:r w:rsidR="00443E1B">
        <w:t xml:space="preserve"> and theft</w:t>
      </w:r>
      <w:r w:rsidR="000C1DCA">
        <w:t xml:space="preserve">. A study conducted by Aberystwyth University </w:t>
      </w:r>
      <w:r w:rsidR="007C6CEB">
        <w:t xml:space="preserve">(Morris and Norris, 2020) identified that </w:t>
      </w:r>
      <w:r w:rsidR="00D0395C">
        <w:t xml:space="preserve">theft of machinery and livestock were two crimes most prominent against Welsh farmers in Dyfed Powys in 2018. </w:t>
      </w:r>
      <w:r w:rsidR="00413F1A">
        <w:t xml:space="preserve">Findings of this study included </w:t>
      </w:r>
      <w:r w:rsidR="00D45E49">
        <w:t xml:space="preserve">that 79% of participants stated they </w:t>
      </w:r>
      <w:r w:rsidR="00CE7660">
        <w:t xml:space="preserve">are able to contact Dyfed Powys Police </w:t>
      </w:r>
      <w:r w:rsidR="00386D11">
        <w:t xml:space="preserve">and discuss farming matters </w:t>
      </w:r>
      <w:r w:rsidR="00C5502C">
        <w:t xml:space="preserve">and issues, 70% expressed their benefit and reassurance of dedicated </w:t>
      </w:r>
      <w:r w:rsidR="003244FC">
        <w:t xml:space="preserve">rural officers in the area which supports the building of trust in police, and finally </w:t>
      </w:r>
      <w:r w:rsidR="00452DA6">
        <w:t xml:space="preserve">the joint partnership approach between police and </w:t>
      </w:r>
      <w:r w:rsidR="003A245C">
        <w:t xml:space="preserve">organisations </w:t>
      </w:r>
      <w:r w:rsidR="00452DA6">
        <w:t xml:space="preserve">such as </w:t>
      </w:r>
      <w:r w:rsidR="00CE67E8">
        <w:t xml:space="preserve">the </w:t>
      </w:r>
      <w:r w:rsidR="00452DA6">
        <w:t>N</w:t>
      </w:r>
      <w:r w:rsidR="003A245C">
        <w:t>FU is an effective way to disrupt rural crime</w:t>
      </w:r>
      <w:r w:rsidR="00CE67E8">
        <w:t xml:space="preserve"> in the area</w:t>
      </w:r>
      <w:r w:rsidR="003A245C">
        <w:t xml:space="preserve">. </w:t>
      </w:r>
    </w:p>
    <w:p w14:paraId="1C49CF1E" w14:textId="15FE5DEC" w:rsidR="003F582C" w:rsidRDefault="00845681" w:rsidP="009230DF">
      <w:pPr>
        <w:spacing w:line="360" w:lineRule="auto"/>
      </w:pPr>
      <w:r>
        <w:t xml:space="preserve">A partnership approach can be useful and effective through the use of collaborations with </w:t>
      </w:r>
      <w:r w:rsidR="00457F54">
        <w:t xml:space="preserve">multi agencies </w:t>
      </w:r>
      <w:r w:rsidR="0058084C">
        <w:t xml:space="preserve">such as </w:t>
      </w:r>
      <w:r>
        <w:t xml:space="preserve">schools, religious groups, and </w:t>
      </w:r>
      <w:r w:rsidR="0058084C">
        <w:t xml:space="preserve">local counsellors </w:t>
      </w:r>
      <w:r>
        <w:t>which can</w:t>
      </w:r>
      <w:r w:rsidR="00A03285">
        <w:t xml:space="preserve"> </w:t>
      </w:r>
      <w:r>
        <w:t xml:space="preserve">reduce the barriers </w:t>
      </w:r>
      <w:r>
        <w:lastRenderedPageBreak/>
        <w:t xml:space="preserve">to engagement. Local community counsellors often have established relationships with the community through their engagement and commitment. Therefore, members of the community are more likely to trust and believe in their strategies. </w:t>
      </w:r>
      <w:r w:rsidR="00DA02E3">
        <w:t xml:space="preserve">Community policing plays a </w:t>
      </w:r>
      <w:r w:rsidR="001B4BF3">
        <w:t>vital</w:t>
      </w:r>
      <w:r w:rsidR="00DA02E3">
        <w:t xml:space="preserve"> role in the </w:t>
      </w:r>
      <w:r w:rsidR="00757EBF">
        <w:t>building of relations between police and local communit</w:t>
      </w:r>
      <w:r w:rsidR="001B4BF3">
        <w:t>ies</w:t>
      </w:r>
      <w:r w:rsidR="00757EBF">
        <w:t xml:space="preserve">. </w:t>
      </w:r>
      <w:r w:rsidR="001B4BF3">
        <w:t>W</w:t>
      </w:r>
      <w:r w:rsidR="00AE1B9E">
        <w:t xml:space="preserve">ellbeing and safety </w:t>
      </w:r>
      <w:r w:rsidR="006F0747">
        <w:t>are</w:t>
      </w:r>
      <w:r w:rsidR="00AE1B9E">
        <w:t xml:space="preserve"> a core </w:t>
      </w:r>
      <w:r w:rsidR="00E16C33">
        <w:t>element</w:t>
      </w:r>
      <w:r w:rsidR="006F0747">
        <w:t>s</w:t>
      </w:r>
      <w:r w:rsidR="00E16C33">
        <w:t xml:space="preserve"> </w:t>
      </w:r>
      <w:r w:rsidR="00AE1B9E">
        <w:t xml:space="preserve">of </w:t>
      </w:r>
      <w:r w:rsidR="006F0747">
        <w:t>p</w:t>
      </w:r>
      <w:r w:rsidR="00AE1B9E">
        <w:t>olicin</w:t>
      </w:r>
      <w:r w:rsidR="00696F33">
        <w:t>g d</w:t>
      </w:r>
      <w:r w:rsidR="00AE1B9E">
        <w:t>epartments such as Neighbourhood Policing Teams (NPT)</w:t>
      </w:r>
      <w:r w:rsidR="00696F33">
        <w:t xml:space="preserve">. These teams </w:t>
      </w:r>
      <w:r w:rsidR="00BB63A2">
        <w:t xml:space="preserve">are </w:t>
      </w:r>
      <w:r w:rsidR="00C4722B">
        <w:t xml:space="preserve">responsible for the problem solving and engagement with the community through the effective use of Police Community Support Officers (PCSO’s) and </w:t>
      </w:r>
      <w:r w:rsidR="00FE0DBC">
        <w:t>Neighbourhood Beat Managers (NBM’s)</w:t>
      </w:r>
      <w:r w:rsidR="006F0747">
        <w:t xml:space="preserve"> (</w:t>
      </w:r>
      <w:r w:rsidR="006F0747" w:rsidRPr="006F0747">
        <w:t>Longstaff et al</w:t>
      </w:r>
      <w:r w:rsidR="006F0747">
        <w:t xml:space="preserve">, </w:t>
      </w:r>
      <w:r w:rsidR="006F0747" w:rsidRPr="006F0747">
        <w:t>2015)</w:t>
      </w:r>
      <w:r w:rsidR="00FE0DBC">
        <w:t xml:space="preserve">. </w:t>
      </w:r>
      <w:r w:rsidR="00EF68F8">
        <w:t xml:space="preserve">NPT </w:t>
      </w:r>
      <w:r w:rsidR="00714AAD">
        <w:t>can</w:t>
      </w:r>
      <w:r w:rsidR="00EF68F8">
        <w:t xml:space="preserve"> create a more positive perception on police forces </w:t>
      </w:r>
      <w:r w:rsidR="000D6804">
        <w:t>through they’re role of engaging with the community</w:t>
      </w:r>
      <w:r w:rsidR="00E16C33">
        <w:t>,</w:t>
      </w:r>
      <w:r w:rsidR="000D6804">
        <w:t xml:space="preserve"> </w:t>
      </w:r>
      <w:r w:rsidR="001F5105">
        <w:t xml:space="preserve">via </w:t>
      </w:r>
      <w:r w:rsidR="00BE21AC">
        <w:t>formal and informal interactions. Formal interactions consist of arranged meetings with housing officers</w:t>
      </w:r>
      <w:r w:rsidR="00FC7C75">
        <w:t xml:space="preserve">, and informal interactions such as engagement whilst conducting a high visibility foot </w:t>
      </w:r>
      <w:r w:rsidR="00CA3246">
        <w:t>patrol</w:t>
      </w:r>
      <w:r w:rsidR="00FC7C75">
        <w:t xml:space="preserve">. </w:t>
      </w:r>
      <w:r w:rsidR="00C81A1A">
        <w:t xml:space="preserve">These actions support the </w:t>
      </w:r>
      <w:r w:rsidR="00043F86">
        <w:t xml:space="preserve">reduction of fear towards police and supports engagement. </w:t>
      </w:r>
      <w:r w:rsidR="00A23991">
        <w:t>Engagement strategies</w:t>
      </w:r>
      <w:r w:rsidR="00C43D5A">
        <w:t xml:space="preserve"> utilis</w:t>
      </w:r>
      <w:r w:rsidR="00707350">
        <w:t xml:space="preserve">ed through a </w:t>
      </w:r>
      <w:r w:rsidR="00C43D5A">
        <w:t>partnership</w:t>
      </w:r>
      <w:r w:rsidR="00B015BD">
        <w:t xml:space="preserve"> approach </w:t>
      </w:r>
      <w:r w:rsidR="00C04BFE">
        <w:t xml:space="preserve">include, </w:t>
      </w:r>
      <w:r w:rsidR="00973CA6">
        <w:t>Cuppa with a Copper</w:t>
      </w:r>
      <w:r w:rsidR="00016B4D">
        <w:t xml:space="preserve"> meetings</w:t>
      </w:r>
      <w:r w:rsidR="00973CA6">
        <w:t xml:space="preserve">, </w:t>
      </w:r>
      <w:r w:rsidR="00B45FFB">
        <w:t xml:space="preserve">Police and Community Together </w:t>
      </w:r>
      <w:r w:rsidR="00A7674D">
        <w:t xml:space="preserve">meetings </w:t>
      </w:r>
      <w:r w:rsidR="005D2213">
        <w:t>(</w:t>
      </w:r>
      <w:r w:rsidR="00973CA6">
        <w:t>PACT</w:t>
      </w:r>
      <w:r w:rsidR="005D2213">
        <w:t>)</w:t>
      </w:r>
      <w:r w:rsidR="00973CA6">
        <w:t xml:space="preserve">, </w:t>
      </w:r>
      <w:r w:rsidR="005D2213">
        <w:t xml:space="preserve">and recently the </w:t>
      </w:r>
      <w:r w:rsidR="00973CA6">
        <w:t>South Wales Listens</w:t>
      </w:r>
      <w:r w:rsidR="005D2213">
        <w:t xml:space="preserve"> platform</w:t>
      </w:r>
      <w:r w:rsidR="00973CA6">
        <w:t xml:space="preserve">. </w:t>
      </w:r>
      <w:r w:rsidR="00C43D5A">
        <w:t xml:space="preserve">These </w:t>
      </w:r>
      <w:r w:rsidR="00A7674D">
        <w:t>interventions</w:t>
      </w:r>
      <w:r w:rsidR="00C43D5A">
        <w:t xml:space="preserve"> </w:t>
      </w:r>
      <w:r w:rsidR="00967799">
        <w:t xml:space="preserve">support the development of transparency and </w:t>
      </w:r>
      <w:r w:rsidR="009A019C">
        <w:t xml:space="preserve">the </w:t>
      </w:r>
      <w:r w:rsidR="00A90BAF">
        <w:t xml:space="preserve">reassurance </w:t>
      </w:r>
      <w:r w:rsidR="00967799">
        <w:t>that police are willing to listen</w:t>
      </w:r>
      <w:r w:rsidR="009E3B15">
        <w:t xml:space="preserve"> and build trust to create a safer community.</w:t>
      </w:r>
      <w:r w:rsidR="00193E53">
        <w:t xml:space="preserve"> </w:t>
      </w:r>
      <w:r w:rsidR="00E05C79">
        <w:t>Longstaff et a</w:t>
      </w:r>
      <w:r w:rsidR="00AC3276">
        <w:t xml:space="preserve">l (2015) also supports the aim </w:t>
      </w:r>
      <w:r w:rsidR="00E10E8C">
        <w:t xml:space="preserve">NPT in </w:t>
      </w:r>
      <w:r w:rsidR="00AC3276">
        <w:t xml:space="preserve">identifying and reducing </w:t>
      </w:r>
      <w:r w:rsidR="00CA4DEA">
        <w:t xml:space="preserve">causes and patterns of </w:t>
      </w:r>
      <w:r w:rsidR="00E10E8C">
        <w:t>anti-social</w:t>
      </w:r>
      <w:r w:rsidR="00AC3276">
        <w:t xml:space="preserve"> </w:t>
      </w:r>
      <w:r w:rsidR="00E10E8C">
        <w:t>behaviour</w:t>
      </w:r>
      <w:r w:rsidR="00AC3276">
        <w:t xml:space="preserve"> and crime </w:t>
      </w:r>
      <w:proofErr w:type="gramStart"/>
      <w:r w:rsidR="00AC3276">
        <w:t>through th</w:t>
      </w:r>
      <w:r w:rsidR="00E10E8C">
        <w:t>e use of</w:t>
      </w:r>
      <w:proofErr w:type="gramEnd"/>
      <w:r w:rsidR="00E10E8C">
        <w:t xml:space="preserve"> </w:t>
      </w:r>
      <w:r w:rsidR="00E05C79" w:rsidRPr="00E05C79">
        <w:t>Problem Oriented Policing</w:t>
      </w:r>
      <w:r w:rsidR="00E10E8C">
        <w:t xml:space="preserve">. </w:t>
      </w:r>
      <w:r w:rsidR="00B823A6">
        <w:t xml:space="preserve">Research that supports </w:t>
      </w:r>
      <w:r w:rsidR="00385EDB">
        <w:t>th</w:t>
      </w:r>
      <w:r w:rsidR="00D56B8A">
        <w:t>is</w:t>
      </w:r>
      <w:r w:rsidR="00385EDB">
        <w:t xml:space="preserve"> </w:t>
      </w:r>
      <w:r w:rsidR="00B823A6">
        <w:t>(</w:t>
      </w:r>
      <w:r w:rsidR="00751389" w:rsidRPr="00751389">
        <w:t>O’Neill</w:t>
      </w:r>
      <w:r w:rsidR="00751389">
        <w:t xml:space="preserve">, </w:t>
      </w:r>
      <w:r w:rsidR="00751389" w:rsidRPr="00751389">
        <w:t>2014</w:t>
      </w:r>
      <w:r w:rsidR="00751389">
        <w:t>)</w:t>
      </w:r>
      <w:r w:rsidR="00B823A6">
        <w:t xml:space="preserve"> </w:t>
      </w:r>
      <w:r w:rsidR="00B84E28">
        <w:t xml:space="preserve">state that the role conducted by PCSO’s </w:t>
      </w:r>
      <w:r w:rsidR="0000145F">
        <w:t xml:space="preserve">benefits the community </w:t>
      </w:r>
      <w:r w:rsidR="008500B0">
        <w:t>by</w:t>
      </w:r>
      <w:r w:rsidR="0000145F">
        <w:t xml:space="preserve"> providing reassurance to the public, intelligence gathering and </w:t>
      </w:r>
      <w:r w:rsidR="006958A9">
        <w:t xml:space="preserve">the prevention of crime. </w:t>
      </w:r>
      <w:r w:rsidR="00B05E7D">
        <w:t xml:space="preserve">The research also states that PCSO’s </w:t>
      </w:r>
      <w:r w:rsidR="00F0560B">
        <w:t xml:space="preserve">will regularly link in with </w:t>
      </w:r>
      <w:r w:rsidR="009B2ED7">
        <w:t>public sector agencies such as youth workers and local counsellors</w:t>
      </w:r>
      <w:r w:rsidR="00F0560B">
        <w:t>, both of which are regular</w:t>
      </w:r>
      <w:r w:rsidR="00F72581">
        <w:t xml:space="preserve">ly utilised to address local problems such as </w:t>
      </w:r>
      <w:r w:rsidR="004F123A">
        <w:t>anti-social</w:t>
      </w:r>
      <w:r w:rsidR="00F72581">
        <w:t xml:space="preserve"> behaviour</w:t>
      </w:r>
      <w:r w:rsidR="004C701A">
        <w:t>,</w:t>
      </w:r>
      <w:r w:rsidR="00F72581">
        <w:t xml:space="preserve"> neighbour disputes</w:t>
      </w:r>
      <w:r w:rsidR="004C701A">
        <w:t xml:space="preserve"> and to </w:t>
      </w:r>
      <w:r w:rsidR="00544E01">
        <w:t xml:space="preserve">educate police on effective and diverse methods </w:t>
      </w:r>
      <w:r w:rsidR="004F123A">
        <w:t xml:space="preserve">in which they can engage with the community. </w:t>
      </w:r>
      <w:r w:rsidR="009F3C5D">
        <w:t xml:space="preserve">The Police force also </w:t>
      </w:r>
      <w:r w:rsidR="00CE22B5">
        <w:t>engage with school</w:t>
      </w:r>
      <w:r w:rsidR="002C038E">
        <w:t>s</w:t>
      </w:r>
      <w:r w:rsidR="00CE22B5">
        <w:t xml:space="preserve"> in the UK </w:t>
      </w:r>
      <w:proofErr w:type="gramStart"/>
      <w:r w:rsidR="00CE22B5">
        <w:t>through the use of</w:t>
      </w:r>
      <w:proofErr w:type="gramEnd"/>
      <w:r w:rsidR="00CE22B5">
        <w:t xml:space="preserve"> </w:t>
      </w:r>
      <w:r w:rsidR="00DC21CE">
        <w:t xml:space="preserve">PCSO’s and </w:t>
      </w:r>
      <w:r w:rsidR="00CE22B5">
        <w:t>School Liaison Officers</w:t>
      </w:r>
      <w:r w:rsidR="008C079F">
        <w:t xml:space="preserve"> (SLO’s)</w:t>
      </w:r>
      <w:r w:rsidR="00CE22B5">
        <w:t xml:space="preserve">. </w:t>
      </w:r>
      <w:r w:rsidR="00DC21CE">
        <w:t xml:space="preserve">Furthermore, Youth Offending Teams (YOT’s) are implemented </w:t>
      </w:r>
      <w:r w:rsidR="00FF0560">
        <w:t xml:space="preserve">to engage with young people who have </w:t>
      </w:r>
      <w:r w:rsidR="00B9110F">
        <w:t xml:space="preserve">committed </w:t>
      </w:r>
      <w:r w:rsidR="00FF0560">
        <w:t xml:space="preserve">or are at risk of offending behaviour. </w:t>
      </w:r>
      <w:r w:rsidR="00866F89">
        <w:t xml:space="preserve">PCSO’s and SLO’s often work to </w:t>
      </w:r>
      <w:r w:rsidR="003F582C">
        <w:t xml:space="preserve">break the </w:t>
      </w:r>
      <w:r w:rsidR="00866F89">
        <w:t>divide</w:t>
      </w:r>
      <w:r w:rsidR="003F582C">
        <w:t xml:space="preserve"> between police and young people</w:t>
      </w:r>
      <w:r w:rsidR="00866F89">
        <w:t xml:space="preserve">, whereby YOT’s work to rehabilitate and </w:t>
      </w:r>
      <w:r w:rsidR="00105431">
        <w:t>support</w:t>
      </w:r>
      <w:r w:rsidR="009E3599">
        <w:t xml:space="preserve"> young offenders</w:t>
      </w:r>
      <w:r w:rsidR="00105431">
        <w:t xml:space="preserve"> (Bryant and Bryan, 2021).</w:t>
      </w:r>
      <w:r w:rsidR="00AD09B8">
        <w:t xml:space="preserve"> </w:t>
      </w:r>
      <w:r w:rsidR="000F4E0D">
        <w:t>Therefore,</w:t>
      </w:r>
      <w:r w:rsidR="00AD09B8">
        <w:t xml:space="preserve"> a partnership approach is regularly imp</w:t>
      </w:r>
      <w:r w:rsidR="00B1755E">
        <w:t xml:space="preserve">lemented between YOT’s and the police force to educate and support </w:t>
      </w:r>
      <w:r w:rsidR="00A44065">
        <w:t xml:space="preserve">young people. </w:t>
      </w:r>
    </w:p>
    <w:p w14:paraId="70DF4559" w14:textId="1620460A" w:rsidR="00B84B72" w:rsidRDefault="00B84B72" w:rsidP="009230DF">
      <w:pPr>
        <w:spacing w:line="360" w:lineRule="auto"/>
      </w:pPr>
      <w:r>
        <w:t>Police Forces have a responsibility to maintain an inclusive and diverse organisation</w:t>
      </w:r>
      <w:r w:rsidR="001236EE">
        <w:t xml:space="preserve">. </w:t>
      </w:r>
      <w:r>
        <w:t>Within South Wales Police</w:t>
      </w:r>
      <w:r w:rsidR="00C51136">
        <w:t xml:space="preserve"> and multiple forces across England and Wales</w:t>
      </w:r>
      <w:r>
        <w:t xml:space="preserve"> the Positive Action programme </w:t>
      </w:r>
      <w:r w:rsidR="00C51136">
        <w:t xml:space="preserve">has been developed. </w:t>
      </w:r>
      <w:r w:rsidR="000B4C42">
        <w:t>College of Policing (2020)</w:t>
      </w:r>
      <w:r w:rsidR="005D5784">
        <w:t xml:space="preserve"> </w:t>
      </w:r>
      <w:r w:rsidR="007A467E">
        <w:t xml:space="preserve">supports the </w:t>
      </w:r>
      <w:r w:rsidR="00A56812">
        <w:t xml:space="preserve">development </w:t>
      </w:r>
      <w:r w:rsidR="00F82123">
        <w:t>of the Positive Action programme. In essence the programme supports the Equality Act of 2010</w:t>
      </w:r>
      <w:r w:rsidR="00146DAE">
        <w:t xml:space="preserve"> and</w:t>
      </w:r>
      <w:r w:rsidR="00425054">
        <w:t xml:space="preserve"> </w:t>
      </w:r>
      <w:r w:rsidR="00425054">
        <w:lastRenderedPageBreak/>
        <w:t>develops confidence</w:t>
      </w:r>
      <w:r w:rsidR="00F5648B">
        <w:t xml:space="preserve"> in individuals of </w:t>
      </w:r>
      <w:r w:rsidR="006C2DA3">
        <w:t xml:space="preserve">ethnic </w:t>
      </w:r>
      <w:r w:rsidR="0031440D">
        <w:t>minority groups</w:t>
      </w:r>
      <w:r w:rsidR="00146DAE">
        <w:t xml:space="preserve">. </w:t>
      </w:r>
      <w:r w:rsidR="001A6D87">
        <w:t xml:space="preserve">The </w:t>
      </w:r>
      <w:r w:rsidR="00743D8C">
        <w:t xml:space="preserve">Equality Act </w:t>
      </w:r>
      <w:r w:rsidR="00AB6338">
        <w:t xml:space="preserve">and </w:t>
      </w:r>
      <w:r w:rsidR="0027221C">
        <w:t>Positive Action P</w:t>
      </w:r>
      <w:r w:rsidR="00AB6338">
        <w:t xml:space="preserve">rogramme </w:t>
      </w:r>
      <w:r w:rsidR="0027221C">
        <w:t>highlight</w:t>
      </w:r>
      <w:r w:rsidR="001A6D87">
        <w:t xml:space="preserve"> the barriers that many face and encourages a </w:t>
      </w:r>
      <w:r w:rsidR="00743D8C">
        <w:t>breakdown</w:t>
      </w:r>
      <w:r w:rsidR="001A6D87">
        <w:t xml:space="preserve"> of those barriers for individuals to achieve </w:t>
      </w:r>
      <w:r w:rsidR="00743D8C">
        <w:t>their full potential</w:t>
      </w:r>
      <w:r w:rsidR="001A6D87">
        <w:t xml:space="preserve">. </w:t>
      </w:r>
      <w:r w:rsidR="0094318F">
        <w:t>Police F</w:t>
      </w:r>
      <w:r w:rsidR="007B0800">
        <w:t xml:space="preserve">orces who implement Positive Action </w:t>
      </w:r>
      <w:r w:rsidR="000729BD">
        <w:t xml:space="preserve">aim to equip their force with a more diverse </w:t>
      </w:r>
      <w:r w:rsidR="00D03AAB">
        <w:t>workplace and</w:t>
      </w:r>
      <w:r w:rsidR="00302498">
        <w:t xml:space="preserve"> seek to build support and confidence from the public </w:t>
      </w:r>
      <w:r w:rsidR="009B3D3E">
        <w:t xml:space="preserve">and encourage underrepresented groups. </w:t>
      </w:r>
      <w:r w:rsidR="00D03AAB">
        <w:t xml:space="preserve">Through the use of media and </w:t>
      </w:r>
      <w:r w:rsidR="00554A04">
        <w:t xml:space="preserve">skill sessions applicants who are seeking to join the force can receive information and support from a diverse workplace. </w:t>
      </w:r>
    </w:p>
    <w:p w14:paraId="11F0CB49" w14:textId="2AC4628D" w:rsidR="00936A12" w:rsidRDefault="004A2272" w:rsidP="009230DF">
      <w:pPr>
        <w:spacing w:line="360" w:lineRule="auto"/>
      </w:pPr>
      <w:r>
        <w:t>To conclude</w:t>
      </w:r>
      <w:r w:rsidR="00B32095">
        <w:t xml:space="preserve">, it is evident </w:t>
      </w:r>
      <w:r>
        <w:t>c</w:t>
      </w:r>
      <w:r w:rsidR="00FB0608">
        <w:t>ommunication channel</w:t>
      </w:r>
      <w:r w:rsidR="00094315">
        <w:t>s</w:t>
      </w:r>
      <w:r w:rsidR="00FB0608">
        <w:t xml:space="preserve"> </w:t>
      </w:r>
      <w:r w:rsidR="00094315">
        <w:t xml:space="preserve">are effective ways of </w:t>
      </w:r>
      <w:r w:rsidR="00DA3149">
        <w:t xml:space="preserve">engaging with the community. Platforms such as Facebook and Instagram are </w:t>
      </w:r>
      <w:r w:rsidR="00B6171E">
        <w:t>two social media platforms which are regularly used and updated to stay connected with the public</w:t>
      </w:r>
      <w:r w:rsidR="00683DC4">
        <w:t xml:space="preserve"> by sharing relevant information and </w:t>
      </w:r>
      <w:r w:rsidR="00B35B68">
        <w:t>promoting inclusion</w:t>
      </w:r>
      <w:r w:rsidR="00907262">
        <w:t xml:space="preserve">. </w:t>
      </w:r>
      <w:r w:rsidR="001B1EC4">
        <w:t xml:space="preserve">By </w:t>
      </w:r>
      <w:r w:rsidR="00AE1EEC">
        <w:t xml:space="preserve">sharing </w:t>
      </w:r>
      <w:r w:rsidR="00AF5B51">
        <w:t>information via these platforms communities can</w:t>
      </w:r>
      <w:r w:rsidR="00124D4B">
        <w:t xml:space="preserve"> remain up to date with local </w:t>
      </w:r>
      <w:r w:rsidR="00927F28">
        <w:t>matters and</w:t>
      </w:r>
      <w:r w:rsidR="00936A12">
        <w:t xml:space="preserve"> ensure awareness of any ongoing </w:t>
      </w:r>
      <w:r w:rsidR="00245DAA">
        <w:t xml:space="preserve">crimes and </w:t>
      </w:r>
      <w:r w:rsidR="00927F28">
        <w:t>anti-social</w:t>
      </w:r>
      <w:r w:rsidR="00245DAA">
        <w:t xml:space="preserve"> behaviour taking place in the area. </w:t>
      </w:r>
      <w:r w:rsidR="00BA1425">
        <w:t xml:space="preserve">Police forces also use social media to promote </w:t>
      </w:r>
      <w:r w:rsidR="00C07322">
        <w:t xml:space="preserve">the positive engagement of officers and the local communities. By utilising a partnership approach </w:t>
      </w:r>
      <w:r w:rsidR="00586C1B">
        <w:t>with</w:t>
      </w:r>
      <w:r w:rsidR="00CF7B1B">
        <w:t xml:space="preserve"> </w:t>
      </w:r>
      <w:r w:rsidR="00C07322">
        <w:t xml:space="preserve">organisations </w:t>
      </w:r>
      <w:r w:rsidR="000F1604">
        <w:t>and</w:t>
      </w:r>
      <w:r w:rsidR="00C07322">
        <w:t xml:space="preserve"> communities wh</w:t>
      </w:r>
      <w:r w:rsidR="000F1604">
        <w:t xml:space="preserve">o have </w:t>
      </w:r>
      <w:r w:rsidR="00650B3F">
        <w:t xml:space="preserve">a </w:t>
      </w:r>
      <w:r w:rsidR="00C07322">
        <w:t>negative perception of police and distrust</w:t>
      </w:r>
      <w:r w:rsidR="00C143E6">
        <w:t xml:space="preserve">, </w:t>
      </w:r>
      <w:r w:rsidR="004F7E04">
        <w:t xml:space="preserve">supports the processes of </w:t>
      </w:r>
      <w:r w:rsidR="00C07322">
        <w:t>rebuild</w:t>
      </w:r>
      <w:r w:rsidR="004F7E04">
        <w:t>ing</w:t>
      </w:r>
      <w:r w:rsidR="00C07322">
        <w:t xml:space="preserve"> trust and encourage</w:t>
      </w:r>
      <w:r w:rsidR="00004BCE">
        <w:t>s</w:t>
      </w:r>
      <w:r w:rsidR="00C07322">
        <w:t xml:space="preserve"> engagement. </w:t>
      </w:r>
      <w:r w:rsidR="00004BCE">
        <w:t xml:space="preserve">The </w:t>
      </w:r>
      <w:r w:rsidR="00F010E6">
        <w:t>Police</w:t>
      </w:r>
      <w:r w:rsidR="00F97D50">
        <w:t xml:space="preserve"> Vision of</w:t>
      </w:r>
      <w:r w:rsidR="00F010E6">
        <w:t xml:space="preserve"> 2025 </w:t>
      </w:r>
      <w:r w:rsidR="00D34E89">
        <w:t>seeks</w:t>
      </w:r>
      <w:r w:rsidR="00F97D50">
        <w:t xml:space="preserve"> </w:t>
      </w:r>
      <w:r w:rsidR="00F010E6">
        <w:t xml:space="preserve">to </w:t>
      </w:r>
      <w:r w:rsidR="00E86E43">
        <w:t xml:space="preserve">address and overcome the </w:t>
      </w:r>
      <w:r w:rsidR="00011CFB">
        <w:t xml:space="preserve">lack of willingness of communities to engage and trust </w:t>
      </w:r>
      <w:r w:rsidR="00396F12">
        <w:t xml:space="preserve">current </w:t>
      </w:r>
      <w:r w:rsidR="00915550">
        <w:t>polic</w:t>
      </w:r>
      <w:r w:rsidR="00396F12">
        <w:t xml:space="preserve">ing practice to meet </w:t>
      </w:r>
      <w:r w:rsidR="002B0B1C">
        <w:t xml:space="preserve">the needs of the </w:t>
      </w:r>
      <w:r w:rsidR="00396F12">
        <w:t>community.</w:t>
      </w:r>
      <w:r w:rsidR="00DD476D">
        <w:t xml:space="preserve"> In summary the Police </w:t>
      </w:r>
      <w:r w:rsidR="00AE22B6">
        <w:t>v</w:t>
      </w:r>
      <w:r w:rsidR="00DD476D">
        <w:t xml:space="preserve">ision looks to provide an effective </w:t>
      </w:r>
      <w:r w:rsidR="00AB1D57">
        <w:t>service and prevent crime.</w:t>
      </w:r>
      <w:r w:rsidR="00E44427">
        <w:t xml:space="preserve"> </w:t>
      </w:r>
      <w:r w:rsidR="00A93DAC">
        <w:t>Using</w:t>
      </w:r>
      <w:r w:rsidR="00CC3B52">
        <w:t xml:space="preserve"> </w:t>
      </w:r>
      <w:r w:rsidR="00A30BD6">
        <w:t>long-term</w:t>
      </w:r>
      <w:r w:rsidR="00CC3B52">
        <w:t xml:space="preserve"> strategies to</w:t>
      </w:r>
      <w:r w:rsidR="00F3618A">
        <w:t xml:space="preserve"> address barriers </w:t>
      </w:r>
      <w:r w:rsidR="00CC3B52">
        <w:t xml:space="preserve">of </w:t>
      </w:r>
      <w:r w:rsidR="002426A4">
        <w:t>engagement and</w:t>
      </w:r>
      <w:r w:rsidR="00F3618A">
        <w:t xml:space="preserve"> overcoming negative perception </w:t>
      </w:r>
      <w:r w:rsidR="005B485C">
        <w:t xml:space="preserve">police forces can </w:t>
      </w:r>
      <w:r w:rsidR="004F2552">
        <w:t>have a positive outcome</w:t>
      </w:r>
      <w:r w:rsidR="002426A4">
        <w:t xml:space="preserve"> and develop trust</w:t>
      </w:r>
      <w:r w:rsidR="004F2552">
        <w:t>.</w:t>
      </w:r>
      <w:r w:rsidR="000D3CB3">
        <w:t xml:space="preserve"> </w:t>
      </w:r>
      <w:r w:rsidR="00E44427">
        <w:t xml:space="preserve">The vision ensures that community needs are at the heart of the vision </w:t>
      </w:r>
      <w:r w:rsidR="000D3CB3">
        <w:t>(College of Policing, 2023).</w:t>
      </w:r>
    </w:p>
    <w:p w14:paraId="0D9D41A5" w14:textId="7199281E" w:rsidR="00E44427" w:rsidRDefault="00E44427">
      <w:r>
        <w:t xml:space="preserve">Word count: </w:t>
      </w:r>
      <w:r w:rsidR="002A2C80">
        <w:t>20</w:t>
      </w:r>
      <w:r w:rsidR="00A93DAC">
        <w:t>80</w:t>
      </w:r>
    </w:p>
    <w:p w14:paraId="7F666F48" w14:textId="130545CF" w:rsidR="00F6792E" w:rsidRDefault="00F6792E"/>
    <w:p w14:paraId="5A81A006" w14:textId="77777777" w:rsidR="00F108C4" w:rsidRDefault="00F108C4"/>
    <w:p w14:paraId="1F9AAD26" w14:textId="77777777" w:rsidR="00F108C4" w:rsidRDefault="00F108C4"/>
    <w:p w14:paraId="70104E27" w14:textId="77777777" w:rsidR="00715E3C" w:rsidRDefault="00715E3C"/>
    <w:p w14:paraId="72C062C7" w14:textId="77777777" w:rsidR="00715E3C" w:rsidRDefault="00715E3C"/>
    <w:p w14:paraId="1180D5A5" w14:textId="77777777" w:rsidR="00715E3C" w:rsidRDefault="00715E3C"/>
    <w:p w14:paraId="5025A42F" w14:textId="77777777" w:rsidR="00715E3C" w:rsidRDefault="00715E3C"/>
    <w:p w14:paraId="79B5513C" w14:textId="77777777" w:rsidR="00715E3C" w:rsidRDefault="00715E3C"/>
    <w:p w14:paraId="11BF4720" w14:textId="77777777" w:rsidR="00715E3C" w:rsidRDefault="00715E3C"/>
    <w:p w14:paraId="2A91A597" w14:textId="77777777" w:rsidR="00715E3C" w:rsidRDefault="00715E3C"/>
    <w:p w14:paraId="2287AB81" w14:textId="77777777" w:rsidR="006D5331" w:rsidRDefault="00F108C4">
      <w:r>
        <w:lastRenderedPageBreak/>
        <w:t>Bibliography:</w:t>
      </w:r>
    </w:p>
    <w:p w14:paraId="4876F814" w14:textId="38C84D61" w:rsidR="00205397" w:rsidRDefault="00205397" w:rsidP="00A93DAC">
      <w:pPr>
        <w:spacing w:line="360" w:lineRule="auto"/>
      </w:pPr>
      <w:r>
        <w:t xml:space="preserve">Bakker, A. B. (2015). A job demands-resource approach to public service motivation. Public Administration Review, 75(5), 723–732. </w:t>
      </w:r>
      <w:hyperlink r:id="rId5" w:history="1">
        <w:r w:rsidR="007D7885" w:rsidRPr="00D07EF0">
          <w:rPr>
            <w:rStyle w:val="Hyperlink"/>
          </w:rPr>
          <w:t>https://doi.org/10.1111/</w:t>
        </w:r>
      </w:hyperlink>
      <w:r w:rsidR="007D7885">
        <w:t xml:space="preserve"> </w:t>
      </w:r>
      <w:r w:rsidR="00794BC2">
        <w:t>(Accessed 19</w:t>
      </w:r>
      <w:r w:rsidR="00794BC2" w:rsidRPr="00794BC2">
        <w:rPr>
          <w:vertAlign w:val="superscript"/>
        </w:rPr>
        <w:t>th</w:t>
      </w:r>
      <w:r w:rsidR="00794BC2">
        <w:t xml:space="preserve"> November 2024)</w:t>
      </w:r>
    </w:p>
    <w:p w14:paraId="0CA06433" w14:textId="0512321B" w:rsidR="000D5263" w:rsidRDefault="000D5263" w:rsidP="00A93DAC">
      <w:pPr>
        <w:spacing w:line="360" w:lineRule="auto"/>
      </w:pPr>
      <w:r w:rsidRPr="000D5263">
        <w:t xml:space="preserve">Bradford, B. and Jackson, J. (2024). Trust in the Police: What is to be Done? Political quarterly, [online] 95(3). </w:t>
      </w:r>
      <w:proofErr w:type="spellStart"/>
      <w:r w:rsidRPr="000D5263">
        <w:t>doi</w:t>
      </w:r>
      <w:proofErr w:type="spellEnd"/>
      <w:r w:rsidRPr="000D5263">
        <w:t>:</w:t>
      </w:r>
      <w:r>
        <w:t xml:space="preserve"> </w:t>
      </w:r>
      <w:hyperlink r:id="rId6" w:history="1">
        <w:r w:rsidRPr="00D07EF0">
          <w:rPr>
            <w:rStyle w:val="Hyperlink"/>
          </w:rPr>
          <w:t>https://doi.org/10.1111/1467-923x.13424</w:t>
        </w:r>
      </w:hyperlink>
      <w:r>
        <w:t xml:space="preserve"> (Accessed </w:t>
      </w:r>
      <w:r w:rsidR="00794BC2">
        <w:t>19</w:t>
      </w:r>
      <w:r w:rsidR="00794BC2" w:rsidRPr="00794BC2">
        <w:rPr>
          <w:vertAlign w:val="superscript"/>
        </w:rPr>
        <w:t>th</w:t>
      </w:r>
      <w:r w:rsidR="00794BC2">
        <w:t xml:space="preserve"> November 2024</w:t>
      </w:r>
      <w:r>
        <w:t>)</w:t>
      </w:r>
    </w:p>
    <w:p w14:paraId="54E95F45" w14:textId="02F0119E" w:rsidR="00E2258D" w:rsidRDefault="00E2258D" w:rsidP="00A93DAC">
      <w:pPr>
        <w:spacing w:line="360" w:lineRule="auto"/>
      </w:pPr>
      <w:r w:rsidRPr="00E2258D">
        <w:t xml:space="preserve">Brodie, Z.P. et al. (2023) ‘The impact of trauma-awareness session on police officers’ trauma-informed attitudes in Scotland’, Psychology, crime &amp; law, ahead-of-print(ahead-of-print), pp. 1–15. Available at: </w:t>
      </w:r>
      <w:hyperlink r:id="rId7" w:history="1">
        <w:r w:rsidRPr="00D30BBC">
          <w:rPr>
            <w:rStyle w:val="Hyperlink"/>
          </w:rPr>
          <w:t>https://doi.org/10.1080/1068316X.2023.2210736</w:t>
        </w:r>
      </w:hyperlink>
      <w:r>
        <w:t xml:space="preserve"> (Accessed 31st October 2024)</w:t>
      </w:r>
    </w:p>
    <w:p w14:paraId="5ACA2794" w14:textId="0AC9D48E" w:rsidR="005F7F88" w:rsidRDefault="005F7F88" w:rsidP="00A93DAC">
      <w:pPr>
        <w:spacing w:line="360" w:lineRule="auto"/>
      </w:pPr>
      <w:r w:rsidRPr="005F7F88">
        <w:t xml:space="preserve">Bryant, R. and Bryant, S. (2021). Blackstone’s Handbook </w:t>
      </w:r>
      <w:proofErr w:type="gramStart"/>
      <w:r w:rsidRPr="005F7F88">
        <w:t>For</w:t>
      </w:r>
      <w:proofErr w:type="gramEnd"/>
      <w:r w:rsidRPr="005F7F88">
        <w:t xml:space="preserve"> Policing Students 2021. S.L.: Oxford </w:t>
      </w:r>
      <w:proofErr w:type="spellStart"/>
      <w:r w:rsidRPr="005F7F88">
        <w:t>Univ</w:t>
      </w:r>
      <w:proofErr w:type="spellEnd"/>
      <w:r w:rsidRPr="005F7F88">
        <w:t xml:space="preserve"> Press</w:t>
      </w:r>
      <w:r w:rsidR="00432EC0">
        <w:t xml:space="preserve"> (Accessed 17</w:t>
      </w:r>
      <w:r w:rsidR="00432EC0" w:rsidRPr="00432EC0">
        <w:rPr>
          <w:vertAlign w:val="superscript"/>
        </w:rPr>
        <w:t>th</w:t>
      </w:r>
      <w:r w:rsidR="00432EC0">
        <w:t xml:space="preserve"> November 2024)</w:t>
      </w:r>
    </w:p>
    <w:p w14:paraId="11F9FDAC" w14:textId="516437D8" w:rsidR="00347766" w:rsidRDefault="00347766" w:rsidP="00A93DAC">
      <w:pPr>
        <w:spacing w:line="360" w:lineRule="auto"/>
      </w:pPr>
      <w:r w:rsidRPr="00347766">
        <w:t xml:space="preserve">Brunetto, Y., Farr-Wharton, B., Wankhade, P., </w:t>
      </w:r>
      <w:proofErr w:type="spellStart"/>
      <w:r w:rsidRPr="00347766">
        <w:t>Saccon</w:t>
      </w:r>
      <w:proofErr w:type="spellEnd"/>
      <w:r w:rsidRPr="00347766">
        <w:t xml:space="preserve">, C. and Xerri, M. (2022). Managing Emotional labour: the Importance of Organisational Support for Managing Police Officers in England and Italy. The International Journal of Human Resource Management, 34(4), pp.1–23. </w:t>
      </w:r>
      <w:r w:rsidR="00F33FB9">
        <w:t xml:space="preserve">Available at: </w:t>
      </w:r>
      <w:hyperlink r:id="rId8" w:history="1">
        <w:r w:rsidR="00F33FB9" w:rsidRPr="00D07EF0">
          <w:rPr>
            <w:rStyle w:val="Hyperlink"/>
          </w:rPr>
          <w:t>https://doi.org/10.1080/09585192.2022.2047755</w:t>
        </w:r>
      </w:hyperlink>
      <w:r w:rsidR="00F33FB9">
        <w:t xml:space="preserve"> (Accessed 19th November 2024)</w:t>
      </w:r>
    </w:p>
    <w:p w14:paraId="458C8CAD" w14:textId="7C5AEED6" w:rsidR="00F108C4" w:rsidRDefault="006D5331" w:rsidP="00A93DAC">
      <w:pPr>
        <w:spacing w:line="360" w:lineRule="auto"/>
      </w:pPr>
      <w:r w:rsidRPr="006D5331">
        <w:t xml:space="preserve">Bullock, K. and Garland, J. (2018) ‘Police officers, mental (ill-)health and spoiled identity’, Criminology &amp; criminal justice, 18(2), pp. 173–189. Available at: </w:t>
      </w:r>
      <w:hyperlink r:id="rId9" w:history="1">
        <w:r w:rsidRPr="00160496">
          <w:rPr>
            <w:rStyle w:val="Hyperlink"/>
          </w:rPr>
          <w:t>https://doi.org/10.1177/1748895817695856</w:t>
        </w:r>
      </w:hyperlink>
      <w:r>
        <w:t xml:space="preserve"> </w:t>
      </w:r>
      <w:r w:rsidR="000F1A7E">
        <w:t>(</w:t>
      </w:r>
      <w:r w:rsidR="009910EF">
        <w:t>Accessed 23</w:t>
      </w:r>
      <w:r w:rsidR="000F1A7E">
        <w:t>rd October 2024)</w:t>
      </w:r>
    </w:p>
    <w:p w14:paraId="1BDCAFDB" w14:textId="62B85095" w:rsidR="00AC055D" w:rsidRDefault="00AC055D" w:rsidP="00A93DAC">
      <w:pPr>
        <w:spacing w:line="360" w:lineRule="auto"/>
      </w:pPr>
      <w:r w:rsidRPr="00AC055D">
        <w:t xml:space="preserve">College of Policing (2020). Partnership working. [online] College of Policing. Available at: </w:t>
      </w:r>
      <w:hyperlink r:id="rId10" w:history="1">
        <w:r w:rsidRPr="00CF2C21">
          <w:rPr>
            <w:rStyle w:val="Hyperlink"/>
          </w:rPr>
          <w:t>https://www.college.police.uk/app/major-investigation-and-public-protection/hate-crime/partnership-working</w:t>
        </w:r>
      </w:hyperlink>
      <w:r>
        <w:t xml:space="preserve"> (Accessed 17th November 2024)</w:t>
      </w:r>
    </w:p>
    <w:p w14:paraId="0247B7A6" w14:textId="06DF7CAA" w:rsidR="000D3CB3" w:rsidRDefault="000D3CB3" w:rsidP="00A93DAC">
      <w:pPr>
        <w:spacing w:line="360" w:lineRule="auto"/>
      </w:pPr>
      <w:r w:rsidRPr="000D3CB3">
        <w:t xml:space="preserve">College of Policing (2023). Policing Vision 2030 Strategic Policing Partnership Board. [online] Available at: </w:t>
      </w:r>
      <w:hyperlink r:id="rId11" w:history="1">
        <w:r w:rsidRPr="009E62EE">
          <w:rPr>
            <w:rStyle w:val="Hyperlink"/>
          </w:rPr>
          <w:t>https://assets.college.police.uk/s3fs-public/2023-03/Policing%20Vision%202030.pdf</w:t>
        </w:r>
      </w:hyperlink>
      <w:r>
        <w:t xml:space="preserve"> (</w:t>
      </w:r>
      <w:r w:rsidRPr="000D3CB3">
        <w:t>Accessed 22</w:t>
      </w:r>
      <w:r w:rsidR="009A77E9">
        <w:t>nd</w:t>
      </w:r>
      <w:r w:rsidRPr="000D3CB3">
        <w:t xml:space="preserve"> Nov</w:t>
      </w:r>
      <w:r>
        <w:t>ember</w:t>
      </w:r>
      <w:r w:rsidRPr="000D3CB3">
        <w:t xml:space="preserve"> 2024</w:t>
      </w:r>
      <w:r>
        <w:t>)</w:t>
      </w:r>
    </w:p>
    <w:p w14:paraId="6652648D" w14:textId="5669CA9D" w:rsidR="000B4C42" w:rsidRDefault="000B4C42" w:rsidP="00A93DAC">
      <w:pPr>
        <w:spacing w:line="360" w:lineRule="auto"/>
      </w:pPr>
      <w:r w:rsidRPr="000B4C42">
        <w:t xml:space="preserve">College of Policing (2020). Positive Action. [online] Available at: </w:t>
      </w:r>
      <w:hyperlink r:id="rId12" w:history="1">
        <w:r w:rsidRPr="009E62EE">
          <w:rPr>
            <w:rStyle w:val="Hyperlink"/>
          </w:rPr>
          <w:t>https://assets.college.police.uk/s3fs-public/College-of-Policing-Positive-Action-Guidance.pdf</w:t>
        </w:r>
      </w:hyperlink>
      <w:r>
        <w:t xml:space="preserve"> (</w:t>
      </w:r>
      <w:r w:rsidRPr="000B4C42">
        <w:t>Accessed 22</w:t>
      </w:r>
      <w:r w:rsidR="009A77E9">
        <w:t>nd</w:t>
      </w:r>
      <w:r w:rsidRPr="000B4C42">
        <w:t xml:space="preserve"> Nov</w:t>
      </w:r>
      <w:r w:rsidR="000D3CB3">
        <w:t>ember</w:t>
      </w:r>
      <w:r w:rsidRPr="000B4C42">
        <w:t xml:space="preserve"> 2024</w:t>
      </w:r>
      <w:r>
        <w:t>)</w:t>
      </w:r>
    </w:p>
    <w:p w14:paraId="22F64707" w14:textId="6F30EFBB" w:rsidR="00EC128B" w:rsidRDefault="00EC128B" w:rsidP="00A93DAC">
      <w:pPr>
        <w:spacing w:line="360" w:lineRule="auto"/>
      </w:pPr>
      <w:r w:rsidRPr="00EC128B">
        <w:t>College of Policing (2018). Responding to trauma in policing A practical guide Better</w:t>
      </w:r>
      <w:r w:rsidR="000B4C42">
        <w:t xml:space="preserve"> </w:t>
      </w:r>
      <w:r w:rsidRPr="00EC128B">
        <w:t>Professionals for</w:t>
      </w:r>
      <w:r w:rsidR="000B4C42">
        <w:t xml:space="preserve"> </w:t>
      </w:r>
      <w:r w:rsidRPr="00EC128B">
        <w:t>Better</w:t>
      </w:r>
      <w:r w:rsidR="000B4C42">
        <w:t xml:space="preserve"> </w:t>
      </w:r>
      <w:r w:rsidRPr="00EC128B">
        <w:t xml:space="preserve">Policing TM. [online] Available at: </w:t>
      </w:r>
      <w:hyperlink r:id="rId13" w:history="1">
        <w:r w:rsidR="008C6BF0" w:rsidRPr="00C26EE9">
          <w:rPr>
            <w:rStyle w:val="Hyperlink"/>
          </w:rPr>
          <w:t>https://assets.college.police.uk/s3fs-public/2021-02/responding-to-trauma-in-policing.pdf</w:t>
        </w:r>
      </w:hyperlink>
      <w:r w:rsidR="008C6BF0">
        <w:t xml:space="preserve"> (Accessed 14th November 2024)</w:t>
      </w:r>
    </w:p>
    <w:p w14:paraId="4E3A721E" w14:textId="1917B94F" w:rsidR="00206B02" w:rsidRDefault="00206B02" w:rsidP="00A93DAC">
      <w:pPr>
        <w:spacing w:line="360" w:lineRule="auto"/>
      </w:pPr>
      <w:r w:rsidRPr="00206B02">
        <w:lastRenderedPageBreak/>
        <w:t xml:space="preserve">Diamantis, M. (2024). Police Mental Health. [online] 109(5), pp.2063–2125. Available at: </w:t>
      </w:r>
      <w:hyperlink r:id="rId14" w:history="1">
        <w:r w:rsidRPr="00F744B3">
          <w:rPr>
            <w:rStyle w:val="Hyperlink"/>
          </w:rPr>
          <w:t>https://www.proquest.com/docview/3087393768/74B48C44F80D469DPQ/2?accountid=130472&amp;sourcetype=Scholarly%20Journals</w:t>
        </w:r>
      </w:hyperlink>
      <w:r>
        <w:t xml:space="preserve"> </w:t>
      </w:r>
      <w:r w:rsidRPr="00206B02">
        <w:t xml:space="preserve"> </w:t>
      </w:r>
      <w:r>
        <w:t>(</w:t>
      </w:r>
      <w:r w:rsidRPr="00206B02">
        <w:t>Accessed 4</w:t>
      </w:r>
      <w:r w:rsidR="009A77E9">
        <w:t>th</w:t>
      </w:r>
      <w:r w:rsidRPr="00206B02">
        <w:t xml:space="preserve"> Nov</w:t>
      </w:r>
      <w:r w:rsidR="009A77E9">
        <w:t>ember</w:t>
      </w:r>
      <w:r w:rsidRPr="00206B02">
        <w:t xml:space="preserve"> 2024</w:t>
      </w:r>
      <w:r>
        <w:t>)</w:t>
      </w:r>
    </w:p>
    <w:p w14:paraId="50B5AA35" w14:textId="01B93249" w:rsidR="0005287A" w:rsidRDefault="0005287A" w:rsidP="00A93DAC">
      <w:pPr>
        <w:spacing w:line="360" w:lineRule="auto"/>
      </w:pPr>
      <w:r w:rsidRPr="0005287A">
        <w:t xml:space="preserve">Edwards, A.-M. and Kotera, Y. (2020). Mental Health in the UK Police Force: </w:t>
      </w:r>
      <w:proofErr w:type="gramStart"/>
      <w:r w:rsidRPr="0005287A">
        <w:t>a</w:t>
      </w:r>
      <w:proofErr w:type="gramEnd"/>
      <w:r w:rsidRPr="0005287A">
        <w:t xml:space="preserve"> Qualitative Investigation into the Stigma with Mental Illness. International Journal of Mental Health and Addiction, [online] 19(4). Available at: </w:t>
      </w:r>
      <w:hyperlink r:id="rId15" w:history="1">
        <w:r w:rsidRPr="00D1304F">
          <w:rPr>
            <w:rStyle w:val="Hyperlink"/>
          </w:rPr>
          <w:t>https://link.springer.com/article/10.1007/s11469-019-00214-x</w:t>
        </w:r>
      </w:hyperlink>
      <w:proofErr w:type="gramStart"/>
      <w:r>
        <w:t xml:space="preserve"> </w:t>
      </w:r>
      <w:r w:rsidRPr="0005287A">
        <w:t xml:space="preserve"> </w:t>
      </w:r>
      <w:r>
        <w:t xml:space="preserve"> (</w:t>
      </w:r>
      <w:proofErr w:type="gramEnd"/>
      <w:r w:rsidRPr="0005287A">
        <w:t>Accessed 20</w:t>
      </w:r>
      <w:r w:rsidR="009A77E9">
        <w:t>th</w:t>
      </w:r>
      <w:r w:rsidRPr="0005287A">
        <w:t xml:space="preserve"> Nov</w:t>
      </w:r>
      <w:r w:rsidR="009A77E9">
        <w:t>ember</w:t>
      </w:r>
      <w:r w:rsidRPr="0005287A">
        <w:t xml:space="preserve"> 2024</w:t>
      </w:r>
      <w:r>
        <w:t>)</w:t>
      </w:r>
    </w:p>
    <w:p w14:paraId="1683F7CA" w14:textId="10C1EFA0" w:rsidR="006535CB" w:rsidRDefault="006535CB" w:rsidP="00A93DAC">
      <w:pPr>
        <w:spacing w:line="360" w:lineRule="auto"/>
      </w:pPr>
      <w:r w:rsidRPr="006535CB">
        <w:t xml:space="preserve">Evans, R., </w:t>
      </w:r>
      <w:proofErr w:type="spellStart"/>
      <w:r w:rsidRPr="006535CB">
        <w:t>Pistrang</w:t>
      </w:r>
      <w:proofErr w:type="spellEnd"/>
      <w:r w:rsidRPr="006535CB">
        <w:t xml:space="preserve">, N. and Billings, J. (2013) ‘Police officers’ experiences of supportive and unsupportive social interactions following traumatic incidents’, European journal of </w:t>
      </w:r>
      <w:proofErr w:type="spellStart"/>
      <w:r w:rsidR="0055347E" w:rsidRPr="006535CB">
        <w:t>psychtraumatology</w:t>
      </w:r>
      <w:proofErr w:type="spellEnd"/>
      <w:r w:rsidRPr="006535CB">
        <w:t xml:space="preserve">, 4(1), pp. 1–9. Available at: </w:t>
      </w:r>
      <w:hyperlink r:id="rId16" w:history="1">
        <w:r w:rsidRPr="00155E10">
          <w:rPr>
            <w:rStyle w:val="Hyperlink"/>
          </w:rPr>
          <w:t>https://doi.org/10.3402/ejpt.v4i0.19696</w:t>
        </w:r>
      </w:hyperlink>
      <w:r>
        <w:t xml:space="preserve"> (Accessed on 25th </w:t>
      </w:r>
      <w:r w:rsidR="000E32D2">
        <w:t>October 2024</w:t>
      </w:r>
      <w:r>
        <w:t>)</w:t>
      </w:r>
    </w:p>
    <w:p w14:paraId="74287204" w14:textId="44112EF0" w:rsidR="00AA11A7" w:rsidRDefault="00AA11A7" w:rsidP="00A93DAC">
      <w:pPr>
        <w:spacing w:line="360" w:lineRule="auto"/>
      </w:pPr>
      <w:r w:rsidRPr="00AA11A7">
        <w:t xml:space="preserve">Government Events (2024). Police-Community Relationships: Importance &amp; Strategies • Government Events. [online] Government Events. Available at: </w:t>
      </w:r>
      <w:hyperlink r:id="rId17" w:history="1">
        <w:r w:rsidRPr="00D1304F">
          <w:rPr>
            <w:rStyle w:val="Hyperlink"/>
          </w:rPr>
          <w:t>https://www.governmentevents.co.uk/ge-insights/the-importance-of-police-community-relationships-strategies/</w:t>
        </w:r>
      </w:hyperlink>
      <w:r>
        <w:t xml:space="preserve"> </w:t>
      </w:r>
      <w:r w:rsidRPr="00AA11A7">
        <w:t xml:space="preserve"> </w:t>
      </w:r>
      <w:r>
        <w:t>(</w:t>
      </w:r>
      <w:r w:rsidRPr="00AA11A7">
        <w:t>Accessed 20</w:t>
      </w:r>
      <w:r w:rsidR="002C16EA">
        <w:t>th</w:t>
      </w:r>
      <w:r w:rsidRPr="00AA11A7">
        <w:t xml:space="preserve"> Nov</w:t>
      </w:r>
      <w:r w:rsidR="002C16EA">
        <w:t xml:space="preserve">ember </w:t>
      </w:r>
      <w:r w:rsidRPr="00AA11A7">
        <w:t>2024</w:t>
      </w:r>
      <w:r>
        <w:t>)</w:t>
      </w:r>
    </w:p>
    <w:p w14:paraId="378BDA8D" w14:textId="17E37343" w:rsidR="00814DEC" w:rsidRDefault="00814DEC" w:rsidP="00A93DAC">
      <w:pPr>
        <w:spacing w:line="360" w:lineRule="auto"/>
      </w:pPr>
      <w:r w:rsidRPr="00814DEC">
        <w:t xml:space="preserve">Hasson, G. and Butler, D. (2020). Mental Health and Wellbeing in the Workplace. [online] ProQuest </w:t>
      </w:r>
      <w:proofErr w:type="spellStart"/>
      <w:r w:rsidRPr="00814DEC">
        <w:t>Ebook</w:t>
      </w:r>
      <w:proofErr w:type="spellEnd"/>
      <w:r w:rsidRPr="00814DEC">
        <w:t xml:space="preserve"> Central. Available at:</w:t>
      </w:r>
      <w:r w:rsidR="007F0781">
        <w:t xml:space="preserve"> </w:t>
      </w:r>
      <w:hyperlink r:id="rId18" w:history="1">
        <w:r w:rsidR="007F0781" w:rsidRPr="00160496">
          <w:rPr>
            <w:rStyle w:val="Hyperlink"/>
          </w:rPr>
          <w:t>https://ebookcentral.proquest.com/lib/trinity/reader.action?docID=6173698</w:t>
        </w:r>
      </w:hyperlink>
      <w:r w:rsidR="007F0781">
        <w:t xml:space="preserve"> (</w:t>
      </w:r>
      <w:r w:rsidRPr="00814DEC">
        <w:t>Accessed 23</w:t>
      </w:r>
      <w:r w:rsidR="002C16EA">
        <w:t>rd</w:t>
      </w:r>
      <w:r w:rsidRPr="00814DEC">
        <w:t xml:space="preserve"> Oct</w:t>
      </w:r>
      <w:r w:rsidR="002C16EA">
        <w:t>ober</w:t>
      </w:r>
      <w:r w:rsidRPr="00814DEC">
        <w:t xml:space="preserve"> 2024</w:t>
      </w:r>
      <w:r w:rsidR="007F0781">
        <w:t>)</w:t>
      </w:r>
    </w:p>
    <w:p w14:paraId="51290BC2" w14:textId="1CCACF05" w:rsidR="00800094" w:rsidRDefault="00800094" w:rsidP="00A93DAC">
      <w:pPr>
        <w:spacing w:line="360" w:lineRule="auto"/>
      </w:pPr>
      <w:r w:rsidRPr="00800094">
        <w:t xml:space="preserve">Home Office (2024). Stop and search. [online] www.ethnicity-facts-figures.service.gov.uk. Available at: </w:t>
      </w:r>
      <w:hyperlink r:id="rId19" w:history="1">
        <w:r w:rsidRPr="00D1304F">
          <w:rPr>
            <w:rStyle w:val="Hyperlink"/>
          </w:rPr>
          <w:t>https://www.ethnicity-facts-figures.service.gov.uk/crime-justice-and-the-law/policing/stop-and-search/latest/</w:t>
        </w:r>
      </w:hyperlink>
      <w:r>
        <w:t xml:space="preserve"> (</w:t>
      </w:r>
      <w:r w:rsidRPr="00800094">
        <w:t>Accessed 20</w:t>
      </w:r>
      <w:r w:rsidR="002C16EA">
        <w:t>th</w:t>
      </w:r>
      <w:r w:rsidRPr="00800094">
        <w:t xml:space="preserve"> Nov</w:t>
      </w:r>
      <w:r w:rsidR="002C16EA">
        <w:t>ember</w:t>
      </w:r>
      <w:r w:rsidRPr="00800094">
        <w:t xml:space="preserve"> 2024</w:t>
      </w:r>
      <w:r>
        <w:t>)</w:t>
      </w:r>
    </w:p>
    <w:p w14:paraId="05CF39A1" w14:textId="3AD5A6BD" w:rsidR="0049284A" w:rsidRDefault="0049284A" w:rsidP="00A93DAC">
      <w:pPr>
        <w:spacing w:line="360" w:lineRule="auto"/>
      </w:pPr>
      <w:r w:rsidRPr="0049284A">
        <w:t xml:space="preserve">Home office (2015). Supporting vulnerable people who encounter the police: A strategic guide for police forces and their partners The issues. [online] Available at: </w:t>
      </w:r>
      <w:hyperlink r:id="rId20" w:history="1">
        <w:r w:rsidRPr="00ED4226">
          <w:rPr>
            <w:rStyle w:val="Hyperlink"/>
          </w:rPr>
          <w:t>https://assets.publishing.service.gov.uk/government/uploads/system/uploads/attachment_data/file/405397/6.379_Supporting_guidance_web_doc_v3.pdf</w:t>
        </w:r>
      </w:hyperlink>
      <w:r>
        <w:t xml:space="preserve"> </w:t>
      </w:r>
      <w:r w:rsidRPr="0049284A">
        <w:t xml:space="preserve"> </w:t>
      </w:r>
      <w:r>
        <w:t>(</w:t>
      </w:r>
      <w:r w:rsidRPr="0049284A">
        <w:t>Accessed 25</w:t>
      </w:r>
      <w:r>
        <w:t>th</w:t>
      </w:r>
      <w:r w:rsidRPr="0049284A">
        <w:t xml:space="preserve"> Nov</w:t>
      </w:r>
      <w:r>
        <w:t>ember</w:t>
      </w:r>
      <w:r w:rsidRPr="0049284A">
        <w:t xml:space="preserve"> 2024</w:t>
      </w:r>
      <w:r>
        <w:t xml:space="preserve">) </w:t>
      </w:r>
    </w:p>
    <w:p w14:paraId="449C0B6F" w14:textId="6D433B5E" w:rsidR="000B70FB" w:rsidRDefault="000B70FB" w:rsidP="00A93DAC">
      <w:pPr>
        <w:spacing w:line="360" w:lineRule="auto"/>
      </w:pPr>
      <w:r w:rsidRPr="000B70FB">
        <w:t>James, D. (2013). Welsh farmers and Police link to tackle crime. [online] Proquest.com. Available at:</w:t>
      </w:r>
      <w:r w:rsidR="00C23300">
        <w:t xml:space="preserve"> </w:t>
      </w:r>
      <w:hyperlink r:id="rId21" w:history="1">
        <w:r w:rsidR="00F5138E" w:rsidRPr="0013438F">
          <w:rPr>
            <w:rStyle w:val="Hyperlink"/>
          </w:rPr>
          <w:t>https://www.proquest.com/docview/1400724417?accountid=130472&amp;parentSessionId=nzFdrNTsRx1R%2BU7hey8lh8B%2BUbJ2n%2BfGbU%2FA%2FQ1AOaw%3D&amp;pq-origsite=primo&amp;sourcetype=Trade%20Journals</w:t>
        </w:r>
      </w:hyperlink>
      <w:r>
        <w:t xml:space="preserve"> </w:t>
      </w:r>
      <w:r w:rsidRPr="000B70FB">
        <w:t xml:space="preserve"> </w:t>
      </w:r>
      <w:r>
        <w:t>(</w:t>
      </w:r>
      <w:r w:rsidRPr="000B70FB">
        <w:t>Accessed 18</w:t>
      </w:r>
      <w:r w:rsidR="002C16EA">
        <w:t>th</w:t>
      </w:r>
      <w:r w:rsidRPr="000B70FB">
        <w:t xml:space="preserve"> Nov</w:t>
      </w:r>
      <w:r w:rsidR="002C16EA">
        <w:t>ember</w:t>
      </w:r>
      <w:r w:rsidRPr="000B70FB">
        <w:t xml:space="preserve"> 2024</w:t>
      </w:r>
      <w:r>
        <w:t>)</w:t>
      </w:r>
    </w:p>
    <w:p w14:paraId="17488512" w14:textId="4E2417A3" w:rsidR="005621DD" w:rsidRDefault="005621DD" w:rsidP="00A93DAC">
      <w:pPr>
        <w:spacing w:line="360" w:lineRule="auto"/>
      </w:pPr>
      <w:r w:rsidRPr="005621DD">
        <w:lastRenderedPageBreak/>
        <w:t xml:space="preserve">Krishnan, N., Steene, L.M.B., Lewis, M., Marshall, D. and Ireland, J.L. (2022). A Systematic Review of Risk Factors Implicated in the Suicide of Police Officers. Journal of Police and Criminal Psychology, 37. </w:t>
      </w:r>
      <w:r>
        <w:t>Available at</w:t>
      </w:r>
      <w:r w:rsidRPr="005621DD">
        <w:t>:</w:t>
      </w:r>
      <w:r>
        <w:t xml:space="preserve"> </w:t>
      </w:r>
      <w:hyperlink r:id="rId22" w:history="1">
        <w:r w:rsidRPr="00C939FF">
          <w:rPr>
            <w:rStyle w:val="Hyperlink"/>
          </w:rPr>
          <w:t>https://doi.org/10.1007/s11896-022-09539-1</w:t>
        </w:r>
      </w:hyperlink>
      <w:r>
        <w:t xml:space="preserve"> </w:t>
      </w:r>
      <w:r w:rsidR="007A387D">
        <w:t>(Accessed 13th November 2024)</w:t>
      </w:r>
    </w:p>
    <w:p w14:paraId="6482E937" w14:textId="7E6A742B" w:rsidR="00690F88" w:rsidRDefault="00690F88" w:rsidP="00A93DAC">
      <w:pPr>
        <w:spacing w:line="360" w:lineRule="auto"/>
      </w:pPr>
      <w:r w:rsidRPr="00690F88">
        <w:t xml:space="preserve">Legislation.gov.uk (1984). Police and Criminal Evidence Act 1984. [online] Legislation.gov.uk. Available at: </w:t>
      </w:r>
      <w:hyperlink r:id="rId23" w:history="1">
        <w:r w:rsidRPr="00D1304F">
          <w:rPr>
            <w:rStyle w:val="Hyperlink"/>
          </w:rPr>
          <w:t>https://www.legislation.gov.uk/ukpga/1984/60/section/1</w:t>
        </w:r>
      </w:hyperlink>
      <w:r>
        <w:t xml:space="preserve"> (</w:t>
      </w:r>
      <w:r w:rsidRPr="00690F88">
        <w:t>Accessed 20</w:t>
      </w:r>
      <w:r w:rsidR="002C16EA">
        <w:t>th</w:t>
      </w:r>
      <w:r w:rsidRPr="00690F88">
        <w:t xml:space="preserve"> Nov</w:t>
      </w:r>
      <w:r w:rsidR="002C16EA">
        <w:t>ember</w:t>
      </w:r>
      <w:r w:rsidRPr="00690F88">
        <w:t xml:space="preserve"> 2024</w:t>
      </w:r>
      <w:r>
        <w:t>)</w:t>
      </w:r>
    </w:p>
    <w:p w14:paraId="2238B874" w14:textId="09D72FC2" w:rsidR="00E76CE1" w:rsidRDefault="00E76CE1" w:rsidP="00A93DAC">
      <w:pPr>
        <w:spacing w:line="360" w:lineRule="auto"/>
      </w:pPr>
      <w:r w:rsidRPr="00E76CE1">
        <w:t xml:space="preserve">Longstaff, A., Willer, J., Chapman, J., Czarnomski, S. and Graham, J. (2015). Neighbourhood policing: Past, present and future A review of the literature. [online] Available at: </w:t>
      </w:r>
      <w:hyperlink r:id="rId24" w:history="1">
        <w:r w:rsidRPr="00ED4226">
          <w:rPr>
            <w:rStyle w:val="Hyperlink"/>
          </w:rPr>
          <w:t>https://www.police-foundation.org.uk/wp-content/uploads/2017/06/neighbourhood_policing_past_present_future.pdf</w:t>
        </w:r>
      </w:hyperlink>
      <w:r>
        <w:t xml:space="preserve"> </w:t>
      </w:r>
      <w:r w:rsidRPr="00E76CE1">
        <w:t xml:space="preserve"> </w:t>
      </w:r>
      <w:r>
        <w:t>(</w:t>
      </w:r>
      <w:r w:rsidRPr="00E76CE1">
        <w:t>Accessed 25 Nov</w:t>
      </w:r>
      <w:r>
        <w:t>ember</w:t>
      </w:r>
      <w:r w:rsidRPr="00E76CE1">
        <w:t xml:space="preserve"> 2024</w:t>
      </w:r>
      <w:r>
        <w:t>)</w:t>
      </w:r>
    </w:p>
    <w:p w14:paraId="4E56AB96" w14:textId="4918E8A4" w:rsidR="00F92AB1" w:rsidRDefault="00F92AB1" w:rsidP="00A93DAC">
      <w:pPr>
        <w:spacing w:line="360" w:lineRule="auto"/>
      </w:pPr>
      <w:proofErr w:type="spellStart"/>
      <w:r w:rsidRPr="00F92AB1">
        <w:t>Machura</w:t>
      </w:r>
      <w:proofErr w:type="spellEnd"/>
      <w:r w:rsidRPr="00F92AB1">
        <w:t xml:space="preserve">, S., Jones, S.O., </w:t>
      </w:r>
      <w:proofErr w:type="spellStart"/>
      <w:r w:rsidRPr="00F92AB1">
        <w:t>Würgler</w:t>
      </w:r>
      <w:proofErr w:type="spellEnd"/>
      <w:r w:rsidRPr="00F92AB1">
        <w:t xml:space="preserve">, A., Cuthbertson, J. and Hemmings, A. (2018). National identity and distrust in the police: The case of </w:t>
      </w:r>
      <w:proofErr w:type="gramStart"/>
      <w:r w:rsidRPr="00F92AB1">
        <w:t>North West</w:t>
      </w:r>
      <w:proofErr w:type="gramEnd"/>
      <w:r w:rsidRPr="00F92AB1">
        <w:t xml:space="preserve"> Wales. European Journal of Criminology, 16(1), pp.60–80. </w:t>
      </w:r>
      <w:proofErr w:type="spellStart"/>
      <w:r w:rsidRPr="00F92AB1">
        <w:t>doi</w:t>
      </w:r>
      <w:proofErr w:type="spellEnd"/>
      <w:r w:rsidRPr="00F92AB1">
        <w:t>:</w:t>
      </w:r>
      <w:r w:rsidR="00815F0D">
        <w:t xml:space="preserve"> </w:t>
      </w:r>
      <w:hyperlink r:id="rId25" w:history="1">
        <w:r w:rsidR="00815F0D" w:rsidRPr="0013438F">
          <w:rPr>
            <w:rStyle w:val="Hyperlink"/>
          </w:rPr>
          <w:t>https://doi.org/10.1177/1477370818764835</w:t>
        </w:r>
      </w:hyperlink>
      <w:r w:rsidR="00815F0D">
        <w:t xml:space="preserve"> </w:t>
      </w:r>
      <w:r>
        <w:t>(</w:t>
      </w:r>
      <w:r w:rsidR="00815F0D">
        <w:t>Accessed 18th November 2024</w:t>
      </w:r>
      <w:r>
        <w:t>)</w:t>
      </w:r>
    </w:p>
    <w:p w14:paraId="1C888348" w14:textId="4D3DAD12" w:rsidR="00921255" w:rsidRDefault="00921255" w:rsidP="00A93DAC">
      <w:pPr>
        <w:spacing w:line="360" w:lineRule="auto"/>
      </w:pPr>
      <w:r w:rsidRPr="00921255">
        <w:t xml:space="preserve">Modula, M.J., </w:t>
      </w:r>
      <w:proofErr w:type="spellStart"/>
      <w:r w:rsidRPr="00921255">
        <w:t>Mathapo-Thobakgale</w:t>
      </w:r>
      <w:proofErr w:type="spellEnd"/>
      <w:r w:rsidRPr="00921255">
        <w:t xml:space="preserve">, E.M., Nyoni, C.N. and Jansen, R. (2024). Strategies for Coping with Occupational Trauma: A Scoping Review of the Police Officer Context. International Journal of Environmental Research and Public Health, [online] 21(7), p.921. </w:t>
      </w:r>
      <w:r>
        <w:t>Available at</w:t>
      </w:r>
      <w:r w:rsidRPr="00921255">
        <w:t>:</w:t>
      </w:r>
      <w:r>
        <w:t xml:space="preserve"> </w:t>
      </w:r>
      <w:hyperlink r:id="rId26" w:history="1">
        <w:r w:rsidRPr="00C939FF">
          <w:rPr>
            <w:rStyle w:val="Hyperlink"/>
          </w:rPr>
          <w:t>https://doi.org/10.3390/ijerph21070921</w:t>
        </w:r>
      </w:hyperlink>
      <w:r>
        <w:t xml:space="preserve"> </w:t>
      </w:r>
      <w:r w:rsidR="00F25F81">
        <w:t>(</w:t>
      </w:r>
      <w:r>
        <w:t>A</w:t>
      </w:r>
      <w:r w:rsidR="00F25F81">
        <w:t>ccessed 13th November 2024)</w:t>
      </w:r>
    </w:p>
    <w:p w14:paraId="1FE11636" w14:textId="384A1C43" w:rsidR="00553599" w:rsidRDefault="00553599" w:rsidP="00A93DAC">
      <w:pPr>
        <w:spacing w:line="360" w:lineRule="auto"/>
      </w:pPr>
      <w:r w:rsidRPr="00553599">
        <w:t xml:space="preserve">Morris, W. and Norris, G. (2020). Rural and Farm Crime in Dyfed-Powys. [online] Available at: </w:t>
      </w:r>
      <w:hyperlink r:id="rId27" w:history="1">
        <w:r w:rsidRPr="0013438F">
          <w:rPr>
            <w:rStyle w:val="Hyperlink"/>
          </w:rPr>
          <w:t>https://pure.aber.ac.uk/ws/portalfiles/portal/41866879/Rural_Crime_Report_February_2020.pdf</w:t>
        </w:r>
      </w:hyperlink>
      <w:r>
        <w:t xml:space="preserve"> </w:t>
      </w:r>
      <w:r w:rsidRPr="00553599">
        <w:t xml:space="preserve"> </w:t>
      </w:r>
      <w:r>
        <w:t>(</w:t>
      </w:r>
      <w:r w:rsidRPr="00553599">
        <w:t>Accessed 18</w:t>
      </w:r>
      <w:r w:rsidR="002C16EA">
        <w:t>th</w:t>
      </w:r>
      <w:r w:rsidRPr="00553599">
        <w:t xml:space="preserve"> Nov</w:t>
      </w:r>
      <w:r w:rsidR="002C16EA">
        <w:t>ember</w:t>
      </w:r>
      <w:r w:rsidRPr="00553599">
        <w:t xml:space="preserve"> 2024</w:t>
      </w:r>
      <w:r>
        <w:t>)</w:t>
      </w:r>
    </w:p>
    <w:p w14:paraId="4089DCAA" w14:textId="4A381161" w:rsidR="00D42DB4" w:rsidRDefault="00D42DB4" w:rsidP="00A93DAC">
      <w:pPr>
        <w:spacing w:line="360" w:lineRule="auto"/>
      </w:pPr>
      <w:r w:rsidRPr="00D42DB4">
        <w:t xml:space="preserve">NHS (2021). Adverse Childhood Experiences (ACEs) and Attachment. [online] NHS. Available at: </w:t>
      </w:r>
      <w:hyperlink r:id="rId28" w:history="1">
        <w:r w:rsidRPr="00ED4226">
          <w:rPr>
            <w:rStyle w:val="Hyperlink"/>
          </w:rPr>
          <w:t>https://mft.nhs.uk/rmch/services/camhs/young-people/adverse-childhood-experiences-aces-and-attachment/</w:t>
        </w:r>
      </w:hyperlink>
      <w:r>
        <w:t xml:space="preserve"> </w:t>
      </w:r>
      <w:r w:rsidRPr="00D42DB4">
        <w:t xml:space="preserve"> </w:t>
      </w:r>
      <w:r>
        <w:t>(</w:t>
      </w:r>
      <w:r w:rsidRPr="00D42DB4">
        <w:t>Accessed 25</w:t>
      </w:r>
      <w:r>
        <w:t>th</w:t>
      </w:r>
      <w:r w:rsidRPr="00D42DB4">
        <w:t xml:space="preserve"> Nov</w:t>
      </w:r>
      <w:r>
        <w:t xml:space="preserve">ember </w:t>
      </w:r>
      <w:r w:rsidRPr="00D42DB4">
        <w:t>2024</w:t>
      </w:r>
      <w:r>
        <w:t>)</w:t>
      </w:r>
    </w:p>
    <w:p w14:paraId="56852915" w14:textId="47090822" w:rsidR="00BF48B0" w:rsidRDefault="00BF48B0" w:rsidP="00A93DAC">
      <w:pPr>
        <w:spacing w:line="360" w:lineRule="auto"/>
      </w:pPr>
      <w:r w:rsidRPr="00BF48B0">
        <w:t xml:space="preserve">O’Neill, M. (2014) ‘Ripe for the Chop or the Public Face of Policing? PCSOs and Neighbourhood Policing in Austerity’, </w:t>
      </w:r>
      <w:proofErr w:type="gramStart"/>
      <w:r w:rsidRPr="00BF48B0">
        <w:t>Policing</w:t>
      </w:r>
      <w:r w:rsidRPr="00BF48B0">
        <w:rPr>
          <w:rFonts w:ascii="Arial" w:hAnsi="Arial" w:cs="Arial"/>
        </w:rPr>
        <w:t> </w:t>
      </w:r>
      <w:r w:rsidRPr="00BF48B0">
        <w:t>:</w:t>
      </w:r>
      <w:proofErr w:type="gramEnd"/>
      <w:r w:rsidRPr="00BF48B0">
        <w:t xml:space="preserve"> a journal of policy and practice, 8(3), pp. 265</w:t>
      </w:r>
      <w:r w:rsidRPr="00BF48B0">
        <w:rPr>
          <w:rFonts w:ascii="Aptos" w:hAnsi="Aptos" w:cs="Aptos"/>
        </w:rPr>
        <w:t>–</w:t>
      </w:r>
      <w:r w:rsidRPr="00BF48B0">
        <w:t xml:space="preserve">273. Available at: </w:t>
      </w:r>
      <w:hyperlink r:id="rId29" w:history="1">
        <w:r w:rsidRPr="009E62EE">
          <w:rPr>
            <w:rStyle w:val="Hyperlink"/>
          </w:rPr>
          <w:t>https://doi.org/10.1093/police/pau018</w:t>
        </w:r>
      </w:hyperlink>
      <w:r>
        <w:t xml:space="preserve"> (Accessed</w:t>
      </w:r>
      <w:r w:rsidR="00751389">
        <w:t xml:space="preserve"> 22nd November 2024</w:t>
      </w:r>
      <w:r>
        <w:t>)</w:t>
      </w:r>
    </w:p>
    <w:p w14:paraId="574F6E26" w14:textId="75B11935" w:rsidR="002C16EA" w:rsidRDefault="00C8130F" w:rsidP="00A93DAC">
      <w:pPr>
        <w:spacing w:line="360" w:lineRule="auto"/>
      </w:pPr>
      <w:r w:rsidRPr="00C8130F">
        <w:t xml:space="preserve">Sharp, D. and Atherton, S. (2007). TO SERVE AND PROTECT? [online] Available at: </w:t>
      </w:r>
      <w:hyperlink r:id="rId30" w:history="1">
        <w:r w:rsidRPr="00D1304F">
          <w:rPr>
            <w:rStyle w:val="Hyperlink"/>
          </w:rPr>
          <w:t>https://doi.org/10.1093/bjc/azm024</w:t>
        </w:r>
      </w:hyperlink>
      <w:r>
        <w:t xml:space="preserve"> </w:t>
      </w:r>
      <w:r w:rsidRPr="00C8130F">
        <w:t xml:space="preserve"> </w:t>
      </w:r>
      <w:r>
        <w:t>(</w:t>
      </w:r>
      <w:r w:rsidRPr="00C8130F">
        <w:t>Accessed 20</w:t>
      </w:r>
      <w:r w:rsidR="002C16EA">
        <w:t>th</w:t>
      </w:r>
      <w:r w:rsidRPr="00C8130F">
        <w:t xml:space="preserve"> Nov</w:t>
      </w:r>
      <w:r w:rsidR="002C16EA">
        <w:t>ember</w:t>
      </w:r>
      <w:r w:rsidRPr="00C8130F">
        <w:t xml:space="preserve"> 2024</w:t>
      </w:r>
      <w:r>
        <w:t>)</w:t>
      </w:r>
    </w:p>
    <w:p w14:paraId="75EC1F0A" w14:textId="06158094" w:rsidR="002C16EA" w:rsidRDefault="002C16EA" w:rsidP="00A93DAC">
      <w:pPr>
        <w:spacing w:line="360" w:lineRule="auto"/>
      </w:pPr>
      <w:r w:rsidRPr="002C16EA">
        <w:lastRenderedPageBreak/>
        <w:t xml:space="preserve">South Wales Police (n.d.). Positive Action Support. [online] Available at: </w:t>
      </w:r>
      <w:hyperlink r:id="rId31" w:history="1">
        <w:r w:rsidRPr="00ED4226">
          <w:rPr>
            <w:rStyle w:val="Hyperlink"/>
          </w:rPr>
          <w:t>https://www.south-wales.police.uk/police-forces/south-wales-police/areas/careers/careers/positive-action/</w:t>
        </w:r>
      </w:hyperlink>
      <w:r>
        <w:t xml:space="preserve"> (</w:t>
      </w:r>
      <w:r w:rsidRPr="002C16EA">
        <w:t>Accessed 25</w:t>
      </w:r>
      <w:r>
        <w:t>th</w:t>
      </w:r>
      <w:r w:rsidRPr="002C16EA">
        <w:t xml:space="preserve"> Nov</w:t>
      </w:r>
      <w:r>
        <w:t>ember</w:t>
      </w:r>
      <w:r w:rsidRPr="002C16EA">
        <w:t xml:space="preserve"> 2024</w:t>
      </w:r>
      <w:r>
        <w:t xml:space="preserve">) </w:t>
      </w:r>
    </w:p>
    <w:p w14:paraId="3380B523" w14:textId="1D418731" w:rsidR="00A72D03" w:rsidRDefault="00A72D03" w:rsidP="00A93DAC">
      <w:pPr>
        <w:spacing w:line="360" w:lineRule="auto"/>
      </w:pPr>
      <w:r>
        <w:t xml:space="preserve">Velazquez, E. and Hernandez, M. (2019) ‘Effects of police officer exposure to traumatic experiences and recognizing the stigma associated with police officer mental health: A state-of-the-art review’, </w:t>
      </w:r>
      <w:proofErr w:type="gramStart"/>
      <w:r>
        <w:t>Policing</w:t>
      </w:r>
      <w:r>
        <w:rPr>
          <w:rFonts w:ascii="Arial" w:hAnsi="Arial" w:cs="Arial"/>
        </w:rPr>
        <w:t> </w:t>
      </w:r>
      <w:r>
        <w:t>:</w:t>
      </w:r>
      <w:proofErr w:type="gramEnd"/>
      <w:r>
        <w:t xml:space="preserve"> an international journal of police strategies &amp; management, 42(4), pp. 711</w:t>
      </w:r>
      <w:r>
        <w:rPr>
          <w:rFonts w:ascii="Aptos" w:hAnsi="Aptos" w:cs="Aptos"/>
        </w:rPr>
        <w:t>–</w:t>
      </w:r>
      <w:r>
        <w:t xml:space="preserve">724. Available at: </w:t>
      </w:r>
      <w:hyperlink r:id="rId32" w:history="1">
        <w:r w:rsidRPr="00F744B3">
          <w:rPr>
            <w:rStyle w:val="Hyperlink"/>
          </w:rPr>
          <w:t>https://doi.org/10.1108/PIJPSM-09-2018-0147</w:t>
        </w:r>
      </w:hyperlink>
      <w:r>
        <w:t xml:space="preserve"> (Accessed 4th November 2024)</w:t>
      </w:r>
    </w:p>
    <w:p w14:paraId="62C72238" w14:textId="47EB9754" w:rsidR="007B5CA7" w:rsidRDefault="007B5CA7" w:rsidP="00A93DAC">
      <w:pPr>
        <w:spacing w:line="360" w:lineRule="auto"/>
      </w:pPr>
      <w:proofErr w:type="spellStart"/>
      <w:r w:rsidRPr="007B5CA7">
        <w:t>Vomfell</w:t>
      </w:r>
      <w:proofErr w:type="spellEnd"/>
      <w:r w:rsidRPr="007B5CA7">
        <w:t xml:space="preserve">, L. and Stewart, N. (2021). Officer bias, over-patrolling and ethnic disparities in stop and search. [online] Proquest.com. Available at: </w:t>
      </w:r>
      <w:hyperlink r:id="rId33" w:history="1">
        <w:r w:rsidRPr="00D1304F">
          <w:rPr>
            <w:rStyle w:val="Hyperlink"/>
          </w:rPr>
          <w:t>https://www.proquest.com/docview/2529596835?accountid=130472&amp;sourcetype=Scholarly%20Journals</w:t>
        </w:r>
      </w:hyperlink>
      <w:r>
        <w:t xml:space="preserve"> (</w:t>
      </w:r>
      <w:r w:rsidRPr="007B5CA7">
        <w:t>Accessed 20</w:t>
      </w:r>
      <w:r w:rsidR="002C16EA">
        <w:t>th</w:t>
      </w:r>
      <w:r w:rsidRPr="007B5CA7">
        <w:t xml:space="preserve"> Nov</w:t>
      </w:r>
      <w:r w:rsidR="002C16EA">
        <w:t>ember</w:t>
      </w:r>
      <w:r w:rsidRPr="007B5CA7">
        <w:t xml:space="preserve"> 2024</w:t>
      </w:r>
      <w:r>
        <w:t>)</w:t>
      </w:r>
    </w:p>
    <w:p w14:paraId="6BA02C25" w14:textId="3F769C82" w:rsidR="00794B20" w:rsidRDefault="00794B20" w:rsidP="00A93DAC">
      <w:pPr>
        <w:spacing w:line="360" w:lineRule="auto"/>
      </w:pPr>
      <w:r w:rsidRPr="00794B20">
        <w:t xml:space="preserve">Youth Justice Board (2015). Youth offending teams: making the difference for children and young people, victims and communities Final Report. [online] Available at: </w:t>
      </w:r>
      <w:hyperlink r:id="rId34" w:history="1">
        <w:r w:rsidRPr="00ED4226">
          <w:rPr>
            <w:rStyle w:val="Hyperlink"/>
          </w:rPr>
          <w:t>https://assets.publishing.service.gov.uk/media/5a7f8dcbed915d74e33f725e/Board_Visits_Final_Report.pdf</w:t>
        </w:r>
      </w:hyperlink>
      <w:r>
        <w:t xml:space="preserve"> </w:t>
      </w:r>
      <w:r w:rsidRPr="00794B20">
        <w:t xml:space="preserve"> [Accessed 25</w:t>
      </w:r>
      <w:r>
        <w:t>th</w:t>
      </w:r>
      <w:r w:rsidRPr="00794B20">
        <w:t xml:space="preserve"> Nov</w:t>
      </w:r>
      <w:r>
        <w:t>ember</w:t>
      </w:r>
      <w:r w:rsidRPr="00794B20">
        <w:t xml:space="preserve"> 2024</w:t>
      </w:r>
      <w:r>
        <w:t>)</w:t>
      </w:r>
    </w:p>
    <w:sectPr w:rsidR="00794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29249C"/>
    <w:multiLevelType w:val="hybridMultilevel"/>
    <w:tmpl w:val="2570B3E8"/>
    <w:lvl w:ilvl="0" w:tplc="31FCE18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346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126"/>
    <w:rsid w:val="00000F97"/>
    <w:rsid w:val="0000145F"/>
    <w:rsid w:val="00002029"/>
    <w:rsid w:val="000023C9"/>
    <w:rsid w:val="00002F0D"/>
    <w:rsid w:val="00003847"/>
    <w:rsid w:val="00003F85"/>
    <w:rsid w:val="0000438E"/>
    <w:rsid w:val="000048E4"/>
    <w:rsid w:val="00004BCE"/>
    <w:rsid w:val="000068A6"/>
    <w:rsid w:val="00006F54"/>
    <w:rsid w:val="00010414"/>
    <w:rsid w:val="00011CFB"/>
    <w:rsid w:val="00012710"/>
    <w:rsid w:val="0001329C"/>
    <w:rsid w:val="00015009"/>
    <w:rsid w:val="000151B9"/>
    <w:rsid w:val="00015BFC"/>
    <w:rsid w:val="00016B4D"/>
    <w:rsid w:val="00016D90"/>
    <w:rsid w:val="000217A4"/>
    <w:rsid w:val="00024156"/>
    <w:rsid w:val="000244B4"/>
    <w:rsid w:val="000272F0"/>
    <w:rsid w:val="00027B2D"/>
    <w:rsid w:val="00030C30"/>
    <w:rsid w:val="00032E11"/>
    <w:rsid w:val="00034B66"/>
    <w:rsid w:val="000369B9"/>
    <w:rsid w:val="0004079D"/>
    <w:rsid w:val="00043904"/>
    <w:rsid w:val="00043F86"/>
    <w:rsid w:val="00044DF7"/>
    <w:rsid w:val="00044E7F"/>
    <w:rsid w:val="00047C93"/>
    <w:rsid w:val="0005287A"/>
    <w:rsid w:val="000533A7"/>
    <w:rsid w:val="00056A2C"/>
    <w:rsid w:val="00057814"/>
    <w:rsid w:val="00060C36"/>
    <w:rsid w:val="00071420"/>
    <w:rsid w:val="000729BD"/>
    <w:rsid w:val="00073266"/>
    <w:rsid w:val="00074BA5"/>
    <w:rsid w:val="00081C94"/>
    <w:rsid w:val="00085C69"/>
    <w:rsid w:val="00087666"/>
    <w:rsid w:val="00090AF2"/>
    <w:rsid w:val="00090DAC"/>
    <w:rsid w:val="00092995"/>
    <w:rsid w:val="00093333"/>
    <w:rsid w:val="00094315"/>
    <w:rsid w:val="000963AC"/>
    <w:rsid w:val="000969A2"/>
    <w:rsid w:val="000A0D65"/>
    <w:rsid w:val="000A3985"/>
    <w:rsid w:val="000A3C7A"/>
    <w:rsid w:val="000A51AB"/>
    <w:rsid w:val="000A5FD6"/>
    <w:rsid w:val="000B156D"/>
    <w:rsid w:val="000B1CF9"/>
    <w:rsid w:val="000B1D45"/>
    <w:rsid w:val="000B25BD"/>
    <w:rsid w:val="000B4C42"/>
    <w:rsid w:val="000B6D1A"/>
    <w:rsid w:val="000B70FB"/>
    <w:rsid w:val="000C1DCA"/>
    <w:rsid w:val="000C247C"/>
    <w:rsid w:val="000C3084"/>
    <w:rsid w:val="000C478A"/>
    <w:rsid w:val="000D3CB3"/>
    <w:rsid w:val="000D422C"/>
    <w:rsid w:val="000D5263"/>
    <w:rsid w:val="000D54D8"/>
    <w:rsid w:val="000D6804"/>
    <w:rsid w:val="000D6F71"/>
    <w:rsid w:val="000D7CBA"/>
    <w:rsid w:val="000E26D2"/>
    <w:rsid w:val="000E32D2"/>
    <w:rsid w:val="000E337D"/>
    <w:rsid w:val="000E4B70"/>
    <w:rsid w:val="000E6000"/>
    <w:rsid w:val="000E6C29"/>
    <w:rsid w:val="000E6C77"/>
    <w:rsid w:val="000F0393"/>
    <w:rsid w:val="000F052A"/>
    <w:rsid w:val="000F1313"/>
    <w:rsid w:val="000F1604"/>
    <w:rsid w:val="000F1A7E"/>
    <w:rsid w:val="000F28B4"/>
    <w:rsid w:val="000F2DD6"/>
    <w:rsid w:val="000F34C1"/>
    <w:rsid w:val="000F3C9D"/>
    <w:rsid w:val="000F4A0E"/>
    <w:rsid w:val="000F4E0D"/>
    <w:rsid w:val="000F542A"/>
    <w:rsid w:val="000F59AD"/>
    <w:rsid w:val="000F786F"/>
    <w:rsid w:val="001000B9"/>
    <w:rsid w:val="001004E5"/>
    <w:rsid w:val="00101696"/>
    <w:rsid w:val="0010335D"/>
    <w:rsid w:val="001037A3"/>
    <w:rsid w:val="00104500"/>
    <w:rsid w:val="00104739"/>
    <w:rsid w:val="00104FC8"/>
    <w:rsid w:val="0010524C"/>
    <w:rsid w:val="00105431"/>
    <w:rsid w:val="0010738F"/>
    <w:rsid w:val="00107DCD"/>
    <w:rsid w:val="001125F4"/>
    <w:rsid w:val="00113010"/>
    <w:rsid w:val="00116FFD"/>
    <w:rsid w:val="00120623"/>
    <w:rsid w:val="001236EE"/>
    <w:rsid w:val="00124D4B"/>
    <w:rsid w:val="001272E2"/>
    <w:rsid w:val="001277F7"/>
    <w:rsid w:val="001301B4"/>
    <w:rsid w:val="00133F02"/>
    <w:rsid w:val="001348CC"/>
    <w:rsid w:val="00136316"/>
    <w:rsid w:val="0013641A"/>
    <w:rsid w:val="00141BEC"/>
    <w:rsid w:val="00143FCE"/>
    <w:rsid w:val="00146DAE"/>
    <w:rsid w:val="00146E7A"/>
    <w:rsid w:val="0014784B"/>
    <w:rsid w:val="00150BAF"/>
    <w:rsid w:val="00156904"/>
    <w:rsid w:val="00160E47"/>
    <w:rsid w:val="00162DEA"/>
    <w:rsid w:val="00164A82"/>
    <w:rsid w:val="001666E5"/>
    <w:rsid w:val="001717FF"/>
    <w:rsid w:val="001725CA"/>
    <w:rsid w:val="00174B00"/>
    <w:rsid w:val="00174E6B"/>
    <w:rsid w:val="00180251"/>
    <w:rsid w:val="00181488"/>
    <w:rsid w:val="001819F3"/>
    <w:rsid w:val="001825BE"/>
    <w:rsid w:val="00182884"/>
    <w:rsid w:val="00184ACF"/>
    <w:rsid w:val="00184AFF"/>
    <w:rsid w:val="0018523E"/>
    <w:rsid w:val="00185BB6"/>
    <w:rsid w:val="00191BF4"/>
    <w:rsid w:val="00192AC3"/>
    <w:rsid w:val="00193494"/>
    <w:rsid w:val="00193944"/>
    <w:rsid w:val="00193E53"/>
    <w:rsid w:val="001952BE"/>
    <w:rsid w:val="00195EA3"/>
    <w:rsid w:val="001973D8"/>
    <w:rsid w:val="001A3446"/>
    <w:rsid w:val="001A543E"/>
    <w:rsid w:val="001A5E51"/>
    <w:rsid w:val="001A60DE"/>
    <w:rsid w:val="001A6D87"/>
    <w:rsid w:val="001A7907"/>
    <w:rsid w:val="001B0320"/>
    <w:rsid w:val="001B09D1"/>
    <w:rsid w:val="001B19FD"/>
    <w:rsid w:val="001B1EC4"/>
    <w:rsid w:val="001B4BF3"/>
    <w:rsid w:val="001B5998"/>
    <w:rsid w:val="001C1165"/>
    <w:rsid w:val="001C2457"/>
    <w:rsid w:val="001C5702"/>
    <w:rsid w:val="001C6EE6"/>
    <w:rsid w:val="001C710E"/>
    <w:rsid w:val="001D2C68"/>
    <w:rsid w:val="001D5260"/>
    <w:rsid w:val="001D5764"/>
    <w:rsid w:val="001D62F4"/>
    <w:rsid w:val="001D63CC"/>
    <w:rsid w:val="001D7410"/>
    <w:rsid w:val="001E0D44"/>
    <w:rsid w:val="001E10B3"/>
    <w:rsid w:val="001E220E"/>
    <w:rsid w:val="001E2372"/>
    <w:rsid w:val="001E28F2"/>
    <w:rsid w:val="001E3F01"/>
    <w:rsid w:val="001E59C0"/>
    <w:rsid w:val="001E7AD5"/>
    <w:rsid w:val="001F5105"/>
    <w:rsid w:val="001F62CE"/>
    <w:rsid w:val="001F68A4"/>
    <w:rsid w:val="001F79D8"/>
    <w:rsid w:val="001F7E6B"/>
    <w:rsid w:val="00202AB3"/>
    <w:rsid w:val="00205397"/>
    <w:rsid w:val="00206B02"/>
    <w:rsid w:val="00206D57"/>
    <w:rsid w:val="002106BB"/>
    <w:rsid w:val="00212E42"/>
    <w:rsid w:val="00214B76"/>
    <w:rsid w:val="0021541A"/>
    <w:rsid w:val="002154BD"/>
    <w:rsid w:val="00217840"/>
    <w:rsid w:val="002207E0"/>
    <w:rsid w:val="002244EC"/>
    <w:rsid w:val="00231D4C"/>
    <w:rsid w:val="00236322"/>
    <w:rsid w:val="00236B5F"/>
    <w:rsid w:val="002426A4"/>
    <w:rsid w:val="00245CAA"/>
    <w:rsid w:val="00245DAA"/>
    <w:rsid w:val="002478D6"/>
    <w:rsid w:val="002529F9"/>
    <w:rsid w:val="00253155"/>
    <w:rsid w:val="002536A6"/>
    <w:rsid w:val="00254074"/>
    <w:rsid w:val="0025530C"/>
    <w:rsid w:val="0025606B"/>
    <w:rsid w:val="00256E32"/>
    <w:rsid w:val="00257BD3"/>
    <w:rsid w:val="002613C4"/>
    <w:rsid w:val="002652D0"/>
    <w:rsid w:val="0027221C"/>
    <w:rsid w:val="002765F0"/>
    <w:rsid w:val="0028080D"/>
    <w:rsid w:val="002809A9"/>
    <w:rsid w:val="00281909"/>
    <w:rsid w:val="00282CB8"/>
    <w:rsid w:val="00284840"/>
    <w:rsid w:val="00284E8B"/>
    <w:rsid w:val="00286039"/>
    <w:rsid w:val="002907B6"/>
    <w:rsid w:val="00291B96"/>
    <w:rsid w:val="00294A1A"/>
    <w:rsid w:val="002962CE"/>
    <w:rsid w:val="00296326"/>
    <w:rsid w:val="002A09FC"/>
    <w:rsid w:val="002A16FD"/>
    <w:rsid w:val="002A20F5"/>
    <w:rsid w:val="002A2C80"/>
    <w:rsid w:val="002A62C9"/>
    <w:rsid w:val="002B0B1C"/>
    <w:rsid w:val="002B0DA8"/>
    <w:rsid w:val="002B167A"/>
    <w:rsid w:val="002B23EE"/>
    <w:rsid w:val="002B2555"/>
    <w:rsid w:val="002C038E"/>
    <w:rsid w:val="002C13B3"/>
    <w:rsid w:val="002C16EA"/>
    <w:rsid w:val="002C2B4F"/>
    <w:rsid w:val="002C39C5"/>
    <w:rsid w:val="002C3BFF"/>
    <w:rsid w:val="002C3C0E"/>
    <w:rsid w:val="002C4C42"/>
    <w:rsid w:val="002C5092"/>
    <w:rsid w:val="002C5507"/>
    <w:rsid w:val="002C6E73"/>
    <w:rsid w:val="002D273D"/>
    <w:rsid w:val="002E02DD"/>
    <w:rsid w:val="002E0A32"/>
    <w:rsid w:val="002E124A"/>
    <w:rsid w:val="002F1282"/>
    <w:rsid w:val="002F2B9A"/>
    <w:rsid w:val="002F37C5"/>
    <w:rsid w:val="002F4230"/>
    <w:rsid w:val="002F7998"/>
    <w:rsid w:val="0030057A"/>
    <w:rsid w:val="00300E83"/>
    <w:rsid w:val="003015D4"/>
    <w:rsid w:val="003022DC"/>
    <w:rsid w:val="00302498"/>
    <w:rsid w:val="00304CC6"/>
    <w:rsid w:val="003058BE"/>
    <w:rsid w:val="0030641B"/>
    <w:rsid w:val="00307E78"/>
    <w:rsid w:val="0031196D"/>
    <w:rsid w:val="00312ABA"/>
    <w:rsid w:val="00313A8C"/>
    <w:rsid w:val="0031407C"/>
    <w:rsid w:val="0031440D"/>
    <w:rsid w:val="00314D9B"/>
    <w:rsid w:val="00314FDD"/>
    <w:rsid w:val="00316A33"/>
    <w:rsid w:val="00320CE4"/>
    <w:rsid w:val="00323575"/>
    <w:rsid w:val="00324305"/>
    <w:rsid w:val="003244FC"/>
    <w:rsid w:val="00325E7C"/>
    <w:rsid w:val="0032670C"/>
    <w:rsid w:val="00332DD9"/>
    <w:rsid w:val="003330CE"/>
    <w:rsid w:val="00333A02"/>
    <w:rsid w:val="003348EF"/>
    <w:rsid w:val="00335AEB"/>
    <w:rsid w:val="00336797"/>
    <w:rsid w:val="00337618"/>
    <w:rsid w:val="003413A2"/>
    <w:rsid w:val="003429A1"/>
    <w:rsid w:val="003439C0"/>
    <w:rsid w:val="003441D5"/>
    <w:rsid w:val="00344445"/>
    <w:rsid w:val="00347316"/>
    <w:rsid w:val="00347766"/>
    <w:rsid w:val="00355A84"/>
    <w:rsid w:val="0036349B"/>
    <w:rsid w:val="0036528A"/>
    <w:rsid w:val="00366B87"/>
    <w:rsid w:val="003700E5"/>
    <w:rsid w:val="003705C1"/>
    <w:rsid w:val="00371940"/>
    <w:rsid w:val="00374C51"/>
    <w:rsid w:val="00374DAD"/>
    <w:rsid w:val="003832C3"/>
    <w:rsid w:val="00383644"/>
    <w:rsid w:val="00384746"/>
    <w:rsid w:val="00385EDB"/>
    <w:rsid w:val="00386D11"/>
    <w:rsid w:val="00387C90"/>
    <w:rsid w:val="0039166A"/>
    <w:rsid w:val="0039371D"/>
    <w:rsid w:val="00396557"/>
    <w:rsid w:val="00396635"/>
    <w:rsid w:val="00396F12"/>
    <w:rsid w:val="003A245C"/>
    <w:rsid w:val="003A296C"/>
    <w:rsid w:val="003B36C4"/>
    <w:rsid w:val="003B6167"/>
    <w:rsid w:val="003B6D81"/>
    <w:rsid w:val="003C2332"/>
    <w:rsid w:val="003C7A1A"/>
    <w:rsid w:val="003D153A"/>
    <w:rsid w:val="003D1909"/>
    <w:rsid w:val="003D6151"/>
    <w:rsid w:val="003D763B"/>
    <w:rsid w:val="003E033E"/>
    <w:rsid w:val="003E1A10"/>
    <w:rsid w:val="003E43EA"/>
    <w:rsid w:val="003E79DA"/>
    <w:rsid w:val="003F0668"/>
    <w:rsid w:val="003F36F7"/>
    <w:rsid w:val="003F42C2"/>
    <w:rsid w:val="003F582C"/>
    <w:rsid w:val="003F784B"/>
    <w:rsid w:val="00404735"/>
    <w:rsid w:val="00406343"/>
    <w:rsid w:val="00406665"/>
    <w:rsid w:val="0040793B"/>
    <w:rsid w:val="00413620"/>
    <w:rsid w:val="00413F1A"/>
    <w:rsid w:val="00415049"/>
    <w:rsid w:val="004154D9"/>
    <w:rsid w:val="00417D0C"/>
    <w:rsid w:val="004236CC"/>
    <w:rsid w:val="00425052"/>
    <w:rsid w:val="00425054"/>
    <w:rsid w:val="00425933"/>
    <w:rsid w:val="00427813"/>
    <w:rsid w:val="004304F8"/>
    <w:rsid w:val="00432EC0"/>
    <w:rsid w:val="004334C7"/>
    <w:rsid w:val="00440457"/>
    <w:rsid w:val="00441397"/>
    <w:rsid w:val="00443E1B"/>
    <w:rsid w:val="004456BF"/>
    <w:rsid w:val="0044678A"/>
    <w:rsid w:val="00452DA6"/>
    <w:rsid w:val="0045304C"/>
    <w:rsid w:val="004561E9"/>
    <w:rsid w:val="00457F54"/>
    <w:rsid w:val="00462CCF"/>
    <w:rsid w:val="004651EF"/>
    <w:rsid w:val="004673C9"/>
    <w:rsid w:val="004701F0"/>
    <w:rsid w:val="00471C20"/>
    <w:rsid w:val="00473258"/>
    <w:rsid w:val="00477099"/>
    <w:rsid w:val="00480281"/>
    <w:rsid w:val="00480C53"/>
    <w:rsid w:val="004837DA"/>
    <w:rsid w:val="004841FA"/>
    <w:rsid w:val="00486126"/>
    <w:rsid w:val="00487B7C"/>
    <w:rsid w:val="00490F0E"/>
    <w:rsid w:val="0049284A"/>
    <w:rsid w:val="0049324A"/>
    <w:rsid w:val="00495F98"/>
    <w:rsid w:val="00496B46"/>
    <w:rsid w:val="004A03BB"/>
    <w:rsid w:val="004A2272"/>
    <w:rsid w:val="004A48F5"/>
    <w:rsid w:val="004A5298"/>
    <w:rsid w:val="004A6760"/>
    <w:rsid w:val="004B12F1"/>
    <w:rsid w:val="004B2FBA"/>
    <w:rsid w:val="004B31F6"/>
    <w:rsid w:val="004B73EE"/>
    <w:rsid w:val="004B75EF"/>
    <w:rsid w:val="004C28AC"/>
    <w:rsid w:val="004C701A"/>
    <w:rsid w:val="004C727F"/>
    <w:rsid w:val="004D3D05"/>
    <w:rsid w:val="004D41D0"/>
    <w:rsid w:val="004E190A"/>
    <w:rsid w:val="004E36FD"/>
    <w:rsid w:val="004F0783"/>
    <w:rsid w:val="004F123A"/>
    <w:rsid w:val="004F22BD"/>
    <w:rsid w:val="004F2552"/>
    <w:rsid w:val="004F385D"/>
    <w:rsid w:val="004F4370"/>
    <w:rsid w:val="004F7E04"/>
    <w:rsid w:val="005011FB"/>
    <w:rsid w:val="005023BF"/>
    <w:rsid w:val="00503313"/>
    <w:rsid w:val="0050494B"/>
    <w:rsid w:val="0050579C"/>
    <w:rsid w:val="005070DF"/>
    <w:rsid w:val="00512258"/>
    <w:rsid w:val="00513E8B"/>
    <w:rsid w:val="00514DEB"/>
    <w:rsid w:val="005163FC"/>
    <w:rsid w:val="00517BF1"/>
    <w:rsid w:val="00521075"/>
    <w:rsid w:val="00526CCD"/>
    <w:rsid w:val="00530F7D"/>
    <w:rsid w:val="005317BC"/>
    <w:rsid w:val="00531D74"/>
    <w:rsid w:val="005325B8"/>
    <w:rsid w:val="00532E9A"/>
    <w:rsid w:val="00534C77"/>
    <w:rsid w:val="00534F3D"/>
    <w:rsid w:val="00535FEC"/>
    <w:rsid w:val="005374D1"/>
    <w:rsid w:val="00541A1F"/>
    <w:rsid w:val="00543AE9"/>
    <w:rsid w:val="00544E01"/>
    <w:rsid w:val="00547A3A"/>
    <w:rsid w:val="00547B61"/>
    <w:rsid w:val="00550407"/>
    <w:rsid w:val="0055111D"/>
    <w:rsid w:val="0055347E"/>
    <w:rsid w:val="00553599"/>
    <w:rsid w:val="00553DE9"/>
    <w:rsid w:val="00554A04"/>
    <w:rsid w:val="005551BD"/>
    <w:rsid w:val="00557D5E"/>
    <w:rsid w:val="005612F0"/>
    <w:rsid w:val="00562093"/>
    <w:rsid w:val="005621DD"/>
    <w:rsid w:val="00563D1E"/>
    <w:rsid w:val="00566B00"/>
    <w:rsid w:val="00566BE6"/>
    <w:rsid w:val="0057021A"/>
    <w:rsid w:val="00570AE3"/>
    <w:rsid w:val="00570E53"/>
    <w:rsid w:val="00571E65"/>
    <w:rsid w:val="00571F50"/>
    <w:rsid w:val="00572510"/>
    <w:rsid w:val="00572B2F"/>
    <w:rsid w:val="00573479"/>
    <w:rsid w:val="00574E3A"/>
    <w:rsid w:val="00575DEF"/>
    <w:rsid w:val="00577AB3"/>
    <w:rsid w:val="0058084C"/>
    <w:rsid w:val="00582708"/>
    <w:rsid w:val="00586011"/>
    <w:rsid w:val="0058699E"/>
    <w:rsid w:val="00586C1B"/>
    <w:rsid w:val="0059090D"/>
    <w:rsid w:val="00591E82"/>
    <w:rsid w:val="00593632"/>
    <w:rsid w:val="0059452F"/>
    <w:rsid w:val="005965E7"/>
    <w:rsid w:val="00596A68"/>
    <w:rsid w:val="005A0FA1"/>
    <w:rsid w:val="005A757F"/>
    <w:rsid w:val="005A7693"/>
    <w:rsid w:val="005A79D7"/>
    <w:rsid w:val="005B1476"/>
    <w:rsid w:val="005B38D1"/>
    <w:rsid w:val="005B485C"/>
    <w:rsid w:val="005B4DF0"/>
    <w:rsid w:val="005B73C0"/>
    <w:rsid w:val="005C338B"/>
    <w:rsid w:val="005C3AA5"/>
    <w:rsid w:val="005C3EEC"/>
    <w:rsid w:val="005C42D9"/>
    <w:rsid w:val="005D2213"/>
    <w:rsid w:val="005D5784"/>
    <w:rsid w:val="005D7422"/>
    <w:rsid w:val="005E14D7"/>
    <w:rsid w:val="005E3680"/>
    <w:rsid w:val="005E4A01"/>
    <w:rsid w:val="005E54F4"/>
    <w:rsid w:val="005E5B0B"/>
    <w:rsid w:val="005E78F0"/>
    <w:rsid w:val="005F4AED"/>
    <w:rsid w:val="005F4F78"/>
    <w:rsid w:val="005F65EA"/>
    <w:rsid w:val="005F79D0"/>
    <w:rsid w:val="005F7F88"/>
    <w:rsid w:val="0060037D"/>
    <w:rsid w:val="00604F80"/>
    <w:rsid w:val="00607B10"/>
    <w:rsid w:val="00610661"/>
    <w:rsid w:val="00611F6E"/>
    <w:rsid w:val="006145EB"/>
    <w:rsid w:val="00614B5D"/>
    <w:rsid w:val="00614ECB"/>
    <w:rsid w:val="006158FD"/>
    <w:rsid w:val="00616C44"/>
    <w:rsid w:val="00617843"/>
    <w:rsid w:val="0062194B"/>
    <w:rsid w:val="00622790"/>
    <w:rsid w:val="006249D5"/>
    <w:rsid w:val="0062534F"/>
    <w:rsid w:val="00626BB5"/>
    <w:rsid w:val="00626ED0"/>
    <w:rsid w:val="006270F3"/>
    <w:rsid w:val="00633A73"/>
    <w:rsid w:val="006357D4"/>
    <w:rsid w:val="00640784"/>
    <w:rsid w:val="00640B44"/>
    <w:rsid w:val="00644F60"/>
    <w:rsid w:val="00646E8F"/>
    <w:rsid w:val="0065050B"/>
    <w:rsid w:val="00650B3F"/>
    <w:rsid w:val="00650DBE"/>
    <w:rsid w:val="006515B6"/>
    <w:rsid w:val="00653102"/>
    <w:rsid w:val="0065335C"/>
    <w:rsid w:val="006535CB"/>
    <w:rsid w:val="00654357"/>
    <w:rsid w:val="006548D3"/>
    <w:rsid w:val="00655406"/>
    <w:rsid w:val="00656376"/>
    <w:rsid w:val="00657255"/>
    <w:rsid w:val="00657E13"/>
    <w:rsid w:val="0066090B"/>
    <w:rsid w:val="006611D6"/>
    <w:rsid w:val="006613A5"/>
    <w:rsid w:val="00661F49"/>
    <w:rsid w:val="00664282"/>
    <w:rsid w:val="00664326"/>
    <w:rsid w:val="00664705"/>
    <w:rsid w:val="00667BCE"/>
    <w:rsid w:val="00667D59"/>
    <w:rsid w:val="00671B1E"/>
    <w:rsid w:val="0067297C"/>
    <w:rsid w:val="00674E02"/>
    <w:rsid w:val="006759BC"/>
    <w:rsid w:val="006766F1"/>
    <w:rsid w:val="00680FF8"/>
    <w:rsid w:val="00683DC4"/>
    <w:rsid w:val="00685020"/>
    <w:rsid w:val="006859BA"/>
    <w:rsid w:val="00687078"/>
    <w:rsid w:val="0069065C"/>
    <w:rsid w:val="00690F88"/>
    <w:rsid w:val="00691E0C"/>
    <w:rsid w:val="006958A9"/>
    <w:rsid w:val="00695FDA"/>
    <w:rsid w:val="00696F33"/>
    <w:rsid w:val="00696FEA"/>
    <w:rsid w:val="006971C4"/>
    <w:rsid w:val="006975F2"/>
    <w:rsid w:val="006A0EB7"/>
    <w:rsid w:val="006A239B"/>
    <w:rsid w:val="006A260F"/>
    <w:rsid w:val="006A544C"/>
    <w:rsid w:val="006A79BF"/>
    <w:rsid w:val="006B1251"/>
    <w:rsid w:val="006B142C"/>
    <w:rsid w:val="006B15BC"/>
    <w:rsid w:val="006B2815"/>
    <w:rsid w:val="006B2EEA"/>
    <w:rsid w:val="006B7EA5"/>
    <w:rsid w:val="006B7F46"/>
    <w:rsid w:val="006C1EF6"/>
    <w:rsid w:val="006C2DA3"/>
    <w:rsid w:val="006C395C"/>
    <w:rsid w:val="006C4A21"/>
    <w:rsid w:val="006C4E95"/>
    <w:rsid w:val="006D2122"/>
    <w:rsid w:val="006D2C6A"/>
    <w:rsid w:val="006D3E77"/>
    <w:rsid w:val="006D5331"/>
    <w:rsid w:val="006E25E0"/>
    <w:rsid w:val="006E2B68"/>
    <w:rsid w:val="006F0747"/>
    <w:rsid w:val="006F6427"/>
    <w:rsid w:val="006F7085"/>
    <w:rsid w:val="00700125"/>
    <w:rsid w:val="00700291"/>
    <w:rsid w:val="007009AE"/>
    <w:rsid w:val="00700DCB"/>
    <w:rsid w:val="00701380"/>
    <w:rsid w:val="0070311F"/>
    <w:rsid w:val="00703D0C"/>
    <w:rsid w:val="00704B8B"/>
    <w:rsid w:val="007066FB"/>
    <w:rsid w:val="00707350"/>
    <w:rsid w:val="00710BC6"/>
    <w:rsid w:val="00712EC8"/>
    <w:rsid w:val="0071453B"/>
    <w:rsid w:val="0071466A"/>
    <w:rsid w:val="00714AAD"/>
    <w:rsid w:val="00714E2D"/>
    <w:rsid w:val="00715E3C"/>
    <w:rsid w:val="007166CB"/>
    <w:rsid w:val="00716B58"/>
    <w:rsid w:val="00721444"/>
    <w:rsid w:val="00722175"/>
    <w:rsid w:val="00723810"/>
    <w:rsid w:val="007238CA"/>
    <w:rsid w:val="00723E85"/>
    <w:rsid w:val="00725AE3"/>
    <w:rsid w:val="007273C5"/>
    <w:rsid w:val="007330D2"/>
    <w:rsid w:val="00734556"/>
    <w:rsid w:val="00736778"/>
    <w:rsid w:val="00742203"/>
    <w:rsid w:val="00743163"/>
    <w:rsid w:val="00743D8C"/>
    <w:rsid w:val="007451C5"/>
    <w:rsid w:val="0074772D"/>
    <w:rsid w:val="00751363"/>
    <w:rsid w:val="00751389"/>
    <w:rsid w:val="00753809"/>
    <w:rsid w:val="007560FB"/>
    <w:rsid w:val="00757EBF"/>
    <w:rsid w:val="00760332"/>
    <w:rsid w:val="00760BEF"/>
    <w:rsid w:val="00766158"/>
    <w:rsid w:val="00773D57"/>
    <w:rsid w:val="0077471C"/>
    <w:rsid w:val="00774896"/>
    <w:rsid w:val="00777747"/>
    <w:rsid w:val="007823F1"/>
    <w:rsid w:val="0078397F"/>
    <w:rsid w:val="007850E7"/>
    <w:rsid w:val="00786F50"/>
    <w:rsid w:val="00787CBF"/>
    <w:rsid w:val="0079295B"/>
    <w:rsid w:val="0079308A"/>
    <w:rsid w:val="00794B20"/>
    <w:rsid w:val="00794BC2"/>
    <w:rsid w:val="0079784A"/>
    <w:rsid w:val="00797993"/>
    <w:rsid w:val="007A0DA4"/>
    <w:rsid w:val="007A1D49"/>
    <w:rsid w:val="007A2DDE"/>
    <w:rsid w:val="007A387D"/>
    <w:rsid w:val="007A467E"/>
    <w:rsid w:val="007A7186"/>
    <w:rsid w:val="007B0325"/>
    <w:rsid w:val="007B05BE"/>
    <w:rsid w:val="007B0800"/>
    <w:rsid w:val="007B3CCC"/>
    <w:rsid w:val="007B4300"/>
    <w:rsid w:val="007B56D4"/>
    <w:rsid w:val="007B5CA7"/>
    <w:rsid w:val="007B602F"/>
    <w:rsid w:val="007B7560"/>
    <w:rsid w:val="007C16C3"/>
    <w:rsid w:val="007C20BB"/>
    <w:rsid w:val="007C3832"/>
    <w:rsid w:val="007C5840"/>
    <w:rsid w:val="007C6CEB"/>
    <w:rsid w:val="007D6304"/>
    <w:rsid w:val="007D7885"/>
    <w:rsid w:val="007D7DD7"/>
    <w:rsid w:val="007E0E44"/>
    <w:rsid w:val="007E17FD"/>
    <w:rsid w:val="007E1C37"/>
    <w:rsid w:val="007E2E6D"/>
    <w:rsid w:val="007E776A"/>
    <w:rsid w:val="007F0273"/>
    <w:rsid w:val="007F03D6"/>
    <w:rsid w:val="007F0781"/>
    <w:rsid w:val="007F1136"/>
    <w:rsid w:val="007F35F9"/>
    <w:rsid w:val="007F3712"/>
    <w:rsid w:val="007F39B5"/>
    <w:rsid w:val="007F7E6C"/>
    <w:rsid w:val="00800094"/>
    <w:rsid w:val="008000AA"/>
    <w:rsid w:val="0080211C"/>
    <w:rsid w:val="008023FA"/>
    <w:rsid w:val="008028A8"/>
    <w:rsid w:val="00802D87"/>
    <w:rsid w:val="00803D5F"/>
    <w:rsid w:val="00814DEC"/>
    <w:rsid w:val="008155E8"/>
    <w:rsid w:val="00815F0D"/>
    <w:rsid w:val="00820B15"/>
    <w:rsid w:val="0083160A"/>
    <w:rsid w:val="0083264A"/>
    <w:rsid w:val="00840C9F"/>
    <w:rsid w:val="00843388"/>
    <w:rsid w:val="00843CBF"/>
    <w:rsid w:val="008446B7"/>
    <w:rsid w:val="00845336"/>
    <w:rsid w:val="00845681"/>
    <w:rsid w:val="0084580E"/>
    <w:rsid w:val="00846027"/>
    <w:rsid w:val="008476BE"/>
    <w:rsid w:val="00847888"/>
    <w:rsid w:val="008500B0"/>
    <w:rsid w:val="00852231"/>
    <w:rsid w:val="00855B4E"/>
    <w:rsid w:val="00864A7D"/>
    <w:rsid w:val="00866F89"/>
    <w:rsid w:val="00871906"/>
    <w:rsid w:val="0087210B"/>
    <w:rsid w:val="00872FA2"/>
    <w:rsid w:val="0087460A"/>
    <w:rsid w:val="00876277"/>
    <w:rsid w:val="00881301"/>
    <w:rsid w:val="00881FC1"/>
    <w:rsid w:val="00882459"/>
    <w:rsid w:val="00885EB6"/>
    <w:rsid w:val="00887FE0"/>
    <w:rsid w:val="00890D1E"/>
    <w:rsid w:val="00894BDC"/>
    <w:rsid w:val="00894FCC"/>
    <w:rsid w:val="0089782F"/>
    <w:rsid w:val="00897ED8"/>
    <w:rsid w:val="008A0731"/>
    <w:rsid w:val="008A2B4A"/>
    <w:rsid w:val="008A38E3"/>
    <w:rsid w:val="008A3F9C"/>
    <w:rsid w:val="008A4C93"/>
    <w:rsid w:val="008A581B"/>
    <w:rsid w:val="008A69C1"/>
    <w:rsid w:val="008A6D4A"/>
    <w:rsid w:val="008A7A87"/>
    <w:rsid w:val="008B1BFE"/>
    <w:rsid w:val="008B3DCB"/>
    <w:rsid w:val="008B69C9"/>
    <w:rsid w:val="008C0350"/>
    <w:rsid w:val="008C079F"/>
    <w:rsid w:val="008C490F"/>
    <w:rsid w:val="008C6BF0"/>
    <w:rsid w:val="008D1D3D"/>
    <w:rsid w:val="008D23F6"/>
    <w:rsid w:val="008D3587"/>
    <w:rsid w:val="008D3910"/>
    <w:rsid w:val="008D4C3F"/>
    <w:rsid w:val="008D6BB1"/>
    <w:rsid w:val="008E1DA8"/>
    <w:rsid w:val="008E20BC"/>
    <w:rsid w:val="008E3058"/>
    <w:rsid w:val="008E37DA"/>
    <w:rsid w:val="008E5982"/>
    <w:rsid w:val="008F1F88"/>
    <w:rsid w:val="008F26AB"/>
    <w:rsid w:val="00903171"/>
    <w:rsid w:val="00904AE9"/>
    <w:rsid w:val="009065E7"/>
    <w:rsid w:val="00906728"/>
    <w:rsid w:val="009068C1"/>
    <w:rsid w:val="00907262"/>
    <w:rsid w:val="0091168A"/>
    <w:rsid w:val="009125AB"/>
    <w:rsid w:val="00915550"/>
    <w:rsid w:val="00921255"/>
    <w:rsid w:val="00921279"/>
    <w:rsid w:val="009219AE"/>
    <w:rsid w:val="009230DF"/>
    <w:rsid w:val="00925D10"/>
    <w:rsid w:val="00927ABD"/>
    <w:rsid w:val="00927F28"/>
    <w:rsid w:val="00931051"/>
    <w:rsid w:val="00936A12"/>
    <w:rsid w:val="00937C43"/>
    <w:rsid w:val="009400E9"/>
    <w:rsid w:val="00940F9F"/>
    <w:rsid w:val="0094318F"/>
    <w:rsid w:val="0094397A"/>
    <w:rsid w:val="00944840"/>
    <w:rsid w:val="0094700D"/>
    <w:rsid w:val="0094734B"/>
    <w:rsid w:val="00947E4B"/>
    <w:rsid w:val="0095063A"/>
    <w:rsid w:val="009509FC"/>
    <w:rsid w:val="00951AB5"/>
    <w:rsid w:val="00955A78"/>
    <w:rsid w:val="009565A6"/>
    <w:rsid w:val="00956ADD"/>
    <w:rsid w:val="00967799"/>
    <w:rsid w:val="00970099"/>
    <w:rsid w:val="00970B1D"/>
    <w:rsid w:val="00972938"/>
    <w:rsid w:val="00973CA6"/>
    <w:rsid w:val="00975DC5"/>
    <w:rsid w:val="0097631C"/>
    <w:rsid w:val="00977D35"/>
    <w:rsid w:val="009806F7"/>
    <w:rsid w:val="00982521"/>
    <w:rsid w:val="00983198"/>
    <w:rsid w:val="00984A03"/>
    <w:rsid w:val="009878A2"/>
    <w:rsid w:val="00990A1E"/>
    <w:rsid w:val="009910EF"/>
    <w:rsid w:val="009963E6"/>
    <w:rsid w:val="009A019C"/>
    <w:rsid w:val="009A0272"/>
    <w:rsid w:val="009A15EA"/>
    <w:rsid w:val="009A19EC"/>
    <w:rsid w:val="009A2199"/>
    <w:rsid w:val="009A32C4"/>
    <w:rsid w:val="009A3484"/>
    <w:rsid w:val="009A6CB7"/>
    <w:rsid w:val="009A6D16"/>
    <w:rsid w:val="009A6FC7"/>
    <w:rsid w:val="009A77E9"/>
    <w:rsid w:val="009A7FA0"/>
    <w:rsid w:val="009B066D"/>
    <w:rsid w:val="009B1500"/>
    <w:rsid w:val="009B2531"/>
    <w:rsid w:val="009B2ED7"/>
    <w:rsid w:val="009B2F37"/>
    <w:rsid w:val="009B3D3E"/>
    <w:rsid w:val="009B6941"/>
    <w:rsid w:val="009C0431"/>
    <w:rsid w:val="009C0C56"/>
    <w:rsid w:val="009C1391"/>
    <w:rsid w:val="009C219D"/>
    <w:rsid w:val="009C2DC7"/>
    <w:rsid w:val="009C60E0"/>
    <w:rsid w:val="009C7892"/>
    <w:rsid w:val="009D2CC8"/>
    <w:rsid w:val="009D3B03"/>
    <w:rsid w:val="009D4B38"/>
    <w:rsid w:val="009D700A"/>
    <w:rsid w:val="009D7ECE"/>
    <w:rsid w:val="009E2D73"/>
    <w:rsid w:val="009E3599"/>
    <w:rsid w:val="009E3B15"/>
    <w:rsid w:val="009E3D72"/>
    <w:rsid w:val="009E42E0"/>
    <w:rsid w:val="009E661C"/>
    <w:rsid w:val="009E7349"/>
    <w:rsid w:val="009F0753"/>
    <w:rsid w:val="009F37BD"/>
    <w:rsid w:val="009F3C5D"/>
    <w:rsid w:val="009F40A1"/>
    <w:rsid w:val="009F4FAB"/>
    <w:rsid w:val="00A002AF"/>
    <w:rsid w:val="00A03285"/>
    <w:rsid w:val="00A053E8"/>
    <w:rsid w:val="00A06154"/>
    <w:rsid w:val="00A1041B"/>
    <w:rsid w:val="00A13328"/>
    <w:rsid w:val="00A137F2"/>
    <w:rsid w:val="00A149E9"/>
    <w:rsid w:val="00A153C5"/>
    <w:rsid w:val="00A22F42"/>
    <w:rsid w:val="00A2368C"/>
    <w:rsid w:val="00A23991"/>
    <w:rsid w:val="00A27F3D"/>
    <w:rsid w:val="00A30BD6"/>
    <w:rsid w:val="00A34222"/>
    <w:rsid w:val="00A42C9F"/>
    <w:rsid w:val="00A42D32"/>
    <w:rsid w:val="00A44065"/>
    <w:rsid w:val="00A44569"/>
    <w:rsid w:val="00A461C8"/>
    <w:rsid w:val="00A4697B"/>
    <w:rsid w:val="00A46AC6"/>
    <w:rsid w:val="00A46F77"/>
    <w:rsid w:val="00A50943"/>
    <w:rsid w:val="00A50EAE"/>
    <w:rsid w:val="00A51C44"/>
    <w:rsid w:val="00A52857"/>
    <w:rsid w:val="00A54431"/>
    <w:rsid w:val="00A55C26"/>
    <w:rsid w:val="00A56812"/>
    <w:rsid w:val="00A62926"/>
    <w:rsid w:val="00A7098E"/>
    <w:rsid w:val="00A72D03"/>
    <w:rsid w:val="00A73780"/>
    <w:rsid w:val="00A7674D"/>
    <w:rsid w:val="00A76C83"/>
    <w:rsid w:val="00A77686"/>
    <w:rsid w:val="00A77F8B"/>
    <w:rsid w:val="00A85148"/>
    <w:rsid w:val="00A8687F"/>
    <w:rsid w:val="00A90BAF"/>
    <w:rsid w:val="00A91AFA"/>
    <w:rsid w:val="00A921E7"/>
    <w:rsid w:val="00A93DAC"/>
    <w:rsid w:val="00A96BC0"/>
    <w:rsid w:val="00AA068F"/>
    <w:rsid w:val="00AA11A7"/>
    <w:rsid w:val="00AA55B5"/>
    <w:rsid w:val="00AA5DFF"/>
    <w:rsid w:val="00AA5F6C"/>
    <w:rsid w:val="00AA7DA1"/>
    <w:rsid w:val="00AB1D57"/>
    <w:rsid w:val="00AB401C"/>
    <w:rsid w:val="00AB531E"/>
    <w:rsid w:val="00AB5CC5"/>
    <w:rsid w:val="00AB5FC6"/>
    <w:rsid w:val="00AB6338"/>
    <w:rsid w:val="00AC0517"/>
    <w:rsid w:val="00AC055D"/>
    <w:rsid w:val="00AC3276"/>
    <w:rsid w:val="00AC6702"/>
    <w:rsid w:val="00AC7253"/>
    <w:rsid w:val="00AD09B8"/>
    <w:rsid w:val="00AD2A1A"/>
    <w:rsid w:val="00AD545C"/>
    <w:rsid w:val="00AD64D5"/>
    <w:rsid w:val="00AE1664"/>
    <w:rsid w:val="00AE1B9E"/>
    <w:rsid w:val="00AE1EEC"/>
    <w:rsid w:val="00AE22B6"/>
    <w:rsid w:val="00AE447F"/>
    <w:rsid w:val="00AE6158"/>
    <w:rsid w:val="00AF357E"/>
    <w:rsid w:val="00AF3955"/>
    <w:rsid w:val="00AF5605"/>
    <w:rsid w:val="00AF5B51"/>
    <w:rsid w:val="00AF5E21"/>
    <w:rsid w:val="00AF6878"/>
    <w:rsid w:val="00AF6F3F"/>
    <w:rsid w:val="00B015BD"/>
    <w:rsid w:val="00B02CFE"/>
    <w:rsid w:val="00B03EC6"/>
    <w:rsid w:val="00B05E7D"/>
    <w:rsid w:val="00B06DEC"/>
    <w:rsid w:val="00B10488"/>
    <w:rsid w:val="00B113CA"/>
    <w:rsid w:val="00B13557"/>
    <w:rsid w:val="00B1497C"/>
    <w:rsid w:val="00B166D5"/>
    <w:rsid w:val="00B1755E"/>
    <w:rsid w:val="00B20F29"/>
    <w:rsid w:val="00B24240"/>
    <w:rsid w:val="00B24A35"/>
    <w:rsid w:val="00B253DF"/>
    <w:rsid w:val="00B2561B"/>
    <w:rsid w:val="00B26836"/>
    <w:rsid w:val="00B32095"/>
    <w:rsid w:val="00B3267E"/>
    <w:rsid w:val="00B35A66"/>
    <w:rsid w:val="00B35B68"/>
    <w:rsid w:val="00B36331"/>
    <w:rsid w:val="00B40245"/>
    <w:rsid w:val="00B40E9E"/>
    <w:rsid w:val="00B43A5D"/>
    <w:rsid w:val="00B45A80"/>
    <w:rsid w:val="00B45FFB"/>
    <w:rsid w:val="00B47455"/>
    <w:rsid w:val="00B549CB"/>
    <w:rsid w:val="00B57E3D"/>
    <w:rsid w:val="00B6171E"/>
    <w:rsid w:val="00B62968"/>
    <w:rsid w:val="00B62ACC"/>
    <w:rsid w:val="00B637BB"/>
    <w:rsid w:val="00B74A34"/>
    <w:rsid w:val="00B80108"/>
    <w:rsid w:val="00B8075B"/>
    <w:rsid w:val="00B807EC"/>
    <w:rsid w:val="00B816F9"/>
    <w:rsid w:val="00B823A6"/>
    <w:rsid w:val="00B83F62"/>
    <w:rsid w:val="00B84B72"/>
    <w:rsid w:val="00B84E28"/>
    <w:rsid w:val="00B85367"/>
    <w:rsid w:val="00B858F7"/>
    <w:rsid w:val="00B87436"/>
    <w:rsid w:val="00B87824"/>
    <w:rsid w:val="00B87B59"/>
    <w:rsid w:val="00B9110F"/>
    <w:rsid w:val="00B91A3B"/>
    <w:rsid w:val="00B97348"/>
    <w:rsid w:val="00BA0CB5"/>
    <w:rsid w:val="00BA1425"/>
    <w:rsid w:val="00BA1B85"/>
    <w:rsid w:val="00BA1F9A"/>
    <w:rsid w:val="00BA3701"/>
    <w:rsid w:val="00BA4CFA"/>
    <w:rsid w:val="00BA568E"/>
    <w:rsid w:val="00BA620C"/>
    <w:rsid w:val="00BA7E9E"/>
    <w:rsid w:val="00BB2938"/>
    <w:rsid w:val="00BB3DAF"/>
    <w:rsid w:val="00BB3FD9"/>
    <w:rsid w:val="00BB63A2"/>
    <w:rsid w:val="00BB6C40"/>
    <w:rsid w:val="00BC03F7"/>
    <w:rsid w:val="00BC0A96"/>
    <w:rsid w:val="00BC1F0F"/>
    <w:rsid w:val="00BC2C62"/>
    <w:rsid w:val="00BC3DBB"/>
    <w:rsid w:val="00BC522D"/>
    <w:rsid w:val="00BC5EAE"/>
    <w:rsid w:val="00BC62C8"/>
    <w:rsid w:val="00BD22C8"/>
    <w:rsid w:val="00BD283C"/>
    <w:rsid w:val="00BD72E3"/>
    <w:rsid w:val="00BE0DA1"/>
    <w:rsid w:val="00BE15BE"/>
    <w:rsid w:val="00BE21AC"/>
    <w:rsid w:val="00BE4770"/>
    <w:rsid w:val="00BF0FE9"/>
    <w:rsid w:val="00BF48B0"/>
    <w:rsid w:val="00BF730D"/>
    <w:rsid w:val="00BF7F4C"/>
    <w:rsid w:val="00C01A71"/>
    <w:rsid w:val="00C03963"/>
    <w:rsid w:val="00C04BFE"/>
    <w:rsid w:val="00C07322"/>
    <w:rsid w:val="00C07971"/>
    <w:rsid w:val="00C1368E"/>
    <w:rsid w:val="00C143E6"/>
    <w:rsid w:val="00C23300"/>
    <w:rsid w:val="00C24168"/>
    <w:rsid w:val="00C26746"/>
    <w:rsid w:val="00C358EF"/>
    <w:rsid w:val="00C36241"/>
    <w:rsid w:val="00C36319"/>
    <w:rsid w:val="00C40EF1"/>
    <w:rsid w:val="00C43D5A"/>
    <w:rsid w:val="00C4722B"/>
    <w:rsid w:val="00C47C2D"/>
    <w:rsid w:val="00C50F9F"/>
    <w:rsid w:val="00C51136"/>
    <w:rsid w:val="00C5390F"/>
    <w:rsid w:val="00C53D55"/>
    <w:rsid w:val="00C54A62"/>
    <w:rsid w:val="00C5502C"/>
    <w:rsid w:val="00C55224"/>
    <w:rsid w:val="00C56AE2"/>
    <w:rsid w:val="00C56BBA"/>
    <w:rsid w:val="00C61476"/>
    <w:rsid w:val="00C615AC"/>
    <w:rsid w:val="00C62F6E"/>
    <w:rsid w:val="00C63A01"/>
    <w:rsid w:val="00C73C03"/>
    <w:rsid w:val="00C73CB5"/>
    <w:rsid w:val="00C8130F"/>
    <w:rsid w:val="00C8144D"/>
    <w:rsid w:val="00C81945"/>
    <w:rsid w:val="00C81A1A"/>
    <w:rsid w:val="00C820D8"/>
    <w:rsid w:val="00C82D8A"/>
    <w:rsid w:val="00C843B0"/>
    <w:rsid w:val="00C86B8E"/>
    <w:rsid w:val="00C90AE2"/>
    <w:rsid w:val="00C92171"/>
    <w:rsid w:val="00C93DBD"/>
    <w:rsid w:val="00C9540C"/>
    <w:rsid w:val="00C95480"/>
    <w:rsid w:val="00C95CE8"/>
    <w:rsid w:val="00C96984"/>
    <w:rsid w:val="00CA2615"/>
    <w:rsid w:val="00CA3246"/>
    <w:rsid w:val="00CA4DEA"/>
    <w:rsid w:val="00CA55E1"/>
    <w:rsid w:val="00CA5711"/>
    <w:rsid w:val="00CA62D1"/>
    <w:rsid w:val="00CB1770"/>
    <w:rsid w:val="00CB2FC2"/>
    <w:rsid w:val="00CC0848"/>
    <w:rsid w:val="00CC0F33"/>
    <w:rsid w:val="00CC1706"/>
    <w:rsid w:val="00CC1EFA"/>
    <w:rsid w:val="00CC321F"/>
    <w:rsid w:val="00CC3B52"/>
    <w:rsid w:val="00CC41C2"/>
    <w:rsid w:val="00CC5814"/>
    <w:rsid w:val="00CD4534"/>
    <w:rsid w:val="00CD4756"/>
    <w:rsid w:val="00CD695D"/>
    <w:rsid w:val="00CE22B5"/>
    <w:rsid w:val="00CE4749"/>
    <w:rsid w:val="00CE500D"/>
    <w:rsid w:val="00CE5E80"/>
    <w:rsid w:val="00CE6768"/>
    <w:rsid w:val="00CE67E8"/>
    <w:rsid w:val="00CE745A"/>
    <w:rsid w:val="00CE7660"/>
    <w:rsid w:val="00CF2BE7"/>
    <w:rsid w:val="00CF311A"/>
    <w:rsid w:val="00CF4AFF"/>
    <w:rsid w:val="00CF7B1B"/>
    <w:rsid w:val="00D008CE"/>
    <w:rsid w:val="00D01C88"/>
    <w:rsid w:val="00D02926"/>
    <w:rsid w:val="00D03352"/>
    <w:rsid w:val="00D0395C"/>
    <w:rsid w:val="00D03AAB"/>
    <w:rsid w:val="00D0478D"/>
    <w:rsid w:val="00D056E4"/>
    <w:rsid w:val="00D06C0E"/>
    <w:rsid w:val="00D07408"/>
    <w:rsid w:val="00D10717"/>
    <w:rsid w:val="00D1284C"/>
    <w:rsid w:val="00D1298F"/>
    <w:rsid w:val="00D12E98"/>
    <w:rsid w:val="00D13ADB"/>
    <w:rsid w:val="00D16777"/>
    <w:rsid w:val="00D17033"/>
    <w:rsid w:val="00D20C0D"/>
    <w:rsid w:val="00D21B04"/>
    <w:rsid w:val="00D22A3F"/>
    <w:rsid w:val="00D2489E"/>
    <w:rsid w:val="00D266CE"/>
    <w:rsid w:val="00D34E89"/>
    <w:rsid w:val="00D355D2"/>
    <w:rsid w:val="00D377E8"/>
    <w:rsid w:val="00D42DB4"/>
    <w:rsid w:val="00D44D8F"/>
    <w:rsid w:val="00D45E49"/>
    <w:rsid w:val="00D50379"/>
    <w:rsid w:val="00D52031"/>
    <w:rsid w:val="00D53EDB"/>
    <w:rsid w:val="00D55319"/>
    <w:rsid w:val="00D5545C"/>
    <w:rsid w:val="00D55B06"/>
    <w:rsid w:val="00D56B8A"/>
    <w:rsid w:val="00D57555"/>
    <w:rsid w:val="00D60C03"/>
    <w:rsid w:val="00D60D48"/>
    <w:rsid w:val="00D617E9"/>
    <w:rsid w:val="00D61884"/>
    <w:rsid w:val="00D63E0C"/>
    <w:rsid w:val="00D651CC"/>
    <w:rsid w:val="00D66284"/>
    <w:rsid w:val="00D67D6C"/>
    <w:rsid w:val="00D72955"/>
    <w:rsid w:val="00D73241"/>
    <w:rsid w:val="00D7448D"/>
    <w:rsid w:val="00D754D3"/>
    <w:rsid w:val="00D81591"/>
    <w:rsid w:val="00D82832"/>
    <w:rsid w:val="00D90C61"/>
    <w:rsid w:val="00D9110A"/>
    <w:rsid w:val="00D931B6"/>
    <w:rsid w:val="00D933A1"/>
    <w:rsid w:val="00DA02E3"/>
    <w:rsid w:val="00DA1255"/>
    <w:rsid w:val="00DA3149"/>
    <w:rsid w:val="00DA547E"/>
    <w:rsid w:val="00DA6338"/>
    <w:rsid w:val="00DA64CD"/>
    <w:rsid w:val="00DA7644"/>
    <w:rsid w:val="00DB0A00"/>
    <w:rsid w:val="00DB3213"/>
    <w:rsid w:val="00DB34F7"/>
    <w:rsid w:val="00DB75BD"/>
    <w:rsid w:val="00DC0460"/>
    <w:rsid w:val="00DC21CE"/>
    <w:rsid w:val="00DC4320"/>
    <w:rsid w:val="00DC79AF"/>
    <w:rsid w:val="00DD018D"/>
    <w:rsid w:val="00DD0786"/>
    <w:rsid w:val="00DD185E"/>
    <w:rsid w:val="00DD195D"/>
    <w:rsid w:val="00DD476D"/>
    <w:rsid w:val="00DD50EC"/>
    <w:rsid w:val="00DD58BA"/>
    <w:rsid w:val="00DE2629"/>
    <w:rsid w:val="00DE298F"/>
    <w:rsid w:val="00DE3090"/>
    <w:rsid w:val="00DE47CE"/>
    <w:rsid w:val="00DE5B87"/>
    <w:rsid w:val="00DE73D1"/>
    <w:rsid w:val="00DF1089"/>
    <w:rsid w:val="00DF3A12"/>
    <w:rsid w:val="00DF53DE"/>
    <w:rsid w:val="00DF5772"/>
    <w:rsid w:val="00E0236B"/>
    <w:rsid w:val="00E02882"/>
    <w:rsid w:val="00E02B7C"/>
    <w:rsid w:val="00E043CE"/>
    <w:rsid w:val="00E046A9"/>
    <w:rsid w:val="00E05C79"/>
    <w:rsid w:val="00E06BDB"/>
    <w:rsid w:val="00E06D4B"/>
    <w:rsid w:val="00E070D5"/>
    <w:rsid w:val="00E07558"/>
    <w:rsid w:val="00E076EB"/>
    <w:rsid w:val="00E10E8C"/>
    <w:rsid w:val="00E16C33"/>
    <w:rsid w:val="00E20F40"/>
    <w:rsid w:val="00E2193D"/>
    <w:rsid w:val="00E2258D"/>
    <w:rsid w:val="00E225E2"/>
    <w:rsid w:val="00E23813"/>
    <w:rsid w:val="00E24517"/>
    <w:rsid w:val="00E2611C"/>
    <w:rsid w:val="00E27044"/>
    <w:rsid w:val="00E31FD0"/>
    <w:rsid w:val="00E345D2"/>
    <w:rsid w:val="00E375B2"/>
    <w:rsid w:val="00E37672"/>
    <w:rsid w:val="00E43B59"/>
    <w:rsid w:val="00E43E20"/>
    <w:rsid w:val="00E44427"/>
    <w:rsid w:val="00E446EA"/>
    <w:rsid w:val="00E4707C"/>
    <w:rsid w:val="00E4755B"/>
    <w:rsid w:val="00E47FC5"/>
    <w:rsid w:val="00E5005F"/>
    <w:rsid w:val="00E505C9"/>
    <w:rsid w:val="00E5299A"/>
    <w:rsid w:val="00E55938"/>
    <w:rsid w:val="00E55984"/>
    <w:rsid w:val="00E56037"/>
    <w:rsid w:val="00E56366"/>
    <w:rsid w:val="00E56842"/>
    <w:rsid w:val="00E57E87"/>
    <w:rsid w:val="00E60339"/>
    <w:rsid w:val="00E60BF9"/>
    <w:rsid w:val="00E611DC"/>
    <w:rsid w:val="00E63A9C"/>
    <w:rsid w:val="00E66EF1"/>
    <w:rsid w:val="00E67725"/>
    <w:rsid w:val="00E67871"/>
    <w:rsid w:val="00E67E4A"/>
    <w:rsid w:val="00E703DD"/>
    <w:rsid w:val="00E76CE1"/>
    <w:rsid w:val="00E77294"/>
    <w:rsid w:val="00E82A6B"/>
    <w:rsid w:val="00E8490B"/>
    <w:rsid w:val="00E868C1"/>
    <w:rsid w:val="00E86E43"/>
    <w:rsid w:val="00E93FB0"/>
    <w:rsid w:val="00E95011"/>
    <w:rsid w:val="00E958CA"/>
    <w:rsid w:val="00E96667"/>
    <w:rsid w:val="00E967A4"/>
    <w:rsid w:val="00EA22E0"/>
    <w:rsid w:val="00EA5527"/>
    <w:rsid w:val="00EB0254"/>
    <w:rsid w:val="00EB502C"/>
    <w:rsid w:val="00EB5F97"/>
    <w:rsid w:val="00EB79ED"/>
    <w:rsid w:val="00EC0549"/>
    <w:rsid w:val="00EC128B"/>
    <w:rsid w:val="00EC14D7"/>
    <w:rsid w:val="00EC17CE"/>
    <w:rsid w:val="00EC24AD"/>
    <w:rsid w:val="00EC37C4"/>
    <w:rsid w:val="00EC3D9A"/>
    <w:rsid w:val="00EC4CED"/>
    <w:rsid w:val="00ED0562"/>
    <w:rsid w:val="00ED17E2"/>
    <w:rsid w:val="00ED60E6"/>
    <w:rsid w:val="00EE0570"/>
    <w:rsid w:val="00EE09CA"/>
    <w:rsid w:val="00EE1A93"/>
    <w:rsid w:val="00EE2456"/>
    <w:rsid w:val="00EE3B99"/>
    <w:rsid w:val="00EE5AF6"/>
    <w:rsid w:val="00EE75B7"/>
    <w:rsid w:val="00EE7B71"/>
    <w:rsid w:val="00EF0BB2"/>
    <w:rsid w:val="00EF27D1"/>
    <w:rsid w:val="00EF452B"/>
    <w:rsid w:val="00EF673D"/>
    <w:rsid w:val="00EF68F8"/>
    <w:rsid w:val="00F00433"/>
    <w:rsid w:val="00F010E6"/>
    <w:rsid w:val="00F01A02"/>
    <w:rsid w:val="00F01E2A"/>
    <w:rsid w:val="00F04DB0"/>
    <w:rsid w:val="00F0560B"/>
    <w:rsid w:val="00F07AA0"/>
    <w:rsid w:val="00F10331"/>
    <w:rsid w:val="00F108C4"/>
    <w:rsid w:val="00F10A5D"/>
    <w:rsid w:val="00F10D70"/>
    <w:rsid w:val="00F127CD"/>
    <w:rsid w:val="00F16998"/>
    <w:rsid w:val="00F2375A"/>
    <w:rsid w:val="00F247C7"/>
    <w:rsid w:val="00F257DA"/>
    <w:rsid w:val="00F25B63"/>
    <w:rsid w:val="00F25C50"/>
    <w:rsid w:val="00F25C85"/>
    <w:rsid w:val="00F25F81"/>
    <w:rsid w:val="00F27779"/>
    <w:rsid w:val="00F27EE5"/>
    <w:rsid w:val="00F3154B"/>
    <w:rsid w:val="00F33F92"/>
    <w:rsid w:val="00F33FB9"/>
    <w:rsid w:val="00F3448F"/>
    <w:rsid w:val="00F35E41"/>
    <w:rsid w:val="00F3618A"/>
    <w:rsid w:val="00F36ED6"/>
    <w:rsid w:val="00F40290"/>
    <w:rsid w:val="00F42056"/>
    <w:rsid w:val="00F42CAA"/>
    <w:rsid w:val="00F43CCA"/>
    <w:rsid w:val="00F43E83"/>
    <w:rsid w:val="00F47F84"/>
    <w:rsid w:val="00F50C6C"/>
    <w:rsid w:val="00F5138E"/>
    <w:rsid w:val="00F51B91"/>
    <w:rsid w:val="00F53332"/>
    <w:rsid w:val="00F55492"/>
    <w:rsid w:val="00F5648B"/>
    <w:rsid w:val="00F565E5"/>
    <w:rsid w:val="00F66655"/>
    <w:rsid w:val="00F66C66"/>
    <w:rsid w:val="00F6792E"/>
    <w:rsid w:val="00F67CF8"/>
    <w:rsid w:val="00F72581"/>
    <w:rsid w:val="00F73D6C"/>
    <w:rsid w:val="00F73DCF"/>
    <w:rsid w:val="00F77D19"/>
    <w:rsid w:val="00F82123"/>
    <w:rsid w:val="00F840CD"/>
    <w:rsid w:val="00F8558E"/>
    <w:rsid w:val="00F8559B"/>
    <w:rsid w:val="00F8585E"/>
    <w:rsid w:val="00F86C25"/>
    <w:rsid w:val="00F87C6F"/>
    <w:rsid w:val="00F92A07"/>
    <w:rsid w:val="00F92AB1"/>
    <w:rsid w:val="00F95C8E"/>
    <w:rsid w:val="00F96C2C"/>
    <w:rsid w:val="00F96D8B"/>
    <w:rsid w:val="00F97D50"/>
    <w:rsid w:val="00FA21FC"/>
    <w:rsid w:val="00FA2708"/>
    <w:rsid w:val="00FA3070"/>
    <w:rsid w:val="00FB0608"/>
    <w:rsid w:val="00FB1267"/>
    <w:rsid w:val="00FB3B70"/>
    <w:rsid w:val="00FB4D3F"/>
    <w:rsid w:val="00FB5AFC"/>
    <w:rsid w:val="00FB78F1"/>
    <w:rsid w:val="00FC070C"/>
    <w:rsid w:val="00FC1074"/>
    <w:rsid w:val="00FC29D7"/>
    <w:rsid w:val="00FC412C"/>
    <w:rsid w:val="00FC4A59"/>
    <w:rsid w:val="00FC6C28"/>
    <w:rsid w:val="00FC7127"/>
    <w:rsid w:val="00FC7C75"/>
    <w:rsid w:val="00FD016F"/>
    <w:rsid w:val="00FD2A7A"/>
    <w:rsid w:val="00FD3FE7"/>
    <w:rsid w:val="00FD4334"/>
    <w:rsid w:val="00FE0DBC"/>
    <w:rsid w:val="00FE1296"/>
    <w:rsid w:val="00FE16D1"/>
    <w:rsid w:val="00FE6053"/>
    <w:rsid w:val="00FE612E"/>
    <w:rsid w:val="00FE7AB8"/>
    <w:rsid w:val="00FF0560"/>
    <w:rsid w:val="00FF4723"/>
    <w:rsid w:val="00FF4920"/>
    <w:rsid w:val="00FF54AC"/>
    <w:rsid w:val="00FF6BFA"/>
    <w:rsid w:val="00FF7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8E84"/>
  <w15:chartTrackingRefBased/>
  <w15:docId w15:val="{EADB7B0B-91C4-45DF-BE17-750E2D0CC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6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6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6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6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6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6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6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6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6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6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6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6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6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6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6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6126"/>
    <w:rPr>
      <w:rFonts w:eastAsiaTheme="majorEastAsia" w:cstheme="majorBidi"/>
      <w:color w:val="272727" w:themeColor="text1" w:themeTint="D8"/>
    </w:rPr>
  </w:style>
  <w:style w:type="paragraph" w:styleId="Title">
    <w:name w:val="Title"/>
    <w:basedOn w:val="Normal"/>
    <w:next w:val="Normal"/>
    <w:link w:val="TitleChar"/>
    <w:uiPriority w:val="10"/>
    <w:qFormat/>
    <w:rsid w:val="00486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6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6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6126"/>
    <w:pPr>
      <w:spacing w:before="160"/>
      <w:jc w:val="center"/>
    </w:pPr>
    <w:rPr>
      <w:i/>
      <w:iCs/>
      <w:color w:val="404040" w:themeColor="text1" w:themeTint="BF"/>
    </w:rPr>
  </w:style>
  <w:style w:type="character" w:customStyle="1" w:styleId="QuoteChar">
    <w:name w:val="Quote Char"/>
    <w:basedOn w:val="DefaultParagraphFont"/>
    <w:link w:val="Quote"/>
    <w:uiPriority w:val="29"/>
    <w:rsid w:val="00486126"/>
    <w:rPr>
      <w:i/>
      <w:iCs/>
      <w:color w:val="404040" w:themeColor="text1" w:themeTint="BF"/>
    </w:rPr>
  </w:style>
  <w:style w:type="paragraph" w:styleId="ListParagraph">
    <w:name w:val="List Paragraph"/>
    <w:basedOn w:val="Normal"/>
    <w:uiPriority w:val="34"/>
    <w:qFormat/>
    <w:rsid w:val="00486126"/>
    <w:pPr>
      <w:ind w:left="720"/>
      <w:contextualSpacing/>
    </w:pPr>
  </w:style>
  <w:style w:type="character" w:styleId="IntenseEmphasis">
    <w:name w:val="Intense Emphasis"/>
    <w:basedOn w:val="DefaultParagraphFont"/>
    <w:uiPriority w:val="21"/>
    <w:qFormat/>
    <w:rsid w:val="00486126"/>
    <w:rPr>
      <w:i/>
      <w:iCs/>
      <w:color w:val="0F4761" w:themeColor="accent1" w:themeShade="BF"/>
    </w:rPr>
  </w:style>
  <w:style w:type="paragraph" w:styleId="IntenseQuote">
    <w:name w:val="Intense Quote"/>
    <w:basedOn w:val="Normal"/>
    <w:next w:val="Normal"/>
    <w:link w:val="IntenseQuoteChar"/>
    <w:uiPriority w:val="30"/>
    <w:qFormat/>
    <w:rsid w:val="00486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6126"/>
    <w:rPr>
      <w:i/>
      <w:iCs/>
      <w:color w:val="0F4761" w:themeColor="accent1" w:themeShade="BF"/>
    </w:rPr>
  </w:style>
  <w:style w:type="character" w:styleId="IntenseReference">
    <w:name w:val="Intense Reference"/>
    <w:basedOn w:val="DefaultParagraphFont"/>
    <w:uiPriority w:val="32"/>
    <w:qFormat/>
    <w:rsid w:val="00486126"/>
    <w:rPr>
      <w:b/>
      <w:bCs/>
      <w:smallCaps/>
      <w:color w:val="0F4761" w:themeColor="accent1" w:themeShade="BF"/>
      <w:spacing w:val="5"/>
    </w:rPr>
  </w:style>
  <w:style w:type="character" w:styleId="Hyperlink">
    <w:name w:val="Hyperlink"/>
    <w:basedOn w:val="DefaultParagraphFont"/>
    <w:uiPriority w:val="99"/>
    <w:unhideWhenUsed/>
    <w:rsid w:val="006D5331"/>
    <w:rPr>
      <w:color w:val="467886" w:themeColor="hyperlink"/>
      <w:u w:val="single"/>
    </w:rPr>
  </w:style>
  <w:style w:type="character" w:styleId="UnresolvedMention">
    <w:name w:val="Unresolved Mention"/>
    <w:basedOn w:val="DefaultParagraphFont"/>
    <w:uiPriority w:val="99"/>
    <w:semiHidden/>
    <w:unhideWhenUsed/>
    <w:rsid w:val="006D5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ollege.police.uk/s3fs-public/2021-02/responding-to-trauma-in-policing.pdf" TargetMode="External"/><Relationship Id="rId18" Type="http://schemas.openxmlformats.org/officeDocument/2006/relationships/hyperlink" Target="https://ebookcentral.proquest.com/lib/trinity/reader.action?docID=6173698" TargetMode="External"/><Relationship Id="rId26" Type="http://schemas.openxmlformats.org/officeDocument/2006/relationships/hyperlink" Target="https://doi.org/10.3390/ijerph21070921" TargetMode="External"/><Relationship Id="rId3" Type="http://schemas.openxmlformats.org/officeDocument/2006/relationships/settings" Target="settings.xml"/><Relationship Id="rId21" Type="http://schemas.openxmlformats.org/officeDocument/2006/relationships/hyperlink" Target="https://www.proquest.com/docview/1400724417?accountid=130472&amp;parentSessionId=nzFdrNTsRx1R%2BU7hey8lh8B%2BUbJ2n%2BfGbU%2FA%2FQ1AOaw%3D&amp;pq-origsite=primo&amp;sourcetype=Trade%20Journals" TargetMode="External"/><Relationship Id="rId34" Type="http://schemas.openxmlformats.org/officeDocument/2006/relationships/hyperlink" Target="https://assets.publishing.service.gov.uk/media/5a7f8dcbed915d74e33f725e/Board_Visits_Final_Report.pdf" TargetMode="External"/><Relationship Id="rId7" Type="http://schemas.openxmlformats.org/officeDocument/2006/relationships/hyperlink" Target="https://doi.org/10.1080/1068316X.2023.2210736" TargetMode="External"/><Relationship Id="rId12" Type="http://schemas.openxmlformats.org/officeDocument/2006/relationships/hyperlink" Target="https://assets.college.police.uk/s3fs-public/College-of-Policing-Positive-Action-Guidance.pdf" TargetMode="External"/><Relationship Id="rId17" Type="http://schemas.openxmlformats.org/officeDocument/2006/relationships/hyperlink" Target="https://www.governmentevents.co.uk/ge-insights/the-importance-of-police-community-relationships-strategies/" TargetMode="External"/><Relationship Id="rId25" Type="http://schemas.openxmlformats.org/officeDocument/2006/relationships/hyperlink" Target="https://doi.org/10.1177/1477370818764835" TargetMode="External"/><Relationship Id="rId33" Type="http://schemas.openxmlformats.org/officeDocument/2006/relationships/hyperlink" Target="https://www.proquest.com/docview/2529596835?accountid=130472&amp;sourcetype=Scholarly%20Journals" TargetMode="External"/><Relationship Id="rId2" Type="http://schemas.openxmlformats.org/officeDocument/2006/relationships/styles" Target="styles.xml"/><Relationship Id="rId16" Type="http://schemas.openxmlformats.org/officeDocument/2006/relationships/hyperlink" Target="https://doi.org/10.3402/ejpt.v4i0.19696" TargetMode="External"/><Relationship Id="rId20" Type="http://schemas.openxmlformats.org/officeDocument/2006/relationships/hyperlink" Target="https://assets.publishing.service.gov.uk/government/uploads/system/uploads/attachment_data/file/405397/6.379_Supporting_guidance_web_doc_v3.pdf" TargetMode="External"/><Relationship Id="rId29" Type="http://schemas.openxmlformats.org/officeDocument/2006/relationships/hyperlink" Target="https://doi.org/10.1093/police/pau018" TargetMode="External"/><Relationship Id="rId1" Type="http://schemas.openxmlformats.org/officeDocument/2006/relationships/numbering" Target="numbering.xml"/><Relationship Id="rId6" Type="http://schemas.openxmlformats.org/officeDocument/2006/relationships/hyperlink" Target="https://doi.org/10.1111/1467-923x.13424" TargetMode="External"/><Relationship Id="rId11" Type="http://schemas.openxmlformats.org/officeDocument/2006/relationships/hyperlink" Target="https://assets.college.police.uk/s3fs-public/2023-03/Policing%20Vision%202030.pdf" TargetMode="External"/><Relationship Id="rId24" Type="http://schemas.openxmlformats.org/officeDocument/2006/relationships/hyperlink" Target="https://www.police-foundation.org.uk/wp-content/uploads/2017/06/neighbourhood_policing_past_present_future.pdf" TargetMode="External"/><Relationship Id="rId32" Type="http://schemas.openxmlformats.org/officeDocument/2006/relationships/hyperlink" Target="https://doi.org/10.1108/PIJPSM-09-2018-0147" TargetMode="External"/><Relationship Id="rId5" Type="http://schemas.openxmlformats.org/officeDocument/2006/relationships/hyperlink" Target="https://doi.org/10.1111/" TargetMode="External"/><Relationship Id="rId15" Type="http://schemas.openxmlformats.org/officeDocument/2006/relationships/hyperlink" Target="https://link.springer.com/article/10.1007/s11469-019-00214-x" TargetMode="External"/><Relationship Id="rId23" Type="http://schemas.openxmlformats.org/officeDocument/2006/relationships/hyperlink" Target="https://www.legislation.gov.uk/ukpga/1984/60/section/1" TargetMode="External"/><Relationship Id="rId28" Type="http://schemas.openxmlformats.org/officeDocument/2006/relationships/hyperlink" Target="https://mft.nhs.uk/rmch/services/camhs/young-people/adverse-childhood-experiences-aces-and-attachment/" TargetMode="External"/><Relationship Id="rId36" Type="http://schemas.openxmlformats.org/officeDocument/2006/relationships/theme" Target="theme/theme1.xml"/><Relationship Id="rId10" Type="http://schemas.openxmlformats.org/officeDocument/2006/relationships/hyperlink" Target="https://www.college.police.uk/app/major-investigation-and-public-protection/hate-crime/partnership-working" TargetMode="External"/><Relationship Id="rId19" Type="http://schemas.openxmlformats.org/officeDocument/2006/relationships/hyperlink" Target="https://www.ethnicity-facts-figures.service.gov.uk/crime-justice-and-the-law/policing/stop-and-search/latest/" TargetMode="External"/><Relationship Id="rId31" Type="http://schemas.openxmlformats.org/officeDocument/2006/relationships/hyperlink" Target="https://www.south-wales.police.uk/police-forces/south-wales-police/areas/careers/careers/positive-action/" TargetMode="External"/><Relationship Id="rId4" Type="http://schemas.openxmlformats.org/officeDocument/2006/relationships/webSettings" Target="webSettings.xml"/><Relationship Id="rId9" Type="http://schemas.openxmlformats.org/officeDocument/2006/relationships/hyperlink" Target="https://doi.org/10.1177/1748895817695856" TargetMode="External"/><Relationship Id="rId14" Type="http://schemas.openxmlformats.org/officeDocument/2006/relationships/hyperlink" Target="https://www.proquest.com/docview/3087393768/74B48C44F80D469DPQ/2?accountid=130472&amp;sourcetype=Scholarly%20Journals" TargetMode="External"/><Relationship Id="rId22" Type="http://schemas.openxmlformats.org/officeDocument/2006/relationships/hyperlink" Target="https://doi.org/10.1007/s11896-022-09539-1" TargetMode="External"/><Relationship Id="rId27" Type="http://schemas.openxmlformats.org/officeDocument/2006/relationships/hyperlink" Target="https://pure.aber.ac.uk/ws/portalfiles/portal/41866879/Rural_Crime_Report_February_2020.pdf" TargetMode="External"/><Relationship Id="rId30" Type="http://schemas.openxmlformats.org/officeDocument/2006/relationships/hyperlink" Target="https://doi.org/10.1093/bjc/azm024" TargetMode="External"/><Relationship Id="rId35" Type="http://schemas.openxmlformats.org/officeDocument/2006/relationships/fontTable" Target="fontTable.xml"/><Relationship Id="rId8" Type="http://schemas.openxmlformats.org/officeDocument/2006/relationships/hyperlink" Target="https://doi.org/10.1080/09585192.2022.20477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3425</TotalTime>
  <Pages>14</Pages>
  <Words>5858</Words>
  <Characters>33395</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Lloyd-Davies,Ellie swp8660</dc:creator>
  <cp:keywords/>
  <dc:description/>
  <cp:lastModifiedBy>Lloyd-Davies,Ellie swp8660</cp:lastModifiedBy>
  <cp:revision>1332</cp:revision>
  <dcterms:created xsi:type="dcterms:W3CDTF">2024-10-20T17:09:00Z</dcterms:created>
  <dcterms:modified xsi:type="dcterms:W3CDTF">2024-11-25T17:59:00Z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2024-10-20T18:41:16Z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8942f748-dfc4-41e2-b4e3-699ba2fa77b3</vt:lpwstr>
  </property>
  <property fmtid="{D5CDD505-2E9C-101B-9397-08002B2CF9AE}" pid="8" name="MSIP_Label_66cf8fe5-b7b7-4df7-b38d-1c61ac2f6639_ContentBits">
    <vt:lpwstr>0</vt:lpwstr>
  </property>
</Properties>
</file>