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jc w:val="center"/>
        <w:rPr>
          <w:sz w:val="40"/>
          <w:szCs w:val="40"/>
        </w:rPr>
      </w:pPr>
      <w:r w:rsidDel="00000000" w:rsidR="00000000" w:rsidRPr="00000000">
        <w:rPr>
          <w:sz w:val="40"/>
          <w:szCs w:val="40"/>
          <w:rtl w:val="0"/>
        </w:rPr>
        <w:t xml:space="preserve">Professional Career Development</w:t>
      </w:r>
    </w:p>
    <w:p w:rsidR="00000000" w:rsidDel="00000000" w:rsidP="00000000" w:rsidRDefault="00000000" w:rsidRPr="00000000" w14:paraId="00000004">
      <w:pPr>
        <w:jc w:val="left"/>
        <w:rPr>
          <w:sz w:val="40"/>
          <w:szCs w:val="40"/>
        </w:rPr>
      </w:pPr>
      <w:r w:rsidDel="00000000" w:rsidR="00000000" w:rsidRPr="00000000">
        <w:rPr>
          <w:sz w:val="40"/>
          <w:szCs w:val="40"/>
          <w:rtl w:val="0"/>
        </w:rPr>
        <w:t xml:space="preserve">Module Code: BMSW4005 </w:t>
      </w:r>
    </w:p>
    <w:p w:rsidR="00000000" w:rsidDel="00000000" w:rsidP="00000000" w:rsidRDefault="00000000" w:rsidRPr="00000000" w14:paraId="00000005">
      <w:pPr>
        <w:jc w:val="left"/>
        <w:rPr>
          <w:sz w:val="40"/>
          <w:szCs w:val="40"/>
        </w:rPr>
      </w:pPr>
      <w:r w:rsidDel="00000000" w:rsidR="00000000" w:rsidRPr="00000000">
        <w:rPr>
          <w:sz w:val="40"/>
          <w:szCs w:val="40"/>
          <w:rtl w:val="0"/>
        </w:rPr>
        <w:t xml:space="preserve">Student name: Razvan Mucenic </w:t>
      </w:r>
    </w:p>
    <w:p w:rsidR="00000000" w:rsidDel="00000000" w:rsidP="00000000" w:rsidRDefault="00000000" w:rsidRPr="00000000" w14:paraId="00000006">
      <w:pPr>
        <w:jc w:val="left"/>
        <w:rPr>
          <w:sz w:val="40"/>
          <w:szCs w:val="40"/>
        </w:rPr>
      </w:pPr>
      <w:r w:rsidDel="00000000" w:rsidR="00000000" w:rsidRPr="00000000">
        <w:rPr>
          <w:sz w:val="40"/>
          <w:szCs w:val="40"/>
          <w:rtl w:val="0"/>
        </w:rPr>
        <w:t xml:space="preserve">Student Id: 2120426</w:t>
      </w:r>
    </w:p>
    <w:p w:rsidR="00000000" w:rsidDel="00000000" w:rsidP="00000000" w:rsidRDefault="00000000" w:rsidRPr="00000000" w14:paraId="00000007">
      <w:pPr>
        <w:jc w:val="center"/>
        <w:rPr>
          <w:sz w:val="40"/>
          <w:szCs w:val="40"/>
        </w:rPr>
      </w:pPr>
      <w:r w:rsidDel="00000000" w:rsidR="00000000" w:rsidRPr="00000000">
        <w:rPr>
          <w:sz w:val="40"/>
          <w:szCs w:val="40"/>
          <w:rtl w:val="0"/>
        </w:rPr>
        <w:t xml:space="preserve">Task -2</w:t>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e75b5"/>
          <w:sz w:val="32"/>
          <w:szCs w:val="32"/>
          <w:u w:val="none"/>
          <w:shd w:fill="auto" w:val="clear"/>
          <w:vertAlign w:val="baseline"/>
        </w:rPr>
      </w:pPr>
      <w:r w:rsidDel="00000000" w:rsidR="00000000" w:rsidRPr="00000000">
        <w:rPr>
          <w:rFonts w:ascii="Calibri" w:cs="Calibri" w:eastAsia="Calibri" w:hAnsi="Calibri"/>
          <w:b w:val="0"/>
          <w:i w:val="0"/>
          <w:smallCaps w:val="0"/>
          <w:strike w:val="0"/>
          <w:color w:val="2e75b5"/>
          <w:sz w:val="32"/>
          <w:szCs w:val="32"/>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Reflection of Role play</w:t>
              <w:tab/>
              <w:t xml:space="preserve">4</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Gibbs Reflection Cycle</w:t>
              <w:tab/>
              <w:t xml:space="preserve">6</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Personal Strengths and Development</w:t>
              <w:tab/>
              <w:t xml:space="preserve">7</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Skills Gap</w:t>
              <w:tab/>
              <w:t xml:space="preserve">8</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Employment Goal:</w:t>
              <w:tab/>
              <w:t xml:space="preserve">9</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Action Plan</w:t>
              <w:tab/>
              <w:t xml:space="preserve">9</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10</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w:t>
              <w:tab/>
              <w:t xml:space="preserve">10</w:t>
            </w:r>
          </w:hyperlink>
          <w:r w:rsidDel="00000000" w:rsidR="00000000" w:rsidRPr="00000000">
            <w:rPr>
              <w:rtl w:val="0"/>
            </w:rPr>
          </w:r>
        </w:p>
        <w:p w:rsidR="00000000" w:rsidDel="00000000" w:rsidP="00000000" w:rsidRDefault="00000000" w:rsidRPr="00000000" w14:paraId="00000022">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pStyle w:val="Heading1"/>
        <w:rPr/>
      </w:pPr>
      <w:bookmarkStart w:colFirst="0" w:colLast="0" w:name="_gjdgxs" w:id="0"/>
      <w:bookmarkEnd w:id="0"/>
      <w:r w:rsidDel="00000000" w:rsidR="00000000" w:rsidRPr="00000000">
        <w:rPr>
          <w:rtl w:val="0"/>
        </w:rPr>
        <w:t xml:space="preserve">Introduction:</w:t>
      </w:r>
    </w:p>
    <w:p w:rsidR="00000000" w:rsidDel="00000000" w:rsidP="00000000" w:rsidRDefault="00000000" w:rsidRPr="00000000" w14:paraId="00000030">
      <w:pPr>
        <w:rPr/>
      </w:pPr>
      <w:r w:rsidDel="00000000" w:rsidR="00000000" w:rsidRPr="00000000">
        <w:rPr>
          <w:rtl w:val="0"/>
        </w:rPr>
        <w:t xml:space="preserve">Applying reflection to a task that involves advancing one's professional career requires adopting a strategy that takes into account the factors that have been crucial to one's growth throughout time (</w:t>
      </w:r>
      <w:r w:rsidDel="00000000" w:rsidR="00000000" w:rsidRPr="00000000">
        <w:rPr>
          <w:highlight w:val="white"/>
          <w:rtl w:val="0"/>
        </w:rPr>
        <w:t xml:space="preserve">Römgens et al., 2020)</w:t>
      </w:r>
      <w:r w:rsidDel="00000000" w:rsidR="00000000" w:rsidRPr="00000000">
        <w:rPr>
          <w:rtl w:val="0"/>
        </w:rPr>
        <w:t xml:space="preserve">. From this vantage point, it's essential to growth-oriented self-reflection as well. In order to learn more about how language and cognitive abilities develop, this study examines role-playing as an interviewer. In order to do this, I want to assess my learning from this activity utilizing reflective frameworks in terms of the abilities and knowledge I have acquired. The following report will provide insight into the interview questions posed and the author's opinions on those subjects based on Gibb's reflective methodology. The research will also go into depth on the moral qualities and anticipated behaviors of people who handle customer service management in the workplace in the future.</w:t>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pStyle w:val="Heading1"/>
        <w:rPr/>
      </w:pPr>
      <w:bookmarkStart w:colFirst="0" w:colLast="0" w:name="_30j0zll" w:id="1"/>
      <w:bookmarkEnd w:id="1"/>
      <w:r w:rsidDel="00000000" w:rsidR="00000000" w:rsidRPr="00000000">
        <w:rPr>
          <w:rtl w:val="0"/>
        </w:rPr>
        <w:t xml:space="preserve">Reflection of Role play</w:t>
      </w:r>
    </w:p>
    <w:p w:rsidR="00000000" w:rsidDel="00000000" w:rsidP="00000000" w:rsidRDefault="00000000" w:rsidRPr="00000000" w14:paraId="00000040">
      <w:pPr>
        <w:rPr/>
      </w:pPr>
      <w:r w:rsidDel="00000000" w:rsidR="00000000" w:rsidRPr="00000000">
        <w:rPr>
          <w:rtl w:val="0"/>
        </w:rPr>
        <w:t xml:space="preserve">This module's role-playing exercise has been really beneficial since it has helped me to put myself in the perspective of the recruiter and begin preparing for an interview with the objective of being hired. I took on the character of an investigator in this role-playing exercise. I worked hard to establish myself as a candidate for this role. I decided to take advantage of the opportunity to learn more about the hiring procedure. I have looked at a number of articles and literature reviews in my study on the recruitment and selecting process. When I was looking for information on how to locate the greatest job candidate, I found a lot of knowledge in these academic papers and scholarly publications.</w:t>
      </w:r>
    </w:p>
    <w:p w:rsidR="00000000" w:rsidDel="00000000" w:rsidP="00000000" w:rsidRDefault="00000000" w:rsidRPr="00000000" w14:paraId="00000041">
      <w:pPr>
        <w:rPr/>
      </w:pPr>
      <w:r w:rsidDel="00000000" w:rsidR="00000000" w:rsidRPr="00000000">
        <w:rPr>
          <w:rtl w:val="0"/>
        </w:rPr>
        <w:t xml:space="preserve">Thus, role-playing is a useful method of preparing people for the vast array of duties they will assume in their future careers. Role-playing is essential because it fosters imagination, teamwork, self-assurance, and problem-solving abilities (</w:t>
      </w:r>
      <w:r w:rsidDel="00000000" w:rsidR="00000000" w:rsidRPr="00000000">
        <w:rPr>
          <w:highlight w:val="white"/>
          <w:rtl w:val="0"/>
        </w:rPr>
        <w:t xml:space="preserve">Nurhasanah, 2022)</w:t>
      </w:r>
      <w:r w:rsidDel="00000000" w:rsidR="00000000" w:rsidRPr="00000000">
        <w:rPr>
          <w:rtl w:val="0"/>
        </w:rPr>
        <w:t xml:space="preserve">. Using roleplaying to explain topics effectively. It may be feasible to increase productivity and relaxation in the real world by simulating the effects of virtual environments. Role-playing allows for the simultaneous development of several talents, such as the capacity to begin interpersonal relationships, absorb direct information, and realistically modify behavior automatically. Participating students in role-playing activities must learn to perceive things from the perspective of their character or another character. To ascertain if a candidate is competent for the job they are seeking, businesses use a range of strategies. The qualities of an applicant for the post are evaluated using a combination of these techniques. This suggests that choices on how to proceed are dependent on the talents that the firm presently has on hand. Interpersonal and communication abilities, as well as the ability to manage time and make choices, are essential for success in the recruitment field (</w:t>
      </w:r>
      <w:r w:rsidDel="00000000" w:rsidR="00000000" w:rsidRPr="00000000">
        <w:rPr>
          <w:highlight w:val="white"/>
          <w:rtl w:val="0"/>
        </w:rPr>
        <w:t xml:space="preserve">Taylor and Melton</w:t>
      </w:r>
      <w:r w:rsidDel="00000000" w:rsidR="00000000" w:rsidRPr="00000000">
        <w:rPr>
          <w:rtl w:val="0"/>
        </w:rPr>
        <w:t xml:space="preserve">, 2022).</w:t>
      </w:r>
    </w:p>
    <w:p w:rsidR="00000000" w:rsidDel="00000000" w:rsidP="00000000" w:rsidRDefault="00000000" w:rsidRPr="00000000" w14:paraId="00000042">
      <w:pPr>
        <w:rPr/>
      </w:pPr>
      <w:r w:rsidDel="00000000" w:rsidR="00000000" w:rsidRPr="00000000">
        <w:rPr>
          <w:rtl w:val="0"/>
        </w:rPr>
        <w:t xml:space="preserve">During the interview, I was asked five questions that were pertinent to the job I was applying for. The interviewer was interested in knowing more about my long-term objectives in order to assess my fit for the post. In addition to my professional goals, the interviewers probed deeply into my personal goals. When I was asked about my future intentions, the interviewer was looking for a serious answer. In order to understand the extent of my employment and my future goals, the interviewer was also curious about my potential retirement goal. If customer service goes beyond problem-solving and begins to anticipate customers' wants and requirements, they will be more devoted. When customer service representatives are inspired to go above and beyond or have access to contact center technology that enables upselling and cross-selling related services straightforward, customers are often pleased (</w:t>
      </w:r>
      <w:r w:rsidDel="00000000" w:rsidR="00000000" w:rsidRPr="00000000">
        <w:rPr>
          <w:highlight w:val="white"/>
          <w:rtl w:val="0"/>
        </w:rPr>
        <w:t xml:space="preserve">Denga et al., 2022)</w:t>
      </w:r>
      <w:r w:rsidDel="00000000" w:rsidR="00000000" w:rsidRPr="00000000">
        <w:rPr>
          <w:rtl w:val="0"/>
        </w:rPr>
        <w:t xml:space="preserve">. When consumer happiness is valued in today's market, it is becoming more and harder to distinguish between products and services.</w:t>
      </w:r>
    </w:p>
    <w:p w:rsidR="00000000" w:rsidDel="00000000" w:rsidP="00000000" w:rsidRDefault="00000000" w:rsidRPr="00000000" w14:paraId="00000043">
      <w:pPr>
        <w:rPr/>
      </w:pPr>
      <w:r w:rsidDel="00000000" w:rsidR="00000000" w:rsidRPr="00000000">
        <w:rPr>
          <w:rtl w:val="0"/>
        </w:rPr>
        <w:t xml:space="preserve">Product sales are being included into customer interactions by businesses of all sizes, especially those with little financial resources. While other websites may include links to relevant assistance articles on particular pages, certain online businesses may initially integrate support centers as headers and footers. Customer support ticket submissions are another feature that many app developers include into their experiential marketing campaigns. In-product courses have become the new benchmark for excellent customer service.</w:t>
      </w:r>
    </w:p>
    <w:p w:rsidR="00000000" w:rsidDel="00000000" w:rsidP="00000000" w:rsidRDefault="00000000" w:rsidRPr="00000000" w14:paraId="00000044">
      <w:pPr>
        <w:pStyle w:val="Heading1"/>
        <w:rPr/>
      </w:pPr>
      <w:bookmarkStart w:colFirst="0" w:colLast="0" w:name="_1fob9te" w:id="2"/>
      <w:bookmarkEnd w:id="2"/>
      <w:r w:rsidDel="00000000" w:rsidR="00000000" w:rsidRPr="00000000">
        <w:rPr>
          <w:rtl w:val="0"/>
        </w:rPr>
        <w:t xml:space="preserve">Gibbs Reflection Cycle</w:t>
      </w:r>
    </w:p>
    <w:p w:rsidR="00000000" w:rsidDel="00000000" w:rsidP="00000000" w:rsidRDefault="00000000" w:rsidRPr="00000000" w14:paraId="00000045">
      <w:pPr>
        <w:keepNext w:val="1"/>
        <w:jc w:val="center"/>
        <w:rPr/>
      </w:pPr>
      <w:r w:rsidDel="00000000" w:rsidR="00000000" w:rsidRPr="00000000">
        <w:rPr/>
        <w:drawing>
          <wp:inline distB="0" distT="0" distL="0" distR="0">
            <wp:extent cx="5314950" cy="3971925"/>
            <wp:effectExtent b="0" l="0" r="0" t="0"/>
            <wp:docPr descr="Gibbs Reflective Cycle: The Benefits of Experiential Learning" id="1" name="image1.png"/>
            <a:graphic>
              <a:graphicData uri="http://schemas.openxmlformats.org/drawingml/2006/picture">
                <pic:pic>
                  <pic:nvPicPr>
                    <pic:cNvPr descr="Gibbs Reflective Cycle: The Benefits of Experiential Learning" id="0" name="image1.png"/>
                    <pic:cNvPicPr preferRelativeResize="0"/>
                  </pic:nvPicPr>
                  <pic:blipFill>
                    <a:blip r:embed="rId6"/>
                    <a:srcRect b="0" l="0" r="0" t="0"/>
                    <a:stretch>
                      <a:fillRect/>
                    </a:stretch>
                  </pic:blipFill>
                  <pic:spPr>
                    <a:xfrm>
                      <a:off x="0" y="0"/>
                      <a:ext cx="5314950" cy="3971925"/>
                    </a:xfrm>
                    <a:prstGeom prst="rect"/>
                    <a:ln/>
                  </pic:spPr>
                </pic:pic>
              </a:graphicData>
            </a:graphic>
          </wp:inline>
        </w:drawing>
      </w:r>
      <w:r w:rsidDel="00000000" w:rsidR="00000000" w:rsidRPr="00000000">
        <w:rPr>
          <w:rtl w:val="0"/>
        </w:rPr>
      </w:r>
    </w:p>
    <w:p w:rsidR="00000000" w:rsidDel="00000000" w:rsidP="00000000" w:rsidRDefault="00000000" w:rsidRPr="00000000" w14:paraId="00000046">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Times New Roman" w:cs="Times New Roman" w:eastAsia="Times New Roman" w:hAnsi="Times New Roman"/>
          <w:b w:val="0"/>
          <w:i w:val="1"/>
          <w:smallCaps w:val="0"/>
          <w:strike w:val="0"/>
          <w:color w:val="44546a"/>
          <w:sz w:val="18"/>
          <w:szCs w:val="18"/>
          <w:u w:val="none"/>
          <w:shd w:fill="auto" w:val="clear"/>
          <w:vertAlign w:val="baseline"/>
        </w:rPr>
      </w:pPr>
      <w:r w:rsidDel="00000000" w:rsidR="00000000" w:rsidRPr="00000000">
        <w:rPr>
          <w:rFonts w:ascii="Times New Roman" w:cs="Times New Roman" w:eastAsia="Times New Roman" w:hAnsi="Times New Roman"/>
          <w:b w:val="0"/>
          <w:i w:val="1"/>
          <w:smallCaps w:val="0"/>
          <w:strike w:val="0"/>
          <w:color w:val="44546a"/>
          <w:sz w:val="18"/>
          <w:szCs w:val="18"/>
          <w:u w:val="none"/>
          <w:shd w:fill="auto" w:val="clear"/>
          <w:vertAlign w:val="baseline"/>
          <w:rtl w:val="0"/>
        </w:rPr>
        <w:t xml:space="preserve">Figure 1 Gibbs Reflection Cycle</w:t>
      </w:r>
    </w:p>
    <w:p w:rsidR="00000000" w:rsidDel="00000000" w:rsidP="00000000" w:rsidRDefault="00000000" w:rsidRPr="00000000" w14:paraId="00000047">
      <w:pPr>
        <w:jc w:val="center"/>
        <w:rPr/>
      </w:pPr>
      <w:r w:rsidDel="00000000" w:rsidR="00000000" w:rsidRPr="00000000">
        <w:rPr>
          <w:rtl w:val="0"/>
        </w:rPr>
        <w:t xml:space="preserve">Source: (</w:t>
      </w:r>
      <w:r w:rsidDel="00000000" w:rsidR="00000000" w:rsidRPr="00000000">
        <w:rPr>
          <w:highlight w:val="white"/>
          <w:rtl w:val="0"/>
        </w:rPr>
        <w:t xml:space="preserve">Markkanen et al., 2020)</w:t>
      </w:r>
      <w:r w:rsidDel="00000000" w:rsidR="00000000" w:rsidRPr="00000000">
        <w:rPr>
          <w:rtl w:val="0"/>
        </w:rPr>
      </w:r>
    </w:p>
    <w:p w:rsidR="00000000" w:rsidDel="00000000" w:rsidP="00000000" w:rsidRDefault="00000000" w:rsidRPr="00000000" w14:paraId="00000048">
      <w:pPr>
        <w:rPr/>
      </w:pPr>
      <w:r w:rsidDel="00000000" w:rsidR="00000000" w:rsidRPr="00000000">
        <w:rPr>
          <w:b w:val="1"/>
          <w:rtl w:val="0"/>
        </w:rPr>
        <w:t xml:space="preserve">Description:</w:t>
      </w:r>
      <w:r w:rsidDel="00000000" w:rsidR="00000000" w:rsidRPr="00000000">
        <w:rPr>
          <w:rtl w:val="0"/>
        </w:rPr>
        <w:t xml:space="preserve"> Students get the opportunity to role-play as both the supervisor and the applicant in a safe environment. Those that follow the process through to the end will be able to comprehend how to recruit new members. Candidates were required to respond to questions while on the road in a no-frills environment, and recruiters had to develop their own checklist.</w:t>
      </w:r>
    </w:p>
    <w:p w:rsidR="00000000" w:rsidDel="00000000" w:rsidP="00000000" w:rsidRDefault="00000000" w:rsidRPr="00000000" w14:paraId="00000049">
      <w:pPr>
        <w:rPr/>
      </w:pPr>
      <w:r w:rsidDel="00000000" w:rsidR="00000000" w:rsidRPr="00000000">
        <w:rPr>
          <w:b w:val="1"/>
          <w:rtl w:val="0"/>
        </w:rPr>
        <w:t xml:space="preserve">Feelings:</w:t>
      </w:r>
      <w:r w:rsidDel="00000000" w:rsidR="00000000" w:rsidRPr="00000000">
        <w:rPr>
          <w:rtl w:val="0"/>
        </w:rPr>
        <w:t xml:space="preserve"> Given that my advisor would grade it and that it would provide me so many opportunities to learn more, this assignment was both thrilling and worrisome to me. Before participating in this activity for the first time, I took extra safety measures to prevent injury.</w:t>
      </w:r>
    </w:p>
    <w:p w:rsidR="00000000" w:rsidDel="00000000" w:rsidP="00000000" w:rsidRDefault="00000000" w:rsidRPr="00000000" w14:paraId="0000004A">
      <w:pPr>
        <w:rPr/>
      </w:pPr>
      <w:r w:rsidDel="00000000" w:rsidR="00000000" w:rsidRPr="00000000">
        <w:rPr>
          <w:b w:val="1"/>
          <w:rtl w:val="0"/>
        </w:rPr>
        <w:t xml:space="preserve">Evaluation:</w:t>
      </w:r>
      <w:r w:rsidDel="00000000" w:rsidR="00000000" w:rsidRPr="00000000">
        <w:rPr>
          <w:rtl w:val="0"/>
        </w:rPr>
        <w:t xml:space="preserve"> My performance was examined, and the findings showed that there were a lot of areas where I might improve. Learning about many professional issues related to the task at hand was a big benefit to me throughout this experience (</w:t>
      </w:r>
      <w:r w:rsidDel="00000000" w:rsidR="00000000" w:rsidRPr="00000000">
        <w:rPr>
          <w:highlight w:val="white"/>
          <w:rtl w:val="0"/>
        </w:rPr>
        <w:t xml:space="preserve">Fana et al., 2020)</w:t>
      </w:r>
      <w:r w:rsidDel="00000000" w:rsidR="00000000" w:rsidRPr="00000000">
        <w:rPr>
          <w:rtl w:val="0"/>
        </w:rPr>
        <w:t xml:space="preserve">. The role-playing exercise was enjoyable for me since it required me to put myself in the position of a recruiter. The resources provided have allowed me to get more knowledge about the recruiters and go farther in the hiring process.</w:t>
      </w:r>
    </w:p>
    <w:p w:rsidR="00000000" w:rsidDel="00000000" w:rsidP="00000000" w:rsidRDefault="00000000" w:rsidRPr="00000000" w14:paraId="0000004B">
      <w:pPr>
        <w:rPr/>
      </w:pPr>
      <w:r w:rsidDel="00000000" w:rsidR="00000000" w:rsidRPr="00000000">
        <w:rPr>
          <w:b w:val="1"/>
          <w:rtl w:val="0"/>
        </w:rPr>
        <w:t xml:space="preserve">Analysis:</w:t>
      </w:r>
      <w:r w:rsidDel="00000000" w:rsidR="00000000" w:rsidRPr="00000000">
        <w:rPr>
          <w:rtl w:val="0"/>
        </w:rPr>
        <w:t xml:space="preserve"> Following logically from this is the conclusion that there is room for development in the methods currently used to create surveys. I had studied the collection of scenario questions before the interview, but I was unprepared to answer them well. Improving my skills in survey design is something I want to do in the future. Research led me to the conclusion that improving my time management abilities will help me make more informed choices (</w:t>
      </w:r>
      <w:r w:rsidDel="00000000" w:rsidR="00000000" w:rsidRPr="00000000">
        <w:rPr>
          <w:highlight w:val="white"/>
          <w:rtl w:val="0"/>
        </w:rPr>
        <w:t xml:space="preserve">Goldsby et al., 2020)</w:t>
      </w:r>
      <w:r w:rsidDel="00000000" w:rsidR="00000000" w:rsidRPr="00000000">
        <w:rPr>
          <w:rtl w:val="0"/>
        </w:rPr>
        <w:t xml:space="preserve">. My confidence in my ability to fulfill the professional responsibilities placed on my shoulders rests on my success in these endeavors.</w:t>
      </w:r>
    </w:p>
    <w:p w:rsidR="00000000" w:rsidDel="00000000" w:rsidP="00000000" w:rsidRDefault="00000000" w:rsidRPr="00000000" w14:paraId="0000004C">
      <w:pPr>
        <w:rPr/>
      </w:pPr>
      <w:r w:rsidDel="00000000" w:rsidR="00000000" w:rsidRPr="00000000">
        <w:rPr>
          <w:b w:val="1"/>
          <w:rtl w:val="0"/>
        </w:rPr>
        <w:t xml:space="preserve">Conclusion: </w:t>
      </w:r>
      <w:r w:rsidDel="00000000" w:rsidR="00000000" w:rsidRPr="00000000">
        <w:rPr>
          <w:rtl w:val="0"/>
        </w:rPr>
        <w:t xml:space="preserve">It follows that my efforts in finishing this project were valued. Nevertheless, there are still details that need my attention, and I should keep the aforementioned criticism in mind. To make consistent progress, it's important to engage in a process of self-evaluation and improvement, such as via reflective practice.</w:t>
      </w:r>
    </w:p>
    <w:p w:rsidR="00000000" w:rsidDel="00000000" w:rsidP="00000000" w:rsidRDefault="00000000" w:rsidRPr="00000000" w14:paraId="0000004D">
      <w:pPr>
        <w:rPr/>
      </w:pPr>
      <w:r w:rsidDel="00000000" w:rsidR="00000000" w:rsidRPr="00000000">
        <w:rPr>
          <w:b w:val="1"/>
          <w:rtl w:val="0"/>
        </w:rPr>
        <w:t xml:space="preserve">Action Plan:</w:t>
      </w:r>
      <w:r w:rsidDel="00000000" w:rsidR="00000000" w:rsidRPr="00000000">
        <w:rPr>
          <w:rtl w:val="0"/>
        </w:rPr>
        <w:t xml:space="preserve"> We were able to develop the next plan of action after doing the analysis we discussed earlier. The objective is to increase one's total capacity for success over time in both one's personal and professional life.</w:t>
      </w:r>
    </w:p>
    <w:p w:rsidR="00000000" w:rsidDel="00000000" w:rsidP="00000000" w:rsidRDefault="00000000" w:rsidRPr="00000000" w14:paraId="0000004E">
      <w:pPr>
        <w:pStyle w:val="Heading1"/>
        <w:rPr/>
      </w:pPr>
      <w:bookmarkStart w:colFirst="0" w:colLast="0" w:name="_3znysh7" w:id="3"/>
      <w:bookmarkEnd w:id="3"/>
      <w:r w:rsidDel="00000000" w:rsidR="00000000" w:rsidRPr="00000000">
        <w:rPr>
          <w:rtl w:val="0"/>
        </w:rPr>
        <w:t xml:space="preserve">Personal Strengths and Development </w:t>
      </w:r>
    </w:p>
    <w:p w:rsidR="00000000" w:rsidDel="00000000" w:rsidP="00000000" w:rsidRDefault="00000000" w:rsidRPr="00000000" w14:paraId="0000004F">
      <w:pPr>
        <w:rPr/>
      </w:pPr>
      <w:r w:rsidDel="00000000" w:rsidR="00000000" w:rsidRPr="00000000">
        <w:rPr>
          <w:rtl w:val="0"/>
        </w:rPr>
        <w:t xml:space="preserve">When we discuss a person's specific strengths, we're talking to the things that person is adept at completing as a result of the special combination of abilities and traits that enable them to complete the task at hand and arrive at the intended location. Examples of specific abilities I possess that are pertinent to my job description and the interview process include the following:</w:t>
      </w:r>
    </w:p>
    <w:p w:rsidR="00000000" w:rsidDel="00000000" w:rsidP="00000000" w:rsidRDefault="00000000" w:rsidRPr="00000000" w14:paraId="00000050">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Inspiration and zeal: Pride in one's job is more likely to be felt by those who are devoted to the current organization.</w:t>
      </w:r>
    </w:p>
    <w:p w:rsidR="00000000" w:rsidDel="00000000" w:rsidP="00000000" w:rsidRDefault="00000000" w:rsidRPr="00000000" w14:paraId="00000051">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Reputable Standing: In order to have successful connections with other people, a person must be trustworthy.</w:t>
      </w:r>
    </w:p>
    <w:p w:rsidR="00000000" w:rsidDel="00000000" w:rsidP="00000000" w:rsidRDefault="00000000" w:rsidRPr="00000000" w14:paraId="00000052">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Creativity: Simply being creative may enhance one's own creative ability and foster the creation of original ideas and insights.</w:t>
      </w:r>
    </w:p>
    <w:p w:rsidR="00000000" w:rsidDel="00000000" w:rsidP="00000000" w:rsidRDefault="00000000" w:rsidRPr="00000000" w14:paraId="00000053">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Discipline: Getting the right instruction in that area is essential for developing the abilities to be dedicated to one's task autonomously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Davis et al., 2019)</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54">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Patience:  This is a must in order to remain cool under pressure.</w:t>
      </w:r>
    </w:p>
    <w:p w:rsidR="00000000" w:rsidDel="00000000" w:rsidP="00000000" w:rsidRDefault="00000000" w:rsidRPr="00000000" w14:paraId="00000055">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Honesty: When attempting to win over a coworker's favor, honesty is a useful quality to possess.</w:t>
      </w:r>
    </w:p>
    <w:p w:rsidR="00000000" w:rsidDel="00000000" w:rsidP="00000000" w:rsidRDefault="00000000" w:rsidRPr="00000000" w14:paraId="00000056">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Determination: Goal-setting and progress are made easier with discipline.</w:t>
      </w:r>
    </w:p>
    <w:p w:rsidR="00000000" w:rsidDel="00000000" w:rsidP="00000000" w:rsidRDefault="00000000" w:rsidRPr="00000000" w14:paraId="00000057">
      <w:pPr>
        <w:rPr/>
      </w:pPr>
      <w:r w:rsidDel="00000000" w:rsidR="00000000" w:rsidRPr="00000000">
        <w:rPr>
          <w:rtl w:val="0"/>
        </w:rPr>
        <w:t xml:space="preserve">We came to the conclusion that a person's educational background and area of specialty are not as dependable as one may believe after studying what HR experts respect most in a candidate. We have now turned our focus back to the original cause as a result of this. Employee responsibility also entails assessing one's own areas of vulnerability. Determining a person's existing limitations helps in identifying potential vulnerabilities. You could have a problem if you can't keep up with the most recent advancements in customer service management software and technology. This is an illustration of an issue that a person could have. </w:t>
      </w:r>
    </w:p>
    <w:p w:rsidR="00000000" w:rsidDel="00000000" w:rsidP="00000000" w:rsidRDefault="00000000" w:rsidRPr="00000000" w14:paraId="00000058">
      <w:pPr>
        <w:pStyle w:val="Heading1"/>
        <w:rPr/>
      </w:pPr>
      <w:bookmarkStart w:colFirst="0" w:colLast="0" w:name="_2et92p0" w:id="4"/>
      <w:bookmarkEnd w:id="4"/>
      <w:r w:rsidDel="00000000" w:rsidR="00000000" w:rsidRPr="00000000">
        <w:rPr>
          <w:rtl w:val="0"/>
        </w:rPr>
        <w:t xml:space="preserve">Skills Gap</w:t>
      </w:r>
    </w:p>
    <w:p w:rsidR="00000000" w:rsidDel="00000000" w:rsidP="00000000" w:rsidRDefault="00000000" w:rsidRPr="00000000" w14:paraId="00000059">
      <w:pPr>
        <w:rPr/>
      </w:pPr>
      <w:r w:rsidDel="00000000" w:rsidR="00000000" w:rsidRPr="00000000">
        <w:rPr>
          <w:rtl w:val="0"/>
        </w:rPr>
        <w:t xml:space="preserve">Employers and recruiters have recently accepted the truth that it is now easier than ever to train very intelligent people how to do anything (</w:t>
      </w:r>
      <w:r w:rsidDel="00000000" w:rsidR="00000000" w:rsidRPr="00000000">
        <w:rPr>
          <w:highlight w:val="white"/>
          <w:rtl w:val="0"/>
        </w:rPr>
        <w:t xml:space="preserve">Frey et al., 2019)</w:t>
      </w:r>
      <w:r w:rsidDel="00000000" w:rsidR="00000000" w:rsidRPr="00000000">
        <w:rPr>
          <w:rtl w:val="0"/>
        </w:rPr>
        <w:t xml:space="preserve">. They still need to learn a much more challenging skill, so spending too much time on this will be wasteful. The members of this group possess in-depth knowledge in a range of disciplines, including analysis, interpersonal skills, and even the most basic subjects. Moreover, it is important to adhere to the advice provided below in order to increase one's own vitality and growth:</w:t>
      </w:r>
    </w:p>
    <w:p w:rsidR="00000000" w:rsidDel="00000000" w:rsidP="00000000" w:rsidRDefault="00000000" w:rsidRPr="00000000" w14:paraId="0000005A">
      <w:pPr>
        <w:rPr>
          <w:b w:val="1"/>
        </w:rPr>
      </w:pPr>
      <w:r w:rsidDel="00000000" w:rsidR="00000000" w:rsidRPr="00000000">
        <w:rPr>
          <w:b w:val="1"/>
          <w:rtl w:val="0"/>
        </w:rPr>
        <w:t xml:space="preserve">Interpersonal Communication:</w:t>
      </w:r>
    </w:p>
    <w:p w:rsidR="00000000" w:rsidDel="00000000" w:rsidP="00000000" w:rsidRDefault="00000000" w:rsidRPr="00000000" w14:paraId="0000005B">
      <w:pPr>
        <w:rPr/>
      </w:pPr>
      <w:r w:rsidDel="00000000" w:rsidR="00000000" w:rsidRPr="00000000">
        <w:rPr>
          <w:rtl w:val="0"/>
        </w:rPr>
        <w:t xml:space="preserve">More than any other skill set, the capacity to effectively communicate knowledge to others may make a positive impression on potential employers. A firm will start watching your conduct as soon as you make contact with them to decide whether or not you are a suitable match for the job they are hiring for.</w:t>
      </w:r>
    </w:p>
    <w:p w:rsidR="00000000" w:rsidDel="00000000" w:rsidP="00000000" w:rsidRDefault="00000000" w:rsidRPr="00000000" w14:paraId="0000005C">
      <w:pPr>
        <w:rPr/>
      </w:pPr>
      <w:r w:rsidDel="00000000" w:rsidR="00000000" w:rsidRPr="00000000">
        <w:rPr>
          <w:b w:val="1"/>
          <w:rtl w:val="0"/>
        </w:rPr>
        <w:t xml:space="preserve">Analytical and research skills</w:t>
      </w:r>
      <w:r w:rsidDel="00000000" w:rsidR="00000000" w:rsidRPr="00000000">
        <w:rPr>
          <w:rtl w:val="0"/>
        </w:rPr>
        <w:t xml:space="preserve">:</w:t>
      </w:r>
    </w:p>
    <w:p w:rsidR="00000000" w:rsidDel="00000000" w:rsidP="00000000" w:rsidRDefault="00000000" w:rsidRPr="00000000" w14:paraId="0000005D">
      <w:pPr>
        <w:rPr/>
      </w:pPr>
      <w:r w:rsidDel="00000000" w:rsidR="00000000" w:rsidRPr="00000000">
        <w:rPr>
          <w:rtl w:val="0"/>
        </w:rPr>
        <w:t xml:space="preserve">A certain employee sticks out from the others due to his intense scientific interest and analytical mind (</w:t>
      </w:r>
      <w:r w:rsidDel="00000000" w:rsidR="00000000" w:rsidRPr="00000000">
        <w:rPr>
          <w:highlight w:val="white"/>
          <w:rtl w:val="0"/>
        </w:rPr>
        <w:t xml:space="preserve">Frey et al., 2019)</w:t>
      </w:r>
      <w:r w:rsidDel="00000000" w:rsidR="00000000" w:rsidRPr="00000000">
        <w:rPr>
          <w:rtl w:val="0"/>
        </w:rPr>
        <w:t xml:space="preserve">. Giving workers some time to consider their comments before presenting them to their employers shows how committed they are to ensuring their comfort. It might indicate if an idea is time-wasting or has the potential to bring the company significant money.</w:t>
      </w:r>
    </w:p>
    <w:p w:rsidR="00000000" w:rsidDel="00000000" w:rsidP="00000000" w:rsidRDefault="00000000" w:rsidRPr="00000000" w14:paraId="0000005E">
      <w:pPr>
        <w:rPr>
          <w:b w:val="1"/>
        </w:rPr>
      </w:pPr>
      <w:r w:rsidDel="00000000" w:rsidR="00000000" w:rsidRPr="00000000">
        <w:rPr>
          <w:b w:val="1"/>
          <w:rtl w:val="0"/>
        </w:rPr>
        <w:t xml:space="preserve">Adaptability and flexibility:</w:t>
      </w:r>
    </w:p>
    <w:p w:rsidR="00000000" w:rsidDel="00000000" w:rsidP="00000000" w:rsidRDefault="00000000" w:rsidRPr="00000000" w14:paraId="0000005F">
      <w:pPr>
        <w:rPr/>
      </w:pPr>
      <w:r w:rsidDel="00000000" w:rsidR="00000000" w:rsidRPr="00000000">
        <w:rPr>
          <w:rtl w:val="0"/>
        </w:rPr>
        <w:t xml:space="preserve">Both of these phrases may be used to refer to the quality of adaptability. Two of its most coveted characteristics are the ability to handle several activities at once and sustain high performance levels in the face of constantly changing management, environment, and regulations (</w:t>
      </w:r>
      <w:r w:rsidDel="00000000" w:rsidR="00000000" w:rsidRPr="00000000">
        <w:rPr>
          <w:highlight w:val="white"/>
          <w:rtl w:val="0"/>
        </w:rPr>
        <w:t xml:space="preserve">Hillmann and Guenther, 2021)</w:t>
      </w:r>
      <w:r w:rsidDel="00000000" w:rsidR="00000000" w:rsidRPr="00000000">
        <w:rPr>
          <w:rtl w:val="0"/>
        </w:rPr>
        <w:t xml:space="preserve">. It is also well known for its capacity to adapt many environments.</w:t>
      </w:r>
    </w:p>
    <w:p w:rsidR="00000000" w:rsidDel="00000000" w:rsidP="00000000" w:rsidRDefault="00000000" w:rsidRPr="00000000" w14:paraId="00000060">
      <w:pPr>
        <w:pStyle w:val="Heading1"/>
        <w:rPr/>
      </w:pPr>
      <w:bookmarkStart w:colFirst="0" w:colLast="0" w:name="_tyjcwt" w:id="5"/>
      <w:bookmarkEnd w:id="5"/>
      <w:r w:rsidDel="00000000" w:rsidR="00000000" w:rsidRPr="00000000">
        <w:rPr>
          <w:rtl w:val="0"/>
        </w:rPr>
        <w:t xml:space="preserve">Employment Goal: </w:t>
      </w:r>
    </w:p>
    <w:p w:rsidR="00000000" w:rsidDel="00000000" w:rsidP="00000000" w:rsidRDefault="00000000" w:rsidRPr="00000000" w14:paraId="00000061">
      <w:pPr>
        <w:rPr/>
      </w:pPr>
      <w:r w:rsidDel="00000000" w:rsidR="00000000" w:rsidRPr="00000000">
        <w:rPr>
          <w:rtl w:val="0"/>
        </w:rPr>
        <w:t xml:space="preserve">Some of the goals I have for my present job are listed below:</w:t>
      </w:r>
    </w:p>
    <w:p w:rsidR="00000000" w:rsidDel="00000000" w:rsidP="00000000" w:rsidRDefault="00000000" w:rsidRPr="00000000" w14:paraId="00000062">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Climbing the organizational ladder to a higher position</w:t>
      </w:r>
    </w:p>
    <w:p w:rsidR="00000000" w:rsidDel="00000000" w:rsidP="00000000" w:rsidRDefault="00000000" w:rsidRPr="00000000" w14:paraId="00000063">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Climbing the corporate ladder to the highest echelons of management; increasing one's awareness of technology difficulties in the field of customer service management</w:t>
      </w:r>
    </w:p>
    <w:p w:rsidR="00000000" w:rsidDel="00000000" w:rsidP="00000000" w:rsidRDefault="00000000" w:rsidRPr="00000000" w14:paraId="00000064">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To keep me current with the most innovative technologies available for managing customer service relationships</w:t>
      </w:r>
    </w:p>
    <w:p w:rsidR="00000000" w:rsidDel="00000000" w:rsidP="00000000" w:rsidRDefault="00000000" w:rsidRPr="00000000" w14:paraId="00000065">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Must do everything on time so that I might be given consideration for promotions when they become available.</w:t>
      </w:r>
    </w:p>
    <w:p w:rsidR="00000000" w:rsidDel="00000000" w:rsidP="00000000" w:rsidRDefault="00000000" w:rsidRPr="00000000" w14:paraId="00000066">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 aim to increase my worth to my employer by working on the following things:</w:t>
      </w:r>
    </w:p>
    <w:p w:rsidR="00000000" w:rsidDel="00000000" w:rsidP="00000000" w:rsidRDefault="00000000" w:rsidRPr="00000000" w14:paraId="00000067">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It would be fantastic to be able to claim that your profession is both demanding and fulfilling.</w:t>
      </w:r>
    </w:p>
    <w:p w:rsidR="00000000" w:rsidDel="00000000" w:rsidP="00000000" w:rsidRDefault="00000000" w:rsidRPr="00000000" w14:paraId="00000068">
      <w:pPr>
        <w:pStyle w:val="Heading1"/>
        <w:rPr/>
      </w:pPr>
      <w:bookmarkStart w:colFirst="0" w:colLast="0" w:name="_3dy6vkm" w:id="6"/>
      <w:bookmarkEnd w:id="6"/>
      <w:r w:rsidDel="00000000" w:rsidR="00000000" w:rsidRPr="00000000">
        <w:rPr>
          <w:rtl w:val="0"/>
        </w:rPr>
        <w:t xml:space="preserve">Action Plan</w:t>
      </w:r>
    </w:p>
    <w:p w:rsidR="00000000" w:rsidDel="00000000" w:rsidP="00000000" w:rsidRDefault="00000000" w:rsidRPr="00000000" w14:paraId="00000069">
      <w:pPr>
        <w:rPr/>
      </w:pPr>
      <w:r w:rsidDel="00000000" w:rsidR="00000000" w:rsidRPr="00000000">
        <w:rPr>
          <w:rtl w:val="0"/>
        </w:rPr>
        <w:t xml:space="preserve">Some of the techniques I use to develop my plans of action include the following:</w:t>
      </w:r>
    </w:p>
    <w:p w:rsidR="00000000" w:rsidDel="00000000" w:rsidP="00000000" w:rsidRDefault="00000000" w:rsidRPr="00000000" w14:paraId="0000006A">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I'm hoping that as I get more experience, I'll be able to engage with my superiors and coworkers more effectively.</w:t>
      </w:r>
    </w:p>
    <w:p w:rsidR="00000000" w:rsidDel="00000000" w:rsidP="00000000" w:rsidRDefault="00000000" w:rsidRPr="00000000" w14:paraId="0000006B">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 intend to Participate in an intense training program in order to advance my abilities and knowledge in my area.</w:t>
      </w:r>
    </w:p>
    <w:p w:rsidR="00000000" w:rsidDel="00000000" w:rsidP="00000000" w:rsidRDefault="00000000" w:rsidRPr="00000000" w14:paraId="0000006C">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Advancements in cutting-edge tools, techniques, and know-how for dealing with and communicating with difficult customers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Hillmann and Guenther, 2021)</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6D">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You should search for a career where there is a significant prospect of progression if you want to be in management soon.</w:t>
      </w:r>
    </w:p>
    <w:p w:rsidR="00000000" w:rsidDel="00000000" w:rsidP="00000000" w:rsidRDefault="00000000" w:rsidRPr="00000000" w14:paraId="0000006E">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 order to do the task at hand quickly and to the best of my skills, I must devote all of my attention to it.</w:t>
      </w:r>
    </w:p>
    <w:p w:rsidR="00000000" w:rsidDel="00000000" w:rsidP="00000000" w:rsidRDefault="00000000" w:rsidRPr="00000000" w14:paraId="0000006F">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Motivate me and give me the impression that I am valuable.</w:t>
      </w:r>
    </w:p>
    <w:p w:rsidR="00000000" w:rsidDel="00000000" w:rsidP="00000000" w:rsidRDefault="00000000" w:rsidRPr="00000000" w14:paraId="00000070">
      <w:pPr>
        <w:pStyle w:val="Heading1"/>
        <w:rPr/>
      </w:pPr>
      <w:bookmarkStart w:colFirst="0" w:colLast="0" w:name="_1t3h5sf" w:id="7"/>
      <w:bookmarkEnd w:id="7"/>
      <w:r w:rsidDel="00000000" w:rsidR="00000000" w:rsidRPr="00000000">
        <w:rPr>
          <w:rtl w:val="0"/>
        </w:rPr>
        <w:t xml:space="preserve">Conclusion</w:t>
      </w:r>
    </w:p>
    <w:p w:rsidR="00000000" w:rsidDel="00000000" w:rsidP="00000000" w:rsidRDefault="00000000" w:rsidRPr="00000000" w14:paraId="00000071">
      <w:pPr>
        <w:rPr/>
      </w:pPr>
      <w:r w:rsidDel="00000000" w:rsidR="00000000" w:rsidRPr="00000000">
        <w:rPr>
          <w:rtl w:val="0"/>
        </w:rPr>
        <w:t xml:space="preserve">Because of the insights gained from this report, I am certain that role-playing will contribute significantly to my development as a customer service manager in the future. I now have a better knowledge of the selection process for applicants as a result. The study wrapped up its examination of the role play and included comments on the interview as well as potential career paths in the future. The report also contained a reflective cycle, giving readers the ability to learn about reflective frameworks and put that knowledge into practice while engaging in self-reflection.</w:t>
      </w:r>
    </w:p>
    <w:p w:rsidR="00000000" w:rsidDel="00000000" w:rsidP="00000000" w:rsidRDefault="00000000" w:rsidRPr="00000000" w14:paraId="00000072">
      <w:pPr>
        <w:rPr/>
      </w:pPr>
      <w:r w:rsidDel="00000000" w:rsidR="00000000" w:rsidRPr="00000000">
        <w:rPr>
          <w:rtl w:val="0"/>
        </w:rPr>
      </w:r>
    </w:p>
    <w:p w:rsidR="00000000" w:rsidDel="00000000" w:rsidP="00000000" w:rsidRDefault="00000000" w:rsidRPr="00000000" w14:paraId="00000073">
      <w:pPr>
        <w:rPr/>
      </w:pPr>
      <w:r w:rsidDel="00000000" w:rsidR="00000000" w:rsidRPr="00000000">
        <w:rPr>
          <w:rtl w:val="0"/>
        </w:rPr>
      </w:r>
    </w:p>
    <w:p w:rsidR="00000000" w:rsidDel="00000000" w:rsidP="00000000" w:rsidRDefault="00000000" w:rsidRPr="00000000" w14:paraId="00000074">
      <w:pPr>
        <w:rPr/>
      </w:pPr>
      <w:r w:rsidDel="00000000" w:rsidR="00000000" w:rsidRPr="00000000">
        <w:rPr>
          <w:rtl w:val="0"/>
        </w:rPr>
      </w:r>
    </w:p>
    <w:p w:rsidR="00000000" w:rsidDel="00000000" w:rsidP="00000000" w:rsidRDefault="00000000" w:rsidRPr="00000000" w14:paraId="00000075">
      <w:pPr>
        <w:rPr/>
      </w:pPr>
      <w:r w:rsidDel="00000000" w:rsidR="00000000" w:rsidRPr="00000000">
        <w:rPr>
          <w:rtl w:val="0"/>
        </w:rPr>
      </w:r>
    </w:p>
    <w:p w:rsidR="00000000" w:rsidDel="00000000" w:rsidP="00000000" w:rsidRDefault="00000000" w:rsidRPr="00000000" w14:paraId="00000076">
      <w:pPr>
        <w:rPr/>
      </w:pPr>
      <w:r w:rsidDel="00000000" w:rsidR="00000000" w:rsidRPr="00000000">
        <w:rPr>
          <w:rtl w:val="0"/>
        </w:rPr>
      </w:r>
    </w:p>
    <w:p w:rsidR="00000000" w:rsidDel="00000000" w:rsidP="00000000" w:rsidRDefault="00000000" w:rsidRPr="00000000" w14:paraId="00000077">
      <w:pPr>
        <w:pStyle w:val="Heading1"/>
        <w:rPr/>
      </w:pPr>
      <w:bookmarkStart w:colFirst="0" w:colLast="0" w:name="_4d34og8" w:id="8"/>
      <w:bookmarkEnd w:id="8"/>
      <w:r w:rsidDel="00000000" w:rsidR="00000000" w:rsidRPr="00000000">
        <w:rPr>
          <w:rtl w:val="0"/>
        </w:rPr>
        <w:t xml:space="preserve">Reference:</w:t>
      </w:r>
    </w:p>
    <w:p w:rsidR="00000000" w:rsidDel="00000000" w:rsidP="00000000" w:rsidRDefault="00000000" w:rsidRPr="00000000" w14:paraId="00000078">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Davis, N.L., Gough, M. and Taylor, L.L., 2019. Online teaching: advantages, obstacles and tools for getting it right.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Journal of Teaching in Travel &amp; Tourism</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19</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(3), pp.256-263.</w:t>
      </w:r>
    </w:p>
    <w:p w:rsidR="00000000" w:rsidDel="00000000" w:rsidP="00000000" w:rsidRDefault="00000000" w:rsidRPr="00000000" w14:paraId="00000079">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Denga, E.M., Vajjhala, N.R. and Rakshit, S., 2022. Relationship Selling as a Strategic Weapon for Sustainable Performance. In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Sales Management for Improved Organizational Competitiveness and Performance</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(pp. 78-101). IGI Global.</w:t>
      </w:r>
    </w:p>
    <w:p w:rsidR="00000000" w:rsidDel="00000000" w:rsidP="00000000" w:rsidRDefault="00000000" w:rsidRPr="00000000" w14:paraId="0000007A">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Fana, M., Milasi, S., Napierala, J., Fernández-Macías, E. and Vázquez, I.G., 2020.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Telework, work organisation and job quality during the COVID-19 crisis: a qualitative study</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(No. 2020/11). JRC Working Papers Series on Labour, Education and Technology.</w:t>
      </w:r>
    </w:p>
    <w:p w:rsidR="00000000" w:rsidDel="00000000" w:rsidP="00000000" w:rsidRDefault="00000000" w:rsidRPr="00000000" w14:paraId="0000007B">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Frey, N., Fisher, D. and Smith, D., 2019. All learning is social and emotional: Helping students develop essential skills for the classroom and beyond. ASCD.</w:t>
      </w:r>
    </w:p>
    <w:p w:rsidR="00000000" w:rsidDel="00000000" w:rsidP="00000000" w:rsidRDefault="00000000" w:rsidRPr="00000000" w14:paraId="0000007C">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Goldsby, E., Goldsby, M., Neck, C.B. and Neck, C.P., 2020. Under pressure: Time management, self-leadership, and the nurse manager.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Administrative Sciences</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10</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(3), p.38.</w:t>
      </w:r>
    </w:p>
    <w:p w:rsidR="00000000" w:rsidDel="00000000" w:rsidP="00000000" w:rsidRDefault="00000000" w:rsidRPr="00000000" w14:paraId="0000007D">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Hillmann, J. and Guenther, E., 2021. Organizational resilience: a valuable construct for management research?.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International Journal of Management Reviews</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23</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(1), pp.7-44.</w:t>
      </w:r>
    </w:p>
    <w:p w:rsidR="00000000" w:rsidDel="00000000" w:rsidP="00000000" w:rsidRDefault="00000000" w:rsidRPr="00000000" w14:paraId="0000007E">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Markkanen, P., Välimäki, M., Anttila, M. and Kuuskorpi, M., 2020. A reflective cycle: Understanding challenging situations in a school setting.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Educational Research</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62</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(1), pp.46-62.</w:t>
      </w:r>
    </w:p>
    <w:p w:rsidR="00000000" w:rsidDel="00000000" w:rsidP="00000000" w:rsidRDefault="00000000" w:rsidRPr="00000000" w14:paraId="0000007F">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Nurhasanah, E., 2022. How does Learning Drama Help Students to Build Seven Survival Skills.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Budapest International Research and Critics Institute (BIRCI-Journal): Humanities and Social Sciences</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5</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(1), pp.7184-7194.</w:t>
      </w:r>
    </w:p>
    <w:p w:rsidR="00000000" w:rsidDel="00000000" w:rsidP="00000000" w:rsidRDefault="00000000" w:rsidRPr="00000000" w14:paraId="00000080">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Römgens, I., Scoupe, R. and Beausaert, S., 2020. Unraveling the concept of employability, bringing together research on employability in higher education and the workplace.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Studies in Higher Education</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45</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(12), pp.2588-2603.</w:t>
      </w:r>
    </w:p>
    <w:p w:rsidR="00000000" w:rsidDel="00000000" w:rsidP="00000000" w:rsidRDefault="00000000" w:rsidRPr="00000000" w14:paraId="00000081">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Taylor, R.R. and Melton, J., 2022. Therapeutic use of self: a model of the intentional relationship.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Skills for Practice in Occupational Therapy E-Book</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p.79.</w:t>
      </w:r>
      <w:r w:rsidDel="00000000" w:rsidR="00000000" w:rsidRPr="00000000">
        <w:rPr>
          <w:rtl w:val="0"/>
        </w:rPr>
      </w:r>
    </w:p>
    <w:sectPr>
      <w:footerReference r:id="rId7"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Georgia"/>
  <w:font w:name="Calibri"/>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82">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83">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upperRoman"/>
      <w:lvlText w:val="%1."/>
      <w:lvlJc w:val="righ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2">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3">
    <w:lvl w:ilvl="0">
      <w:start w:val="1"/>
      <w:numFmt w:val="upperRoman"/>
      <w:lvlText w:val="%1."/>
      <w:lvlJc w:val="righ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4">
    <w:lvl w:ilvl="0">
      <w:start w:val="1"/>
      <w:numFmt w:val="upperRoman"/>
      <w:lvlText w:val="%1."/>
      <w:lvlJc w:val="righ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US"/>
      </w:rPr>
    </w:rPrDefault>
    <w:pPrDefault>
      <w:pPr>
        <w:spacing w:after="16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b w:val="1"/>
      <w:color w:val="1f4e79"/>
      <w:sz w:val="32"/>
      <w:szCs w:val="32"/>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