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981397" w14:textId="77777777" w:rsidR="00844154" w:rsidRPr="003E4EC8" w:rsidRDefault="00844154" w:rsidP="00844154">
      <w:pPr>
        <w:jc w:val="center"/>
        <w:rPr>
          <w:b/>
          <w:bCs/>
          <w:sz w:val="28"/>
          <w:szCs w:val="28"/>
          <w:u w:val="single"/>
        </w:rPr>
      </w:pPr>
      <w:r w:rsidRPr="003E4EC8">
        <w:rPr>
          <w:b/>
          <w:bCs/>
          <w:sz w:val="28"/>
          <w:szCs w:val="28"/>
          <w:u w:val="single"/>
        </w:rPr>
        <w:t>Reference List</w:t>
      </w:r>
    </w:p>
    <w:p w14:paraId="1C34460C" w14:textId="77777777" w:rsidR="00844154" w:rsidRDefault="00844154" w:rsidP="00844154">
      <w:pPr>
        <w:rPr>
          <w:b/>
          <w:bCs/>
          <w:u w:val="single"/>
        </w:rPr>
      </w:pPr>
    </w:p>
    <w:p w14:paraId="1C700B0F" w14:textId="77777777" w:rsidR="00844154" w:rsidRDefault="00844154" w:rsidP="00844154">
      <w:pPr>
        <w:rPr>
          <w:b/>
          <w:bCs/>
          <w:u w:val="single"/>
        </w:rPr>
      </w:pPr>
    </w:p>
    <w:p w14:paraId="116509FB" w14:textId="77777777" w:rsidR="00844154" w:rsidRDefault="00844154" w:rsidP="00844154">
      <w:r>
        <w:t xml:space="preserve">The impact of patient empowerment by </w:t>
      </w:r>
      <w:proofErr w:type="spellStart"/>
      <w:r>
        <w:t>Druins</w:t>
      </w:r>
      <w:proofErr w:type="spellEnd"/>
      <w:r>
        <w:t xml:space="preserve"> (2016)</w:t>
      </w:r>
    </w:p>
    <w:p w14:paraId="6C3C9941" w14:textId="77777777" w:rsidR="00844154" w:rsidRDefault="00844154" w:rsidP="00844154">
      <w:r>
        <w:t>Available at:</w:t>
      </w:r>
    </w:p>
    <w:p w14:paraId="6BD03FDB" w14:textId="77777777" w:rsidR="00844154" w:rsidRDefault="00844154" w:rsidP="00844154">
      <w:hyperlink r:id="rId4" w:history="1">
        <w:r w:rsidRPr="00AD2E7A">
          <w:rPr>
            <w:rStyle w:val="Hyperlink"/>
          </w:rPr>
          <w:t>https://www.tandfonline.com/doi/full/10.1080/01559982.2024.2364955</w:t>
        </w:r>
      </w:hyperlink>
    </w:p>
    <w:p w14:paraId="2F2EAE78" w14:textId="77777777" w:rsidR="00844154" w:rsidRPr="003E4EC8" w:rsidRDefault="00844154" w:rsidP="00844154">
      <w:r>
        <w:t>Accessed March 2026</w:t>
      </w:r>
    </w:p>
    <w:p w14:paraId="6715E50C" w14:textId="77777777" w:rsidR="000A5670" w:rsidRDefault="000A5670"/>
    <w:sectPr w:rsidR="000A5670" w:rsidSect="008441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154"/>
    <w:rsid w:val="000A5670"/>
    <w:rsid w:val="002A5B1C"/>
    <w:rsid w:val="00622858"/>
    <w:rsid w:val="00844154"/>
    <w:rsid w:val="00A532D0"/>
    <w:rsid w:val="00AF324A"/>
    <w:rsid w:val="00E50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2F2A4"/>
  <w15:chartTrackingRefBased/>
  <w15:docId w15:val="{31898E68-B711-4E27-BCC4-98F2366AD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154"/>
    <w:pPr>
      <w:spacing w:line="278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415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15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154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154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154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154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154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154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154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1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1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1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1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1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1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1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1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1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1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1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154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1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154"/>
    <w:pPr>
      <w:spacing w:before="160" w:line="259" w:lineRule="auto"/>
      <w:jc w:val="center"/>
    </w:pPr>
    <w:rPr>
      <w:i/>
      <w:iCs/>
      <w:color w:val="404040" w:themeColor="text1" w:themeTint="BF"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8441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154"/>
    <w:pPr>
      <w:spacing w:line="259" w:lineRule="auto"/>
      <w:ind w:left="720"/>
      <w:contextualSpacing/>
    </w:pPr>
    <w:rPr>
      <w:sz w:val="22"/>
      <w:szCs w:val="22"/>
    </w:rPr>
  </w:style>
  <w:style w:type="character" w:styleId="IntenseEmphasis">
    <w:name w:val="Intense Emphasis"/>
    <w:basedOn w:val="DefaultParagraphFont"/>
    <w:uiPriority w:val="21"/>
    <w:qFormat/>
    <w:rsid w:val="008441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1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1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15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44154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tandfonline.com/doi/full/10.1080/01559982.2024.23649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215</Characters>
  <Application>Microsoft Office Word</Application>
  <DocSecurity>0</DocSecurity>
  <Lines>1</Lines>
  <Paragraphs>1</Paragraphs>
  <ScaleCrop>false</ScaleCrop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collins</dc:creator>
  <cp:keywords/>
  <dc:description/>
  <cp:lastModifiedBy>sarah collins</cp:lastModifiedBy>
  <cp:revision>1</cp:revision>
  <dcterms:created xsi:type="dcterms:W3CDTF">2026-05-28T10:06:00Z</dcterms:created>
  <dcterms:modified xsi:type="dcterms:W3CDTF">2026-05-28T10:07:00Z</dcterms:modified>
</cp:coreProperties>
</file>