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B8C3B2" w14:textId="77777777" w:rsidR="00745F86" w:rsidRDefault="00745F86" w:rsidP="00745F86">
      <w:pPr>
        <w:rPr>
          <w:rFonts w:ascii="Arial" w:hAnsi="Arial"/>
          <w:sz w:val="22"/>
          <w:szCs w:val="22"/>
        </w:rPr>
      </w:pPr>
      <w:r>
        <w:rPr>
          <w:rFonts w:ascii="Arial" w:hAnsi="Arial"/>
          <w:sz w:val="22"/>
          <w:szCs w:val="22"/>
        </w:rPr>
        <w:t xml:space="preserve">  </w:t>
      </w:r>
      <w:r w:rsidRPr="006353FB">
        <w:rPr>
          <w:rFonts w:ascii="Arial" w:hAnsi="Arial"/>
          <w:noProof/>
          <w:sz w:val="22"/>
          <w:szCs w:val="22"/>
          <w:lang w:val="en-US" w:eastAsia="en-US"/>
        </w:rPr>
        <w:drawing>
          <wp:inline distT="0" distB="0" distL="0" distR="0" wp14:anchorId="2B776921" wp14:editId="1F08E79D">
            <wp:extent cx="1717865" cy="537419"/>
            <wp:effectExtent l="0" t="0" r="9525" b="0"/>
            <wp:docPr id="57" name="Imagen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17865" cy="537419"/>
                    </a:xfrm>
                    <a:prstGeom prst="rect">
                      <a:avLst/>
                    </a:prstGeom>
                    <a:noFill/>
                    <a:ln>
                      <a:noFill/>
                    </a:ln>
                  </pic:spPr>
                </pic:pic>
              </a:graphicData>
            </a:graphic>
          </wp:inline>
        </w:drawing>
      </w:r>
    </w:p>
    <w:p w14:paraId="1C384A06" w14:textId="77777777" w:rsidR="00745F86" w:rsidRDefault="00745F86" w:rsidP="00745F86">
      <w:pPr>
        <w:rPr>
          <w:rFonts w:ascii="Arial" w:hAnsi="Arial"/>
          <w:sz w:val="22"/>
          <w:szCs w:val="22"/>
        </w:rPr>
      </w:pPr>
    </w:p>
    <w:p w14:paraId="367C9129" w14:textId="77777777" w:rsidR="00745F86" w:rsidRDefault="00745F86" w:rsidP="00745F86">
      <w:pPr>
        <w:rPr>
          <w:rFonts w:ascii="Arial" w:hAnsi="Arial"/>
          <w:sz w:val="22"/>
          <w:szCs w:val="22"/>
        </w:rPr>
      </w:pPr>
    </w:p>
    <w:p w14:paraId="63D9A896" w14:textId="77777777" w:rsidR="00745F86" w:rsidRDefault="00745F86" w:rsidP="00745F86">
      <w:pPr>
        <w:rPr>
          <w:rFonts w:ascii="Arial" w:hAnsi="Arial"/>
          <w:sz w:val="22"/>
          <w:szCs w:val="22"/>
        </w:rPr>
      </w:pPr>
    </w:p>
    <w:p w14:paraId="30256267" w14:textId="77777777" w:rsidR="00745F86" w:rsidRDefault="00745F86" w:rsidP="00745F86">
      <w:pPr>
        <w:rPr>
          <w:rFonts w:ascii="Arial" w:hAnsi="Arial"/>
          <w:sz w:val="22"/>
          <w:szCs w:val="22"/>
        </w:rPr>
      </w:pPr>
    </w:p>
    <w:p w14:paraId="253CD014" w14:textId="77777777" w:rsidR="00745F86" w:rsidRDefault="00745F86" w:rsidP="00745F86">
      <w:pPr>
        <w:widowControl w:val="0"/>
        <w:autoSpaceDE w:val="0"/>
        <w:autoSpaceDN w:val="0"/>
        <w:adjustRightInd w:val="0"/>
        <w:spacing w:after="240"/>
        <w:rPr>
          <w:rFonts w:ascii="Arial" w:hAnsi="Arial" w:cs="Arial"/>
          <w:b/>
          <w:sz w:val="28"/>
          <w:szCs w:val="28"/>
        </w:rPr>
      </w:pPr>
    </w:p>
    <w:p w14:paraId="2BAA049B" w14:textId="71C55EC5" w:rsidR="008367D1" w:rsidRDefault="00961893" w:rsidP="008367D1">
      <w:pPr>
        <w:widowControl w:val="0"/>
        <w:autoSpaceDE w:val="0"/>
        <w:autoSpaceDN w:val="0"/>
        <w:adjustRightInd w:val="0"/>
        <w:spacing w:after="240"/>
        <w:jc w:val="center"/>
        <w:rPr>
          <w:rFonts w:ascii="Arial" w:hAnsi="Arial" w:cs="Arial"/>
          <w:b/>
          <w:sz w:val="28"/>
          <w:szCs w:val="28"/>
        </w:rPr>
      </w:pPr>
      <w:r>
        <w:rPr>
          <w:rFonts w:ascii="Arial" w:hAnsi="Arial" w:cs="Arial"/>
          <w:b/>
          <w:sz w:val="28"/>
          <w:szCs w:val="28"/>
        </w:rPr>
        <w:t xml:space="preserve">PSYCHOLOGY IN HEALTH AND SOCIAL CARE </w:t>
      </w:r>
      <w:r w:rsidR="00CC28AD">
        <w:rPr>
          <w:rFonts w:ascii="Arial" w:hAnsi="Arial" w:cs="Arial"/>
          <w:b/>
          <w:sz w:val="28"/>
          <w:szCs w:val="28"/>
        </w:rPr>
        <w:t xml:space="preserve"> </w:t>
      </w:r>
    </w:p>
    <w:p w14:paraId="29074DC2" w14:textId="347F7771" w:rsidR="00745F86" w:rsidRPr="00693DD4" w:rsidRDefault="00CC28AD" w:rsidP="008367D1">
      <w:pPr>
        <w:widowControl w:val="0"/>
        <w:autoSpaceDE w:val="0"/>
        <w:autoSpaceDN w:val="0"/>
        <w:adjustRightInd w:val="0"/>
        <w:spacing w:after="240"/>
        <w:jc w:val="center"/>
        <w:rPr>
          <w:rFonts w:ascii="Arial" w:hAnsi="Arial" w:cs="Arial"/>
          <w:b/>
          <w:sz w:val="28"/>
          <w:szCs w:val="28"/>
          <w:lang w:val="en-US"/>
        </w:rPr>
      </w:pPr>
      <w:r>
        <w:rPr>
          <w:rFonts w:ascii="Arial" w:hAnsi="Arial" w:cs="Arial"/>
          <w:b/>
          <w:sz w:val="28"/>
          <w:szCs w:val="28"/>
        </w:rPr>
        <w:t xml:space="preserve">REPORT </w:t>
      </w:r>
      <w:r w:rsidR="008367D1">
        <w:rPr>
          <w:rFonts w:ascii="Arial" w:hAnsi="Arial" w:cs="Arial"/>
          <w:b/>
          <w:sz w:val="28"/>
          <w:szCs w:val="28"/>
        </w:rPr>
        <w:t>2</w:t>
      </w:r>
    </w:p>
    <w:p w14:paraId="183ED1B0" w14:textId="77777777" w:rsidR="00745F86" w:rsidRDefault="00745F86" w:rsidP="00745F86">
      <w:pPr>
        <w:rPr>
          <w:rFonts w:ascii="Arial" w:hAnsi="Arial"/>
          <w:sz w:val="22"/>
          <w:szCs w:val="22"/>
        </w:rPr>
      </w:pPr>
    </w:p>
    <w:p w14:paraId="3CFF07FB" w14:textId="77777777" w:rsidR="00745F86" w:rsidRDefault="00745F86" w:rsidP="00745F86">
      <w:pPr>
        <w:rPr>
          <w:rFonts w:ascii="Arial" w:hAnsi="Arial"/>
          <w:sz w:val="22"/>
          <w:szCs w:val="22"/>
        </w:rPr>
      </w:pPr>
    </w:p>
    <w:p w14:paraId="1EE2071F" w14:textId="77777777" w:rsidR="00745F86" w:rsidRDefault="00745F86" w:rsidP="00745F86">
      <w:pPr>
        <w:rPr>
          <w:rFonts w:ascii="Arial" w:hAnsi="Arial"/>
          <w:sz w:val="22"/>
          <w:szCs w:val="22"/>
        </w:rPr>
      </w:pPr>
    </w:p>
    <w:p w14:paraId="6037E90E" w14:textId="77777777" w:rsidR="00745F86" w:rsidRDefault="00745F86" w:rsidP="00745F86">
      <w:pPr>
        <w:rPr>
          <w:rFonts w:ascii="Arial" w:hAnsi="Arial"/>
          <w:sz w:val="22"/>
          <w:szCs w:val="22"/>
        </w:rPr>
      </w:pPr>
    </w:p>
    <w:p w14:paraId="5BF4B226" w14:textId="77777777" w:rsidR="00745F86" w:rsidRDefault="00745F86" w:rsidP="00745F86">
      <w:pPr>
        <w:rPr>
          <w:rFonts w:ascii="Arial" w:hAnsi="Arial"/>
          <w:sz w:val="22"/>
          <w:szCs w:val="22"/>
        </w:rPr>
      </w:pPr>
    </w:p>
    <w:p w14:paraId="55634381" w14:textId="77777777" w:rsidR="00745F86" w:rsidRDefault="00745F86" w:rsidP="00745F86">
      <w:pPr>
        <w:rPr>
          <w:rFonts w:ascii="Arial" w:hAnsi="Arial"/>
          <w:sz w:val="22"/>
          <w:szCs w:val="22"/>
        </w:rPr>
      </w:pPr>
    </w:p>
    <w:tbl>
      <w:tblPr>
        <w:tblStyle w:val="Tablaconcuadrcula"/>
        <w:tblW w:w="0" w:type="auto"/>
        <w:tblLook w:val="04A0" w:firstRow="1" w:lastRow="0" w:firstColumn="1" w:lastColumn="0" w:noHBand="0" w:noVBand="1"/>
      </w:tblPr>
      <w:tblGrid>
        <w:gridCol w:w="4231"/>
        <w:gridCol w:w="4258"/>
      </w:tblGrid>
      <w:tr w:rsidR="00745F86" w14:paraId="0A4420AC" w14:textId="77777777" w:rsidTr="00745F86">
        <w:tc>
          <w:tcPr>
            <w:tcW w:w="4489" w:type="dxa"/>
            <w:shd w:val="clear" w:color="auto" w:fill="D6E3BC" w:themeFill="accent3" w:themeFillTint="66"/>
          </w:tcPr>
          <w:p w14:paraId="5C2194B0" w14:textId="77777777" w:rsidR="00745F86" w:rsidRDefault="00745F86" w:rsidP="00745F86">
            <w:pPr>
              <w:rPr>
                <w:rFonts w:ascii="Arial" w:hAnsi="Arial"/>
                <w:sz w:val="28"/>
                <w:szCs w:val="28"/>
              </w:rPr>
            </w:pPr>
            <w:r w:rsidRPr="00D7152C">
              <w:rPr>
                <w:rFonts w:ascii="Arial" w:hAnsi="Arial"/>
                <w:sz w:val="28"/>
                <w:szCs w:val="28"/>
              </w:rPr>
              <w:t xml:space="preserve">Student Name: </w:t>
            </w:r>
          </w:p>
          <w:p w14:paraId="0F520233" w14:textId="77777777" w:rsidR="00745F86" w:rsidRDefault="00745F86" w:rsidP="00745F86">
            <w:pPr>
              <w:rPr>
                <w:rFonts w:ascii="Arial" w:hAnsi="Arial"/>
                <w:sz w:val="22"/>
                <w:szCs w:val="22"/>
              </w:rPr>
            </w:pPr>
          </w:p>
        </w:tc>
        <w:tc>
          <w:tcPr>
            <w:tcW w:w="4489" w:type="dxa"/>
          </w:tcPr>
          <w:p w14:paraId="582B2555" w14:textId="77777777" w:rsidR="00745F86" w:rsidRPr="00745F86" w:rsidRDefault="00745F86" w:rsidP="00745F86">
            <w:pPr>
              <w:rPr>
                <w:rFonts w:ascii="Arial" w:hAnsi="Arial"/>
                <w:sz w:val="28"/>
                <w:szCs w:val="28"/>
              </w:rPr>
            </w:pPr>
            <w:r w:rsidRPr="00745F86">
              <w:rPr>
                <w:rFonts w:ascii="Arial" w:hAnsi="Arial"/>
                <w:sz w:val="28"/>
                <w:szCs w:val="28"/>
              </w:rPr>
              <w:t>Sandra Johanna Jimenez Vergara</w:t>
            </w:r>
          </w:p>
        </w:tc>
      </w:tr>
      <w:tr w:rsidR="00745F86" w14:paraId="1337899D" w14:textId="77777777" w:rsidTr="00745F86">
        <w:tc>
          <w:tcPr>
            <w:tcW w:w="4489" w:type="dxa"/>
            <w:shd w:val="clear" w:color="auto" w:fill="D6E3BC" w:themeFill="accent3" w:themeFillTint="66"/>
          </w:tcPr>
          <w:p w14:paraId="72A62473" w14:textId="77777777" w:rsidR="00745F86" w:rsidRDefault="00745F86" w:rsidP="00745F86">
            <w:pPr>
              <w:rPr>
                <w:rFonts w:ascii="Arial" w:hAnsi="Arial"/>
                <w:sz w:val="28"/>
                <w:szCs w:val="28"/>
              </w:rPr>
            </w:pPr>
            <w:r w:rsidRPr="00D7152C">
              <w:rPr>
                <w:rFonts w:ascii="Arial" w:hAnsi="Arial"/>
                <w:sz w:val="28"/>
                <w:szCs w:val="28"/>
              </w:rPr>
              <w:t xml:space="preserve">Student Number: </w:t>
            </w:r>
          </w:p>
          <w:p w14:paraId="6AD131EE" w14:textId="77777777" w:rsidR="00745F86" w:rsidRDefault="00745F86" w:rsidP="00745F86">
            <w:pPr>
              <w:rPr>
                <w:rFonts w:ascii="Arial" w:hAnsi="Arial"/>
                <w:sz w:val="22"/>
                <w:szCs w:val="22"/>
              </w:rPr>
            </w:pPr>
          </w:p>
        </w:tc>
        <w:tc>
          <w:tcPr>
            <w:tcW w:w="4489" w:type="dxa"/>
          </w:tcPr>
          <w:p w14:paraId="767575DD" w14:textId="77777777" w:rsidR="00745F86" w:rsidRPr="00745F86" w:rsidRDefault="00745F86" w:rsidP="00745F86">
            <w:pPr>
              <w:rPr>
                <w:rFonts w:ascii="Arial" w:hAnsi="Arial"/>
                <w:sz w:val="28"/>
                <w:szCs w:val="28"/>
              </w:rPr>
            </w:pPr>
            <w:r w:rsidRPr="00745F86">
              <w:rPr>
                <w:rFonts w:ascii="Arial" w:hAnsi="Arial"/>
                <w:sz w:val="28"/>
                <w:szCs w:val="28"/>
              </w:rPr>
              <w:t>2024741</w:t>
            </w:r>
          </w:p>
        </w:tc>
      </w:tr>
      <w:tr w:rsidR="00745F86" w14:paraId="16ECEE6B" w14:textId="77777777" w:rsidTr="00745F86">
        <w:tc>
          <w:tcPr>
            <w:tcW w:w="4489" w:type="dxa"/>
            <w:shd w:val="clear" w:color="auto" w:fill="D6E3BC" w:themeFill="accent3" w:themeFillTint="66"/>
          </w:tcPr>
          <w:p w14:paraId="54A6F5EB" w14:textId="77777777" w:rsidR="00745F86" w:rsidRDefault="00745F86" w:rsidP="00745F86">
            <w:pPr>
              <w:rPr>
                <w:rFonts w:ascii="Arial" w:hAnsi="Arial"/>
                <w:sz w:val="28"/>
                <w:szCs w:val="28"/>
              </w:rPr>
            </w:pPr>
            <w:r w:rsidRPr="00D7152C">
              <w:rPr>
                <w:rFonts w:ascii="Arial" w:hAnsi="Arial"/>
                <w:sz w:val="28"/>
                <w:szCs w:val="28"/>
              </w:rPr>
              <w:t xml:space="preserve">Module No: </w:t>
            </w:r>
          </w:p>
          <w:p w14:paraId="243526D1" w14:textId="77777777" w:rsidR="00745F86" w:rsidRDefault="00745F86" w:rsidP="00745F86">
            <w:pPr>
              <w:rPr>
                <w:rFonts w:ascii="Arial" w:hAnsi="Arial"/>
                <w:sz w:val="22"/>
                <w:szCs w:val="22"/>
              </w:rPr>
            </w:pPr>
          </w:p>
        </w:tc>
        <w:tc>
          <w:tcPr>
            <w:tcW w:w="4489" w:type="dxa"/>
          </w:tcPr>
          <w:p w14:paraId="261EEFBA" w14:textId="007010B7" w:rsidR="00745F86" w:rsidRPr="00745F86" w:rsidRDefault="00961893" w:rsidP="00745F86">
            <w:pPr>
              <w:widowControl w:val="0"/>
              <w:autoSpaceDE w:val="0"/>
              <w:autoSpaceDN w:val="0"/>
              <w:adjustRightInd w:val="0"/>
              <w:spacing w:after="240"/>
              <w:rPr>
                <w:rFonts w:ascii="Times" w:hAnsi="Times" w:cs="Times"/>
                <w:sz w:val="28"/>
                <w:szCs w:val="28"/>
                <w:lang w:val="es-ES"/>
              </w:rPr>
            </w:pPr>
            <w:r>
              <w:rPr>
                <w:rFonts w:ascii="Arial" w:hAnsi="Arial" w:cs="Arial"/>
                <w:bCs/>
                <w:sz w:val="28"/>
                <w:szCs w:val="28"/>
                <w:lang w:val="es-ES"/>
              </w:rPr>
              <w:t>BMHP4003</w:t>
            </w:r>
            <w:r w:rsidR="00745F86" w:rsidRPr="00745F86">
              <w:rPr>
                <w:rFonts w:ascii="Arial" w:hAnsi="Arial" w:cs="Arial"/>
                <w:bCs/>
                <w:sz w:val="28"/>
                <w:szCs w:val="28"/>
                <w:lang w:val="es-ES"/>
              </w:rPr>
              <w:t xml:space="preserve"> </w:t>
            </w:r>
          </w:p>
          <w:p w14:paraId="0BDF7735" w14:textId="77777777" w:rsidR="00745F86" w:rsidRPr="00745F86" w:rsidRDefault="00745F86" w:rsidP="00745F86">
            <w:pPr>
              <w:rPr>
                <w:rFonts w:ascii="Arial" w:hAnsi="Arial"/>
                <w:sz w:val="28"/>
                <w:szCs w:val="28"/>
              </w:rPr>
            </w:pPr>
          </w:p>
        </w:tc>
      </w:tr>
      <w:tr w:rsidR="00745F86" w14:paraId="15C017B1" w14:textId="77777777" w:rsidTr="00745F86">
        <w:tc>
          <w:tcPr>
            <w:tcW w:w="4489" w:type="dxa"/>
            <w:shd w:val="clear" w:color="auto" w:fill="D6E3BC" w:themeFill="accent3" w:themeFillTint="66"/>
          </w:tcPr>
          <w:p w14:paraId="1A834143" w14:textId="77777777" w:rsidR="00745F86" w:rsidRDefault="00745F86" w:rsidP="00745F86">
            <w:pPr>
              <w:rPr>
                <w:rFonts w:ascii="Arial" w:hAnsi="Arial"/>
                <w:sz w:val="28"/>
                <w:szCs w:val="28"/>
              </w:rPr>
            </w:pPr>
            <w:r w:rsidRPr="00D7152C">
              <w:rPr>
                <w:rFonts w:ascii="Arial" w:hAnsi="Arial"/>
                <w:sz w:val="28"/>
                <w:szCs w:val="28"/>
              </w:rPr>
              <w:t>Module Title:</w:t>
            </w:r>
          </w:p>
          <w:p w14:paraId="386B5845" w14:textId="77777777" w:rsidR="00745F86" w:rsidRDefault="00745F86" w:rsidP="00745F86">
            <w:pPr>
              <w:rPr>
                <w:rFonts w:ascii="Arial" w:hAnsi="Arial"/>
                <w:sz w:val="22"/>
                <w:szCs w:val="22"/>
              </w:rPr>
            </w:pPr>
          </w:p>
        </w:tc>
        <w:tc>
          <w:tcPr>
            <w:tcW w:w="4489" w:type="dxa"/>
          </w:tcPr>
          <w:p w14:paraId="09261A00" w14:textId="686E05EF" w:rsidR="00745F86" w:rsidRPr="00745F86" w:rsidRDefault="00961893" w:rsidP="00745F86">
            <w:pPr>
              <w:rPr>
                <w:rFonts w:ascii="Arial" w:hAnsi="Arial"/>
                <w:sz w:val="28"/>
                <w:szCs w:val="28"/>
              </w:rPr>
            </w:pPr>
            <w:r>
              <w:rPr>
                <w:rFonts w:ascii="Arial" w:hAnsi="Arial"/>
                <w:sz w:val="28"/>
                <w:szCs w:val="28"/>
              </w:rPr>
              <w:t xml:space="preserve">Psychology In Health and Social Care </w:t>
            </w:r>
          </w:p>
        </w:tc>
      </w:tr>
      <w:tr w:rsidR="00745F86" w14:paraId="49EC3167" w14:textId="77777777" w:rsidTr="00745F86">
        <w:tc>
          <w:tcPr>
            <w:tcW w:w="4489" w:type="dxa"/>
            <w:shd w:val="clear" w:color="auto" w:fill="D6E3BC" w:themeFill="accent3" w:themeFillTint="66"/>
          </w:tcPr>
          <w:p w14:paraId="0559A2CB" w14:textId="77777777" w:rsidR="00745F86" w:rsidRDefault="00745F86" w:rsidP="00745F86">
            <w:pPr>
              <w:rPr>
                <w:rFonts w:ascii="Arial" w:hAnsi="Arial"/>
                <w:sz w:val="28"/>
                <w:szCs w:val="28"/>
              </w:rPr>
            </w:pPr>
            <w:r w:rsidRPr="00D7152C">
              <w:rPr>
                <w:rFonts w:ascii="Arial" w:hAnsi="Arial"/>
                <w:sz w:val="28"/>
                <w:szCs w:val="28"/>
              </w:rPr>
              <w:t xml:space="preserve">Lecturer: </w:t>
            </w:r>
          </w:p>
          <w:p w14:paraId="5AC6EFC8" w14:textId="77777777" w:rsidR="00745F86" w:rsidRDefault="00745F86" w:rsidP="00745F86">
            <w:pPr>
              <w:rPr>
                <w:rFonts w:ascii="Arial" w:hAnsi="Arial"/>
                <w:sz w:val="22"/>
                <w:szCs w:val="22"/>
              </w:rPr>
            </w:pPr>
          </w:p>
        </w:tc>
        <w:tc>
          <w:tcPr>
            <w:tcW w:w="4489" w:type="dxa"/>
          </w:tcPr>
          <w:p w14:paraId="1CE9A1AD" w14:textId="6CD6818E" w:rsidR="00745F86" w:rsidRPr="00745F86" w:rsidRDefault="00961893" w:rsidP="00745F86">
            <w:pPr>
              <w:rPr>
                <w:rFonts w:ascii="Arial" w:hAnsi="Arial"/>
                <w:sz w:val="28"/>
                <w:szCs w:val="28"/>
              </w:rPr>
            </w:pPr>
            <w:r>
              <w:rPr>
                <w:rFonts w:ascii="Arial" w:hAnsi="Arial"/>
                <w:sz w:val="28"/>
                <w:szCs w:val="28"/>
              </w:rPr>
              <w:t>Diya</w:t>
            </w:r>
            <w:r w:rsidR="006C3019">
              <w:rPr>
                <w:rFonts w:ascii="Arial" w:hAnsi="Arial"/>
                <w:sz w:val="28"/>
                <w:szCs w:val="28"/>
              </w:rPr>
              <w:t xml:space="preserve"> </w:t>
            </w:r>
            <w:proofErr w:type="spellStart"/>
            <w:r w:rsidR="006C3019">
              <w:rPr>
                <w:rFonts w:ascii="Arial" w:hAnsi="Arial"/>
                <w:sz w:val="28"/>
                <w:szCs w:val="28"/>
              </w:rPr>
              <w:t>Ganguly</w:t>
            </w:r>
            <w:proofErr w:type="spellEnd"/>
            <w:r>
              <w:rPr>
                <w:rFonts w:ascii="Arial" w:hAnsi="Arial"/>
                <w:sz w:val="28"/>
                <w:szCs w:val="28"/>
              </w:rPr>
              <w:t xml:space="preserve"> </w:t>
            </w:r>
          </w:p>
        </w:tc>
      </w:tr>
    </w:tbl>
    <w:p w14:paraId="0530282B" w14:textId="77777777" w:rsidR="00745F86" w:rsidRDefault="00745F86" w:rsidP="00745F86">
      <w:pPr>
        <w:rPr>
          <w:rFonts w:ascii="Arial" w:hAnsi="Arial"/>
          <w:sz w:val="22"/>
          <w:szCs w:val="22"/>
        </w:rPr>
      </w:pPr>
    </w:p>
    <w:p w14:paraId="2381B4BE" w14:textId="77777777" w:rsidR="00745F86" w:rsidRDefault="00745F86" w:rsidP="00745F86">
      <w:pPr>
        <w:rPr>
          <w:rFonts w:ascii="Arial" w:hAnsi="Arial"/>
          <w:sz w:val="22"/>
          <w:szCs w:val="22"/>
        </w:rPr>
      </w:pPr>
    </w:p>
    <w:p w14:paraId="41FF9C90" w14:textId="77777777" w:rsidR="00745F86" w:rsidRDefault="00745F86" w:rsidP="00745F86">
      <w:pPr>
        <w:rPr>
          <w:rFonts w:ascii="Arial" w:hAnsi="Arial"/>
          <w:sz w:val="22"/>
          <w:szCs w:val="22"/>
        </w:rPr>
      </w:pPr>
    </w:p>
    <w:p w14:paraId="06261B5B" w14:textId="77777777" w:rsidR="00745F86" w:rsidRDefault="00745F86" w:rsidP="00745F86">
      <w:pPr>
        <w:rPr>
          <w:rFonts w:ascii="Arial" w:hAnsi="Arial"/>
          <w:sz w:val="22"/>
          <w:szCs w:val="22"/>
        </w:rPr>
      </w:pPr>
    </w:p>
    <w:p w14:paraId="7EF419C4" w14:textId="77777777" w:rsidR="00745F86" w:rsidRDefault="00745F86" w:rsidP="00745F86">
      <w:pPr>
        <w:rPr>
          <w:rFonts w:ascii="Arial" w:hAnsi="Arial"/>
          <w:sz w:val="22"/>
          <w:szCs w:val="22"/>
        </w:rPr>
      </w:pPr>
    </w:p>
    <w:p w14:paraId="758D7EBE" w14:textId="77777777" w:rsidR="00745F86" w:rsidRDefault="00745F86" w:rsidP="00745F86">
      <w:pPr>
        <w:rPr>
          <w:rFonts w:ascii="Arial" w:hAnsi="Arial"/>
          <w:sz w:val="22"/>
          <w:szCs w:val="22"/>
        </w:rPr>
      </w:pPr>
    </w:p>
    <w:p w14:paraId="504439AE" w14:textId="77777777" w:rsidR="00745F86" w:rsidRDefault="00745F86" w:rsidP="00745F86">
      <w:pPr>
        <w:rPr>
          <w:rFonts w:ascii="Arial" w:hAnsi="Arial"/>
          <w:sz w:val="22"/>
          <w:szCs w:val="22"/>
        </w:rPr>
      </w:pPr>
    </w:p>
    <w:p w14:paraId="6465AF63" w14:textId="77777777" w:rsidR="00745F86" w:rsidRDefault="00745F86" w:rsidP="00745F86">
      <w:pPr>
        <w:rPr>
          <w:rFonts w:ascii="Arial" w:hAnsi="Arial"/>
          <w:sz w:val="22"/>
          <w:szCs w:val="22"/>
        </w:rPr>
      </w:pPr>
    </w:p>
    <w:p w14:paraId="2C064760" w14:textId="77777777" w:rsidR="00745F86" w:rsidRDefault="00745F86" w:rsidP="00745F86">
      <w:pPr>
        <w:rPr>
          <w:rFonts w:ascii="Arial" w:hAnsi="Arial"/>
          <w:sz w:val="22"/>
          <w:szCs w:val="22"/>
        </w:rPr>
      </w:pPr>
    </w:p>
    <w:p w14:paraId="07ED029F" w14:textId="77777777" w:rsidR="00745F86" w:rsidRDefault="00745F86" w:rsidP="00745F86">
      <w:pPr>
        <w:rPr>
          <w:rFonts w:ascii="Arial" w:hAnsi="Arial"/>
          <w:sz w:val="22"/>
          <w:szCs w:val="22"/>
        </w:rPr>
      </w:pPr>
    </w:p>
    <w:p w14:paraId="2A8A51F3" w14:textId="77777777" w:rsidR="00745F86" w:rsidRDefault="00745F86" w:rsidP="00745F86">
      <w:pPr>
        <w:rPr>
          <w:rFonts w:ascii="Arial" w:hAnsi="Arial"/>
          <w:sz w:val="22"/>
          <w:szCs w:val="22"/>
        </w:rPr>
      </w:pPr>
    </w:p>
    <w:p w14:paraId="177695FF" w14:textId="77777777" w:rsidR="00745F86" w:rsidRDefault="00745F86" w:rsidP="00745F86">
      <w:pPr>
        <w:rPr>
          <w:rFonts w:ascii="Arial" w:hAnsi="Arial"/>
          <w:sz w:val="22"/>
          <w:szCs w:val="22"/>
        </w:rPr>
      </w:pPr>
    </w:p>
    <w:p w14:paraId="3B650C63" w14:textId="77777777" w:rsidR="00745F86" w:rsidRDefault="00745F86" w:rsidP="00745F86">
      <w:pPr>
        <w:rPr>
          <w:rFonts w:ascii="Arial" w:hAnsi="Arial"/>
          <w:sz w:val="22"/>
          <w:szCs w:val="22"/>
        </w:rPr>
      </w:pPr>
    </w:p>
    <w:p w14:paraId="2E990703" w14:textId="77777777" w:rsidR="00745F86" w:rsidRDefault="00745F86" w:rsidP="00745F86">
      <w:pPr>
        <w:rPr>
          <w:rFonts w:ascii="Arial" w:hAnsi="Arial"/>
          <w:sz w:val="22"/>
          <w:szCs w:val="22"/>
        </w:rPr>
      </w:pPr>
    </w:p>
    <w:p w14:paraId="3FAEB7C9" w14:textId="77777777" w:rsidR="00745F86" w:rsidRDefault="00745F86" w:rsidP="00745F86">
      <w:pPr>
        <w:rPr>
          <w:rFonts w:ascii="Arial" w:hAnsi="Arial"/>
          <w:sz w:val="22"/>
          <w:szCs w:val="22"/>
        </w:rPr>
      </w:pPr>
    </w:p>
    <w:p w14:paraId="2CCD6E9D" w14:textId="77777777" w:rsidR="00745F86" w:rsidRDefault="00745F86" w:rsidP="00745F86">
      <w:pPr>
        <w:rPr>
          <w:rFonts w:ascii="Arial" w:hAnsi="Arial"/>
          <w:sz w:val="22"/>
          <w:szCs w:val="22"/>
        </w:rPr>
      </w:pPr>
    </w:p>
    <w:p w14:paraId="601959A5" w14:textId="77777777" w:rsidR="00745F86" w:rsidRDefault="00745F86" w:rsidP="00745F86">
      <w:pPr>
        <w:rPr>
          <w:rFonts w:ascii="Arial" w:hAnsi="Arial"/>
          <w:sz w:val="22"/>
          <w:szCs w:val="22"/>
        </w:rPr>
      </w:pPr>
    </w:p>
    <w:p w14:paraId="4790FC43" w14:textId="77777777" w:rsidR="00745F86" w:rsidRDefault="00745F86" w:rsidP="00745F86">
      <w:pPr>
        <w:rPr>
          <w:rFonts w:ascii="Arial" w:hAnsi="Arial"/>
          <w:sz w:val="22"/>
          <w:szCs w:val="22"/>
        </w:rPr>
      </w:pPr>
    </w:p>
    <w:p w14:paraId="202A70B5" w14:textId="77777777" w:rsidR="00745F86" w:rsidRDefault="00745F86" w:rsidP="00745F86">
      <w:pPr>
        <w:pStyle w:val="Ttulo1"/>
        <w:jc w:val="center"/>
      </w:pPr>
      <w:bookmarkStart w:id="0" w:name="_Toc480962089"/>
      <w:bookmarkStart w:id="1" w:name="_Toc480991125"/>
      <w:bookmarkStart w:id="2" w:name="_Toc481079296"/>
      <w:bookmarkStart w:id="3" w:name="_Toc481152916"/>
      <w:bookmarkStart w:id="4" w:name="_Toc481155306"/>
      <w:bookmarkStart w:id="5" w:name="_Toc481155757"/>
      <w:bookmarkStart w:id="6" w:name="_Toc92521348"/>
      <w:bookmarkStart w:id="7" w:name="_Toc92521440"/>
      <w:bookmarkStart w:id="8" w:name="_Toc92540599"/>
      <w:bookmarkStart w:id="9" w:name="_Toc92661442"/>
      <w:r>
        <w:lastRenderedPageBreak/>
        <w:t>Table of Content</w:t>
      </w:r>
      <w:bookmarkEnd w:id="0"/>
      <w:bookmarkEnd w:id="1"/>
      <w:bookmarkEnd w:id="2"/>
      <w:bookmarkEnd w:id="3"/>
      <w:bookmarkEnd w:id="4"/>
      <w:bookmarkEnd w:id="5"/>
      <w:bookmarkEnd w:id="6"/>
      <w:bookmarkEnd w:id="7"/>
      <w:bookmarkEnd w:id="8"/>
      <w:bookmarkEnd w:id="9"/>
    </w:p>
    <w:sdt>
      <w:sdtPr>
        <w:rPr>
          <w:rFonts w:asciiTheme="minorHAnsi" w:eastAsiaTheme="minorEastAsia" w:hAnsiTheme="minorHAnsi" w:cstheme="minorBidi"/>
          <w:b w:val="0"/>
          <w:bCs w:val="0"/>
          <w:color w:val="auto"/>
          <w:sz w:val="24"/>
          <w:szCs w:val="24"/>
          <w:lang w:val="es-ES"/>
        </w:rPr>
        <w:id w:val="-1410613969"/>
        <w:docPartObj>
          <w:docPartGallery w:val="Table of Contents"/>
          <w:docPartUnique/>
        </w:docPartObj>
      </w:sdtPr>
      <w:sdtEndPr>
        <w:rPr>
          <w:noProof/>
          <w:lang w:val="en-GB"/>
        </w:rPr>
      </w:sdtEndPr>
      <w:sdtContent>
        <w:p w14:paraId="1732857B" w14:textId="77777777" w:rsidR="00745F86" w:rsidRDefault="00745F86">
          <w:pPr>
            <w:pStyle w:val="TtuloTDC"/>
          </w:pPr>
        </w:p>
        <w:p w14:paraId="76C1FCDC" w14:textId="0B2F2DC7" w:rsidR="00B324ED" w:rsidRDefault="00745F86" w:rsidP="00B324ED">
          <w:pPr>
            <w:pStyle w:val="TDC1"/>
            <w:rPr>
              <w:b w:val="0"/>
              <w:noProof/>
              <w:sz w:val="22"/>
              <w:szCs w:val="22"/>
              <w:lang w:val="en-US" w:eastAsia="en-US"/>
            </w:rPr>
          </w:pPr>
          <w:r w:rsidRPr="008F1078">
            <w:t xml:space="preserve">   </w:t>
          </w:r>
          <w:r w:rsidRPr="008F1078">
            <w:fldChar w:fldCharType="begin"/>
          </w:r>
          <w:r w:rsidRPr="008F1078">
            <w:instrText>TOC \o "1-3" \h \z \u</w:instrText>
          </w:r>
          <w:r w:rsidRPr="008F1078">
            <w:fldChar w:fldCharType="separate"/>
          </w:r>
        </w:p>
        <w:p w14:paraId="0B0E8148" w14:textId="1A2573B3" w:rsidR="00B324ED" w:rsidRDefault="00B324ED">
          <w:pPr>
            <w:pStyle w:val="TDC2"/>
            <w:rPr>
              <w:b w:val="0"/>
              <w:noProof/>
              <w:lang w:val="en-US" w:eastAsia="en-US"/>
            </w:rPr>
          </w:pPr>
          <w:hyperlink w:anchor="_Toc92661443" w:history="1">
            <w:r w:rsidRPr="00DB491E">
              <w:rPr>
                <w:rStyle w:val="Hipervnculo"/>
                <w:rFonts w:ascii="Arial" w:hAnsi="Arial" w:cs="Arial"/>
                <w:noProof/>
              </w:rPr>
              <w:t>Introduction</w:t>
            </w:r>
            <w:r>
              <w:rPr>
                <w:noProof/>
                <w:webHidden/>
              </w:rPr>
              <w:tab/>
            </w:r>
            <w:r>
              <w:rPr>
                <w:noProof/>
                <w:webHidden/>
              </w:rPr>
              <w:fldChar w:fldCharType="begin"/>
            </w:r>
            <w:r>
              <w:rPr>
                <w:noProof/>
                <w:webHidden/>
              </w:rPr>
              <w:instrText xml:space="preserve"> PAGEREF _Toc92661443 \h </w:instrText>
            </w:r>
            <w:r>
              <w:rPr>
                <w:noProof/>
                <w:webHidden/>
              </w:rPr>
            </w:r>
            <w:r>
              <w:rPr>
                <w:noProof/>
                <w:webHidden/>
              </w:rPr>
              <w:fldChar w:fldCharType="separate"/>
            </w:r>
            <w:r>
              <w:rPr>
                <w:noProof/>
                <w:webHidden/>
              </w:rPr>
              <w:t>3</w:t>
            </w:r>
            <w:r>
              <w:rPr>
                <w:noProof/>
                <w:webHidden/>
              </w:rPr>
              <w:fldChar w:fldCharType="end"/>
            </w:r>
          </w:hyperlink>
        </w:p>
        <w:p w14:paraId="46825649" w14:textId="718D3AF4" w:rsidR="00B324ED" w:rsidRDefault="00B324ED">
          <w:pPr>
            <w:pStyle w:val="TDC2"/>
            <w:rPr>
              <w:b w:val="0"/>
              <w:noProof/>
              <w:lang w:val="en-US" w:eastAsia="en-US"/>
            </w:rPr>
          </w:pPr>
          <w:hyperlink w:anchor="_Toc92661444" w:history="1">
            <w:r w:rsidRPr="00DB491E">
              <w:rPr>
                <w:rStyle w:val="Hipervnculo"/>
                <w:rFonts w:ascii="Arial" w:hAnsi="Arial" w:cs="Arial"/>
                <w:noProof/>
              </w:rPr>
              <w:t>Erik Erikson Biography</w:t>
            </w:r>
            <w:r>
              <w:rPr>
                <w:noProof/>
                <w:webHidden/>
              </w:rPr>
              <w:tab/>
            </w:r>
            <w:r>
              <w:rPr>
                <w:noProof/>
                <w:webHidden/>
              </w:rPr>
              <w:fldChar w:fldCharType="begin"/>
            </w:r>
            <w:r>
              <w:rPr>
                <w:noProof/>
                <w:webHidden/>
              </w:rPr>
              <w:instrText xml:space="preserve"> PAGEREF _Toc92661444 \h </w:instrText>
            </w:r>
            <w:r>
              <w:rPr>
                <w:noProof/>
                <w:webHidden/>
              </w:rPr>
            </w:r>
            <w:r>
              <w:rPr>
                <w:noProof/>
                <w:webHidden/>
              </w:rPr>
              <w:fldChar w:fldCharType="separate"/>
            </w:r>
            <w:r>
              <w:rPr>
                <w:noProof/>
                <w:webHidden/>
              </w:rPr>
              <w:t>4</w:t>
            </w:r>
            <w:r>
              <w:rPr>
                <w:noProof/>
                <w:webHidden/>
              </w:rPr>
              <w:fldChar w:fldCharType="end"/>
            </w:r>
          </w:hyperlink>
        </w:p>
        <w:p w14:paraId="11351207" w14:textId="4FF24BB6" w:rsidR="00B324ED" w:rsidRDefault="00B324ED">
          <w:pPr>
            <w:pStyle w:val="TDC2"/>
            <w:rPr>
              <w:b w:val="0"/>
              <w:noProof/>
              <w:lang w:val="en-US" w:eastAsia="en-US"/>
            </w:rPr>
          </w:pPr>
          <w:hyperlink w:anchor="_Toc92661445" w:history="1">
            <w:r w:rsidRPr="00DB491E">
              <w:rPr>
                <w:rStyle w:val="Hipervnculo"/>
                <w:rFonts w:ascii="Arial" w:hAnsi="Arial" w:cs="Arial"/>
                <w:noProof/>
                <w:shd w:val="clear" w:color="auto" w:fill="FFFFFF"/>
              </w:rPr>
              <w:t>Development   Psychology Theory</w:t>
            </w:r>
            <w:r>
              <w:rPr>
                <w:noProof/>
                <w:webHidden/>
              </w:rPr>
              <w:tab/>
            </w:r>
            <w:r>
              <w:rPr>
                <w:noProof/>
                <w:webHidden/>
              </w:rPr>
              <w:fldChar w:fldCharType="begin"/>
            </w:r>
            <w:r>
              <w:rPr>
                <w:noProof/>
                <w:webHidden/>
              </w:rPr>
              <w:instrText xml:space="preserve"> PAGEREF _Toc92661445 \h </w:instrText>
            </w:r>
            <w:r>
              <w:rPr>
                <w:noProof/>
                <w:webHidden/>
              </w:rPr>
            </w:r>
            <w:r>
              <w:rPr>
                <w:noProof/>
                <w:webHidden/>
              </w:rPr>
              <w:fldChar w:fldCharType="separate"/>
            </w:r>
            <w:r>
              <w:rPr>
                <w:noProof/>
                <w:webHidden/>
              </w:rPr>
              <w:t>4</w:t>
            </w:r>
            <w:r>
              <w:rPr>
                <w:noProof/>
                <w:webHidden/>
              </w:rPr>
              <w:fldChar w:fldCharType="end"/>
            </w:r>
          </w:hyperlink>
        </w:p>
        <w:p w14:paraId="3C015269" w14:textId="4926F28E" w:rsidR="00B324ED" w:rsidRDefault="00B324ED">
          <w:pPr>
            <w:pStyle w:val="TDC2"/>
            <w:rPr>
              <w:b w:val="0"/>
              <w:noProof/>
              <w:lang w:val="en-US" w:eastAsia="en-US"/>
            </w:rPr>
          </w:pPr>
          <w:hyperlink w:anchor="_Toc92661446" w:history="1">
            <w:r w:rsidRPr="00DB491E">
              <w:rPr>
                <w:rStyle w:val="Hipervnculo"/>
                <w:rFonts w:ascii="Arial" w:hAnsi="Arial" w:cs="Arial"/>
                <w:noProof/>
                <w:shd w:val="clear" w:color="auto" w:fill="FFFFFF"/>
              </w:rPr>
              <w:t>Stages of Development Psychology by Erick Erikson</w:t>
            </w:r>
            <w:r>
              <w:rPr>
                <w:noProof/>
                <w:webHidden/>
              </w:rPr>
              <w:tab/>
            </w:r>
            <w:r>
              <w:rPr>
                <w:noProof/>
                <w:webHidden/>
              </w:rPr>
              <w:fldChar w:fldCharType="begin"/>
            </w:r>
            <w:r>
              <w:rPr>
                <w:noProof/>
                <w:webHidden/>
              </w:rPr>
              <w:instrText xml:space="preserve"> PAGEREF _Toc92661446 \h </w:instrText>
            </w:r>
            <w:r>
              <w:rPr>
                <w:noProof/>
                <w:webHidden/>
              </w:rPr>
            </w:r>
            <w:r>
              <w:rPr>
                <w:noProof/>
                <w:webHidden/>
              </w:rPr>
              <w:fldChar w:fldCharType="separate"/>
            </w:r>
            <w:r>
              <w:rPr>
                <w:noProof/>
                <w:webHidden/>
              </w:rPr>
              <w:t>4</w:t>
            </w:r>
            <w:r>
              <w:rPr>
                <w:noProof/>
                <w:webHidden/>
              </w:rPr>
              <w:fldChar w:fldCharType="end"/>
            </w:r>
          </w:hyperlink>
        </w:p>
        <w:p w14:paraId="19C36502" w14:textId="0F9E2C56" w:rsidR="00B324ED" w:rsidRDefault="00B324ED">
          <w:pPr>
            <w:pStyle w:val="TDC2"/>
            <w:rPr>
              <w:b w:val="0"/>
              <w:noProof/>
              <w:lang w:val="en-US" w:eastAsia="en-US"/>
            </w:rPr>
          </w:pPr>
          <w:hyperlink w:anchor="_Toc92661447" w:history="1">
            <w:r w:rsidRPr="00DB491E">
              <w:rPr>
                <w:rStyle w:val="Hipervnculo"/>
                <w:rFonts w:ascii="Arial" w:hAnsi="Arial" w:cs="Arial"/>
                <w:noProof/>
              </w:rPr>
              <w:t>Reflection of Erik Erikson Theory</w:t>
            </w:r>
            <w:r>
              <w:rPr>
                <w:noProof/>
                <w:webHidden/>
              </w:rPr>
              <w:tab/>
            </w:r>
            <w:r>
              <w:rPr>
                <w:noProof/>
                <w:webHidden/>
              </w:rPr>
              <w:fldChar w:fldCharType="begin"/>
            </w:r>
            <w:r>
              <w:rPr>
                <w:noProof/>
                <w:webHidden/>
              </w:rPr>
              <w:instrText xml:space="preserve"> PAGEREF _Toc92661447 \h </w:instrText>
            </w:r>
            <w:r>
              <w:rPr>
                <w:noProof/>
                <w:webHidden/>
              </w:rPr>
            </w:r>
            <w:r>
              <w:rPr>
                <w:noProof/>
                <w:webHidden/>
              </w:rPr>
              <w:fldChar w:fldCharType="separate"/>
            </w:r>
            <w:r>
              <w:rPr>
                <w:noProof/>
                <w:webHidden/>
              </w:rPr>
              <w:t>6</w:t>
            </w:r>
            <w:r>
              <w:rPr>
                <w:noProof/>
                <w:webHidden/>
              </w:rPr>
              <w:fldChar w:fldCharType="end"/>
            </w:r>
          </w:hyperlink>
        </w:p>
        <w:p w14:paraId="7806AF8D" w14:textId="11DCCDA8" w:rsidR="00B324ED" w:rsidRDefault="00B324ED">
          <w:pPr>
            <w:pStyle w:val="TDC2"/>
            <w:rPr>
              <w:b w:val="0"/>
              <w:noProof/>
              <w:lang w:val="en-US" w:eastAsia="en-US"/>
            </w:rPr>
          </w:pPr>
          <w:hyperlink w:anchor="_Toc92661448" w:history="1">
            <w:r w:rsidRPr="00DB491E">
              <w:rPr>
                <w:rStyle w:val="Hipervnculo"/>
                <w:rFonts w:ascii="Arial" w:hAnsi="Arial" w:cs="Arial"/>
                <w:noProof/>
              </w:rPr>
              <w:t>Role of health care practitioner</w:t>
            </w:r>
            <w:r>
              <w:rPr>
                <w:noProof/>
                <w:webHidden/>
              </w:rPr>
              <w:tab/>
            </w:r>
            <w:r>
              <w:rPr>
                <w:noProof/>
                <w:webHidden/>
              </w:rPr>
              <w:fldChar w:fldCharType="begin"/>
            </w:r>
            <w:r>
              <w:rPr>
                <w:noProof/>
                <w:webHidden/>
              </w:rPr>
              <w:instrText xml:space="preserve"> PAGEREF _Toc92661448 \h </w:instrText>
            </w:r>
            <w:r>
              <w:rPr>
                <w:noProof/>
                <w:webHidden/>
              </w:rPr>
            </w:r>
            <w:r>
              <w:rPr>
                <w:noProof/>
                <w:webHidden/>
              </w:rPr>
              <w:fldChar w:fldCharType="separate"/>
            </w:r>
            <w:r>
              <w:rPr>
                <w:noProof/>
                <w:webHidden/>
              </w:rPr>
              <w:t>7</w:t>
            </w:r>
            <w:r>
              <w:rPr>
                <w:noProof/>
                <w:webHidden/>
              </w:rPr>
              <w:fldChar w:fldCharType="end"/>
            </w:r>
          </w:hyperlink>
        </w:p>
        <w:p w14:paraId="3389AC69" w14:textId="0A5DD18D" w:rsidR="00B324ED" w:rsidRDefault="00B324ED">
          <w:pPr>
            <w:pStyle w:val="TDC2"/>
            <w:rPr>
              <w:b w:val="0"/>
              <w:noProof/>
              <w:lang w:val="en-US" w:eastAsia="en-US"/>
            </w:rPr>
          </w:pPr>
          <w:hyperlink w:anchor="_Toc92661449" w:history="1">
            <w:r w:rsidRPr="00DB491E">
              <w:rPr>
                <w:rStyle w:val="Hipervnculo"/>
                <w:rFonts w:ascii="Arial" w:hAnsi="Arial" w:cs="Arial"/>
                <w:noProof/>
              </w:rPr>
              <w:t>Reflection about my future plans</w:t>
            </w:r>
            <w:r>
              <w:rPr>
                <w:noProof/>
                <w:webHidden/>
              </w:rPr>
              <w:tab/>
            </w:r>
            <w:r>
              <w:rPr>
                <w:noProof/>
                <w:webHidden/>
              </w:rPr>
              <w:fldChar w:fldCharType="begin"/>
            </w:r>
            <w:r>
              <w:rPr>
                <w:noProof/>
                <w:webHidden/>
              </w:rPr>
              <w:instrText xml:space="preserve"> PAGEREF _Toc92661449 \h </w:instrText>
            </w:r>
            <w:r>
              <w:rPr>
                <w:noProof/>
                <w:webHidden/>
              </w:rPr>
            </w:r>
            <w:r>
              <w:rPr>
                <w:noProof/>
                <w:webHidden/>
              </w:rPr>
              <w:fldChar w:fldCharType="separate"/>
            </w:r>
            <w:r>
              <w:rPr>
                <w:noProof/>
                <w:webHidden/>
              </w:rPr>
              <w:t>9</w:t>
            </w:r>
            <w:r>
              <w:rPr>
                <w:noProof/>
                <w:webHidden/>
              </w:rPr>
              <w:fldChar w:fldCharType="end"/>
            </w:r>
          </w:hyperlink>
        </w:p>
        <w:p w14:paraId="43A7F91C" w14:textId="4BAF5174" w:rsidR="00B324ED" w:rsidRDefault="00B324ED">
          <w:pPr>
            <w:pStyle w:val="TDC2"/>
            <w:rPr>
              <w:b w:val="0"/>
              <w:noProof/>
              <w:lang w:val="en-US" w:eastAsia="en-US"/>
            </w:rPr>
          </w:pPr>
          <w:hyperlink w:anchor="_Toc92661450" w:history="1">
            <w:r w:rsidRPr="00DB491E">
              <w:rPr>
                <w:rStyle w:val="Hipervnculo"/>
                <w:rFonts w:ascii="Arial" w:hAnsi="Arial" w:cs="Arial"/>
                <w:noProof/>
              </w:rPr>
              <w:t>Conclusions</w:t>
            </w:r>
            <w:r>
              <w:rPr>
                <w:noProof/>
                <w:webHidden/>
              </w:rPr>
              <w:tab/>
            </w:r>
            <w:r>
              <w:rPr>
                <w:noProof/>
                <w:webHidden/>
              </w:rPr>
              <w:fldChar w:fldCharType="begin"/>
            </w:r>
            <w:r>
              <w:rPr>
                <w:noProof/>
                <w:webHidden/>
              </w:rPr>
              <w:instrText xml:space="preserve"> PAGEREF _Toc92661450 \h </w:instrText>
            </w:r>
            <w:r>
              <w:rPr>
                <w:noProof/>
                <w:webHidden/>
              </w:rPr>
            </w:r>
            <w:r>
              <w:rPr>
                <w:noProof/>
                <w:webHidden/>
              </w:rPr>
              <w:fldChar w:fldCharType="separate"/>
            </w:r>
            <w:r>
              <w:rPr>
                <w:noProof/>
                <w:webHidden/>
              </w:rPr>
              <w:t>10</w:t>
            </w:r>
            <w:r>
              <w:rPr>
                <w:noProof/>
                <w:webHidden/>
              </w:rPr>
              <w:fldChar w:fldCharType="end"/>
            </w:r>
          </w:hyperlink>
        </w:p>
        <w:p w14:paraId="1E0C6D28" w14:textId="7001DAAA" w:rsidR="00B324ED" w:rsidRDefault="00B324ED">
          <w:pPr>
            <w:pStyle w:val="TDC2"/>
            <w:rPr>
              <w:b w:val="0"/>
              <w:noProof/>
              <w:lang w:val="en-US" w:eastAsia="en-US"/>
            </w:rPr>
          </w:pPr>
          <w:hyperlink w:anchor="_Toc92661451" w:history="1">
            <w:r w:rsidRPr="00DB491E">
              <w:rPr>
                <w:rStyle w:val="Hipervnculo"/>
                <w:rFonts w:ascii="Arial" w:hAnsi="Arial" w:cs="Arial"/>
                <w:noProof/>
              </w:rPr>
              <w:t>References</w:t>
            </w:r>
            <w:r>
              <w:rPr>
                <w:noProof/>
                <w:webHidden/>
              </w:rPr>
              <w:tab/>
            </w:r>
            <w:r>
              <w:rPr>
                <w:noProof/>
                <w:webHidden/>
              </w:rPr>
              <w:fldChar w:fldCharType="begin"/>
            </w:r>
            <w:r>
              <w:rPr>
                <w:noProof/>
                <w:webHidden/>
              </w:rPr>
              <w:instrText xml:space="preserve"> PAGEREF _Toc92661451 \h </w:instrText>
            </w:r>
            <w:r>
              <w:rPr>
                <w:noProof/>
                <w:webHidden/>
              </w:rPr>
            </w:r>
            <w:r>
              <w:rPr>
                <w:noProof/>
                <w:webHidden/>
              </w:rPr>
              <w:fldChar w:fldCharType="separate"/>
            </w:r>
            <w:r>
              <w:rPr>
                <w:noProof/>
                <w:webHidden/>
              </w:rPr>
              <w:t>11</w:t>
            </w:r>
            <w:r>
              <w:rPr>
                <w:noProof/>
                <w:webHidden/>
              </w:rPr>
              <w:fldChar w:fldCharType="end"/>
            </w:r>
          </w:hyperlink>
        </w:p>
        <w:p w14:paraId="144E8366" w14:textId="1BB02B4E" w:rsidR="0072132E" w:rsidRPr="0067748F" w:rsidRDefault="00745F86" w:rsidP="0067748F">
          <w:pPr>
            <w:spacing w:line="360" w:lineRule="auto"/>
          </w:pPr>
          <w:r w:rsidRPr="008F1078">
            <w:rPr>
              <w:rFonts w:ascii="Arial" w:hAnsi="Arial" w:cs="Arial"/>
              <w:b/>
              <w:bCs/>
              <w:noProof/>
              <w:sz w:val="28"/>
              <w:szCs w:val="28"/>
            </w:rPr>
            <w:fldChar w:fldCharType="end"/>
          </w:r>
        </w:p>
      </w:sdtContent>
    </w:sdt>
    <w:p w14:paraId="2313A2AC" w14:textId="77777777" w:rsidR="0072132E" w:rsidRDefault="0072132E" w:rsidP="00745F86">
      <w:pPr>
        <w:pStyle w:val="Ttulo2"/>
        <w:jc w:val="center"/>
        <w:rPr>
          <w:rFonts w:ascii="Arial" w:hAnsi="Arial" w:cs="Arial"/>
          <w:sz w:val="28"/>
          <w:szCs w:val="28"/>
        </w:rPr>
      </w:pPr>
    </w:p>
    <w:p w14:paraId="435456F5" w14:textId="77777777" w:rsidR="0072132E" w:rsidRDefault="0072132E" w:rsidP="00745F86">
      <w:pPr>
        <w:pStyle w:val="Ttulo2"/>
        <w:jc w:val="center"/>
        <w:rPr>
          <w:rFonts w:ascii="Arial" w:hAnsi="Arial" w:cs="Arial"/>
          <w:sz w:val="28"/>
          <w:szCs w:val="28"/>
        </w:rPr>
      </w:pPr>
    </w:p>
    <w:p w14:paraId="1598D0DE" w14:textId="77777777" w:rsidR="0072132E" w:rsidRDefault="0072132E" w:rsidP="00745F86">
      <w:pPr>
        <w:pStyle w:val="Ttulo2"/>
        <w:jc w:val="center"/>
        <w:rPr>
          <w:rFonts w:ascii="Arial" w:hAnsi="Arial" w:cs="Arial"/>
          <w:sz w:val="28"/>
          <w:szCs w:val="28"/>
        </w:rPr>
      </w:pPr>
    </w:p>
    <w:p w14:paraId="2291A2A7" w14:textId="77777777" w:rsidR="0072132E" w:rsidRDefault="0072132E" w:rsidP="00745F86">
      <w:pPr>
        <w:pStyle w:val="Ttulo2"/>
        <w:jc w:val="center"/>
        <w:rPr>
          <w:rFonts w:ascii="Arial" w:hAnsi="Arial" w:cs="Arial"/>
          <w:sz w:val="28"/>
          <w:szCs w:val="28"/>
        </w:rPr>
      </w:pPr>
    </w:p>
    <w:p w14:paraId="48199784" w14:textId="77777777" w:rsidR="0072132E" w:rsidRDefault="0072132E" w:rsidP="00745F86">
      <w:pPr>
        <w:pStyle w:val="Ttulo2"/>
        <w:jc w:val="center"/>
        <w:rPr>
          <w:rFonts w:ascii="Arial" w:hAnsi="Arial" w:cs="Arial"/>
          <w:sz w:val="28"/>
          <w:szCs w:val="28"/>
        </w:rPr>
      </w:pPr>
    </w:p>
    <w:p w14:paraId="18D67B4C" w14:textId="77777777" w:rsidR="0072132E" w:rsidRDefault="0072132E" w:rsidP="00745F86">
      <w:pPr>
        <w:pStyle w:val="Ttulo2"/>
        <w:jc w:val="center"/>
        <w:rPr>
          <w:rFonts w:ascii="Arial" w:hAnsi="Arial" w:cs="Arial"/>
          <w:sz w:val="28"/>
          <w:szCs w:val="28"/>
        </w:rPr>
      </w:pPr>
    </w:p>
    <w:p w14:paraId="7744CC00" w14:textId="77777777" w:rsidR="0072132E" w:rsidRDefault="0072132E" w:rsidP="00745F86">
      <w:pPr>
        <w:pStyle w:val="Ttulo2"/>
        <w:jc w:val="center"/>
        <w:rPr>
          <w:rFonts w:ascii="Arial" w:hAnsi="Arial" w:cs="Arial"/>
          <w:sz w:val="28"/>
          <w:szCs w:val="28"/>
        </w:rPr>
      </w:pPr>
    </w:p>
    <w:p w14:paraId="25532173" w14:textId="77777777" w:rsidR="0072132E" w:rsidRDefault="0072132E" w:rsidP="00745F86">
      <w:pPr>
        <w:pStyle w:val="Ttulo2"/>
        <w:jc w:val="center"/>
        <w:rPr>
          <w:rFonts w:ascii="Arial" w:hAnsi="Arial" w:cs="Arial"/>
          <w:sz w:val="28"/>
          <w:szCs w:val="28"/>
        </w:rPr>
      </w:pPr>
    </w:p>
    <w:p w14:paraId="0136FF97" w14:textId="77777777" w:rsidR="0072132E" w:rsidRDefault="0072132E" w:rsidP="0072132E">
      <w:pPr>
        <w:pStyle w:val="Ttulo2"/>
        <w:rPr>
          <w:rFonts w:ascii="Arial" w:hAnsi="Arial" w:cs="Arial"/>
          <w:sz w:val="28"/>
          <w:szCs w:val="28"/>
        </w:rPr>
      </w:pPr>
    </w:p>
    <w:p w14:paraId="35F7E9EC" w14:textId="77777777" w:rsidR="0072132E" w:rsidRPr="0072132E" w:rsidRDefault="0072132E" w:rsidP="0072132E"/>
    <w:p w14:paraId="609782FF" w14:textId="77777777" w:rsidR="006839B0" w:rsidRDefault="006839B0" w:rsidP="00745F86">
      <w:pPr>
        <w:pStyle w:val="Ttulo2"/>
        <w:jc w:val="center"/>
        <w:rPr>
          <w:rFonts w:ascii="Arial" w:hAnsi="Arial" w:cs="Arial"/>
          <w:sz w:val="28"/>
          <w:szCs w:val="28"/>
        </w:rPr>
      </w:pPr>
      <w:bookmarkStart w:id="10" w:name="_Toc481155758"/>
    </w:p>
    <w:p w14:paraId="2F89545E" w14:textId="77777777" w:rsidR="006839B0" w:rsidRDefault="006839B0" w:rsidP="00745F86">
      <w:pPr>
        <w:pStyle w:val="Ttulo2"/>
        <w:jc w:val="center"/>
        <w:rPr>
          <w:rFonts w:ascii="Arial" w:hAnsi="Arial" w:cs="Arial"/>
          <w:sz w:val="28"/>
          <w:szCs w:val="28"/>
        </w:rPr>
      </w:pPr>
    </w:p>
    <w:p w14:paraId="186F8673" w14:textId="77777777" w:rsidR="006839B0" w:rsidRDefault="006839B0" w:rsidP="00745F86">
      <w:pPr>
        <w:pStyle w:val="Ttulo2"/>
        <w:jc w:val="center"/>
        <w:rPr>
          <w:rFonts w:ascii="Arial" w:hAnsi="Arial" w:cs="Arial"/>
          <w:sz w:val="28"/>
          <w:szCs w:val="28"/>
        </w:rPr>
      </w:pPr>
    </w:p>
    <w:bookmarkEnd w:id="10"/>
    <w:p w14:paraId="5D4E80A5" w14:textId="77777777" w:rsidR="00C26BDC" w:rsidRDefault="00C26BDC" w:rsidP="00C26BDC"/>
    <w:p w14:paraId="27AA302F" w14:textId="3DE82B05" w:rsidR="0072132E" w:rsidRDefault="0072132E" w:rsidP="00C26BDC"/>
    <w:p w14:paraId="0EC7440C" w14:textId="77777777" w:rsidR="008F5963" w:rsidRDefault="008F5963" w:rsidP="00C26BDC"/>
    <w:p w14:paraId="6C798A55" w14:textId="5AB856CE" w:rsidR="006839B0" w:rsidRDefault="006839B0" w:rsidP="00C771D7">
      <w:pPr>
        <w:spacing w:line="360" w:lineRule="auto"/>
        <w:jc w:val="both"/>
        <w:rPr>
          <w:rFonts w:ascii="Arial" w:hAnsi="Arial" w:cs="Arial"/>
          <w:sz w:val="22"/>
          <w:szCs w:val="22"/>
        </w:rPr>
      </w:pPr>
    </w:p>
    <w:p w14:paraId="6CE6F76C" w14:textId="77777777" w:rsidR="00C50EBE" w:rsidRDefault="00C50EBE" w:rsidP="00C771D7">
      <w:pPr>
        <w:spacing w:line="360" w:lineRule="auto"/>
        <w:jc w:val="both"/>
        <w:rPr>
          <w:rFonts w:ascii="Arial" w:hAnsi="Arial" w:cs="Arial"/>
          <w:sz w:val="22"/>
          <w:szCs w:val="22"/>
        </w:rPr>
      </w:pPr>
    </w:p>
    <w:p w14:paraId="0189E913" w14:textId="77777777" w:rsidR="006839B0" w:rsidRPr="00EF5AE9" w:rsidRDefault="006839B0" w:rsidP="006839B0">
      <w:pPr>
        <w:pStyle w:val="Ttulo2"/>
        <w:jc w:val="center"/>
        <w:rPr>
          <w:rFonts w:ascii="Arial" w:hAnsi="Arial" w:cs="Arial"/>
          <w:sz w:val="24"/>
          <w:szCs w:val="24"/>
        </w:rPr>
      </w:pPr>
      <w:bookmarkStart w:id="11" w:name="_Toc92661443"/>
      <w:r w:rsidRPr="00EF5AE9">
        <w:rPr>
          <w:rFonts w:ascii="Arial" w:hAnsi="Arial" w:cs="Arial"/>
          <w:sz w:val="24"/>
          <w:szCs w:val="24"/>
        </w:rPr>
        <w:t>Introduction</w:t>
      </w:r>
      <w:bookmarkEnd w:id="11"/>
    </w:p>
    <w:p w14:paraId="0DBCCEC0" w14:textId="77777777" w:rsidR="006839B0" w:rsidRDefault="006839B0" w:rsidP="00C771D7">
      <w:pPr>
        <w:spacing w:line="360" w:lineRule="auto"/>
        <w:jc w:val="both"/>
        <w:rPr>
          <w:rFonts w:ascii="Arial" w:hAnsi="Arial" w:cs="Arial"/>
          <w:sz w:val="22"/>
          <w:szCs w:val="22"/>
        </w:rPr>
      </w:pPr>
    </w:p>
    <w:p w14:paraId="1F545692" w14:textId="77777777" w:rsidR="006839B0" w:rsidRDefault="006839B0" w:rsidP="00C771D7">
      <w:pPr>
        <w:spacing w:line="360" w:lineRule="auto"/>
        <w:jc w:val="both"/>
        <w:rPr>
          <w:rFonts w:ascii="Arial" w:hAnsi="Arial" w:cs="Arial"/>
          <w:sz w:val="22"/>
          <w:szCs w:val="22"/>
        </w:rPr>
      </w:pPr>
    </w:p>
    <w:p w14:paraId="0086EFA2" w14:textId="6EF2DDFC" w:rsidR="00CB71C3" w:rsidRPr="00CB71C3" w:rsidRDefault="00CB71C3" w:rsidP="00A5138E">
      <w:pPr>
        <w:spacing w:line="360" w:lineRule="auto"/>
        <w:jc w:val="both"/>
        <w:rPr>
          <w:rFonts w:ascii="Arial" w:hAnsi="Arial" w:cs="Arial"/>
          <w:sz w:val="22"/>
          <w:szCs w:val="22"/>
        </w:rPr>
      </w:pPr>
      <w:r w:rsidRPr="00CB71C3">
        <w:rPr>
          <w:rFonts w:ascii="Arial" w:hAnsi="Arial" w:cs="Arial"/>
          <w:sz w:val="22"/>
          <w:szCs w:val="22"/>
        </w:rPr>
        <w:t>Erik Erikson was a Freudian psychologist, which means that he accepted Freud's ideas as true. However, he was more oriented towards culture and society.</w:t>
      </w:r>
    </w:p>
    <w:p w14:paraId="53A3C469" w14:textId="763AFDB0" w:rsidR="00CB71C3" w:rsidRPr="00CB71C3" w:rsidRDefault="00A5138E" w:rsidP="00A5138E">
      <w:pPr>
        <w:spacing w:line="360" w:lineRule="auto"/>
        <w:jc w:val="both"/>
        <w:rPr>
          <w:rFonts w:ascii="Arial" w:hAnsi="Arial" w:cs="Arial"/>
          <w:sz w:val="22"/>
          <w:szCs w:val="22"/>
        </w:rPr>
      </w:pPr>
      <w:r>
        <w:rPr>
          <w:rFonts w:ascii="Arial" w:hAnsi="Arial" w:cs="Arial"/>
          <w:sz w:val="22"/>
          <w:szCs w:val="22"/>
        </w:rPr>
        <w:t>Before</w:t>
      </w:r>
      <w:r w:rsidR="00CB71C3" w:rsidRPr="00CB71C3">
        <w:rPr>
          <w:rFonts w:ascii="Arial" w:hAnsi="Arial" w:cs="Arial"/>
          <w:sz w:val="22"/>
          <w:szCs w:val="22"/>
        </w:rPr>
        <w:t xml:space="preserve"> this report</w:t>
      </w:r>
      <w:r w:rsidR="00CB71C3">
        <w:rPr>
          <w:rFonts w:ascii="Arial" w:hAnsi="Arial" w:cs="Arial"/>
          <w:sz w:val="22"/>
          <w:szCs w:val="22"/>
        </w:rPr>
        <w:t>,</w:t>
      </w:r>
      <w:r w:rsidR="00CB71C3" w:rsidRPr="00CB71C3">
        <w:rPr>
          <w:rFonts w:ascii="Arial" w:hAnsi="Arial" w:cs="Arial"/>
          <w:sz w:val="22"/>
          <w:szCs w:val="22"/>
        </w:rPr>
        <w:t xml:space="preserve"> group work was carried out in which the main aspects of the adolescent stage, such as cognition, emotions</w:t>
      </w:r>
      <w:r w:rsidR="00CB71C3">
        <w:rPr>
          <w:rFonts w:ascii="Arial" w:hAnsi="Arial" w:cs="Arial"/>
          <w:sz w:val="22"/>
          <w:szCs w:val="22"/>
        </w:rPr>
        <w:t>,</w:t>
      </w:r>
      <w:r w:rsidR="00CB71C3" w:rsidRPr="00CB71C3">
        <w:rPr>
          <w:rFonts w:ascii="Arial" w:hAnsi="Arial" w:cs="Arial"/>
          <w:sz w:val="22"/>
          <w:szCs w:val="22"/>
        </w:rPr>
        <w:t xml:space="preserve"> and </w:t>
      </w:r>
      <w:proofErr w:type="spellStart"/>
      <w:r w:rsidR="00CB71C3">
        <w:rPr>
          <w:rFonts w:ascii="Arial" w:hAnsi="Arial" w:cs="Arial"/>
          <w:sz w:val="22"/>
          <w:szCs w:val="22"/>
        </w:rPr>
        <w:t>behavior</w:t>
      </w:r>
      <w:proofErr w:type="spellEnd"/>
      <w:r w:rsidR="00CB71C3" w:rsidRPr="00CB71C3">
        <w:rPr>
          <w:rFonts w:ascii="Arial" w:hAnsi="Arial" w:cs="Arial"/>
          <w:sz w:val="22"/>
          <w:szCs w:val="22"/>
        </w:rPr>
        <w:t>, were discussed.</w:t>
      </w:r>
    </w:p>
    <w:p w14:paraId="4CB2D094" w14:textId="77777777" w:rsidR="00CB71C3" w:rsidRPr="00CB71C3" w:rsidRDefault="00CB71C3" w:rsidP="00A5138E">
      <w:pPr>
        <w:spacing w:line="360" w:lineRule="auto"/>
        <w:jc w:val="both"/>
        <w:rPr>
          <w:rFonts w:ascii="Arial" w:hAnsi="Arial" w:cs="Arial"/>
          <w:sz w:val="22"/>
          <w:szCs w:val="22"/>
        </w:rPr>
      </w:pPr>
    </w:p>
    <w:p w14:paraId="0138FE60" w14:textId="1ECA0D58" w:rsidR="00E1512D" w:rsidRDefault="00CB71C3" w:rsidP="00A5138E">
      <w:pPr>
        <w:spacing w:line="360" w:lineRule="auto"/>
        <w:jc w:val="both"/>
        <w:rPr>
          <w:rFonts w:ascii="Arial" w:hAnsi="Arial" w:cs="Arial"/>
          <w:sz w:val="22"/>
          <w:szCs w:val="22"/>
        </w:rPr>
      </w:pPr>
      <w:r w:rsidRPr="00E7369A">
        <w:rPr>
          <w:rFonts w:ascii="Arial" w:hAnsi="Arial" w:cs="Arial"/>
          <w:sz w:val="22"/>
          <w:szCs w:val="22"/>
        </w:rPr>
        <w:t>In this report</w:t>
      </w:r>
      <w:r>
        <w:rPr>
          <w:rFonts w:ascii="Arial" w:hAnsi="Arial" w:cs="Arial"/>
          <w:sz w:val="22"/>
          <w:szCs w:val="22"/>
        </w:rPr>
        <w:t>,</w:t>
      </w:r>
      <w:r w:rsidRPr="00E7369A">
        <w:rPr>
          <w:rFonts w:ascii="Arial" w:hAnsi="Arial" w:cs="Arial"/>
          <w:sz w:val="22"/>
          <w:szCs w:val="22"/>
        </w:rPr>
        <w:t xml:space="preserve"> I will reflect on the knowledge acquired in the module of</w:t>
      </w:r>
      <w:r w:rsidRPr="00CB71C3">
        <w:rPr>
          <w:rFonts w:ascii="Arial" w:hAnsi="Arial" w:cs="Arial"/>
          <w:sz w:val="22"/>
          <w:szCs w:val="22"/>
        </w:rPr>
        <w:t xml:space="preserve"> Erik</w:t>
      </w:r>
      <w:r>
        <w:rPr>
          <w:rFonts w:ascii="Arial" w:hAnsi="Arial" w:cs="Arial"/>
          <w:sz w:val="22"/>
          <w:szCs w:val="22"/>
        </w:rPr>
        <w:t xml:space="preserve"> Erikson, biography, background, stages of the theory, reflection about this theory, and what is the role of the health care practitioner. </w:t>
      </w:r>
      <w:r w:rsidRPr="00E7369A">
        <w:rPr>
          <w:rFonts w:ascii="Arial" w:hAnsi="Arial" w:cs="Arial"/>
          <w:sz w:val="22"/>
          <w:szCs w:val="22"/>
        </w:rPr>
        <w:t>Finally</w:t>
      </w:r>
      <w:r>
        <w:rPr>
          <w:rFonts w:ascii="Arial" w:hAnsi="Arial" w:cs="Arial"/>
          <w:sz w:val="22"/>
          <w:szCs w:val="22"/>
        </w:rPr>
        <w:t>,</w:t>
      </w:r>
      <w:r w:rsidRPr="00E7369A">
        <w:rPr>
          <w:rFonts w:ascii="Arial" w:hAnsi="Arial" w:cs="Arial"/>
          <w:sz w:val="22"/>
          <w:szCs w:val="22"/>
        </w:rPr>
        <w:t xml:space="preserve"> I will draw some conclusions.</w:t>
      </w:r>
    </w:p>
    <w:p w14:paraId="547A9A1C" w14:textId="77777777" w:rsidR="00E1512D" w:rsidRDefault="00E1512D" w:rsidP="00CB71C3">
      <w:pPr>
        <w:spacing w:line="360" w:lineRule="auto"/>
        <w:jc w:val="both"/>
        <w:rPr>
          <w:rFonts w:ascii="Arial" w:hAnsi="Arial" w:cs="Arial"/>
          <w:sz w:val="22"/>
          <w:szCs w:val="22"/>
        </w:rPr>
      </w:pPr>
    </w:p>
    <w:p w14:paraId="5275FDBA" w14:textId="77777777" w:rsidR="00E1512D" w:rsidRDefault="00E1512D" w:rsidP="00C771D7">
      <w:pPr>
        <w:spacing w:line="360" w:lineRule="auto"/>
        <w:jc w:val="both"/>
        <w:rPr>
          <w:rFonts w:ascii="Arial" w:hAnsi="Arial" w:cs="Arial"/>
          <w:sz w:val="22"/>
          <w:szCs w:val="22"/>
        </w:rPr>
      </w:pPr>
    </w:p>
    <w:p w14:paraId="619DAC8F" w14:textId="77777777" w:rsidR="00E1512D" w:rsidRDefault="00E1512D" w:rsidP="00C771D7">
      <w:pPr>
        <w:spacing w:line="360" w:lineRule="auto"/>
        <w:jc w:val="both"/>
        <w:rPr>
          <w:rFonts w:ascii="Arial" w:hAnsi="Arial" w:cs="Arial"/>
          <w:sz w:val="22"/>
          <w:szCs w:val="22"/>
        </w:rPr>
      </w:pPr>
    </w:p>
    <w:p w14:paraId="15E802F1" w14:textId="77777777" w:rsidR="008F1078" w:rsidRPr="008F1078" w:rsidRDefault="008F1078" w:rsidP="00C771D7">
      <w:pPr>
        <w:spacing w:line="360" w:lineRule="auto"/>
        <w:jc w:val="both"/>
        <w:rPr>
          <w:rFonts w:ascii="Arial" w:hAnsi="Arial" w:cs="Arial"/>
          <w:sz w:val="22"/>
          <w:szCs w:val="22"/>
        </w:rPr>
      </w:pPr>
    </w:p>
    <w:p w14:paraId="6A9D67F1" w14:textId="77777777" w:rsidR="00CD3DB7" w:rsidRDefault="00CD3DB7" w:rsidP="00E7369A">
      <w:pPr>
        <w:pStyle w:val="Ttulo2"/>
        <w:spacing w:line="360" w:lineRule="auto"/>
        <w:jc w:val="both"/>
      </w:pPr>
    </w:p>
    <w:p w14:paraId="33A97220" w14:textId="77777777" w:rsidR="00CD3DB7" w:rsidRDefault="00CD3DB7" w:rsidP="00E7369A">
      <w:pPr>
        <w:pStyle w:val="Ttulo2"/>
        <w:spacing w:line="360" w:lineRule="auto"/>
        <w:jc w:val="both"/>
      </w:pPr>
    </w:p>
    <w:p w14:paraId="068C0CD8" w14:textId="77777777" w:rsidR="00CD3DB7" w:rsidRDefault="00CD3DB7" w:rsidP="00E7369A">
      <w:pPr>
        <w:pStyle w:val="Ttulo2"/>
        <w:spacing w:line="360" w:lineRule="auto"/>
        <w:jc w:val="both"/>
      </w:pPr>
    </w:p>
    <w:p w14:paraId="45D57E6E" w14:textId="77777777" w:rsidR="00CD3DB7" w:rsidRDefault="00CD3DB7" w:rsidP="00E7369A">
      <w:pPr>
        <w:pStyle w:val="Ttulo2"/>
        <w:spacing w:line="360" w:lineRule="auto"/>
        <w:jc w:val="both"/>
      </w:pPr>
    </w:p>
    <w:p w14:paraId="2A601223" w14:textId="77777777" w:rsidR="00CD3DB7" w:rsidRDefault="00CD3DB7" w:rsidP="00E7369A">
      <w:pPr>
        <w:pStyle w:val="Ttulo2"/>
        <w:spacing w:line="360" w:lineRule="auto"/>
        <w:jc w:val="both"/>
      </w:pPr>
    </w:p>
    <w:p w14:paraId="42A489D4" w14:textId="77777777" w:rsidR="00CD3DB7" w:rsidRDefault="00CD3DB7" w:rsidP="00E7369A">
      <w:pPr>
        <w:pStyle w:val="Ttulo2"/>
        <w:spacing w:line="360" w:lineRule="auto"/>
        <w:jc w:val="both"/>
      </w:pPr>
    </w:p>
    <w:p w14:paraId="588751C0" w14:textId="77777777" w:rsidR="00CD3DB7" w:rsidRDefault="00CD3DB7" w:rsidP="00E7369A">
      <w:pPr>
        <w:pStyle w:val="Ttulo2"/>
        <w:spacing w:line="360" w:lineRule="auto"/>
        <w:jc w:val="both"/>
      </w:pPr>
    </w:p>
    <w:p w14:paraId="2BB66448" w14:textId="77777777" w:rsidR="00E51B30" w:rsidRPr="00E51B30" w:rsidRDefault="00E51B30" w:rsidP="00E51B30"/>
    <w:p w14:paraId="002C6A69" w14:textId="77777777" w:rsidR="00CD3DB7" w:rsidRPr="00961893" w:rsidRDefault="00CD3DB7" w:rsidP="00E51B30">
      <w:pPr>
        <w:shd w:val="clear" w:color="auto" w:fill="FFFFFF"/>
        <w:spacing w:line="360" w:lineRule="auto"/>
        <w:jc w:val="both"/>
        <w:rPr>
          <w:rFonts w:ascii="Arial" w:eastAsia="Times New Roman" w:hAnsi="Arial" w:cs="Arial"/>
          <w:sz w:val="22"/>
          <w:szCs w:val="22"/>
          <w:shd w:val="clear" w:color="auto" w:fill="FFFFFF"/>
          <w:lang w:val="en-US"/>
        </w:rPr>
      </w:pPr>
    </w:p>
    <w:p w14:paraId="55363F04" w14:textId="2F52BEA1" w:rsidR="006F7297" w:rsidRDefault="006F7297" w:rsidP="00CD3DB7">
      <w:pPr>
        <w:pStyle w:val="Ttulo2"/>
        <w:rPr>
          <w:rFonts w:ascii="Arial" w:eastAsia="Times New Roman" w:hAnsi="Arial" w:cs="Arial"/>
          <w:b w:val="0"/>
          <w:bCs w:val="0"/>
          <w:color w:val="auto"/>
          <w:sz w:val="22"/>
          <w:szCs w:val="22"/>
          <w:shd w:val="clear" w:color="auto" w:fill="FFFFFF"/>
          <w:lang w:val="en-US"/>
        </w:rPr>
      </w:pPr>
    </w:p>
    <w:p w14:paraId="14680606" w14:textId="3287EE1F" w:rsidR="00EF5AE9" w:rsidRDefault="00EF5AE9" w:rsidP="00EF5AE9">
      <w:pPr>
        <w:rPr>
          <w:lang w:val="en-US"/>
        </w:rPr>
      </w:pPr>
    </w:p>
    <w:p w14:paraId="23C6F64D" w14:textId="174235FD" w:rsidR="00EF5AE9" w:rsidRDefault="00EF5AE9" w:rsidP="00EF5AE9">
      <w:pPr>
        <w:rPr>
          <w:lang w:val="en-US"/>
        </w:rPr>
      </w:pPr>
    </w:p>
    <w:p w14:paraId="621DE1FB" w14:textId="77777777" w:rsidR="00EF5AE9" w:rsidRPr="00EF5AE9" w:rsidRDefault="00EF5AE9" w:rsidP="00EF5AE9">
      <w:pPr>
        <w:rPr>
          <w:lang w:val="en-US"/>
        </w:rPr>
      </w:pPr>
    </w:p>
    <w:p w14:paraId="75BBA6EF" w14:textId="4417E623" w:rsidR="00EF5AE9" w:rsidRDefault="00EF5AE9" w:rsidP="00EF5AE9">
      <w:pPr>
        <w:rPr>
          <w:lang w:val="en-US"/>
        </w:rPr>
      </w:pPr>
    </w:p>
    <w:p w14:paraId="63E4AAE6" w14:textId="698BDFD3" w:rsidR="00EF5AE9" w:rsidRDefault="00EF5AE9" w:rsidP="00EF5AE9">
      <w:pPr>
        <w:rPr>
          <w:lang w:val="en-US"/>
        </w:rPr>
      </w:pPr>
    </w:p>
    <w:p w14:paraId="36169C03" w14:textId="1A12672C" w:rsidR="008F5963" w:rsidRDefault="008F5963" w:rsidP="00EF5AE9">
      <w:pPr>
        <w:rPr>
          <w:lang w:val="en-US"/>
        </w:rPr>
      </w:pPr>
    </w:p>
    <w:p w14:paraId="4F0CC73E" w14:textId="77777777" w:rsidR="008F5963" w:rsidRPr="00EF5AE9" w:rsidRDefault="008F5963" w:rsidP="00EF5AE9">
      <w:pPr>
        <w:rPr>
          <w:lang w:val="en-US"/>
        </w:rPr>
      </w:pPr>
    </w:p>
    <w:p w14:paraId="2C05A3AF" w14:textId="6CB8DE41" w:rsidR="00CD3DB7" w:rsidRPr="00BF21D4" w:rsidRDefault="00C50EBE" w:rsidP="00CD3DB7">
      <w:pPr>
        <w:pStyle w:val="Ttulo2"/>
        <w:rPr>
          <w:rFonts w:ascii="Arial" w:hAnsi="Arial" w:cs="Arial"/>
          <w:sz w:val="24"/>
          <w:szCs w:val="24"/>
        </w:rPr>
      </w:pPr>
      <w:bookmarkStart w:id="12" w:name="_Toc92661444"/>
      <w:r>
        <w:rPr>
          <w:rFonts w:ascii="Arial" w:hAnsi="Arial" w:cs="Arial"/>
          <w:sz w:val="24"/>
          <w:szCs w:val="24"/>
        </w:rPr>
        <w:t>Erik Erikson Biography</w:t>
      </w:r>
      <w:bookmarkEnd w:id="12"/>
      <w:r>
        <w:rPr>
          <w:rFonts w:ascii="Arial" w:hAnsi="Arial" w:cs="Arial"/>
          <w:sz w:val="24"/>
          <w:szCs w:val="24"/>
        </w:rPr>
        <w:t xml:space="preserve"> </w:t>
      </w:r>
    </w:p>
    <w:p w14:paraId="2A8C8CE0" w14:textId="787A131F" w:rsidR="00EF5AE9" w:rsidRDefault="00EF5AE9" w:rsidP="00EF5AE9"/>
    <w:p w14:paraId="7E3C88DD" w14:textId="77777777" w:rsidR="00EF5AE9" w:rsidRPr="00EF5AE9" w:rsidRDefault="00EF5AE9" w:rsidP="00EF5AE9"/>
    <w:p w14:paraId="4E1F2DFE" w14:textId="35AB2216" w:rsidR="00EF5AE9" w:rsidRPr="00B93099" w:rsidRDefault="00EF5AE9" w:rsidP="00EF5AE9">
      <w:pPr>
        <w:spacing w:line="360" w:lineRule="auto"/>
        <w:jc w:val="both"/>
        <w:rPr>
          <w:rFonts w:ascii="Arial" w:hAnsi="Arial" w:cs="Arial"/>
          <w:color w:val="000000"/>
          <w:sz w:val="22"/>
          <w:szCs w:val="22"/>
          <w:shd w:val="clear" w:color="auto" w:fill="FFFFFF"/>
        </w:rPr>
      </w:pPr>
      <w:r w:rsidRPr="00B93099">
        <w:rPr>
          <w:rFonts w:ascii="Arial" w:hAnsi="Arial" w:cs="Arial"/>
          <w:color w:val="1E1E1E"/>
          <w:sz w:val="22"/>
          <w:szCs w:val="22"/>
          <w:shd w:val="clear" w:color="auto" w:fill="FFFFFF"/>
        </w:rPr>
        <w:t xml:space="preserve">Erikson was born June 15, 1902, in Frankfurt by Danish Parents and schooled in psychoanalysis by Anna Freud in Vienna. Married in 1930, to Joan </w:t>
      </w:r>
      <w:proofErr w:type="spellStart"/>
      <w:r w:rsidRPr="00B93099">
        <w:rPr>
          <w:rFonts w:ascii="Arial" w:hAnsi="Arial" w:cs="Arial"/>
          <w:color w:val="1E1E1E"/>
          <w:sz w:val="22"/>
          <w:szCs w:val="22"/>
          <w:shd w:val="clear" w:color="auto" w:fill="FFFFFF"/>
        </w:rPr>
        <w:t>Mowatserson</w:t>
      </w:r>
      <w:proofErr w:type="spellEnd"/>
      <w:r w:rsidRPr="00B93099">
        <w:rPr>
          <w:rFonts w:ascii="Arial" w:hAnsi="Arial" w:cs="Arial"/>
          <w:color w:val="1E1E1E"/>
          <w:sz w:val="22"/>
          <w:szCs w:val="22"/>
          <w:shd w:val="clear" w:color="auto" w:fill="FFFFFF"/>
        </w:rPr>
        <w:t>, who studied Education, arts, crafts, and writing. Moved to Boston in 1933. Erikson accepted a post as a research associate at the Harvard Psychological Clinic, and he began a study on a doctorate in psychology at Harvard at the same time. Erikson dropped out of Harvard's Psychology Department in 1936 after becoming dissatisfied with the department's quantitative, empirical approach. He spent the following two decades undertaking research at Yale and Berkeley and continuing his private psychoanalytic practice, all while pursuing his</w:t>
      </w:r>
      <w:r w:rsidR="006E429C" w:rsidRPr="00B93099">
        <w:rPr>
          <w:rFonts w:ascii="Arial" w:hAnsi="Arial" w:cs="Arial"/>
          <w:color w:val="1E1E1E"/>
          <w:sz w:val="22"/>
          <w:szCs w:val="22"/>
          <w:shd w:val="clear" w:color="auto" w:fill="FFFFFF"/>
        </w:rPr>
        <w:t xml:space="preserve"> interests in </w:t>
      </w:r>
      <w:r w:rsidR="00C6344B" w:rsidRPr="00B93099">
        <w:rPr>
          <w:rFonts w:ascii="Arial" w:hAnsi="Arial" w:cs="Arial"/>
          <w:color w:val="1E1E1E"/>
          <w:sz w:val="22"/>
          <w:szCs w:val="22"/>
          <w:shd w:val="clear" w:color="auto" w:fill="FFFFFF"/>
        </w:rPr>
        <w:t>humans</w:t>
      </w:r>
      <w:r w:rsidR="006E429C" w:rsidRPr="00B93099">
        <w:rPr>
          <w:rFonts w:ascii="Arial" w:hAnsi="Arial" w:cs="Arial"/>
          <w:color w:val="1E1E1E"/>
          <w:sz w:val="22"/>
          <w:szCs w:val="22"/>
          <w:shd w:val="clear" w:color="auto" w:fill="FFFFFF"/>
        </w:rPr>
        <w:t xml:space="preserve"> </w:t>
      </w:r>
      <w:r w:rsidR="00C6344B" w:rsidRPr="00B93099">
        <w:rPr>
          <w:rFonts w:ascii="Arial" w:hAnsi="Arial" w:cs="Arial"/>
          <w:color w:val="000000"/>
          <w:sz w:val="22"/>
          <w:szCs w:val="22"/>
          <w:shd w:val="clear" w:color="auto" w:fill="FFFFFF"/>
        </w:rPr>
        <w:t>(Maher, B., 2022).</w:t>
      </w:r>
    </w:p>
    <w:p w14:paraId="014767B5" w14:textId="77777777" w:rsidR="00A5138E" w:rsidRPr="00B93099" w:rsidRDefault="00A5138E" w:rsidP="00EF5AE9">
      <w:pPr>
        <w:spacing w:line="360" w:lineRule="auto"/>
        <w:jc w:val="both"/>
        <w:rPr>
          <w:rFonts w:ascii="Arial" w:hAnsi="Arial" w:cs="Arial"/>
          <w:color w:val="000000"/>
          <w:sz w:val="22"/>
          <w:szCs w:val="22"/>
          <w:shd w:val="clear" w:color="auto" w:fill="FFFFFF"/>
        </w:rPr>
      </w:pPr>
    </w:p>
    <w:p w14:paraId="6F5DB8C6" w14:textId="4A46D051" w:rsidR="00A5138E" w:rsidRDefault="00A5138E" w:rsidP="00A5138E">
      <w:pPr>
        <w:pStyle w:val="Ttulo2"/>
        <w:rPr>
          <w:rFonts w:ascii="Arial" w:hAnsi="Arial" w:cs="Arial"/>
          <w:sz w:val="24"/>
          <w:szCs w:val="24"/>
          <w:shd w:val="clear" w:color="auto" w:fill="FFFFFF"/>
        </w:rPr>
      </w:pPr>
      <w:bookmarkStart w:id="13" w:name="_Toc92661445"/>
      <w:r w:rsidRPr="00A5138E">
        <w:rPr>
          <w:rFonts w:ascii="Arial" w:hAnsi="Arial" w:cs="Arial"/>
          <w:sz w:val="24"/>
          <w:szCs w:val="24"/>
          <w:shd w:val="clear" w:color="auto" w:fill="FFFFFF"/>
        </w:rPr>
        <w:t xml:space="preserve">Development </w:t>
      </w:r>
      <w:r>
        <w:rPr>
          <w:rFonts w:ascii="Arial" w:hAnsi="Arial" w:cs="Arial"/>
          <w:sz w:val="24"/>
          <w:szCs w:val="24"/>
          <w:shd w:val="clear" w:color="auto" w:fill="FFFFFF"/>
        </w:rPr>
        <w:t xml:space="preserve"> </w:t>
      </w:r>
      <w:r w:rsidRPr="00A5138E">
        <w:rPr>
          <w:rFonts w:ascii="Arial" w:hAnsi="Arial" w:cs="Arial"/>
          <w:sz w:val="24"/>
          <w:szCs w:val="24"/>
          <w:shd w:val="clear" w:color="auto" w:fill="FFFFFF"/>
        </w:rPr>
        <w:t xml:space="preserve"> Psychology Theory</w:t>
      </w:r>
      <w:bookmarkEnd w:id="13"/>
    </w:p>
    <w:p w14:paraId="6BA18116" w14:textId="77777777" w:rsidR="00A5138E" w:rsidRPr="00A5138E" w:rsidRDefault="00A5138E" w:rsidP="00A5138E"/>
    <w:p w14:paraId="395A3891" w14:textId="77777777" w:rsidR="00A5138E" w:rsidRPr="00D911E4" w:rsidRDefault="00A5138E" w:rsidP="00A5138E">
      <w:pPr>
        <w:jc w:val="center"/>
        <w:rPr>
          <w:rFonts w:ascii="Arial" w:hAnsi="Arial" w:cs="Arial"/>
          <w:b/>
          <w:bCs/>
          <w:color w:val="202122"/>
          <w:shd w:val="clear" w:color="auto" w:fill="FFFFFF"/>
        </w:rPr>
      </w:pPr>
    </w:p>
    <w:p w14:paraId="798665A2" w14:textId="317DA7B1" w:rsidR="00A5138E" w:rsidRPr="00B93099" w:rsidRDefault="00A5138E" w:rsidP="00A5138E">
      <w:pPr>
        <w:spacing w:line="360" w:lineRule="auto"/>
        <w:jc w:val="both"/>
        <w:rPr>
          <w:rFonts w:ascii="Arial" w:hAnsi="Arial" w:cs="Arial"/>
          <w:color w:val="1E1E1E"/>
          <w:sz w:val="22"/>
          <w:szCs w:val="22"/>
          <w:shd w:val="clear" w:color="auto" w:fill="FFFFFF"/>
        </w:rPr>
      </w:pPr>
      <w:r w:rsidRPr="00B93099">
        <w:rPr>
          <w:rFonts w:ascii="Arial" w:hAnsi="Arial" w:cs="Arial"/>
          <w:color w:val="1E1E1E"/>
          <w:sz w:val="22"/>
          <w:szCs w:val="22"/>
          <w:shd w:val="clear" w:color="auto" w:fill="FFFFFF"/>
        </w:rPr>
        <w:t>Erikson's humanist psychosocial development theory differed from Freud's classic psychosexual theory of human development in two areas. Erikson felt that human personalities continued to grow after the age of five and that the resolution of existential crises such as trust, autonomy, intimacy, individuality, integrity, and identity was directly related to the development of personality (which were viewed in traditional psychoanalytic theory as mere by-products of the resolution of sexual crises)</w:t>
      </w:r>
      <w:r w:rsidR="009E5723" w:rsidRPr="00B93099">
        <w:rPr>
          <w:rFonts w:ascii="Arial" w:hAnsi="Arial" w:cs="Arial"/>
          <w:color w:val="1E1E1E"/>
          <w:sz w:val="22"/>
          <w:szCs w:val="22"/>
          <w:shd w:val="clear" w:color="auto" w:fill="FFFFFF"/>
        </w:rPr>
        <w:t>.</w:t>
      </w:r>
    </w:p>
    <w:p w14:paraId="3C96ECCB" w14:textId="36EDE28F" w:rsidR="009E5723" w:rsidRDefault="009E5723" w:rsidP="00A5138E">
      <w:pPr>
        <w:spacing w:line="360" w:lineRule="auto"/>
        <w:jc w:val="both"/>
        <w:rPr>
          <w:rFonts w:ascii="Arial" w:hAnsi="Arial" w:cs="Arial"/>
          <w:color w:val="1E1E1E"/>
          <w:shd w:val="clear" w:color="auto" w:fill="FFFFFF"/>
        </w:rPr>
      </w:pPr>
    </w:p>
    <w:p w14:paraId="04DDC678" w14:textId="28A0874F" w:rsidR="009E5723" w:rsidRPr="009E5723" w:rsidRDefault="009E5723" w:rsidP="009E5723">
      <w:pPr>
        <w:pStyle w:val="Ttulo2"/>
        <w:rPr>
          <w:rFonts w:ascii="Arial" w:hAnsi="Arial" w:cs="Arial"/>
          <w:sz w:val="24"/>
          <w:szCs w:val="24"/>
          <w:shd w:val="clear" w:color="auto" w:fill="FFFFFF"/>
        </w:rPr>
      </w:pPr>
      <w:bookmarkStart w:id="14" w:name="_Toc92661446"/>
      <w:r w:rsidRPr="009E5723">
        <w:rPr>
          <w:rFonts w:ascii="Arial" w:hAnsi="Arial" w:cs="Arial"/>
          <w:sz w:val="24"/>
          <w:szCs w:val="24"/>
          <w:shd w:val="clear" w:color="auto" w:fill="FFFFFF"/>
        </w:rPr>
        <w:t>Stages of Development Psychology by Erick Erikson</w:t>
      </w:r>
      <w:bookmarkEnd w:id="14"/>
    </w:p>
    <w:p w14:paraId="21332646" w14:textId="342E2C28" w:rsidR="00B93099" w:rsidRPr="00B93099" w:rsidRDefault="00B93099" w:rsidP="009E5723">
      <w:pPr>
        <w:spacing w:line="360" w:lineRule="auto"/>
        <w:jc w:val="both"/>
        <w:rPr>
          <w:rFonts w:ascii="Arial" w:hAnsi="Arial" w:cs="Arial"/>
          <w:sz w:val="22"/>
          <w:szCs w:val="22"/>
        </w:rPr>
      </w:pPr>
    </w:p>
    <w:p w14:paraId="71FFED64" w14:textId="63C2891E" w:rsidR="00D002E6" w:rsidRDefault="00D002E6" w:rsidP="00D002E6">
      <w:pPr>
        <w:spacing w:line="360" w:lineRule="auto"/>
        <w:jc w:val="both"/>
        <w:rPr>
          <w:rFonts w:ascii="Arial" w:hAnsi="Arial" w:cs="Arial"/>
          <w:sz w:val="22"/>
          <w:szCs w:val="22"/>
        </w:rPr>
      </w:pPr>
      <w:r w:rsidRPr="00B93099">
        <w:rPr>
          <w:rFonts w:ascii="Arial" w:hAnsi="Arial" w:cs="Arial"/>
          <w:sz w:val="22"/>
          <w:szCs w:val="22"/>
        </w:rPr>
        <w:t>Each of the eight psychological stages, according to Erikson, provides an opportunity to enhance our fundamental strengths. Once the crisis has been resolved adequately, these strengths, or virtues, emerge. He proposed that basic strengths are interrelated and that one strength cannot develop until the preceding stage's strength has been validated (Shultz &amp; Schultz, 2005).</w:t>
      </w:r>
    </w:p>
    <w:p w14:paraId="39131FB0" w14:textId="77777777" w:rsidR="0003453C" w:rsidRDefault="0003453C" w:rsidP="00D002E6">
      <w:pPr>
        <w:spacing w:line="360" w:lineRule="auto"/>
        <w:jc w:val="both"/>
        <w:rPr>
          <w:rFonts w:ascii="Arial" w:hAnsi="Arial" w:cs="Arial"/>
        </w:rPr>
      </w:pPr>
    </w:p>
    <w:p w14:paraId="185790B9" w14:textId="77777777" w:rsidR="0003453C" w:rsidRPr="00EB0560" w:rsidRDefault="0003453C" w:rsidP="0003453C">
      <w:pPr>
        <w:spacing w:line="360" w:lineRule="auto"/>
        <w:jc w:val="both"/>
        <w:rPr>
          <w:rFonts w:ascii="Arial" w:hAnsi="Arial" w:cs="Arial"/>
          <w:sz w:val="22"/>
          <w:szCs w:val="22"/>
        </w:rPr>
      </w:pPr>
      <w:r w:rsidRPr="00EB0560">
        <w:rPr>
          <w:rFonts w:ascii="Arial" w:hAnsi="Arial" w:cs="Arial"/>
          <w:sz w:val="22"/>
          <w:szCs w:val="22"/>
        </w:rPr>
        <w:lastRenderedPageBreak/>
        <w:t>Trust vs. mistrust: trust is given by the mother until the child reaches the age of one year; the crisis occurs when the child is weaned. The child will be completely averse to trust if it is not given from the beginning (mistrust).</w:t>
      </w:r>
    </w:p>
    <w:p w14:paraId="7F42E3A5" w14:textId="77777777" w:rsidR="005C2A4C" w:rsidRPr="005C2A4C" w:rsidRDefault="005C2A4C" w:rsidP="005C2A4C">
      <w:pPr>
        <w:spacing w:line="360" w:lineRule="auto"/>
        <w:jc w:val="both"/>
        <w:rPr>
          <w:rFonts w:ascii="Arial" w:hAnsi="Arial" w:cs="Arial"/>
          <w:sz w:val="22"/>
          <w:szCs w:val="22"/>
        </w:rPr>
      </w:pPr>
      <w:r w:rsidRPr="005C2A4C">
        <w:rPr>
          <w:rFonts w:ascii="Arial" w:hAnsi="Arial" w:cs="Arial"/>
          <w:sz w:val="22"/>
          <w:szCs w:val="22"/>
        </w:rPr>
        <w:t>Autonomy vs. shame and doubt: from the age of one to three, the kid engages in a variety of activities. If they are self-sufficient, we are talking about autonomy; if they are criticized or doubted, we are talking about shame and doubt.</w:t>
      </w:r>
    </w:p>
    <w:p w14:paraId="44243C62" w14:textId="77777777" w:rsidR="005C2A4C" w:rsidRPr="005C2A4C" w:rsidRDefault="005C2A4C" w:rsidP="005C2A4C">
      <w:pPr>
        <w:spacing w:line="360" w:lineRule="auto"/>
        <w:jc w:val="both"/>
        <w:rPr>
          <w:rFonts w:ascii="Arial" w:hAnsi="Arial" w:cs="Arial"/>
          <w:sz w:val="22"/>
          <w:szCs w:val="22"/>
        </w:rPr>
      </w:pPr>
    </w:p>
    <w:p w14:paraId="38393C9F" w14:textId="0A4011BA" w:rsidR="00D002E6" w:rsidRPr="00EB0560" w:rsidRDefault="005C2A4C" w:rsidP="005C2A4C">
      <w:pPr>
        <w:spacing w:line="360" w:lineRule="auto"/>
        <w:jc w:val="both"/>
        <w:rPr>
          <w:rFonts w:ascii="Arial" w:hAnsi="Arial" w:cs="Arial"/>
          <w:sz w:val="22"/>
          <w:szCs w:val="22"/>
        </w:rPr>
      </w:pPr>
      <w:r w:rsidRPr="005C2A4C">
        <w:rPr>
          <w:rFonts w:ascii="Arial" w:hAnsi="Arial" w:cs="Arial"/>
          <w:sz w:val="22"/>
          <w:szCs w:val="22"/>
        </w:rPr>
        <w:t>Children between the ages of 3 and 6 engage in a variety of activities on their initiative, yet they feel bad if th</w:t>
      </w:r>
      <w:r>
        <w:rPr>
          <w:rFonts w:ascii="Arial" w:hAnsi="Arial" w:cs="Arial"/>
          <w:sz w:val="22"/>
          <w:szCs w:val="22"/>
        </w:rPr>
        <w:t xml:space="preserve">ey have to oppose their parents. </w:t>
      </w:r>
    </w:p>
    <w:p w14:paraId="7FD621A1" w14:textId="77777777" w:rsidR="0003453C" w:rsidRPr="0046741F" w:rsidRDefault="0003453C" w:rsidP="0003453C">
      <w:pPr>
        <w:spacing w:line="360" w:lineRule="auto"/>
        <w:jc w:val="both"/>
        <w:rPr>
          <w:rFonts w:ascii="Arial" w:hAnsi="Arial" w:cs="Arial"/>
        </w:rPr>
      </w:pPr>
    </w:p>
    <w:p w14:paraId="5F194790" w14:textId="1985639D" w:rsidR="009E5723" w:rsidRDefault="00B93099" w:rsidP="00B93099">
      <w:pPr>
        <w:spacing w:line="360" w:lineRule="auto"/>
        <w:jc w:val="center"/>
        <w:rPr>
          <w:rFonts w:ascii="Arial" w:hAnsi="Arial" w:cs="Arial"/>
          <w:color w:val="1E1E1E"/>
          <w:shd w:val="clear" w:color="auto" w:fill="FFFFFF"/>
        </w:rPr>
      </w:pPr>
      <w:r w:rsidRPr="00144CCE">
        <w:rPr>
          <w:rFonts w:ascii="Arial" w:hAnsi="Arial" w:cs="Arial"/>
          <w:noProof/>
          <w:lang w:val="en-US" w:eastAsia="en-US"/>
        </w:rPr>
        <w:drawing>
          <wp:inline distT="0" distB="0" distL="0" distR="0" wp14:anchorId="2D4B302A" wp14:editId="38838297">
            <wp:extent cx="3371850" cy="2790825"/>
            <wp:effectExtent l="0" t="0" r="0" b="9525"/>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71850" cy="2790825"/>
                    </a:xfrm>
                    <a:prstGeom prst="rect">
                      <a:avLst/>
                    </a:prstGeom>
                    <a:noFill/>
                    <a:ln>
                      <a:noFill/>
                    </a:ln>
                  </pic:spPr>
                </pic:pic>
              </a:graphicData>
            </a:graphic>
          </wp:inline>
        </w:drawing>
      </w:r>
    </w:p>
    <w:p w14:paraId="7E0A406F" w14:textId="29924E95" w:rsidR="00C6344B" w:rsidRDefault="00C6344B" w:rsidP="00F00D27">
      <w:pPr>
        <w:spacing w:line="360" w:lineRule="auto"/>
        <w:jc w:val="center"/>
        <w:rPr>
          <w:rFonts w:ascii="Arial" w:hAnsi="Arial" w:cs="Arial"/>
          <w:color w:val="1E1E1E"/>
          <w:shd w:val="clear" w:color="auto" w:fill="FFFFFF"/>
        </w:rPr>
      </w:pPr>
    </w:p>
    <w:p w14:paraId="6B337D63" w14:textId="77777777" w:rsidR="00F00D27" w:rsidRPr="00F00D27" w:rsidRDefault="00F00D27" w:rsidP="00F00D27">
      <w:pPr>
        <w:jc w:val="center"/>
        <w:rPr>
          <w:rFonts w:ascii="Arial" w:hAnsi="Arial" w:cs="Arial"/>
          <w:sz w:val="20"/>
          <w:szCs w:val="20"/>
        </w:rPr>
      </w:pPr>
      <w:r w:rsidRPr="00F00D27">
        <w:rPr>
          <w:rFonts w:ascii="Arial" w:hAnsi="Arial" w:cs="Arial"/>
          <w:sz w:val="20"/>
          <w:szCs w:val="20"/>
        </w:rPr>
        <w:t>Figure 1: Stages of Psychosocial Development by Erick Erickson</w:t>
      </w:r>
    </w:p>
    <w:p w14:paraId="26B3D6AA" w14:textId="24B5A5A6" w:rsidR="009E5723" w:rsidRDefault="009E5723" w:rsidP="00EF5AE9">
      <w:pPr>
        <w:spacing w:line="360" w:lineRule="auto"/>
        <w:jc w:val="both"/>
        <w:rPr>
          <w:rFonts w:ascii="Arial" w:hAnsi="Arial" w:cs="Arial"/>
          <w:color w:val="1E1E1E"/>
          <w:shd w:val="clear" w:color="auto" w:fill="FFFFFF"/>
        </w:rPr>
      </w:pPr>
    </w:p>
    <w:p w14:paraId="733BBE1F" w14:textId="77777777" w:rsidR="005C2A4C" w:rsidRPr="005C2A4C" w:rsidRDefault="005C2A4C" w:rsidP="005C2A4C">
      <w:pPr>
        <w:spacing w:line="360" w:lineRule="auto"/>
        <w:jc w:val="both"/>
        <w:rPr>
          <w:rFonts w:ascii="Arial" w:hAnsi="Arial" w:cs="Arial"/>
          <w:sz w:val="22"/>
          <w:szCs w:val="22"/>
        </w:rPr>
      </w:pPr>
      <w:r w:rsidRPr="005C2A4C">
        <w:rPr>
          <w:rFonts w:ascii="Arial" w:hAnsi="Arial" w:cs="Arial"/>
          <w:sz w:val="22"/>
          <w:szCs w:val="22"/>
        </w:rPr>
        <w:t>From 7 to 11, refers to work if he or she feels very dedicated (play or work) or if, on the other hand, he or she feels inferior due to a lack of acknowledgment.</w:t>
      </w:r>
    </w:p>
    <w:p w14:paraId="55F9AC96" w14:textId="77777777" w:rsidR="005C2A4C" w:rsidRPr="005C2A4C" w:rsidRDefault="005C2A4C" w:rsidP="005C2A4C">
      <w:pPr>
        <w:spacing w:line="360" w:lineRule="auto"/>
        <w:jc w:val="both"/>
        <w:rPr>
          <w:rFonts w:ascii="Arial" w:hAnsi="Arial" w:cs="Arial"/>
          <w:sz w:val="22"/>
          <w:szCs w:val="22"/>
        </w:rPr>
      </w:pPr>
    </w:p>
    <w:p w14:paraId="071D13C0" w14:textId="58EB2218" w:rsidR="005C2A4C" w:rsidRPr="005C2A4C" w:rsidRDefault="005C2A4C" w:rsidP="005C2A4C">
      <w:pPr>
        <w:spacing w:line="360" w:lineRule="auto"/>
        <w:jc w:val="both"/>
        <w:rPr>
          <w:rFonts w:ascii="Arial" w:hAnsi="Arial" w:cs="Arial"/>
          <w:sz w:val="22"/>
          <w:szCs w:val="22"/>
        </w:rPr>
      </w:pPr>
      <w:r w:rsidRPr="005C2A4C">
        <w:rPr>
          <w:rFonts w:ascii="Arial" w:hAnsi="Arial" w:cs="Arial"/>
          <w:sz w:val="22"/>
          <w:szCs w:val="22"/>
        </w:rPr>
        <w:t>Confusion vs. identity. Adolescents want to figure out who they are, although there might be confusion over dut</w:t>
      </w:r>
      <w:r>
        <w:rPr>
          <w:rFonts w:ascii="Arial" w:hAnsi="Arial" w:cs="Arial"/>
          <w:sz w:val="22"/>
          <w:szCs w:val="22"/>
        </w:rPr>
        <w:t>ies.</w:t>
      </w:r>
    </w:p>
    <w:p w14:paraId="018B6ACB" w14:textId="77777777" w:rsidR="005C2A4C" w:rsidRPr="005C2A4C" w:rsidRDefault="005C2A4C" w:rsidP="005C2A4C">
      <w:pPr>
        <w:spacing w:line="360" w:lineRule="auto"/>
        <w:jc w:val="both"/>
        <w:rPr>
          <w:rFonts w:ascii="Arial" w:hAnsi="Arial" w:cs="Arial"/>
          <w:sz w:val="22"/>
          <w:szCs w:val="22"/>
        </w:rPr>
      </w:pPr>
    </w:p>
    <w:p w14:paraId="3AC7E9CC" w14:textId="628A8348" w:rsidR="00EB0560" w:rsidRDefault="005C2A4C" w:rsidP="005C2A4C">
      <w:pPr>
        <w:spacing w:line="360" w:lineRule="auto"/>
        <w:jc w:val="both"/>
        <w:rPr>
          <w:rFonts w:ascii="Arial" w:hAnsi="Arial" w:cs="Arial"/>
          <w:sz w:val="22"/>
          <w:szCs w:val="22"/>
        </w:rPr>
      </w:pPr>
      <w:r w:rsidRPr="005C2A4C">
        <w:rPr>
          <w:rFonts w:ascii="Arial" w:hAnsi="Arial" w:cs="Arial"/>
          <w:sz w:val="22"/>
          <w:szCs w:val="22"/>
        </w:rPr>
        <w:t>Early adulthood offers the opportunity to live and start a family by attaining intimacy, but if this is not achieved, loneliness might set in.</w:t>
      </w:r>
    </w:p>
    <w:p w14:paraId="76DB4422" w14:textId="77777777" w:rsidR="000C47A6" w:rsidRPr="005C2A4C" w:rsidRDefault="000C47A6" w:rsidP="005C2A4C">
      <w:pPr>
        <w:spacing w:line="360" w:lineRule="auto"/>
        <w:jc w:val="both"/>
        <w:rPr>
          <w:rFonts w:ascii="Arial" w:hAnsi="Arial" w:cs="Arial"/>
          <w:sz w:val="22"/>
          <w:szCs w:val="22"/>
        </w:rPr>
      </w:pPr>
    </w:p>
    <w:p w14:paraId="464E8DFA" w14:textId="580CDD76" w:rsidR="000C47A6" w:rsidRPr="000C47A6" w:rsidRDefault="000C47A6" w:rsidP="000C47A6">
      <w:pPr>
        <w:spacing w:line="360" w:lineRule="auto"/>
        <w:jc w:val="both"/>
        <w:rPr>
          <w:rFonts w:ascii="Arial" w:hAnsi="Arial" w:cs="Arial"/>
          <w:sz w:val="22"/>
          <w:szCs w:val="22"/>
        </w:rPr>
      </w:pPr>
      <w:r w:rsidRPr="000C47A6">
        <w:rPr>
          <w:rFonts w:ascii="Arial" w:hAnsi="Arial" w:cs="Arial"/>
          <w:sz w:val="22"/>
          <w:szCs w:val="22"/>
        </w:rPr>
        <w:lastRenderedPageBreak/>
        <w:t xml:space="preserve">Stagnation against creativity. Everything </w:t>
      </w:r>
      <w:r>
        <w:rPr>
          <w:rFonts w:ascii="Arial" w:hAnsi="Arial" w:cs="Arial"/>
          <w:sz w:val="22"/>
          <w:szCs w:val="22"/>
        </w:rPr>
        <w:t xml:space="preserve">is </w:t>
      </w:r>
      <w:r w:rsidRPr="000C47A6">
        <w:rPr>
          <w:rFonts w:ascii="Arial" w:hAnsi="Arial" w:cs="Arial"/>
          <w:sz w:val="22"/>
          <w:szCs w:val="22"/>
        </w:rPr>
        <w:t>connected to caring for others, productivity, and creativity, if this is not the case, there is stagnation at the age of 40.</w:t>
      </w:r>
    </w:p>
    <w:p w14:paraId="4EA991D3" w14:textId="77777777" w:rsidR="000C47A6" w:rsidRPr="000C47A6" w:rsidRDefault="000C47A6" w:rsidP="000C47A6">
      <w:pPr>
        <w:spacing w:line="360" w:lineRule="auto"/>
        <w:jc w:val="both"/>
        <w:rPr>
          <w:rFonts w:ascii="Arial" w:hAnsi="Arial" w:cs="Arial"/>
          <w:sz w:val="22"/>
          <w:szCs w:val="22"/>
        </w:rPr>
      </w:pPr>
    </w:p>
    <w:p w14:paraId="49AC447B" w14:textId="56815B0B" w:rsidR="00EB0560" w:rsidRPr="00BF21D4" w:rsidRDefault="000C47A6" w:rsidP="00356D02">
      <w:pPr>
        <w:spacing w:line="360" w:lineRule="auto"/>
        <w:jc w:val="both"/>
        <w:rPr>
          <w:rFonts w:ascii="Arial" w:hAnsi="Arial" w:cs="Arial"/>
          <w:sz w:val="22"/>
          <w:szCs w:val="22"/>
        </w:rPr>
      </w:pPr>
      <w:r w:rsidRPr="000C47A6">
        <w:rPr>
          <w:rFonts w:ascii="Arial" w:hAnsi="Arial" w:cs="Arial"/>
          <w:sz w:val="22"/>
          <w:szCs w:val="22"/>
        </w:rPr>
        <w:t>Self-integrity vs. despair: As one approaches the end of life, it is important to acknowledge that if life has gone well, one has integrity, however</w:t>
      </w:r>
      <w:r>
        <w:rPr>
          <w:rFonts w:ascii="Arial" w:hAnsi="Arial" w:cs="Arial"/>
          <w:sz w:val="22"/>
          <w:szCs w:val="22"/>
        </w:rPr>
        <w:t>,</w:t>
      </w:r>
      <w:r w:rsidRPr="000C47A6">
        <w:rPr>
          <w:rFonts w:ascii="Arial" w:hAnsi="Arial" w:cs="Arial"/>
          <w:sz w:val="22"/>
          <w:szCs w:val="22"/>
        </w:rPr>
        <w:t xml:space="preserve"> if one continues to struggle with oneself, one has despair.</w:t>
      </w:r>
    </w:p>
    <w:p w14:paraId="12B7DDB8" w14:textId="46A1DDA2" w:rsidR="00BF21D4" w:rsidRPr="00C50EBE" w:rsidRDefault="00843382" w:rsidP="00BF21D4">
      <w:pPr>
        <w:pStyle w:val="Ttulo2"/>
        <w:rPr>
          <w:rFonts w:ascii="Arial" w:hAnsi="Arial" w:cs="Arial"/>
          <w:sz w:val="24"/>
          <w:szCs w:val="24"/>
        </w:rPr>
      </w:pPr>
      <w:bookmarkStart w:id="15" w:name="_Toc92661447"/>
      <w:r w:rsidRPr="00C50EBE">
        <w:rPr>
          <w:rFonts w:ascii="Arial" w:hAnsi="Arial" w:cs="Arial"/>
          <w:sz w:val="24"/>
          <w:szCs w:val="24"/>
        </w:rPr>
        <w:t>Reflection</w:t>
      </w:r>
      <w:r w:rsidR="00930EC0">
        <w:rPr>
          <w:rFonts w:ascii="Arial" w:hAnsi="Arial" w:cs="Arial"/>
          <w:sz w:val="24"/>
          <w:szCs w:val="24"/>
        </w:rPr>
        <w:t xml:space="preserve"> of Erik Erikson Theory</w:t>
      </w:r>
      <w:bookmarkEnd w:id="15"/>
      <w:r w:rsidR="00930EC0">
        <w:rPr>
          <w:rFonts w:ascii="Arial" w:hAnsi="Arial" w:cs="Arial"/>
          <w:sz w:val="24"/>
          <w:szCs w:val="24"/>
        </w:rPr>
        <w:t xml:space="preserve"> </w:t>
      </w:r>
    </w:p>
    <w:p w14:paraId="6E56EDDB" w14:textId="6A31C74E" w:rsidR="0003453C" w:rsidRDefault="00843382" w:rsidP="00BF21D4">
      <w:pPr>
        <w:pStyle w:val="Ttulo2"/>
      </w:pPr>
      <w:r w:rsidRPr="00843382">
        <w:t xml:space="preserve"> </w:t>
      </w:r>
    </w:p>
    <w:p w14:paraId="19AAFDB0" w14:textId="2E6206B4" w:rsidR="00843382" w:rsidRDefault="0003453C" w:rsidP="00356D02">
      <w:pPr>
        <w:spacing w:line="360" w:lineRule="auto"/>
        <w:jc w:val="both"/>
        <w:rPr>
          <w:rFonts w:ascii="Arial" w:hAnsi="Arial" w:cs="Arial"/>
          <w:sz w:val="22"/>
          <w:szCs w:val="22"/>
        </w:rPr>
      </w:pPr>
      <w:r w:rsidRPr="002D6D43">
        <w:rPr>
          <w:rFonts w:ascii="Arial" w:hAnsi="Arial" w:cs="Arial"/>
          <w:sz w:val="22"/>
          <w:szCs w:val="22"/>
        </w:rPr>
        <w:t>Erik Erikson's thesis, in my opinion, modifies and extends Freudian theory. According to him, the most significant theme in life is the search for identity. Many writers are hesitant to accept Freud's thesis because they believe that sexual instincts do not control human beings as Freud asserts.</w:t>
      </w:r>
    </w:p>
    <w:p w14:paraId="01A7EDE7" w14:textId="77777777" w:rsidR="008F5963" w:rsidRPr="002D6D43" w:rsidRDefault="008F5963" w:rsidP="00356D02">
      <w:pPr>
        <w:spacing w:line="360" w:lineRule="auto"/>
        <w:jc w:val="both"/>
        <w:rPr>
          <w:rFonts w:ascii="Arial" w:hAnsi="Arial" w:cs="Arial"/>
          <w:sz w:val="22"/>
          <w:szCs w:val="22"/>
        </w:rPr>
      </w:pPr>
    </w:p>
    <w:p w14:paraId="3C6D6256" w14:textId="1980F336" w:rsidR="0003453C" w:rsidRDefault="00EE41F6" w:rsidP="00356D02">
      <w:pPr>
        <w:spacing w:line="360" w:lineRule="auto"/>
        <w:jc w:val="both"/>
        <w:rPr>
          <w:rFonts w:ascii="Arial" w:hAnsi="Arial" w:cs="Arial"/>
          <w:sz w:val="22"/>
          <w:szCs w:val="22"/>
        </w:rPr>
      </w:pPr>
      <w:r w:rsidRPr="002D6D43">
        <w:rPr>
          <w:rFonts w:ascii="Arial" w:hAnsi="Arial" w:cs="Arial"/>
          <w:sz w:val="22"/>
          <w:szCs w:val="22"/>
        </w:rPr>
        <w:t>I consider this theory to be very important because it analyses each stage of life, it makes a general and holistic review of the development of the human being including as a fundamental part the relations with society, culture</w:t>
      </w:r>
      <w:r w:rsidR="00570416" w:rsidRPr="002D6D43">
        <w:rPr>
          <w:rFonts w:ascii="Arial" w:hAnsi="Arial" w:cs="Arial"/>
          <w:sz w:val="22"/>
          <w:szCs w:val="22"/>
        </w:rPr>
        <w:t>,</w:t>
      </w:r>
      <w:r w:rsidRPr="002D6D43">
        <w:rPr>
          <w:rFonts w:ascii="Arial" w:hAnsi="Arial" w:cs="Arial"/>
          <w:sz w:val="22"/>
          <w:szCs w:val="22"/>
        </w:rPr>
        <w:t xml:space="preserve"> and society.</w:t>
      </w:r>
    </w:p>
    <w:p w14:paraId="02FF1ADD" w14:textId="77777777" w:rsidR="008F5963" w:rsidRPr="002D6D43" w:rsidRDefault="008F5963" w:rsidP="00356D02">
      <w:pPr>
        <w:spacing w:line="360" w:lineRule="auto"/>
        <w:jc w:val="both"/>
        <w:rPr>
          <w:rFonts w:ascii="Arial" w:hAnsi="Arial" w:cs="Arial"/>
          <w:sz w:val="22"/>
          <w:szCs w:val="22"/>
        </w:rPr>
      </w:pPr>
    </w:p>
    <w:p w14:paraId="2246F102" w14:textId="4E2CC471" w:rsidR="00570416" w:rsidRDefault="00570416" w:rsidP="00570416">
      <w:pPr>
        <w:shd w:val="clear" w:color="auto" w:fill="FFFFFF"/>
        <w:spacing w:line="360" w:lineRule="atLeast"/>
        <w:rPr>
          <w:rFonts w:ascii="Arial" w:eastAsia="Times New Roman" w:hAnsi="Arial" w:cs="Arial"/>
          <w:sz w:val="22"/>
          <w:szCs w:val="22"/>
          <w:lang w:val="en-US" w:eastAsia="en-US"/>
        </w:rPr>
      </w:pPr>
      <w:r w:rsidRPr="002D6D43">
        <w:rPr>
          <w:rFonts w:ascii="Arial" w:hAnsi="Arial" w:cs="Arial"/>
          <w:sz w:val="22"/>
          <w:szCs w:val="22"/>
        </w:rPr>
        <w:t>However, some writers also pointed out that one of the shortcomings of this theory was that it was more focused on boys than on girls and that it focused more on childhood and adolescence than on adulthood</w:t>
      </w:r>
      <w:r w:rsidRPr="002D6D43">
        <w:rPr>
          <w:rFonts w:ascii="Arial" w:eastAsia="Times New Roman" w:hAnsi="Arial" w:cs="Arial"/>
          <w:b/>
          <w:bCs/>
          <w:sz w:val="22"/>
          <w:szCs w:val="22"/>
          <w:lang w:val="en-US" w:eastAsia="en-US"/>
        </w:rPr>
        <w:t> </w:t>
      </w:r>
      <w:r w:rsidR="001917B4">
        <w:rPr>
          <w:rFonts w:ascii="Arial" w:hAnsi="Arial" w:cs="Arial"/>
          <w:color w:val="000000"/>
          <w:sz w:val="20"/>
          <w:szCs w:val="20"/>
          <w:shd w:val="clear" w:color="auto" w:fill="FFFFFF"/>
        </w:rPr>
        <w:t>(</w:t>
      </w:r>
      <w:proofErr w:type="spellStart"/>
      <w:r w:rsidR="001917B4">
        <w:rPr>
          <w:rFonts w:ascii="Arial" w:hAnsi="Arial" w:cs="Arial"/>
          <w:color w:val="000000"/>
          <w:sz w:val="20"/>
          <w:szCs w:val="20"/>
          <w:shd w:val="clear" w:color="auto" w:fill="FFFFFF"/>
        </w:rPr>
        <w:t>Bharati</w:t>
      </w:r>
      <w:proofErr w:type="spellEnd"/>
      <w:r w:rsidR="001917B4">
        <w:rPr>
          <w:rFonts w:ascii="Arial" w:hAnsi="Arial" w:cs="Arial"/>
          <w:color w:val="000000"/>
          <w:sz w:val="20"/>
          <w:szCs w:val="20"/>
          <w:shd w:val="clear" w:color="auto" w:fill="FFFFFF"/>
        </w:rPr>
        <w:t>, 2020)</w:t>
      </w:r>
    </w:p>
    <w:p w14:paraId="187611BC" w14:textId="77777777" w:rsidR="008F5963" w:rsidRPr="002D6D43" w:rsidRDefault="008F5963" w:rsidP="00570416">
      <w:pPr>
        <w:shd w:val="clear" w:color="auto" w:fill="FFFFFF"/>
        <w:spacing w:line="360" w:lineRule="atLeast"/>
        <w:rPr>
          <w:rFonts w:ascii="Arial" w:eastAsia="Times New Roman" w:hAnsi="Arial" w:cs="Arial"/>
          <w:sz w:val="22"/>
          <w:szCs w:val="22"/>
          <w:lang w:val="en-US" w:eastAsia="en-US"/>
        </w:rPr>
      </w:pPr>
    </w:p>
    <w:p w14:paraId="1F6BEAD8" w14:textId="4A8A054D" w:rsidR="002D6D43" w:rsidRPr="002D6D43" w:rsidRDefault="002D6D43" w:rsidP="00DE09B3">
      <w:pPr>
        <w:shd w:val="clear" w:color="auto" w:fill="FFFFFF"/>
        <w:spacing w:line="360" w:lineRule="atLeast"/>
        <w:jc w:val="both"/>
        <w:rPr>
          <w:rFonts w:ascii="Arial" w:eastAsia="Times New Roman" w:hAnsi="Arial" w:cs="Arial"/>
          <w:color w:val="666666"/>
          <w:sz w:val="20"/>
          <w:szCs w:val="20"/>
          <w:lang w:val="en-US" w:eastAsia="en-US"/>
        </w:rPr>
      </w:pPr>
      <w:r w:rsidRPr="002D6D43">
        <w:rPr>
          <w:rFonts w:ascii="Arial" w:eastAsia="Times New Roman" w:hAnsi="Arial" w:cs="Arial"/>
          <w:sz w:val="22"/>
          <w:szCs w:val="22"/>
          <w:lang w:val="en-US" w:eastAsia="en-US"/>
        </w:rPr>
        <w:t>I also believe that Erik Erikson's theory continues to be equally or even more important in this day and age due to the great pressures exerted in families and social relationships, as well as the constant search for personal development and achievement in life</w:t>
      </w:r>
      <w:r w:rsidRPr="002D6D43">
        <w:rPr>
          <w:rFonts w:ascii="Arial" w:eastAsia="Times New Roman" w:hAnsi="Arial" w:cs="Arial"/>
          <w:color w:val="666666"/>
          <w:sz w:val="20"/>
          <w:szCs w:val="20"/>
          <w:lang w:val="en-US" w:eastAsia="en-US"/>
        </w:rPr>
        <w:t>.</w:t>
      </w:r>
    </w:p>
    <w:p w14:paraId="1EB48611" w14:textId="3556BE5C" w:rsidR="00570416" w:rsidRPr="00570416" w:rsidRDefault="00570416" w:rsidP="00356D02">
      <w:pPr>
        <w:spacing w:line="360" w:lineRule="auto"/>
        <w:jc w:val="both"/>
        <w:rPr>
          <w:rFonts w:ascii="Arial" w:hAnsi="Arial" w:cs="Arial"/>
          <w:sz w:val="22"/>
          <w:szCs w:val="22"/>
          <w:lang w:val="en-US"/>
        </w:rPr>
      </w:pPr>
    </w:p>
    <w:p w14:paraId="33354879" w14:textId="77777777" w:rsidR="00EE41F6" w:rsidRDefault="00EE41F6" w:rsidP="00356D02">
      <w:pPr>
        <w:spacing w:line="360" w:lineRule="auto"/>
        <w:jc w:val="both"/>
        <w:rPr>
          <w:rFonts w:ascii="Arial" w:hAnsi="Arial" w:cs="Arial"/>
          <w:b/>
          <w:sz w:val="22"/>
          <w:szCs w:val="22"/>
        </w:rPr>
      </w:pPr>
    </w:p>
    <w:p w14:paraId="725F2C8F" w14:textId="32A97F8A" w:rsidR="00BF21D4" w:rsidRDefault="00BF21D4" w:rsidP="00356D02">
      <w:pPr>
        <w:spacing w:line="360" w:lineRule="auto"/>
        <w:jc w:val="both"/>
        <w:rPr>
          <w:rFonts w:ascii="Arial" w:hAnsi="Arial" w:cs="Arial"/>
          <w:b/>
          <w:sz w:val="22"/>
          <w:szCs w:val="22"/>
        </w:rPr>
      </w:pPr>
    </w:p>
    <w:p w14:paraId="2B8EA73A" w14:textId="77777777" w:rsidR="00BF21D4" w:rsidRDefault="00BF21D4" w:rsidP="00356D02">
      <w:pPr>
        <w:spacing w:line="360" w:lineRule="auto"/>
        <w:jc w:val="both"/>
        <w:rPr>
          <w:rFonts w:ascii="Arial" w:hAnsi="Arial" w:cs="Arial"/>
          <w:b/>
          <w:sz w:val="22"/>
          <w:szCs w:val="22"/>
        </w:rPr>
      </w:pPr>
    </w:p>
    <w:p w14:paraId="71276995" w14:textId="77777777" w:rsidR="00843382" w:rsidRPr="00843382" w:rsidRDefault="00843382" w:rsidP="00356D02">
      <w:pPr>
        <w:spacing w:line="360" w:lineRule="auto"/>
        <w:jc w:val="both"/>
        <w:rPr>
          <w:rFonts w:ascii="Arial" w:hAnsi="Arial" w:cs="Arial"/>
          <w:b/>
          <w:sz w:val="22"/>
          <w:szCs w:val="22"/>
        </w:rPr>
      </w:pPr>
    </w:p>
    <w:p w14:paraId="521DBE55" w14:textId="77777777" w:rsidR="00843382" w:rsidRPr="00B93099" w:rsidRDefault="00843382" w:rsidP="00356D02">
      <w:pPr>
        <w:spacing w:line="360" w:lineRule="auto"/>
        <w:jc w:val="both"/>
        <w:rPr>
          <w:rFonts w:ascii="Arial" w:hAnsi="Arial" w:cs="Arial"/>
          <w:sz w:val="22"/>
          <w:szCs w:val="22"/>
        </w:rPr>
      </w:pPr>
    </w:p>
    <w:p w14:paraId="518A61D4" w14:textId="1E53039E" w:rsidR="00F109F2" w:rsidRDefault="00F109F2" w:rsidP="00F109F2">
      <w:pPr>
        <w:spacing w:line="360" w:lineRule="auto"/>
        <w:jc w:val="both"/>
        <w:rPr>
          <w:rFonts w:ascii="Arial" w:hAnsi="Arial" w:cs="Arial"/>
          <w:sz w:val="22"/>
          <w:szCs w:val="22"/>
        </w:rPr>
      </w:pPr>
    </w:p>
    <w:p w14:paraId="71BE8AC1" w14:textId="77777777" w:rsidR="00DE09B3" w:rsidRPr="00B93099" w:rsidRDefault="00DE09B3" w:rsidP="00F109F2">
      <w:pPr>
        <w:spacing w:line="360" w:lineRule="auto"/>
        <w:jc w:val="both"/>
        <w:rPr>
          <w:rFonts w:ascii="Arial" w:hAnsi="Arial" w:cs="Arial"/>
          <w:sz w:val="22"/>
          <w:szCs w:val="22"/>
        </w:rPr>
      </w:pPr>
    </w:p>
    <w:p w14:paraId="150F3B60" w14:textId="5840A097" w:rsidR="00F109F2" w:rsidRDefault="00F109F2" w:rsidP="00EF3D32">
      <w:pPr>
        <w:spacing w:line="360" w:lineRule="auto"/>
        <w:jc w:val="both"/>
        <w:rPr>
          <w:rFonts w:ascii="Arial" w:hAnsi="Arial" w:cs="Arial"/>
          <w:sz w:val="22"/>
          <w:szCs w:val="22"/>
        </w:rPr>
      </w:pPr>
    </w:p>
    <w:p w14:paraId="425DB5BE" w14:textId="7827E7B1" w:rsidR="00D1109D" w:rsidRDefault="00D1109D" w:rsidP="00EF3D32">
      <w:pPr>
        <w:spacing w:line="360" w:lineRule="auto"/>
        <w:jc w:val="both"/>
        <w:rPr>
          <w:rFonts w:ascii="Arial" w:hAnsi="Arial" w:cs="Arial"/>
          <w:sz w:val="22"/>
          <w:szCs w:val="22"/>
        </w:rPr>
      </w:pPr>
    </w:p>
    <w:p w14:paraId="2DF063F1" w14:textId="739DB2C9" w:rsidR="00D1109D" w:rsidRDefault="00D1109D" w:rsidP="00EF3D32">
      <w:pPr>
        <w:spacing w:line="360" w:lineRule="auto"/>
        <w:jc w:val="both"/>
        <w:rPr>
          <w:rFonts w:ascii="Arial" w:hAnsi="Arial" w:cs="Arial"/>
          <w:sz w:val="22"/>
          <w:szCs w:val="22"/>
        </w:rPr>
      </w:pPr>
    </w:p>
    <w:p w14:paraId="03E0C508" w14:textId="77777777" w:rsidR="00D1109D" w:rsidRPr="00B93099" w:rsidRDefault="00D1109D" w:rsidP="00EF3D32">
      <w:pPr>
        <w:spacing w:line="360" w:lineRule="auto"/>
        <w:jc w:val="both"/>
        <w:rPr>
          <w:rFonts w:ascii="Arial" w:hAnsi="Arial" w:cs="Arial"/>
          <w:sz w:val="22"/>
          <w:szCs w:val="22"/>
        </w:rPr>
      </w:pPr>
    </w:p>
    <w:p w14:paraId="51046EE0" w14:textId="1DAFC700" w:rsidR="00872A7C" w:rsidRPr="00872A7C" w:rsidRDefault="00872A7C" w:rsidP="00BD27EA">
      <w:pPr>
        <w:spacing w:line="360" w:lineRule="auto"/>
        <w:jc w:val="both"/>
        <w:rPr>
          <w:rFonts w:ascii="Arial" w:hAnsi="Arial" w:cs="Arial"/>
          <w:sz w:val="22"/>
          <w:szCs w:val="22"/>
        </w:rPr>
      </w:pPr>
    </w:p>
    <w:p w14:paraId="1C40B738" w14:textId="1559FD98" w:rsidR="00286A3A" w:rsidRDefault="008F5963" w:rsidP="00286A3A">
      <w:pPr>
        <w:pStyle w:val="Ttulo2"/>
        <w:rPr>
          <w:rFonts w:ascii="Arial" w:hAnsi="Arial" w:cs="Arial"/>
          <w:sz w:val="24"/>
          <w:szCs w:val="24"/>
        </w:rPr>
      </w:pPr>
      <w:bookmarkStart w:id="16" w:name="_Toc92661448"/>
      <w:r w:rsidRPr="008F5963">
        <w:rPr>
          <w:rFonts w:ascii="Arial" w:hAnsi="Arial" w:cs="Arial"/>
          <w:sz w:val="24"/>
          <w:szCs w:val="24"/>
        </w:rPr>
        <w:t xml:space="preserve">Role of health care </w:t>
      </w:r>
      <w:r>
        <w:rPr>
          <w:rFonts w:ascii="Arial" w:hAnsi="Arial" w:cs="Arial"/>
          <w:sz w:val="24"/>
          <w:szCs w:val="24"/>
        </w:rPr>
        <w:t>practitioner</w:t>
      </w:r>
      <w:bookmarkEnd w:id="16"/>
    </w:p>
    <w:p w14:paraId="38625BAE" w14:textId="1F7D6E3E" w:rsidR="008F5963" w:rsidRDefault="008F5963" w:rsidP="008F5963"/>
    <w:p w14:paraId="3D4202F5" w14:textId="28C6E15B" w:rsidR="00504B35" w:rsidRPr="004048D5" w:rsidRDefault="004048D5" w:rsidP="0006727A">
      <w:pPr>
        <w:spacing w:line="360" w:lineRule="auto"/>
        <w:jc w:val="both"/>
        <w:rPr>
          <w:rFonts w:ascii="Arial" w:hAnsi="Arial" w:cs="Arial"/>
          <w:sz w:val="22"/>
          <w:szCs w:val="22"/>
        </w:rPr>
      </w:pPr>
      <w:r w:rsidRPr="004048D5">
        <w:rPr>
          <w:rFonts w:ascii="Arial" w:hAnsi="Arial" w:cs="Arial"/>
          <w:sz w:val="22"/>
          <w:szCs w:val="22"/>
        </w:rPr>
        <w:t>The role of the health care practitioner is to provide health care on a holistic level where the individual is approached in a bio, psycho, and social way, whereby we cannot treat individuals as unitary beings but as beings belonging to a community and a society and all these aspects influence the recovery of health.</w:t>
      </w:r>
    </w:p>
    <w:p w14:paraId="46C28040" w14:textId="70374333" w:rsidR="00504B35" w:rsidRDefault="00E27504" w:rsidP="00E27504">
      <w:pPr>
        <w:spacing w:line="360" w:lineRule="auto"/>
        <w:rPr>
          <w:rFonts w:ascii="Arial" w:hAnsi="Arial" w:cs="Arial"/>
          <w:sz w:val="22"/>
          <w:szCs w:val="22"/>
        </w:rPr>
      </w:pPr>
      <w:r w:rsidRPr="00E27504">
        <w:rPr>
          <w:rFonts w:ascii="Arial" w:hAnsi="Arial" w:cs="Arial"/>
          <w:sz w:val="22"/>
          <w:szCs w:val="22"/>
        </w:rPr>
        <w:t>Within the function as a health professional, I would like to mention some relevant points in the role, such as empathy, communication</w:t>
      </w:r>
      <w:r w:rsidR="00E45861">
        <w:rPr>
          <w:rFonts w:ascii="Arial" w:hAnsi="Arial" w:cs="Arial"/>
          <w:sz w:val="22"/>
          <w:szCs w:val="22"/>
        </w:rPr>
        <w:t xml:space="preserve"> skills, safeguarding</w:t>
      </w:r>
      <w:r w:rsidR="00DE09B3">
        <w:rPr>
          <w:rFonts w:ascii="Arial" w:hAnsi="Arial" w:cs="Arial"/>
          <w:sz w:val="22"/>
          <w:szCs w:val="22"/>
        </w:rPr>
        <w:t>,</w:t>
      </w:r>
      <w:r w:rsidR="005629E7">
        <w:rPr>
          <w:rFonts w:ascii="Arial" w:hAnsi="Arial" w:cs="Arial"/>
          <w:sz w:val="22"/>
          <w:szCs w:val="22"/>
        </w:rPr>
        <w:t xml:space="preserve"> and diversity</w:t>
      </w:r>
      <w:r w:rsidRPr="00E27504">
        <w:rPr>
          <w:rFonts w:ascii="Arial" w:hAnsi="Arial" w:cs="Arial"/>
          <w:sz w:val="22"/>
          <w:szCs w:val="22"/>
        </w:rPr>
        <w:t>.</w:t>
      </w:r>
    </w:p>
    <w:p w14:paraId="4FCEE36A" w14:textId="77777777" w:rsidR="00504B35" w:rsidRDefault="00504B35" w:rsidP="008F5963">
      <w:pPr>
        <w:rPr>
          <w:rFonts w:ascii="Arial" w:hAnsi="Arial" w:cs="Arial"/>
          <w:sz w:val="22"/>
          <w:szCs w:val="22"/>
        </w:rPr>
      </w:pPr>
    </w:p>
    <w:p w14:paraId="25C33A6A" w14:textId="5A47F74D" w:rsidR="00504B35" w:rsidRDefault="00355C17" w:rsidP="00355C17">
      <w:pPr>
        <w:spacing w:line="360" w:lineRule="auto"/>
        <w:jc w:val="both"/>
        <w:rPr>
          <w:rFonts w:ascii="Arial" w:hAnsi="Arial" w:cs="Arial"/>
          <w:sz w:val="20"/>
          <w:szCs w:val="20"/>
          <w:shd w:val="clear" w:color="auto" w:fill="FFFFFF"/>
        </w:rPr>
      </w:pPr>
      <w:r w:rsidRPr="00355C17">
        <w:rPr>
          <w:rFonts w:ascii="Arial" w:hAnsi="Arial" w:cs="Arial"/>
          <w:sz w:val="22"/>
          <w:szCs w:val="22"/>
        </w:rPr>
        <w:t xml:space="preserve">Empathy is the ability of health care practitioners to understand the health situation or personal problem of others without becoming affected; it is the ability to communicate assertively, resulting in a therapeutic change in their patients or colleagues, and it applies not only to dealing with patients but also to dealing with </w:t>
      </w:r>
      <w:r w:rsidR="00E31FFD" w:rsidRPr="00355C17">
        <w:rPr>
          <w:rFonts w:ascii="Arial" w:hAnsi="Arial" w:cs="Arial"/>
          <w:sz w:val="22"/>
          <w:szCs w:val="22"/>
        </w:rPr>
        <w:t>co-workers</w:t>
      </w:r>
      <w:r w:rsidRPr="00355C17">
        <w:rPr>
          <w:rFonts w:ascii="Arial" w:hAnsi="Arial" w:cs="Arial"/>
          <w:sz w:val="22"/>
          <w:szCs w:val="22"/>
        </w:rPr>
        <w:t xml:space="preserve">. Communication and issue solving become easier when we have empathic professionals. It is crucial to highlight, however, that there are a number of circumstances that prevent this from occurring in practice. One of them is the enormous number of patients to be attended to, as well as the limited time available to manage each treatment. </w:t>
      </w:r>
      <w:r w:rsidR="00573889" w:rsidRPr="00573889">
        <w:rPr>
          <w:rFonts w:ascii="Arial" w:hAnsi="Arial" w:cs="Arial"/>
          <w:sz w:val="22"/>
          <w:szCs w:val="22"/>
        </w:rPr>
        <w:t>Developing empathetic abilities should not only be the underlying goal of health and social care undergraduate students' education, but also the subject of professionals' lifelong and continuing education</w:t>
      </w:r>
      <w:r w:rsidR="00573889" w:rsidRPr="008F7DD9">
        <w:rPr>
          <w:rFonts w:ascii="Arial" w:hAnsi="Arial" w:cs="Arial"/>
          <w:sz w:val="20"/>
          <w:szCs w:val="20"/>
        </w:rPr>
        <w:t>.</w:t>
      </w:r>
      <w:r w:rsidR="008F7DD9" w:rsidRPr="008F7DD9">
        <w:rPr>
          <w:rFonts w:ascii="Arial" w:hAnsi="Arial" w:cs="Arial"/>
          <w:sz w:val="20"/>
          <w:szCs w:val="20"/>
          <w:shd w:val="clear" w:color="auto" w:fill="FFFFFF"/>
        </w:rPr>
        <w:t xml:space="preserve"> (M et al., 2020)</w:t>
      </w:r>
      <w:r w:rsidR="008F7DD9">
        <w:rPr>
          <w:rFonts w:ascii="Arial" w:hAnsi="Arial" w:cs="Arial"/>
          <w:sz w:val="20"/>
          <w:szCs w:val="20"/>
          <w:shd w:val="clear" w:color="auto" w:fill="FFFFFF"/>
        </w:rPr>
        <w:t>.</w:t>
      </w:r>
    </w:p>
    <w:p w14:paraId="15E71945" w14:textId="77777777" w:rsidR="00E45861" w:rsidRDefault="00E45861" w:rsidP="00355C17">
      <w:pPr>
        <w:spacing w:line="360" w:lineRule="auto"/>
        <w:jc w:val="both"/>
        <w:rPr>
          <w:rFonts w:ascii="Arial" w:hAnsi="Arial" w:cs="Arial"/>
          <w:sz w:val="20"/>
          <w:szCs w:val="20"/>
          <w:shd w:val="clear" w:color="auto" w:fill="FFFFFF"/>
        </w:rPr>
      </w:pPr>
    </w:p>
    <w:p w14:paraId="398BF400" w14:textId="0682CC3D" w:rsidR="00E45861" w:rsidRDefault="00E45861" w:rsidP="00355C17">
      <w:pPr>
        <w:spacing w:line="360" w:lineRule="auto"/>
        <w:jc w:val="both"/>
        <w:rPr>
          <w:rFonts w:ascii="Arial" w:hAnsi="Arial" w:cs="Arial"/>
          <w:sz w:val="22"/>
          <w:szCs w:val="22"/>
        </w:rPr>
      </w:pPr>
      <w:r w:rsidRPr="00E45861">
        <w:rPr>
          <w:rFonts w:ascii="Arial" w:hAnsi="Arial" w:cs="Arial"/>
          <w:sz w:val="22"/>
          <w:szCs w:val="22"/>
        </w:rPr>
        <w:t xml:space="preserve">Communication is essential while dealing with patients, families, and </w:t>
      </w:r>
      <w:proofErr w:type="spellStart"/>
      <w:r w:rsidRPr="00E45861">
        <w:rPr>
          <w:rFonts w:ascii="Arial" w:hAnsi="Arial" w:cs="Arial"/>
          <w:sz w:val="22"/>
          <w:szCs w:val="22"/>
        </w:rPr>
        <w:t>coworkers</w:t>
      </w:r>
      <w:proofErr w:type="spellEnd"/>
      <w:r w:rsidRPr="00E45861">
        <w:rPr>
          <w:rFonts w:ascii="Arial" w:hAnsi="Arial" w:cs="Arial"/>
          <w:sz w:val="22"/>
          <w:szCs w:val="22"/>
        </w:rPr>
        <w:t>. When it comes to settling stressful situations with patients, the tone we employ and the language we use with our bodies are crucial. When working in the health care field, another vital component is understanding how to listen. Caring for others means putting ourselves in their shoes, understanding their needs, and acting in their best interests.</w:t>
      </w:r>
    </w:p>
    <w:p w14:paraId="0202BC60" w14:textId="77777777" w:rsidR="00E45861" w:rsidRDefault="00E45861" w:rsidP="008F5963">
      <w:pPr>
        <w:rPr>
          <w:rFonts w:ascii="Arial" w:hAnsi="Arial" w:cs="Arial"/>
          <w:sz w:val="22"/>
          <w:szCs w:val="22"/>
        </w:rPr>
      </w:pPr>
    </w:p>
    <w:p w14:paraId="01DAD4FB" w14:textId="77777777" w:rsidR="00E45861" w:rsidRDefault="00E45861" w:rsidP="008F5963">
      <w:pPr>
        <w:rPr>
          <w:rFonts w:ascii="Arial" w:hAnsi="Arial" w:cs="Arial"/>
          <w:sz w:val="22"/>
          <w:szCs w:val="22"/>
        </w:rPr>
      </w:pPr>
    </w:p>
    <w:p w14:paraId="7DBE9D75" w14:textId="07A4B457" w:rsidR="0089412F" w:rsidRDefault="001B4E2F" w:rsidP="00CA6187">
      <w:pPr>
        <w:spacing w:line="360" w:lineRule="auto"/>
        <w:jc w:val="both"/>
        <w:rPr>
          <w:rFonts w:ascii="Arial" w:hAnsi="Arial" w:cs="Arial"/>
          <w:sz w:val="22"/>
          <w:szCs w:val="22"/>
        </w:rPr>
      </w:pPr>
      <w:r>
        <w:rPr>
          <w:rFonts w:ascii="Arial" w:hAnsi="Arial" w:cs="Arial"/>
          <w:sz w:val="22"/>
          <w:szCs w:val="22"/>
        </w:rPr>
        <w:t xml:space="preserve">Safeguarding meaning </w:t>
      </w:r>
      <w:r w:rsidR="0089412F" w:rsidRPr="0089412F">
        <w:rPr>
          <w:rFonts w:ascii="Arial" w:hAnsi="Arial" w:cs="Arial"/>
          <w:sz w:val="22"/>
          <w:szCs w:val="22"/>
        </w:rPr>
        <w:t xml:space="preserve">live without any kind of risk that affects human integrity is part of our fundamental rights, no person should be violated either physically or psychologically regardless of their age, condition, religion, sexual orientation, we all have the freedom to live freely. </w:t>
      </w:r>
    </w:p>
    <w:p w14:paraId="61112949" w14:textId="7185214A" w:rsidR="005616B0" w:rsidRPr="0089412F" w:rsidRDefault="005616B0" w:rsidP="00CA6187">
      <w:pPr>
        <w:spacing w:line="360" w:lineRule="auto"/>
        <w:jc w:val="both"/>
        <w:rPr>
          <w:rFonts w:ascii="Arial" w:hAnsi="Arial" w:cs="Arial"/>
          <w:sz w:val="22"/>
          <w:szCs w:val="22"/>
        </w:rPr>
      </w:pPr>
      <w:r w:rsidRPr="005616B0">
        <w:rPr>
          <w:rFonts w:ascii="Arial" w:hAnsi="Arial" w:cs="Arial"/>
          <w:sz w:val="22"/>
          <w:szCs w:val="22"/>
        </w:rPr>
        <w:lastRenderedPageBreak/>
        <w:t>According to the Equality and Human Rights Commission, disabled individuals are more prone than the general population to face violence or hostility, and action is needed to e</w:t>
      </w:r>
      <w:r w:rsidR="00803AA3">
        <w:rPr>
          <w:rFonts w:ascii="Arial" w:hAnsi="Arial" w:cs="Arial"/>
          <w:sz w:val="22"/>
          <w:szCs w:val="22"/>
        </w:rPr>
        <w:t xml:space="preserve">nsure their safety and security </w:t>
      </w:r>
      <w:r w:rsidR="00803AA3" w:rsidRPr="00803AA3">
        <w:rPr>
          <w:rFonts w:ascii="Arial" w:hAnsi="Arial" w:cs="Arial"/>
          <w:sz w:val="20"/>
          <w:szCs w:val="20"/>
        </w:rPr>
        <w:t>(</w:t>
      </w:r>
      <w:proofErr w:type="gramStart"/>
      <w:r w:rsidR="00803AA3" w:rsidRPr="00803AA3">
        <w:rPr>
          <w:rFonts w:ascii="Arial" w:hAnsi="Arial" w:cs="Arial"/>
          <w:sz w:val="20"/>
          <w:szCs w:val="20"/>
        </w:rPr>
        <w:t>Manson ,</w:t>
      </w:r>
      <w:proofErr w:type="gramEnd"/>
      <w:r w:rsidR="00803AA3" w:rsidRPr="00803AA3">
        <w:rPr>
          <w:rFonts w:ascii="Arial" w:hAnsi="Arial" w:cs="Arial"/>
          <w:sz w:val="20"/>
          <w:szCs w:val="20"/>
        </w:rPr>
        <w:t xml:space="preserve"> 2011).</w:t>
      </w:r>
    </w:p>
    <w:p w14:paraId="14AB9A1A" w14:textId="77777777" w:rsidR="0089412F" w:rsidRPr="0089412F" w:rsidRDefault="0089412F" w:rsidP="00CA6187">
      <w:pPr>
        <w:spacing w:line="360" w:lineRule="auto"/>
        <w:jc w:val="both"/>
        <w:rPr>
          <w:rFonts w:ascii="Arial" w:hAnsi="Arial" w:cs="Arial"/>
          <w:sz w:val="22"/>
          <w:szCs w:val="22"/>
        </w:rPr>
      </w:pPr>
    </w:p>
    <w:p w14:paraId="2019D597" w14:textId="7C2CE226" w:rsidR="00504B35" w:rsidRPr="0089412F" w:rsidRDefault="005616B0" w:rsidP="00CA6187">
      <w:pPr>
        <w:spacing w:line="360" w:lineRule="auto"/>
        <w:jc w:val="both"/>
        <w:rPr>
          <w:rFonts w:ascii="Arial" w:hAnsi="Arial" w:cs="Arial"/>
          <w:sz w:val="22"/>
          <w:szCs w:val="22"/>
        </w:rPr>
      </w:pPr>
      <w:r>
        <w:rPr>
          <w:rFonts w:ascii="Arial" w:hAnsi="Arial" w:cs="Arial"/>
          <w:sz w:val="22"/>
          <w:szCs w:val="22"/>
        </w:rPr>
        <w:t>Health personal</w:t>
      </w:r>
      <w:r w:rsidR="0089412F" w:rsidRPr="0089412F">
        <w:rPr>
          <w:rFonts w:ascii="Arial" w:hAnsi="Arial" w:cs="Arial"/>
          <w:sz w:val="22"/>
          <w:szCs w:val="22"/>
        </w:rPr>
        <w:t xml:space="preserve"> must be trained and prepared to watch over and protect patients from any kind of abuse or mistreatment against their integrity.</w:t>
      </w:r>
    </w:p>
    <w:p w14:paraId="05B0865E" w14:textId="72793115" w:rsidR="008B3F89" w:rsidRDefault="008B3F89" w:rsidP="00CA6187">
      <w:pPr>
        <w:spacing w:line="360" w:lineRule="auto"/>
        <w:jc w:val="both"/>
        <w:rPr>
          <w:rFonts w:ascii="Arial" w:hAnsi="Arial" w:cs="Arial"/>
          <w:sz w:val="22"/>
          <w:szCs w:val="22"/>
        </w:rPr>
      </w:pPr>
    </w:p>
    <w:p w14:paraId="13B54A19" w14:textId="1F30F95E" w:rsidR="00ED1C2E" w:rsidRDefault="00ED1C2E" w:rsidP="00084DC1">
      <w:pPr>
        <w:spacing w:line="360" w:lineRule="auto"/>
        <w:jc w:val="both"/>
        <w:rPr>
          <w:rFonts w:ascii="Arial" w:hAnsi="Arial" w:cs="Arial"/>
          <w:sz w:val="22"/>
          <w:szCs w:val="22"/>
        </w:rPr>
      </w:pPr>
      <w:r w:rsidRPr="00ED1C2E">
        <w:rPr>
          <w:rFonts w:ascii="Arial" w:hAnsi="Arial" w:cs="Arial"/>
          <w:sz w:val="22"/>
          <w:szCs w:val="22"/>
        </w:rPr>
        <w:t>We may say that diversity is so crucial in all aspects of life, in civilizations, and much more so in the health environment, that we rely on it. Consider the tremendous numbers of people that seek assistance from our health services, people of various colors, creeds, gender, and ages; they are a small sample of the immensity of human beings on the planet, so it is critical that we have a diverse staff.</w:t>
      </w:r>
    </w:p>
    <w:p w14:paraId="34DB4675" w14:textId="5DFA9FAF" w:rsidR="00ED1C2E" w:rsidRDefault="00ED1C2E" w:rsidP="00084DC1">
      <w:pPr>
        <w:spacing w:line="360" w:lineRule="auto"/>
        <w:jc w:val="both"/>
        <w:rPr>
          <w:rFonts w:ascii="Arial" w:hAnsi="Arial" w:cs="Arial"/>
          <w:sz w:val="22"/>
          <w:szCs w:val="22"/>
        </w:rPr>
      </w:pPr>
    </w:p>
    <w:p w14:paraId="72CCE53F" w14:textId="6DF30F21" w:rsidR="00ED1C2E" w:rsidRDefault="00ED1C2E" w:rsidP="00084DC1">
      <w:pPr>
        <w:spacing w:line="360" w:lineRule="auto"/>
        <w:jc w:val="both"/>
        <w:rPr>
          <w:rFonts w:ascii="Arial" w:hAnsi="Arial" w:cs="Arial"/>
          <w:sz w:val="22"/>
          <w:szCs w:val="22"/>
        </w:rPr>
      </w:pPr>
      <w:r w:rsidRPr="00ED1C2E">
        <w:rPr>
          <w:rFonts w:ascii="Arial" w:hAnsi="Arial" w:cs="Arial"/>
          <w:sz w:val="22"/>
          <w:szCs w:val="22"/>
        </w:rPr>
        <w:t>Diversity in the workplace refers to a wide range of people from various origins and ethnicities, as well as diverse ethnicities, orientations, and genders. It also refers to a large group of people with various experiences and backgrounds.</w:t>
      </w:r>
    </w:p>
    <w:p w14:paraId="33326F49" w14:textId="04742B77" w:rsidR="00ED1C2E" w:rsidRPr="00ED1C2E" w:rsidRDefault="00ED1C2E" w:rsidP="00ED1C2E">
      <w:pPr>
        <w:spacing w:line="360" w:lineRule="auto"/>
        <w:jc w:val="both"/>
        <w:rPr>
          <w:rFonts w:ascii="Arial" w:hAnsi="Arial" w:cs="Arial"/>
          <w:sz w:val="22"/>
          <w:szCs w:val="22"/>
        </w:rPr>
      </w:pPr>
      <w:r w:rsidRPr="00ED1C2E">
        <w:rPr>
          <w:rFonts w:ascii="Arial" w:hAnsi="Arial" w:cs="Arial"/>
          <w:sz w:val="22"/>
          <w:szCs w:val="22"/>
        </w:rPr>
        <w:t xml:space="preserve">The following are some of the advantages of having a diverse </w:t>
      </w:r>
      <w:r>
        <w:rPr>
          <w:rFonts w:ascii="Arial" w:hAnsi="Arial" w:cs="Arial"/>
          <w:sz w:val="22"/>
          <w:szCs w:val="22"/>
        </w:rPr>
        <w:t>healthcare</w:t>
      </w:r>
      <w:r w:rsidRPr="00ED1C2E">
        <w:rPr>
          <w:rFonts w:ascii="Arial" w:hAnsi="Arial" w:cs="Arial"/>
          <w:sz w:val="22"/>
          <w:szCs w:val="22"/>
        </w:rPr>
        <w:t xml:space="preserve"> workforce:</w:t>
      </w:r>
    </w:p>
    <w:p w14:paraId="20985AC7" w14:textId="287D73FB" w:rsidR="00ED1C2E" w:rsidRDefault="00ED1C2E" w:rsidP="00ED1C2E">
      <w:pPr>
        <w:spacing w:line="360" w:lineRule="auto"/>
        <w:jc w:val="both"/>
        <w:rPr>
          <w:rFonts w:ascii="Arial" w:hAnsi="Arial" w:cs="Arial"/>
          <w:sz w:val="22"/>
          <w:szCs w:val="22"/>
        </w:rPr>
      </w:pPr>
      <w:r w:rsidRPr="00ED1C2E">
        <w:rPr>
          <w:rFonts w:ascii="Arial" w:hAnsi="Arial" w:cs="Arial"/>
          <w:sz w:val="22"/>
          <w:szCs w:val="22"/>
        </w:rPr>
        <w:t xml:space="preserve">The staff has a stronger sense of belonging, which makes </w:t>
      </w:r>
      <w:r>
        <w:rPr>
          <w:rFonts w:ascii="Arial" w:hAnsi="Arial" w:cs="Arial"/>
          <w:sz w:val="22"/>
          <w:szCs w:val="22"/>
        </w:rPr>
        <w:t xml:space="preserve">the </w:t>
      </w:r>
      <w:r w:rsidRPr="00ED1C2E">
        <w:rPr>
          <w:rFonts w:ascii="Arial" w:hAnsi="Arial" w:cs="Arial"/>
          <w:sz w:val="22"/>
          <w:szCs w:val="22"/>
        </w:rPr>
        <w:t>wor</w:t>
      </w:r>
      <w:r w:rsidR="008919C3">
        <w:rPr>
          <w:rFonts w:ascii="Arial" w:hAnsi="Arial" w:cs="Arial"/>
          <w:sz w:val="22"/>
          <w:szCs w:val="22"/>
        </w:rPr>
        <w:t xml:space="preserve">king environment more enjoyable. </w:t>
      </w:r>
      <w:r w:rsidRPr="00ED1C2E">
        <w:rPr>
          <w:rFonts w:ascii="Arial" w:hAnsi="Arial" w:cs="Arial"/>
          <w:sz w:val="22"/>
          <w:szCs w:val="22"/>
        </w:rPr>
        <w:t xml:space="preserve">We can guarantee that the patient's needs will be handled more rapidly if we have someone on staff who can meet their demands, </w:t>
      </w:r>
      <w:r w:rsidR="008919C3">
        <w:rPr>
          <w:rFonts w:ascii="Arial" w:hAnsi="Arial" w:cs="Arial"/>
          <w:sz w:val="22"/>
          <w:szCs w:val="22"/>
        </w:rPr>
        <w:t xml:space="preserve">regardless of their background. </w:t>
      </w:r>
      <w:r w:rsidRPr="00ED1C2E">
        <w:rPr>
          <w:rFonts w:ascii="Arial" w:hAnsi="Arial" w:cs="Arial"/>
          <w:sz w:val="22"/>
          <w:szCs w:val="22"/>
        </w:rPr>
        <w:t>Because there is a lack of diversity among healthcare workers, they are more concerned with fitting in with the group than developing and displaying their skills, which hinders them from speaking out when they see a need.</w:t>
      </w:r>
    </w:p>
    <w:p w14:paraId="6FD723CC" w14:textId="77777777" w:rsidR="008919C3" w:rsidRDefault="008919C3" w:rsidP="00ED1C2E">
      <w:pPr>
        <w:spacing w:line="360" w:lineRule="auto"/>
        <w:jc w:val="both"/>
        <w:rPr>
          <w:rFonts w:ascii="Arial" w:hAnsi="Arial" w:cs="Arial"/>
          <w:sz w:val="22"/>
          <w:szCs w:val="22"/>
        </w:rPr>
      </w:pPr>
    </w:p>
    <w:p w14:paraId="6F9BF395" w14:textId="3371FA6E" w:rsidR="008919C3" w:rsidRDefault="008919C3" w:rsidP="00ED1C2E">
      <w:pPr>
        <w:spacing w:line="360" w:lineRule="auto"/>
        <w:jc w:val="both"/>
        <w:rPr>
          <w:rFonts w:ascii="Arial" w:hAnsi="Arial" w:cs="Arial"/>
          <w:sz w:val="22"/>
          <w:szCs w:val="22"/>
        </w:rPr>
      </w:pPr>
      <w:r w:rsidRPr="008919C3">
        <w:rPr>
          <w:rFonts w:ascii="Arial" w:hAnsi="Arial" w:cs="Arial"/>
          <w:sz w:val="22"/>
          <w:szCs w:val="22"/>
        </w:rPr>
        <w:t>However, while diversity in a group of sanitarians is important, inclusion is even more so. After all, what good is it to have a lot of health professionals from all over the world if they aren't included and have a voice? With this in mind, I'd like to reflect on how each institution should work to promote active participation from all employees, to hear their opinions and reasons, which w</w:t>
      </w:r>
      <w:r w:rsidR="00B90C05">
        <w:rPr>
          <w:rFonts w:ascii="Arial" w:hAnsi="Arial" w:cs="Arial"/>
          <w:sz w:val="22"/>
          <w:szCs w:val="22"/>
        </w:rPr>
        <w:t xml:space="preserve">ill almost certainly benefit us </w:t>
      </w:r>
      <w:r w:rsidR="00B90C05">
        <w:rPr>
          <w:rFonts w:ascii="Arial" w:hAnsi="Arial" w:cs="Arial"/>
          <w:color w:val="000000"/>
          <w:sz w:val="20"/>
          <w:szCs w:val="20"/>
          <w:shd w:val="clear" w:color="auto" w:fill="FFFFFF"/>
        </w:rPr>
        <w:t>(Jordan, 2022)</w:t>
      </w:r>
      <w:r w:rsidR="00B90C05">
        <w:rPr>
          <w:rFonts w:ascii="Arial" w:hAnsi="Arial" w:cs="Arial"/>
          <w:color w:val="000000"/>
          <w:sz w:val="20"/>
          <w:szCs w:val="20"/>
          <w:shd w:val="clear" w:color="auto" w:fill="FFFFFF"/>
        </w:rPr>
        <w:t>.</w:t>
      </w:r>
    </w:p>
    <w:p w14:paraId="79F870FF" w14:textId="77777777" w:rsidR="005629E7" w:rsidRDefault="005629E7" w:rsidP="00CA6187">
      <w:pPr>
        <w:spacing w:line="360" w:lineRule="auto"/>
        <w:jc w:val="both"/>
        <w:rPr>
          <w:rFonts w:ascii="Arial" w:hAnsi="Arial" w:cs="Arial"/>
          <w:sz w:val="22"/>
          <w:szCs w:val="22"/>
        </w:rPr>
      </w:pPr>
    </w:p>
    <w:p w14:paraId="3D6F863D" w14:textId="10391D2D" w:rsidR="008B3F89" w:rsidRDefault="008B3F89" w:rsidP="00CA6187">
      <w:pPr>
        <w:spacing w:line="360" w:lineRule="auto"/>
        <w:jc w:val="both"/>
        <w:rPr>
          <w:rFonts w:ascii="Arial" w:hAnsi="Arial" w:cs="Arial"/>
          <w:sz w:val="22"/>
          <w:szCs w:val="22"/>
        </w:rPr>
      </w:pPr>
    </w:p>
    <w:p w14:paraId="7A210B01" w14:textId="6607CB4E" w:rsidR="008B3F89" w:rsidRDefault="008B3F89" w:rsidP="008F5963">
      <w:pPr>
        <w:rPr>
          <w:rFonts w:ascii="Arial" w:hAnsi="Arial" w:cs="Arial"/>
          <w:sz w:val="22"/>
          <w:szCs w:val="22"/>
        </w:rPr>
      </w:pPr>
    </w:p>
    <w:p w14:paraId="540F63A0" w14:textId="76BB5F63" w:rsidR="00CA6187" w:rsidRDefault="00CA6187" w:rsidP="008F5963">
      <w:pPr>
        <w:rPr>
          <w:rFonts w:ascii="Arial" w:hAnsi="Arial" w:cs="Arial"/>
          <w:sz w:val="22"/>
          <w:szCs w:val="22"/>
        </w:rPr>
      </w:pPr>
    </w:p>
    <w:p w14:paraId="0D473E7F" w14:textId="351CAC1A" w:rsidR="00CA6187" w:rsidRDefault="00CA6187" w:rsidP="008F5963">
      <w:pPr>
        <w:rPr>
          <w:rFonts w:ascii="Arial" w:hAnsi="Arial" w:cs="Arial"/>
          <w:sz w:val="22"/>
          <w:szCs w:val="22"/>
        </w:rPr>
      </w:pPr>
    </w:p>
    <w:p w14:paraId="280320B0" w14:textId="04A51C1C" w:rsidR="00CA6187" w:rsidRDefault="00CA6187" w:rsidP="008F5963">
      <w:pPr>
        <w:rPr>
          <w:rFonts w:ascii="Arial" w:hAnsi="Arial" w:cs="Arial"/>
          <w:sz w:val="22"/>
          <w:szCs w:val="22"/>
        </w:rPr>
      </w:pPr>
    </w:p>
    <w:p w14:paraId="4D340C8D" w14:textId="1DBA32C8" w:rsidR="00CA6187" w:rsidRDefault="00CA6187" w:rsidP="008F5963">
      <w:pPr>
        <w:rPr>
          <w:rFonts w:ascii="Arial" w:hAnsi="Arial" w:cs="Arial"/>
          <w:sz w:val="22"/>
          <w:szCs w:val="22"/>
        </w:rPr>
      </w:pPr>
    </w:p>
    <w:p w14:paraId="0B3AD95C" w14:textId="7DDE6BB7" w:rsidR="00CA6187" w:rsidRDefault="00CA6187" w:rsidP="008F5963">
      <w:pPr>
        <w:rPr>
          <w:rFonts w:ascii="Arial" w:hAnsi="Arial" w:cs="Arial"/>
          <w:sz w:val="22"/>
          <w:szCs w:val="22"/>
        </w:rPr>
      </w:pPr>
    </w:p>
    <w:p w14:paraId="58D7580B" w14:textId="4AA515D8" w:rsidR="00CA6187" w:rsidRDefault="00CA6187" w:rsidP="008F5963">
      <w:pPr>
        <w:rPr>
          <w:rFonts w:ascii="Arial" w:hAnsi="Arial" w:cs="Arial"/>
          <w:sz w:val="22"/>
          <w:szCs w:val="22"/>
        </w:rPr>
      </w:pPr>
    </w:p>
    <w:p w14:paraId="3A43D3B0" w14:textId="51867098" w:rsidR="00CA6187" w:rsidRDefault="00CA6187" w:rsidP="008F5963">
      <w:pPr>
        <w:rPr>
          <w:rFonts w:ascii="Arial" w:hAnsi="Arial" w:cs="Arial"/>
          <w:sz w:val="22"/>
          <w:szCs w:val="22"/>
        </w:rPr>
      </w:pPr>
    </w:p>
    <w:p w14:paraId="2D9A55C8" w14:textId="4BFB65DB" w:rsidR="00CA6187" w:rsidRDefault="00CA6187" w:rsidP="008F5963">
      <w:pPr>
        <w:rPr>
          <w:rFonts w:ascii="Arial" w:hAnsi="Arial" w:cs="Arial"/>
          <w:sz w:val="22"/>
          <w:szCs w:val="22"/>
        </w:rPr>
      </w:pPr>
    </w:p>
    <w:p w14:paraId="067F6E89" w14:textId="77777777" w:rsidR="00CA6187" w:rsidRDefault="00CA6187" w:rsidP="008F5963">
      <w:pPr>
        <w:rPr>
          <w:rFonts w:ascii="Arial" w:hAnsi="Arial" w:cs="Arial"/>
          <w:sz w:val="22"/>
          <w:szCs w:val="22"/>
        </w:rPr>
      </w:pPr>
    </w:p>
    <w:p w14:paraId="69F610B4" w14:textId="77777777" w:rsidR="008B3F89" w:rsidRPr="00504B35" w:rsidRDefault="008B3F89" w:rsidP="008F5963">
      <w:pPr>
        <w:rPr>
          <w:rFonts w:ascii="Arial" w:hAnsi="Arial" w:cs="Arial"/>
          <w:sz w:val="22"/>
          <w:szCs w:val="22"/>
        </w:rPr>
      </w:pPr>
    </w:p>
    <w:p w14:paraId="786F3B51" w14:textId="77777777" w:rsidR="00504B35" w:rsidRPr="00504B35" w:rsidRDefault="00504B35" w:rsidP="008F5963">
      <w:pPr>
        <w:rPr>
          <w:rFonts w:ascii="Arial" w:hAnsi="Arial" w:cs="Arial"/>
          <w:sz w:val="22"/>
          <w:szCs w:val="22"/>
        </w:rPr>
      </w:pPr>
    </w:p>
    <w:p w14:paraId="256DF244" w14:textId="41565D48" w:rsidR="008F5963" w:rsidRDefault="008919C3" w:rsidP="008919C3">
      <w:pPr>
        <w:pStyle w:val="Ttulo2"/>
        <w:rPr>
          <w:rFonts w:ascii="Arial" w:hAnsi="Arial" w:cs="Arial"/>
          <w:sz w:val="24"/>
          <w:szCs w:val="24"/>
        </w:rPr>
      </w:pPr>
      <w:bookmarkStart w:id="17" w:name="_Toc92661449"/>
      <w:r w:rsidRPr="008919C3">
        <w:rPr>
          <w:rFonts w:ascii="Arial" w:hAnsi="Arial" w:cs="Arial"/>
          <w:sz w:val="24"/>
          <w:szCs w:val="24"/>
        </w:rPr>
        <w:t xml:space="preserve">Reflection about </w:t>
      </w:r>
      <w:r w:rsidR="00026A13">
        <w:rPr>
          <w:rFonts w:ascii="Arial" w:hAnsi="Arial" w:cs="Arial"/>
          <w:sz w:val="24"/>
          <w:szCs w:val="24"/>
        </w:rPr>
        <w:t xml:space="preserve">my </w:t>
      </w:r>
      <w:r w:rsidRPr="008919C3">
        <w:rPr>
          <w:rFonts w:ascii="Arial" w:hAnsi="Arial" w:cs="Arial"/>
          <w:sz w:val="24"/>
          <w:szCs w:val="24"/>
        </w:rPr>
        <w:t>future</w:t>
      </w:r>
      <w:r w:rsidR="00026A13">
        <w:rPr>
          <w:rFonts w:ascii="Arial" w:hAnsi="Arial" w:cs="Arial"/>
          <w:sz w:val="24"/>
          <w:szCs w:val="24"/>
        </w:rPr>
        <w:t xml:space="preserve"> plans</w:t>
      </w:r>
      <w:bookmarkEnd w:id="17"/>
      <w:r w:rsidRPr="008919C3">
        <w:rPr>
          <w:rFonts w:ascii="Arial" w:hAnsi="Arial" w:cs="Arial"/>
          <w:sz w:val="24"/>
          <w:szCs w:val="24"/>
        </w:rPr>
        <w:t xml:space="preserve"> </w:t>
      </w:r>
    </w:p>
    <w:p w14:paraId="649A6E64" w14:textId="264CD272" w:rsidR="008919C3" w:rsidRDefault="008919C3" w:rsidP="008919C3"/>
    <w:p w14:paraId="6C3229E4" w14:textId="77777777" w:rsidR="008919C3" w:rsidRPr="008919C3" w:rsidRDefault="008919C3" w:rsidP="008919C3"/>
    <w:p w14:paraId="3884B2FC" w14:textId="581C1198" w:rsidR="006839B0" w:rsidRPr="00E77CE5" w:rsidRDefault="00E77CE5" w:rsidP="00E77CE5">
      <w:pPr>
        <w:spacing w:line="360" w:lineRule="auto"/>
        <w:jc w:val="both"/>
        <w:rPr>
          <w:rFonts w:ascii="Arial" w:hAnsi="Arial" w:cs="Arial"/>
          <w:sz w:val="22"/>
          <w:szCs w:val="22"/>
          <w:lang w:val="en-US"/>
        </w:rPr>
      </w:pPr>
      <w:r w:rsidRPr="00E77CE5">
        <w:rPr>
          <w:rFonts w:ascii="Arial" w:hAnsi="Arial" w:cs="Arial"/>
          <w:sz w:val="22"/>
          <w:szCs w:val="22"/>
          <w:lang w:val="en-US"/>
        </w:rPr>
        <w:t xml:space="preserve">When we are children we begin to create in our minds an endless number of dreams and desires, but as we grow up we realise that those dreams were perhaps not even one tenth of what reality was. In my case, I think that I am the result of a dream that I have imagined since I was a child, because I have always had the vocation to serve, to help, to see others better. Each achievement has not been easy to achieve, it has been the result of efforts, struggles, sacrifices, but I can proudly say that I have achieved each of my goals in life. Learning English was a big challenge and I always put it in my priorities but being from a country where English is not the first language it was more difficult to achieve it, thanks to God and the people he put in my way I managed to get to this wonderful country; I am grateful for each objective achieved, today I want to continue dreaming and fighting for my new objective which is to graduate as a health and social care and to be able to open my own nursing home where I can provide a quality service, respecting the rights of our adults and also that my colleagues can grow every day in their skills, As I </w:t>
      </w:r>
      <w:r>
        <w:rPr>
          <w:rFonts w:ascii="Arial" w:hAnsi="Arial" w:cs="Arial"/>
          <w:sz w:val="22"/>
          <w:szCs w:val="22"/>
          <w:lang w:val="en-US"/>
        </w:rPr>
        <w:t>learned</w:t>
      </w:r>
      <w:r w:rsidRPr="00E77CE5">
        <w:rPr>
          <w:rFonts w:ascii="Arial" w:hAnsi="Arial" w:cs="Arial"/>
          <w:sz w:val="22"/>
          <w:szCs w:val="22"/>
          <w:lang w:val="en-US"/>
        </w:rPr>
        <w:t xml:space="preserve"> in this module and especially with the analysis of Erik Erikson's theory, each person cannot be treated individually, but as they belong to a specific family, community and society, a holistic approach must be taken, taking into account their environment.</w:t>
      </w:r>
    </w:p>
    <w:p w14:paraId="55D3467C" w14:textId="19E326F4" w:rsidR="006839B0" w:rsidRDefault="00F96C7A" w:rsidP="00E77CE5">
      <w:pPr>
        <w:spacing w:line="360" w:lineRule="auto"/>
        <w:jc w:val="both"/>
        <w:rPr>
          <w:rFonts w:ascii="Arial" w:hAnsi="Arial" w:cs="Arial"/>
          <w:sz w:val="22"/>
          <w:szCs w:val="22"/>
          <w:lang w:val="en-US"/>
        </w:rPr>
      </w:pPr>
      <w:r w:rsidRPr="00F96C7A">
        <w:rPr>
          <w:rFonts w:ascii="Arial" w:hAnsi="Arial" w:cs="Arial"/>
          <w:sz w:val="22"/>
          <w:szCs w:val="22"/>
          <w:lang w:val="en-US"/>
        </w:rPr>
        <w:t>But my goals aren't just professional or financial; I also have personal goals, such as improving my soft skills, which I believe are even more important than professional achievements, becoming a better person, being able to identify the needs of others, being humble and understanding that we all make mistakes and that God didn't put us in this profession to improve the quality of others, and doing my best every day because our patients find relief from their pain.</w:t>
      </w:r>
    </w:p>
    <w:p w14:paraId="1DF0890F" w14:textId="77777777" w:rsidR="0020317B" w:rsidRDefault="0020317B" w:rsidP="00E77CE5">
      <w:pPr>
        <w:spacing w:line="360" w:lineRule="auto"/>
        <w:jc w:val="both"/>
        <w:rPr>
          <w:rFonts w:ascii="Arial" w:hAnsi="Arial" w:cs="Arial"/>
          <w:sz w:val="22"/>
          <w:szCs w:val="22"/>
          <w:lang w:val="en-US"/>
        </w:rPr>
      </w:pPr>
    </w:p>
    <w:p w14:paraId="1772E1CF" w14:textId="77777777" w:rsidR="0020317B" w:rsidRDefault="0020317B" w:rsidP="00E77CE5">
      <w:pPr>
        <w:spacing w:line="360" w:lineRule="auto"/>
        <w:jc w:val="both"/>
        <w:rPr>
          <w:rFonts w:ascii="Arial" w:hAnsi="Arial" w:cs="Arial"/>
          <w:sz w:val="22"/>
          <w:szCs w:val="22"/>
          <w:lang w:val="en-US"/>
        </w:rPr>
      </w:pPr>
    </w:p>
    <w:p w14:paraId="2616D004" w14:textId="16A97F8A" w:rsidR="003252E8" w:rsidRDefault="003252E8" w:rsidP="00E77CE5">
      <w:pPr>
        <w:spacing w:line="360" w:lineRule="auto"/>
        <w:jc w:val="both"/>
        <w:rPr>
          <w:rFonts w:ascii="Arial" w:hAnsi="Arial" w:cs="Arial"/>
          <w:sz w:val="22"/>
          <w:szCs w:val="22"/>
          <w:lang w:val="en-US"/>
        </w:rPr>
      </w:pPr>
    </w:p>
    <w:p w14:paraId="7F8E9F48" w14:textId="6CED67F0" w:rsidR="003252E8" w:rsidRDefault="003252E8" w:rsidP="00E77CE5">
      <w:pPr>
        <w:spacing w:line="360" w:lineRule="auto"/>
        <w:jc w:val="both"/>
        <w:rPr>
          <w:rFonts w:ascii="Arial" w:hAnsi="Arial" w:cs="Arial"/>
          <w:sz w:val="22"/>
          <w:szCs w:val="22"/>
          <w:lang w:val="en-US"/>
        </w:rPr>
      </w:pPr>
    </w:p>
    <w:p w14:paraId="6AB9549A" w14:textId="38AC6052" w:rsidR="003252E8" w:rsidRDefault="003252E8" w:rsidP="00E77CE5">
      <w:pPr>
        <w:spacing w:line="360" w:lineRule="auto"/>
        <w:jc w:val="both"/>
        <w:rPr>
          <w:rFonts w:ascii="Arial" w:hAnsi="Arial" w:cs="Arial"/>
          <w:sz w:val="22"/>
          <w:szCs w:val="22"/>
          <w:lang w:val="en-US"/>
        </w:rPr>
      </w:pPr>
    </w:p>
    <w:p w14:paraId="47F80607" w14:textId="215A5AB5" w:rsidR="003252E8" w:rsidRDefault="003252E8" w:rsidP="00E77CE5">
      <w:pPr>
        <w:spacing w:line="360" w:lineRule="auto"/>
        <w:jc w:val="both"/>
        <w:rPr>
          <w:rFonts w:ascii="Arial" w:hAnsi="Arial" w:cs="Arial"/>
          <w:sz w:val="22"/>
          <w:szCs w:val="22"/>
          <w:lang w:val="en-US"/>
        </w:rPr>
      </w:pPr>
    </w:p>
    <w:p w14:paraId="2256938B" w14:textId="77777777" w:rsidR="003252E8" w:rsidRPr="00E77CE5" w:rsidRDefault="003252E8" w:rsidP="00E77CE5">
      <w:pPr>
        <w:spacing w:line="360" w:lineRule="auto"/>
        <w:jc w:val="both"/>
        <w:rPr>
          <w:rFonts w:ascii="Arial" w:hAnsi="Arial" w:cs="Arial"/>
          <w:sz w:val="22"/>
          <w:szCs w:val="22"/>
          <w:lang w:val="en-US"/>
        </w:rPr>
      </w:pPr>
    </w:p>
    <w:p w14:paraId="2543F431" w14:textId="77777777" w:rsidR="006839B0" w:rsidRPr="00E77CE5" w:rsidRDefault="006839B0" w:rsidP="00E77CE5">
      <w:pPr>
        <w:spacing w:line="360" w:lineRule="auto"/>
        <w:jc w:val="both"/>
        <w:rPr>
          <w:rFonts w:ascii="Arial" w:hAnsi="Arial" w:cs="Arial"/>
          <w:sz w:val="22"/>
          <w:szCs w:val="22"/>
          <w:lang w:val="en-US"/>
        </w:rPr>
      </w:pPr>
    </w:p>
    <w:p w14:paraId="0FA338CD" w14:textId="75A860E7" w:rsidR="006839B0" w:rsidRPr="00E77CE5" w:rsidRDefault="006839B0" w:rsidP="006839B0">
      <w:pPr>
        <w:rPr>
          <w:lang w:val="en-US"/>
        </w:rPr>
      </w:pPr>
    </w:p>
    <w:p w14:paraId="4467E9F1" w14:textId="77777777" w:rsidR="0018685E" w:rsidRDefault="0018685E" w:rsidP="006839B0">
      <w:pPr>
        <w:pStyle w:val="Ttulo2"/>
        <w:jc w:val="center"/>
        <w:rPr>
          <w:rFonts w:ascii="Arial" w:hAnsi="Arial" w:cs="Arial"/>
          <w:sz w:val="28"/>
          <w:szCs w:val="28"/>
        </w:rPr>
      </w:pPr>
      <w:bookmarkStart w:id="18" w:name="_Toc92661450"/>
      <w:r w:rsidRPr="00745F86">
        <w:rPr>
          <w:rFonts w:ascii="Arial" w:hAnsi="Arial" w:cs="Arial"/>
          <w:sz w:val="28"/>
          <w:szCs w:val="28"/>
        </w:rPr>
        <w:t>Conclusions</w:t>
      </w:r>
      <w:bookmarkEnd w:id="18"/>
    </w:p>
    <w:p w14:paraId="135BFE47" w14:textId="77777777" w:rsidR="00672B04" w:rsidRDefault="00672B04" w:rsidP="00672B04"/>
    <w:p w14:paraId="322E0C78" w14:textId="77777777" w:rsidR="005D5DCC" w:rsidRDefault="005D5DCC" w:rsidP="00672B04"/>
    <w:p w14:paraId="70B8A478" w14:textId="1E50F6D4" w:rsidR="00E2620B" w:rsidRDefault="008C2D7B" w:rsidP="008C2D7B">
      <w:pPr>
        <w:pStyle w:val="Prrafodelista"/>
        <w:numPr>
          <w:ilvl w:val="0"/>
          <w:numId w:val="6"/>
        </w:numPr>
        <w:spacing w:line="360" w:lineRule="auto"/>
        <w:jc w:val="both"/>
        <w:rPr>
          <w:rFonts w:ascii="Arial" w:hAnsi="Arial"/>
          <w:sz w:val="22"/>
          <w:szCs w:val="22"/>
        </w:rPr>
      </w:pPr>
      <w:r w:rsidRPr="008C2D7B">
        <w:rPr>
          <w:rFonts w:ascii="Arial" w:hAnsi="Arial"/>
          <w:sz w:val="22"/>
          <w:szCs w:val="22"/>
        </w:rPr>
        <w:t>From childhood to maturity, Erikson believed that personality develops in a fixed order through eight phases of psychosocial development.</w:t>
      </w:r>
    </w:p>
    <w:p w14:paraId="2319ECE6" w14:textId="77777777" w:rsidR="008A7F99" w:rsidRDefault="008A7F99" w:rsidP="008A7F99">
      <w:pPr>
        <w:pStyle w:val="Prrafodelista"/>
        <w:spacing w:line="360" w:lineRule="auto"/>
        <w:jc w:val="both"/>
        <w:rPr>
          <w:rFonts w:ascii="Arial" w:hAnsi="Arial"/>
          <w:sz w:val="22"/>
          <w:szCs w:val="22"/>
        </w:rPr>
      </w:pPr>
    </w:p>
    <w:p w14:paraId="491623EA" w14:textId="25370C74" w:rsidR="008C2D7B" w:rsidRDefault="008A7F99" w:rsidP="008A7F99">
      <w:pPr>
        <w:pStyle w:val="Prrafodelista"/>
        <w:numPr>
          <w:ilvl w:val="0"/>
          <w:numId w:val="6"/>
        </w:numPr>
        <w:spacing w:line="360" w:lineRule="auto"/>
        <w:jc w:val="both"/>
        <w:rPr>
          <w:rFonts w:ascii="Arial" w:hAnsi="Arial"/>
          <w:sz w:val="22"/>
          <w:szCs w:val="22"/>
        </w:rPr>
      </w:pPr>
      <w:r w:rsidRPr="008A7F99">
        <w:rPr>
          <w:rFonts w:ascii="Arial" w:hAnsi="Arial"/>
          <w:sz w:val="22"/>
          <w:szCs w:val="22"/>
        </w:rPr>
        <w:t>Erik Erikson's theory is as important today as it was in his time, due to the influence of society and culture as the main factor in the development of the human being.</w:t>
      </w:r>
    </w:p>
    <w:p w14:paraId="45F8DF3C" w14:textId="77777777" w:rsidR="008A7F99" w:rsidRPr="008A7F99" w:rsidRDefault="008A7F99" w:rsidP="008A7F99">
      <w:pPr>
        <w:pStyle w:val="Prrafodelista"/>
        <w:rPr>
          <w:rFonts w:ascii="Arial" w:hAnsi="Arial"/>
          <w:sz w:val="22"/>
          <w:szCs w:val="22"/>
        </w:rPr>
      </w:pPr>
    </w:p>
    <w:p w14:paraId="4BE57F54" w14:textId="574350BA" w:rsidR="008A7F99" w:rsidRDefault="00F74A49" w:rsidP="00F74A49">
      <w:pPr>
        <w:pStyle w:val="Prrafodelista"/>
        <w:numPr>
          <w:ilvl w:val="0"/>
          <w:numId w:val="6"/>
        </w:numPr>
        <w:spacing w:line="360" w:lineRule="auto"/>
        <w:jc w:val="both"/>
        <w:rPr>
          <w:rFonts w:ascii="Arial" w:hAnsi="Arial"/>
          <w:sz w:val="22"/>
          <w:szCs w:val="22"/>
        </w:rPr>
      </w:pPr>
      <w:r w:rsidRPr="00F74A49">
        <w:rPr>
          <w:rFonts w:ascii="Arial" w:hAnsi="Arial"/>
          <w:sz w:val="22"/>
          <w:szCs w:val="22"/>
        </w:rPr>
        <w:t>When putting together our life plan, we must keep in mind that professional and monetary goals must be balanced with personal development.</w:t>
      </w:r>
    </w:p>
    <w:p w14:paraId="707146F5" w14:textId="77777777" w:rsidR="00F74A49" w:rsidRPr="00F74A49" w:rsidRDefault="00F74A49" w:rsidP="00F74A49">
      <w:pPr>
        <w:pStyle w:val="Prrafodelista"/>
        <w:rPr>
          <w:rFonts w:ascii="Arial" w:hAnsi="Arial"/>
          <w:sz w:val="22"/>
          <w:szCs w:val="22"/>
        </w:rPr>
      </w:pPr>
    </w:p>
    <w:p w14:paraId="4C7CC36A" w14:textId="0A160455" w:rsidR="00F74A49" w:rsidRDefault="00F74A49" w:rsidP="00F74A49">
      <w:pPr>
        <w:pStyle w:val="Prrafodelista"/>
        <w:numPr>
          <w:ilvl w:val="0"/>
          <w:numId w:val="6"/>
        </w:numPr>
        <w:spacing w:line="360" w:lineRule="auto"/>
        <w:jc w:val="both"/>
        <w:rPr>
          <w:rFonts w:ascii="Arial" w:hAnsi="Arial"/>
          <w:sz w:val="22"/>
          <w:szCs w:val="22"/>
        </w:rPr>
      </w:pPr>
      <w:r w:rsidRPr="00F74A49">
        <w:rPr>
          <w:rFonts w:ascii="Arial" w:hAnsi="Arial"/>
          <w:sz w:val="22"/>
          <w:szCs w:val="22"/>
        </w:rPr>
        <w:t>Remember that being an excellent professional requires being a good human being, working with enthusiasm, and bringing out the best of our professional abilities since we often forget that this is a vocational career.</w:t>
      </w:r>
    </w:p>
    <w:p w14:paraId="453934C9" w14:textId="77777777" w:rsidR="00F74A49" w:rsidRPr="00F74A49" w:rsidRDefault="00F74A49" w:rsidP="00F74A49">
      <w:pPr>
        <w:pStyle w:val="Prrafodelista"/>
        <w:rPr>
          <w:rFonts w:ascii="Arial" w:hAnsi="Arial"/>
          <w:sz w:val="22"/>
          <w:szCs w:val="22"/>
        </w:rPr>
      </w:pPr>
    </w:p>
    <w:p w14:paraId="09B0D5BF" w14:textId="125E9ED0" w:rsidR="00F74A49" w:rsidRPr="00E2620B" w:rsidRDefault="000F1534" w:rsidP="000F1534">
      <w:pPr>
        <w:pStyle w:val="Prrafodelista"/>
        <w:numPr>
          <w:ilvl w:val="0"/>
          <w:numId w:val="6"/>
        </w:numPr>
        <w:spacing w:line="360" w:lineRule="auto"/>
        <w:jc w:val="both"/>
        <w:rPr>
          <w:rFonts w:ascii="Arial" w:hAnsi="Arial"/>
          <w:sz w:val="22"/>
          <w:szCs w:val="22"/>
        </w:rPr>
      </w:pPr>
      <w:r w:rsidRPr="000F1534">
        <w:rPr>
          <w:rFonts w:ascii="Arial" w:hAnsi="Arial"/>
          <w:sz w:val="22"/>
          <w:szCs w:val="22"/>
        </w:rPr>
        <w:t xml:space="preserve">Our patients will recover better and faster if we cultivate </w:t>
      </w:r>
      <w:proofErr w:type="spellStart"/>
      <w:r w:rsidRPr="000F1534">
        <w:rPr>
          <w:rFonts w:ascii="Arial" w:hAnsi="Arial"/>
          <w:sz w:val="22"/>
          <w:szCs w:val="22"/>
        </w:rPr>
        <w:t>ethnocultural</w:t>
      </w:r>
      <w:proofErr w:type="spellEnd"/>
      <w:r w:rsidRPr="000F1534">
        <w:rPr>
          <w:rFonts w:ascii="Arial" w:hAnsi="Arial"/>
          <w:sz w:val="22"/>
          <w:szCs w:val="22"/>
        </w:rPr>
        <w:t xml:space="preserve"> empathy based on good treatment of the many groups and cultures we serve in our health services.</w:t>
      </w:r>
    </w:p>
    <w:p w14:paraId="695AA4B6" w14:textId="4D591E95" w:rsidR="00E2620B" w:rsidRPr="00E2620B" w:rsidRDefault="00E2620B" w:rsidP="008A7F99">
      <w:pPr>
        <w:pStyle w:val="Prrafodelista"/>
        <w:spacing w:line="360" w:lineRule="auto"/>
        <w:jc w:val="both"/>
        <w:rPr>
          <w:rFonts w:ascii="Arial" w:hAnsi="Arial"/>
          <w:sz w:val="22"/>
          <w:szCs w:val="22"/>
        </w:rPr>
      </w:pPr>
    </w:p>
    <w:p w14:paraId="2BA11C61" w14:textId="77777777" w:rsidR="005D5DCC" w:rsidRPr="00E2620B" w:rsidRDefault="005D5DCC" w:rsidP="00E2620B">
      <w:pPr>
        <w:pStyle w:val="Prrafodelista"/>
        <w:spacing w:line="360" w:lineRule="auto"/>
        <w:jc w:val="both"/>
        <w:rPr>
          <w:rFonts w:ascii="Arial" w:hAnsi="Arial"/>
          <w:sz w:val="22"/>
          <w:szCs w:val="22"/>
        </w:rPr>
      </w:pPr>
    </w:p>
    <w:p w14:paraId="4B36B3BF" w14:textId="77777777" w:rsidR="00672B04" w:rsidRPr="00E2620B" w:rsidRDefault="00672B04" w:rsidP="00E2620B">
      <w:pPr>
        <w:spacing w:line="360" w:lineRule="auto"/>
        <w:jc w:val="both"/>
        <w:rPr>
          <w:rFonts w:ascii="Arial" w:hAnsi="Arial"/>
          <w:sz w:val="22"/>
          <w:szCs w:val="22"/>
        </w:rPr>
      </w:pPr>
    </w:p>
    <w:p w14:paraId="0C9A8AF2" w14:textId="77777777" w:rsidR="00672B04" w:rsidRDefault="00672B04" w:rsidP="00672B04"/>
    <w:p w14:paraId="1FD11040" w14:textId="77777777" w:rsidR="00672B04" w:rsidRDefault="00672B04" w:rsidP="00672B04"/>
    <w:p w14:paraId="326932C7" w14:textId="77777777" w:rsidR="00672B04" w:rsidRDefault="00672B04" w:rsidP="00672B04"/>
    <w:p w14:paraId="08CDD9BB" w14:textId="77777777" w:rsidR="00672B04" w:rsidRDefault="00672B04" w:rsidP="00672B04"/>
    <w:p w14:paraId="5C26A1D0" w14:textId="77777777" w:rsidR="00672B04" w:rsidRDefault="00672B04" w:rsidP="00672B04"/>
    <w:p w14:paraId="511AA252" w14:textId="77777777" w:rsidR="00672B04" w:rsidRDefault="00672B04" w:rsidP="00672B04"/>
    <w:p w14:paraId="05D20400" w14:textId="77777777" w:rsidR="00672B04" w:rsidRDefault="00672B04" w:rsidP="00672B04"/>
    <w:p w14:paraId="64F0302A" w14:textId="77777777" w:rsidR="00672B04" w:rsidRDefault="00672B04" w:rsidP="00672B04"/>
    <w:p w14:paraId="6D74B5FD" w14:textId="77777777" w:rsidR="00672B04" w:rsidRDefault="00672B04" w:rsidP="00672B04"/>
    <w:p w14:paraId="317698FB" w14:textId="77777777" w:rsidR="00672B04" w:rsidRDefault="00672B04" w:rsidP="00672B04"/>
    <w:p w14:paraId="73CA2173" w14:textId="77777777" w:rsidR="0067748F" w:rsidRDefault="0067748F" w:rsidP="0067748F">
      <w:pPr>
        <w:pStyle w:val="Ttulo2"/>
        <w:rPr>
          <w:rFonts w:asciiTheme="minorHAnsi" w:eastAsiaTheme="minorEastAsia" w:hAnsiTheme="minorHAnsi" w:cstheme="minorBidi"/>
          <w:b w:val="0"/>
          <w:bCs w:val="0"/>
          <w:color w:val="auto"/>
          <w:sz w:val="24"/>
          <w:szCs w:val="24"/>
        </w:rPr>
      </w:pPr>
    </w:p>
    <w:p w14:paraId="0DA16183" w14:textId="64E03993" w:rsidR="00F74A49" w:rsidRPr="00961893" w:rsidRDefault="00F74A49" w:rsidP="00266BC1">
      <w:pPr>
        <w:shd w:val="clear" w:color="auto" w:fill="FFFFFF"/>
        <w:spacing w:line="360" w:lineRule="auto"/>
        <w:jc w:val="both"/>
        <w:rPr>
          <w:rFonts w:ascii="Arial" w:hAnsi="Arial" w:cs="Arial"/>
          <w:sz w:val="22"/>
          <w:szCs w:val="22"/>
          <w:lang w:val="en-US"/>
        </w:rPr>
      </w:pPr>
    </w:p>
    <w:p w14:paraId="24E447DC" w14:textId="5720625D" w:rsidR="006839B0" w:rsidRDefault="006839B0" w:rsidP="006839B0">
      <w:pPr>
        <w:pStyle w:val="Ttulo2"/>
        <w:jc w:val="center"/>
        <w:rPr>
          <w:rFonts w:ascii="Arial" w:hAnsi="Arial" w:cs="Arial"/>
          <w:sz w:val="28"/>
          <w:szCs w:val="28"/>
        </w:rPr>
      </w:pPr>
      <w:bookmarkStart w:id="19" w:name="_Toc92661451"/>
      <w:r w:rsidRPr="00745F86">
        <w:rPr>
          <w:rFonts w:ascii="Arial" w:hAnsi="Arial" w:cs="Arial"/>
          <w:sz w:val="28"/>
          <w:szCs w:val="28"/>
        </w:rPr>
        <w:lastRenderedPageBreak/>
        <w:t>Referenc</w:t>
      </w:r>
      <w:r>
        <w:rPr>
          <w:rFonts w:ascii="Arial" w:hAnsi="Arial" w:cs="Arial"/>
          <w:sz w:val="28"/>
          <w:szCs w:val="28"/>
        </w:rPr>
        <w:t>es</w:t>
      </w:r>
      <w:bookmarkEnd w:id="19"/>
    </w:p>
    <w:p w14:paraId="106A5FF5" w14:textId="2005D682" w:rsidR="00C6344B" w:rsidRDefault="00C6344B" w:rsidP="00C6344B"/>
    <w:p w14:paraId="1B02FE2A" w14:textId="7DDEA164" w:rsidR="00C6344B" w:rsidRPr="00B324ED" w:rsidRDefault="00C6344B" w:rsidP="00C6344B">
      <w:pPr>
        <w:pStyle w:val="Prrafodelista"/>
        <w:numPr>
          <w:ilvl w:val="0"/>
          <w:numId w:val="5"/>
        </w:numPr>
        <w:rPr>
          <w:rFonts w:ascii="Arial" w:hAnsi="Arial" w:cs="Arial"/>
          <w:sz w:val="22"/>
          <w:szCs w:val="22"/>
        </w:rPr>
      </w:pPr>
      <w:r w:rsidRPr="00B324ED">
        <w:rPr>
          <w:rFonts w:ascii="Arial" w:hAnsi="Arial" w:cs="Arial"/>
          <w:color w:val="000000"/>
          <w:sz w:val="22"/>
          <w:szCs w:val="22"/>
          <w:shd w:val="clear" w:color="auto" w:fill="FFFFFF"/>
        </w:rPr>
        <w:t>Maher, B., C., 2022. </w:t>
      </w:r>
      <w:r w:rsidRPr="00B324ED">
        <w:rPr>
          <w:rFonts w:ascii="Arial" w:hAnsi="Arial" w:cs="Arial"/>
          <w:i/>
          <w:iCs/>
          <w:color w:val="000000"/>
          <w:sz w:val="22"/>
          <w:szCs w:val="22"/>
          <w:shd w:val="clear" w:color="auto" w:fill="FFFFFF"/>
        </w:rPr>
        <w:t>Erik Erikson</w:t>
      </w:r>
      <w:r w:rsidRPr="00B324ED">
        <w:rPr>
          <w:rFonts w:ascii="Arial" w:hAnsi="Arial" w:cs="Arial"/>
          <w:color w:val="000000"/>
          <w:sz w:val="22"/>
          <w:szCs w:val="22"/>
          <w:shd w:val="clear" w:color="auto" w:fill="FFFFFF"/>
        </w:rPr>
        <w:t>. [online] Psychology.fas.harvard.edu. Available at: &lt;https://psychology.fas.harvard.edu/people/e</w:t>
      </w:r>
      <w:r w:rsidR="00820C19" w:rsidRPr="00B324ED">
        <w:rPr>
          <w:rFonts w:ascii="Arial" w:hAnsi="Arial" w:cs="Arial"/>
          <w:color w:val="000000"/>
          <w:sz w:val="22"/>
          <w:szCs w:val="22"/>
          <w:shd w:val="clear" w:color="auto" w:fill="FFFFFF"/>
        </w:rPr>
        <w:t>rik-erikson&gt; [Accessed 5 November 2021</w:t>
      </w:r>
      <w:r w:rsidRPr="00B324ED">
        <w:rPr>
          <w:rFonts w:ascii="Arial" w:hAnsi="Arial" w:cs="Arial"/>
          <w:color w:val="000000"/>
          <w:sz w:val="22"/>
          <w:szCs w:val="22"/>
          <w:shd w:val="clear" w:color="auto" w:fill="FFFFFF"/>
        </w:rPr>
        <w:t>].</w:t>
      </w:r>
    </w:p>
    <w:p w14:paraId="431E9695" w14:textId="77777777" w:rsidR="008F62A9" w:rsidRPr="00B324ED" w:rsidRDefault="008F62A9" w:rsidP="008F62A9">
      <w:pPr>
        <w:pStyle w:val="Prrafodelista"/>
        <w:rPr>
          <w:rFonts w:ascii="Arial" w:hAnsi="Arial" w:cs="Arial"/>
          <w:sz w:val="22"/>
          <w:szCs w:val="22"/>
        </w:rPr>
      </w:pPr>
    </w:p>
    <w:p w14:paraId="30B35CB2" w14:textId="61EB083D" w:rsidR="00113F27" w:rsidRPr="00B324ED" w:rsidRDefault="008F62A9" w:rsidP="008F62A9">
      <w:pPr>
        <w:pStyle w:val="Prrafodelista"/>
        <w:numPr>
          <w:ilvl w:val="0"/>
          <w:numId w:val="5"/>
        </w:numPr>
        <w:rPr>
          <w:rStyle w:val="selectable"/>
          <w:rFonts w:ascii="Arial" w:hAnsi="Arial" w:cs="Arial"/>
          <w:sz w:val="22"/>
          <w:szCs w:val="22"/>
        </w:rPr>
      </w:pPr>
      <w:r w:rsidRPr="00B324ED">
        <w:rPr>
          <w:rStyle w:val="Textoennegrita"/>
          <w:rFonts w:ascii="Arial" w:hAnsi="Arial" w:cs="Arial"/>
          <w:color w:val="666666"/>
          <w:sz w:val="22"/>
          <w:szCs w:val="22"/>
          <w:shd w:val="clear" w:color="auto" w:fill="FFFFFF"/>
        </w:rPr>
        <w:t> </w:t>
      </w:r>
      <w:r w:rsidRPr="00B324ED">
        <w:rPr>
          <w:rStyle w:val="selectable"/>
          <w:rFonts w:ascii="Arial" w:hAnsi="Arial" w:cs="Arial"/>
          <w:color w:val="000000"/>
          <w:sz w:val="22"/>
          <w:szCs w:val="22"/>
          <w:shd w:val="clear" w:color="auto" w:fill="FFFFFF"/>
        </w:rPr>
        <w:t>. 2020. </w:t>
      </w:r>
      <w:r w:rsidRPr="00B324ED">
        <w:rPr>
          <w:rStyle w:val="selectable"/>
          <w:rFonts w:ascii="Arial" w:hAnsi="Arial" w:cs="Arial"/>
          <w:i/>
          <w:iCs/>
          <w:color w:val="000000"/>
          <w:sz w:val="22"/>
          <w:szCs w:val="22"/>
          <w:shd w:val="clear" w:color="auto" w:fill="FFFFFF"/>
        </w:rPr>
        <w:t>Erikson's Theory of Psychosocial Development: Why is it Still Relevant Today - Frequently Asked Questions</w:t>
      </w:r>
      <w:r w:rsidRPr="00B324ED">
        <w:rPr>
          <w:rStyle w:val="selectable"/>
          <w:rFonts w:ascii="Arial" w:hAnsi="Arial" w:cs="Arial"/>
          <w:color w:val="000000"/>
          <w:sz w:val="22"/>
          <w:szCs w:val="22"/>
          <w:shd w:val="clear" w:color="auto" w:fill="FFFFFF"/>
        </w:rPr>
        <w:t>. [online] Available at: &lt;https://www.medindia.net/amp/patientinfo/eriksons-theory-of-psychosocial-development-why-is-it-still-relevant-tod</w:t>
      </w:r>
      <w:r w:rsidR="00820C19" w:rsidRPr="00B324ED">
        <w:rPr>
          <w:rStyle w:val="selectable"/>
          <w:rFonts w:ascii="Arial" w:hAnsi="Arial" w:cs="Arial"/>
          <w:color w:val="000000"/>
          <w:sz w:val="22"/>
          <w:szCs w:val="22"/>
          <w:shd w:val="clear" w:color="auto" w:fill="FFFFFF"/>
        </w:rPr>
        <w:t>ay-faqs.htm&gt; [Accessed 8 November 2021</w:t>
      </w:r>
      <w:r w:rsidRPr="00B324ED">
        <w:rPr>
          <w:rStyle w:val="selectable"/>
          <w:rFonts w:ascii="Arial" w:hAnsi="Arial" w:cs="Arial"/>
          <w:color w:val="000000"/>
          <w:sz w:val="22"/>
          <w:szCs w:val="22"/>
          <w:shd w:val="clear" w:color="auto" w:fill="FFFFFF"/>
        </w:rPr>
        <w:t>].</w:t>
      </w:r>
    </w:p>
    <w:p w14:paraId="7CE3DB2B" w14:textId="77777777" w:rsidR="001917B4" w:rsidRPr="00B324ED" w:rsidRDefault="001917B4" w:rsidP="001917B4">
      <w:pPr>
        <w:pStyle w:val="Prrafodelista"/>
        <w:rPr>
          <w:rFonts w:ascii="Arial" w:hAnsi="Arial" w:cs="Arial"/>
          <w:sz w:val="22"/>
          <w:szCs w:val="22"/>
        </w:rPr>
      </w:pPr>
    </w:p>
    <w:p w14:paraId="17CAA885" w14:textId="1B241466" w:rsidR="00820C19" w:rsidRPr="00B324ED" w:rsidRDefault="00820C19" w:rsidP="00820C19">
      <w:pPr>
        <w:pStyle w:val="Prrafodelista"/>
        <w:numPr>
          <w:ilvl w:val="0"/>
          <w:numId w:val="5"/>
        </w:numPr>
        <w:rPr>
          <w:rStyle w:val="selectable"/>
          <w:rFonts w:ascii="Arial" w:hAnsi="Arial" w:cs="Arial"/>
          <w:sz w:val="22"/>
          <w:szCs w:val="22"/>
        </w:rPr>
      </w:pPr>
      <w:proofErr w:type="spellStart"/>
      <w:r w:rsidRPr="00B324ED">
        <w:rPr>
          <w:rFonts w:ascii="Arial" w:hAnsi="Arial" w:cs="Arial"/>
          <w:color w:val="212121"/>
          <w:sz w:val="22"/>
          <w:szCs w:val="22"/>
          <w:shd w:val="clear" w:color="auto" w:fill="FFFFFF"/>
        </w:rPr>
        <w:t>Moudatsou</w:t>
      </w:r>
      <w:proofErr w:type="spellEnd"/>
      <w:r w:rsidRPr="00B324ED">
        <w:rPr>
          <w:rFonts w:ascii="Arial" w:hAnsi="Arial" w:cs="Arial"/>
          <w:color w:val="212121"/>
          <w:sz w:val="22"/>
          <w:szCs w:val="22"/>
          <w:shd w:val="clear" w:color="auto" w:fill="FFFFFF"/>
        </w:rPr>
        <w:t xml:space="preserve"> M, </w:t>
      </w:r>
      <w:proofErr w:type="spellStart"/>
      <w:r w:rsidRPr="00B324ED">
        <w:rPr>
          <w:rFonts w:ascii="Arial" w:hAnsi="Arial" w:cs="Arial"/>
          <w:color w:val="212121"/>
          <w:sz w:val="22"/>
          <w:szCs w:val="22"/>
          <w:shd w:val="clear" w:color="auto" w:fill="FFFFFF"/>
        </w:rPr>
        <w:t>Stavropoulou</w:t>
      </w:r>
      <w:proofErr w:type="spellEnd"/>
      <w:r w:rsidRPr="00B324ED">
        <w:rPr>
          <w:rFonts w:ascii="Arial" w:hAnsi="Arial" w:cs="Arial"/>
          <w:color w:val="212121"/>
          <w:sz w:val="22"/>
          <w:szCs w:val="22"/>
          <w:shd w:val="clear" w:color="auto" w:fill="FFFFFF"/>
        </w:rPr>
        <w:t xml:space="preserve"> A, </w:t>
      </w:r>
      <w:proofErr w:type="spellStart"/>
      <w:r w:rsidRPr="00B324ED">
        <w:rPr>
          <w:rFonts w:ascii="Arial" w:hAnsi="Arial" w:cs="Arial"/>
          <w:color w:val="212121"/>
          <w:sz w:val="22"/>
          <w:szCs w:val="22"/>
          <w:shd w:val="clear" w:color="auto" w:fill="FFFFFF"/>
        </w:rPr>
        <w:t>Philalithis</w:t>
      </w:r>
      <w:proofErr w:type="spellEnd"/>
      <w:r w:rsidRPr="00B324ED">
        <w:rPr>
          <w:rFonts w:ascii="Arial" w:hAnsi="Arial" w:cs="Arial"/>
          <w:color w:val="212121"/>
          <w:sz w:val="22"/>
          <w:szCs w:val="22"/>
          <w:shd w:val="clear" w:color="auto" w:fill="FFFFFF"/>
        </w:rPr>
        <w:t xml:space="preserve"> A, </w:t>
      </w:r>
      <w:proofErr w:type="spellStart"/>
      <w:r w:rsidRPr="00B324ED">
        <w:rPr>
          <w:rFonts w:ascii="Arial" w:hAnsi="Arial" w:cs="Arial"/>
          <w:color w:val="212121"/>
          <w:sz w:val="22"/>
          <w:szCs w:val="22"/>
          <w:shd w:val="clear" w:color="auto" w:fill="FFFFFF"/>
        </w:rPr>
        <w:t>Koukouli</w:t>
      </w:r>
      <w:proofErr w:type="spellEnd"/>
      <w:r w:rsidRPr="00B324ED">
        <w:rPr>
          <w:rFonts w:ascii="Arial" w:hAnsi="Arial" w:cs="Arial"/>
          <w:color w:val="212121"/>
          <w:sz w:val="22"/>
          <w:szCs w:val="22"/>
          <w:shd w:val="clear" w:color="auto" w:fill="FFFFFF"/>
        </w:rPr>
        <w:t xml:space="preserve"> S. The Role of Empathy in Health and Social Care Professionals. Healthcare (Basel). 2020 Jan 30;8(1):26. </w:t>
      </w:r>
      <w:proofErr w:type="spellStart"/>
      <w:r w:rsidRPr="00B324ED">
        <w:rPr>
          <w:rFonts w:ascii="Arial" w:hAnsi="Arial" w:cs="Arial"/>
          <w:color w:val="212121"/>
          <w:sz w:val="22"/>
          <w:szCs w:val="22"/>
          <w:shd w:val="clear" w:color="auto" w:fill="FFFFFF"/>
        </w:rPr>
        <w:t>doi</w:t>
      </w:r>
      <w:proofErr w:type="spellEnd"/>
      <w:r w:rsidRPr="00B324ED">
        <w:rPr>
          <w:rFonts w:ascii="Arial" w:hAnsi="Arial" w:cs="Arial"/>
          <w:color w:val="212121"/>
          <w:sz w:val="22"/>
          <w:szCs w:val="22"/>
          <w:shd w:val="clear" w:color="auto" w:fill="FFFFFF"/>
        </w:rPr>
        <w:t>: 10.3390/healthcare8010026. PMID: 32019104; PMCID: PMC7151200.</w:t>
      </w:r>
      <w:r w:rsidRPr="00B324ED">
        <w:rPr>
          <w:rStyle w:val="selectable"/>
          <w:rFonts w:ascii="Arial" w:hAnsi="Arial" w:cs="Arial"/>
          <w:color w:val="000000"/>
          <w:sz w:val="22"/>
          <w:szCs w:val="22"/>
          <w:shd w:val="clear" w:color="auto" w:fill="FFFFFF"/>
        </w:rPr>
        <w:t xml:space="preserve"> &gt; [Accessed 18 December 2021].</w:t>
      </w:r>
    </w:p>
    <w:p w14:paraId="60FD7096" w14:textId="6FFF2851" w:rsidR="00113F27" w:rsidRPr="00B324ED" w:rsidRDefault="00113F27" w:rsidP="00573889">
      <w:pPr>
        <w:ind w:left="360"/>
        <w:rPr>
          <w:rFonts w:ascii="Arial" w:hAnsi="Arial" w:cs="Arial"/>
          <w:sz w:val="22"/>
          <w:szCs w:val="22"/>
        </w:rPr>
      </w:pPr>
    </w:p>
    <w:p w14:paraId="4FDEEFAD" w14:textId="77777777" w:rsidR="002F1D59" w:rsidRPr="00B324ED" w:rsidRDefault="00573889" w:rsidP="002F1D59">
      <w:pPr>
        <w:pStyle w:val="Prrafodelista"/>
        <w:numPr>
          <w:ilvl w:val="0"/>
          <w:numId w:val="5"/>
        </w:numPr>
        <w:jc w:val="both"/>
        <w:rPr>
          <w:rStyle w:val="selectable"/>
          <w:rFonts w:ascii="Arial" w:eastAsia="Times New Roman" w:hAnsi="Arial" w:cs="Arial"/>
          <w:color w:val="000000"/>
          <w:sz w:val="22"/>
          <w:szCs w:val="22"/>
          <w:lang w:val="en-US" w:eastAsia="en-US"/>
        </w:rPr>
      </w:pPr>
      <w:r w:rsidRPr="00B324ED">
        <w:rPr>
          <w:rFonts w:ascii="Arial" w:eastAsia="Times New Roman" w:hAnsi="Arial" w:cs="Arial"/>
          <w:color w:val="000000"/>
          <w:sz w:val="22"/>
          <w:szCs w:val="22"/>
          <w:lang w:val="en-US" w:eastAsia="en-US"/>
        </w:rPr>
        <w:t>M, M., A, S., A, P. and S, K. (2020). </w:t>
      </w:r>
      <w:r w:rsidRPr="00B324ED">
        <w:rPr>
          <w:rFonts w:ascii="Arial" w:eastAsia="Times New Roman" w:hAnsi="Arial" w:cs="Arial"/>
          <w:i/>
          <w:iCs/>
          <w:color w:val="000000"/>
          <w:sz w:val="22"/>
          <w:szCs w:val="22"/>
          <w:lang w:val="en-US" w:eastAsia="en-US"/>
        </w:rPr>
        <w:t>The Role of Empathy in Health and Social Care Professionals</w:t>
      </w:r>
      <w:r w:rsidRPr="00B324ED">
        <w:rPr>
          <w:rFonts w:ascii="Arial" w:eastAsia="Times New Roman" w:hAnsi="Arial" w:cs="Arial"/>
          <w:color w:val="000000"/>
          <w:sz w:val="22"/>
          <w:szCs w:val="22"/>
          <w:lang w:val="en-US" w:eastAsia="en-US"/>
        </w:rPr>
        <w:t xml:space="preserve">. [online] Healthcare (Basel, Switzerland). Available at: </w:t>
      </w:r>
      <w:r w:rsidR="00E172BF" w:rsidRPr="00B324ED">
        <w:rPr>
          <w:rFonts w:ascii="Arial" w:eastAsia="Times New Roman" w:hAnsi="Arial" w:cs="Arial"/>
          <w:color w:val="000000"/>
          <w:sz w:val="22"/>
          <w:szCs w:val="22"/>
          <w:lang w:val="en-US" w:eastAsia="en-US"/>
        </w:rPr>
        <w:t>https://pubmed.ncbi.nlm.nih.gov/32019104/.</w:t>
      </w:r>
      <w:r w:rsidR="00E172BF" w:rsidRPr="00B324ED">
        <w:rPr>
          <w:rStyle w:val="selectable"/>
          <w:rFonts w:ascii="Arial" w:hAnsi="Arial" w:cs="Arial"/>
          <w:color w:val="000000"/>
          <w:sz w:val="22"/>
          <w:szCs w:val="22"/>
          <w:shd w:val="clear" w:color="auto" w:fill="FFFFFF"/>
        </w:rPr>
        <w:t xml:space="preserve"> [Accessed 18 December 2021].</w:t>
      </w:r>
    </w:p>
    <w:p w14:paraId="41C08C65" w14:textId="77777777" w:rsidR="002F1D59" w:rsidRPr="00B324ED" w:rsidRDefault="002F1D59" w:rsidP="002F1D59">
      <w:pPr>
        <w:pStyle w:val="Prrafodelista"/>
        <w:rPr>
          <w:rFonts w:ascii="Arial" w:eastAsia="Times New Roman" w:hAnsi="Arial" w:cs="Arial"/>
          <w:sz w:val="22"/>
          <w:szCs w:val="22"/>
          <w:lang w:val="en-US" w:eastAsia="en-US"/>
        </w:rPr>
      </w:pPr>
    </w:p>
    <w:p w14:paraId="5B332A75" w14:textId="28C15992" w:rsidR="00020F7F" w:rsidRPr="00B324ED" w:rsidRDefault="002F1D59" w:rsidP="002F1D59">
      <w:pPr>
        <w:pStyle w:val="Prrafodelista"/>
        <w:numPr>
          <w:ilvl w:val="0"/>
          <w:numId w:val="5"/>
        </w:numPr>
        <w:jc w:val="both"/>
        <w:rPr>
          <w:rFonts w:ascii="Arial" w:eastAsia="Times New Roman" w:hAnsi="Arial" w:cs="Arial"/>
          <w:color w:val="000000"/>
          <w:sz w:val="22"/>
          <w:szCs w:val="22"/>
          <w:lang w:val="en-US" w:eastAsia="en-US"/>
        </w:rPr>
      </w:pPr>
      <w:r w:rsidRPr="00B324ED">
        <w:rPr>
          <w:rFonts w:ascii="Arial" w:eastAsia="Times New Roman" w:hAnsi="Arial" w:cs="Arial"/>
          <w:sz w:val="22"/>
          <w:szCs w:val="22"/>
          <w:lang w:val="en-US" w:eastAsia="en-US"/>
        </w:rPr>
        <w:t xml:space="preserve">Manson, </w:t>
      </w:r>
      <w:r w:rsidR="00020F7F" w:rsidRPr="00B324ED">
        <w:rPr>
          <w:rFonts w:ascii="Arial" w:eastAsia="Times New Roman" w:hAnsi="Arial" w:cs="Arial"/>
          <w:sz w:val="22"/>
          <w:szCs w:val="22"/>
          <w:lang w:val="en-US" w:eastAsia="en-US"/>
        </w:rPr>
        <w:t xml:space="preserve">S., 2011. Assets.publishing.service.gov.uk. </w:t>
      </w:r>
      <w:r w:rsidR="00020F7F" w:rsidRPr="00B324ED">
        <w:rPr>
          <w:rFonts w:ascii="Arial" w:eastAsia="Times New Roman" w:hAnsi="Arial" w:cs="Arial"/>
          <w:i/>
          <w:iCs/>
          <w:sz w:val="22"/>
          <w:szCs w:val="22"/>
          <w:lang w:val="en-US" w:eastAsia="en-US"/>
        </w:rPr>
        <w:t xml:space="preserve">Department of </w:t>
      </w:r>
      <w:r w:rsidRPr="00B324ED">
        <w:rPr>
          <w:rFonts w:ascii="Arial" w:eastAsia="Times New Roman" w:hAnsi="Arial" w:cs="Arial"/>
          <w:i/>
          <w:iCs/>
          <w:sz w:val="22"/>
          <w:szCs w:val="22"/>
          <w:lang w:val="en-US" w:eastAsia="en-US"/>
        </w:rPr>
        <w:t>health.</w:t>
      </w:r>
      <w:r w:rsidR="00020F7F" w:rsidRPr="00B324ED">
        <w:rPr>
          <w:rFonts w:ascii="Arial" w:eastAsia="Times New Roman" w:hAnsi="Arial" w:cs="Arial"/>
          <w:sz w:val="22"/>
          <w:szCs w:val="22"/>
          <w:lang w:val="en-US" w:eastAsia="en-US"/>
        </w:rPr>
        <w:t xml:space="preserve"> Available at: https://assets.publishing.service.gov.uk/government/uploads/system/uploads/attachment_data/file/1041877/Hewett_Subsea_EA_-_Consulta</w:t>
      </w:r>
      <w:r w:rsidRPr="00B324ED">
        <w:rPr>
          <w:rFonts w:ascii="Arial" w:eastAsia="Times New Roman" w:hAnsi="Arial" w:cs="Arial"/>
          <w:sz w:val="22"/>
          <w:szCs w:val="22"/>
          <w:lang w:val="en-US" w:eastAsia="en-US"/>
        </w:rPr>
        <w:t>tion_Draft.pdf [Accessed December</w:t>
      </w:r>
      <w:r w:rsidR="00020F7F" w:rsidRPr="00B324ED">
        <w:rPr>
          <w:rFonts w:ascii="Arial" w:eastAsia="Times New Roman" w:hAnsi="Arial" w:cs="Arial"/>
          <w:sz w:val="22"/>
          <w:szCs w:val="22"/>
          <w:lang w:val="en-US" w:eastAsia="en-US"/>
        </w:rPr>
        <w:t xml:space="preserve"> 9, 2022]. </w:t>
      </w:r>
    </w:p>
    <w:p w14:paraId="09511122" w14:textId="77777777" w:rsidR="003252E8" w:rsidRPr="00B324ED" w:rsidRDefault="003252E8" w:rsidP="003252E8">
      <w:pPr>
        <w:pStyle w:val="Prrafodelista"/>
        <w:rPr>
          <w:rFonts w:ascii="Arial" w:eastAsia="Times New Roman" w:hAnsi="Arial" w:cs="Arial"/>
          <w:color w:val="000000"/>
          <w:sz w:val="22"/>
          <w:szCs w:val="22"/>
          <w:lang w:val="en-US" w:eastAsia="en-US"/>
        </w:rPr>
      </w:pPr>
    </w:p>
    <w:p w14:paraId="1C95EE63" w14:textId="77777777" w:rsidR="003252E8" w:rsidRPr="00B324ED" w:rsidRDefault="003252E8" w:rsidP="003252E8">
      <w:pPr>
        <w:pStyle w:val="Prrafodelista"/>
        <w:jc w:val="both"/>
        <w:rPr>
          <w:rFonts w:ascii="Arial" w:eastAsia="Times New Roman" w:hAnsi="Arial" w:cs="Arial"/>
          <w:color w:val="000000"/>
          <w:sz w:val="22"/>
          <w:szCs w:val="22"/>
          <w:lang w:val="en-US" w:eastAsia="en-US"/>
        </w:rPr>
      </w:pPr>
    </w:p>
    <w:p w14:paraId="1EB4202F" w14:textId="0C9ADE4E" w:rsidR="003252E8" w:rsidRPr="00B324ED" w:rsidRDefault="003252E8" w:rsidP="003252E8">
      <w:pPr>
        <w:pStyle w:val="Prrafodelista"/>
        <w:numPr>
          <w:ilvl w:val="0"/>
          <w:numId w:val="5"/>
        </w:numPr>
        <w:jc w:val="both"/>
        <w:rPr>
          <w:rFonts w:ascii="Arial" w:hAnsi="Arial" w:cs="Arial"/>
          <w:sz w:val="22"/>
          <w:szCs w:val="22"/>
        </w:rPr>
      </w:pPr>
      <w:bookmarkStart w:id="20" w:name="Schultz"/>
      <w:r w:rsidRPr="00B324ED">
        <w:rPr>
          <w:rFonts w:ascii="Arial" w:hAnsi="Arial" w:cs="Arial"/>
          <w:color w:val="000000"/>
          <w:sz w:val="22"/>
          <w:szCs w:val="22"/>
        </w:rPr>
        <w:t>Schultz D.P. &amp; Schultz S.E. (1987)</w:t>
      </w:r>
      <w:bookmarkEnd w:id="20"/>
      <w:r w:rsidRPr="00B324ED">
        <w:rPr>
          <w:rFonts w:ascii="Arial" w:hAnsi="Arial" w:cs="Arial"/>
          <w:color w:val="000000"/>
          <w:sz w:val="22"/>
          <w:szCs w:val="22"/>
        </w:rPr>
        <w:t xml:space="preserve">. A History </w:t>
      </w:r>
      <w:proofErr w:type="spellStart"/>
      <w:r w:rsidRPr="00B324ED">
        <w:rPr>
          <w:rFonts w:ascii="Arial" w:hAnsi="Arial" w:cs="Arial"/>
          <w:color w:val="000000"/>
          <w:sz w:val="22"/>
          <w:szCs w:val="22"/>
        </w:rPr>
        <w:t>ofModern</w:t>
      </w:r>
      <w:proofErr w:type="spellEnd"/>
      <w:r w:rsidRPr="00B324ED">
        <w:rPr>
          <w:rFonts w:ascii="Arial" w:hAnsi="Arial" w:cs="Arial"/>
          <w:color w:val="000000"/>
          <w:sz w:val="22"/>
          <w:szCs w:val="22"/>
        </w:rPr>
        <w:t xml:space="preserve"> Psychology. Orlando, FL: Harcourt-</w:t>
      </w:r>
      <w:proofErr w:type="spellStart"/>
      <w:r w:rsidRPr="00B324ED">
        <w:rPr>
          <w:rFonts w:ascii="Arial" w:hAnsi="Arial" w:cs="Arial"/>
          <w:color w:val="000000"/>
          <w:sz w:val="22"/>
          <w:szCs w:val="22"/>
        </w:rPr>
        <w:t>Brace.ISBN</w:t>
      </w:r>
      <w:proofErr w:type="spellEnd"/>
      <w:r w:rsidRPr="00B324ED">
        <w:rPr>
          <w:rFonts w:ascii="Arial" w:hAnsi="Arial" w:cs="Arial"/>
          <w:color w:val="000000"/>
          <w:sz w:val="22"/>
          <w:szCs w:val="22"/>
        </w:rPr>
        <w:t>/1305630041</w:t>
      </w:r>
    </w:p>
    <w:p w14:paraId="2C4F125B" w14:textId="77777777" w:rsidR="0020317B" w:rsidRPr="00B324ED" w:rsidRDefault="0020317B" w:rsidP="0020317B">
      <w:pPr>
        <w:pStyle w:val="Prrafodelista"/>
        <w:jc w:val="both"/>
        <w:rPr>
          <w:rFonts w:ascii="Arial" w:hAnsi="Arial" w:cs="Arial"/>
          <w:sz w:val="22"/>
          <w:szCs w:val="22"/>
        </w:rPr>
      </w:pPr>
    </w:p>
    <w:p w14:paraId="2ABA997F" w14:textId="2D79DFA4" w:rsidR="00573889" w:rsidRPr="00B324ED" w:rsidRDefault="00B90C05" w:rsidP="00573889">
      <w:pPr>
        <w:pStyle w:val="Prrafodelista"/>
        <w:numPr>
          <w:ilvl w:val="0"/>
          <w:numId w:val="5"/>
        </w:numPr>
        <w:rPr>
          <w:rFonts w:ascii="Arial" w:hAnsi="Arial" w:cs="Arial"/>
          <w:sz w:val="22"/>
          <w:szCs w:val="22"/>
        </w:rPr>
      </w:pPr>
      <w:r w:rsidRPr="00B324ED">
        <w:rPr>
          <w:rFonts w:ascii="Arial" w:hAnsi="Arial" w:cs="Arial"/>
          <w:color w:val="000000"/>
          <w:sz w:val="22"/>
          <w:szCs w:val="22"/>
          <w:shd w:val="clear" w:color="auto" w:fill="FFFFFF"/>
        </w:rPr>
        <w:t>Jordan, A., 2022. </w:t>
      </w:r>
      <w:r w:rsidRPr="00B324ED">
        <w:rPr>
          <w:rFonts w:ascii="Arial" w:hAnsi="Arial" w:cs="Arial"/>
          <w:i/>
          <w:iCs/>
          <w:color w:val="000000"/>
          <w:sz w:val="22"/>
          <w:szCs w:val="22"/>
          <w:shd w:val="clear" w:color="auto" w:fill="FFFFFF"/>
        </w:rPr>
        <w:t>The Importance of Diversity in Healthcare &amp; How to Promote It | Provo College</w:t>
      </w:r>
      <w:r w:rsidRPr="00B324ED">
        <w:rPr>
          <w:rFonts w:ascii="Arial" w:hAnsi="Arial" w:cs="Arial"/>
          <w:color w:val="000000"/>
          <w:sz w:val="22"/>
          <w:szCs w:val="22"/>
          <w:shd w:val="clear" w:color="auto" w:fill="FFFFFF"/>
        </w:rPr>
        <w:t>. [online] Provo College. Available at: &lt;https://www.provocollege.edu/blog/the-importance-of-diversity-in-healthcare-how-to-promot</w:t>
      </w:r>
      <w:r w:rsidRPr="00B324ED">
        <w:rPr>
          <w:rFonts w:ascii="Arial" w:hAnsi="Arial" w:cs="Arial"/>
          <w:color w:val="000000"/>
          <w:sz w:val="22"/>
          <w:szCs w:val="22"/>
          <w:shd w:val="clear" w:color="auto" w:fill="FFFFFF"/>
        </w:rPr>
        <w:t>e-it/&gt; [Accessed 10 December 2021</w:t>
      </w:r>
      <w:r w:rsidRPr="00B324ED">
        <w:rPr>
          <w:rFonts w:ascii="Arial" w:hAnsi="Arial" w:cs="Arial"/>
          <w:color w:val="000000"/>
          <w:sz w:val="22"/>
          <w:szCs w:val="22"/>
          <w:shd w:val="clear" w:color="auto" w:fill="FFFFFF"/>
        </w:rPr>
        <w:t>].</w:t>
      </w:r>
    </w:p>
    <w:p w14:paraId="5311B3C8" w14:textId="77777777" w:rsidR="00B90C05" w:rsidRPr="00B324ED" w:rsidRDefault="00B90C05" w:rsidP="00B90C05">
      <w:pPr>
        <w:pStyle w:val="Prrafodelista"/>
        <w:rPr>
          <w:rFonts w:ascii="Arial" w:hAnsi="Arial" w:cs="Arial"/>
          <w:sz w:val="22"/>
          <w:szCs w:val="22"/>
        </w:rPr>
      </w:pPr>
    </w:p>
    <w:p w14:paraId="3E8CB06E" w14:textId="7E24E914" w:rsidR="00B324ED" w:rsidRPr="00B324ED" w:rsidRDefault="00B324ED" w:rsidP="00B324ED">
      <w:pPr>
        <w:pStyle w:val="Prrafodelista"/>
        <w:numPr>
          <w:ilvl w:val="0"/>
          <w:numId w:val="5"/>
        </w:numPr>
        <w:rPr>
          <w:rFonts w:ascii="Arial" w:hAnsi="Arial" w:cs="Arial"/>
          <w:sz w:val="22"/>
          <w:szCs w:val="22"/>
        </w:rPr>
      </w:pPr>
      <w:r w:rsidRPr="00B324ED">
        <w:rPr>
          <w:rFonts w:ascii="Arial" w:hAnsi="Arial" w:cs="Arial"/>
          <w:sz w:val="22"/>
          <w:szCs w:val="22"/>
        </w:rPr>
        <w:t>Olsen, R.D. and Friedman, L.J. (2000). Identity’s Architect: A Biography of Erik H. Erikson. The Journal of American History, 87(3), p.1112.</w:t>
      </w:r>
    </w:p>
    <w:p w14:paraId="58B59DAC" w14:textId="77777777" w:rsidR="00B324ED" w:rsidRPr="00B324ED" w:rsidRDefault="00B324ED" w:rsidP="00B324ED">
      <w:pPr>
        <w:pStyle w:val="Prrafodelista"/>
        <w:rPr>
          <w:rFonts w:ascii="Arial" w:hAnsi="Arial" w:cs="Arial"/>
          <w:sz w:val="22"/>
          <w:szCs w:val="22"/>
        </w:rPr>
      </w:pPr>
    </w:p>
    <w:p w14:paraId="690E9C13" w14:textId="77777777" w:rsidR="00B324ED" w:rsidRPr="00B324ED" w:rsidRDefault="00B324ED" w:rsidP="00B324ED">
      <w:pPr>
        <w:pStyle w:val="Prrafodelista"/>
        <w:rPr>
          <w:rFonts w:ascii="Arial" w:hAnsi="Arial" w:cs="Arial"/>
          <w:sz w:val="22"/>
          <w:szCs w:val="22"/>
        </w:rPr>
      </w:pPr>
    </w:p>
    <w:p w14:paraId="18286E8C" w14:textId="5FE1AF63" w:rsidR="00B324ED" w:rsidRDefault="00B324ED" w:rsidP="00B324ED">
      <w:pPr>
        <w:pStyle w:val="Prrafodelista"/>
        <w:numPr>
          <w:ilvl w:val="0"/>
          <w:numId w:val="5"/>
        </w:numPr>
        <w:rPr>
          <w:rFonts w:ascii="Arial" w:hAnsi="Arial" w:cs="Arial"/>
          <w:sz w:val="22"/>
          <w:szCs w:val="22"/>
        </w:rPr>
      </w:pPr>
      <w:proofErr w:type="spellStart"/>
      <w:r w:rsidRPr="00B324ED">
        <w:rPr>
          <w:rFonts w:ascii="Arial" w:hAnsi="Arial" w:cs="Arial"/>
          <w:sz w:val="22"/>
          <w:szCs w:val="22"/>
        </w:rPr>
        <w:t>Sumaira</w:t>
      </w:r>
      <w:proofErr w:type="spellEnd"/>
      <w:r w:rsidRPr="00B324ED">
        <w:rPr>
          <w:rFonts w:ascii="Arial" w:hAnsi="Arial" w:cs="Arial"/>
          <w:sz w:val="22"/>
          <w:szCs w:val="22"/>
        </w:rPr>
        <w:t xml:space="preserve"> </w:t>
      </w:r>
      <w:proofErr w:type="spellStart"/>
      <w:r w:rsidRPr="00B324ED">
        <w:rPr>
          <w:rFonts w:ascii="Arial" w:hAnsi="Arial" w:cs="Arial"/>
          <w:sz w:val="22"/>
          <w:szCs w:val="22"/>
        </w:rPr>
        <w:t>Ayub</w:t>
      </w:r>
      <w:proofErr w:type="spellEnd"/>
      <w:r w:rsidRPr="00B324ED">
        <w:rPr>
          <w:rFonts w:ascii="Arial" w:hAnsi="Arial" w:cs="Arial"/>
          <w:sz w:val="22"/>
          <w:szCs w:val="22"/>
        </w:rPr>
        <w:t xml:space="preserve"> (2015). Critical Analysis on Psychosocial Theory of Erik Erikson. [online] Academia.edu. Available at: </w:t>
      </w:r>
      <w:r w:rsidRPr="00B324ED">
        <w:rPr>
          <w:rFonts w:ascii="Arial" w:hAnsi="Arial" w:cs="Arial"/>
          <w:sz w:val="22"/>
          <w:szCs w:val="22"/>
        </w:rPr>
        <w:t>https://www.academia.ed</w:t>
      </w:r>
      <w:r>
        <w:rPr>
          <w:rFonts w:ascii="Arial" w:hAnsi="Arial" w:cs="Arial"/>
          <w:sz w:val="22"/>
          <w:szCs w:val="22"/>
        </w:rPr>
        <w:t xml:space="preserve">u/13435846/Critical_Analysis_on </w:t>
      </w:r>
      <w:proofErr w:type="spellStart"/>
      <w:r w:rsidRPr="00B324ED">
        <w:rPr>
          <w:rFonts w:ascii="Arial" w:hAnsi="Arial" w:cs="Arial"/>
          <w:sz w:val="22"/>
          <w:szCs w:val="22"/>
        </w:rPr>
        <w:t>Psychosocial_Theory_of_Erik_</w:t>
      </w:r>
      <w:proofErr w:type="gramStart"/>
      <w:r w:rsidRPr="00B324ED">
        <w:rPr>
          <w:rFonts w:ascii="Arial" w:hAnsi="Arial" w:cs="Arial"/>
          <w:sz w:val="22"/>
          <w:szCs w:val="22"/>
        </w:rPr>
        <w:t>Erikson</w:t>
      </w:r>
      <w:proofErr w:type="spellEnd"/>
      <w:r w:rsidRPr="00B324ED">
        <w:rPr>
          <w:rFonts w:ascii="Arial" w:hAnsi="Arial" w:cs="Arial"/>
          <w:color w:val="000000"/>
          <w:sz w:val="22"/>
          <w:szCs w:val="22"/>
          <w:shd w:val="clear" w:color="auto" w:fill="FFFFFF"/>
        </w:rPr>
        <w:t>[</w:t>
      </w:r>
      <w:proofErr w:type="gramEnd"/>
      <w:r w:rsidRPr="00B324ED">
        <w:rPr>
          <w:rFonts w:ascii="Arial" w:hAnsi="Arial" w:cs="Arial"/>
          <w:color w:val="000000"/>
          <w:sz w:val="22"/>
          <w:szCs w:val="22"/>
          <w:shd w:val="clear" w:color="auto" w:fill="FFFFFF"/>
        </w:rPr>
        <w:t>Accessed 10 December 2021].</w:t>
      </w:r>
    </w:p>
    <w:p w14:paraId="123F2164" w14:textId="77777777" w:rsidR="00B324ED" w:rsidRDefault="00B324ED" w:rsidP="00B324ED">
      <w:pPr>
        <w:pStyle w:val="Prrafodelista"/>
        <w:rPr>
          <w:rFonts w:ascii="Arial" w:hAnsi="Arial" w:cs="Arial"/>
          <w:sz w:val="22"/>
          <w:szCs w:val="22"/>
        </w:rPr>
      </w:pPr>
    </w:p>
    <w:p w14:paraId="15BE4D65" w14:textId="04BE4A8D" w:rsidR="00B324ED" w:rsidRPr="00B324ED" w:rsidRDefault="00B324ED" w:rsidP="00B324ED">
      <w:pPr>
        <w:pStyle w:val="Prrafodelista"/>
        <w:numPr>
          <w:ilvl w:val="0"/>
          <w:numId w:val="5"/>
        </w:numPr>
        <w:rPr>
          <w:rFonts w:ascii="Arial" w:hAnsi="Arial" w:cs="Arial"/>
          <w:sz w:val="22"/>
          <w:szCs w:val="22"/>
        </w:rPr>
      </w:pPr>
      <w:proofErr w:type="gramStart"/>
      <w:r w:rsidRPr="00B324ED">
        <w:rPr>
          <w:rFonts w:ascii="Arial" w:hAnsi="Arial" w:cs="Arial"/>
          <w:sz w:val="22"/>
          <w:szCs w:val="22"/>
        </w:rPr>
        <w:t>Harvard.edu.(</w:t>
      </w:r>
      <w:proofErr w:type="gramEnd"/>
      <w:r w:rsidRPr="00B324ED">
        <w:rPr>
          <w:rFonts w:ascii="Arial" w:hAnsi="Arial" w:cs="Arial"/>
          <w:sz w:val="22"/>
          <w:szCs w:val="22"/>
        </w:rPr>
        <w:t xml:space="preserve">2019). Erik </w:t>
      </w:r>
      <w:proofErr w:type="gramStart"/>
      <w:r w:rsidRPr="00B324ED">
        <w:rPr>
          <w:rFonts w:ascii="Arial" w:hAnsi="Arial" w:cs="Arial"/>
          <w:sz w:val="22"/>
          <w:szCs w:val="22"/>
        </w:rPr>
        <w:t>Erikson.[</w:t>
      </w:r>
      <w:proofErr w:type="gramEnd"/>
      <w:r w:rsidRPr="00B324ED">
        <w:rPr>
          <w:rFonts w:ascii="Arial" w:hAnsi="Arial" w:cs="Arial"/>
          <w:sz w:val="22"/>
          <w:szCs w:val="22"/>
        </w:rPr>
        <w:t>online] Available at: https://psychology.fas.harvard.edu/people/erik-erikson</w:t>
      </w:r>
      <w:r w:rsidRPr="00B324ED">
        <w:rPr>
          <w:rFonts w:ascii="Arial" w:hAnsi="Arial" w:cs="Arial"/>
          <w:color w:val="000000"/>
          <w:sz w:val="22"/>
          <w:szCs w:val="22"/>
          <w:shd w:val="clear" w:color="auto" w:fill="FFFFFF"/>
        </w:rPr>
        <w:t>[Accessed 10 December 2021].</w:t>
      </w:r>
    </w:p>
    <w:p w14:paraId="43E084AB" w14:textId="77777777" w:rsidR="00B324ED" w:rsidRPr="00B324ED" w:rsidRDefault="00B324ED" w:rsidP="00B324ED">
      <w:pPr>
        <w:pStyle w:val="Prrafodelista"/>
        <w:rPr>
          <w:rFonts w:ascii="Arial" w:hAnsi="Arial" w:cs="Arial"/>
          <w:sz w:val="22"/>
          <w:szCs w:val="22"/>
        </w:rPr>
      </w:pPr>
    </w:p>
    <w:p w14:paraId="378563D4" w14:textId="3DD7A993" w:rsidR="00B90C05" w:rsidRPr="00B324ED" w:rsidRDefault="00B90C05" w:rsidP="00B324ED">
      <w:pPr>
        <w:ind w:left="360"/>
        <w:jc w:val="both"/>
        <w:rPr>
          <w:rFonts w:ascii="Arial" w:hAnsi="Arial" w:cs="Arial"/>
          <w:color w:val="2C3E50"/>
          <w:shd w:val="clear" w:color="auto" w:fill="FEF1C4"/>
        </w:rPr>
      </w:pPr>
    </w:p>
    <w:p w14:paraId="4311997A" w14:textId="2DB10532" w:rsidR="00113F27" w:rsidRDefault="00113F27" w:rsidP="00113F27">
      <w:pPr>
        <w:pStyle w:val="Prrafodelista"/>
        <w:rPr>
          <w:rFonts w:ascii="Arial" w:hAnsi="Arial" w:cs="Arial"/>
          <w:color w:val="000000"/>
          <w:sz w:val="20"/>
          <w:szCs w:val="20"/>
          <w:shd w:val="clear" w:color="auto" w:fill="FFFFFF"/>
        </w:rPr>
      </w:pPr>
    </w:p>
    <w:p w14:paraId="7B2108C8" w14:textId="05E262BF" w:rsidR="00113F27" w:rsidRDefault="00113F27" w:rsidP="00113F27">
      <w:pPr>
        <w:pStyle w:val="Prrafodelista"/>
        <w:rPr>
          <w:rFonts w:ascii="Arial" w:hAnsi="Arial" w:cs="Arial"/>
          <w:color w:val="000000"/>
          <w:sz w:val="20"/>
          <w:szCs w:val="20"/>
          <w:shd w:val="clear" w:color="auto" w:fill="FFFFFF"/>
        </w:rPr>
      </w:pPr>
      <w:bookmarkStart w:id="21" w:name="_GoBack"/>
      <w:bookmarkEnd w:id="21"/>
    </w:p>
    <w:p w14:paraId="58F2F9F9" w14:textId="2D453EB1" w:rsidR="00113F27" w:rsidRDefault="00113F27" w:rsidP="00113F27">
      <w:pPr>
        <w:pStyle w:val="Prrafodelista"/>
        <w:rPr>
          <w:rFonts w:ascii="Arial" w:hAnsi="Arial" w:cs="Arial"/>
          <w:color w:val="000000"/>
          <w:sz w:val="20"/>
          <w:szCs w:val="20"/>
          <w:shd w:val="clear" w:color="auto" w:fill="FFFFFF"/>
        </w:rPr>
      </w:pPr>
    </w:p>
    <w:p w14:paraId="5482D0B6" w14:textId="244C7BA8" w:rsidR="00113F27" w:rsidRDefault="00113F27" w:rsidP="00113F27">
      <w:pPr>
        <w:pStyle w:val="Prrafodelista"/>
        <w:rPr>
          <w:rFonts w:ascii="Arial" w:hAnsi="Arial" w:cs="Arial"/>
          <w:color w:val="000000"/>
          <w:sz w:val="20"/>
          <w:szCs w:val="20"/>
          <w:shd w:val="clear" w:color="auto" w:fill="FFFFFF"/>
        </w:rPr>
      </w:pPr>
    </w:p>
    <w:p w14:paraId="2459AC00" w14:textId="005F3C43" w:rsidR="00672B04" w:rsidRPr="00736289" w:rsidRDefault="00672B04">
      <w:pPr>
        <w:rPr>
          <w:rFonts w:ascii="Arial" w:hAnsi="Arial" w:cs="Arial"/>
          <w:sz w:val="22"/>
          <w:szCs w:val="22"/>
        </w:rPr>
      </w:pPr>
    </w:p>
    <w:p w14:paraId="1F2843C9" w14:textId="77777777" w:rsidR="00672B04" w:rsidRDefault="00672B04">
      <w:pPr>
        <w:rPr>
          <w:rFonts w:ascii="Arial" w:hAnsi="Arial" w:cs="Arial"/>
          <w:sz w:val="28"/>
          <w:szCs w:val="28"/>
        </w:rPr>
      </w:pPr>
    </w:p>
    <w:p w14:paraId="66BD29F1" w14:textId="77777777" w:rsidR="00672B04" w:rsidRDefault="00672B04">
      <w:pPr>
        <w:rPr>
          <w:rFonts w:ascii="Arial" w:hAnsi="Arial" w:cs="Arial"/>
          <w:sz w:val="28"/>
          <w:szCs w:val="28"/>
        </w:rPr>
      </w:pPr>
    </w:p>
    <w:p w14:paraId="01FEFE09" w14:textId="77777777" w:rsidR="00672B04" w:rsidRDefault="00672B04">
      <w:pPr>
        <w:rPr>
          <w:rFonts w:ascii="Arial" w:hAnsi="Arial" w:cs="Arial"/>
          <w:sz w:val="28"/>
          <w:szCs w:val="28"/>
        </w:rPr>
      </w:pPr>
    </w:p>
    <w:p w14:paraId="2E645FEF" w14:textId="77777777" w:rsidR="00672B04" w:rsidRDefault="00672B04">
      <w:pPr>
        <w:rPr>
          <w:rFonts w:ascii="Arial" w:hAnsi="Arial" w:cs="Arial"/>
          <w:sz w:val="28"/>
          <w:szCs w:val="28"/>
        </w:rPr>
      </w:pPr>
    </w:p>
    <w:p w14:paraId="356CD6C1" w14:textId="0BD8BFC6" w:rsidR="00672B04" w:rsidRPr="0020317B" w:rsidRDefault="00672B04" w:rsidP="00070734">
      <w:pPr>
        <w:rPr>
          <w:rFonts w:ascii="Arial" w:hAnsi="Arial" w:cs="Arial"/>
          <w:sz w:val="28"/>
          <w:szCs w:val="28"/>
          <w:lang w:val="en-US"/>
        </w:rPr>
      </w:pPr>
    </w:p>
    <w:sectPr w:rsidR="00672B04" w:rsidRPr="0020317B" w:rsidSect="006839B0">
      <w:headerReference w:type="default" r:id="rId10"/>
      <w:footerReference w:type="even" r:id="rId11"/>
      <w:footerReference w:type="default" r:id="rId12"/>
      <w:pgSz w:w="11901" w:h="16817"/>
      <w:pgMar w:top="1701" w:right="1701" w:bottom="1701" w:left="170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D804142" w14:textId="77777777" w:rsidR="00EC0F73" w:rsidRDefault="00EC0F73" w:rsidP="006473DB">
      <w:r>
        <w:separator/>
      </w:r>
    </w:p>
  </w:endnote>
  <w:endnote w:type="continuationSeparator" w:id="0">
    <w:p w14:paraId="6DC1F7DA" w14:textId="77777777" w:rsidR="00EC0F73" w:rsidRDefault="00EC0F73" w:rsidP="006473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4E"/>
    <w:family w:val="auto"/>
    <w:pitch w:val="variable"/>
    <w:sig w:usb0="E00002FF" w:usb1="6AC7FDFB" w:usb2="00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6110B8" w14:textId="29CE43D8" w:rsidR="00D002E6" w:rsidRDefault="00D002E6" w:rsidP="006473DB">
    <w:pPr>
      <w:pStyle w:val="Piedepgina"/>
      <w:framePr w:wrap="around" w:vAnchor="text" w:hAnchor="margin" w:xAlign="right" w:y="1"/>
      <w:rPr>
        <w:rStyle w:val="Nmerodepgina"/>
      </w:rPr>
    </w:pPr>
    <w:r>
      <w:rPr>
        <w:rStyle w:val="Nmerodepgina"/>
      </w:rPr>
      <w:fldChar w:fldCharType="begin"/>
    </w:r>
    <w:r>
      <w:rPr>
        <w:rStyle w:val="Nmerodepgina"/>
      </w:rPr>
      <w:instrText xml:space="preserve">PAGE  </w:instrText>
    </w:r>
    <w:r>
      <w:rPr>
        <w:rStyle w:val="Nmerodepgina"/>
      </w:rPr>
      <w:fldChar w:fldCharType="separate"/>
    </w:r>
    <w:r w:rsidR="00B324ED">
      <w:rPr>
        <w:rStyle w:val="Nmerodepgina"/>
        <w:noProof/>
      </w:rPr>
      <w:t>4</w:t>
    </w:r>
    <w:r>
      <w:rPr>
        <w:rStyle w:val="Nmerodepgina"/>
      </w:rPr>
      <w:fldChar w:fldCharType="end"/>
    </w:r>
  </w:p>
  <w:p w14:paraId="68DD004A" w14:textId="77777777" w:rsidR="00D002E6" w:rsidRDefault="00D002E6" w:rsidP="006473DB">
    <w:pPr>
      <w:pStyle w:val="Piedepgina"/>
      <w:ind w:right="360" w:firstLine="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E7494B" w14:textId="30C5125E" w:rsidR="00D002E6" w:rsidRDefault="00D002E6" w:rsidP="006473DB">
    <w:pPr>
      <w:pStyle w:val="Piedepgina"/>
      <w:framePr w:wrap="around" w:vAnchor="text" w:hAnchor="margin" w:xAlign="right" w:y="1"/>
      <w:rPr>
        <w:rStyle w:val="Nmerodepgina"/>
      </w:rPr>
    </w:pPr>
    <w:r>
      <w:rPr>
        <w:rStyle w:val="Nmerodepgina"/>
      </w:rPr>
      <w:fldChar w:fldCharType="begin"/>
    </w:r>
    <w:r>
      <w:rPr>
        <w:rStyle w:val="Nmerodepgina"/>
      </w:rPr>
      <w:instrText xml:space="preserve">PAGE  </w:instrText>
    </w:r>
    <w:r>
      <w:rPr>
        <w:rStyle w:val="Nmerodepgina"/>
      </w:rPr>
      <w:fldChar w:fldCharType="separate"/>
    </w:r>
    <w:r w:rsidR="00B324ED">
      <w:rPr>
        <w:rStyle w:val="Nmerodepgina"/>
        <w:noProof/>
      </w:rPr>
      <w:t>3</w:t>
    </w:r>
    <w:r>
      <w:rPr>
        <w:rStyle w:val="Nmerodepgina"/>
      </w:rPr>
      <w:fldChar w:fldCharType="end"/>
    </w:r>
  </w:p>
  <w:p w14:paraId="2323C272" w14:textId="77777777" w:rsidR="00D002E6" w:rsidRDefault="00D002E6" w:rsidP="006473DB">
    <w:pPr>
      <w:pStyle w:val="Piedepgina"/>
      <w:ind w:right="360" w:firstLine="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827DCAD" w14:textId="77777777" w:rsidR="00EC0F73" w:rsidRDefault="00EC0F73" w:rsidP="006473DB">
      <w:r>
        <w:separator/>
      </w:r>
    </w:p>
  </w:footnote>
  <w:footnote w:type="continuationSeparator" w:id="0">
    <w:p w14:paraId="181E5923" w14:textId="77777777" w:rsidR="00EC0F73" w:rsidRDefault="00EC0F73" w:rsidP="006473DB">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FA1A25" w14:textId="77777777" w:rsidR="00D002E6" w:rsidRDefault="00D002E6" w:rsidP="006839B0">
    <w:pPr>
      <w:pStyle w:val="Encabezado"/>
      <w:jc w:val="cent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930534"/>
    <w:multiLevelType w:val="hybridMultilevel"/>
    <w:tmpl w:val="9CA266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EC91A69"/>
    <w:multiLevelType w:val="hybridMultilevel"/>
    <w:tmpl w:val="E5524148"/>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 w15:restartNumberingAfterBreak="0">
    <w:nsid w:val="5EF53258"/>
    <w:multiLevelType w:val="hybridMultilevel"/>
    <w:tmpl w:val="375C2FF2"/>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3" w15:restartNumberingAfterBreak="0">
    <w:nsid w:val="638A71ED"/>
    <w:multiLevelType w:val="hybridMultilevel"/>
    <w:tmpl w:val="B4C80C32"/>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4" w15:restartNumberingAfterBreak="0">
    <w:nsid w:val="69FC4373"/>
    <w:multiLevelType w:val="hybridMultilevel"/>
    <w:tmpl w:val="C876DD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E200104"/>
    <w:multiLevelType w:val="multilevel"/>
    <w:tmpl w:val="3C4ED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5"/>
  </w:num>
  <w:num w:numId="3">
    <w:abstractNumId w:val="2"/>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5F86"/>
    <w:rsid w:val="00017708"/>
    <w:rsid w:val="00020F7F"/>
    <w:rsid w:val="00026A13"/>
    <w:rsid w:val="0003453C"/>
    <w:rsid w:val="0006727A"/>
    <w:rsid w:val="00070734"/>
    <w:rsid w:val="00084DC1"/>
    <w:rsid w:val="000C47A6"/>
    <w:rsid w:val="000F1534"/>
    <w:rsid w:val="000F6D88"/>
    <w:rsid w:val="001067D9"/>
    <w:rsid w:val="001076C3"/>
    <w:rsid w:val="00113F27"/>
    <w:rsid w:val="00156F00"/>
    <w:rsid w:val="00157803"/>
    <w:rsid w:val="00160F21"/>
    <w:rsid w:val="0018685E"/>
    <w:rsid w:val="0018742C"/>
    <w:rsid w:val="001917B4"/>
    <w:rsid w:val="00196B60"/>
    <w:rsid w:val="001A6662"/>
    <w:rsid w:val="001B4E2F"/>
    <w:rsid w:val="001F696F"/>
    <w:rsid w:val="0020317B"/>
    <w:rsid w:val="00224B93"/>
    <w:rsid w:val="00246E82"/>
    <w:rsid w:val="00250909"/>
    <w:rsid w:val="00266BC1"/>
    <w:rsid w:val="00275FC2"/>
    <w:rsid w:val="00284721"/>
    <w:rsid w:val="00286A3A"/>
    <w:rsid w:val="002A42BC"/>
    <w:rsid w:val="002B77AD"/>
    <w:rsid w:val="002C7D3C"/>
    <w:rsid w:val="002D6D43"/>
    <w:rsid w:val="002F1D59"/>
    <w:rsid w:val="003252E8"/>
    <w:rsid w:val="00330D62"/>
    <w:rsid w:val="00343E5A"/>
    <w:rsid w:val="00355C17"/>
    <w:rsid w:val="00356D02"/>
    <w:rsid w:val="00360C9C"/>
    <w:rsid w:val="00373349"/>
    <w:rsid w:val="0038598D"/>
    <w:rsid w:val="0039642D"/>
    <w:rsid w:val="004048D5"/>
    <w:rsid w:val="004761FF"/>
    <w:rsid w:val="0049067C"/>
    <w:rsid w:val="00504B35"/>
    <w:rsid w:val="00535640"/>
    <w:rsid w:val="00546513"/>
    <w:rsid w:val="005616B0"/>
    <w:rsid w:val="005629E7"/>
    <w:rsid w:val="00570416"/>
    <w:rsid w:val="00573889"/>
    <w:rsid w:val="005C2A4C"/>
    <w:rsid w:val="005D5DCC"/>
    <w:rsid w:val="0063591F"/>
    <w:rsid w:val="00636A77"/>
    <w:rsid w:val="006473DB"/>
    <w:rsid w:val="00672B04"/>
    <w:rsid w:val="0067748F"/>
    <w:rsid w:val="006839B0"/>
    <w:rsid w:val="00693DD4"/>
    <w:rsid w:val="006C3019"/>
    <w:rsid w:val="006D4538"/>
    <w:rsid w:val="006E429C"/>
    <w:rsid w:val="006F7297"/>
    <w:rsid w:val="007020A3"/>
    <w:rsid w:val="00702B64"/>
    <w:rsid w:val="007039AD"/>
    <w:rsid w:val="00712F44"/>
    <w:rsid w:val="0072132E"/>
    <w:rsid w:val="0072392E"/>
    <w:rsid w:val="00736289"/>
    <w:rsid w:val="00742AD1"/>
    <w:rsid w:val="00745F86"/>
    <w:rsid w:val="007A2925"/>
    <w:rsid w:val="007B2816"/>
    <w:rsid w:val="007B6A0C"/>
    <w:rsid w:val="007C198B"/>
    <w:rsid w:val="007E22D0"/>
    <w:rsid w:val="007E572C"/>
    <w:rsid w:val="007F12B0"/>
    <w:rsid w:val="007F3BA3"/>
    <w:rsid w:val="00803057"/>
    <w:rsid w:val="00803AA3"/>
    <w:rsid w:val="00820C19"/>
    <w:rsid w:val="00830307"/>
    <w:rsid w:val="00832360"/>
    <w:rsid w:val="008367D1"/>
    <w:rsid w:val="00843382"/>
    <w:rsid w:val="00872A7C"/>
    <w:rsid w:val="008767E2"/>
    <w:rsid w:val="008919C3"/>
    <w:rsid w:val="0089412F"/>
    <w:rsid w:val="008A7F99"/>
    <w:rsid w:val="008B3F89"/>
    <w:rsid w:val="008C2D7B"/>
    <w:rsid w:val="008F1078"/>
    <w:rsid w:val="008F5963"/>
    <w:rsid w:val="008F62A9"/>
    <w:rsid w:val="008F7DD9"/>
    <w:rsid w:val="00917299"/>
    <w:rsid w:val="00930EC0"/>
    <w:rsid w:val="00935263"/>
    <w:rsid w:val="00940F81"/>
    <w:rsid w:val="00941F75"/>
    <w:rsid w:val="00950BF5"/>
    <w:rsid w:val="00961893"/>
    <w:rsid w:val="00964968"/>
    <w:rsid w:val="00974315"/>
    <w:rsid w:val="00996C51"/>
    <w:rsid w:val="009E5723"/>
    <w:rsid w:val="00A5138E"/>
    <w:rsid w:val="00A72CDF"/>
    <w:rsid w:val="00A80665"/>
    <w:rsid w:val="00A867C4"/>
    <w:rsid w:val="00B324ED"/>
    <w:rsid w:val="00B32DB1"/>
    <w:rsid w:val="00B544D6"/>
    <w:rsid w:val="00B90C05"/>
    <w:rsid w:val="00B93099"/>
    <w:rsid w:val="00B97BE8"/>
    <w:rsid w:val="00BA3910"/>
    <w:rsid w:val="00BC4176"/>
    <w:rsid w:val="00BD27EA"/>
    <w:rsid w:val="00BF21D4"/>
    <w:rsid w:val="00C26BDC"/>
    <w:rsid w:val="00C50EBE"/>
    <w:rsid w:val="00C551CD"/>
    <w:rsid w:val="00C55AD9"/>
    <w:rsid w:val="00C6344B"/>
    <w:rsid w:val="00C771D7"/>
    <w:rsid w:val="00CA6187"/>
    <w:rsid w:val="00CB71C3"/>
    <w:rsid w:val="00CC28AD"/>
    <w:rsid w:val="00CD3DB7"/>
    <w:rsid w:val="00D002E6"/>
    <w:rsid w:val="00D1109D"/>
    <w:rsid w:val="00D65D6C"/>
    <w:rsid w:val="00D75A0F"/>
    <w:rsid w:val="00D8236D"/>
    <w:rsid w:val="00DE09B3"/>
    <w:rsid w:val="00DE1D05"/>
    <w:rsid w:val="00E102B5"/>
    <w:rsid w:val="00E1512D"/>
    <w:rsid w:val="00E172BF"/>
    <w:rsid w:val="00E2620B"/>
    <w:rsid w:val="00E27504"/>
    <w:rsid w:val="00E31FFD"/>
    <w:rsid w:val="00E45861"/>
    <w:rsid w:val="00E51B30"/>
    <w:rsid w:val="00E7369A"/>
    <w:rsid w:val="00E77CE5"/>
    <w:rsid w:val="00E9100D"/>
    <w:rsid w:val="00E94C69"/>
    <w:rsid w:val="00E95DA8"/>
    <w:rsid w:val="00E978B2"/>
    <w:rsid w:val="00EB0560"/>
    <w:rsid w:val="00EC0F73"/>
    <w:rsid w:val="00ED1C2E"/>
    <w:rsid w:val="00EE41F6"/>
    <w:rsid w:val="00EF3D32"/>
    <w:rsid w:val="00EF5AE9"/>
    <w:rsid w:val="00F00D27"/>
    <w:rsid w:val="00F103EF"/>
    <w:rsid w:val="00F109F2"/>
    <w:rsid w:val="00F12AD1"/>
    <w:rsid w:val="00F45103"/>
    <w:rsid w:val="00F74A49"/>
    <w:rsid w:val="00F7740B"/>
    <w:rsid w:val="00F77C7D"/>
    <w:rsid w:val="00F96C7A"/>
  </w:rsids>
  <m:mathPr>
    <m:mathFont m:val="Cambria Math"/>
    <m:brkBin m:val="before"/>
    <m:brkBinSub m:val="--"/>
    <m:smallFrac m:val="0"/>
    <m:dispDef/>
    <m:lMargin m:val="0"/>
    <m:rMargin m:val="0"/>
    <m:defJc m:val="centerGroup"/>
    <m:wrapIndent m:val="1440"/>
    <m:intLim m:val="subSup"/>
    <m:naryLim m:val="undOvr"/>
  </m:mathPr>
  <w:themeFontLang w:val="es-ES_tradnl"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3FD46C7"/>
  <w14:defaultImageDpi w14:val="300"/>
  <w15:docId w15:val="{C5388F25-7084-4F15-8CD4-3E332DA05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s-ES_tradnl" w:eastAsia="es-E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45F86"/>
    <w:rPr>
      <w:lang w:val="en-GB"/>
    </w:rPr>
  </w:style>
  <w:style w:type="paragraph" w:styleId="Ttulo1">
    <w:name w:val="heading 1"/>
    <w:basedOn w:val="Normal"/>
    <w:next w:val="Normal"/>
    <w:link w:val="Ttulo1Car"/>
    <w:uiPriority w:val="9"/>
    <w:qFormat/>
    <w:rsid w:val="00745F8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Ttulo2">
    <w:name w:val="heading 2"/>
    <w:basedOn w:val="Normal"/>
    <w:next w:val="Normal"/>
    <w:link w:val="Ttulo2Car"/>
    <w:uiPriority w:val="9"/>
    <w:unhideWhenUsed/>
    <w:qFormat/>
    <w:rsid w:val="00745F86"/>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Ttulo3">
    <w:name w:val="heading 3"/>
    <w:basedOn w:val="Normal"/>
    <w:next w:val="Normal"/>
    <w:link w:val="Ttulo3Car"/>
    <w:uiPriority w:val="9"/>
    <w:unhideWhenUsed/>
    <w:qFormat/>
    <w:rsid w:val="00CD3DB7"/>
    <w:pPr>
      <w:keepNext/>
      <w:keepLines/>
      <w:spacing w:before="200"/>
      <w:outlineLvl w:val="2"/>
    </w:pPr>
    <w:rPr>
      <w:rFonts w:asciiTheme="majorHAnsi" w:eastAsiaTheme="majorEastAsia" w:hAnsiTheme="majorHAnsi" w:cstheme="majorBidi"/>
      <w:b/>
      <w:bCs/>
      <w:color w:val="4F81BD" w:themeColor="accent1"/>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styleId="Tablaconcuadrcula">
    <w:name w:val="Table Grid"/>
    <w:basedOn w:val="Tablanormal"/>
    <w:uiPriority w:val="59"/>
    <w:rsid w:val="00745F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odeglobo">
    <w:name w:val="Balloon Text"/>
    <w:basedOn w:val="Normal"/>
    <w:link w:val="TextodegloboCar"/>
    <w:uiPriority w:val="99"/>
    <w:semiHidden/>
    <w:unhideWhenUsed/>
    <w:rsid w:val="00745F86"/>
    <w:rPr>
      <w:rFonts w:ascii="Lucida Grande" w:hAnsi="Lucida Grande" w:cs="Lucida Grande"/>
      <w:sz w:val="18"/>
      <w:szCs w:val="18"/>
    </w:rPr>
  </w:style>
  <w:style w:type="character" w:customStyle="1" w:styleId="TextodegloboCar">
    <w:name w:val="Texto de globo Car"/>
    <w:basedOn w:val="Fuentedeprrafopredeter"/>
    <w:link w:val="Textodeglobo"/>
    <w:uiPriority w:val="99"/>
    <w:semiHidden/>
    <w:rsid w:val="00745F86"/>
    <w:rPr>
      <w:rFonts w:ascii="Lucida Grande" w:hAnsi="Lucida Grande" w:cs="Lucida Grande"/>
      <w:sz w:val="18"/>
      <w:szCs w:val="18"/>
      <w:lang w:val="en-GB"/>
    </w:rPr>
  </w:style>
  <w:style w:type="character" w:customStyle="1" w:styleId="Ttulo1Car">
    <w:name w:val="Título 1 Car"/>
    <w:basedOn w:val="Fuentedeprrafopredeter"/>
    <w:link w:val="Ttulo1"/>
    <w:uiPriority w:val="9"/>
    <w:rsid w:val="00745F86"/>
    <w:rPr>
      <w:rFonts w:asciiTheme="majorHAnsi" w:eastAsiaTheme="majorEastAsia" w:hAnsiTheme="majorHAnsi" w:cstheme="majorBidi"/>
      <w:b/>
      <w:bCs/>
      <w:color w:val="345A8A" w:themeColor="accent1" w:themeShade="B5"/>
      <w:sz w:val="32"/>
      <w:szCs w:val="32"/>
      <w:lang w:val="en-GB"/>
    </w:rPr>
  </w:style>
  <w:style w:type="character" w:customStyle="1" w:styleId="Ttulo2Car">
    <w:name w:val="Título 2 Car"/>
    <w:basedOn w:val="Fuentedeprrafopredeter"/>
    <w:link w:val="Ttulo2"/>
    <w:uiPriority w:val="9"/>
    <w:rsid w:val="00745F86"/>
    <w:rPr>
      <w:rFonts w:asciiTheme="majorHAnsi" w:eastAsiaTheme="majorEastAsia" w:hAnsiTheme="majorHAnsi" w:cstheme="majorBidi"/>
      <w:b/>
      <w:bCs/>
      <w:color w:val="4F81BD" w:themeColor="accent1"/>
      <w:sz w:val="26"/>
      <w:szCs w:val="26"/>
      <w:lang w:val="en-GB"/>
    </w:rPr>
  </w:style>
  <w:style w:type="paragraph" w:styleId="TtuloTDC">
    <w:name w:val="TOC Heading"/>
    <w:basedOn w:val="Ttulo1"/>
    <w:next w:val="Normal"/>
    <w:uiPriority w:val="39"/>
    <w:unhideWhenUsed/>
    <w:qFormat/>
    <w:rsid w:val="00745F86"/>
    <w:pPr>
      <w:spacing w:line="276" w:lineRule="auto"/>
      <w:outlineLvl w:val="9"/>
    </w:pPr>
    <w:rPr>
      <w:color w:val="365F91" w:themeColor="accent1" w:themeShade="BF"/>
      <w:sz w:val="28"/>
      <w:szCs w:val="28"/>
      <w:lang w:val="es-ES_tradnl"/>
    </w:rPr>
  </w:style>
  <w:style w:type="paragraph" w:styleId="TDC1">
    <w:name w:val="toc 1"/>
    <w:basedOn w:val="Normal"/>
    <w:next w:val="Normal"/>
    <w:autoRedefine/>
    <w:uiPriority w:val="39"/>
    <w:unhideWhenUsed/>
    <w:rsid w:val="0067748F"/>
    <w:pPr>
      <w:tabs>
        <w:tab w:val="right" w:leader="dot" w:pos="8828"/>
      </w:tabs>
      <w:spacing w:before="120"/>
    </w:pPr>
    <w:rPr>
      <w:b/>
    </w:rPr>
  </w:style>
  <w:style w:type="paragraph" w:styleId="TDC2">
    <w:name w:val="toc 2"/>
    <w:basedOn w:val="Normal"/>
    <w:next w:val="Normal"/>
    <w:autoRedefine/>
    <w:uiPriority w:val="39"/>
    <w:unhideWhenUsed/>
    <w:rsid w:val="00CD3DB7"/>
    <w:pPr>
      <w:tabs>
        <w:tab w:val="right" w:leader="dot" w:pos="8828"/>
      </w:tabs>
      <w:spacing w:line="360" w:lineRule="auto"/>
      <w:ind w:left="240"/>
    </w:pPr>
    <w:rPr>
      <w:b/>
      <w:sz w:val="22"/>
      <w:szCs w:val="22"/>
    </w:rPr>
  </w:style>
  <w:style w:type="paragraph" w:styleId="TDC3">
    <w:name w:val="toc 3"/>
    <w:basedOn w:val="Normal"/>
    <w:next w:val="Normal"/>
    <w:autoRedefine/>
    <w:uiPriority w:val="39"/>
    <w:unhideWhenUsed/>
    <w:rsid w:val="00745F86"/>
    <w:pPr>
      <w:ind w:left="480"/>
    </w:pPr>
    <w:rPr>
      <w:sz w:val="22"/>
      <w:szCs w:val="22"/>
    </w:rPr>
  </w:style>
  <w:style w:type="paragraph" w:styleId="TDC4">
    <w:name w:val="toc 4"/>
    <w:basedOn w:val="Normal"/>
    <w:next w:val="Normal"/>
    <w:autoRedefine/>
    <w:uiPriority w:val="39"/>
    <w:semiHidden/>
    <w:unhideWhenUsed/>
    <w:rsid w:val="00745F86"/>
    <w:pPr>
      <w:ind w:left="720"/>
    </w:pPr>
    <w:rPr>
      <w:sz w:val="20"/>
      <w:szCs w:val="20"/>
    </w:rPr>
  </w:style>
  <w:style w:type="paragraph" w:styleId="TDC5">
    <w:name w:val="toc 5"/>
    <w:basedOn w:val="Normal"/>
    <w:next w:val="Normal"/>
    <w:autoRedefine/>
    <w:uiPriority w:val="39"/>
    <w:semiHidden/>
    <w:unhideWhenUsed/>
    <w:rsid w:val="00745F86"/>
    <w:pPr>
      <w:ind w:left="960"/>
    </w:pPr>
    <w:rPr>
      <w:sz w:val="20"/>
      <w:szCs w:val="20"/>
    </w:rPr>
  </w:style>
  <w:style w:type="paragraph" w:styleId="TDC6">
    <w:name w:val="toc 6"/>
    <w:basedOn w:val="Normal"/>
    <w:next w:val="Normal"/>
    <w:autoRedefine/>
    <w:uiPriority w:val="39"/>
    <w:semiHidden/>
    <w:unhideWhenUsed/>
    <w:rsid w:val="00745F86"/>
    <w:pPr>
      <w:ind w:left="1200"/>
    </w:pPr>
    <w:rPr>
      <w:sz w:val="20"/>
      <w:szCs w:val="20"/>
    </w:rPr>
  </w:style>
  <w:style w:type="paragraph" w:styleId="TDC7">
    <w:name w:val="toc 7"/>
    <w:basedOn w:val="Normal"/>
    <w:next w:val="Normal"/>
    <w:autoRedefine/>
    <w:uiPriority w:val="39"/>
    <w:semiHidden/>
    <w:unhideWhenUsed/>
    <w:rsid w:val="00745F86"/>
    <w:pPr>
      <w:ind w:left="1440"/>
    </w:pPr>
    <w:rPr>
      <w:sz w:val="20"/>
      <w:szCs w:val="20"/>
    </w:rPr>
  </w:style>
  <w:style w:type="paragraph" w:styleId="TDC8">
    <w:name w:val="toc 8"/>
    <w:basedOn w:val="Normal"/>
    <w:next w:val="Normal"/>
    <w:autoRedefine/>
    <w:uiPriority w:val="39"/>
    <w:semiHidden/>
    <w:unhideWhenUsed/>
    <w:rsid w:val="00745F86"/>
    <w:pPr>
      <w:ind w:left="1680"/>
    </w:pPr>
    <w:rPr>
      <w:sz w:val="20"/>
      <w:szCs w:val="20"/>
    </w:rPr>
  </w:style>
  <w:style w:type="paragraph" w:styleId="TDC9">
    <w:name w:val="toc 9"/>
    <w:basedOn w:val="Normal"/>
    <w:next w:val="Normal"/>
    <w:autoRedefine/>
    <w:uiPriority w:val="39"/>
    <w:semiHidden/>
    <w:unhideWhenUsed/>
    <w:rsid w:val="00745F86"/>
    <w:pPr>
      <w:ind w:left="1920"/>
    </w:pPr>
    <w:rPr>
      <w:sz w:val="20"/>
      <w:szCs w:val="20"/>
    </w:rPr>
  </w:style>
  <w:style w:type="paragraph" w:styleId="Prrafodelista">
    <w:name w:val="List Paragraph"/>
    <w:basedOn w:val="Normal"/>
    <w:uiPriority w:val="34"/>
    <w:qFormat/>
    <w:rsid w:val="00736289"/>
    <w:pPr>
      <w:ind w:left="720"/>
      <w:contextualSpacing/>
    </w:pPr>
  </w:style>
  <w:style w:type="paragraph" w:styleId="NormalWeb">
    <w:name w:val="Normal (Web)"/>
    <w:basedOn w:val="Normal"/>
    <w:uiPriority w:val="99"/>
    <w:semiHidden/>
    <w:unhideWhenUsed/>
    <w:rsid w:val="00736289"/>
    <w:pPr>
      <w:spacing w:before="100" w:beforeAutospacing="1" w:after="100" w:afterAutospacing="1"/>
    </w:pPr>
    <w:rPr>
      <w:rFonts w:ascii="Times" w:hAnsi="Times" w:cs="Times New Roman"/>
      <w:sz w:val="20"/>
      <w:szCs w:val="20"/>
      <w:lang w:val="es-ES_tradnl"/>
    </w:rPr>
  </w:style>
  <w:style w:type="character" w:customStyle="1" w:styleId="selectable">
    <w:name w:val="selectable"/>
    <w:basedOn w:val="Fuentedeprrafopredeter"/>
    <w:rsid w:val="00736289"/>
  </w:style>
  <w:style w:type="character" w:styleId="Textoennegrita">
    <w:name w:val="Strong"/>
    <w:basedOn w:val="Fuentedeprrafopredeter"/>
    <w:uiPriority w:val="22"/>
    <w:qFormat/>
    <w:rsid w:val="00736289"/>
    <w:rPr>
      <w:b/>
      <w:bCs/>
    </w:rPr>
  </w:style>
  <w:style w:type="character" w:customStyle="1" w:styleId="Ttulo3Car">
    <w:name w:val="Título 3 Car"/>
    <w:basedOn w:val="Fuentedeprrafopredeter"/>
    <w:link w:val="Ttulo3"/>
    <w:uiPriority w:val="9"/>
    <w:rsid w:val="00CD3DB7"/>
    <w:rPr>
      <w:rFonts w:asciiTheme="majorHAnsi" w:eastAsiaTheme="majorEastAsia" w:hAnsiTheme="majorHAnsi" w:cstheme="majorBidi"/>
      <w:b/>
      <w:bCs/>
      <w:color w:val="4F81BD" w:themeColor="accent1"/>
      <w:lang w:val="en-GB"/>
    </w:rPr>
  </w:style>
  <w:style w:type="paragraph" w:styleId="Piedepgina">
    <w:name w:val="footer"/>
    <w:basedOn w:val="Normal"/>
    <w:link w:val="PiedepginaCar"/>
    <w:uiPriority w:val="99"/>
    <w:unhideWhenUsed/>
    <w:rsid w:val="006473DB"/>
    <w:pPr>
      <w:tabs>
        <w:tab w:val="center" w:pos="4252"/>
        <w:tab w:val="right" w:pos="8504"/>
      </w:tabs>
    </w:pPr>
  </w:style>
  <w:style w:type="character" w:customStyle="1" w:styleId="PiedepginaCar">
    <w:name w:val="Pie de página Car"/>
    <w:basedOn w:val="Fuentedeprrafopredeter"/>
    <w:link w:val="Piedepgina"/>
    <w:uiPriority w:val="99"/>
    <w:rsid w:val="006473DB"/>
    <w:rPr>
      <w:lang w:val="en-GB"/>
    </w:rPr>
  </w:style>
  <w:style w:type="character" w:styleId="Nmerodepgina">
    <w:name w:val="page number"/>
    <w:basedOn w:val="Fuentedeprrafopredeter"/>
    <w:uiPriority w:val="99"/>
    <w:semiHidden/>
    <w:unhideWhenUsed/>
    <w:rsid w:val="006473DB"/>
  </w:style>
  <w:style w:type="paragraph" w:styleId="Encabezado">
    <w:name w:val="header"/>
    <w:basedOn w:val="Normal"/>
    <w:link w:val="EncabezadoCar"/>
    <w:uiPriority w:val="99"/>
    <w:unhideWhenUsed/>
    <w:rsid w:val="006839B0"/>
    <w:pPr>
      <w:tabs>
        <w:tab w:val="center" w:pos="4252"/>
        <w:tab w:val="right" w:pos="8504"/>
      </w:tabs>
    </w:pPr>
  </w:style>
  <w:style w:type="character" w:customStyle="1" w:styleId="EncabezadoCar">
    <w:name w:val="Encabezado Car"/>
    <w:basedOn w:val="Fuentedeprrafopredeter"/>
    <w:link w:val="Encabezado"/>
    <w:uiPriority w:val="99"/>
    <w:rsid w:val="006839B0"/>
    <w:rPr>
      <w:lang w:val="en-GB"/>
    </w:rPr>
  </w:style>
  <w:style w:type="paragraph" w:styleId="Textonotapie">
    <w:name w:val="footnote text"/>
    <w:basedOn w:val="Normal"/>
    <w:link w:val="TextonotapieCar"/>
    <w:uiPriority w:val="99"/>
    <w:semiHidden/>
    <w:unhideWhenUsed/>
    <w:rsid w:val="00A5138E"/>
    <w:rPr>
      <w:rFonts w:ascii="Calibri" w:eastAsia="Times New Roman" w:hAnsi="Calibri" w:cs="Times New Roman"/>
      <w:sz w:val="20"/>
      <w:szCs w:val="20"/>
      <w:lang w:eastAsia="en-GB"/>
    </w:rPr>
  </w:style>
  <w:style w:type="character" w:customStyle="1" w:styleId="TextonotapieCar">
    <w:name w:val="Texto nota pie Car"/>
    <w:basedOn w:val="Fuentedeprrafopredeter"/>
    <w:link w:val="Textonotapie"/>
    <w:uiPriority w:val="99"/>
    <w:semiHidden/>
    <w:rsid w:val="00A5138E"/>
    <w:rPr>
      <w:rFonts w:ascii="Calibri" w:eastAsia="Times New Roman" w:hAnsi="Calibri" w:cs="Times New Roman"/>
      <w:sz w:val="20"/>
      <w:szCs w:val="20"/>
      <w:lang w:val="en-GB" w:eastAsia="en-GB"/>
    </w:rPr>
  </w:style>
  <w:style w:type="character" w:styleId="Refdenotaalpie">
    <w:name w:val="footnote reference"/>
    <w:basedOn w:val="Fuentedeprrafopredeter"/>
    <w:uiPriority w:val="99"/>
    <w:semiHidden/>
    <w:unhideWhenUsed/>
    <w:rsid w:val="00A5138E"/>
    <w:rPr>
      <w:vertAlign w:val="superscript"/>
    </w:rPr>
  </w:style>
  <w:style w:type="character" w:styleId="Hipervnculo">
    <w:name w:val="Hyperlink"/>
    <w:basedOn w:val="Fuentedeprrafopredeter"/>
    <w:uiPriority w:val="99"/>
    <w:unhideWhenUsed/>
    <w:rsid w:val="00A5138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029485">
      <w:bodyDiv w:val="1"/>
      <w:marLeft w:val="0"/>
      <w:marRight w:val="0"/>
      <w:marTop w:val="0"/>
      <w:marBottom w:val="0"/>
      <w:divBdr>
        <w:top w:val="none" w:sz="0" w:space="0" w:color="auto"/>
        <w:left w:val="none" w:sz="0" w:space="0" w:color="auto"/>
        <w:bottom w:val="none" w:sz="0" w:space="0" w:color="auto"/>
        <w:right w:val="none" w:sz="0" w:space="0" w:color="auto"/>
      </w:divBdr>
    </w:div>
    <w:div w:id="137040251">
      <w:bodyDiv w:val="1"/>
      <w:marLeft w:val="0"/>
      <w:marRight w:val="0"/>
      <w:marTop w:val="0"/>
      <w:marBottom w:val="0"/>
      <w:divBdr>
        <w:top w:val="none" w:sz="0" w:space="0" w:color="auto"/>
        <w:left w:val="none" w:sz="0" w:space="0" w:color="auto"/>
        <w:bottom w:val="none" w:sz="0" w:space="0" w:color="auto"/>
        <w:right w:val="none" w:sz="0" w:space="0" w:color="auto"/>
      </w:divBdr>
    </w:div>
    <w:div w:id="138347280">
      <w:bodyDiv w:val="1"/>
      <w:marLeft w:val="0"/>
      <w:marRight w:val="0"/>
      <w:marTop w:val="0"/>
      <w:marBottom w:val="0"/>
      <w:divBdr>
        <w:top w:val="none" w:sz="0" w:space="0" w:color="auto"/>
        <w:left w:val="none" w:sz="0" w:space="0" w:color="auto"/>
        <w:bottom w:val="none" w:sz="0" w:space="0" w:color="auto"/>
        <w:right w:val="none" w:sz="0" w:space="0" w:color="auto"/>
      </w:divBdr>
    </w:div>
    <w:div w:id="147980541">
      <w:bodyDiv w:val="1"/>
      <w:marLeft w:val="0"/>
      <w:marRight w:val="0"/>
      <w:marTop w:val="0"/>
      <w:marBottom w:val="0"/>
      <w:divBdr>
        <w:top w:val="none" w:sz="0" w:space="0" w:color="auto"/>
        <w:left w:val="none" w:sz="0" w:space="0" w:color="auto"/>
        <w:bottom w:val="none" w:sz="0" w:space="0" w:color="auto"/>
        <w:right w:val="none" w:sz="0" w:space="0" w:color="auto"/>
      </w:divBdr>
    </w:div>
    <w:div w:id="167334157">
      <w:bodyDiv w:val="1"/>
      <w:marLeft w:val="0"/>
      <w:marRight w:val="0"/>
      <w:marTop w:val="0"/>
      <w:marBottom w:val="0"/>
      <w:divBdr>
        <w:top w:val="none" w:sz="0" w:space="0" w:color="auto"/>
        <w:left w:val="none" w:sz="0" w:space="0" w:color="auto"/>
        <w:bottom w:val="none" w:sz="0" w:space="0" w:color="auto"/>
        <w:right w:val="none" w:sz="0" w:space="0" w:color="auto"/>
      </w:divBdr>
    </w:div>
    <w:div w:id="355546305">
      <w:bodyDiv w:val="1"/>
      <w:marLeft w:val="0"/>
      <w:marRight w:val="0"/>
      <w:marTop w:val="0"/>
      <w:marBottom w:val="0"/>
      <w:divBdr>
        <w:top w:val="none" w:sz="0" w:space="0" w:color="auto"/>
        <w:left w:val="none" w:sz="0" w:space="0" w:color="auto"/>
        <w:bottom w:val="none" w:sz="0" w:space="0" w:color="auto"/>
        <w:right w:val="none" w:sz="0" w:space="0" w:color="auto"/>
      </w:divBdr>
    </w:div>
    <w:div w:id="528420757">
      <w:bodyDiv w:val="1"/>
      <w:marLeft w:val="0"/>
      <w:marRight w:val="0"/>
      <w:marTop w:val="0"/>
      <w:marBottom w:val="0"/>
      <w:divBdr>
        <w:top w:val="none" w:sz="0" w:space="0" w:color="auto"/>
        <w:left w:val="none" w:sz="0" w:space="0" w:color="auto"/>
        <w:bottom w:val="none" w:sz="0" w:space="0" w:color="auto"/>
        <w:right w:val="none" w:sz="0" w:space="0" w:color="auto"/>
      </w:divBdr>
    </w:div>
    <w:div w:id="826282508">
      <w:bodyDiv w:val="1"/>
      <w:marLeft w:val="0"/>
      <w:marRight w:val="0"/>
      <w:marTop w:val="0"/>
      <w:marBottom w:val="0"/>
      <w:divBdr>
        <w:top w:val="none" w:sz="0" w:space="0" w:color="auto"/>
        <w:left w:val="none" w:sz="0" w:space="0" w:color="auto"/>
        <w:bottom w:val="none" w:sz="0" w:space="0" w:color="auto"/>
        <w:right w:val="none" w:sz="0" w:space="0" w:color="auto"/>
      </w:divBdr>
    </w:div>
    <w:div w:id="1205288977">
      <w:bodyDiv w:val="1"/>
      <w:marLeft w:val="0"/>
      <w:marRight w:val="0"/>
      <w:marTop w:val="0"/>
      <w:marBottom w:val="0"/>
      <w:divBdr>
        <w:top w:val="none" w:sz="0" w:space="0" w:color="auto"/>
        <w:left w:val="none" w:sz="0" w:space="0" w:color="auto"/>
        <w:bottom w:val="none" w:sz="0" w:space="0" w:color="auto"/>
        <w:right w:val="none" w:sz="0" w:space="0" w:color="auto"/>
      </w:divBdr>
    </w:div>
    <w:div w:id="1287195143">
      <w:bodyDiv w:val="1"/>
      <w:marLeft w:val="0"/>
      <w:marRight w:val="0"/>
      <w:marTop w:val="0"/>
      <w:marBottom w:val="0"/>
      <w:divBdr>
        <w:top w:val="none" w:sz="0" w:space="0" w:color="auto"/>
        <w:left w:val="none" w:sz="0" w:space="0" w:color="auto"/>
        <w:bottom w:val="none" w:sz="0" w:space="0" w:color="auto"/>
        <w:right w:val="none" w:sz="0" w:space="0" w:color="auto"/>
      </w:divBdr>
    </w:div>
    <w:div w:id="1480226383">
      <w:bodyDiv w:val="1"/>
      <w:marLeft w:val="0"/>
      <w:marRight w:val="0"/>
      <w:marTop w:val="0"/>
      <w:marBottom w:val="0"/>
      <w:divBdr>
        <w:top w:val="none" w:sz="0" w:space="0" w:color="auto"/>
        <w:left w:val="none" w:sz="0" w:space="0" w:color="auto"/>
        <w:bottom w:val="none" w:sz="0" w:space="0" w:color="auto"/>
        <w:right w:val="none" w:sz="0" w:space="0" w:color="auto"/>
      </w:divBdr>
    </w:div>
    <w:div w:id="1546136211">
      <w:bodyDiv w:val="1"/>
      <w:marLeft w:val="0"/>
      <w:marRight w:val="0"/>
      <w:marTop w:val="0"/>
      <w:marBottom w:val="0"/>
      <w:divBdr>
        <w:top w:val="none" w:sz="0" w:space="0" w:color="auto"/>
        <w:left w:val="none" w:sz="0" w:space="0" w:color="auto"/>
        <w:bottom w:val="none" w:sz="0" w:space="0" w:color="auto"/>
        <w:right w:val="none" w:sz="0" w:space="0" w:color="auto"/>
      </w:divBdr>
    </w:div>
    <w:div w:id="1658460896">
      <w:bodyDiv w:val="1"/>
      <w:marLeft w:val="0"/>
      <w:marRight w:val="0"/>
      <w:marTop w:val="0"/>
      <w:marBottom w:val="0"/>
      <w:divBdr>
        <w:top w:val="none" w:sz="0" w:space="0" w:color="auto"/>
        <w:left w:val="none" w:sz="0" w:space="0" w:color="auto"/>
        <w:bottom w:val="none" w:sz="0" w:space="0" w:color="auto"/>
        <w:right w:val="none" w:sz="0" w:space="0" w:color="auto"/>
      </w:divBdr>
    </w:div>
    <w:div w:id="1728062977">
      <w:bodyDiv w:val="1"/>
      <w:marLeft w:val="0"/>
      <w:marRight w:val="0"/>
      <w:marTop w:val="0"/>
      <w:marBottom w:val="0"/>
      <w:divBdr>
        <w:top w:val="none" w:sz="0" w:space="0" w:color="auto"/>
        <w:left w:val="none" w:sz="0" w:space="0" w:color="auto"/>
        <w:bottom w:val="none" w:sz="0" w:space="0" w:color="auto"/>
        <w:right w:val="none" w:sz="0" w:space="0" w:color="auto"/>
      </w:divBdr>
    </w:div>
    <w:div w:id="1903129281">
      <w:bodyDiv w:val="1"/>
      <w:marLeft w:val="0"/>
      <w:marRight w:val="0"/>
      <w:marTop w:val="0"/>
      <w:marBottom w:val="0"/>
      <w:divBdr>
        <w:top w:val="none" w:sz="0" w:space="0" w:color="auto"/>
        <w:left w:val="none" w:sz="0" w:space="0" w:color="auto"/>
        <w:bottom w:val="none" w:sz="0" w:space="0" w:color="auto"/>
        <w:right w:val="none" w:sz="0" w:space="0" w:color="auto"/>
      </w:divBdr>
    </w:div>
    <w:div w:id="194984875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AC4796-3004-44DB-A21C-CE9EEB325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1973</TotalTime>
  <Pages>12</Pages>
  <Words>2264</Words>
  <Characters>12909</Characters>
  <Application>Microsoft Office Word</Application>
  <DocSecurity>0</DocSecurity>
  <Lines>107</Lines>
  <Paragraphs>30</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15143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Johanna Jimenez Vergara</dc:creator>
  <cp:keywords/>
  <dc:description/>
  <cp:lastModifiedBy>Usuario</cp:lastModifiedBy>
  <cp:revision>49</cp:revision>
  <cp:lastPrinted>2021-04-27T14:26:00Z</cp:lastPrinted>
  <dcterms:created xsi:type="dcterms:W3CDTF">2021-12-13T14:23:00Z</dcterms:created>
  <dcterms:modified xsi:type="dcterms:W3CDTF">2022-01-10T04:02:00Z</dcterms:modified>
</cp:coreProperties>
</file>