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BE108" w14:textId="2C23654A" w:rsidR="00A81964" w:rsidRDefault="00B0452A">
      <w:pPr>
        <w:rPr>
          <w:u w:val="single"/>
        </w:rPr>
      </w:pPr>
      <w:r>
        <w:rPr>
          <w:u w:val="single"/>
        </w:rPr>
        <w:t xml:space="preserve">Using the pupil profile given, identify how specific aspects of the child’s holistic development could be met within an educational setting. Underpin this with references to relevant theories, research and examples of excellent practice, </w:t>
      </w:r>
    </w:p>
    <w:p w14:paraId="66F476DA" w14:textId="77777777" w:rsidR="00B0452A" w:rsidRPr="001838F2" w:rsidRDefault="00B0452A">
      <w:pPr>
        <w:rPr>
          <w:u w:val="single"/>
        </w:rPr>
      </w:pPr>
    </w:p>
    <w:p w14:paraId="5A24BBA8" w14:textId="4FC75EE0" w:rsidR="00A81964" w:rsidRDefault="004B1A44">
      <w:r>
        <w:t xml:space="preserve">The term ‘Holistic development’ is often referred to as </w:t>
      </w:r>
      <w:r w:rsidR="00DC1503">
        <w:t xml:space="preserve">the </w:t>
      </w:r>
      <w:r w:rsidR="00B0473B">
        <w:t xml:space="preserve">growth or </w:t>
      </w:r>
      <w:r w:rsidR="00354077">
        <w:t xml:space="preserve">improvement </w:t>
      </w:r>
      <w:r w:rsidR="00A61533">
        <w:t>in oneself</w:t>
      </w:r>
      <w:r w:rsidR="009C3C78">
        <w:t xml:space="preserve">, considering all </w:t>
      </w:r>
      <w:r w:rsidR="005A5966">
        <w:t>aspects of development</w:t>
      </w:r>
      <w:r w:rsidR="00F73A9C">
        <w:t xml:space="preserve"> (</w:t>
      </w:r>
      <w:proofErr w:type="spellStart"/>
      <w:r w:rsidR="00701EA1">
        <w:t>Schnek</w:t>
      </w:r>
      <w:proofErr w:type="spellEnd"/>
      <w:r w:rsidR="00701EA1">
        <w:t>, 2023)</w:t>
      </w:r>
      <w:r w:rsidR="005A5966">
        <w:t xml:space="preserve">. </w:t>
      </w:r>
      <w:r w:rsidR="00C80D71">
        <w:t xml:space="preserve">This includes social, emotional, physical, language and cognitive </w:t>
      </w:r>
      <w:r w:rsidR="00D51DF5">
        <w:t>development</w:t>
      </w:r>
      <w:r w:rsidR="00A97815">
        <w:t>. Holistic development in</w:t>
      </w:r>
      <w:r w:rsidR="00D467C1">
        <w:t xml:space="preserve">volves the consideration of </w:t>
      </w:r>
      <w:r w:rsidR="007655CC">
        <w:t>how every child can develop at different rates and uniquely.</w:t>
      </w:r>
      <w:r w:rsidR="00C0524D">
        <w:t xml:space="preserve"> (</w:t>
      </w:r>
      <w:proofErr w:type="spellStart"/>
      <w:r w:rsidR="006E3AD3">
        <w:t>Mcllroy</w:t>
      </w:r>
      <w:proofErr w:type="spellEnd"/>
      <w:r w:rsidR="006E3AD3">
        <w:t xml:space="preserve"> 2023)</w:t>
      </w:r>
      <w:r w:rsidR="00D51DF5">
        <w:t xml:space="preserve">. To take a holistic approach to a child’s learning </w:t>
      </w:r>
      <w:r w:rsidR="000D2A12">
        <w:t xml:space="preserve">means to </w:t>
      </w:r>
      <w:r w:rsidR="00357F25">
        <w:t xml:space="preserve">consider </w:t>
      </w:r>
      <w:r w:rsidR="00196C56">
        <w:t>their development entirely while also accounting for what matters to them</w:t>
      </w:r>
      <w:r w:rsidR="0070324A">
        <w:t xml:space="preserve">. </w:t>
      </w:r>
      <w:r w:rsidR="00C00653">
        <w:t xml:space="preserve">It is fundamental that </w:t>
      </w:r>
      <w:r w:rsidR="00DE4379">
        <w:t>teaching practitioners understand the stages of development</w:t>
      </w:r>
      <w:r w:rsidR="00AB2909">
        <w:t xml:space="preserve"> and how they can </w:t>
      </w:r>
      <w:r w:rsidR="00724300">
        <w:t>apply</w:t>
      </w:r>
      <w:r w:rsidR="0006272B">
        <w:t xml:space="preserve"> them to each child under their care. </w:t>
      </w:r>
      <w:r w:rsidR="007655CC">
        <w:t xml:space="preserve">Practitioners must understand these stages to recognise </w:t>
      </w:r>
      <w:r w:rsidR="00374AB1">
        <w:t xml:space="preserve">delays in a child’s development </w:t>
      </w:r>
      <w:r w:rsidR="00AE0915">
        <w:t>and identify how they learn best</w:t>
      </w:r>
      <w:r w:rsidR="002305D6">
        <w:t xml:space="preserve"> ensuring that tasks set are not overly challenging for them (</w:t>
      </w:r>
      <w:proofErr w:type="spellStart"/>
      <w:r w:rsidR="007D3E5F">
        <w:t>Mccomas</w:t>
      </w:r>
      <w:proofErr w:type="spellEnd"/>
      <w:r w:rsidR="007D3E5F">
        <w:t xml:space="preserve"> 2</w:t>
      </w:r>
      <w:r w:rsidR="0063353E">
        <w:t xml:space="preserve">023). </w:t>
      </w:r>
      <w:r w:rsidR="0006272B">
        <w:t xml:space="preserve">Essentially, </w:t>
      </w:r>
      <w:r w:rsidR="002305D6">
        <w:t xml:space="preserve">practitioners </w:t>
      </w:r>
      <w:r w:rsidR="002F675E">
        <w:t xml:space="preserve">must </w:t>
      </w:r>
      <w:r w:rsidR="002305D6">
        <w:t xml:space="preserve">be aware of development stages </w:t>
      </w:r>
      <w:r w:rsidR="002F675E">
        <w:t xml:space="preserve">to provide each child with the best possibility of advancement </w:t>
      </w:r>
      <w:r w:rsidR="00082EFB">
        <w:t xml:space="preserve">to learning </w:t>
      </w:r>
      <w:r w:rsidR="002F675E">
        <w:t xml:space="preserve">and support if necessary. </w:t>
      </w:r>
      <w:r w:rsidR="00EB26B2">
        <w:t xml:space="preserve">A teaching practitioner must fulfil a role in developing a child </w:t>
      </w:r>
      <w:r w:rsidR="00F20352">
        <w:t>by providing a safe environment for learning.</w:t>
      </w:r>
      <w:r w:rsidR="00666C50">
        <w:t xml:space="preserve"> Ella being in the Foundation phase of learning</w:t>
      </w:r>
      <w:r w:rsidR="00D31EF9">
        <w:t xml:space="preserve"> means that she </w:t>
      </w:r>
      <w:r w:rsidR="00284146">
        <w:t xml:space="preserve">makes sense of the world around her through play. </w:t>
      </w:r>
      <w:r w:rsidR="00381B3A">
        <w:t xml:space="preserve">Majority of Ella’s development </w:t>
      </w:r>
      <w:r w:rsidR="00B2237C">
        <w:t xml:space="preserve">would take place through play, for example, </w:t>
      </w:r>
      <w:r w:rsidR="000E183F">
        <w:t xml:space="preserve">her physical development in which she may develop fine motor skills </w:t>
      </w:r>
      <w:r w:rsidR="00C704C1">
        <w:t>through playing with Lego</w:t>
      </w:r>
      <w:r w:rsidR="00B2237C">
        <w:t xml:space="preserve">. </w:t>
      </w:r>
      <w:r w:rsidR="00B75195">
        <w:t xml:space="preserve">Play </w:t>
      </w:r>
      <w:r w:rsidR="00DE1DB4">
        <w:t>would benefit Ella</w:t>
      </w:r>
      <w:r w:rsidR="00ED5846">
        <w:t xml:space="preserve"> holistically by </w:t>
      </w:r>
      <w:r w:rsidR="00590BAC">
        <w:t>allowing her to explore</w:t>
      </w:r>
      <w:r w:rsidR="00DF5DEE">
        <w:t xml:space="preserve"> and build on her imagination</w:t>
      </w:r>
      <w:r w:rsidR="007724A5">
        <w:t xml:space="preserve"> (</w:t>
      </w:r>
      <w:r w:rsidR="006539AA">
        <w:t>Starting Blocks, 2022).</w:t>
      </w:r>
      <w:r w:rsidR="00DF5DEE">
        <w:t xml:space="preserve">. </w:t>
      </w:r>
    </w:p>
    <w:p w14:paraId="6A5A7A07" w14:textId="77777777" w:rsidR="00295476" w:rsidRDefault="00295476"/>
    <w:p w14:paraId="5541F86C" w14:textId="027AABD1" w:rsidR="00295476" w:rsidRDefault="00E63FCD">
      <w:r>
        <w:t xml:space="preserve">Emotional development is essential in ensuring a child’s needs are met holistically as </w:t>
      </w:r>
      <w:r w:rsidR="002602F0">
        <w:t xml:space="preserve">it is closely linked to well-being and mental wellness. </w:t>
      </w:r>
      <w:r w:rsidR="002D2F89">
        <w:t>During my time spent in Bridging, I discovered an activity called</w:t>
      </w:r>
      <w:r w:rsidR="000D7622">
        <w:t xml:space="preserve"> MISP</w:t>
      </w:r>
      <w:r w:rsidR="00245115">
        <w:t>.</w:t>
      </w:r>
      <w:r w:rsidR="004A4DFF">
        <w:t xml:space="preserve"> </w:t>
      </w:r>
      <w:r w:rsidR="000D7622">
        <w:t xml:space="preserve">MISP </w:t>
      </w:r>
      <w:r w:rsidR="004A4DFF">
        <w:t xml:space="preserve">stands for the </w:t>
      </w:r>
      <w:r w:rsidR="00D20FA0">
        <w:t xml:space="preserve">‘Massage In Schools Programme’ </w:t>
      </w:r>
      <w:r w:rsidR="007032EC">
        <w:t xml:space="preserve"> involving </w:t>
      </w:r>
      <w:r w:rsidR="00184E71">
        <w:t xml:space="preserve">children </w:t>
      </w:r>
      <w:r w:rsidR="00943491">
        <w:t xml:space="preserve">being placed in pairs to </w:t>
      </w:r>
      <w:r w:rsidR="00184E71">
        <w:t>massag</w:t>
      </w:r>
      <w:r w:rsidR="00943491">
        <w:t>e</w:t>
      </w:r>
      <w:r w:rsidR="00184E71">
        <w:t xml:space="preserve"> each other</w:t>
      </w:r>
      <w:r w:rsidR="000D7622">
        <w:t xml:space="preserve"> </w:t>
      </w:r>
      <w:r w:rsidR="00052052">
        <w:t>with direction from an adult,</w:t>
      </w:r>
      <w:r w:rsidR="00184E71">
        <w:t xml:space="preserve"> </w:t>
      </w:r>
      <w:r w:rsidR="00943491">
        <w:t>resulting in</w:t>
      </w:r>
      <w:r w:rsidR="00B612B3">
        <w:t xml:space="preserve"> emotions</w:t>
      </w:r>
      <w:r w:rsidR="009E5612">
        <w:t xml:space="preserve"> and stresses of a child</w:t>
      </w:r>
      <w:r w:rsidR="00D43A17">
        <w:t xml:space="preserve"> being eased</w:t>
      </w:r>
      <w:r w:rsidR="004F2C99">
        <w:t>,</w:t>
      </w:r>
      <w:r w:rsidR="00B612B3">
        <w:t xml:space="preserve"> </w:t>
      </w:r>
      <w:r w:rsidR="00145179">
        <w:t>and allowing the children to rela</w:t>
      </w:r>
      <w:r w:rsidR="00057497">
        <w:t>x</w:t>
      </w:r>
      <w:r w:rsidR="00052052">
        <w:t xml:space="preserve"> (Massage in schools programme 2021)</w:t>
      </w:r>
      <w:r w:rsidR="00145179">
        <w:t xml:space="preserve">. </w:t>
      </w:r>
      <w:r w:rsidR="009E5612">
        <w:t>The UN Convention on the Rights of the Child article 31 states that every child is entitled to the opportunity</w:t>
      </w:r>
      <w:r w:rsidR="002153AF">
        <w:t xml:space="preserve"> and freedom</w:t>
      </w:r>
      <w:r w:rsidR="009E5612">
        <w:t xml:space="preserve"> for play and relaxation (</w:t>
      </w:r>
      <w:r w:rsidR="008F09FB">
        <w:t>UNICEF, 2019).</w:t>
      </w:r>
      <w:r w:rsidR="002B3E75">
        <w:t xml:space="preserve"> Due to Ella </w:t>
      </w:r>
      <w:r w:rsidR="00B966D9">
        <w:t xml:space="preserve">not being happy to separate from her Mum in the mornings, this </w:t>
      </w:r>
      <w:r w:rsidR="00B40ABF">
        <w:t>act</w:t>
      </w:r>
      <w:r w:rsidR="00187292">
        <w:t xml:space="preserve">ivity </w:t>
      </w:r>
      <w:r w:rsidR="00B40ABF">
        <w:t xml:space="preserve">may benefit </w:t>
      </w:r>
      <w:r w:rsidR="00B966D9">
        <w:t>her if implemented into morning class sessions</w:t>
      </w:r>
      <w:r w:rsidR="00B40ABF">
        <w:t xml:space="preserve"> as she would be able to </w:t>
      </w:r>
      <w:r w:rsidR="00B966D9">
        <w:t xml:space="preserve">relax and </w:t>
      </w:r>
      <w:r w:rsidR="00DD4C5B">
        <w:t>express her emotions so that she would be ready for the day</w:t>
      </w:r>
      <w:r w:rsidR="00930C4A">
        <w:t xml:space="preserve"> and concentrated to learn</w:t>
      </w:r>
      <w:r w:rsidR="00357AEC">
        <w:t xml:space="preserve"> (Thompson, 2022)</w:t>
      </w:r>
      <w:r w:rsidR="00DD4C5B">
        <w:t xml:space="preserve">. </w:t>
      </w:r>
      <w:r w:rsidR="005A444E">
        <w:t>With guidance from a peer, Ella may also begin to overcome difficulty she faces with following instructions</w:t>
      </w:r>
      <w:r w:rsidR="00D416C0">
        <w:t xml:space="preserve"> due to her peers ability to </w:t>
      </w:r>
      <w:r w:rsidR="001A3D0B">
        <w:t xml:space="preserve">help her </w:t>
      </w:r>
      <w:r w:rsidR="00676046">
        <w:t>if she becomes confused.</w:t>
      </w:r>
      <w:r w:rsidR="00185F62">
        <w:t xml:space="preserve"> </w:t>
      </w:r>
      <w:r w:rsidR="00AC3FD8">
        <w:t xml:space="preserve">However , it </w:t>
      </w:r>
      <w:r w:rsidR="00E435CE">
        <w:t>could</w:t>
      </w:r>
      <w:r w:rsidR="00AC3FD8">
        <w:t xml:space="preserve"> be argued that </w:t>
      </w:r>
      <w:r w:rsidR="00DC68D4">
        <w:t xml:space="preserve">MISP </w:t>
      </w:r>
      <w:r w:rsidR="00E435CE">
        <w:t xml:space="preserve">is less beneficial for </w:t>
      </w:r>
      <w:r w:rsidR="00496396">
        <w:t xml:space="preserve">younger children due to less concentration and </w:t>
      </w:r>
      <w:r w:rsidR="00564042">
        <w:t xml:space="preserve">attention span. </w:t>
      </w:r>
    </w:p>
    <w:p w14:paraId="0A743366" w14:textId="77777777" w:rsidR="00331ACB" w:rsidRDefault="00331ACB"/>
    <w:p w14:paraId="2B2D591B" w14:textId="46567F93" w:rsidR="00A65E20" w:rsidRDefault="00025006" w:rsidP="0094420B">
      <w:r>
        <w:t xml:space="preserve">Moreover, </w:t>
      </w:r>
      <w:r w:rsidR="007142D5">
        <w:t xml:space="preserve">Ferre </w:t>
      </w:r>
      <w:proofErr w:type="spellStart"/>
      <w:r w:rsidR="007142D5">
        <w:t>Laevers</w:t>
      </w:r>
      <w:proofErr w:type="spellEnd"/>
      <w:r w:rsidR="007142D5">
        <w:t xml:space="preserve"> developed a scale of five stages which measure a child’s involvement in learning which </w:t>
      </w:r>
      <w:r w:rsidR="00180BEC">
        <w:t xml:space="preserve">in </w:t>
      </w:r>
      <w:r w:rsidR="007142D5">
        <w:t xml:space="preserve">turn, measures their well-being. </w:t>
      </w:r>
      <w:proofErr w:type="spellStart"/>
      <w:r w:rsidR="007142D5">
        <w:t>Laevers</w:t>
      </w:r>
      <w:proofErr w:type="spellEnd"/>
      <w:r w:rsidR="007142D5">
        <w:t xml:space="preserve"> argue</w:t>
      </w:r>
      <w:r w:rsidR="008547AA">
        <w:t xml:space="preserve">d </w:t>
      </w:r>
      <w:r w:rsidR="007142D5">
        <w:t xml:space="preserve">that the higher a child falls on the scale, the more emotionally inclined they are meaning more likely to develop. </w:t>
      </w:r>
      <w:r w:rsidR="0042396C">
        <w:t xml:space="preserve">Evidently, </w:t>
      </w:r>
      <w:proofErr w:type="spellStart"/>
      <w:r w:rsidR="0042396C">
        <w:t>Laevers</w:t>
      </w:r>
      <w:proofErr w:type="spellEnd"/>
      <w:r w:rsidR="0042396C">
        <w:t xml:space="preserve"> argued the lower a child falls on the scale, the more </w:t>
      </w:r>
      <w:r w:rsidR="00CF6DBE">
        <w:t>likely they are to be emotionally insecure</w:t>
      </w:r>
      <w:r w:rsidR="001E681F">
        <w:t xml:space="preserve"> (Admin, 2020)</w:t>
      </w:r>
      <w:r w:rsidR="00CF6DBE">
        <w:t xml:space="preserve">. </w:t>
      </w:r>
      <w:proofErr w:type="spellStart"/>
      <w:r w:rsidR="00CF6DBE">
        <w:t>Laevers</w:t>
      </w:r>
      <w:proofErr w:type="spellEnd"/>
      <w:r w:rsidR="00CF6DBE">
        <w:t xml:space="preserve"> claimed that children who fall high on the scale often display characteristics of </w:t>
      </w:r>
      <w:r w:rsidR="00F77B11">
        <w:t>engagement, interaction with activities</w:t>
      </w:r>
      <w:r w:rsidR="00DD570E">
        <w:t xml:space="preserve">, confidence, self-esteem </w:t>
      </w:r>
      <w:r w:rsidR="00F77B11">
        <w:t xml:space="preserve">and eagerness to explore and learn further. Contrastingly, children who fall lower on the scale often display characteristics of </w:t>
      </w:r>
      <w:r w:rsidR="0009078A">
        <w:t xml:space="preserve">low confidence, poor self-esteem, low engagement in learning and </w:t>
      </w:r>
      <w:r w:rsidR="00B56308">
        <w:t>are often dependant on adults with no self-initiative to learn</w:t>
      </w:r>
      <w:r w:rsidR="003430A2">
        <w:t xml:space="preserve"> (</w:t>
      </w:r>
      <w:proofErr w:type="spellStart"/>
      <w:r w:rsidR="00A82207">
        <w:t>Cheqdin</w:t>
      </w:r>
      <w:proofErr w:type="spellEnd"/>
      <w:r w:rsidR="00A82207">
        <w:t xml:space="preserve">, 2019). </w:t>
      </w:r>
      <w:r w:rsidR="007142D5">
        <w:t xml:space="preserve">Ella’s classroom Teacher could use </w:t>
      </w:r>
      <w:proofErr w:type="spellStart"/>
      <w:r w:rsidR="007142D5">
        <w:t>Laevers</w:t>
      </w:r>
      <w:proofErr w:type="spellEnd"/>
      <w:r w:rsidR="007142D5">
        <w:t xml:space="preserve"> scale in practice and would be able to identify where Ella would be positioned on the scale through observing her behaviours and recognising any changes.  Ella’s actions and involvement indicate that she likely falls on the low or moderate section of the scale</w:t>
      </w:r>
      <w:r w:rsidR="006A3BB3">
        <w:t xml:space="preserve"> </w:t>
      </w:r>
      <w:r w:rsidR="00A82207">
        <w:t>(</w:t>
      </w:r>
      <w:proofErr w:type="spellStart"/>
      <w:r w:rsidR="006A3BB3">
        <w:t>Arnerich</w:t>
      </w:r>
      <w:proofErr w:type="spellEnd"/>
      <w:r w:rsidR="00A82207">
        <w:t xml:space="preserve">, </w:t>
      </w:r>
      <w:r w:rsidR="00DC458E">
        <w:t>2021</w:t>
      </w:r>
      <w:r w:rsidR="00A82207">
        <w:t xml:space="preserve">). </w:t>
      </w:r>
      <w:r w:rsidR="007142D5">
        <w:t>This</w:t>
      </w:r>
      <w:r w:rsidR="00352E76">
        <w:t xml:space="preserve"> may</w:t>
      </w:r>
      <w:r w:rsidR="007142D5">
        <w:t xml:space="preserve"> be improved by the classroom teacher if Well-being scales were implemented. For example, the Teacher could display a scale on a wall, somewhat representing </w:t>
      </w:r>
      <w:proofErr w:type="spellStart"/>
      <w:r w:rsidR="007142D5">
        <w:t>Laevers</w:t>
      </w:r>
      <w:proofErr w:type="spellEnd"/>
      <w:r w:rsidR="007142D5">
        <w:t xml:space="preserve"> scale. The classroom Teacher could ask each child at the beginning of the day where they personally fall on the scale that day and </w:t>
      </w:r>
      <w:r w:rsidR="00FD45ED">
        <w:t xml:space="preserve">re-asking </w:t>
      </w:r>
      <w:r w:rsidR="007142D5">
        <w:t xml:space="preserve">the children at the end of the day in hopes that their answer would improve. This would </w:t>
      </w:r>
      <w:r w:rsidR="007142D5">
        <w:lastRenderedPageBreak/>
        <w:t>fundamentally ensure that each child’s feelings are recognised and patterns of low emotions can be identified</w:t>
      </w:r>
      <w:r w:rsidR="00391116">
        <w:t xml:space="preserve"> while also revealing to the Teaching practitioner what their engagement may be for the day. </w:t>
      </w:r>
      <w:r w:rsidR="00716CF5">
        <w:t xml:space="preserve">However, </w:t>
      </w:r>
      <w:r w:rsidR="00A31A53">
        <w:t>it may be argued that the Leuven scale is not entirely useful in Teaching practice</w:t>
      </w:r>
      <w:r w:rsidR="00A65E20">
        <w:t xml:space="preserve"> as it doesn’t consider children with </w:t>
      </w:r>
      <w:r w:rsidR="00E343CA">
        <w:t xml:space="preserve">Additional Learning Needs who may display characteristics of low </w:t>
      </w:r>
      <w:r w:rsidR="009E1966">
        <w:t>involvement in learning</w:t>
      </w:r>
      <w:r w:rsidR="00E27D82">
        <w:t xml:space="preserve"> contrasting their high emotional well-being (</w:t>
      </w:r>
      <w:r w:rsidR="00DF0B11">
        <w:t xml:space="preserve">Learning Journals, 2022). </w:t>
      </w:r>
    </w:p>
    <w:p w14:paraId="162A21DB" w14:textId="77777777" w:rsidR="00573A31" w:rsidRPr="001838F2" w:rsidRDefault="00573A31">
      <w:pPr>
        <w:rPr>
          <w:u w:val="single"/>
        </w:rPr>
      </w:pPr>
    </w:p>
    <w:p w14:paraId="391DABC4" w14:textId="6A663245" w:rsidR="001E681F" w:rsidRDefault="00573A31">
      <w:r>
        <w:t xml:space="preserve">Socially, Ella displays many behaviours of being socially withdrawn, such as her unwillingness to share with other children, and rarely initiating interaction. These behaviours can be considered and a plan can be implemented by Ella’s Teaching practitioner to ensure Ella becomes more socially adaptable. </w:t>
      </w:r>
      <w:r w:rsidR="001061B6">
        <w:t xml:space="preserve">Relating to </w:t>
      </w:r>
      <w:proofErr w:type="spellStart"/>
      <w:r w:rsidR="001061B6">
        <w:t>Bandura</w:t>
      </w:r>
      <w:proofErr w:type="spellEnd"/>
      <w:r w:rsidR="001061B6">
        <w:t xml:space="preserve"> Social Learning Theory, </w:t>
      </w:r>
      <w:r w:rsidR="009F3A03">
        <w:t>children</w:t>
      </w:r>
      <w:r w:rsidR="00824732">
        <w:t xml:space="preserve"> become more socially adapt by mimicking others</w:t>
      </w:r>
      <w:r w:rsidR="007A5223">
        <w:t xml:space="preserve"> that they have formed an attachment with</w:t>
      </w:r>
      <w:r>
        <w:t xml:space="preserve"> (Mcleod, 2023)</w:t>
      </w:r>
      <w:r w:rsidR="007A5223">
        <w:t>.</w:t>
      </w:r>
      <w:r w:rsidR="00824732">
        <w:t xml:space="preserve"> </w:t>
      </w:r>
      <w:r w:rsidR="00F42E10">
        <w:t xml:space="preserve">A Teacher would likely be an individual which Ella would be </w:t>
      </w:r>
      <w:r w:rsidR="00597128">
        <w:t xml:space="preserve">attached to therefor, ensuring that </w:t>
      </w:r>
      <w:r w:rsidR="005558A6">
        <w:t>her actions would be mimicked by Ella</w:t>
      </w:r>
      <w:r w:rsidR="006519FC">
        <w:t xml:space="preserve">. </w:t>
      </w:r>
      <w:r w:rsidR="00496167">
        <w:t xml:space="preserve">A </w:t>
      </w:r>
      <w:r w:rsidR="00E64E4B">
        <w:t xml:space="preserve">Teaching practitioner </w:t>
      </w:r>
      <w:r w:rsidR="00496167">
        <w:t xml:space="preserve">must </w:t>
      </w:r>
      <w:r w:rsidR="00E64E4B">
        <w:t>model</w:t>
      </w:r>
      <w:r w:rsidR="00496167">
        <w:t xml:space="preserve"> </w:t>
      </w:r>
      <w:r w:rsidR="00E64E4B">
        <w:t xml:space="preserve">socially acceptable behaviours </w:t>
      </w:r>
      <w:r w:rsidR="002A14AC">
        <w:t xml:space="preserve">to Ella with the expected outcome being Ella </w:t>
      </w:r>
      <w:r w:rsidR="006C30D8">
        <w:t xml:space="preserve">mimicking these behaviours. </w:t>
      </w:r>
      <w:r w:rsidR="00D046FB">
        <w:t>An example of how this may occur would be</w:t>
      </w:r>
      <w:r w:rsidR="00CF30CB">
        <w:t xml:space="preserve"> </w:t>
      </w:r>
      <w:r w:rsidR="003A0741">
        <w:t>during</w:t>
      </w:r>
      <w:r w:rsidR="000A4CDF">
        <w:t xml:space="preserve"> </w:t>
      </w:r>
      <w:r w:rsidR="009F3A03">
        <w:t xml:space="preserve">role play where Ella may mimic the Teaching practitioner taking turns with others and showing respect and care during pretend shop. The </w:t>
      </w:r>
      <w:r w:rsidR="003422CA">
        <w:t xml:space="preserve">Teaching practitioner </w:t>
      </w:r>
      <w:r w:rsidR="00CF30CB">
        <w:t>presenting others with care and respec</w:t>
      </w:r>
      <w:r w:rsidR="004B07B8">
        <w:t>t</w:t>
      </w:r>
      <w:r w:rsidR="00CF30CB">
        <w:t xml:space="preserve"> consistently</w:t>
      </w:r>
      <w:r w:rsidR="00C411D5">
        <w:t xml:space="preserve"> in front of Ella </w:t>
      </w:r>
      <w:r w:rsidR="00844194">
        <w:t>ensur</w:t>
      </w:r>
      <w:r w:rsidR="001E681F">
        <w:t>es</w:t>
      </w:r>
      <w:r w:rsidR="00844194">
        <w:t xml:space="preserve"> that she understands the importance of acting this way, resulting in her relaying these behaviours to others. </w:t>
      </w:r>
      <w:r w:rsidR="00426E42">
        <w:t xml:space="preserve">If Ella is rewarded with praise for mimicking these behaviours, </w:t>
      </w:r>
      <w:r w:rsidR="00F35C03">
        <w:t>she is likely to repeat the same process again</w:t>
      </w:r>
      <w:r w:rsidR="00025006">
        <w:t xml:space="preserve"> (Online MSW Programs, 2022)</w:t>
      </w:r>
      <w:r w:rsidR="00F35C03">
        <w:t>.</w:t>
      </w:r>
      <w:r w:rsidR="00D8025C">
        <w:t xml:space="preserve"> Overtime, </w:t>
      </w:r>
      <w:r w:rsidR="001B0803">
        <w:t xml:space="preserve">the Teaching practitioner should begin to decrease the level of modelling </w:t>
      </w:r>
      <w:r w:rsidR="00D338FD">
        <w:t>provided, ensuring that Ella</w:t>
      </w:r>
      <w:r w:rsidR="000A0BF7">
        <w:t xml:space="preserve"> is beginning to relay the behaviours mimicked </w:t>
      </w:r>
      <w:r w:rsidR="00325C36">
        <w:t>to her peers without guidance.</w:t>
      </w:r>
      <w:r w:rsidR="00F35C03">
        <w:t xml:space="preserve"> </w:t>
      </w:r>
      <w:r w:rsidR="009F3A03">
        <w:t xml:space="preserve">However, Skinner argued that Modelling behaviours is not enough for children to understand the importance of acting in a certain manner. Skinner argues that adults must use positive or negative reinforcements and punishments to ensure children </w:t>
      </w:r>
      <w:r w:rsidR="004B07B8">
        <w:t xml:space="preserve">don’t repeat a behaviour. </w:t>
      </w:r>
      <w:r w:rsidR="001E681F">
        <w:t>For example, if Ella was consistently showing poor respect and care for other children, the Teaching practitioner may use negative punishment as a form of behaviour management</w:t>
      </w:r>
      <w:r>
        <w:t xml:space="preserve"> (Crowley,  2014, p. 7)</w:t>
      </w:r>
      <w:r w:rsidR="001E681F">
        <w:t xml:space="preserve">. An example of negative punishment which the Teaching practitioner could use is taking away a sticker from a sticker chart. </w:t>
      </w:r>
    </w:p>
    <w:p w14:paraId="748441BE" w14:textId="73752C75" w:rsidR="00FD7588" w:rsidRDefault="00FD7588"/>
    <w:p w14:paraId="72A54CE1" w14:textId="77777777" w:rsidR="009F3A03" w:rsidRDefault="009F3A03"/>
    <w:p w14:paraId="76282B33" w14:textId="7E3AEFB1" w:rsidR="00DD0B4B" w:rsidRDefault="00025006">
      <w:r>
        <w:t xml:space="preserve">In addition, </w:t>
      </w:r>
      <w:r w:rsidR="00057497">
        <w:t>Schaffer and Emerson theorise that children are able to form many attachments during their childhood.</w:t>
      </w:r>
      <w:r w:rsidR="00EB63D8">
        <w:t xml:space="preserve"> Schaffer and Emerson theorise that children form many attachments during childhood as appose to just the attachment with family (</w:t>
      </w:r>
      <w:r w:rsidR="00516EDB">
        <w:t xml:space="preserve">Flanagan, 1996, </w:t>
      </w:r>
      <w:r w:rsidR="009A2489">
        <w:t>p. 42).</w:t>
      </w:r>
      <w:r w:rsidR="00460FBD">
        <w:t xml:space="preserve"> </w:t>
      </w:r>
      <w:r w:rsidR="00057497">
        <w:t xml:space="preserve"> </w:t>
      </w:r>
      <w:r w:rsidR="00460FBD">
        <w:t xml:space="preserve">Schaffer and Emerson were </w:t>
      </w:r>
      <w:r w:rsidR="00057497">
        <w:t xml:space="preserve">of the belief that children form </w:t>
      </w:r>
      <w:r w:rsidR="009F3A03">
        <w:t>attachments</w:t>
      </w:r>
      <w:r w:rsidR="00057497">
        <w:t xml:space="preserve"> to individuals who respond to them with care and respect</w:t>
      </w:r>
      <w:r w:rsidR="009F3A03">
        <w:t xml:space="preserve">. </w:t>
      </w:r>
      <w:r w:rsidR="00057497">
        <w:t xml:space="preserve">They argue this process influences a child’s social interactions and behaviours. For example, if a child has few or weak attachments formed then they may be negatively impacted in terms of their social </w:t>
      </w:r>
      <w:r w:rsidR="00151355">
        <w:t>advancement as they would not have developed a sense of empathy and understanding (</w:t>
      </w:r>
      <w:r w:rsidR="0053568D">
        <w:t xml:space="preserve">Study Rocket, 2019). </w:t>
      </w:r>
      <w:r w:rsidR="00057497">
        <w:t xml:space="preserve">Ella’s classroom Teacher could acknowledge this theory and aim to develop a secure attachment with Ella along with assisting to build attachments for her with other children. This may </w:t>
      </w:r>
      <w:r w:rsidR="009F3A03">
        <w:t xml:space="preserve">be done through </w:t>
      </w:r>
      <w:r w:rsidR="001E681F">
        <w:t xml:space="preserve">play activities such as using puppets. During my time in Bridging, I experienced an activity named Mr </w:t>
      </w:r>
      <w:proofErr w:type="spellStart"/>
      <w:r w:rsidR="001E681F">
        <w:t>Twiggle</w:t>
      </w:r>
      <w:proofErr w:type="spellEnd"/>
      <w:r w:rsidR="001E681F">
        <w:t xml:space="preserve"> involving children telling stories to their peers and playing together using the puppets to guide them. This may benefit Ella if implemented by the Classroom Teacher as she would be influenced to initiate interaction with peers which is something that she struggles with. Evidently, having to share the puppets with her peers during this activity would additionally inspire Ella to become more willing to cooperate and share during other activities that she usually does not do voluntarily. </w:t>
      </w:r>
      <w:r w:rsidR="009F3A03">
        <w:t xml:space="preserve">However, Bowlby would argue that </w:t>
      </w:r>
      <w:r w:rsidR="001E681F">
        <w:t>attachment</w:t>
      </w:r>
      <w:r w:rsidR="009F3A03">
        <w:t xml:space="preserve"> theory </w:t>
      </w:r>
      <w:r w:rsidR="001E681F">
        <w:t xml:space="preserve">linking to social development </w:t>
      </w:r>
      <w:r w:rsidR="009F3A03">
        <w:t>may not be applicable to attachments with other individuals, instead</w:t>
      </w:r>
      <w:r w:rsidR="001E681F">
        <w:t xml:space="preserve">, </w:t>
      </w:r>
      <w:r w:rsidR="009F3A03">
        <w:t>solely being the primary attachment with the mother</w:t>
      </w:r>
      <w:r w:rsidR="00111A0E">
        <w:t xml:space="preserve"> or carer</w:t>
      </w:r>
      <w:r w:rsidR="00DD0B4B">
        <w:t xml:space="preserve"> (Study Mind, 2023). </w:t>
      </w:r>
    </w:p>
    <w:p w14:paraId="0683B098" w14:textId="77777777" w:rsidR="00844A79" w:rsidRDefault="00844A79"/>
    <w:p w14:paraId="7EC760E9" w14:textId="795E0766" w:rsidR="00844A79" w:rsidRDefault="00025006" w:rsidP="0094420B">
      <w:r>
        <w:t xml:space="preserve">To add, Ella’s social development may be advanced through the recognition of Mildred </w:t>
      </w:r>
      <w:proofErr w:type="spellStart"/>
      <w:r>
        <w:t>Partens</w:t>
      </w:r>
      <w:proofErr w:type="spellEnd"/>
      <w:r>
        <w:t xml:space="preserve"> stages of play. </w:t>
      </w:r>
      <w:r w:rsidR="00844A79">
        <w:t xml:space="preserve">Mildred </w:t>
      </w:r>
      <w:proofErr w:type="spellStart"/>
      <w:r w:rsidR="00844A79">
        <w:t>Partens</w:t>
      </w:r>
      <w:proofErr w:type="spellEnd"/>
      <w:r w:rsidR="00844A79">
        <w:t xml:space="preserve"> stages of play illustrates that Ella should be participating in </w:t>
      </w:r>
      <w:r w:rsidR="00844A79">
        <w:lastRenderedPageBreak/>
        <w:t>Associative play at her age, involving a child playing somewhat cooperatively with acknowledgement of one another. However, Ella is often participating in solitary play, indicating that she is slightly behind in her social awareness</w:t>
      </w:r>
      <w:r w:rsidR="003A1579">
        <w:t xml:space="preserve"> </w:t>
      </w:r>
      <w:r w:rsidR="00844A79">
        <w:t xml:space="preserve"> </w:t>
      </w:r>
      <w:r w:rsidR="00AD3845">
        <w:t>(</w:t>
      </w:r>
      <w:proofErr w:type="spellStart"/>
      <w:r w:rsidR="00844A79">
        <w:t>Rymanowicz</w:t>
      </w:r>
      <w:proofErr w:type="spellEnd"/>
      <w:r w:rsidR="003A1579">
        <w:t xml:space="preserve">, </w:t>
      </w:r>
      <w:r w:rsidR="00844A79">
        <w:t>20</w:t>
      </w:r>
      <w:r w:rsidR="00573A31">
        <w:t>15</w:t>
      </w:r>
      <w:r w:rsidR="00844A79">
        <w:t xml:space="preserve">). </w:t>
      </w:r>
      <w:r w:rsidR="001E681F">
        <w:t xml:space="preserve">During my time spent in Bridging, I found that children in the foundation phase of learning often play alongside each other with some interaction. </w:t>
      </w:r>
      <w:r w:rsidR="00844A79">
        <w:t xml:space="preserve">The classroom practitioner may influence Ella to interact more with her peers by creating an environment which motivates her to socialise. An example of this may be setting up a role play activity such as a game of pretend house involving Ella playing alongside other children with occasional interaction. </w:t>
      </w:r>
      <w:r w:rsidR="001E681F">
        <w:t xml:space="preserve">However, it may be argued that Parten’s theory is too structural in relation to the ages where these play styles should be met. Therefor, ignoring that some children pass through these stages at different ages. It may also be argued that </w:t>
      </w:r>
      <w:proofErr w:type="spellStart"/>
      <w:r w:rsidR="001E681F">
        <w:t>Partens</w:t>
      </w:r>
      <w:proofErr w:type="spellEnd"/>
      <w:r w:rsidR="001E681F">
        <w:t xml:space="preserve"> theory ignores the relevance of </w:t>
      </w:r>
      <w:proofErr w:type="spellStart"/>
      <w:r w:rsidR="001E681F">
        <w:t>childrens</w:t>
      </w:r>
      <w:proofErr w:type="spellEnd"/>
      <w:r w:rsidR="001E681F">
        <w:t xml:space="preserve"> preference in play, meaning a type of play may be overly used in comparison to other styles of pla</w:t>
      </w:r>
      <w:r w:rsidR="009124A7">
        <w:t>y (Ralph</w:t>
      </w:r>
      <w:r w:rsidR="00F56A5F">
        <w:t>s</w:t>
      </w:r>
      <w:r w:rsidR="00141229">
        <w:t xml:space="preserve">, 2023). </w:t>
      </w:r>
    </w:p>
    <w:p w14:paraId="7E53CEDB" w14:textId="0F83A976" w:rsidR="00646773" w:rsidRPr="001838F2" w:rsidRDefault="00646773">
      <w:pPr>
        <w:rPr>
          <w:u w:val="single"/>
        </w:rPr>
      </w:pPr>
    </w:p>
    <w:p w14:paraId="23601AE8" w14:textId="77777777" w:rsidR="00573A31" w:rsidRDefault="00F46C42" w:rsidP="0094420B">
      <w:r>
        <w:t>In terms of Piaget’s theory of cognitive development</w:t>
      </w:r>
      <w:r w:rsidR="00931559">
        <w:t xml:space="preserve">, </w:t>
      </w:r>
      <w:r w:rsidR="003565E2">
        <w:t xml:space="preserve">Ella displays many </w:t>
      </w:r>
      <w:r w:rsidR="007961E8">
        <w:t xml:space="preserve">behaviours </w:t>
      </w:r>
      <w:r w:rsidR="00BB4E1F">
        <w:t>which may be associated with the s</w:t>
      </w:r>
      <w:r w:rsidR="005114B1">
        <w:t>ensorimotor stage</w:t>
      </w:r>
      <w:r w:rsidR="000709FD">
        <w:t xml:space="preserve">, despite her </w:t>
      </w:r>
      <w:r w:rsidR="0094016E">
        <w:t xml:space="preserve">age being relevant to the </w:t>
      </w:r>
      <w:r w:rsidR="0072360B">
        <w:t>pre-operational stage</w:t>
      </w:r>
      <w:r w:rsidR="005114B1">
        <w:t xml:space="preserve">. </w:t>
      </w:r>
      <w:r w:rsidR="00C53025">
        <w:t xml:space="preserve">This is evidenced </w:t>
      </w:r>
      <w:r w:rsidR="007101A2">
        <w:t xml:space="preserve">by her </w:t>
      </w:r>
      <w:r w:rsidR="003F0A84">
        <w:t xml:space="preserve">dependency </w:t>
      </w:r>
      <w:r w:rsidR="004E12CA">
        <w:t xml:space="preserve">on adults, in particular </w:t>
      </w:r>
      <w:r w:rsidR="00032BE5">
        <w:t>for instructions</w:t>
      </w:r>
      <w:r w:rsidR="00F733F5">
        <w:t xml:space="preserve"> given. </w:t>
      </w:r>
      <w:r w:rsidR="00E96EC1">
        <w:t xml:space="preserve">Piaget argued that </w:t>
      </w:r>
      <w:r w:rsidR="007E16AF">
        <w:t xml:space="preserve">learning is a process which </w:t>
      </w:r>
      <w:r w:rsidR="000A0011">
        <w:t xml:space="preserve">can be </w:t>
      </w:r>
      <w:r w:rsidR="001222CF">
        <w:t xml:space="preserve">enhanced through </w:t>
      </w:r>
      <w:r w:rsidR="00A51533">
        <w:t xml:space="preserve">an individuals </w:t>
      </w:r>
      <w:r w:rsidR="000A0011">
        <w:t>communication with the environment around them</w:t>
      </w:r>
      <w:r w:rsidR="001E681F">
        <w:t xml:space="preserve"> </w:t>
      </w:r>
      <w:r w:rsidR="00F85F81">
        <w:t>(</w:t>
      </w:r>
      <w:r w:rsidR="00072135">
        <w:t>Cherry</w:t>
      </w:r>
      <w:r w:rsidR="00F85F81">
        <w:t xml:space="preserve">, </w:t>
      </w:r>
      <w:r w:rsidR="00D85E07">
        <w:t>2023).</w:t>
      </w:r>
      <w:r w:rsidR="006C2133">
        <w:t xml:space="preserve"> </w:t>
      </w:r>
      <w:r w:rsidR="00F85E8E">
        <w:t xml:space="preserve">Piaget was </w:t>
      </w:r>
      <w:r w:rsidR="000551DE">
        <w:t xml:space="preserve">also of the belief that children are lone </w:t>
      </w:r>
      <w:r w:rsidR="006372A1">
        <w:t xml:space="preserve">scientists meaning that </w:t>
      </w:r>
      <w:r w:rsidR="001E681F">
        <w:t>they</w:t>
      </w:r>
      <w:r w:rsidR="00431196">
        <w:t xml:space="preserve"> learn best when left alone to explore </w:t>
      </w:r>
      <w:r w:rsidR="0081411A">
        <w:t>an environment</w:t>
      </w:r>
      <w:r w:rsidR="00EB3196">
        <w:t xml:space="preserve"> </w:t>
      </w:r>
      <w:r w:rsidR="00E33353">
        <w:t>for themselves (</w:t>
      </w:r>
      <w:r w:rsidR="00E55854">
        <w:t xml:space="preserve">Mooney, </w:t>
      </w:r>
      <w:r w:rsidR="00FA76F6">
        <w:t xml:space="preserve">2000, </w:t>
      </w:r>
      <w:r w:rsidR="00E55854">
        <w:t>p. 79</w:t>
      </w:r>
      <w:r w:rsidR="00FA76F6">
        <w:t>).</w:t>
      </w:r>
      <w:r w:rsidR="00C469AC">
        <w:t xml:space="preserve"> </w:t>
      </w:r>
      <w:r w:rsidR="001960E2">
        <w:t xml:space="preserve">Piaget theory may be used to develop Ella cognitively </w:t>
      </w:r>
      <w:r w:rsidR="00AF66C6">
        <w:t>by allowing</w:t>
      </w:r>
      <w:r w:rsidR="00623B63">
        <w:t xml:space="preserve"> h</w:t>
      </w:r>
      <w:r w:rsidR="002121C4">
        <w:t xml:space="preserve">er to explore new environments and materials. </w:t>
      </w:r>
      <w:r w:rsidR="00EC6723">
        <w:t xml:space="preserve">An example of Ella </w:t>
      </w:r>
      <w:r w:rsidR="00AA263A">
        <w:t xml:space="preserve">exploring with new </w:t>
      </w:r>
      <w:r w:rsidR="00627676">
        <w:t xml:space="preserve">materials is playing with </w:t>
      </w:r>
      <w:r w:rsidR="0014722A">
        <w:t xml:space="preserve">sand in a sandpit. This would allow Ella to </w:t>
      </w:r>
      <w:r w:rsidR="00F40365">
        <w:t xml:space="preserve">expand on her </w:t>
      </w:r>
      <w:r w:rsidR="00A22FFF">
        <w:t xml:space="preserve">knowledge of the world around her. During my time spent in Bridging, I discovered an activity where children </w:t>
      </w:r>
      <w:r w:rsidR="008133E7">
        <w:t xml:space="preserve">played with different materials including pasta, sand, </w:t>
      </w:r>
      <w:r w:rsidR="008763B5">
        <w:t xml:space="preserve">and </w:t>
      </w:r>
      <w:r w:rsidR="00ED0965">
        <w:t>doug</w:t>
      </w:r>
      <w:r w:rsidR="008763B5">
        <w:t xml:space="preserve">h, evidently allowing them to </w:t>
      </w:r>
      <w:r w:rsidR="000A47E9">
        <w:t xml:space="preserve">examine </w:t>
      </w:r>
      <w:r w:rsidR="00D60F23">
        <w:t xml:space="preserve">new resources </w:t>
      </w:r>
      <w:r w:rsidR="008135BC">
        <w:t xml:space="preserve">and build </w:t>
      </w:r>
      <w:r w:rsidR="00593167">
        <w:t>upon their knowledge and understanding of the</w:t>
      </w:r>
      <w:r w:rsidR="004B6CCE">
        <w:t xml:space="preserve"> </w:t>
      </w:r>
      <w:r w:rsidR="00B235DB">
        <w:t xml:space="preserve">world. </w:t>
      </w:r>
      <w:r w:rsidR="00A46C87" w:rsidRPr="000179E5">
        <w:t>However</w:t>
      </w:r>
      <w:r w:rsidR="00A46C87">
        <w:t xml:space="preserve">, </w:t>
      </w:r>
      <w:r w:rsidR="001117E1">
        <w:t xml:space="preserve">Vygotsky challenged Piaget’s theory of cognitive development by arguing that </w:t>
      </w:r>
      <w:r w:rsidR="00FA2E03">
        <w:t xml:space="preserve">children </w:t>
      </w:r>
      <w:r w:rsidR="0081411A">
        <w:t>learn best when provided with some sort of help when presented with material which was too challenging. He</w:t>
      </w:r>
      <w:r w:rsidR="00FA112C">
        <w:t xml:space="preserve"> named </w:t>
      </w:r>
      <w:r w:rsidR="00494B34">
        <w:t>thi</w:t>
      </w:r>
      <w:r w:rsidR="009E2585">
        <w:t>s the Zone of Proximal Development referring to the space between what children can do alone as a learner compared to what they can do with some sort of help</w:t>
      </w:r>
      <w:r w:rsidR="00CB71E1">
        <w:t xml:space="preserve"> </w:t>
      </w:r>
      <w:r w:rsidR="008B13C7">
        <w:t>(</w:t>
      </w:r>
      <w:r w:rsidR="008B653E">
        <w:t>Mcle</w:t>
      </w:r>
      <w:r w:rsidR="00DF2FC4">
        <w:t>od</w:t>
      </w:r>
      <w:r w:rsidR="008B13C7">
        <w:t xml:space="preserve">, </w:t>
      </w:r>
      <w:r w:rsidR="00DF2FC4">
        <w:t xml:space="preserve">2023). </w:t>
      </w:r>
      <w:r w:rsidR="007872AF">
        <w:t>The Teaching practitioner could improve Ella’s cognitive development by using another child in the classroom with a higher level of development than Ella to act as a More Knowledgeable Other. For example, Ella could</w:t>
      </w:r>
      <w:r w:rsidR="00427A67">
        <w:t xml:space="preserve"> learn to count to 10 with the help of a friend who already knows </w:t>
      </w:r>
      <w:r w:rsidR="003B1DE5">
        <w:t xml:space="preserve">how </w:t>
      </w:r>
      <w:r w:rsidR="00427A67">
        <w:t>to count to 10</w:t>
      </w:r>
      <w:r w:rsidR="005F4E1D">
        <w:t xml:space="preserve">. </w:t>
      </w:r>
      <w:r w:rsidR="000C67C4">
        <w:t>With the help from a friend,</w:t>
      </w:r>
      <w:r w:rsidR="005F4E1D">
        <w:t xml:space="preserve"> Ella </w:t>
      </w:r>
      <w:r w:rsidR="000C67C4">
        <w:t xml:space="preserve">may become more motivated to involve herself in the task presented. </w:t>
      </w:r>
    </w:p>
    <w:p w14:paraId="2A983C88" w14:textId="77777777" w:rsidR="00573A31" w:rsidRDefault="00573A31" w:rsidP="0094420B"/>
    <w:p w14:paraId="0406A6C9" w14:textId="25E7FC57" w:rsidR="009E345C" w:rsidRDefault="00573A31" w:rsidP="0094420B">
      <w:r>
        <w:t xml:space="preserve">Furthermore, to </w:t>
      </w:r>
      <w:r w:rsidR="009E345C">
        <w:t>improve Ella’s cognitive development, the Teaching practitioner must use repetition as a key aspect of learning in the classroom</w:t>
      </w:r>
      <w:r w:rsidR="007427DC">
        <w:t>.</w:t>
      </w:r>
      <w:r w:rsidR="009E345C">
        <w:t xml:space="preserve"> </w:t>
      </w:r>
      <w:r w:rsidR="007427DC">
        <w:t xml:space="preserve">Repetition can improve a child’s knowledge by allowing them the confidence </w:t>
      </w:r>
      <w:r w:rsidR="00FF4B77">
        <w:t xml:space="preserve">to </w:t>
      </w:r>
      <w:r w:rsidR="0025537D">
        <w:t>learn a skill to the best of their ability (</w:t>
      </w:r>
      <w:r w:rsidR="00361061">
        <w:t>Reading Bright</w:t>
      </w:r>
      <w:r w:rsidR="002F2E49">
        <w:t xml:space="preserve">Start, 2016). </w:t>
      </w:r>
      <w:r w:rsidR="009E345C">
        <w:t>During time spent in Bridging, I observed a strategy for learning involving children memorising a maths rhyme for counting to 10 by repeating it every time a maths work sheet would be completed, resulting in the children having evidently learned to use the maths rhyme to complete the work sheet. This activity may benefit Ella if implemented by the Teaching practitioner as she enjoys rhymes meaning she is likely to solidify her learning through associating</w:t>
      </w:r>
      <w:r w:rsidR="002F2E49">
        <w:t xml:space="preserve"> </w:t>
      </w:r>
      <w:r w:rsidR="009E345C">
        <w:t>the rhyme to her maths work. Similarly, Aristotle was of the belief that the repetition of two actions at the same time evokes a response where one action is automatically associated with the other even if separated</w:t>
      </w:r>
      <w:r w:rsidR="00A56228">
        <w:t xml:space="preserve"> (</w:t>
      </w:r>
      <w:proofErr w:type="spellStart"/>
      <w:r w:rsidR="00A56228">
        <w:t>Aubin</w:t>
      </w:r>
      <w:proofErr w:type="spellEnd"/>
      <w:r w:rsidR="00A56228">
        <w:t xml:space="preserve">, </w:t>
      </w:r>
      <w:r w:rsidR="001516F4">
        <w:t>2022)</w:t>
      </w:r>
      <w:r w:rsidR="009E345C">
        <w:t>. However, it may be argued that this theory is not entirely relevant to children’s learning</w:t>
      </w:r>
      <w:r w:rsidR="00C5155A">
        <w:t xml:space="preserve"> as </w:t>
      </w:r>
      <w:r w:rsidR="003B749C">
        <w:t xml:space="preserve">The Foundation Phase </w:t>
      </w:r>
      <w:r w:rsidR="00752CB2">
        <w:t>methods of</w:t>
      </w:r>
      <w:r w:rsidR="00C762C2">
        <w:t xml:space="preserve"> learning are less advanced than older individuals. </w:t>
      </w:r>
    </w:p>
    <w:p w14:paraId="6826517D" w14:textId="211123E5" w:rsidR="006217BA" w:rsidRDefault="006217BA" w:rsidP="0094420B"/>
    <w:p w14:paraId="299AC8DB" w14:textId="7B36493F" w:rsidR="006217BA" w:rsidRPr="006217BA" w:rsidRDefault="006217BA" w:rsidP="0094420B">
      <w:pPr>
        <w:rPr>
          <w:i/>
          <w:iCs/>
        </w:rPr>
      </w:pPr>
      <w:proofErr w:type="spellStart"/>
      <w:r>
        <w:t>Schnek</w:t>
      </w:r>
      <w:proofErr w:type="spellEnd"/>
      <w:r>
        <w:t xml:space="preserve">, S. (2023) </w:t>
      </w:r>
      <w:r>
        <w:rPr>
          <w:i/>
          <w:iCs/>
        </w:rPr>
        <w:t>What is holistic development</w:t>
      </w:r>
      <w:r w:rsidR="00561E5D">
        <w:rPr>
          <w:i/>
          <w:iCs/>
        </w:rPr>
        <w:t xml:space="preserve">?, </w:t>
      </w:r>
      <w:r w:rsidR="00C028EC">
        <w:rPr>
          <w:i/>
          <w:iCs/>
        </w:rPr>
        <w:t>HEI Schools.</w:t>
      </w:r>
      <w:r w:rsidR="00A52EFB">
        <w:rPr>
          <w:i/>
          <w:iCs/>
        </w:rPr>
        <w:t xml:space="preserve"> </w:t>
      </w:r>
      <w:r w:rsidR="00A52EFB">
        <w:t xml:space="preserve">Available at: </w:t>
      </w:r>
      <w:hyperlink r:id="rId5" w:history="1">
        <w:r w:rsidR="00612551" w:rsidRPr="007961BA">
          <w:rPr>
            <w:rStyle w:val="Hyperlink"/>
          </w:rPr>
          <w:t>https://www.heischools.com/blog/what-is-holistic-development?hs_amp=true</w:t>
        </w:r>
      </w:hyperlink>
      <w:r w:rsidR="00612551">
        <w:t xml:space="preserve"> (Accessed: 26 October 2023) </w:t>
      </w:r>
      <w:r w:rsidR="00BD171C">
        <w:rPr>
          <w:i/>
          <w:iCs/>
        </w:rPr>
        <w:t>.</w:t>
      </w:r>
    </w:p>
    <w:p w14:paraId="0F6C813E" w14:textId="63F788A9" w:rsidR="002D45E9" w:rsidRDefault="004003E6" w:rsidP="007836A4">
      <w:r>
        <w:t xml:space="preserve"> </w:t>
      </w:r>
    </w:p>
    <w:p w14:paraId="36C57B5C" w14:textId="0D8712E8" w:rsidR="00297ECC" w:rsidRDefault="00F53A6A" w:rsidP="007836A4">
      <w:proofErr w:type="spellStart"/>
      <w:r>
        <w:lastRenderedPageBreak/>
        <w:t>Mcllroy</w:t>
      </w:r>
      <w:proofErr w:type="spellEnd"/>
      <w:r>
        <w:t xml:space="preserve">, T. (2023) </w:t>
      </w:r>
      <w:r w:rsidR="00B465AF">
        <w:rPr>
          <w:i/>
          <w:iCs/>
        </w:rPr>
        <w:t>What is holistic development in early childhood?, Empowered Parents</w:t>
      </w:r>
      <w:r w:rsidR="00297ECC">
        <w:rPr>
          <w:i/>
          <w:iCs/>
        </w:rPr>
        <w:t xml:space="preserve">. </w:t>
      </w:r>
      <w:r w:rsidR="00297ECC">
        <w:t xml:space="preserve">Available at: </w:t>
      </w:r>
      <w:hyperlink r:id="rId6" w:history="1">
        <w:r w:rsidR="00C60D9A" w:rsidRPr="000005B1">
          <w:rPr>
            <w:rStyle w:val="Hyperlink"/>
          </w:rPr>
          <w:t>https://empoweredparents.co/what-is-holistic-development/</w:t>
        </w:r>
      </w:hyperlink>
      <w:r w:rsidR="00C60D9A">
        <w:t xml:space="preserve"> (Accessed: 27 October 2023) </w:t>
      </w:r>
    </w:p>
    <w:p w14:paraId="371D6D67" w14:textId="77777777" w:rsidR="000E2EBC" w:rsidRDefault="000E2EBC" w:rsidP="007836A4"/>
    <w:p w14:paraId="7742EC9D" w14:textId="22023897" w:rsidR="000E2EBC" w:rsidRDefault="000E2EBC" w:rsidP="007836A4">
      <w:proofErr w:type="spellStart"/>
      <w:r>
        <w:t>Mcco</w:t>
      </w:r>
      <w:r w:rsidR="00847480">
        <w:t>mas</w:t>
      </w:r>
      <w:proofErr w:type="spellEnd"/>
      <w:r w:rsidR="00847480">
        <w:t xml:space="preserve">, S. (2023) </w:t>
      </w:r>
      <w:r w:rsidR="0002505D">
        <w:rPr>
          <w:i/>
          <w:iCs/>
        </w:rPr>
        <w:t xml:space="preserve">Why is child development </w:t>
      </w:r>
      <w:r w:rsidR="00416018">
        <w:rPr>
          <w:i/>
          <w:iCs/>
        </w:rPr>
        <w:t>essential for teachers</w:t>
      </w:r>
      <w:r w:rsidR="00F17B48">
        <w:rPr>
          <w:i/>
          <w:iCs/>
        </w:rPr>
        <w:t xml:space="preserve">?. </w:t>
      </w:r>
      <w:r w:rsidR="00F17B48">
        <w:t xml:space="preserve">Available at: </w:t>
      </w:r>
      <w:hyperlink r:id="rId7" w:history="1">
        <w:r w:rsidR="00F17B48" w:rsidRPr="00B952CF">
          <w:rPr>
            <w:rStyle w:val="Hyperlink"/>
          </w:rPr>
          <w:t>https://www.the-child-development.com/why-is-child-development-important-to-teachers</w:t>
        </w:r>
      </w:hyperlink>
      <w:r w:rsidR="00F17B48">
        <w:t xml:space="preserve"> </w:t>
      </w:r>
      <w:r w:rsidR="001568E8">
        <w:t>(Accessed: 29 October 2023)</w:t>
      </w:r>
      <w:r w:rsidR="00AA6188">
        <w:t>.</w:t>
      </w:r>
    </w:p>
    <w:p w14:paraId="4A41AA75" w14:textId="54352DC8" w:rsidR="00EA3840" w:rsidRDefault="00EA3840" w:rsidP="007836A4"/>
    <w:p w14:paraId="172A4559" w14:textId="75DDB068" w:rsidR="00EA3840" w:rsidRPr="000874D5" w:rsidRDefault="00EA3840" w:rsidP="007836A4">
      <w:r>
        <w:t xml:space="preserve">Starting Blocks (2023) </w:t>
      </w:r>
      <w:r>
        <w:rPr>
          <w:i/>
          <w:iCs/>
        </w:rPr>
        <w:t xml:space="preserve">The importance of </w:t>
      </w:r>
      <w:r w:rsidR="007F2759">
        <w:rPr>
          <w:i/>
          <w:iCs/>
        </w:rPr>
        <w:t>play in children’s learning and development</w:t>
      </w:r>
      <w:r w:rsidR="000874D5">
        <w:rPr>
          <w:i/>
          <w:iCs/>
        </w:rPr>
        <w:t xml:space="preserve">, Starting Blocks. </w:t>
      </w:r>
      <w:r w:rsidR="000874D5">
        <w:t xml:space="preserve">Available at: </w:t>
      </w:r>
      <w:hyperlink r:id="rId8" w:anchor=":~:text=Play%20is%20an%20activity%20where,childhood%20from%20infancy%20to%20adolescence" w:history="1">
        <w:r w:rsidR="00DC298B" w:rsidRPr="007961BA">
          <w:rPr>
            <w:rStyle w:val="Hyperlink"/>
          </w:rPr>
          <w:t>https://www.startingblocks.gov.au/other-resources/factsheets/the-importance-of-play-in-children-s-learning-and-development#:~:text=Play%20is%20an%20activity%20where,childhood%20from%20infancy%20to%20adolescence</w:t>
        </w:r>
      </w:hyperlink>
      <w:r w:rsidR="00DC298B">
        <w:t xml:space="preserve"> (Accessed: 26 October 2023)</w:t>
      </w:r>
      <w:r w:rsidR="00734E0A">
        <w:t>.</w:t>
      </w:r>
    </w:p>
    <w:p w14:paraId="5BCFC187" w14:textId="77777777" w:rsidR="00052052" w:rsidRDefault="00052052" w:rsidP="007836A4"/>
    <w:p w14:paraId="583EE052" w14:textId="05D405EC" w:rsidR="00052052" w:rsidRDefault="00052052" w:rsidP="007836A4">
      <w:r>
        <w:rPr>
          <w:i/>
          <w:iCs/>
        </w:rPr>
        <w:t xml:space="preserve">Massage in schools </w:t>
      </w:r>
      <w:r w:rsidRPr="00C4715A">
        <w:rPr>
          <w:i/>
          <w:iCs/>
        </w:rPr>
        <w:t>programme</w:t>
      </w:r>
      <w:r w:rsidRPr="00C4715A">
        <w:t xml:space="preserve"> (2021)</w:t>
      </w:r>
      <w:r w:rsidR="00C4715A">
        <w:t xml:space="preserve"> East </w:t>
      </w:r>
      <w:proofErr w:type="spellStart"/>
      <w:r w:rsidR="00C4715A">
        <w:t>Ay</w:t>
      </w:r>
      <w:r w:rsidR="001749D6">
        <w:t>shire</w:t>
      </w:r>
      <w:proofErr w:type="spellEnd"/>
      <w:r w:rsidR="001749D6">
        <w:t xml:space="preserve"> Council. Available at: </w:t>
      </w:r>
      <w:hyperlink r:id="rId9" w:history="1">
        <w:r w:rsidR="001749D6" w:rsidRPr="008C4C71">
          <w:rPr>
            <w:rStyle w:val="Hyperlink"/>
          </w:rPr>
          <w:t>https://www.east-ayrshire.gov.uk/EducationAndLearning/SupportForPupils/East-Ayrshire-Support-Team/Policies-and-procedures/Massage-in-schools.aspx</w:t>
        </w:r>
      </w:hyperlink>
      <w:r w:rsidR="001749D6">
        <w:t xml:space="preserve"> (Accessed: 29 October 2023)</w:t>
      </w:r>
      <w:r w:rsidR="00734E0A">
        <w:t>.</w:t>
      </w:r>
    </w:p>
    <w:p w14:paraId="70E8FF45" w14:textId="3595FE2A" w:rsidR="00391634" w:rsidRDefault="00391634" w:rsidP="007836A4"/>
    <w:p w14:paraId="56447416" w14:textId="6205712F" w:rsidR="00391634" w:rsidRPr="00734E0A" w:rsidRDefault="00391634" w:rsidP="007836A4">
      <w:r>
        <w:rPr>
          <w:i/>
          <w:iCs/>
        </w:rPr>
        <w:t xml:space="preserve">The convention on the rights of </w:t>
      </w:r>
      <w:r w:rsidR="00D60C11">
        <w:rPr>
          <w:i/>
          <w:iCs/>
        </w:rPr>
        <w:t xml:space="preserve">the </w:t>
      </w:r>
      <w:r>
        <w:rPr>
          <w:i/>
          <w:iCs/>
        </w:rPr>
        <w:t xml:space="preserve">child: The </w:t>
      </w:r>
      <w:r w:rsidR="00D60C11">
        <w:rPr>
          <w:i/>
          <w:iCs/>
        </w:rPr>
        <w:t>children’s</w:t>
      </w:r>
      <w:r>
        <w:rPr>
          <w:i/>
          <w:iCs/>
        </w:rPr>
        <w:t xml:space="preserve"> version</w:t>
      </w:r>
      <w:r w:rsidR="00D60C11">
        <w:rPr>
          <w:i/>
          <w:iCs/>
        </w:rPr>
        <w:t xml:space="preserve"> (2019)</w:t>
      </w:r>
      <w:r w:rsidR="00734E0A">
        <w:rPr>
          <w:i/>
          <w:iCs/>
        </w:rPr>
        <w:t xml:space="preserve"> UNICEF. </w:t>
      </w:r>
      <w:r w:rsidR="00734E0A">
        <w:t xml:space="preserve">Available at: </w:t>
      </w:r>
      <w:hyperlink r:id="rId10" w:history="1">
        <w:r w:rsidR="00734E0A" w:rsidRPr="007961BA">
          <w:rPr>
            <w:rStyle w:val="Hyperlink"/>
          </w:rPr>
          <w:t>https://www.unicef.org/child-rights-convention/convention-text-childrens-version</w:t>
        </w:r>
      </w:hyperlink>
      <w:r w:rsidR="00734E0A">
        <w:t xml:space="preserve"> (Accessed: 29 October 2023). </w:t>
      </w:r>
    </w:p>
    <w:p w14:paraId="3FAC6E56" w14:textId="5511B1BC" w:rsidR="00903824" w:rsidRDefault="00903824" w:rsidP="007836A4"/>
    <w:p w14:paraId="22DC4C18" w14:textId="431F6EE7" w:rsidR="00903824" w:rsidRPr="009D054C" w:rsidRDefault="00E67DBF" w:rsidP="007836A4">
      <w:r>
        <w:t>Thompson, L</w:t>
      </w:r>
      <w:r w:rsidR="00BE18F8">
        <w:t xml:space="preserve">. (2022) </w:t>
      </w:r>
      <w:r w:rsidR="006A7B97">
        <w:rPr>
          <w:i/>
          <w:iCs/>
        </w:rPr>
        <w:t xml:space="preserve">Massage in schools, </w:t>
      </w:r>
      <w:r w:rsidR="0053011C">
        <w:rPr>
          <w:i/>
          <w:iCs/>
        </w:rPr>
        <w:t xml:space="preserve">Liz Thompson baby massage and baby yoga. </w:t>
      </w:r>
      <w:r w:rsidR="009D054C">
        <w:t>Available</w:t>
      </w:r>
      <w:r w:rsidR="008F41B0">
        <w:t xml:space="preserve"> at</w:t>
      </w:r>
      <w:r w:rsidR="009D054C">
        <w:t xml:space="preserve">: </w:t>
      </w:r>
      <w:hyperlink r:id="rId11" w:history="1">
        <w:r w:rsidR="008F41B0" w:rsidRPr="007961BA">
          <w:rPr>
            <w:rStyle w:val="Hyperlink"/>
          </w:rPr>
          <w:t>http://www.lizthompsonmassagetherapy.com/massage-in-schools.html</w:t>
        </w:r>
      </w:hyperlink>
      <w:r w:rsidR="008F41B0">
        <w:t xml:space="preserve">  </w:t>
      </w:r>
      <w:r w:rsidR="00C94047">
        <w:t>(</w:t>
      </w:r>
      <w:r w:rsidR="008F41B0">
        <w:t>Accessed</w:t>
      </w:r>
      <w:r w:rsidR="00C94047">
        <w:t>: 29 October 2023).</w:t>
      </w:r>
    </w:p>
    <w:p w14:paraId="2E113E16" w14:textId="714E8008" w:rsidR="002A3150" w:rsidRDefault="002A3150" w:rsidP="007836A4"/>
    <w:p w14:paraId="7137A0BE" w14:textId="34B29456" w:rsidR="001E681F" w:rsidRPr="001E681F" w:rsidRDefault="001E681F" w:rsidP="007836A4">
      <w:r>
        <w:t xml:space="preserve">Admin (2020). </w:t>
      </w:r>
      <w:r>
        <w:rPr>
          <w:i/>
          <w:iCs/>
        </w:rPr>
        <w:t xml:space="preserve">The Leuven scale, Emotionally Healthy Schools. </w:t>
      </w:r>
      <w:r>
        <w:t xml:space="preserve">Available at: </w:t>
      </w:r>
      <w:hyperlink r:id="rId12" w:history="1">
        <w:r w:rsidRPr="00DF0F33">
          <w:rPr>
            <w:rStyle w:val="Hyperlink"/>
          </w:rPr>
          <w:t>https://emotionallyhealthyschools.org/primary/the-leuven-scale/</w:t>
        </w:r>
      </w:hyperlink>
      <w:r>
        <w:t xml:space="preserve"> (Accessed: 26 October 2023)</w:t>
      </w:r>
      <w:r w:rsidR="00734E0A">
        <w:t>.</w:t>
      </w:r>
    </w:p>
    <w:p w14:paraId="7372B07D" w14:textId="77777777" w:rsidR="001E681F" w:rsidRDefault="001E681F" w:rsidP="007836A4"/>
    <w:p w14:paraId="3AF5B874" w14:textId="00120919" w:rsidR="00C6261A" w:rsidRPr="00DB3BB7" w:rsidRDefault="00360166" w:rsidP="007836A4">
      <w:r>
        <w:rPr>
          <w:i/>
          <w:iCs/>
        </w:rPr>
        <w:t>The Leuven scale for early years</w:t>
      </w:r>
      <w:r w:rsidR="00301209">
        <w:rPr>
          <w:i/>
          <w:iCs/>
        </w:rPr>
        <w:t xml:space="preserve">: what should </w:t>
      </w:r>
      <w:r w:rsidR="00A239EC">
        <w:rPr>
          <w:i/>
          <w:iCs/>
        </w:rPr>
        <w:t xml:space="preserve">childcare providers know (2019) </w:t>
      </w:r>
      <w:proofErr w:type="spellStart"/>
      <w:r w:rsidR="007D77E5">
        <w:rPr>
          <w:i/>
          <w:iCs/>
        </w:rPr>
        <w:t>Cheqdin</w:t>
      </w:r>
      <w:proofErr w:type="spellEnd"/>
      <w:r w:rsidR="002F5235">
        <w:rPr>
          <w:i/>
          <w:iCs/>
        </w:rPr>
        <w:t xml:space="preserve">. </w:t>
      </w:r>
      <w:r w:rsidR="002F5235" w:rsidRPr="00DB3BB7">
        <w:t xml:space="preserve">Available at: </w:t>
      </w:r>
      <w:hyperlink r:id="rId13" w:history="1">
        <w:r w:rsidR="001A31D1" w:rsidRPr="00DB3BB7">
          <w:rPr>
            <w:rStyle w:val="Hyperlink"/>
          </w:rPr>
          <w:t>https://cheqdin.com/leuven-scale-for-early-years</w:t>
        </w:r>
      </w:hyperlink>
      <w:r w:rsidR="001A31D1" w:rsidRPr="00DB3BB7">
        <w:t xml:space="preserve"> (Accessed: 26 October 2023)</w:t>
      </w:r>
      <w:r w:rsidR="00AA6188">
        <w:t>.</w:t>
      </w:r>
    </w:p>
    <w:p w14:paraId="78375C99" w14:textId="77777777" w:rsidR="00BF1643" w:rsidRPr="00DB3BB7" w:rsidRDefault="00BF1643" w:rsidP="007836A4"/>
    <w:p w14:paraId="327BA92F" w14:textId="77EF6DF2" w:rsidR="00BF1643" w:rsidRDefault="00504F91" w:rsidP="007836A4">
      <w:proofErr w:type="spellStart"/>
      <w:r>
        <w:t>Arnerich</w:t>
      </w:r>
      <w:proofErr w:type="spellEnd"/>
      <w:r>
        <w:t xml:space="preserve">, M. (2021) </w:t>
      </w:r>
      <w:r w:rsidR="00732700">
        <w:rPr>
          <w:i/>
          <w:iCs/>
        </w:rPr>
        <w:t xml:space="preserve">How to apply to </w:t>
      </w:r>
      <w:proofErr w:type="spellStart"/>
      <w:r w:rsidR="00732700">
        <w:rPr>
          <w:i/>
          <w:iCs/>
        </w:rPr>
        <w:t>Laeven</w:t>
      </w:r>
      <w:proofErr w:type="spellEnd"/>
      <w:r w:rsidR="00732700">
        <w:rPr>
          <w:i/>
          <w:iCs/>
        </w:rPr>
        <w:t xml:space="preserve"> scale</w:t>
      </w:r>
      <w:r w:rsidR="00EC4BA2">
        <w:rPr>
          <w:i/>
          <w:iCs/>
        </w:rPr>
        <w:t>s</w:t>
      </w:r>
      <w:r w:rsidR="00732700">
        <w:rPr>
          <w:i/>
          <w:iCs/>
        </w:rPr>
        <w:t xml:space="preserve"> in practice</w:t>
      </w:r>
      <w:r w:rsidR="00EC4BA2">
        <w:rPr>
          <w:i/>
          <w:iCs/>
        </w:rPr>
        <w:t>:</w:t>
      </w:r>
      <w:r w:rsidR="00C41380">
        <w:rPr>
          <w:i/>
          <w:iCs/>
        </w:rPr>
        <w:t xml:space="preserve"> </w:t>
      </w:r>
      <w:proofErr w:type="spellStart"/>
      <w:r w:rsidR="00C41380">
        <w:rPr>
          <w:i/>
          <w:iCs/>
        </w:rPr>
        <w:t>Famly</w:t>
      </w:r>
      <w:proofErr w:type="spellEnd"/>
      <w:r w:rsidR="00C41380">
        <w:rPr>
          <w:i/>
          <w:iCs/>
        </w:rPr>
        <w:t>, RSS</w:t>
      </w:r>
      <w:r w:rsidR="00D3092A">
        <w:rPr>
          <w:i/>
          <w:iCs/>
        </w:rPr>
        <w:t xml:space="preserve">. </w:t>
      </w:r>
      <w:r w:rsidR="00D3092A">
        <w:t>Available at</w:t>
      </w:r>
      <w:r w:rsidR="000D4C3A">
        <w:t>:</w:t>
      </w:r>
      <w:r w:rsidR="000D4C3A" w:rsidRPr="000D4C3A">
        <w:t xml:space="preserve"> </w:t>
      </w:r>
      <w:hyperlink r:id="rId14" w:history="1">
        <w:r w:rsidR="000D4C3A" w:rsidRPr="00106AD0">
          <w:rPr>
            <w:rStyle w:val="Hyperlink"/>
          </w:rPr>
          <w:t>https://www.famly.co/blog/leuven-scales</w:t>
        </w:r>
      </w:hyperlink>
      <w:r w:rsidR="000D4C3A">
        <w:t xml:space="preserve"> </w:t>
      </w:r>
      <w:r w:rsidR="003B203A">
        <w:t>(Accessed: 26 October 2023)</w:t>
      </w:r>
      <w:r w:rsidR="00AA6188">
        <w:t>.</w:t>
      </w:r>
    </w:p>
    <w:p w14:paraId="024D305F" w14:textId="576C8498" w:rsidR="00CD52AE" w:rsidRDefault="00CD52AE" w:rsidP="007836A4"/>
    <w:p w14:paraId="0F160BB7" w14:textId="2E48EDF3" w:rsidR="00057497" w:rsidRDefault="004F323C" w:rsidP="007836A4">
      <w:r>
        <w:rPr>
          <w:i/>
          <w:iCs/>
        </w:rPr>
        <w:t>What is the Leuven scale and how to use it</w:t>
      </w:r>
      <w:r w:rsidR="00B328D2">
        <w:rPr>
          <w:i/>
          <w:iCs/>
        </w:rPr>
        <w:t xml:space="preserve"> </w:t>
      </w:r>
      <w:r w:rsidR="00B328D2" w:rsidRPr="008A1D06">
        <w:t>(2022)</w:t>
      </w:r>
      <w:r w:rsidR="008A1D06">
        <w:t xml:space="preserve"> </w:t>
      </w:r>
      <w:r w:rsidR="008A1D06">
        <w:rPr>
          <w:i/>
          <w:iCs/>
        </w:rPr>
        <w:t>Learning Journals.</w:t>
      </w:r>
      <w:r w:rsidR="008A1D06">
        <w:t xml:space="preserve"> Available at: </w:t>
      </w:r>
      <w:hyperlink r:id="rId15" w:history="1">
        <w:r w:rsidR="0091410C" w:rsidRPr="00DF0F33">
          <w:rPr>
            <w:rStyle w:val="Hyperlink"/>
          </w:rPr>
          <w:t>https://learningjournals.co.uk/what-is-the-leuven-scale-and-how-to-use-it/</w:t>
        </w:r>
      </w:hyperlink>
      <w:r w:rsidR="0091410C">
        <w:t xml:space="preserve">  </w:t>
      </w:r>
      <w:r w:rsidR="000B0471">
        <w:t>(Accessed: 26 October 2023)</w:t>
      </w:r>
      <w:r w:rsidR="00AA6188">
        <w:t>.</w:t>
      </w:r>
    </w:p>
    <w:p w14:paraId="3EDD61B0" w14:textId="4DF971AE" w:rsidR="00573A31" w:rsidRDefault="00573A31" w:rsidP="007836A4"/>
    <w:p w14:paraId="758B0AC2" w14:textId="13A6D416" w:rsidR="00573A31" w:rsidRDefault="00573A31" w:rsidP="007836A4">
      <w:pPr>
        <w:rPr>
          <w:i/>
          <w:iCs/>
        </w:rPr>
      </w:pPr>
      <w:r>
        <w:t xml:space="preserve">Mcleod, S. (2023) </w:t>
      </w:r>
      <w:r>
        <w:rPr>
          <w:i/>
          <w:iCs/>
        </w:rPr>
        <w:t xml:space="preserve">Albert </w:t>
      </w:r>
      <w:proofErr w:type="spellStart"/>
      <w:r>
        <w:rPr>
          <w:i/>
          <w:iCs/>
        </w:rPr>
        <w:t>Bandura’s</w:t>
      </w:r>
      <w:proofErr w:type="spellEnd"/>
      <w:r>
        <w:rPr>
          <w:i/>
          <w:iCs/>
        </w:rPr>
        <w:t xml:space="preserve"> Social Learning theory, Simply Psychology. Available at: </w:t>
      </w:r>
      <w:hyperlink r:id="rId16" w:history="1">
        <w:r w:rsidR="00025006" w:rsidRPr="00656C0C">
          <w:rPr>
            <w:rStyle w:val="Hyperlink"/>
            <w:i/>
            <w:iCs/>
          </w:rPr>
          <w:t>https://www.simplypsychology.org/bandura.html#:~:text=Social%20Learning%20Theory%2C%20proposed%20by%20Albert%20Bandura%2C%20posits%20that%20people,process%20known%20as%20vicarious%20learning</w:t>
        </w:r>
      </w:hyperlink>
      <w:r w:rsidR="00025006">
        <w:rPr>
          <w:i/>
          <w:iCs/>
        </w:rPr>
        <w:t xml:space="preserve"> (Accessed: 28 October 2023) </w:t>
      </w:r>
    </w:p>
    <w:p w14:paraId="02230D4A" w14:textId="15C17354" w:rsidR="00025006" w:rsidRDefault="00025006" w:rsidP="007836A4">
      <w:pPr>
        <w:rPr>
          <w:i/>
          <w:iCs/>
        </w:rPr>
      </w:pPr>
    </w:p>
    <w:p w14:paraId="515683A4" w14:textId="4CEBA707" w:rsidR="00767AA6" w:rsidRPr="00025006" w:rsidRDefault="00025006" w:rsidP="007836A4">
      <w:r>
        <w:rPr>
          <w:i/>
          <w:iCs/>
        </w:rPr>
        <w:t xml:space="preserve">Introduction to Social Learning Theory (2022) Online MSW Programs. </w:t>
      </w:r>
      <w:r>
        <w:t xml:space="preserve">Available at: </w:t>
      </w:r>
      <w:hyperlink r:id="rId17" w:history="1">
        <w:r w:rsidR="006519FC" w:rsidRPr="00656C0C">
          <w:rPr>
            <w:rStyle w:val="Hyperlink"/>
          </w:rPr>
          <w:t>https://www.onlinemswprograms.com/social-work/theories/social-learning-theory/#:~:text=For%20example%2C%20if%20a%20child,likely%20repeated%20by%20the%20individual</w:t>
        </w:r>
      </w:hyperlink>
      <w:r w:rsidR="006519FC">
        <w:t xml:space="preserve"> (Accessed: 28 October 2023). </w:t>
      </w:r>
    </w:p>
    <w:p w14:paraId="1D65D70F" w14:textId="77777777" w:rsidR="00025006" w:rsidRDefault="00025006" w:rsidP="007836A4"/>
    <w:p w14:paraId="0AA53BFD" w14:textId="176B7DEC" w:rsidR="00573A31" w:rsidRPr="00573A31" w:rsidRDefault="00573A31" w:rsidP="007836A4">
      <w:r>
        <w:t xml:space="preserve">Crowley, K. (2014) </w:t>
      </w:r>
      <w:r>
        <w:rPr>
          <w:i/>
          <w:iCs/>
        </w:rPr>
        <w:t xml:space="preserve">Child Development : A practical introduction. </w:t>
      </w:r>
      <w:r>
        <w:t xml:space="preserve">Sage. </w:t>
      </w:r>
    </w:p>
    <w:p w14:paraId="5DEBBA11" w14:textId="77777777" w:rsidR="00573A31" w:rsidRDefault="00573A31" w:rsidP="007836A4"/>
    <w:p w14:paraId="7F9E21FF" w14:textId="02677351" w:rsidR="00767AA6" w:rsidRPr="00596447" w:rsidRDefault="00767AA6" w:rsidP="007836A4">
      <w:r>
        <w:t>Flanagan, C</w:t>
      </w:r>
      <w:r w:rsidR="00C73E36">
        <w:t xml:space="preserve">. (1996) </w:t>
      </w:r>
      <w:r w:rsidR="00C73E36">
        <w:rPr>
          <w:i/>
          <w:iCs/>
        </w:rPr>
        <w:t>Applying psychology to early child development</w:t>
      </w:r>
      <w:r w:rsidR="002D3B23">
        <w:rPr>
          <w:i/>
          <w:iCs/>
        </w:rPr>
        <w:t xml:space="preserve">. </w:t>
      </w:r>
      <w:proofErr w:type="spellStart"/>
      <w:r w:rsidR="00596447">
        <w:t>Hodde</w:t>
      </w:r>
      <w:r w:rsidR="008C371E">
        <w:t>r</w:t>
      </w:r>
      <w:proofErr w:type="spellEnd"/>
      <w:r w:rsidR="008C371E">
        <w:t xml:space="preserve"> &amp; </w:t>
      </w:r>
      <w:proofErr w:type="spellStart"/>
      <w:r w:rsidR="008C371E">
        <w:t>Stoughton</w:t>
      </w:r>
      <w:proofErr w:type="spellEnd"/>
      <w:r w:rsidR="008C371E">
        <w:t>.</w:t>
      </w:r>
    </w:p>
    <w:p w14:paraId="447E2421" w14:textId="77777777" w:rsidR="00057497" w:rsidRDefault="00057497" w:rsidP="007836A4"/>
    <w:p w14:paraId="334F1978" w14:textId="352C4D94" w:rsidR="000B0471" w:rsidRPr="00057497" w:rsidRDefault="00057497" w:rsidP="007836A4">
      <w:pPr>
        <w:rPr>
          <w:i/>
          <w:iCs/>
        </w:rPr>
      </w:pPr>
      <w:r>
        <w:t xml:space="preserve">Study Rocket (2019) </w:t>
      </w:r>
      <w:r>
        <w:rPr>
          <w:i/>
          <w:iCs/>
        </w:rPr>
        <w:t xml:space="preserve">Explanations of attachment: Learning theory – A level psychology </w:t>
      </w:r>
      <w:proofErr w:type="spellStart"/>
      <w:r>
        <w:rPr>
          <w:i/>
          <w:iCs/>
        </w:rPr>
        <w:t>aqa</w:t>
      </w:r>
      <w:proofErr w:type="spellEnd"/>
      <w:r>
        <w:rPr>
          <w:i/>
          <w:iCs/>
        </w:rPr>
        <w:t xml:space="preserve"> revision, Study Rocket. </w:t>
      </w:r>
      <w:r>
        <w:t>Available at:</w:t>
      </w:r>
      <w:r w:rsidR="00186BF2">
        <w:t xml:space="preserve"> </w:t>
      </w:r>
      <w:hyperlink r:id="rId18" w:anchor=":~:text=Schaffer%20and%20Emerson's%20research%20showed,the%20assumption%20of%20learning%20theory" w:history="1">
        <w:r w:rsidR="009F3A03" w:rsidRPr="000005B1">
          <w:rPr>
            <w:rStyle w:val="Hyperlink"/>
          </w:rPr>
          <w:t>https://studyrocket.co.uk/revision/a-level-psychology-aqa/introducing-topics-in-psychology/explanations-of-attachment-learning-theory#:~:text=Schaffer%20and%20Emerson's%20research%20showed,the%20assumption%20of%20learning%20theory</w:t>
        </w:r>
      </w:hyperlink>
      <w:r w:rsidR="009F3A03">
        <w:t xml:space="preserve"> (Accessed: 27 October 2023)</w:t>
      </w:r>
      <w:r w:rsidR="00AA6188">
        <w:t>.</w:t>
      </w:r>
    </w:p>
    <w:p w14:paraId="2DA33321" w14:textId="77777777" w:rsidR="008A2FCC" w:rsidRDefault="008A2FCC" w:rsidP="007836A4"/>
    <w:p w14:paraId="235C67BF" w14:textId="5D0D82EE" w:rsidR="00531546" w:rsidRDefault="00196708" w:rsidP="007836A4">
      <w:r>
        <w:t xml:space="preserve">Cherry, K. </w:t>
      </w:r>
      <w:r w:rsidR="00EB5642">
        <w:t>(2023)</w:t>
      </w:r>
      <w:r w:rsidR="00F62AE4">
        <w:t xml:space="preserve"> </w:t>
      </w:r>
      <w:r w:rsidR="00F62AE4">
        <w:rPr>
          <w:i/>
          <w:iCs/>
        </w:rPr>
        <w:t xml:space="preserve">What is Piaget </w:t>
      </w:r>
      <w:r w:rsidR="00326B46">
        <w:rPr>
          <w:i/>
          <w:iCs/>
        </w:rPr>
        <w:t xml:space="preserve">theory of cognitive development </w:t>
      </w:r>
      <w:r w:rsidR="00CA0C7E">
        <w:rPr>
          <w:i/>
          <w:iCs/>
        </w:rPr>
        <w:t xml:space="preserve">?, </w:t>
      </w:r>
      <w:proofErr w:type="spellStart"/>
      <w:r w:rsidR="00CA0C7E">
        <w:rPr>
          <w:i/>
          <w:iCs/>
        </w:rPr>
        <w:t>Verywell</w:t>
      </w:r>
      <w:proofErr w:type="spellEnd"/>
      <w:r w:rsidR="00CA0C7E">
        <w:rPr>
          <w:i/>
          <w:iCs/>
        </w:rPr>
        <w:t xml:space="preserve"> Mind</w:t>
      </w:r>
      <w:r w:rsidR="00A20A3E">
        <w:rPr>
          <w:i/>
          <w:iCs/>
        </w:rPr>
        <w:t xml:space="preserve">. </w:t>
      </w:r>
      <w:r w:rsidR="00A20A3E">
        <w:t xml:space="preserve">Available at: </w:t>
      </w:r>
      <w:hyperlink r:id="rId19" w:history="1">
        <w:r w:rsidR="00421776" w:rsidRPr="008913B2">
          <w:rPr>
            <w:rStyle w:val="Hyperlink"/>
          </w:rPr>
          <w:t>https://www.verywellmind.com/piaget-stages-of-cognitive-development-2795457</w:t>
        </w:r>
      </w:hyperlink>
      <w:r w:rsidR="00421776">
        <w:t xml:space="preserve"> (Accessed: 26 October 2023)</w:t>
      </w:r>
      <w:r w:rsidR="00AA6188">
        <w:t>.</w:t>
      </w:r>
    </w:p>
    <w:p w14:paraId="254095F6" w14:textId="39C5CE2B" w:rsidR="00EF28D6" w:rsidRDefault="00EF28D6" w:rsidP="007836A4"/>
    <w:p w14:paraId="16116EA7" w14:textId="1FBBD44C" w:rsidR="00EF28D6" w:rsidRPr="00573A31" w:rsidRDefault="0067039C" w:rsidP="007836A4">
      <w:pPr>
        <w:rPr>
          <w:i/>
          <w:iCs/>
        </w:rPr>
      </w:pPr>
      <w:r>
        <w:t xml:space="preserve">Mooney, C. (2000) </w:t>
      </w:r>
      <w:r>
        <w:rPr>
          <w:i/>
          <w:iCs/>
        </w:rPr>
        <w:t>Theories of childhood</w:t>
      </w:r>
      <w:r w:rsidR="00CA1A3C">
        <w:rPr>
          <w:i/>
          <w:iCs/>
        </w:rPr>
        <w:t xml:space="preserve">: An introduction to Dewey, Montessori, Erikson, Piaget and Vygotsky. </w:t>
      </w:r>
      <w:r w:rsidR="00EA1E8C">
        <w:rPr>
          <w:i/>
          <w:iCs/>
        </w:rPr>
        <w:t>2</w:t>
      </w:r>
      <w:r w:rsidR="00EA1E8C" w:rsidRPr="00EA1E8C">
        <w:rPr>
          <w:i/>
          <w:iCs/>
          <w:vertAlign w:val="superscript"/>
        </w:rPr>
        <w:t>nd</w:t>
      </w:r>
      <w:r w:rsidR="00EA1E8C">
        <w:rPr>
          <w:i/>
          <w:iCs/>
        </w:rPr>
        <w:t xml:space="preserve"> </w:t>
      </w:r>
      <w:proofErr w:type="spellStart"/>
      <w:r w:rsidR="007A710D">
        <w:rPr>
          <w:i/>
          <w:iCs/>
        </w:rPr>
        <w:t>edn</w:t>
      </w:r>
      <w:proofErr w:type="spellEnd"/>
      <w:r w:rsidR="007A710D">
        <w:rPr>
          <w:i/>
          <w:iCs/>
        </w:rPr>
        <w:t xml:space="preserve">. </w:t>
      </w:r>
      <w:proofErr w:type="spellStart"/>
      <w:r w:rsidR="007A710D">
        <w:rPr>
          <w:i/>
          <w:iCs/>
        </w:rPr>
        <w:t>Redleaf</w:t>
      </w:r>
      <w:proofErr w:type="spellEnd"/>
      <w:r w:rsidR="007A710D">
        <w:rPr>
          <w:i/>
          <w:iCs/>
        </w:rPr>
        <w:t xml:space="preserve"> Press. </w:t>
      </w:r>
    </w:p>
    <w:p w14:paraId="555C6C35" w14:textId="77777777" w:rsidR="00EF28D6" w:rsidRDefault="00EF28D6" w:rsidP="007836A4"/>
    <w:p w14:paraId="2D0178EB" w14:textId="7C260FAD" w:rsidR="00CD52AE" w:rsidRDefault="002A3150" w:rsidP="007836A4">
      <w:r>
        <w:t>Mcleod, S.</w:t>
      </w:r>
      <w:r w:rsidR="00370F07">
        <w:t xml:space="preserve"> (2023) </w:t>
      </w:r>
      <w:r w:rsidR="00370F07" w:rsidRPr="002D6648">
        <w:rPr>
          <w:i/>
          <w:iCs/>
        </w:rPr>
        <w:t>Vygotsky’s zone of proximal development and scaffolding theory</w:t>
      </w:r>
      <w:r w:rsidR="00CE6BF0" w:rsidRPr="002D6648">
        <w:rPr>
          <w:i/>
          <w:iCs/>
        </w:rPr>
        <w:t xml:space="preserve">, </w:t>
      </w:r>
      <w:r w:rsidR="00CE6BF0" w:rsidRPr="00420880">
        <w:rPr>
          <w:i/>
          <w:iCs/>
        </w:rPr>
        <w:t>Simply Psychology.</w:t>
      </w:r>
      <w:r w:rsidR="00CE6BF0">
        <w:t xml:space="preserve"> Available at: </w:t>
      </w:r>
      <w:hyperlink r:id="rId20" w:history="1">
        <w:r w:rsidR="00151241" w:rsidRPr="0063410C">
          <w:rPr>
            <w:rStyle w:val="Hyperlink"/>
          </w:rPr>
          <w:t>https://www.simplypsychology.org/zone-of-proximal-development.html</w:t>
        </w:r>
      </w:hyperlink>
      <w:r w:rsidR="00151241">
        <w:t xml:space="preserve"> (Accessed: 25 October 2023). </w:t>
      </w:r>
    </w:p>
    <w:p w14:paraId="6DA15D40" w14:textId="62835177" w:rsidR="00AF57B4" w:rsidRDefault="00AF57B4" w:rsidP="007836A4"/>
    <w:p w14:paraId="036544C4" w14:textId="438274C9" w:rsidR="001516F4" w:rsidRDefault="00791E50" w:rsidP="007836A4">
      <w:proofErr w:type="spellStart"/>
      <w:r>
        <w:t>Rymano</w:t>
      </w:r>
      <w:r w:rsidR="00640307">
        <w:t>wicz</w:t>
      </w:r>
      <w:proofErr w:type="spellEnd"/>
      <w:r w:rsidR="00640307">
        <w:t>, K</w:t>
      </w:r>
      <w:r w:rsidR="004247CC">
        <w:t>.</w:t>
      </w:r>
      <w:r w:rsidR="00F412C9">
        <w:t xml:space="preserve"> (20</w:t>
      </w:r>
      <w:r w:rsidR="00573A31">
        <w:t>15)</w:t>
      </w:r>
      <w:r w:rsidR="00F412C9">
        <w:t xml:space="preserve">) </w:t>
      </w:r>
      <w:r w:rsidR="00F412C9">
        <w:rPr>
          <w:i/>
          <w:iCs/>
        </w:rPr>
        <w:t xml:space="preserve">The power of play- part 1: Stages of play, </w:t>
      </w:r>
      <w:r w:rsidR="009A3626">
        <w:rPr>
          <w:i/>
          <w:iCs/>
        </w:rPr>
        <w:t>Child &amp; Family Development</w:t>
      </w:r>
      <w:r w:rsidR="004247CC">
        <w:rPr>
          <w:i/>
          <w:iCs/>
        </w:rPr>
        <w:t>.</w:t>
      </w:r>
      <w:r w:rsidR="009A3626">
        <w:rPr>
          <w:i/>
          <w:iCs/>
        </w:rPr>
        <w:t xml:space="preserve"> </w:t>
      </w:r>
      <w:r w:rsidR="009A3626">
        <w:t xml:space="preserve">Available at: </w:t>
      </w:r>
      <w:hyperlink r:id="rId21" w:history="1">
        <w:r w:rsidR="00D76BE9" w:rsidRPr="0063410C">
          <w:rPr>
            <w:rStyle w:val="Hyperlink"/>
          </w:rPr>
          <w:t>https://www.canr.msu.edu/news/the_power_of_play_part_1_stages_of_play</w:t>
        </w:r>
      </w:hyperlink>
      <w:r w:rsidR="00D76BE9">
        <w:t xml:space="preserve"> (Accessed: 25 October 2023)</w:t>
      </w:r>
      <w:r w:rsidR="00EA0AE5">
        <w:t>.</w:t>
      </w:r>
    </w:p>
    <w:p w14:paraId="5FC0EAAD" w14:textId="2F3CBAC2" w:rsidR="001516F4" w:rsidRDefault="001516F4" w:rsidP="007836A4"/>
    <w:p w14:paraId="10A62473" w14:textId="49517778" w:rsidR="00141229" w:rsidRPr="0031440B" w:rsidRDefault="00141229" w:rsidP="007836A4">
      <w:r>
        <w:t xml:space="preserve">Ralphs, A. (2023) </w:t>
      </w:r>
      <w:r>
        <w:rPr>
          <w:i/>
          <w:iCs/>
        </w:rPr>
        <w:t>The six stages of play</w:t>
      </w:r>
      <w:r w:rsidR="0031440B">
        <w:rPr>
          <w:i/>
          <w:iCs/>
        </w:rPr>
        <w:t xml:space="preserve">, One Hundred Toys. </w:t>
      </w:r>
      <w:r w:rsidR="0031440B">
        <w:t>Available at:</w:t>
      </w:r>
      <w:r w:rsidR="00EA0AE5" w:rsidRPr="00EA0AE5">
        <w:t xml:space="preserve"> </w:t>
      </w:r>
      <w:hyperlink r:id="rId22" w:history="1">
        <w:r w:rsidR="00EA0AE5" w:rsidRPr="00656C0C">
          <w:rPr>
            <w:rStyle w:val="Hyperlink"/>
          </w:rPr>
          <w:t>https://www.onehundredtoys.com/six-stages-of-play/</w:t>
        </w:r>
      </w:hyperlink>
      <w:r w:rsidR="00EA0AE5">
        <w:t xml:space="preserve"> (Accessed: 25 October 2023). </w:t>
      </w:r>
    </w:p>
    <w:p w14:paraId="01423A94" w14:textId="77777777" w:rsidR="00141229" w:rsidRDefault="00141229" w:rsidP="007836A4"/>
    <w:p w14:paraId="47D570E7" w14:textId="7F92C2D5" w:rsidR="0028690F" w:rsidRPr="008540BF" w:rsidRDefault="0028690F" w:rsidP="007836A4">
      <w:r>
        <w:rPr>
          <w:i/>
          <w:iCs/>
        </w:rPr>
        <w:t>Let’s do it again… and again!</w:t>
      </w:r>
      <w:r w:rsidR="00E9187C">
        <w:rPr>
          <w:i/>
          <w:iCs/>
        </w:rPr>
        <w:t xml:space="preserve"> Why is repetition important to learning? </w:t>
      </w:r>
      <w:r w:rsidR="00E9187C">
        <w:t>(2016)</w:t>
      </w:r>
      <w:r w:rsidR="008540BF">
        <w:t xml:space="preserve"> </w:t>
      </w:r>
      <w:r w:rsidR="008540BF">
        <w:rPr>
          <w:i/>
          <w:iCs/>
        </w:rPr>
        <w:t>Reading BrightStart</w:t>
      </w:r>
      <w:r w:rsidR="008540BF">
        <w:t xml:space="preserve">. Available at: </w:t>
      </w:r>
      <w:hyperlink r:id="rId23" w:anchor=":~:text=It's%20good%20because%20repetition%20provides,brain%20that%20help%20children%20learn" w:history="1">
        <w:r w:rsidR="00347977" w:rsidRPr="007961BA">
          <w:rPr>
            <w:rStyle w:val="Hyperlink"/>
          </w:rPr>
          <w:t>https://www.readingbrightstart.org/articles-for-parents/lets-repetition-important-learning/#:~:text=It's%20good%20because%20repetition%20provides,brain%20that%20help%20children%20learn</w:t>
        </w:r>
      </w:hyperlink>
      <w:r w:rsidR="00347977">
        <w:t xml:space="preserve"> (Accessed: 29 October 2023). </w:t>
      </w:r>
    </w:p>
    <w:p w14:paraId="12E97D0C" w14:textId="77777777" w:rsidR="0028690F" w:rsidRDefault="0028690F" w:rsidP="007836A4"/>
    <w:p w14:paraId="62D92DC0" w14:textId="5D27900A" w:rsidR="00AF57B4" w:rsidRPr="000D0C37" w:rsidRDefault="001516F4" w:rsidP="007836A4">
      <w:pPr>
        <w:rPr>
          <w:u w:val="single"/>
        </w:rPr>
      </w:pPr>
      <w:proofErr w:type="spellStart"/>
      <w:r>
        <w:t>Aubin</w:t>
      </w:r>
      <w:proofErr w:type="spellEnd"/>
      <w:r>
        <w:t xml:space="preserve">, C. (2022) </w:t>
      </w:r>
      <w:r>
        <w:rPr>
          <w:i/>
          <w:iCs/>
        </w:rPr>
        <w:t>Repetition</w:t>
      </w:r>
      <w:r w:rsidR="00675C46">
        <w:rPr>
          <w:i/>
          <w:iCs/>
        </w:rPr>
        <w:t xml:space="preserve"> learning, good habits and</w:t>
      </w:r>
      <w:r w:rsidR="007C195B">
        <w:rPr>
          <w:i/>
          <w:iCs/>
        </w:rPr>
        <w:t xml:space="preserve"> </w:t>
      </w:r>
      <w:proofErr w:type="spellStart"/>
      <w:r w:rsidR="007C195B">
        <w:rPr>
          <w:i/>
          <w:iCs/>
        </w:rPr>
        <w:t>smartick</w:t>
      </w:r>
      <w:proofErr w:type="spellEnd"/>
      <w:r w:rsidR="00675C46">
        <w:rPr>
          <w:i/>
          <w:iCs/>
        </w:rPr>
        <w:t xml:space="preserve">, </w:t>
      </w:r>
      <w:proofErr w:type="spellStart"/>
      <w:r w:rsidR="00675C46">
        <w:rPr>
          <w:i/>
          <w:iCs/>
        </w:rPr>
        <w:t>Smart</w:t>
      </w:r>
      <w:r w:rsidR="007C195B">
        <w:rPr>
          <w:i/>
          <w:iCs/>
        </w:rPr>
        <w:t>ick</w:t>
      </w:r>
      <w:proofErr w:type="spellEnd"/>
      <w:r w:rsidR="007C195B">
        <w:rPr>
          <w:i/>
          <w:iCs/>
        </w:rPr>
        <w:t xml:space="preserve">. </w:t>
      </w:r>
      <w:r w:rsidR="007C195B">
        <w:t xml:space="preserve">Available at: </w:t>
      </w:r>
      <w:hyperlink r:id="rId24" w:anchor=":~:text=Aristotle%20himself%20remarked%20that%20" w:history="1">
        <w:r w:rsidR="00103556" w:rsidRPr="007961BA">
          <w:rPr>
            <w:rStyle w:val="Hyperlink"/>
          </w:rPr>
          <w:t>https://www.smartick.com/blog/parents-and-teachers/education/repetition-learning/#:~:text=Aristotle%20himself%20remarked%20that%20“It,the%20recall%20of%20the%20other</w:t>
        </w:r>
      </w:hyperlink>
      <w:r w:rsidR="00103556">
        <w:t xml:space="preserve"> (Accessed: </w:t>
      </w:r>
      <w:r w:rsidR="000D0C37">
        <w:t xml:space="preserve">29 October 2023). </w:t>
      </w:r>
    </w:p>
    <w:sectPr w:rsidR="00AF57B4" w:rsidRPr="000D0C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62320"/>
    <w:multiLevelType w:val="hybridMultilevel"/>
    <w:tmpl w:val="68C25AA4"/>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04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E30"/>
    <w:rsid w:val="00000153"/>
    <w:rsid w:val="00002CC4"/>
    <w:rsid w:val="0000354E"/>
    <w:rsid w:val="00004166"/>
    <w:rsid w:val="00006E71"/>
    <w:rsid w:val="00006F97"/>
    <w:rsid w:val="00016173"/>
    <w:rsid w:val="000165B1"/>
    <w:rsid w:val="000179E5"/>
    <w:rsid w:val="00025006"/>
    <w:rsid w:val="0002505D"/>
    <w:rsid w:val="00025746"/>
    <w:rsid w:val="000318B3"/>
    <w:rsid w:val="00032BE5"/>
    <w:rsid w:val="000353B5"/>
    <w:rsid w:val="000364C3"/>
    <w:rsid w:val="000430BE"/>
    <w:rsid w:val="0004532A"/>
    <w:rsid w:val="00052052"/>
    <w:rsid w:val="000551DE"/>
    <w:rsid w:val="00057497"/>
    <w:rsid w:val="0006272B"/>
    <w:rsid w:val="00066203"/>
    <w:rsid w:val="0007031E"/>
    <w:rsid w:val="000709FD"/>
    <w:rsid w:val="00072135"/>
    <w:rsid w:val="00072233"/>
    <w:rsid w:val="0007775A"/>
    <w:rsid w:val="00080444"/>
    <w:rsid w:val="00082EFB"/>
    <w:rsid w:val="00086E56"/>
    <w:rsid w:val="000874D5"/>
    <w:rsid w:val="0009078A"/>
    <w:rsid w:val="000926B6"/>
    <w:rsid w:val="000A0011"/>
    <w:rsid w:val="000A0BF7"/>
    <w:rsid w:val="000A3EBD"/>
    <w:rsid w:val="000A47E9"/>
    <w:rsid w:val="000A4CDF"/>
    <w:rsid w:val="000B0471"/>
    <w:rsid w:val="000B1EFD"/>
    <w:rsid w:val="000C58FB"/>
    <w:rsid w:val="000C67C4"/>
    <w:rsid w:val="000D0C37"/>
    <w:rsid w:val="000D2A12"/>
    <w:rsid w:val="000D4C3A"/>
    <w:rsid w:val="000D51D0"/>
    <w:rsid w:val="000D5A09"/>
    <w:rsid w:val="000D7622"/>
    <w:rsid w:val="000E183F"/>
    <w:rsid w:val="000E2436"/>
    <w:rsid w:val="000E2EBC"/>
    <w:rsid w:val="000F17A3"/>
    <w:rsid w:val="00100C88"/>
    <w:rsid w:val="00102EBD"/>
    <w:rsid w:val="00103556"/>
    <w:rsid w:val="001061B6"/>
    <w:rsid w:val="001117E1"/>
    <w:rsid w:val="00111A0E"/>
    <w:rsid w:val="00114B96"/>
    <w:rsid w:val="001222CF"/>
    <w:rsid w:val="00123251"/>
    <w:rsid w:val="001338CF"/>
    <w:rsid w:val="00134DFE"/>
    <w:rsid w:val="001379E3"/>
    <w:rsid w:val="001408EF"/>
    <w:rsid w:val="00141229"/>
    <w:rsid w:val="00145179"/>
    <w:rsid w:val="001454E0"/>
    <w:rsid w:val="0014722A"/>
    <w:rsid w:val="00151241"/>
    <w:rsid w:val="00151355"/>
    <w:rsid w:val="001516F4"/>
    <w:rsid w:val="001557DB"/>
    <w:rsid w:val="001568E8"/>
    <w:rsid w:val="001749D6"/>
    <w:rsid w:val="00180BEC"/>
    <w:rsid w:val="0018260C"/>
    <w:rsid w:val="001830BE"/>
    <w:rsid w:val="001838F2"/>
    <w:rsid w:val="00184E71"/>
    <w:rsid w:val="00185F62"/>
    <w:rsid w:val="00186BF2"/>
    <w:rsid w:val="00187279"/>
    <w:rsid w:val="00187292"/>
    <w:rsid w:val="00191FAE"/>
    <w:rsid w:val="001960E2"/>
    <w:rsid w:val="00196708"/>
    <w:rsid w:val="00196C56"/>
    <w:rsid w:val="001A162E"/>
    <w:rsid w:val="001A1CF8"/>
    <w:rsid w:val="001A31D1"/>
    <w:rsid w:val="001A3D0B"/>
    <w:rsid w:val="001B0803"/>
    <w:rsid w:val="001B2E86"/>
    <w:rsid w:val="001B648B"/>
    <w:rsid w:val="001D0F5D"/>
    <w:rsid w:val="001E0AB2"/>
    <w:rsid w:val="001E325B"/>
    <w:rsid w:val="001E5A82"/>
    <w:rsid w:val="001E681F"/>
    <w:rsid w:val="001F0D5C"/>
    <w:rsid w:val="001F4927"/>
    <w:rsid w:val="00206FD6"/>
    <w:rsid w:val="002121C4"/>
    <w:rsid w:val="002153AF"/>
    <w:rsid w:val="002278E5"/>
    <w:rsid w:val="002305D6"/>
    <w:rsid w:val="00234937"/>
    <w:rsid w:val="00237AE0"/>
    <w:rsid w:val="002410D4"/>
    <w:rsid w:val="00245115"/>
    <w:rsid w:val="002453C3"/>
    <w:rsid w:val="00245438"/>
    <w:rsid w:val="00255016"/>
    <w:rsid w:val="0025537D"/>
    <w:rsid w:val="00257AAE"/>
    <w:rsid w:val="002602F0"/>
    <w:rsid w:val="00261998"/>
    <w:rsid w:val="00262A91"/>
    <w:rsid w:val="00280DB0"/>
    <w:rsid w:val="00284146"/>
    <w:rsid w:val="0028690F"/>
    <w:rsid w:val="00295476"/>
    <w:rsid w:val="00296502"/>
    <w:rsid w:val="00297ECC"/>
    <w:rsid w:val="002A03E5"/>
    <w:rsid w:val="002A14AC"/>
    <w:rsid w:val="002A17B7"/>
    <w:rsid w:val="002A2184"/>
    <w:rsid w:val="002A3150"/>
    <w:rsid w:val="002A64C8"/>
    <w:rsid w:val="002A7973"/>
    <w:rsid w:val="002B3E75"/>
    <w:rsid w:val="002C0A12"/>
    <w:rsid w:val="002C10F7"/>
    <w:rsid w:val="002C2470"/>
    <w:rsid w:val="002C4150"/>
    <w:rsid w:val="002D2F89"/>
    <w:rsid w:val="002D3B23"/>
    <w:rsid w:val="002D45E9"/>
    <w:rsid w:val="002D6648"/>
    <w:rsid w:val="002D70B3"/>
    <w:rsid w:val="002D71B7"/>
    <w:rsid w:val="002F2E49"/>
    <w:rsid w:val="002F34EF"/>
    <w:rsid w:val="002F5235"/>
    <w:rsid w:val="002F666F"/>
    <w:rsid w:val="002F675E"/>
    <w:rsid w:val="00301209"/>
    <w:rsid w:val="00306EDC"/>
    <w:rsid w:val="0031440B"/>
    <w:rsid w:val="00315B05"/>
    <w:rsid w:val="00316866"/>
    <w:rsid w:val="00320475"/>
    <w:rsid w:val="00322460"/>
    <w:rsid w:val="00325C36"/>
    <w:rsid w:val="00326B46"/>
    <w:rsid w:val="00331ACB"/>
    <w:rsid w:val="0033286F"/>
    <w:rsid w:val="0033382E"/>
    <w:rsid w:val="003422CA"/>
    <w:rsid w:val="003430A2"/>
    <w:rsid w:val="00347977"/>
    <w:rsid w:val="003505D9"/>
    <w:rsid w:val="00352E76"/>
    <w:rsid w:val="00354077"/>
    <w:rsid w:val="003565E2"/>
    <w:rsid w:val="00357AEC"/>
    <w:rsid w:val="00357F25"/>
    <w:rsid w:val="00360166"/>
    <w:rsid w:val="00360F5F"/>
    <w:rsid w:val="00361061"/>
    <w:rsid w:val="00364788"/>
    <w:rsid w:val="00367E4F"/>
    <w:rsid w:val="00370F07"/>
    <w:rsid w:val="003740B3"/>
    <w:rsid w:val="00374AB1"/>
    <w:rsid w:val="00374DE8"/>
    <w:rsid w:val="00381B3A"/>
    <w:rsid w:val="00391116"/>
    <w:rsid w:val="00391634"/>
    <w:rsid w:val="00395474"/>
    <w:rsid w:val="003A0741"/>
    <w:rsid w:val="003A1579"/>
    <w:rsid w:val="003A3BF5"/>
    <w:rsid w:val="003B1DE5"/>
    <w:rsid w:val="003B203A"/>
    <w:rsid w:val="003B6ECF"/>
    <w:rsid w:val="003B749C"/>
    <w:rsid w:val="003C1A88"/>
    <w:rsid w:val="003C61C2"/>
    <w:rsid w:val="003E172D"/>
    <w:rsid w:val="003E3B2C"/>
    <w:rsid w:val="003F0A84"/>
    <w:rsid w:val="003F489E"/>
    <w:rsid w:val="004003E6"/>
    <w:rsid w:val="00407055"/>
    <w:rsid w:val="00410F6E"/>
    <w:rsid w:val="00416018"/>
    <w:rsid w:val="00420880"/>
    <w:rsid w:val="00421776"/>
    <w:rsid w:val="0042396C"/>
    <w:rsid w:val="00424152"/>
    <w:rsid w:val="004247CC"/>
    <w:rsid w:val="00426E0B"/>
    <w:rsid w:val="00426E42"/>
    <w:rsid w:val="00427A67"/>
    <w:rsid w:val="00431196"/>
    <w:rsid w:val="00442BF9"/>
    <w:rsid w:val="00443A09"/>
    <w:rsid w:val="00443B2D"/>
    <w:rsid w:val="00443CDF"/>
    <w:rsid w:val="004478D7"/>
    <w:rsid w:val="00455DBB"/>
    <w:rsid w:val="004600A0"/>
    <w:rsid w:val="00460FBD"/>
    <w:rsid w:val="004631DA"/>
    <w:rsid w:val="004672A4"/>
    <w:rsid w:val="00473A90"/>
    <w:rsid w:val="00476461"/>
    <w:rsid w:val="00484AF7"/>
    <w:rsid w:val="00485147"/>
    <w:rsid w:val="00487BE7"/>
    <w:rsid w:val="00494B34"/>
    <w:rsid w:val="00494C12"/>
    <w:rsid w:val="00496167"/>
    <w:rsid w:val="00496396"/>
    <w:rsid w:val="004A4DFF"/>
    <w:rsid w:val="004A5B2B"/>
    <w:rsid w:val="004B07B8"/>
    <w:rsid w:val="004B1A44"/>
    <w:rsid w:val="004B3413"/>
    <w:rsid w:val="004B4CAE"/>
    <w:rsid w:val="004B6CCE"/>
    <w:rsid w:val="004C5D1C"/>
    <w:rsid w:val="004E12CA"/>
    <w:rsid w:val="004F0218"/>
    <w:rsid w:val="004F11E1"/>
    <w:rsid w:val="004F2C99"/>
    <w:rsid w:val="004F323C"/>
    <w:rsid w:val="004F4D75"/>
    <w:rsid w:val="005038C5"/>
    <w:rsid w:val="00504F91"/>
    <w:rsid w:val="005114B1"/>
    <w:rsid w:val="005154F8"/>
    <w:rsid w:val="00516846"/>
    <w:rsid w:val="00516DF1"/>
    <w:rsid w:val="00516EDB"/>
    <w:rsid w:val="0051780C"/>
    <w:rsid w:val="0053011C"/>
    <w:rsid w:val="00531546"/>
    <w:rsid w:val="0053523A"/>
    <w:rsid w:val="0053568D"/>
    <w:rsid w:val="00536313"/>
    <w:rsid w:val="00552989"/>
    <w:rsid w:val="005558A6"/>
    <w:rsid w:val="00561E5D"/>
    <w:rsid w:val="00564042"/>
    <w:rsid w:val="00564D3E"/>
    <w:rsid w:val="00567959"/>
    <w:rsid w:val="00573A31"/>
    <w:rsid w:val="0057709D"/>
    <w:rsid w:val="00584466"/>
    <w:rsid w:val="00590BAC"/>
    <w:rsid w:val="00593167"/>
    <w:rsid w:val="00596447"/>
    <w:rsid w:val="00597128"/>
    <w:rsid w:val="00597148"/>
    <w:rsid w:val="005A3232"/>
    <w:rsid w:val="005A444E"/>
    <w:rsid w:val="005A4997"/>
    <w:rsid w:val="005A4E30"/>
    <w:rsid w:val="005A5966"/>
    <w:rsid w:val="005B1425"/>
    <w:rsid w:val="005B1F11"/>
    <w:rsid w:val="005B2EFF"/>
    <w:rsid w:val="005B396F"/>
    <w:rsid w:val="005C3902"/>
    <w:rsid w:val="005C5DBB"/>
    <w:rsid w:val="005C7C81"/>
    <w:rsid w:val="005D3560"/>
    <w:rsid w:val="005D3EE8"/>
    <w:rsid w:val="005E35BC"/>
    <w:rsid w:val="005F4E1D"/>
    <w:rsid w:val="00602F8B"/>
    <w:rsid w:val="00603017"/>
    <w:rsid w:val="00605F5C"/>
    <w:rsid w:val="00612551"/>
    <w:rsid w:val="00620BAF"/>
    <w:rsid w:val="006217BA"/>
    <w:rsid w:val="00623243"/>
    <w:rsid w:val="00623B63"/>
    <w:rsid w:val="006266A6"/>
    <w:rsid w:val="00627676"/>
    <w:rsid w:val="00627BFA"/>
    <w:rsid w:val="00630F64"/>
    <w:rsid w:val="0063353E"/>
    <w:rsid w:val="006372A1"/>
    <w:rsid w:val="00640307"/>
    <w:rsid w:val="00640595"/>
    <w:rsid w:val="00645697"/>
    <w:rsid w:val="0064656C"/>
    <w:rsid w:val="00646773"/>
    <w:rsid w:val="006519FC"/>
    <w:rsid w:val="006539AA"/>
    <w:rsid w:val="006576E4"/>
    <w:rsid w:val="00666C50"/>
    <w:rsid w:val="0067039C"/>
    <w:rsid w:val="00675C46"/>
    <w:rsid w:val="00676046"/>
    <w:rsid w:val="00677139"/>
    <w:rsid w:val="006830AE"/>
    <w:rsid w:val="00685069"/>
    <w:rsid w:val="006870AC"/>
    <w:rsid w:val="006871CA"/>
    <w:rsid w:val="00693CF0"/>
    <w:rsid w:val="00695B6A"/>
    <w:rsid w:val="006A3BB3"/>
    <w:rsid w:val="006A6D06"/>
    <w:rsid w:val="006A7B97"/>
    <w:rsid w:val="006C1AD8"/>
    <w:rsid w:val="006C2133"/>
    <w:rsid w:val="006C30D8"/>
    <w:rsid w:val="006C396F"/>
    <w:rsid w:val="006C746C"/>
    <w:rsid w:val="006D2819"/>
    <w:rsid w:val="006E3AD3"/>
    <w:rsid w:val="006E63A1"/>
    <w:rsid w:val="006E6F30"/>
    <w:rsid w:val="00701EA1"/>
    <w:rsid w:val="00702C26"/>
    <w:rsid w:val="0070324A"/>
    <w:rsid w:val="007032EC"/>
    <w:rsid w:val="0070453F"/>
    <w:rsid w:val="00705F53"/>
    <w:rsid w:val="00707A72"/>
    <w:rsid w:val="007101A2"/>
    <w:rsid w:val="007142D5"/>
    <w:rsid w:val="00716CF5"/>
    <w:rsid w:val="0072360B"/>
    <w:rsid w:val="00724300"/>
    <w:rsid w:val="00732700"/>
    <w:rsid w:val="00734028"/>
    <w:rsid w:val="00734E0A"/>
    <w:rsid w:val="007427DC"/>
    <w:rsid w:val="00745990"/>
    <w:rsid w:val="00751017"/>
    <w:rsid w:val="00752CB2"/>
    <w:rsid w:val="00756841"/>
    <w:rsid w:val="00761F1F"/>
    <w:rsid w:val="00763864"/>
    <w:rsid w:val="007655CC"/>
    <w:rsid w:val="00767A7B"/>
    <w:rsid w:val="00767AA6"/>
    <w:rsid w:val="007704B6"/>
    <w:rsid w:val="007724A5"/>
    <w:rsid w:val="007836A4"/>
    <w:rsid w:val="007872AF"/>
    <w:rsid w:val="00791E50"/>
    <w:rsid w:val="007961E8"/>
    <w:rsid w:val="007A42C7"/>
    <w:rsid w:val="007A5223"/>
    <w:rsid w:val="007A67BB"/>
    <w:rsid w:val="007A710D"/>
    <w:rsid w:val="007C195B"/>
    <w:rsid w:val="007C33DB"/>
    <w:rsid w:val="007C7666"/>
    <w:rsid w:val="007D2A25"/>
    <w:rsid w:val="007D3E5F"/>
    <w:rsid w:val="007D548C"/>
    <w:rsid w:val="007D55BF"/>
    <w:rsid w:val="007D77E5"/>
    <w:rsid w:val="007E16AF"/>
    <w:rsid w:val="007E1D8F"/>
    <w:rsid w:val="007E370C"/>
    <w:rsid w:val="007E6FBD"/>
    <w:rsid w:val="007F2759"/>
    <w:rsid w:val="007F635B"/>
    <w:rsid w:val="00805553"/>
    <w:rsid w:val="0081081E"/>
    <w:rsid w:val="00812719"/>
    <w:rsid w:val="008133E7"/>
    <w:rsid w:val="008135BC"/>
    <w:rsid w:val="0081411A"/>
    <w:rsid w:val="00824732"/>
    <w:rsid w:val="00824CD5"/>
    <w:rsid w:val="00830197"/>
    <w:rsid w:val="00833A5F"/>
    <w:rsid w:val="008372CA"/>
    <w:rsid w:val="00840B44"/>
    <w:rsid w:val="00842536"/>
    <w:rsid w:val="00844194"/>
    <w:rsid w:val="00844A79"/>
    <w:rsid w:val="00844D1D"/>
    <w:rsid w:val="00847480"/>
    <w:rsid w:val="008535B7"/>
    <w:rsid w:val="008540BF"/>
    <w:rsid w:val="0085428B"/>
    <w:rsid w:val="008547AA"/>
    <w:rsid w:val="0085557F"/>
    <w:rsid w:val="00863DBA"/>
    <w:rsid w:val="0087014B"/>
    <w:rsid w:val="008763B5"/>
    <w:rsid w:val="008A1D06"/>
    <w:rsid w:val="008A2FCC"/>
    <w:rsid w:val="008A5BEB"/>
    <w:rsid w:val="008A792B"/>
    <w:rsid w:val="008B0AA4"/>
    <w:rsid w:val="008B13C7"/>
    <w:rsid w:val="008B1C30"/>
    <w:rsid w:val="008B3C64"/>
    <w:rsid w:val="008B653E"/>
    <w:rsid w:val="008C371E"/>
    <w:rsid w:val="008C40AC"/>
    <w:rsid w:val="008D2147"/>
    <w:rsid w:val="008D71DF"/>
    <w:rsid w:val="008D77DF"/>
    <w:rsid w:val="008E693A"/>
    <w:rsid w:val="008F09FB"/>
    <w:rsid w:val="008F41B0"/>
    <w:rsid w:val="009010FD"/>
    <w:rsid w:val="00903824"/>
    <w:rsid w:val="009054F6"/>
    <w:rsid w:val="0090717E"/>
    <w:rsid w:val="009118EE"/>
    <w:rsid w:val="009124A7"/>
    <w:rsid w:val="0091410C"/>
    <w:rsid w:val="00927944"/>
    <w:rsid w:val="00930C4A"/>
    <w:rsid w:val="00931559"/>
    <w:rsid w:val="009355E3"/>
    <w:rsid w:val="0094016E"/>
    <w:rsid w:val="0094295E"/>
    <w:rsid w:val="00943491"/>
    <w:rsid w:val="00943A5B"/>
    <w:rsid w:val="00944467"/>
    <w:rsid w:val="00953B3D"/>
    <w:rsid w:val="00954442"/>
    <w:rsid w:val="00962092"/>
    <w:rsid w:val="00965382"/>
    <w:rsid w:val="00972320"/>
    <w:rsid w:val="009800AC"/>
    <w:rsid w:val="00982961"/>
    <w:rsid w:val="009842CE"/>
    <w:rsid w:val="0098510C"/>
    <w:rsid w:val="00987155"/>
    <w:rsid w:val="0099137F"/>
    <w:rsid w:val="0099339B"/>
    <w:rsid w:val="009972B2"/>
    <w:rsid w:val="009A2489"/>
    <w:rsid w:val="009A3626"/>
    <w:rsid w:val="009B0E9E"/>
    <w:rsid w:val="009C0AD0"/>
    <w:rsid w:val="009C3985"/>
    <w:rsid w:val="009C3C78"/>
    <w:rsid w:val="009C52FD"/>
    <w:rsid w:val="009D054C"/>
    <w:rsid w:val="009D0F82"/>
    <w:rsid w:val="009D349D"/>
    <w:rsid w:val="009D6B51"/>
    <w:rsid w:val="009E17AF"/>
    <w:rsid w:val="009E1966"/>
    <w:rsid w:val="009E1F3A"/>
    <w:rsid w:val="009E2585"/>
    <w:rsid w:val="009E345C"/>
    <w:rsid w:val="009E4E7C"/>
    <w:rsid w:val="009E5612"/>
    <w:rsid w:val="009E7F5F"/>
    <w:rsid w:val="009F3A03"/>
    <w:rsid w:val="009F3D11"/>
    <w:rsid w:val="00A10A01"/>
    <w:rsid w:val="00A12018"/>
    <w:rsid w:val="00A17130"/>
    <w:rsid w:val="00A20A3E"/>
    <w:rsid w:val="00A22FFF"/>
    <w:rsid w:val="00A239EC"/>
    <w:rsid w:val="00A31A53"/>
    <w:rsid w:val="00A3310B"/>
    <w:rsid w:val="00A342D4"/>
    <w:rsid w:val="00A41BB8"/>
    <w:rsid w:val="00A454A5"/>
    <w:rsid w:val="00A46C87"/>
    <w:rsid w:val="00A51533"/>
    <w:rsid w:val="00A527FF"/>
    <w:rsid w:val="00A52EFB"/>
    <w:rsid w:val="00A56228"/>
    <w:rsid w:val="00A5778A"/>
    <w:rsid w:val="00A61533"/>
    <w:rsid w:val="00A61F8A"/>
    <w:rsid w:val="00A62C1E"/>
    <w:rsid w:val="00A65E20"/>
    <w:rsid w:val="00A70900"/>
    <w:rsid w:val="00A72758"/>
    <w:rsid w:val="00A728A1"/>
    <w:rsid w:val="00A734A0"/>
    <w:rsid w:val="00A760DD"/>
    <w:rsid w:val="00A800BE"/>
    <w:rsid w:val="00A81964"/>
    <w:rsid w:val="00A82207"/>
    <w:rsid w:val="00A829BE"/>
    <w:rsid w:val="00A83CE3"/>
    <w:rsid w:val="00A95C68"/>
    <w:rsid w:val="00A97815"/>
    <w:rsid w:val="00AA263A"/>
    <w:rsid w:val="00AA2DFA"/>
    <w:rsid w:val="00AA6188"/>
    <w:rsid w:val="00AB2909"/>
    <w:rsid w:val="00AC3ECB"/>
    <w:rsid w:val="00AC3FD8"/>
    <w:rsid w:val="00AC54A6"/>
    <w:rsid w:val="00AC5FE4"/>
    <w:rsid w:val="00AD0F5B"/>
    <w:rsid w:val="00AD3845"/>
    <w:rsid w:val="00AE0915"/>
    <w:rsid w:val="00AE65E1"/>
    <w:rsid w:val="00AF4A75"/>
    <w:rsid w:val="00AF57B4"/>
    <w:rsid w:val="00AF66C6"/>
    <w:rsid w:val="00AF6708"/>
    <w:rsid w:val="00B0452A"/>
    <w:rsid w:val="00B0473B"/>
    <w:rsid w:val="00B05E75"/>
    <w:rsid w:val="00B11C37"/>
    <w:rsid w:val="00B17CF8"/>
    <w:rsid w:val="00B21037"/>
    <w:rsid w:val="00B2237C"/>
    <w:rsid w:val="00B235DB"/>
    <w:rsid w:val="00B25ACF"/>
    <w:rsid w:val="00B27D2C"/>
    <w:rsid w:val="00B315A8"/>
    <w:rsid w:val="00B318DF"/>
    <w:rsid w:val="00B328D2"/>
    <w:rsid w:val="00B32C5A"/>
    <w:rsid w:val="00B3345D"/>
    <w:rsid w:val="00B40ABF"/>
    <w:rsid w:val="00B465AF"/>
    <w:rsid w:val="00B56308"/>
    <w:rsid w:val="00B57AA5"/>
    <w:rsid w:val="00B60489"/>
    <w:rsid w:val="00B612B3"/>
    <w:rsid w:val="00B659AA"/>
    <w:rsid w:val="00B67677"/>
    <w:rsid w:val="00B75195"/>
    <w:rsid w:val="00B902F8"/>
    <w:rsid w:val="00B966D9"/>
    <w:rsid w:val="00BA676E"/>
    <w:rsid w:val="00BB1607"/>
    <w:rsid w:val="00BB296D"/>
    <w:rsid w:val="00BB2A64"/>
    <w:rsid w:val="00BB4E1F"/>
    <w:rsid w:val="00BD171C"/>
    <w:rsid w:val="00BD55ED"/>
    <w:rsid w:val="00BD5612"/>
    <w:rsid w:val="00BE18F8"/>
    <w:rsid w:val="00BE603A"/>
    <w:rsid w:val="00BF1643"/>
    <w:rsid w:val="00BF742F"/>
    <w:rsid w:val="00C00653"/>
    <w:rsid w:val="00C01A2B"/>
    <w:rsid w:val="00C028EC"/>
    <w:rsid w:val="00C04FA3"/>
    <w:rsid w:val="00C0524D"/>
    <w:rsid w:val="00C14FE5"/>
    <w:rsid w:val="00C16225"/>
    <w:rsid w:val="00C17F0D"/>
    <w:rsid w:val="00C21EF8"/>
    <w:rsid w:val="00C32BBE"/>
    <w:rsid w:val="00C34D27"/>
    <w:rsid w:val="00C361C6"/>
    <w:rsid w:val="00C371E4"/>
    <w:rsid w:val="00C411D5"/>
    <w:rsid w:val="00C41380"/>
    <w:rsid w:val="00C469AC"/>
    <w:rsid w:val="00C4715A"/>
    <w:rsid w:val="00C5155A"/>
    <w:rsid w:val="00C52626"/>
    <w:rsid w:val="00C53025"/>
    <w:rsid w:val="00C60D9A"/>
    <w:rsid w:val="00C61144"/>
    <w:rsid w:val="00C6261A"/>
    <w:rsid w:val="00C639A3"/>
    <w:rsid w:val="00C704C1"/>
    <w:rsid w:val="00C73E36"/>
    <w:rsid w:val="00C75812"/>
    <w:rsid w:val="00C762C2"/>
    <w:rsid w:val="00C762F1"/>
    <w:rsid w:val="00C80D71"/>
    <w:rsid w:val="00C86B5E"/>
    <w:rsid w:val="00C91CA4"/>
    <w:rsid w:val="00C9274E"/>
    <w:rsid w:val="00C94047"/>
    <w:rsid w:val="00C946CB"/>
    <w:rsid w:val="00CA0C7E"/>
    <w:rsid w:val="00CA1A3C"/>
    <w:rsid w:val="00CA2871"/>
    <w:rsid w:val="00CA5CB7"/>
    <w:rsid w:val="00CA5EF4"/>
    <w:rsid w:val="00CB71E1"/>
    <w:rsid w:val="00CB766E"/>
    <w:rsid w:val="00CC5774"/>
    <w:rsid w:val="00CC7971"/>
    <w:rsid w:val="00CD4191"/>
    <w:rsid w:val="00CD52AE"/>
    <w:rsid w:val="00CD5CB6"/>
    <w:rsid w:val="00CE26EF"/>
    <w:rsid w:val="00CE6BF0"/>
    <w:rsid w:val="00CF29EE"/>
    <w:rsid w:val="00CF30CB"/>
    <w:rsid w:val="00CF585B"/>
    <w:rsid w:val="00CF6DBE"/>
    <w:rsid w:val="00D046FB"/>
    <w:rsid w:val="00D06A8D"/>
    <w:rsid w:val="00D1627E"/>
    <w:rsid w:val="00D20FA0"/>
    <w:rsid w:val="00D3092A"/>
    <w:rsid w:val="00D31EF9"/>
    <w:rsid w:val="00D338FD"/>
    <w:rsid w:val="00D34070"/>
    <w:rsid w:val="00D416C0"/>
    <w:rsid w:val="00D43A17"/>
    <w:rsid w:val="00D467C1"/>
    <w:rsid w:val="00D51DF5"/>
    <w:rsid w:val="00D52AB2"/>
    <w:rsid w:val="00D53524"/>
    <w:rsid w:val="00D56081"/>
    <w:rsid w:val="00D568DC"/>
    <w:rsid w:val="00D60C11"/>
    <w:rsid w:val="00D60F23"/>
    <w:rsid w:val="00D615B7"/>
    <w:rsid w:val="00D76BE9"/>
    <w:rsid w:val="00D8025C"/>
    <w:rsid w:val="00D8066B"/>
    <w:rsid w:val="00D85E07"/>
    <w:rsid w:val="00DB0BAA"/>
    <w:rsid w:val="00DB3BB7"/>
    <w:rsid w:val="00DC1503"/>
    <w:rsid w:val="00DC298B"/>
    <w:rsid w:val="00DC458E"/>
    <w:rsid w:val="00DC68D4"/>
    <w:rsid w:val="00DC781E"/>
    <w:rsid w:val="00DD0B4B"/>
    <w:rsid w:val="00DD4C5B"/>
    <w:rsid w:val="00DD570E"/>
    <w:rsid w:val="00DE1DB4"/>
    <w:rsid w:val="00DE4379"/>
    <w:rsid w:val="00DE49D8"/>
    <w:rsid w:val="00DF0B11"/>
    <w:rsid w:val="00DF2FC4"/>
    <w:rsid w:val="00DF5DEE"/>
    <w:rsid w:val="00E0384A"/>
    <w:rsid w:val="00E15676"/>
    <w:rsid w:val="00E20303"/>
    <w:rsid w:val="00E222A7"/>
    <w:rsid w:val="00E27D82"/>
    <w:rsid w:val="00E30FA0"/>
    <w:rsid w:val="00E33353"/>
    <w:rsid w:val="00E343CA"/>
    <w:rsid w:val="00E34E49"/>
    <w:rsid w:val="00E36C5B"/>
    <w:rsid w:val="00E427AB"/>
    <w:rsid w:val="00E4300F"/>
    <w:rsid w:val="00E435CE"/>
    <w:rsid w:val="00E55854"/>
    <w:rsid w:val="00E63FCD"/>
    <w:rsid w:val="00E64AC6"/>
    <w:rsid w:val="00E64E4B"/>
    <w:rsid w:val="00E67DBF"/>
    <w:rsid w:val="00E77A1C"/>
    <w:rsid w:val="00E9187C"/>
    <w:rsid w:val="00E96EC1"/>
    <w:rsid w:val="00EA0AE5"/>
    <w:rsid w:val="00EA155D"/>
    <w:rsid w:val="00EA1E8C"/>
    <w:rsid w:val="00EA3840"/>
    <w:rsid w:val="00EA7537"/>
    <w:rsid w:val="00EB26B2"/>
    <w:rsid w:val="00EB3196"/>
    <w:rsid w:val="00EB5642"/>
    <w:rsid w:val="00EB63D8"/>
    <w:rsid w:val="00EC4BA2"/>
    <w:rsid w:val="00EC6723"/>
    <w:rsid w:val="00ED0965"/>
    <w:rsid w:val="00ED38DC"/>
    <w:rsid w:val="00ED5846"/>
    <w:rsid w:val="00EF1385"/>
    <w:rsid w:val="00EF28D6"/>
    <w:rsid w:val="00EF3A5A"/>
    <w:rsid w:val="00F11DF4"/>
    <w:rsid w:val="00F12563"/>
    <w:rsid w:val="00F17B48"/>
    <w:rsid w:val="00F20352"/>
    <w:rsid w:val="00F23DFB"/>
    <w:rsid w:val="00F33960"/>
    <w:rsid w:val="00F35C03"/>
    <w:rsid w:val="00F36414"/>
    <w:rsid w:val="00F40365"/>
    <w:rsid w:val="00F412C9"/>
    <w:rsid w:val="00F42E10"/>
    <w:rsid w:val="00F46C42"/>
    <w:rsid w:val="00F52FD7"/>
    <w:rsid w:val="00F53A6A"/>
    <w:rsid w:val="00F53C17"/>
    <w:rsid w:val="00F56A5F"/>
    <w:rsid w:val="00F613AD"/>
    <w:rsid w:val="00F62AE4"/>
    <w:rsid w:val="00F7024F"/>
    <w:rsid w:val="00F733F5"/>
    <w:rsid w:val="00F73A9C"/>
    <w:rsid w:val="00F74E1B"/>
    <w:rsid w:val="00F76D4D"/>
    <w:rsid w:val="00F77B11"/>
    <w:rsid w:val="00F85E8E"/>
    <w:rsid w:val="00F85F81"/>
    <w:rsid w:val="00F867AC"/>
    <w:rsid w:val="00F9452D"/>
    <w:rsid w:val="00F94C4D"/>
    <w:rsid w:val="00F975B1"/>
    <w:rsid w:val="00FA112C"/>
    <w:rsid w:val="00FA1DFA"/>
    <w:rsid w:val="00FA2E03"/>
    <w:rsid w:val="00FA3777"/>
    <w:rsid w:val="00FA69A3"/>
    <w:rsid w:val="00FA76F6"/>
    <w:rsid w:val="00FC75DA"/>
    <w:rsid w:val="00FD3046"/>
    <w:rsid w:val="00FD45ED"/>
    <w:rsid w:val="00FD7588"/>
    <w:rsid w:val="00FE13B8"/>
    <w:rsid w:val="00FF4B77"/>
    <w:rsid w:val="00FF6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53AD64"/>
  <w15:chartTrackingRefBased/>
  <w15:docId w15:val="{047A3A56-09AD-A24B-AD39-4F4514A96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4A0"/>
    <w:pPr>
      <w:ind w:left="720"/>
      <w:contextualSpacing/>
    </w:pPr>
  </w:style>
  <w:style w:type="character" w:styleId="Hyperlink">
    <w:name w:val="Hyperlink"/>
    <w:basedOn w:val="DefaultParagraphFont"/>
    <w:uiPriority w:val="99"/>
    <w:unhideWhenUsed/>
    <w:rsid w:val="00151241"/>
    <w:rPr>
      <w:color w:val="0563C1" w:themeColor="hyperlink"/>
      <w:u w:val="single"/>
    </w:rPr>
  </w:style>
  <w:style w:type="character" w:styleId="UnresolvedMention">
    <w:name w:val="Unresolved Mention"/>
    <w:basedOn w:val="DefaultParagraphFont"/>
    <w:uiPriority w:val="99"/>
    <w:semiHidden/>
    <w:unhideWhenUsed/>
    <w:rsid w:val="00151241"/>
    <w:rPr>
      <w:color w:val="605E5C"/>
      <w:shd w:val="clear" w:color="auto" w:fill="E1DFDD"/>
    </w:rPr>
  </w:style>
  <w:style w:type="character" w:styleId="FollowedHyperlink">
    <w:name w:val="FollowedHyperlink"/>
    <w:basedOn w:val="DefaultParagraphFont"/>
    <w:uiPriority w:val="99"/>
    <w:semiHidden/>
    <w:unhideWhenUsed/>
    <w:rsid w:val="000D4C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rtingblocks.gov.au/other-resources/factsheets/the-importance-of-play-in-children-s-learning-and-development" TargetMode="External"/><Relationship Id="rId13" Type="http://schemas.openxmlformats.org/officeDocument/2006/relationships/hyperlink" Target="https://cheqdin.com/leuven-scale-for-early-years" TargetMode="External"/><Relationship Id="rId18" Type="http://schemas.openxmlformats.org/officeDocument/2006/relationships/hyperlink" Target="https://studyrocket.co.uk/revision/a-level-psychology-aqa/introducing-topics-in-psychology/explanations-of-attachment-learning-theor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anr.msu.edu/news/the_power_of_play_part_1_stages_of_play" TargetMode="External"/><Relationship Id="rId7" Type="http://schemas.openxmlformats.org/officeDocument/2006/relationships/hyperlink" Target="https://www.the-child-development.com/why-is-child-development-important-to-teachers" TargetMode="External"/><Relationship Id="rId12" Type="http://schemas.openxmlformats.org/officeDocument/2006/relationships/hyperlink" Target="https://emotionallyhealthyschools.org/primary/the-leuven-scale/" TargetMode="External"/><Relationship Id="rId17" Type="http://schemas.openxmlformats.org/officeDocument/2006/relationships/hyperlink" Target="https://www.onlinemswprograms.com/social-work/theories/social-learning-theory/#:~:text=For%20example%2C%20if%20a%20child,likely%20repeated%20by%20the%20individua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implypsychology.org/bandura.html#:~:text=Social%20Learning%20Theory%2C%20proposed%20by%20Albert%20Bandura%2C%20posits%20that%20people,process%20known%20as%20vicarious%20learning" TargetMode="External"/><Relationship Id="rId20" Type="http://schemas.openxmlformats.org/officeDocument/2006/relationships/hyperlink" Target="https://www.simplypsychology.org/zone-of-proximal-development.html" TargetMode="External"/><Relationship Id="rId1" Type="http://schemas.openxmlformats.org/officeDocument/2006/relationships/numbering" Target="numbering.xml"/><Relationship Id="rId6" Type="http://schemas.openxmlformats.org/officeDocument/2006/relationships/hyperlink" Target="https://empoweredparents.co/what-is-holistic-development/" TargetMode="External"/><Relationship Id="rId11" Type="http://schemas.openxmlformats.org/officeDocument/2006/relationships/hyperlink" Target="http://www.lizthompsonmassagetherapy.com/massage-in-schools.html" TargetMode="External"/><Relationship Id="rId24" Type="http://schemas.openxmlformats.org/officeDocument/2006/relationships/hyperlink" Target="https://www.smartick.com/blog/parents-and-teachers/education/repetition-learning/" TargetMode="External"/><Relationship Id="rId5" Type="http://schemas.openxmlformats.org/officeDocument/2006/relationships/hyperlink" Target="https://www.heischools.com/blog/what-is-holistic-development?hs_amp=true" TargetMode="External"/><Relationship Id="rId15" Type="http://schemas.openxmlformats.org/officeDocument/2006/relationships/hyperlink" Target="https://learningjournals.co.uk/what-is-the-leuven-scale-and-how-to-use-it/" TargetMode="External"/><Relationship Id="rId23" Type="http://schemas.openxmlformats.org/officeDocument/2006/relationships/hyperlink" Target="https://www.readingbrightstart.org/articles-for-parents/lets-repetition-important-learning/" TargetMode="External"/><Relationship Id="rId10" Type="http://schemas.openxmlformats.org/officeDocument/2006/relationships/hyperlink" Target="https://www.unicef.org/child-rights-convention/convention-text-childrens-version" TargetMode="External"/><Relationship Id="rId19" Type="http://schemas.openxmlformats.org/officeDocument/2006/relationships/hyperlink" Target="https://www.verywellmind.com/piaget-stages-of-cognitive-development-2795457" TargetMode="External"/><Relationship Id="rId4" Type="http://schemas.openxmlformats.org/officeDocument/2006/relationships/webSettings" Target="webSettings.xml"/><Relationship Id="rId9" Type="http://schemas.openxmlformats.org/officeDocument/2006/relationships/hyperlink" Target="https://www.east-ayrshire.gov.uk/EducationAndLearning/SupportForPupils/East-Ayrshire-Support-Team/Policies-and-procedures/Massage-in-schools.aspx" TargetMode="External"/><Relationship Id="rId14" Type="http://schemas.openxmlformats.org/officeDocument/2006/relationships/hyperlink" Target="https://www.famly.co/blog/leuven-scales" TargetMode="External"/><Relationship Id="rId22" Type="http://schemas.openxmlformats.org/officeDocument/2006/relationships/hyperlink" Target="https://www.onehundredtoys.com/six-stages-of-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5753</TotalTime>
  <Pages>5</Pages>
  <Words>3081</Words>
  <Characters>17566</Characters>
  <Application>Microsoft Office Word</Application>
  <DocSecurity>0</DocSecurity>
  <Lines>146</Lines>
  <Paragraphs>41</Paragraphs>
  <ScaleCrop>false</ScaleCrop>
  <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Ward (2304322)</dc:creator>
  <cp:keywords/>
  <dc:description/>
  <cp:lastModifiedBy>Elise Ward (2304322)</cp:lastModifiedBy>
  <cp:revision>673</cp:revision>
  <dcterms:created xsi:type="dcterms:W3CDTF">2023-10-19T21:37:00Z</dcterms:created>
  <dcterms:modified xsi:type="dcterms:W3CDTF">2023-10-30T23:25:00Z</dcterms:modified>
</cp:coreProperties>
</file>