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F2529" w14:textId="77777777" w:rsidR="00806112" w:rsidRPr="005F245A" w:rsidRDefault="00806112" w:rsidP="0003075E">
      <w:pPr>
        <w:spacing w:line="276" w:lineRule="auto"/>
        <w:jc w:val="both"/>
        <w:rPr>
          <w:color w:val="000000" w:themeColor="text1"/>
        </w:rPr>
      </w:pPr>
    </w:p>
    <w:p w14:paraId="6DA167B7" w14:textId="77777777" w:rsidR="00806112" w:rsidRPr="005F245A" w:rsidRDefault="00806112" w:rsidP="0003075E">
      <w:pPr>
        <w:spacing w:line="276" w:lineRule="auto"/>
        <w:jc w:val="center"/>
        <w:rPr>
          <w:color w:val="000000" w:themeColor="text1"/>
        </w:rPr>
      </w:pPr>
      <w:r w:rsidRPr="005F245A">
        <w:rPr>
          <w:noProof/>
          <w:color w:val="000000" w:themeColor="text1"/>
        </w:rPr>
        <w:drawing>
          <wp:inline distT="0" distB="0" distL="0" distR="0" wp14:anchorId="07B6ADD9" wp14:editId="515C154D">
            <wp:extent cx="3313216" cy="1158644"/>
            <wp:effectExtent l="0" t="0" r="1905" b="3810"/>
            <wp:docPr id="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834CF44" w14:textId="77777777" w:rsidR="00806112" w:rsidRPr="005F245A" w:rsidRDefault="00806112" w:rsidP="0003075E">
      <w:pPr>
        <w:spacing w:line="276" w:lineRule="auto"/>
        <w:jc w:val="both"/>
        <w:rPr>
          <w:color w:val="000000" w:themeColor="text1"/>
        </w:rPr>
      </w:pPr>
    </w:p>
    <w:p w14:paraId="7F755D71" w14:textId="0B39BC34" w:rsidR="00806112" w:rsidRPr="005F245A" w:rsidRDefault="00806112" w:rsidP="0003075E">
      <w:pPr>
        <w:spacing w:line="276" w:lineRule="auto"/>
        <w:jc w:val="center"/>
      </w:pPr>
      <w:r w:rsidRPr="005F245A">
        <w:rPr>
          <w:b/>
          <w:color w:val="000000" w:themeColor="text1"/>
          <w:sz w:val="44"/>
        </w:rPr>
        <w:t>Exploring the Behavioural Impact of a</w:t>
      </w:r>
      <w:r w:rsidR="0046692E">
        <w:rPr>
          <w:b/>
          <w:color w:val="000000" w:themeColor="text1"/>
          <w:sz w:val="44"/>
        </w:rPr>
        <w:t xml:space="preserve">n OCR </w:t>
      </w:r>
      <w:r w:rsidRPr="005F245A">
        <w:rPr>
          <w:b/>
          <w:color w:val="000000" w:themeColor="text1"/>
          <w:sz w:val="44"/>
        </w:rPr>
        <w:t xml:space="preserve">Mobile Application for Nutrition </w:t>
      </w:r>
      <w:r w:rsidR="0046692E">
        <w:rPr>
          <w:b/>
          <w:color w:val="000000" w:themeColor="text1"/>
          <w:sz w:val="44"/>
        </w:rPr>
        <w:t>Interpretation</w:t>
      </w:r>
    </w:p>
    <w:p w14:paraId="548EB987" w14:textId="77777777" w:rsidR="00806112" w:rsidRPr="005F245A" w:rsidRDefault="00806112" w:rsidP="0003075E">
      <w:pPr>
        <w:spacing w:line="276" w:lineRule="auto"/>
        <w:jc w:val="center"/>
        <w:rPr>
          <w:color w:val="000000" w:themeColor="text1"/>
          <w:sz w:val="40"/>
        </w:rPr>
      </w:pPr>
      <w:r w:rsidRPr="005F245A">
        <w:rPr>
          <w:color w:val="000000" w:themeColor="text1"/>
          <w:sz w:val="40"/>
        </w:rPr>
        <w:t>by</w:t>
      </w:r>
    </w:p>
    <w:p w14:paraId="02704517" w14:textId="0E7A2C04" w:rsidR="00806112" w:rsidRPr="005F245A" w:rsidRDefault="00806112" w:rsidP="0003075E">
      <w:pPr>
        <w:spacing w:line="276" w:lineRule="auto"/>
        <w:jc w:val="center"/>
        <w:rPr>
          <w:color w:val="000000" w:themeColor="text1"/>
          <w:sz w:val="40"/>
        </w:rPr>
      </w:pPr>
      <w:r w:rsidRPr="005F245A">
        <w:rPr>
          <w:color w:val="000000" w:themeColor="text1"/>
          <w:sz w:val="40"/>
        </w:rPr>
        <w:t>Iestyn Green</w:t>
      </w:r>
    </w:p>
    <w:p w14:paraId="28173D0D" w14:textId="77777777" w:rsidR="00806112" w:rsidRPr="005F245A" w:rsidRDefault="00806112" w:rsidP="0003075E">
      <w:pPr>
        <w:spacing w:line="276" w:lineRule="auto"/>
        <w:jc w:val="center"/>
        <w:rPr>
          <w:color w:val="000000" w:themeColor="text1"/>
          <w:sz w:val="40"/>
        </w:rPr>
      </w:pPr>
    </w:p>
    <w:p w14:paraId="1E8DF052" w14:textId="252B6275" w:rsidR="00806112" w:rsidRPr="005F245A" w:rsidRDefault="00806112" w:rsidP="0003075E">
      <w:pPr>
        <w:spacing w:line="276" w:lineRule="auto"/>
        <w:jc w:val="center"/>
        <w:rPr>
          <w:color w:val="000000" w:themeColor="text1"/>
          <w:sz w:val="40"/>
        </w:rPr>
      </w:pPr>
      <w:r w:rsidRPr="005F245A">
        <w:rPr>
          <w:color w:val="000000" w:themeColor="text1"/>
          <w:sz w:val="40"/>
        </w:rPr>
        <w:t xml:space="preserve">Supervisor: </w:t>
      </w:r>
      <w:r w:rsidR="006F0AAE" w:rsidRPr="005F245A">
        <w:rPr>
          <w:color w:val="000000" w:themeColor="text1"/>
          <w:sz w:val="40"/>
        </w:rPr>
        <w:t>NATHAN MORGAN</w:t>
      </w:r>
    </w:p>
    <w:p w14:paraId="4E9003AE" w14:textId="77777777" w:rsidR="00806112" w:rsidRPr="005F245A" w:rsidRDefault="00806112" w:rsidP="0003075E">
      <w:pPr>
        <w:spacing w:line="276" w:lineRule="auto"/>
        <w:rPr>
          <w:color w:val="000000" w:themeColor="text1"/>
          <w:sz w:val="40"/>
        </w:rPr>
      </w:pPr>
    </w:p>
    <w:p w14:paraId="20B6FDCC" w14:textId="24B4C98A" w:rsidR="006F0AAE" w:rsidRPr="005F245A" w:rsidRDefault="00806112" w:rsidP="0003075E">
      <w:pPr>
        <w:spacing w:line="276" w:lineRule="auto"/>
        <w:jc w:val="center"/>
        <w:rPr>
          <w:color w:val="000000" w:themeColor="text1"/>
          <w:sz w:val="40"/>
        </w:rPr>
      </w:pPr>
      <w:r w:rsidRPr="005F245A">
        <w:rPr>
          <w:color w:val="000000" w:themeColor="text1"/>
          <w:sz w:val="40"/>
        </w:rPr>
        <w:t xml:space="preserve">Project submitted as part of the requirements for the award of </w:t>
      </w:r>
      <w:proofErr w:type="gramStart"/>
      <w:r w:rsidR="006F0AAE" w:rsidRPr="005F245A">
        <w:rPr>
          <w:color w:val="000000" w:themeColor="text1"/>
          <w:sz w:val="40"/>
        </w:rPr>
        <w:t>MSc(</w:t>
      </w:r>
      <w:proofErr w:type="gramEnd"/>
      <w:r w:rsidR="006F0AAE" w:rsidRPr="005F245A">
        <w:rPr>
          <w:color w:val="000000" w:themeColor="text1"/>
          <w:sz w:val="40"/>
        </w:rPr>
        <w:t>Hons)</w:t>
      </w:r>
      <w:r w:rsidRPr="005F245A">
        <w:rPr>
          <w:color w:val="000000" w:themeColor="text1"/>
          <w:sz w:val="40"/>
        </w:rPr>
        <w:t xml:space="preserve"> </w:t>
      </w:r>
      <w:r w:rsidR="006F0AAE" w:rsidRPr="005F245A">
        <w:rPr>
          <w:color w:val="000000" w:themeColor="text1"/>
          <w:sz w:val="40"/>
        </w:rPr>
        <w:t>Software Engineering</w:t>
      </w:r>
    </w:p>
    <w:p w14:paraId="1946FC50" w14:textId="77777777" w:rsidR="00806112" w:rsidRPr="005F245A" w:rsidRDefault="00806112" w:rsidP="0003075E">
      <w:pPr>
        <w:spacing w:line="276" w:lineRule="auto"/>
        <w:jc w:val="center"/>
        <w:rPr>
          <w:color w:val="000000" w:themeColor="text1"/>
          <w:sz w:val="40"/>
        </w:rPr>
      </w:pPr>
    </w:p>
    <w:p w14:paraId="534A520B" w14:textId="36A863D6" w:rsidR="00806112" w:rsidRPr="005F245A" w:rsidRDefault="006F0AAE" w:rsidP="0003075E">
      <w:pPr>
        <w:spacing w:line="276" w:lineRule="auto"/>
        <w:jc w:val="center"/>
        <w:rPr>
          <w:color w:val="000000" w:themeColor="text1"/>
          <w:sz w:val="40"/>
        </w:rPr>
      </w:pPr>
      <w:r w:rsidRPr="005F245A">
        <w:rPr>
          <w:color w:val="000000" w:themeColor="text1"/>
          <w:sz w:val="40"/>
        </w:rPr>
        <w:t xml:space="preserve">January </w:t>
      </w:r>
      <w:r w:rsidR="00806112" w:rsidRPr="005F245A">
        <w:rPr>
          <w:color w:val="000000" w:themeColor="text1"/>
          <w:sz w:val="40"/>
        </w:rPr>
        <w:t>20</w:t>
      </w:r>
      <w:r w:rsidRPr="005F245A">
        <w:rPr>
          <w:color w:val="000000" w:themeColor="text1"/>
          <w:sz w:val="40"/>
        </w:rPr>
        <w:t>26</w:t>
      </w:r>
    </w:p>
    <w:p w14:paraId="653A46B0" w14:textId="77777777" w:rsidR="00806112" w:rsidRPr="005F245A" w:rsidRDefault="00806112" w:rsidP="0003075E">
      <w:pPr>
        <w:spacing w:line="276" w:lineRule="auto"/>
      </w:pPr>
    </w:p>
    <w:p w14:paraId="7730DEC4" w14:textId="77777777" w:rsidR="00806112" w:rsidRPr="005F245A" w:rsidRDefault="00806112" w:rsidP="0003075E">
      <w:pPr>
        <w:spacing w:line="276" w:lineRule="auto"/>
        <w:jc w:val="center"/>
      </w:pPr>
    </w:p>
    <w:p w14:paraId="0BB4B3EE" w14:textId="77777777" w:rsidR="00806112" w:rsidRPr="005F245A" w:rsidRDefault="00806112" w:rsidP="0003075E">
      <w:pPr>
        <w:spacing w:line="276" w:lineRule="auto"/>
        <w:jc w:val="center"/>
      </w:pPr>
    </w:p>
    <w:p w14:paraId="756B0AC1" w14:textId="77777777" w:rsidR="00806112" w:rsidRPr="005F245A" w:rsidRDefault="00806112" w:rsidP="0003075E">
      <w:pPr>
        <w:spacing w:line="276" w:lineRule="auto"/>
      </w:pPr>
      <w:r w:rsidRPr="005F245A">
        <w:br w:type="page"/>
      </w:r>
    </w:p>
    <w:p w14:paraId="06CE0E3F" w14:textId="77777777" w:rsidR="006F0AAE" w:rsidRPr="005F245A" w:rsidRDefault="006F0AAE" w:rsidP="0003075E">
      <w:pPr>
        <w:spacing w:line="276" w:lineRule="auto"/>
        <w:jc w:val="both"/>
        <w:rPr>
          <w:b/>
          <w:color w:val="000000" w:themeColor="text1"/>
          <w:sz w:val="28"/>
        </w:rPr>
      </w:pPr>
      <w:r w:rsidRPr="005F245A">
        <w:rPr>
          <w:b/>
          <w:color w:val="000000" w:themeColor="text1"/>
          <w:sz w:val="28"/>
        </w:rPr>
        <w:lastRenderedPageBreak/>
        <w:t xml:space="preserve">DECLARATION </w:t>
      </w:r>
    </w:p>
    <w:p w14:paraId="2A053C3D" w14:textId="77777777" w:rsidR="006F0AAE" w:rsidRPr="005F245A" w:rsidRDefault="006F0AAE" w:rsidP="0003075E">
      <w:pPr>
        <w:spacing w:line="276" w:lineRule="auto"/>
        <w:jc w:val="both"/>
        <w:rPr>
          <w:color w:val="000000" w:themeColor="text1"/>
        </w:rPr>
      </w:pPr>
    </w:p>
    <w:p w14:paraId="25E4B03A" w14:textId="77777777" w:rsidR="006F0AAE" w:rsidRPr="005F245A" w:rsidRDefault="006F0AAE" w:rsidP="0003075E">
      <w:pPr>
        <w:spacing w:line="276" w:lineRule="auto"/>
        <w:jc w:val="both"/>
        <w:rPr>
          <w:color w:val="000000" w:themeColor="text1"/>
        </w:rPr>
      </w:pPr>
    </w:p>
    <w:p w14:paraId="51496029" w14:textId="77777777" w:rsidR="006F0AAE" w:rsidRPr="005F245A" w:rsidRDefault="006F0AAE" w:rsidP="0003075E">
      <w:pPr>
        <w:spacing w:line="276" w:lineRule="auto"/>
        <w:jc w:val="both"/>
        <w:rPr>
          <w:color w:val="000000" w:themeColor="text1"/>
        </w:rPr>
      </w:pPr>
      <w:r w:rsidRPr="005F245A">
        <w:rPr>
          <w:b/>
          <w:bCs/>
          <w:color w:val="000000" w:themeColor="text1"/>
        </w:rPr>
        <w:t xml:space="preserve"> </w:t>
      </w:r>
    </w:p>
    <w:p w14:paraId="06FADC7D" w14:textId="66844BB2" w:rsidR="006F0AAE" w:rsidRPr="005F245A" w:rsidRDefault="006F0AAE" w:rsidP="0003075E">
      <w:pPr>
        <w:spacing w:line="276" w:lineRule="auto"/>
        <w:jc w:val="both"/>
        <w:rPr>
          <w:color w:val="000000" w:themeColor="text1"/>
        </w:rPr>
      </w:pPr>
      <w:r w:rsidRPr="005F245A">
        <w:rPr>
          <w:color w:val="000000" w:themeColor="text1"/>
        </w:rPr>
        <w:t xml:space="preserve">I, Iestyn Green declare that I am the sole author of this Project; that all references cited have been consulted; that I have conducted all work of which this is a record, and that the finished work lies within the prescribed word limits. </w:t>
      </w:r>
    </w:p>
    <w:p w14:paraId="60E967D9" w14:textId="77777777" w:rsidR="006F0AAE" w:rsidRPr="005F245A" w:rsidRDefault="006F0AAE" w:rsidP="0003075E">
      <w:pPr>
        <w:spacing w:line="276" w:lineRule="auto"/>
        <w:jc w:val="both"/>
        <w:rPr>
          <w:color w:val="000000" w:themeColor="text1"/>
        </w:rPr>
      </w:pPr>
      <w:r w:rsidRPr="005F245A">
        <w:rPr>
          <w:color w:val="000000" w:themeColor="text1"/>
        </w:rPr>
        <w:t xml:space="preserve"> </w:t>
      </w:r>
    </w:p>
    <w:p w14:paraId="7541D1C3" w14:textId="77777777" w:rsidR="006F0AAE" w:rsidRPr="005F245A" w:rsidRDefault="006F0AAE" w:rsidP="0003075E">
      <w:pPr>
        <w:spacing w:line="276" w:lineRule="auto"/>
        <w:jc w:val="both"/>
        <w:rPr>
          <w:color w:val="000000" w:themeColor="text1"/>
        </w:rPr>
      </w:pPr>
      <w:r w:rsidRPr="005F245A">
        <w:rPr>
          <w:color w:val="000000" w:themeColor="text1"/>
        </w:rPr>
        <w:t xml:space="preserve"> </w:t>
      </w:r>
    </w:p>
    <w:p w14:paraId="79190F30" w14:textId="77777777" w:rsidR="006F0AAE" w:rsidRPr="005F245A" w:rsidRDefault="006F0AAE" w:rsidP="0003075E">
      <w:pPr>
        <w:spacing w:line="276" w:lineRule="auto"/>
        <w:jc w:val="both"/>
        <w:rPr>
          <w:color w:val="000000" w:themeColor="text1"/>
        </w:rPr>
      </w:pPr>
      <w:r w:rsidRPr="005F245A">
        <w:rPr>
          <w:color w:val="000000" w:themeColor="text1"/>
        </w:rPr>
        <w:t xml:space="preserve">This work has not previously been accepted as part of any other degree submission. </w:t>
      </w:r>
    </w:p>
    <w:p w14:paraId="51688D1D" w14:textId="77777777" w:rsidR="006F0AAE" w:rsidRPr="005F245A" w:rsidRDefault="006F0AAE" w:rsidP="0003075E">
      <w:pPr>
        <w:spacing w:line="276" w:lineRule="auto"/>
        <w:jc w:val="both"/>
        <w:rPr>
          <w:color w:val="000000" w:themeColor="text1"/>
        </w:rPr>
      </w:pPr>
      <w:r w:rsidRPr="005F245A">
        <w:rPr>
          <w:color w:val="000000" w:themeColor="text1"/>
        </w:rPr>
        <w:t xml:space="preserve"> </w:t>
      </w:r>
    </w:p>
    <w:p w14:paraId="32FA61EF" w14:textId="77777777" w:rsidR="006F0AAE" w:rsidRPr="005F245A" w:rsidRDefault="006F0AAE" w:rsidP="0003075E">
      <w:pPr>
        <w:spacing w:line="276" w:lineRule="auto"/>
        <w:jc w:val="both"/>
        <w:rPr>
          <w:color w:val="000000" w:themeColor="text1"/>
        </w:rPr>
      </w:pPr>
      <w:r w:rsidRPr="005F245A">
        <w:rPr>
          <w:color w:val="000000" w:themeColor="text1"/>
        </w:rPr>
        <w:t xml:space="preserve"> </w:t>
      </w:r>
    </w:p>
    <w:p w14:paraId="4A8BE3D7" w14:textId="77777777" w:rsidR="006F0AAE" w:rsidRPr="005F245A" w:rsidRDefault="006F0AAE" w:rsidP="0003075E">
      <w:pPr>
        <w:spacing w:line="276" w:lineRule="auto"/>
        <w:jc w:val="both"/>
        <w:rPr>
          <w:color w:val="000000" w:themeColor="text1"/>
        </w:rPr>
      </w:pPr>
    </w:p>
    <w:p w14:paraId="73B09D06" w14:textId="56C51C05" w:rsidR="006F0AAE" w:rsidRPr="005F245A" w:rsidRDefault="006F0AAE" w:rsidP="0003075E">
      <w:pPr>
        <w:spacing w:line="276" w:lineRule="auto"/>
        <w:jc w:val="both"/>
        <w:rPr>
          <w:color w:val="000000" w:themeColor="text1"/>
        </w:rPr>
      </w:pPr>
      <w:r w:rsidRPr="005F245A">
        <w:rPr>
          <w:noProof/>
          <w:color w:val="000000" w:themeColor="text1"/>
        </w:rPr>
        <mc:AlternateContent>
          <mc:Choice Requires="wpi">
            <w:drawing>
              <wp:anchor distT="0" distB="0" distL="114300" distR="114300" simplePos="0" relativeHeight="251663360" behindDoc="0" locked="0" layoutInCell="1" allowOverlap="1" wp14:anchorId="36107067" wp14:editId="6CD05E1F">
                <wp:simplePos x="0" y="0"/>
                <wp:positionH relativeFrom="column">
                  <wp:posOffset>1696720</wp:posOffset>
                </wp:positionH>
                <wp:positionV relativeFrom="paragraph">
                  <wp:posOffset>95885</wp:posOffset>
                </wp:positionV>
                <wp:extent cx="1366985" cy="339350"/>
                <wp:effectExtent l="38100" t="38100" r="5080" b="41910"/>
                <wp:wrapNone/>
                <wp:docPr id="285977318"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1366985" cy="339350"/>
                      </w14:xfrm>
                    </w14:contentPart>
                  </a:graphicData>
                </a:graphic>
              </wp:anchor>
            </w:drawing>
          </mc:Choice>
          <mc:Fallback>
            <w:pict>
              <v:shapetype w14:anchorId="3B776A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33.1pt;margin-top:7.05pt;width:108.65pt;height:27.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">
                <v:imagedata r:id="rId10" o:title=""/>
              </v:shape>
            </w:pict>
          </mc:Fallback>
        </mc:AlternateContent>
      </w:r>
      <w:r w:rsidRPr="005F245A">
        <w:rPr>
          <w:color w:val="000000" w:themeColor="text1"/>
        </w:rPr>
        <w:t xml:space="preserve"> </w:t>
      </w:r>
    </w:p>
    <w:p w14:paraId="5984DAED" w14:textId="12DBF40C" w:rsidR="006F0AAE" w:rsidRPr="005F245A" w:rsidRDefault="006F0AAE" w:rsidP="0003075E">
      <w:pPr>
        <w:spacing w:line="276" w:lineRule="auto"/>
        <w:ind w:left="1440"/>
        <w:jc w:val="both"/>
        <w:rPr>
          <w:color w:val="000000" w:themeColor="text1"/>
        </w:rPr>
      </w:pPr>
      <w:proofErr w:type="gramStart"/>
      <w:r w:rsidRPr="005F245A">
        <w:rPr>
          <w:b/>
          <w:bCs/>
          <w:i/>
          <w:iCs/>
          <w:color w:val="000000" w:themeColor="text1"/>
        </w:rPr>
        <w:t>Signed :</w:t>
      </w:r>
      <w:proofErr w:type="gramEnd"/>
      <w:r w:rsidRPr="005F245A">
        <w:rPr>
          <w:b/>
          <w:bCs/>
          <w:i/>
          <w:iCs/>
          <w:color w:val="000000" w:themeColor="text1"/>
        </w:rPr>
        <w:t xml:space="preserve"> ............................................. </w:t>
      </w:r>
    </w:p>
    <w:p w14:paraId="58CF9794" w14:textId="77777777" w:rsidR="006F0AAE" w:rsidRPr="005F245A" w:rsidRDefault="006F0AAE" w:rsidP="0003075E">
      <w:pPr>
        <w:spacing w:line="276" w:lineRule="auto"/>
        <w:ind w:left="1440"/>
        <w:jc w:val="both"/>
        <w:rPr>
          <w:color w:val="000000" w:themeColor="text1"/>
        </w:rPr>
      </w:pPr>
      <w:r w:rsidRPr="005F245A">
        <w:rPr>
          <w:b/>
          <w:bCs/>
          <w:i/>
          <w:iCs/>
          <w:color w:val="000000" w:themeColor="text1"/>
        </w:rPr>
        <w:t xml:space="preserve"> </w:t>
      </w:r>
    </w:p>
    <w:p w14:paraId="2EF6EEAB" w14:textId="77777777" w:rsidR="006F0AAE" w:rsidRPr="005F245A" w:rsidRDefault="006F0AAE" w:rsidP="0003075E">
      <w:pPr>
        <w:spacing w:line="276" w:lineRule="auto"/>
        <w:ind w:left="1440"/>
        <w:jc w:val="both"/>
        <w:rPr>
          <w:color w:val="000000" w:themeColor="text1"/>
        </w:rPr>
      </w:pPr>
      <w:r w:rsidRPr="005F245A">
        <w:rPr>
          <w:b/>
          <w:bCs/>
          <w:i/>
          <w:iCs/>
          <w:color w:val="000000" w:themeColor="text1"/>
        </w:rPr>
        <w:t xml:space="preserve"> </w:t>
      </w:r>
    </w:p>
    <w:p w14:paraId="522EF128" w14:textId="42D35E34" w:rsidR="006F0AAE" w:rsidRPr="005F245A" w:rsidRDefault="006F0AAE" w:rsidP="0003075E">
      <w:pPr>
        <w:spacing w:line="276" w:lineRule="auto"/>
        <w:ind w:left="1440"/>
        <w:jc w:val="both"/>
        <w:rPr>
          <w:color w:val="000000" w:themeColor="text1"/>
        </w:rPr>
      </w:pPr>
      <w:proofErr w:type="gramStart"/>
      <w:r w:rsidRPr="005F245A">
        <w:rPr>
          <w:b/>
          <w:bCs/>
          <w:i/>
          <w:iCs/>
          <w:color w:val="000000" w:themeColor="text1"/>
        </w:rPr>
        <w:t>Date :</w:t>
      </w:r>
      <w:proofErr w:type="gramEnd"/>
      <w:r w:rsidRPr="005F245A">
        <w:rPr>
          <w:b/>
          <w:bCs/>
          <w:i/>
          <w:iCs/>
          <w:color w:val="000000" w:themeColor="text1"/>
        </w:rPr>
        <w:t xml:space="preserve"> </w:t>
      </w:r>
      <w:r w:rsidR="00FF6DD9" w:rsidRPr="005F245A">
        <w:rPr>
          <w:b/>
          <w:bCs/>
          <w:i/>
          <w:iCs/>
          <w:color w:val="000000" w:themeColor="text1"/>
        </w:rPr>
        <w:t>25</w:t>
      </w:r>
      <w:r w:rsidRPr="005F245A">
        <w:rPr>
          <w:b/>
          <w:bCs/>
          <w:i/>
          <w:iCs/>
          <w:color w:val="000000" w:themeColor="text1"/>
        </w:rPr>
        <w:t xml:space="preserve">/01/2026 </w:t>
      </w:r>
    </w:p>
    <w:p w14:paraId="6DE67FF8" w14:textId="77777777" w:rsidR="006F0AAE" w:rsidRPr="005F245A" w:rsidRDefault="006F0AAE" w:rsidP="0003075E">
      <w:pPr>
        <w:spacing w:line="276" w:lineRule="auto"/>
        <w:ind w:left="1440"/>
        <w:jc w:val="both"/>
        <w:rPr>
          <w:color w:val="000000" w:themeColor="text1"/>
        </w:rPr>
      </w:pPr>
      <w:r w:rsidRPr="005F245A">
        <w:rPr>
          <w:b/>
          <w:bCs/>
          <w:i/>
          <w:iCs/>
          <w:color w:val="000000" w:themeColor="text1"/>
        </w:rPr>
        <w:t xml:space="preserve"> </w:t>
      </w:r>
    </w:p>
    <w:p w14:paraId="3EC83146" w14:textId="77777777" w:rsidR="006F0AAE" w:rsidRPr="005F245A" w:rsidRDefault="006F0AAE" w:rsidP="0003075E">
      <w:pPr>
        <w:spacing w:line="276" w:lineRule="auto"/>
        <w:ind w:left="1440"/>
        <w:jc w:val="both"/>
        <w:rPr>
          <w:color w:val="000000" w:themeColor="text1"/>
        </w:rPr>
      </w:pPr>
      <w:r w:rsidRPr="005F245A">
        <w:rPr>
          <w:b/>
          <w:bCs/>
          <w:i/>
          <w:iCs/>
          <w:color w:val="000000" w:themeColor="text1"/>
        </w:rPr>
        <w:t xml:space="preserve"> </w:t>
      </w:r>
    </w:p>
    <w:p w14:paraId="21171EBA" w14:textId="77777777" w:rsidR="006F0AAE" w:rsidRPr="005F245A" w:rsidRDefault="006F0AAE" w:rsidP="0003075E">
      <w:pPr>
        <w:spacing w:line="276" w:lineRule="auto"/>
        <w:jc w:val="both"/>
        <w:rPr>
          <w:color w:val="000000" w:themeColor="text1"/>
        </w:rPr>
      </w:pPr>
    </w:p>
    <w:p w14:paraId="0F028650" w14:textId="77777777" w:rsidR="006F0AAE" w:rsidRPr="005F245A" w:rsidRDefault="006F0AAE" w:rsidP="0003075E">
      <w:pPr>
        <w:spacing w:line="276" w:lineRule="auto"/>
        <w:jc w:val="both"/>
        <w:rPr>
          <w:color w:val="000000" w:themeColor="text1"/>
        </w:rPr>
      </w:pPr>
    </w:p>
    <w:p w14:paraId="58826CC2" w14:textId="47A2786A" w:rsidR="006F0AAE" w:rsidRPr="005F245A" w:rsidRDefault="006F0AAE" w:rsidP="0003075E">
      <w:pPr>
        <w:spacing w:line="276" w:lineRule="auto"/>
        <w:rPr>
          <w:b/>
          <w:bCs/>
          <w:color w:val="000000" w:themeColor="text1"/>
          <w:kern w:val="32"/>
        </w:rPr>
      </w:pPr>
      <w:r w:rsidRPr="005F245A">
        <w:rPr>
          <w:b/>
          <w:bCs/>
          <w:color w:val="000000" w:themeColor="text1"/>
          <w:kern w:val="32"/>
        </w:rPr>
        <w:br w:type="page"/>
      </w:r>
    </w:p>
    <w:p w14:paraId="3CC6A9F2" w14:textId="77777777" w:rsidR="006F0AAE" w:rsidRPr="005F245A" w:rsidRDefault="006F0AAE" w:rsidP="0003075E">
      <w:pPr>
        <w:spacing w:line="276" w:lineRule="auto"/>
        <w:jc w:val="both"/>
        <w:rPr>
          <w:color w:val="000000" w:themeColor="text1"/>
          <w:sz w:val="28"/>
        </w:rPr>
      </w:pPr>
      <w:r w:rsidRPr="005F245A">
        <w:rPr>
          <w:b/>
          <w:bCs/>
          <w:color w:val="000000" w:themeColor="text1"/>
          <w:sz w:val="28"/>
        </w:rPr>
        <w:lastRenderedPageBreak/>
        <w:t>FORM OF CONSENT</w:t>
      </w:r>
      <w:r w:rsidRPr="005F245A">
        <w:rPr>
          <w:b/>
          <w:bCs/>
          <w:i/>
          <w:iCs/>
          <w:color w:val="000000" w:themeColor="text1"/>
          <w:sz w:val="28"/>
        </w:rPr>
        <w:t xml:space="preserve"> </w:t>
      </w:r>
    </w:p>
    <w:p w14:paraId="2C726CBA" w14:textId="77777777" w:rsidR="006F0AAE" w:rsidRPr="005F245A" w:rsidRDefault="006F0AAE" w:rsidP="0003075E">
      <w:pPr>
        <w:autoSpaceDE w:val="0"/>
        <w:autoSpaceDN w:val="0"/>
        <w:adjustRightInd w:val="0"/>
        <w:spacing w:line="276" w:lineRule="auto"/>
        <w:ind w:left="1440"/>
        <w:jc w:val="both"/>
        <w:rPr>
          <w:b/>
          <w:bCs/>
          <w:i/>
          <w:iCs/>
          <w:color w:val="000000" w:themeColor="text1"/>
        </w:rPr>
      </w:pPr>
    </w:p>
    <w:p w14:paraId="3CC1DDCF" w14:textId="77777777" w:rsidR="006F0AAE" w:rsidRPr="005F245A" w:rsidRDefault="006F0AAE" w:rsidP="0003075E">
      <w:pPr>
        <w:autoSpaceDE w:val="0"/>
        <w:autoSpaceDN w:val="0"/>
        <w:adjustRightInd w:val="0"/>
        <w:spacing w:line="276" w:lineRule="auto"/>
        <w:ind w:left="1440"/>
        <w:jc w:val="both"/>
        <w:rPr>
          <w:b/>
          <w:bCs/>
          <w:i/>
          <w:iCs/>
          <w:color w:val="000000" w:themeColor="text1"/>
        </w:rPr>
      </w:pPr>
    </w:p>
    <w:p w14:paraId="7467178D" w14:textId="77777777" w:rsidR="006F0AAE" w:rsidRPr="005F245A" w:rsidRDefault="006F0AAE" w:rsidP="0003075E">
      <w:pPr>
        <w:autoSpaceDE w:val="0"/>
        <w:autoSpaceDN w:val="0"/>
        <w:adjustRightInd w:val="0"/>
        <w:spacing w:line="276" w:lineRule="auto"/>
        <w:ind w:left="1440"/>
        <w:jc w:val="both"/>
        <w:rPr>
          <w:b/>
          <w:bCs/>
          <w:i/>
          <w:iCs/>
          <w:color w:val="000000" w:themeColor="text1"/>
        </w:rPr>
      </w:pPr>
    </w:p>
    <w:p w14:paraId="31FF75C2" w14:textId="28D29EC5" w:rsidR="006F0AAE" w:rsidRPr="005F245A" w:rsidRDefault="006F0AAE" w:rsidP="0003075E">
      <w:pPr>
        <w:spacing w:after="40" w:line="276" w:lineRule="auto"/>
        <w:jc w:val="both"/>
        <w:rPr>
          <w:color w:val="000000" w:themeColor="text1"/>
        </w:rPr>
      </w:pPr>
      <w:r w:rsidRPr="005F245A">
        <w:rPr>
          <w:b/>
          <w:bCs/>
          <w:color w:val="000000" w:themeColor="text1"/>
        </w:rPr>
        <w:t xml:space="preserve">I </w:t>
      </w:r>
      <w:r w:rsidRPr="005F245A">
        <w:rPr>
          <w:color w:val="000000" w:themeColor="text1"/>
        </w:rPr>
        <w:t xml:space="preserve">Iestyn Green hereby consent that my Project, submitted in candidature for the </w:t>
      </w:r>
      <w:proofErr w:type="gramStart"/>
      <w:r w:rsidR="00A3355C" w:rsidRPr="005F245A">
        <w:rPr>
          <w:i/>
          <w:color w:val="000000" w:themeColor="text1"/>
          <w:u w:val="single"/>
        </w:rPr>
        <w:t>M</w:t>
      </w:r>
      <w:r w:rsidRPr="005F245A">
        <w:rPr>
          <w:i/>
          <w:color w:val="000000" w:themeColor="text1"/>
          <w:u w:val="single"/>
        </w:rPr>
        <w:t>.Sc.(</w:t>
      </w:r>
      <w:proofErr w:type="gramEnd"/>
      <w:r w:rsidRPr="005F245A">
        <w:rPr>
          <w:i/>
          <w:color w:val="000000" w:themeColor="text1"/>
          <w:u w:val="single"/>
        </w:rPr>
        <w:t xml:space="preserve">Hons) Computing &amp; Information Systems </w:t>
      </w:r>
      <w:r w:rsidRPr="005F245A">
        <w:rPr>
          <w:color w:val="000000" w:themeColor="text1"/>
        </w:rPr>
        <w:t xml:space="preserve">degree, if successful, may be made available for inter-library loan or photocopying (subject to the law of copyright), and that the title and abstract may be made available to outside organisations. </w:t>
      </w:r>
    </w:p>
    <w:p w14:paraId="30555EC8" w14:textId="77777777" w:rsidR="006F0AAE" w:rsidRPr="005F245A" w:rsidRDefault="006F0AAE" w:rsidP="0003075E">
      <w:pPr>
        <w:spacing w:line="276" w:lineRule="auto"/>
        <w:ind w:left="1440"/>
        <w:jc w:val="both"/>
        <w:rPr>
          <w:b/>
          <w:bCs/>
          <w:color w:val="000000" w:themeColor="text1"/>
        </w:rPr>
      </w:pPr>
    </w:p>
    <w:p w14:paraId="5621E730" w14:textId="77777777" w:rsidR="006F0AAE" w:rsidRPr="005F245A" w:rsidRDefault="006F0AAE" w:rsidP="0003075E">
      <w:pPr>
        <w:spacing w:line="276" w:lineRule="auto"/>
        <w:ind w:left="1440"/>
        <w:jc w:val="both"/>
        <w:rPr>
          <w:b/>
          <w:bCs/>
          <w:color w:val="000000" w:themeColor="text1"/>
        </w:rPr>
      </w:pPr>
    </w:p>
    <w:p w14:paraId="6DAEEFAE" w14:textId="0D69A308" w:rsidR="006F0AAE" w:rsidRPr="005F245A" w:rsidRDefault="006F0AAE" w:rsidP="0003075E">
      <w:pPr>
        <w:spacing w:line="276" w:lineRule="auto"/>
        <w:ind w:left="1440"/>
        <w:jc w:val="both"/>
        <w:rPr>
          <w:b/>
          <w:bCs/>
          <w:color w:val="000000" w:themeColor="text1"/>
        </w:rPr>
      </w:pPr>
      <w:r w:rsidRPr="005F245A">
        <w:rPr>
          <w:b/>
          <w:bCs/>
          <w:noProof/>
          <w:color w:val="000000" w:themeColor="text1"/>
        </w:rPr>
        <mc:AlternateContent>
          <mc:Choice Requires="wpi">
            <w:drawing>
              <wp:anchor distT="0" distB="0" distL="114300" distR="114300" simplePos="0" relativeHeight="251669504" behindDoc="0" locked="0" layoutInCell="1" allowOverlap="1" wp14:anchorId="52281D7A" wp14:editId="56B13670">
                <wp:simplePos x="0" y="0"/>
                <wp:positionH relativeFrom="column">
                  <wp:posOffset>1645920</wp:posOffset>
                </wp:positionH>
                <wp:positionV relativeFrom="paragraph">
                  <wp:posOffset>62230</wp:posOffset>
                </wp:positionV>
                <wp:extent cx="1191395" cy="329705"/>
                <wp:effectExtent l="38100" t="38100" r="40640" b="38735"/>
                <wp:wrapNone/>
                <wp:docPr id="140815320" name="Ink 11"/>
                <wp:cNvGraphicFramePr/>
                <a:graphic xmlns:a="http://schemas.openxmlformats.org/drawingml/2006/main">
                  <a:graphicData uri="http://schemas.microsoft.com/office/word/2010/wordprocessingInk">
                    <w14:contentPart bwMode="auto" r:id="rId11">
                      <w14:nvContentPartPr>
                        <w14:cNvContentPartPr/>
                      </w14:nvContentPartPr>
                      <w14:xfrm>
                        <a:off x="0" y="0"/>
                        <a:ext cx="1191395" cy="329705"/>
                      </w14:xfrm>
                    </w14:contentPart>
                  </a:graphicData>
                </a:graphic>
              </wp:anchor>
            </w:drawing>
          </mc:Choice>
          <mc:Fallback>
            <w:pict>
              <v:shape w14:anchorId="50D0B5EF" id="Ink 11" o:spid="_x0000_s1026" type="#_x0000_t75" style="position:absolute;margin-left:129.1pt;margin-top:4.4pt;width:94.75pt;height:26.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">
                <v:imagedata r:id="rId12" o:title=""/>
              </v:shape>
            </w:pict>
          </mc:Fallback>
        </mc:AlternateContent>
      </w:r>
    </w:p>
    <w:p w14:paraId="6B2DDED8" w14:textId="72487948" w:rsidR="006F0AAE" w:rsidRPr="005F245A" w:rsidRDefault="006F0AAE" w:rsidP="0003075E">
      <w:pPr>
        <w:spacing w:line="276" w:lineRule="auto"/>
        <w:ind w:left="1440"/>
        <w:jc w:val="both"/>
        <w:rPr>
          <w:color w:val="000000" w:themeColor="text1"/>
        </w:rPr>
      </w:pPr>
      <w:proofErr w:type="gramStart"/>
      <w:r w:rsidRPr="005F245A">
        <w:rPr>
          <w:b/>
          <w:bCs/>
          <w:i/>
          <w:iCs/>
          <w:color w:val="000000" w:themeColor="text1"/>
        </w:rPr>
        <w:t>Signed :</w:t>
      </w:r>
      <w:proofErr w:type="gramEnd"/>
      <w:r w:rsidRPr="005F245A">
        <w:rPr>
          <w:b/>
          <w:bCs/>
          <w:i/>
          <w:iCs/>
          <w:color w:val="000000" w:themeColor="text1"/>
        </w:rPr>
        <w:t xml:space="preserve"> ............................................. </w:t>
      </w:r>
    </w:p>
    <w:p w14:paraId="59CAEF3E" w14:textId="77777777" w:rsidR="006F0AAE" w:rsidRPr="005F245A" w:rsidRDefault="006F0AAE" w:rsidP="0003075E">
      <w:pPr>
        <w:spacing w:line="276" w:lineRule="auto"/>
        <w:ind w:left="1440"/>
        <w:jc w:val="both"/>
        <w:rPr>
          <w:color w:val="000000" w:themeColor="text1"/>
        </w:rPr>
      </w:pPr>
      <w:r w:rsidRPr="005F245A">
        <w:rPr>
          <w:b/>
          <w:bCs/>
          <w:i/>
          <w:iCs/>
          <w:color w:val="000000" w:themeColor="text1"/>
        </w:rPr>
        <w:t xml:space="preserve"> </w:t>
      </w:r>
    </w:p>
    <w:p w14:paraId="5948F138" w14:textId="77777777" w:rsidR="006F0AAE" w:rsidRPr="005F245A" w:rsidRDefault="006F0AAE" w:rsidP="0003075E">
      <w:pPr>
        <w:spacing w:line="276" w:lineRule="auto"/>
        <w:ind w:left="1440"/>
        <w:jc w:val="both"/>
        <w:rPr>
          <w:color w:val="000000" w:themeColor="text1"/>
        </w:rPr>
      </w:pPr>
      <w:r w:rsidRPr="005F245A">
        <w:rPr>
          <w:b/>
          <w:bCs/>
          <w:i/>
          <w:iCs/>
          <w:color w:val="000000" w:themeColor="text1"/>
        </w:rPr>
        <w:t xml:space="preserve">  </w:t>
      </w:r>
    </w:p>
    <w:p w14:paraId="5E5AC70F" w14:textId="56CF217E" w:rsidR="006F0AAE" w:rsidRPr="005F245A" w:rsidRDefault="006F0AAE" w:rsidP="0003075E">
      <w:pPr>
        <w:spacing w:line="276" w:lineRule="auto"/>
      </w:pPr>
      <w:r w:rsidRPr="005F245A">
        <w:rPr>
          <w:b/>
          <w:bCs/>
          <w:i/>
          <w:iCs/>
          <w:color w:val="000000" w:themeColor="text1"/>
        </w:rPr>
        <w:tab/>
      </w:r>
      <w:r w:rsidRPr="005F245A">
        <w:rPr>
          <w:b/>
          <w:bCs/>
          <w:i/>
          <w:iCs/>
          <w:color w:val="000000" w:themeColor="text1"/>
        </w:rPr>
        <w:tab/>
      </w:r>
      <w:proofErr w:type="gramStart"/>
      <w:r w:rsidRPr="005F245A">
        <w:rPr>
          <w:b/>
          <w:bCs/>
          <w:i/>
          <w:iCs/>
          <w:color w:val="000000" w:themeColor="text1"/>
        </w:rPr>
        <w:t>Date :</w:t>
      </w:r>
      <w:proofErr w:type="gramEnd"/>
      <w:r w:rsidRPr="005F245A">
        <w:rPr>
          <w:b/>
          <w:bCs/>
          <w:i/>
          <w:iCs/>
          <w:color w:val="000000" w:themeColor="text1"/>
        </w:rPr>
        <w:t xml:space="preserve"> </w:t>
      </w:r>
      <w:r w:rsidR="00FF6DD9" w:rsidRPr="005F245A">
        <w:rPr>
          <w:b/>
          <w:bCs/>
          <w:i/>
          <w:iCs/>
          <w:color w:val="000000" w:themeColor="text1"/>
        </w:rPr>
        <w:t>25</w:t>
      </w:r>
      <w:r w:rsidRPr="005F245A">
        <w:rPr>
          <w:b/>
          <w:bCs/>
          <w:i/>
          <w:iCs/>
          <w:color w:val="000000" w:themeColor="text1"/>
        </w:rPr>
        <w:t>/01/2026</w:t>
      </w:r>
    </w:p>
    <w:p w14:paraId="1FCCCFB4" w14:textId="77777777" w:rsidR="006F0AAE" w:rsidRPr="005F245A" w:rsidRDefault="006F0AAE" w:rsidP="0003075E">
      <w:pPr>
        <w:spacing w:line="276" w:lineRule="auto"/>
        <w:ind w:left="720"/>
        <w:jc w:val="both"/>
      </w:pPr>
    </w:p>
    <w:p w14:paraId="7D3F1119" w14:textId="77777777" w:rsidR="006F0AAE" w:rsidRPr="005F245A" w:rsidRDefault="006F0AAE" w:rsidP="0003075E">
      <w:pPr>
        <w:spacing w:line="276" w:lineRule="auto"/>
        <w:ind w:left="720"/>
        <w:jc w:val="both"/>
      </w:pPr>
    </w:p>
    <w:p w14:paraId="02F09C73" w14:textId="4B2AB7F3" w:rsidR="00096062" w:rsidRPr="005F245A" w:rsidRDefault="006F0AAE" w:rsidP="0003075E">
      <w:pPr>
        <w:spacing w:after="160" w:line="276" w:lineRule="auto"/>
      </w:pPr>
      <w:r w:rsidRPr="005F245A">
        <w:br w:type="page"/>
      </w:r>
    </w:p>
    <w:p w14:paraId="0C18C957" w14:textId="4016C56B" w:rsidR="00096062" w:rsidRPr="005F245A" w:rsidRDefault="00096062" w:rsidP="0003075E">
      <w:pPr>
        <w:pStyle w:val="Heading1"/>
        <w:spacing w:line="276" w:lineRule="auto"/>
        <w:rPr>
          <w:rFonts w:ascii="Times New Roman" w:hAnsi="Times New Roman" w:cs="Times New Roman"/>
        </w:rPr>
      </w:pPr>
      <w:bookmarkStart w:id="0" w:name="_Toc220263614"/>
      <w:r w:rsidRPr="005F245A">
        <w:rPr>
          <w:rFonts w:ascii="Times New Roman" w:hAnsi="Times New Roman" w:cs="Times New Roman"/>
        </w:rPr>
        <w:lastRenderedPageBreak/>
        <w:t>Abstract</w:t>
      </w:r>
      <w:bookmarkEnd w:id="0"/>
    </w:p>
    <w:p w14:paraId="2DF0B7D1" w14:textId="00542393" w:rsidR="00096062" w:rsidRPr="005F245A" w:rsidRDefault="00096062" w:rsidP="0003075E">
      <w:pPr>
        <w:spacing w:line="276" w:lineRule="auto"/>
      </w:pPr>
      <w:r w:rsidRPr="005F245A">
        <w:t>This dissertation addresses the limitations of the UK Food Standards Agency’s under-standardised front-of-pack nutrition</w:t>
      </w:r>
      <w:r w:rsidR="005F245A">
        <w:t xml:space="preserve"> traffic-light</w:t>
      </w:r>
      <w:r w:rsidRPr="005F245A">
        <w:t xml:space="preserve"> labels by developing and evaluating a mobile application designed to improve consumer understanding and decision-making around nutritional information. The application uses Optical Character Recognition (OCR) to classify key nutrient </w:t>
      </w:r>
      <w:proofErr w:type="gramStart"/>
      <w:r w:rsidRPr="005F245A">
        <w:t>levels:</w:t>
      </w:r>
      <w:proofErr w:type="gramEnd"/>
      <w:r w:rsidRPr="005F245A">
        <w:t xml:space="preserve"> saturates, fat, sugar, and salt as low, medium, or high. The prototype was built in Kotlin, with the interface implemented using Google’s Jetpack Compose, CameraX, and Material3 library. Research investigated the use of Google’s ML Kit and OpenAI’s Vision API for text extraction, ultimately selecting the Vision API for its improved reliability. Although the original aim was to implement an Augmented Reality overlay, technical challenges with extracting </w:t>
      </w:r>
      <w:r w:rsidR="0052291D" w:rsidRPr="005F245A">
        <w:t>text</w:t>
      </w:r>
      <w:r w:rsidRPr="005F245A">
        <w:t xml:space="preserve"> coordinates </w:t>
      </w:r>
      <w:r w:rsidR="006C1794" w:rsidRPr="005F245A">
        <w:t xml:space="preserve">and time constraints </w:t>
      </w:r>
      <w:r w:rsidRPr="005F245A">
        <w:t>led to the adoption of a static results table for clearer presentation and greater stability. Throughout development, the app interface was designed in accordance with WCAG 2.2 guidelines to ensure accessibility for users with visual and cognitive impairments.</w:t>
      </w:r>
    </w:p>
    <w:p w14:paraId="06C8A306" w14:textId="77777777" w:rsidR="00096062" w:rsidRPr="005F245A" w:rsidRDefault="00096062" w:rsidP="0003075E">
      <w:pPr>
        <w:spacing w:line="276" w:lineRule="auto"/>
      </w:pPr>
      <w:r w:rsidRPr="005F245A">
        <w:t>A user survey revealed that 72% of participants reported the app influenced their purchasing decisions, prompting choices that better suited their diet when nutritional information was presented clearly. Many users noted that they had previously relied on marketing claims or front-of-pack messaging rather than examining the actual nutritional content. With the app's assistance, several participants identified discrepancies between product packaging claims and the real nutrient values. Despite the lack of mandatory requirements for the current front-of-pack labelling system, the findings demonstrate that accessible digital tools can support consumers, particularly those with dietary or accessibility needs, in making more informed decisions. Future work should explore integrating real-time AR overlays and extending the study duration to further investigate the app’s impact on diet-related purchasing behaviour.</w:t>
      </w:r>
    </w:p>
    <w:p w14:paraId="02F9823C" w14:textId="3905F34A" w:rsidR="006F0AAE" w:rsidRPr="005F245A" w:rsidRDefault="00096062" w:rsidP="0003075E">
      <w:pPr>
        <w:spacing w:after="160" w:line="276" w:lineRule="auto"/>
      </w:pPr>
      <w:r w:rsidRPr="005F245A">
        <w:br w:type="page"/>
      </w:r>
    </w:p>
    <w:sdt>
      <w:sdtPr>
        <w:rPr>
          <w:rFonts w:ascii="Times New Roman" w:eastAsiaTheme="minorHAnsi" w:hAnsi="Times New Roman" w:cs="Times New Roman"/>
          <w:b w:val="0"/>
          <w:bCs w:val="0"/>
          <w:color w:val="auto"/>
          <w:kern w:val="2"/>
          <w:sz w:val="24"/>
          <w:szCs w:val="24"/>
          <w:lang w:val="en-GB" w:eastAsia="en-GB"/>
          <w14:ligatures w14:val="standardContextual"/>
        </w:rPr>
        <w:id w:val="-171647510"/>
        <w:docPartObj>
          <w:docPartGallery w:val="Table of Contents"/>
          <w:docPartUnique/>
        </w:docPartObj>
      </w:sdtPr>
      <w:sdtEndPr>
        <w:rPr>
          <w:rFonts w:eastAsia="Times New Roman"/>
          <w:noProof/>
          <w:kern w:val="0"/>
          <w14:ligatures w14:val="none"/>
        </w:rPr>
      </w:sdtEndPr>
      <w:sdtContent>
        <w:p w14:paraId="45D1EFA8" w14:textId="14729F79" w:rsidR="006F0AAE" w:rsidRPr="005F245A" w:rsidRDefault="006F0AAE" w:rsidP="0003075E">
          <w:pPr>
            <w:pStyle w:val="TOCHeading"/>
            <w:rPr>
              <w:rFonts w:ascii="Times New Roman" w:hAnsi="Times New Roman" w:cs="Times New Roman"/>
            </w:rPr>
          </w:pPr>
          <w:r w:rsidRPr="005F245A">
            <w:rPr>
              <w:rFonts w:ascii="Times New Roman" w:hAnsi="Times New Roman" w:cs="Times New Roman"/>
            </w:rPr>
            <w:t>Table of Contents</w:t>
          </w:r>
        </w:p>
        <w:p w14:paraId="7AE74092" w14:textId="7A1CF39E" w:rsidR="0003075E" w:rsidRPr="005F245A" w:rsidRDefault="006F0AA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r w:rsidRPr="005F245A">
            <w:rPr>
              <w:rFonts w:ascii="Times New Roman" w:hAnsi="Times New Roman" w:cs="Times New Roman"/>
              <w:b w:val="0"/>
              <w:bCs w:val="0"/>
            </w:rPr>
            <w:fldChar w:fldCharType="begin"/>
          </w:r>
          <w:r w:rsidRPr="005F245A">
            <w:rPr>
              <w:rFonts w:ascii="Times New Roman" w:hAnsi="Times New Roman" w:cs="Times New Roman"/>
            </w:rPr>
            <w:instrText xml:space="preserve"> TOC \o "1-3" \h \z \u </w:instrText>
          </w:r>
          <w:r w:rsidRPr="005F245A">
            <w:rPr>
              <w:rFonts w:ascii="Times New Roman" w:hAnsi="Times New Roman" w:cs="Times New Roman"/>
              <w:b w:val="0"/>
              <w:bCs w:val="0"/>
            </w:rPr>
            <w:fldChar w:fldCharType="separate"/>
          </w:r>
          <w:hyperlink w:anchor="_Toc220263614" w:history="1">
            <w:r w:rsidR="0003075E" w:rsidRPr="005F245A">
              <w:rPr>
                <w:rStyle w:val="Hyperlink"/>
                <w:rFonts w:ascii="Times New Roman" w:hAnsi="Times New Roman" w:cs="Times New Roman"/>
                <w:noProof/>
              </w:rPr>
              <w:t>Abstract</w:t>
            </w:r>
            <w:r w:rsidR="0003075E" w:rsidRPr="005F245A">
              <w:rPr>
                <w:rFonts w:ascii="Times New Roman" w:hAnsi="Times New Roman" w:cs="Times New Roman"/>
                <w:noProof/>
                <w:webHidden/>
              </w:rPr>
              <w:tab/>
            </w:r>
            <w:r w:rsidR="0003075E" w:rsidRPr="005F245A">
              <w:rPr>
                <w:rFonts w:ascii="Times New Roman" w:hAnsi="Times New Roman" w:cs="Times New Roman"/>
                <w:noProof/>
                <w:webHidden/>
              </w:rPr>
              <w:fldChar w:fldCharType="begin"/>
            </w:r>
            <w:r w:rsidR="0003075E" w:rsidRPr="005F245A">
              <w:rPr>
                <w:rFonts w:ascii="Times New Roman" w:hAnsi="Times New Roman" w:cs="Times New Roman"/>
                <w:noProof/>
                <w:webHidden/>
              </w:rPr>
              <w:instrText xml:space="preserve"> PAGEREF _Toc220263614 \h </w:instrText>
            </w:r>
            <w:r w:rsidR="0003075E" w:rsidRPr="005F245A">
              <w:rPr>
                <w:rFonts w:ascii="Times New Roman" w:hAnsi="Times New Roman" w:cs="Times New Roman"/>
                <w:noProof/>
                <w:webHidden/>
              </w:rPr>
            </w:r>
            <w:r w:rsidR="0003075E" w:rsidRPr="005F245A">
              <w:rPr>
                <w:rFonts w:ascii="Times New Roman" w:hAnsi="Times New Roman" w:cs="Times New Roman"/>
                <w:noProof/>
                <w:webHidden/>
              </w:rPr>
              <w:fldChar w:fldCharType="separate"/>
            </w:r>
            <w:r w:rsidR="0003075E" w:rsidRPr="005F245A">
              <w:rPr>
                <w:rFonts w:ascii="Times New Roman" w:hAnsi="Times New Roman" w:cs="Times New Roman"/>
                <w:noProof/>
                <w:webHidden/>
              </w:rPr>
              <w:t>4</w:t>
            </w:r>
            <w:r w:rsidR="0003075E" w:rsidRPr="005F245A">
              <w:rPr>
                <w:rFonts w:ascii="Times New Roman" w:hAnsi="Times New Roman" w:cs="Times New Roman"/>
                <w:noProof/>
                <w:webHidden/>
              </w:rPr>
              <w:fldChar w:fldCharType="end"/>
            </w:r>
          </w:hyperlink>
        </w:p>
        <w:p w14:paraId="14A5096B" w14:textId="75832969"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15" w:history="1">
            <w:r w:rsidRPr="005F245A">
              <w:rPr>
                <w:rStyle w:val="Hyperlink"/>
                <w:rFonts w:ascii="Times New Roman" w:hAnsi="Times New Roman" w:cs="Times New Roman"/>
                <w:noProof/>
              </w:rPr>
              <w:t>1 Common Abbreviations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_Toc220263615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6</w:t>
            </w:r>
            <w:r w:rsidRPr="005F245A">
              <w:rPr>
                <w:rFonts w:ascii="Times New Roman" w:hAnsi="Times New Roman" w:cs="Times New Roman"/>
                <w:noProof/>
                <w:webHidden/>
              </w:rPr>
              <w:fldChar w:fldCharType="end"/>
            </w:r>
          </w:hyperlink>
        </w:p>
        <w:p w14:paraId="1A670266" w14:textId="69060140"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16" w:history="1">
            <w:r w:rsidRPr="005F245A">
              <w:rPr>
                <w:rStyle w:val="Hyperlink"/>
                <w:rFonts w:ascii="Times New Roman" w:hAnsi="Times New Roman" w:cs="Times New Roman"/>
                <w:noProof/>
              </w:rPr>
              <w:t>2 Table of Figures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_Toc220263616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7</w:t>
            </w:r>
            <w:r w:rsidRPr="005F245A">
              <w:rPr>
                <w:rFonts w:ascii="Times New Roman" w:hAnsi="Times New Roman" w:cs="Times New Roman"/>
                <w:noProof/>
                <w:webHidden/>
              </w:rPr>
              <w:fldChar w:fldCharType="end"/>
            </w:r>
          </w:hyperlink>
        </w:p>
        <w:p w14:paraId="7CD3C331" w14:textId="6F760037"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17" w:history="1">
            <w:r w:rsidRPr="005F245A">
              <w:rPr>
                <w:rStyle w:val="Hyperlink"/>
                <w:rFonts w:ascii="Times New Roman" w:hAnsi="Times New Roman" w:cs="Times New Roman"/>
                <w:noProof/>
              </w:rPr>
              <w:t>3 Introduction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_Toc220263617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8</w:t>
            </w:r>
            <w:r w:rsidRPr="005F245A">
              <w:rPr>
                <w:rFonts w:ascii="Times New Roman" w:hAnsi="Times New Roman" w:cs="Times New Roman"/>
                <w:noProof/>
                <w:webHidden/>
              </w:rPr>
              <w:fldChar w:fldCharType="end"/>
            </w:r>
          </w:hyperlink>
        </w:p>
        <w:p w14:paraId="62F41B38" w14:textId="3A7A44B0"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18" w:history="1">
            <w:r w:rsidRPr="005F245A">
              <w:rPr>
                <w:rStyle w:val="Hyperlink"/>
                <w:rFonts w:ascii="Times New Roman" w:hAnsi="Times New Roman" w:cs="Times New Roman"/>
                <w:noProof/>
              </w:rPr>
              <w:t>3.1 Research Gap</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_Toc220263618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10</w:t>
            </w:r>
            <w:r w:rsidRPr="005F245A">
              <w:rPr>
                <w:rFonts w:ascii="Times New Roman" w:hAnsi="Times New Roman" w:cs="Times New Roman"/>
                <w:noProof/>
                <w:webHidden/>
              </w:rPr>
              <w:fldChar w:fldCharType="end"/>
            </w:r>
          </w:hyperlink>
        </w:p>
        <w:p w14:paraId="49C52D40" w14:textId="32C6777A"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19" w:history="1">
            <w:r w:rsidRPr="005F245A">
              <w:rPr>
                <w:rStyle w:val="Hyperlink"/>
                <w:rFonts w:ascii="Times New Roman" w:hAnsi="Times New Roman" w:cs="Times New Roman"/>
                <w:noProof/>
              </w:rPr>
              <w:t>4 Literature Review</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_Toc220263619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11</w:t>
            </w:r>
            <w:r w:rsidRPr="005F245A">
              <w:rPr>
                <w:rFonts w:ascii="Times New Roman" w:hAnsi="Times New Roman" w:cs="Times New Roman"/>
                <w:noProof/>
                <w:webHidden/>
              </w:rPr>
              <w:fldChar w:fldCharType="end"/>
            </w:r>
          </w:hyperlink>
        </w:p>
        <w:p w14:paraId="2C65DE65" w14:textId="412DFECA"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0" w:history="1">
            <w:r w:rsidRPr="005F245A">
              <w:rPr>
                <w:rStyle w:val="Hyperlink"/>
                <w:rFonts w:ascii="Times New Roman" w:hAnsi="Times New Roman" w:cs="Times New Roman"/>
                <w:noProof/>
              </w:rPr>
              <w:t>4.1 Health Literacy and Nutrition Labelling</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_Toc220263620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11</w:t>
            </w:r>
            <w:r w:rsidRPr="005F245A">
              <w:rPr>
                <w:rFonts w:ascii="Times New Roman" w:hAnsi="Times New Roman" w:cs="Times New Roman"/>
                <w:noProof/>
                <w:webHidden/>
              </w:rPr>
              <w:fldChar w:fldCharType="end"/>
            </w:r>
          </w:hyperlink>
        </w:p>
        <w:p w14:paraId="5B11A2FB" w14:textId="05F60DA0"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1" w:history="1">
            <w:r w:rsidRPr="005F245A">
              <w:rPr>
                <w:rStyle w:val="Hyperlink"/>
                <w:rFonts w:ascii="Times New Roman" w:hAnsi="Times New Roman" w:cs="Times New Roman"/>
                <w:noProof/>
              </w:rPr>
              <w:t>4.2 AR in health and education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_Toc220263621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12</w:t>
            </w:r>
            <w:r w:rsidRPr="005F245A">
              <w:rPr>
                <w:rFonts w:ascii="Times New Roman" w:hAnsi="Times New Roman" w:cs="Times New Roman"/>
                <w:noProof/>
                <w:webHidden/>
              </w:rPr>
              <w:fldChar w:fldCharType="end"/>
            </w:r>
          </w:hyperlink>
        </w:p>
        <w:p w14:paraId="4EA64C4D" w14:textId="710ADDD5"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2" w:history="1">
            <w:r w:rsidRPr="005F245A">
              <w:rPr>
                <w:rStyle w:val="Hyperlink"/>
                <w:rFonts w:ascii="Times New Roman" w:hAnsi="Times New Roman" w:cs="Times New Roman"/>
                <w:noProof/>
              </w:rPr>
              <w:t>4.3 OCR technology for text extraction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_Toc220263622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13</w:t>
            </w:r>
            <w:r w:rsidRPr="005F245A">
              <w:rPr>
                <w:rFonts w:ascii="Times New Roman" w:hAnsi="Times New Roman" w:cs="Times New Roman"/>
                <w:noProof/>
                <w:webHidden/>
              </w:rPr>
              <w:fldChar w:fldCharType="end"/>
            </w:r>
          </w:hyperlink>
        </w:p>
        <w:p w14:paraId="5CCA0CFF" w14:textId="4C01CC97"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3" w:history="1">
            <w:r w:rsidRPr="005F245A">
              <w:rPr>
                <w:rStyle w:val="Hyperlink"/>
                <w:rFonts w:ascii="Times New Roman" w:hAnsi="Times New Roman" w:cs="Times New Roman"/>
                <w:noProof/>
              </w:rPr>
              <w:t>4.4 Behavioural Models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_Toc220263623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14</w:t>
            </w:r>
            <w:r w:rsidRPr="005F245A">
              <w:rPr>
                <w:rFonts w:ascii="Times New Roman" w:hAnsi="Times New Roman" w:cs="Times New Roman"/>
                <w:noProof/>
                <w:webHidden/>
              </w:rPr>
              <w:fldChar w:fldCharType="end"/>
            </w:r>
          </w:hyperlink>
        </w:p>
        <w:p w14:paraId="4E618979" w14:textId="6F8263F7"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4" w:history="1">
            <w:r w:rsidRPr="005F245A">
              <w:rPr>
                <w:rStyle w:val="Hyperlink"/>
                <w:rFonts w:ascii="Times New Roman" w:hAnsi="Times New Roman" w:cs="Times New Roman"/>
                <w:noProof/>
              </w:rPr>
              <w:t>4.5 Flaws in Current mHealth Application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_Toc220263624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16</w:t>
            </w:r>
            <w:r w:rsidRPr="005F245A">
              <w:rPr>
                <w:rFonts w:ascii="Times New Roman" w:hAnsi="Times New Roman" w:cs="Times New Roman"/>
                <w:noProof/>
                <w:webHidden/>
              </w:rPr>
              <w:fldChar w:fldCharType="end"/>
            </w:r>
          </w:hyperlink>
        </w:p>
        <w:p w14:paraId="0EE3C3F2" w14:textId="1267A110"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25" w:history="1">
            <w:r w:rsidRPr="005F245A">
              <w:rPr>
                <w:rStyle w:val="Hyperlink"/>
                <w:rFonts w:ascii="Times New Roman" w:hAnsi="Times New Roman" w:cs="Times New Roman"/>
                <w:noProof/>
              </w:rPr>
              <w:t>5 Research Methodology</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_Toc220263625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18</w:t>
            </w:r>
            <w:r w:rsidRPr="005F245A">
              <w:rPr>
                <w:rFonts w:ascii="Times New Roman" w:hAnsi="Times New Roman" w:cs="Times New Roman"/>
                <w:noProof/>
                <w:webHidden/>
              </w:rPr>
              <w:fldChar w:fldCharType="end"/>
            </w:r>
          </w:hyperlink>
        </w:p>
        <w:p w14:paraId="52E0DE59" w14:textId="423C5E47"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6" w:history="1">
            <w:r w:rsidRPr="005F245A">
              <w:rPr>
                <w:rStyle w:val="Hyperlink"/>
                <w:rFonts w:ascii="Times New Roman" w:hAnsi="Times New Roman" w:cs="Times New Roman"/>
                <w:noProof/>
              </w:rPr>
              <w:t>5.1 Overall Method</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_Toc220263626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18</w:t>
            </w:r>
            <w:r w:rsidRPr="005F245A">
              <w:rPr>
                <w:rFonts w:ascii="Times New Roman" w:hAnsi="Times New Roman" w:cs="Times New Roman"/>
                <w:noProof/>
                <w:webHidden/>
              </w:rPr>
              <w:fldChar w:fldCharType="end"/>
            </w:r>
          </w:hyperlink>
        </w:p>
        <w:p w14:paraId="17BEE875" w14:textId="24AE0806"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7" w:history="1">
            <w:r w:rsidRPr="005F245A">
              <w:rPr>
                <w:rStyle w:val="Hyperlink"/>
                <w:rFonts w:ascii="Times New Roman" w:hAnsi="Times New Roman" w:cs="Times New Roman"/>
                <w:noProof/>
              </w:rPr>
              <w:t>5.2 Design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_Toc220263627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19</w:t>
            </w:r>
            <w:r w:rsidRPr="005F245A">
              <w:rPr>
                <w:rFonts w:ascii="Times New Roman" w:hAnsi="Times New Roman" w:cs="Times New Roman"/>
                <w:noProof/>
                <w:webHidden/>
              </w:rPr>
              <w:fldChar w:fldCharType="end"/>
            </w:r>
          </w:hyperlink>
        </w:p>
        <w:p w14:paraId="11E8881B" w14:textId="38B42987"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8" w:history="1">
            <w:r w:rsidRPr="005F245A">
              <w:rPr>
                <w:rStyle w:val="Hyperlink"/>
                <w:rFonts w:ascii="Times New Roman" w:hAnsi="Times New Roman" w:cs="Times New Roman"/>
                <w:noProof/>
              </w:rPr>
              <w:t>5.3 Participants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_Toc220263628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20</w:t>
            </w:r>
            <w:r w:rsidRPr="005F245A">
              <w:rPr>
                <w:rFonts w:ascii="Times New Roman" w:hAnsi="Times New Roman" w:cs="Times New Roman"/>
                <w:noProof/>
                <w:webHidden/>
              </w:rPr>
              <w:fldChar w:fldCharType="end"/>
            </w:r>
          </w:hyperlink>
        </w:p>
        <w:p w14:paraId="20BA1EBF" w14:textId="79EA928D"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29" w:history="1">
            <w:r w:rsidRPr="005F245A">
              <w:rPr>
                <w:rStyle w:val="Hyperlink"/>
                <w:rFonts w:ascii="Times New Roman" w:hAnsi="Times New Roman" w:cs="Times New Roman"/>
                <w:noProof/>
              </w:rPr>
              <w:t>5.4 Data Collection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_Toc220263629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20</w:t>
            </w:r>
            <w:r w:rsidRPr="005F245A">
              <w:rPr>
                <w:rFonts w:ascii="Times New Roman" w:hAnsi="Times New Roman" w:cs="Times New Roman"/>
                <w:noProof/>
                <w:webHidden/>
              </w:rPr>
              <w:fldChar w:fldCharType="end"/>
            </w:r>
          </w:hyperlink>
        </w:p>
        <w:p w14:paraId="1F3A3BF0" w14:textId="5C76C54F"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30" w:history="1">
            <w:r w:rsidRPr="005F245A">
              <w:rPr>
                <w:rStyle w:val="Hyperlink"/>
                <w:rFonts w:ascii="Times New Roman" w:hAnsi="Times New Roman" w:cs="Times New Roman"/>
                <w:noProof/>
              </w:rPr>
              <w:t>6 Implementation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_Toc220263630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22</w:t>
            </w:r>
            <w:r w:rsidRPr="005F245A">
              <w:rPr>
                <w:rFonts w:ascii="Times New Roman" w:hAnsi="Times New Roman" w:cs="Times New Roman"/>
                <w:noProof/>
                <w:webHidden/>
              </w:rPr>
              <w:fldChar w:fldCharType="end"/>
            </w:r>
          </w:hyperlink>
        </w:p>
        <w:p w14:paraId="181A22A8" w14:textId="62B4283D"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31" w:history="1">
            <w:r w:rsidRPr="005F245A">
              <w:rPr>
                <w:rStyle w:val="Hyperlink"/>
                <w:rFonts w:ascii="Times New Roman" w:hAnsi="Times New Roman" w:cs="Times New Roman"/>
                <w:noProof/>
              </w:rPr>
              <w:t>6.1 Exploration &amp; Requirements Gathering</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_Toc220263631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22</w:t>
            </w:r>
            <w:r w:rsidRPr="005F245A">
              <w:rPr>
                <w:rFonts w:ascii="Times New Roman" w:hAnsi="Times New Roman" w:cs="Times New Roman"/>
                <w:noProof/>
                <w:webHidden/>
              </w:rPr>
              <w:fldChar w:fldCharType="end"/>
            </w:r>
          </w:hyperlink>
        </w:p>
        <w:p w14:paraId="3DB050E9" w14:textId="13F2238A"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32" w:history="1">
            <w:r w:rsidRPr="005F245A">
              <w:rPr>
                <w:rStyle w:val="Hyperlink"/>
                <w:rFonts w:ascii="Times New Roman" w:hAnsi="Times New Roman" w:cs="Times New Roman"/>
                <w:noProof/>
              </w:rPr>
              <w:t>6.2 Application Design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_Toc220263632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24</w:t>
            </w:r>
            <w:r w:rsidRPr="005F245A">
              <w:rPr>
                <w:rFonts w:ascii="Times New Roman" w:hAnsi="Times New Roman" w:cs="Times New Roman"/>
                <w:noProof/>
                <w:webHidden/>
              </w:rPr>
              <w:fldChar w:fldCharType="end"/>
            </w:r>
          </w:hyperlink>
        </w:p>
        <w:p w14:paraId="301CD83B" w14:textId="74D587E2"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33" w:history="1">
            <w:r w:rsidRPr="005F245A">
              <w:rPr>
                <w:rStyle w:val="Hyperlink"/>
                <w:rFonts w:ascii="Times New Roman" w:hAnsi="Times New Roman" w:cs="Times New Roman"/>
                <w:noProof/>
              </w:rPr>
              <w:t>6.3 Development</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_Toc220263633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27</w:t>
            </w:r>
            <w:r w:rsidRPr="005F245A">
              <w:rPr>
                <w:rFonts w:ascii="Times New Roman" w:hAnsi="Times New Roman" w:cs="Times New Roman"/>
                <w:noProof/>
                <w:webHidden/>
              </w:rPr>
              <w:fldChar w:fldCharType="end"/>
            </w:r>
          </w:hyperlink>
        </w:p>
        <w:p w14:paraId="5DA02440" w14:textId="09178A81" w:rsidR="0003075E" w:rsidRPr="005F245A" w:rsidRDefault="0003075E" w:rsidP="0003075E">
          <w:pPr>
            <w:pStyle w:val="TOC3"/>
            <w:tabs>
              <w:tab w:val="right" w:leader="dot" w:pos="9016"/>
            </w:tabs>
            <w:spacing w:line="276" w:lineRule="auto"/>
            <w:rPr>
              <w:rFonts w:ascii="Times New Roman" w:eastAsiaTheme="minorEastAsia" w:hAnsi="Times New Roman" w:cs="Times New Roman"/>
              <w:noProof/>
              <w:sz w:val="24"/>
              <w:szCs w:val="24"/>
              <w:lang w:eastAsia="en-GB"/>
            </w:rPr>
          </w:pPr>
          <w:hyperlink w:anchor="_Toc220263634" w:history="1">
            <w:r w:rsidRPr="005F245A">
              <w:rPr>
                <w:rStyle w:val="Hyperlink"/>
                <w:rFonts w:ascii="Times New Roman" w:hAnsi="Times New Roman" w:cs="Times New Roman"/>
                <w:noProof/>
              </w:rPr>
              <w:t>6.3.1 Initial Implementation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_Toc220263634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27</w:t>
            </w:r>
            <w:r w:rsidRPr="005F245A">
              <w:rPr>
                <w:rFonts w:ascii="Times New Roman" w:hAnsi="Times New Roman" w:cs="Times New Roman"/>
                <w:noProof/>
                <w:webHidden/>
              </w:rPr>
              <w:fldChar w:fldCharType="end"/>
            </w:r>
          </w:hyperlink>
        </w:p>
        <w:p w14:paraId="639B9CC4" w14:textId="30A644A6" w:rsidR="0003075E" w:rsidRPr="005F245A" w:rsidRDefault="0003075E" w:rsidP="0003075E">
          <w:pPr>
            <w:pStyle w:val="TOC3"/>
            <w:tabs>
              <w:tab w:val="right" w:leader="dot" w:pos="9016"/>
            </w:tabs>
            <w:spacing w:line="276" w:lineRule="auto"/>
            <w:rPr>
              <w:rFonts w:ascii="Times New Roman" w:eastAsiaTheme="minorEastAsia" w:hAnsi="Times New Roman" w:cs="Times New Roman"/>
              <w:noProof/>
              <w:sz w:val="24"/>
              <w:szCs w:val="24"/>
              <w:lang w:eastAsia="en-GB"/>
            </w:rPr>
          </w:pPr>
          <w:hyperlink w:anchor="_Toc220263635" w:history="1">
            <w:r w:rsidRPr="005F245A">
              <w:rPr>
                <w:rStyle w:val="Hyperlink"/>
                <w:rFonts w:ascii="Times New Roman" w:hAnsi="Times New Roman" w:cs="Times New Roman"/>
                <w:noProof/>
              </w:rPr>
              <w:t>6.3.2 Transition to OpenAI Vision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_Toc220263635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28</w:t>
            </w:r>
            <w:r w:rsidRPr="005F245A">
              <w:rPr>
                <w:rFonts w:ascii="Times New Roman" w:hAnsi="Times New Roman" w:cs="Times New Roman"/>
                <w:noProof/>
                <w:webHidden/>
              </w:rPr>
              <w:fldChar w:fldCharType="end"/>
            </w:r>
          </w:hyperlink>
        </w:p>
        <w:p w14:paraId="63D9EC29" w14:textId="40C62BBE" w:rsidR="0003075E" w:rsidRPr="005F245A" w:rsidRDefault="0003075E" w:rsidP="0003075E">
          <w:pPr>
            <w:pStyle w:val="TOC3"/>
            <w:tabs>
              <w:tab w:val="right" w:leader="dot" w:pos="9016"/>
            </w:tabs>
            <w:spacing w:line="276" w:lineRule="auto"/>
            <w:rPr>
              <w:rFonts w:ascii="Times New Roman" w:eastAsiaTheme="minorEastAsia" w:hAnsi="Times New Roman" w:cs="Times New Roman"/>
              <w:noProof/>
              <w:sz w:val="24"/>
              <w:szCs w:val="24"/>
              <w:lang w:eastAsia="en-GB"/>
            </w:rPr>
          </w:pPr>
          <w:hyperlink w:anchor="_Toc220263636" w:history="1">
            <w:r w:rsidRPr="005F245A">
              <w:rPr>
                <w:rStyle w:val="Hyperlink"/>
                <w:rFonts w:ascii="Times New Roman" w:hAnsi="Times New Roman" w:cs="Times New Roman"/>
                <w:noProof/>
              </w:rPr>
              <w:t>6.3.3 Nutrient extraction logic</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_Toc220263636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29</w:t>
            </w:r>
            <w:r w:rsidRPr="005F245A">
              <w:rPr>
                <w:rFonts w:ascii="Times New Roman" w:hAnsi="Times New Roman" w:cs="Times New Roman"/>
                <w:noProof/>
                <w:webHidden/>
              </w:rPr>
              <w:fldChar w:fldCharType="end"/>
            </w:r>
          </w:hyperlink>
        </w:p>
        <w:p w14:paraId="3A45BC62" w14:textId="58F005C0" w:rsidR="0003075E" w:rsidRPr="005F245A" w:rsidRDefault="0003075E" w:rsidP="0003075E">
          <w:pPr>
            <w:pStyle w:val="TOC3"/>
            <w:tabs>
              <w:tab w:val="right" w:leader="dot" w:pos="9016"/>
            </w:tabs>
            <w:spacing w:line="276" w:lineRule="auto"/>
            <w:rPr>
              <w:rFonts w:ascii="Times New Roman" w:eastAsiaTheme="minorEastAsia" w:hAnsi="Times New Roman" w:cs="Times New Roman"/>
              <w:noProof/>
              <w:sz w:val="24"/>
              <w:szCs w:val="24"/>
              <w:lang w:eastAsia="en-GB"/>
            </w:rPr>
          </w:pPr>
          <w:hyperlink w:anchor="_Toc220263637" w:history="1">
            <w:r w:rsidRPr="005F245A">
              <w:rPr>
                <w:rStyle w:val="Hyperlink"/>
                <w:rFonts w:ascii="Times New Roman" w:hAnsi="Times New Roman" w:cs="Times New Roman"/>
                <w:noProof/>
              </w:rPr>
              <w:t>6.3.4 Performance Optimisation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_Toc220263637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29</w:t>
            </w:r>
            <w:r w:rsidRPr="005F245A">
              <w:rPr>
                <w:rFonts w:ascii="Times New Roman" w:hAnsi="Times New Roman" w:cs="Times New Roman"/>
                <w:noProof/>
                <w:webHidden/>
              </w:rPr>
              <w:fldChar w:fldCharType="end"/>
            </w:r>
          </w:hyperlink>
        </w:p>
        <w:p w14:paraId="2058CD20" w14:textId="6BB04F20"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38" w:history="1">
            <w:r w:rsidRPr="005F245A">
              <w:rPr>
                <w:rStyle w:val="Hyperlink"/>
                <w:rFonts w:ascii="Times New Roman" w:hAnsi="Times New Roman" w:cs="Times New Roman"/>
                <w:noProof/>
              </w:rPr>
              <w:t>6.4 Testing and Evaluation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_Toc220263638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31</w:t>
            </w:r>
            <w:r w:rsidRPr="005F245A">
              <w:rPr>
                <w:rFonts w:ascii="Times New Roman" w:hAnsi="Times New Roman" w:cs="Times New Roman"/>
                <w:noProof/>
                <w:webHidden/>
              </w:rPr>
              <w:fldChar w:fldCharType="end"/>
            </w:r>
          </w:hyperlink>
        </w:p>
        <w:p w14:paraId="09C21015" w14:textId="3CCE650A"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39" w:history="1">
            <w:r w:rsidRPr="005F245A">
              <w:rPr>
                <w:rStyle w:val="Hyperlink"/>
                <w:rFonts w:ascii="Times New Roman" w:hAnsi="Times New Roman" w:cs="Times New Roman"/>
                <w:noProof/>
              </w:rPr>
              <w:t>6.5 Summary</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_Toc220263639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34</w:t>
            </w:r>
            <w:r w:rsidRPr="005F245A">
              <w:rPr>
                <w:rFonts w:ascii="Times New Roman" w:hAnsi="Times New Roman" w:cs="Times New Roman"/>
                <w:noProof/>
                <w:webHidden/>
              </w:rPr>
              <w:fldChar w:fldCharType="end"/>
            </w:r>
          </w:hyperlink>
        </w:p>
        <w:p w14:paraId="74EFA5BB" w14:textId="0A6BB2A8"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40" w:history="1">
            <w:r w:rsidRPr="005F245A">
              <w:rPr>
                <w:rStyle w:val="Hyperlink"/>
                <w:rFonts w:ascii="Times New Roman" w:hAnsi="Times New Roman" w:cs="Times New Roman"/>
                <w:noProof/>
              </w:rPr>
              <w:t>7 Data Analysis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_Toc220263640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36</w:t>
            </w:r>
            <w:r w:rsidRPr="005F245A">
              <w:rPr>
                <w:rFonts w:ascii="Times New Roman" w:hAnsi="Times New Roman" w:cs="Times New Roman"/>
                <w:noProof/>
                <w:webHidden/>
              </w:rPr>
              <w:fldChar w:fldCharType="end"/>
            </w:r>
          </w:hyperlink>
        </w:p>
        <w:p w14:paraId="28B5E84D" w14:textId="19152CA1"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41" w:history="1">
            <w:r w:rsidRPr="005F245A">
              <w:rPr>
                <w:rStyle w:val="Hyperlink"/>
                <w:rFonts w:ascii="Times New Roman" w:hAnsi="Times New Roman" w:cs="Times New Roman"/>
                <w:noProof/>
              </w:rPr>
              <w:t>7.1 Participant Demographics and Background</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_Toc220263641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36</w:t>
            </w:r>
            <w:r w:rsidRPr="005F245A">
              <w:rPr>
                <w:rFonts w:ascii="Times New Roman" w:hAnsi="Times New Roman" w:cs="Times New Roman"/>
                <w:noProof/>
                <w:webHidden/>
              </w:rPr>
              <w:fldChar w:fldCharType="end"/>
            </w:r>
          </w:hyperlink>
        </w:p>
        <w:p w14:paraId="659DA511" w14:textId="18FF85E0"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42" w:history="1">
            <w:r w:rsidRPr="005F245A">
              <w:rPr>
                <w:rStyle w:val="Hyperlink"/>
                <w:rFonts w:ascii="Times New Roman" w:hAnsi="Times New Roman" w:cs="Times New Roman"/>
                <w:noProof/>
              </w:rPr>
              <w:t>7.2 Previous Habits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_Toc220263642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38</w:t>
            </w:r>
            <w:r w:rsidRPr="005F245A">
              <w:rPr>
                <w:rFonts w:ascii="Times New Roman" w:hAnsi="Times New Roman" w:cs="Times New Roman"/>
                <w:noProof/>
                <w:webHidden/>
              </w:rPr>
              <w:fldChar w:fldCharType="end"/>
            </w:r>
          </w:hyperlink>
        </w:p>
        <w:p w14:paraId="6BD267DF" w14:textId="5BA7E990"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43" w:history="1">
            <w:r w:rsidRPr="005F245A">
              <w:rPr>
                <w:rStyle w:val="Hyperlink"/>
                <w:rFonts w:ascii="Times New Roman" w:hAnsi="Times New Roman" w:cs="Times New Roman"/>
                <w:noProof/>
              </w:rPr>
              <w:t>7.3 Using the app</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_Toc220263643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41</w:t>
            </w:r>
            <w:r w:rsidRPr="005F245A">
              <w:rPr>
                <w:rFonts w:ascii="Times New Roman" w:hAnsi="Times New Roman" w:cs="Times New Roman"/>
                <w:noProof/>
                <w:webHidden/>
              </w:rPr>
              <w:fldChar w:fldCharType="end"/>
            </w:r>
          </w:hyperlink>
        </w:p>
        <w:p w14:paraId="01E7C908" w14:textId="5878A8B1"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44" w:history="1">
            <w:r w:rsidRPr="005F245A">
              <w:rPr>
                <w:rStyle w:val="Hyperlink"/>
                <w:rFonts w:ascii="Times New Roman" w:hAnsi="Times New Roman" w:cs="Times New Roman"/>
                <w:noProof/>
              </w:rPr>
              <w:t>7.4 Accessibility and Inclusivity</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_Toc220263644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45</w:t>
            </w:r>
            <w:r w:rsidRPr="005F245A">
              <w:rPr>
                <w:rFonts w:ascii="Times New Roman" w:hAnsi="Times New Roman" w:cs="Times New Roman"/>
                <w:noProof/>
                <w:webHidden/>
              </w:rPr>
              <w:fldChar w:fldCharType="end"/>
            </w:r>
          </w:hyperlink>
        </w:p>
        <w:p w14:paraId="3417E47D" w14:textId="34A8D023"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45" w:history="1">
            <w:r w:rsidRPr="005F245A">
              <w:rPr>
                <w:rStyle w:val="Hyperlink"/>
                <w:rFonts w:ascii="Times New Roman" w:hAnsi="Times New Roman" w:cs="Times New Roman"/>
                <w:noProof/>
              </w:rPr>
              <w:t>7.5 Experience with the application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_Toc220263645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49</w:t>
            </w:r>
            <w:r w:rsidRPr="005F245A">
              <w:rPr>
                <w:rFonts w:ascii="Times New Roman" w:hAnsi="Times New Roman" w:cs="Times New Roman"/>
                <w:noProof/>
                <w:webHidden/>
              </w:rPr>
              <w:fldChar w:fldCharType="end"/>
            </w:r>
          </w:hyperlink>
        </w:p>
        <w:p w14:paraId="13A56C2D" w14:textId="4982CB37" w:rsidR="0003075E" w:rsidRPr="005F245A" w:rsidRDefault="0003075E" w:rsidP="0003075E">
          <w:pPr>
            <w:pStyle w:val="TOC2"/>
            <w:tabs>
              <w:tab w:val="right" w:leader="dot" w:pos="9016"/>
            </w:tabs>
            <w:spacing w:line="276" w:lineRule="auto"/>
            <w:rPr>
              <w:rFonts w:ascii="Times New Roman" w:eastAsiaTheme="minorEastAsia" w:hAnsi="Times New Roman" w:cs="Times New Roman"/>
              <w:b w:val="0"/>
              <w:bCs w:val="0"/>
              <w:noProof/>
              <w:sz w:val="24"/>
              <w:szCs w:val="24"/>
              <w:lang w:eastAsia="en-GB"/>
            </w:rPr>
          </w:pPr>
          <w:hyperlink w:anchor="_Toc220263646" w:history="1">
            <w:r w:rsidRPr="005F245A">
              <w:rPr>
                <w:rStyle w:val="Hyperlink"/>
                <w:rFonts w:ascii="Times New Roman" w:hAnsi="Times New Roman" w:cs="Times New Roman"/>
                <w:noProof/>
              </w:rPr>
              <w:t>7.6 Influence</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_Toc220263646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51</w:t>
            </w:r>
            <w:r w:rsidRPr="005F245A">
              <w:rPr>
                <w:rFonts w:ascii="Times New Roman" w:hAnsi="Times New Roman" w:cs="Times New Roman"/>
                <w:noProof/>
                <w:webHidden/>
              </w:rPr>
              <w:fldChar w:fldCharType="end"/>
            </w:r>
          </w:hyperlink>
        </w:p>
        <w:p w14:paraId="4C33BFE1" w14:textId="514E56C3"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47" w:history="1">
            <w:r w:rsidRPr="005F245A">
              <w:rPr>
                <w:rStyle w:val="Hyperlink"/>
                <w:rFonts w:ascii="Times New Roman" w:hAnsi="Times New Roman" w:cs="Times New Roman"/>
                <w:noProof/>
              </w:rPr>
              <w:t>8 Results and Discussion</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_Toc220263647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54</w:t>
            </w:r>
            <w:r w:rsidRPr="005F245A">
              <w:rPr>
                <w:rFonts w:ascii="Times New Roman" w:hAnsi="Times New Roman" w:cs="Times New Roman"/>
                <w:noProof/>
                <w:webHidden/>
              </w:rPr>
              <w:fldChar w:fldCharType="end"/>
            </w:r>
          </w:hyperlink>
        </w:p>
        <w:p w14:paraId="78550A27" w14:textId="0C6328AC"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48" w:history="1">
            <w:r w:rsidRPr="005F245A">
              <w:rPr>
                <w:rStyle w:val="Hyperlink"/>
                <w:rFonts w:ascii="Times New Roman" w:hAnsi="Times New Roman" w:cs="Times New Roman"/>
                <w:noProof/>
              </w:rPr>
              <w:t>9 Conclusions and Recommendations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_Toc220263648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57</w:t>
            </w:r>
            <w:r w:rsidRPr="005F245A">
              <w:rPr>
                <w:rFonts w:ascii="Times New Roman" w:hAnsi="Times New Roman" w:cs="Times New Roman"/>
                <w:noProof/>
                <w:webHidden/>
              </w:rPr>
              <w:fldChar w:fldCharType="end"/>
            </w:r>
          </w:hyperlink>
        </w:p>
        <w:p w14:paraId="71737E30" w14:textId="76F3CFF9"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49" w:history="1">
            <w:r w:rsidRPr="005F245A">
              <w:rPr>
                <w:rStyle w:val="Hyperlink"/>
                <w:rFonts w:ascii="Times New Roman" w:hAnsi="Times New Roman" w:cs="Times New Roman"/>
                <w:noProof/>
              </w:rPr>
              <w:t>10 Reflections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_Toc220263649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59</w:t>
            </w:r>
            <w:r w:rsidRPr="005F245A">
              <w:rPr>
                <w:rFonts w:ascii="Times New Roman" w:hAnsi="Times New Roman" w:cs="Times New Roman"/>
                <w:noProof/>
                <w:webHidden/>
              </w:rPr>
              <w:fldChar w:fldCharType="end"/>
            </w:r>
          </w:hyperlink>
        </w:p>
        <w:p w14:paraId="76BCF996" w14:textId="48B37168"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50" w:history="1">
            <w:r w:rsidRPr="005F245A">
              <w:rPr>
                <w:rStyle w:val="Hyperlink"/>
                <w:rFonts w:ascii="Times New Roman" w:hAnsi="Times New Roman" w:cs="Times New Roman"/>
                <w:noProof/>
              </w:rPr>
              <w:t>11 References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_Toc220263650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60</w:t>
            </w:r>
            <w:r w:rsidRPr="005F245A">
              <w:rPr>
                <w:rFonts w:ascii="Times New Roman" w:hAnsi="Times New Roman" w:cs="Times New Roman"/>
                <w:noProof/>
                <w:webHidden/>
              </w:rPr>
              <w:fldChar w:fldCharType="end"/>
            </w:r>
          </w:hyperlink>
        </w:p>
        <w:p w14:paraId="4ABFDCF6" w14:textId="099D3B73" w:rsidR="0003075E" w:rsidRPr="005F245A" w:rsidRDefault="0003075E" w:rsidP="0003075E">
          <w:pPr>
            <w:pStyle w:val="TOC1"/>
            <w:tabs>
              <w:tab w:val="right" w:leader="dot" w:pos="9016"/>
            </w:tabs>
            <w:spacing w:line="276" w:lineRule="auto"/>
            <w:rPr>
              <w:rFonts w:ascii="Times New Roman" w:eastAsiaTheme="minorEastAsia" w:hAnsi="Times New Roman" w:cs="Times New Roman"/>
              <w:b w:val="0"/>
              <w:bCs w:val="0"/>
              <w:i w:val="0"/>
              <w:iCs w:val="0"/>
              <w:noProof/>
              <w:lang w:eastAsia="en-GB"/>
            </w:rPr>
          </w:pPr>
          <w:hyperlink w:anchor="_Toc220263651" w:history="1">
            <w:r w:rsidRPr="005F245A">
              <w:rPr>
                <w:rStyle w:val="Hyperlink"/>
                <w:rFonts w:ascii="Times New Roman" w:hAnsi="Times New Roman" w:cs="Times New Roman"/>
                <w:noProof/>
              </w:rPr>
              <w:t>12 Appendices</w:t>
            </w:r>
            <w:r w:rsidRPr="005F245A">
              <w:rPr>
                <w:rFonts w:ascii="Times New Roman" w:hAnsi="Times New Roman" w:cs="Times New Roman"/>
                <w:noProof/>
                <w:webHidden/>
              </w:rPr>
              <w:tab/>
            </w:r>
            <w:r w:rsidRPr="005F245A">
              <w:rPr>
                <w:rFonts w:ascii="Times New Roman" w:hAnsi="Times New Roman" w:cs="Times New Roman"/>
                <w:noProof/>
                <w:webHidden/>
              </w:rPr>
              <w:fldChar w:fldCharType="begin"/>
            </w:r>
            <w:r w:rsidRPr="005F245A">
              <w:rPr>
                <w:rFonts w:ascii="Times New Roman" w:hAnsi="Times New Roman" w:cs="Times New Roman"/>
                <w:noProof/>
                <w:webHidden/>
              </w:rPr>
              <w:instrText xml:space="preserve"> PAGEREF _Toc220263651 \h </w:instrText>
            </w:r>
            <w:r w:rsidRPr="005F245A">
              <w:rPr>
                <w:rFonts w:ascii="Times New Roman" w:hAnsi="Times New Roman" w:cs="Times New Roman"/>
                <w:noProof/>
                <w:webHidden/>
              </w:rPr>
            </w:r>
            <w:r w:rsidRPr="005F245A">
              <w:rPr>
                <w:rFonts w:ascii="Times New Roman" w:hAnsi="Times New Roman" w:cs="Times New Roman"/>
                <w:noProof/>
                <w:webHidden/>
              </w:rPr>
              <w:fldChar w:fldCharType="separate"/>
            </w:r>
            <w:r w:rsidRPr="005F245A">
              <w:rPr>
                <w:rFonts w:ascii="Times New Roman" w:hAnsi="Times New Roman" w:cs="Times New Roman"/>
                <w:noProof/>
                <w:webHidden/>
              </w:rPr>
              <w:t>64</w:t>
            </w:r>
            <w:r w:rsidRPr="005F245A">
              <w:rPr>
                <w:rFonts w:ascii="Times New Roman" w:hAnsi="Times New Roman" w:cs="Times New Roman"/>
                <w:noProof/>
                <w:webHidden/>
              </w:rPr>
              <w:fldChar w:fldCharType="end"/>
            </w:r>
          </w:hyperlink>
        </w:p>
        <w:p w14:paraId="21E3EC28" w14:textId="3D8CB1BE" w:rsidR="006F0AAE" w:rsidRPr="005F245A" w:rsidRDefault="006F0AAE" w:rsidP="0003075E">
          <w:pPr>
            <w:spacing w:line="276" w:lineRule="auto"/>
          </w:pPr>
          <w:r w:rsidRPr="005F245A">
            <w:rPr>
              <w:b/>
              <w:bCs/>
              <w:noProof/>
            </w:rPr>
            <w:fldChar w:fldCharType="end"/>
          </w:r>
        </w:p>
      </w:sdtContent>
    </w:sdt>
    <w:p w14:paraId="6320B74A" w14:textId="47F8AC97" w:rsidR="006F0AAE" w:rsidRPr="005F245A" w:rsidRDefault="00D72DB6" w:rsidP="0003075E">
      <w:pPr>
        <w:pStyle w:val="Heading1"/>
        <w:spacing w:line="276" w:lineRule="auto"/>
        <w:rPr>
          <w:rFonts w:ascii="Times New Roman" w:hAnsi="Times New Roman" w:cs="Times New Roman"/>
        </w:rPr>
      </w:pPr>
      <w:bookmarkStart w:id="1" w:name="_Toc204101849"/>
      <w:bookmarkStart w:id="2" w:name="_Toc220263615"/>
      <w:r w:rsidRPr="005F245A">
        <w:rPr>
          <w:rFonts w:ascii="Times New Roman" w:hAnsi="Times New Roman" w:cs="Times New Roman"/>
        </w:rPr>
        <w:t xml:space="preserve">1 </w:t>
      </w:r>
      <w:r w:rsidR="006F0AAE" w:rsidRPr="005F245A">
        <w:rPr>
          <w:rFonts w:ascii="Times New Roman" w:hAnsi="Times New Roman" w:cs="Times New Roman"/>
        </w:rPr>
        <w:t>Common Abbreviations</w:t>
      </w:r>
      <w:bookmarkEnd w:id="1"/>
      <w:bookmarkEnd w:id="2"/>
    </w:p>
    <w:tbl>
      <w:tblPr>
        <w:tblStyle w:val="TableGrid"/>
        <w:tblW w:w="0" w:type="auto"/>
        <w:tblLook w:val="04A0" w:firstRow="1" w:lastRow="0" w:firstColumn="1" w:lastColumn="0" w:noHBand="0" w:noVBand="1"/>
      </w:tblPr>
      <w:tblGrid>
        <w:gridCol w:w="1271"/>
        <w:gridCol w:w="7745"/>
      </w:tblGrid>
      <w:tr w:rsidR="006F0AAE" w:rsidRPr="005F245A" w14:paraId="40C5ABAB" w14:textId="77777777" w:rsidTr="00430577">
        <w:trPr>
          <w:trHeight w:val="369"/>
        </w:trPr>
        <w:tc>
          <w:tcPr>
            <w:tcW w:w="1271" w:type="dxa"/>
          </w:tcPr>
          <w:p w14:paraId="79247F46" w14:textId="77777777" w:rsidR="006F0AAE" w:rsidRPr="005F245A" w:rsidRDefault="006F0AAE" w:rsidP="0003075E">
            <w:pPr>
              <w:spacing w:line="276" w:lineRule="auto"/>
            </w:pPr>
            <w:r w:rsidRPr="005F245A">
              <w:t>AR</w:t>
            </w:r>
          </w:p>
        </w:tc>
        <w:tc>
          <w:tcPr>
            <w:tcW w:w="7745" w:type="dxa"/>
          </w:tcPr>
          <w:p w14:paraId="0833A821" w14:textId="77777777" w:rsidR="006F0AAE" w:rsidRPr="005F245A" w:rsidRDefault="006F0AAE" w:rsidP="0003075E">
            <w:pPr>
              <w:spacing w:line="276" w:lineRule="auto"/>
            </w:pPr>
            <w:r w:rsidRPr="005F245A">
              <w:t>Augmented Reality</w:t>
            </w:r>
          </w:p>
        </w:tc>
      </w:tr>
      <w:tr w:rsidR="006F0AAE" w:rsidRPr="005F245A" w14:paraId="477C1222" w14:textId="77777777" w:rsidTr="00430577">
        <w:trPr>
          <w:trHeight w:val="417"/>
        </w:trPr>
        <w:tc>
          <w:tcPr>
            <w:tcW w:w="1271" w:type="dxa"/>
          </w:tcPr>
          <w:p w14:paraId="7A578301" w14:textId="77777777" w:rsidR="006F0AAE" w:rsidRPr="005F245A" w:rsidRDefault="006F0AAE" w:rsidP="0003075E">
            <w:pPr>
              <w:spacing w:line="276" w:lineRule="auto"/>
            </w:pPr>
            <w:r w:rsidRPr="005F245A">
              <w:t>OCR</w:t>
            </w:r>
          </w:p>
        </w:tc>
        <w:tc>
          <w:tcPr>
            <w:tcW w:w="7745" w:type="dxa"/>
          </w:tcPr>
          <w:p w14:paraId="0A49ACEF" w14:textId="77777777" w:rsidR="006F0AAE" w:rsidRPr="005F245A" w:rsidRDefault="006F0AAE" w:rsidP="0003075E">
            <w:pPr>
              <w:spacing w:line="276" w:lineRule="auto"/>
            </w:pPr>
            <w:r w:rsidRPr="005F245A">
              <w:t>Optical Character Recognition</w:t>
            </w:r>
          </w:p>
        </w:tc>
      </w:tr>
      <w:tr w:rsidR="006F0AAE" w:rsidRPr="005F245A" w14:paraId="083EF571" w14:textId="77777777" w:rsidTr="00430577">
        <w:trPr>
          <w:trHeight w:val="417"/>
        </w:trPr>
        <w:tc>
          <w:tcPr>
            <w:tcW w:w="1271" w:type="dxa"/>
          </w:tcPr>
          <w:p w14:paraId="7DD07CDD" w14:textId="77777777" w:rsidR="006F0AAE" w:rsidRPr="005F245A" w:rsidRDefault="006F0AAE" w:rsidP="0003075E">
            <w:pPr>
              <w:spacing w:line="276" w:lineRule="auto"/>
            </w:pPr>
            <w:r w:rsidRPr="005F245A">
              <w:t>mHealth</w:t>
            </w:r>
          </w:p>
        </w:tc>
        <w:tc>
          <w:tcPr>
            <w:tcW w:w="7745" w:type="dxa"/>
          </w:tcPr>
          <w:p w14:paraId="4253144F" w14:textId="77777777" w:rsidR="006F0AAE" w:rsidRPr="005F245A" w:rsidRDefault="006F0AAE" w:rsidP="0003075E">
            <w:pPr>
              <w:spacing w:line="276" w:lineRule="auto"/>
            </w:pPr>
            <w:r w:rsidRPr="005F245A">
              <w:t>Mobile Health</w:t>
            </w:r>
          </w:p>
        </w:tc>
      </w:tr>
      <w:tr w:rsidR="006F0AAE" w:rsidRPr="005F245A" w14:paraId="5BC594CD" w14:textId="77777777" w:rsidTr="00430577">
        <w:trPr>
          <w:trHeight w:val="417"/>
        </w:trPr>
        <w:tc>
          <w:tcPr>
            <w:tcW w:w="1271" w:type="dxa"/>
          </w:tcPr>
          <w:p w14:paraId="725AA240" w14:textId="77777777" w:rsidR="006F0AAE" w:rsidRPr="005F245A" w:rsidRDefault="006F0AAE" w:rsidP="0003075E">
            <w:pPr>
              <w:spacing w:line="276" w:lineRule="auto"/>
            </w:pPr>
            <w:r w:rsidRPr="005F245A">
              <w:t>UI</w:t>
            </w:r>
          </w:p>
        </w:tc>
        <w:tc>
          <w:tcPr>
            <w:tcW w:w="7745" w:type="dxa"/>
          </w:tcPr>
          <w:p w14:paraId="1A0F65EA" w14:textId="77777777" w:rsidR="006F0AAE" w:rsidRPr="005F245A" w:rsidRDefault="006F0AAE" w:rsidP="0003075E">
            <w:pPr>
              <w:spacing w:line="276" w:lineRule="auto"/>
            </w:pPr>
            <w:r w:rsidRPr="005F245A">
              <w:t>User Interface</w:t>
            </w:r>
          </w:p>
        </w:tc>
      </w:tr>
      <w:tr w:rsidR="006F0AAE" w:rsidRPr="005F245A" w14:paraId="62E0E1C9" w14:textId="77777777" w:rsidTr="00430577">
        <w:trPr>
          <w:trHeight w:val="417"/>
        </w:trPr>
        <w:tc>
          <w:tcPr>
            <w:tcW w:w="1271" w:type="dxa"/>
          </w:tcPr>
          <w:p w14:paraId="5EEDC52C" w14:textId="77777777" w:rsidR="006F0AAE" w:rsidRPr="005F245A" w:rsidRDefault="006F0AAE" w:rsidP="0003075E">
            <w:pPr>
              <w:spacing w:line="276" w:lineRule="auto"/>
            </w:pPr>
            <w:r w:rsidRPr="005F245A">
              <w:t>FSA</w:t>
            </w:r>
          </w:p>
        </w:tc>
        <w:tc>
          <w:tcPr>
            <w:tcW w:w="7745" w:type="dxa"/>
          </w:tcPr>
          <w:p w14:paraId="62B207C4" w14:textId="77777777" w:rsidR="006F0AAE" w:rsidRPr="005F245A" w:rsidRDefault="006F0AAE" w:rsidP="0003075E">
            <w:pPr>
              <w:spacing w:line="276" w:lineRule="auto"/>
            </w:pPr>
            <w:r w:rsidRPr="005F245A">
              <w:t>Food Standards Agency (UK)</w:t>
            </w:r>
          </w:p>
        </w:tc>
      </w:tr>
      <w:tr w:rsidR="006F0AAE" w:rsidRPr="005F245A" w14:paraId="6FF41AA3" w14:textId="77777777" w:rsidTr="00430577">
        <w:trPr>
          <w:trHeight w:val="417"/>
        </w:trPr>
        <w:tc>
          <w:tcPr>
            <w:tcW w:w="1271" w:type="dxa"/>
          </w:tcPr>
          <w:p w14:paraId="1F02C62C" w14:textId="77777777" w:rsidR="006F0AAE" w:rsidRPr="005F245A" w:rsidRDefault="006F0AAE" w:rsidP="0003075E">
            <w:pPr>
              <w:spacing w:line="276" w:lineRule="auto"/>
            </w:pPr>
            <w:r w:rsidRPr="005F245A">
              <w:t>TAM</w:t>
            </w:r>
          </w:p>
        </w:tc>
        <w:tc>
          <w:tcPr>
            <w:tcW w:w="7745" w:type="dxa"/>
          </w:tcPr>
          <w:p w14:paraId="4879490C" w14:textId="77777777" w:rsidR="006F0AAE" w:rsidRPr="005F245A" w:rsidRDefault="006F0AAE" w:rsidP="0003075E">
            <w:pPr>
              <w:spacing w:line="276" w:lineRule="auto"/>
            </w:pPr>
            <w:r w:rsidRPr="005F245A">
              <w:t>Technology Acceptance Model</w:t>
            </w:r>
          </w:p>
        </w:tc>
      </w:tr>
      <w:tr w:rsidR="006F0AAE" w:rsidRPr="005F245A" w14:paraId="6DDC8EA8" w14:textId="77777777" w:rsidTr="00430577">
        <w:trPr>
          <w:trHeight w:val="417"/>
        </w:trPr>
        <w:tc>
          <w:tcPr>
            <w:tcW w:w="1271" w:type="dxa"/>
          </w:tcPr>
          <w:p w14:paraId="02AED1C9" w14:textId="77777777" w:rsidR="006F0AAE" w:rsidRPr="005F245A" w:rsidRDefault="006F0AAE" w:rsidP="0003075E">
            <w:pPr>
              <w:spacing w:line="276" w:lineRule="auto"/>
            </w:pPr>
            <w:r w:rsidRPr="005F245A">
              <w:t>TPB</w:t>
            </w:r>
          </w:p>
        </w:tc>
        <w:tc>
          <w:tcPr>
            <w:tcW w:w="7745" w:type="dxa"/>
          </w:tcPr>
          <w:p w14:paraId="07B2B529" w14:textId="77777777" w:rsidR="006F0AAE" w:rsidRPr="005F245A" w:rsidRDefault="006F0AAE" w:rsidP="0003075E">
            <w:pPr>
              <w:spacing w:line="276" w:lineRule="auto"/>
            </w:pPr>
            <w:r w:rsidRPr="005F245A">
              <w:t>Theory of Planned Behaviour</w:t>
            </w:r>
          </w:p>
        </w:tc>
      </w:tr>
      <w:tr w:rsidR="001F056E" w:rsidRPr="005F245A" w14:paraId="479E572A" w14:textId="77777777" w:rsidTr="00430577">
        <w:trPr>
          <w:trHeight w:val="417"/>
        </w:trPr>
        <w:tc>
          <w:tcPr>
            <w:tcW w:w="1271" w:type="dxa"/>
          </w:tcPr>
          <w:p w14:paraId="2A6082DC" w14:textId="0466CA90" w:rsidR="001F056E" w:rsidRPr="005F245A" w:rsidRDefault="001F056E" w:rsidP="0003075E">
            <w:pPr>
              <w:spacing w:line="276" w:lineRule="auto"/>
            </w:pPr>
            <w:r w:rsidRPr="005F245A">
              <w:t>WCAG</w:t>
            </w:r>
          </w:p>
        </w:tc>
        <w:tc>
          <w:tcPr>
            <w:tcW w:w="7745" w:type="dxa"/>
          </w:tcPr>
          <w:p w14:paraId="5388F14F" w14:textId="054334BE" w:rsidR="001F056E" w:rsidRPr="005F245A" w:rsidRDefault="001F056E" w:rsidP="0003075E">
            <w:pPr>
              <w:spacing w:line="276" w:lineRule="auto"/>
            </w:pPr>
            <w:r w:rsidRPr="005F245A">
              <w:t>Web Content Accessibility Guidelines</w:t>
            </w:r>
          </w:p>
        </w:tc>
      </w:tr>
      <w:tr w:rsidR="00836023" w:rsidRPr="005F245A" w14:paraId="4F56BEF0" w14:textId="77777777" w:rsidTr="00430577">
        <w:trPr>
          <w:trHeight w:val="417"/>
        </w:trPr>
        <w:tc>
          <w:tcPr>
            <w:tcW w:w="1271" w:type="dxa"/>
          </w:tcPr>
          <w:p w14:paraId="5E331532" w14:textId="4256FA2E" w:rsidR="00836023" w:rsidRPr="005F245A" w:rsidRDefault="00836023" w:rsidP="0003075E">
            <w:pPr>
              <w:spacing w:line="276" w:lineRule="auto"/>
            </w:pPr>
            <w:r w:rsidRPr="005F245A">
              <w:t>MADLC</w:t>
            </w:r>
          </w:p>
        </w:tc>
        <w:tc>
          <w:tcPr>
            <w:tcW w:w="7745" w:type="dxa"/>
          </w:tcPr>
          <w:p w14:paraId="68C1012B" w14:textId="554E7D06" w:rsidR="00836023" w:rsidRPr="005F245A" w:rsidRDefault="00836023" w:rsidP="0003075E">
            <w:pPr>
              <w:spacing w:line="276" w:lineRule="auto"/>
            </w:pPr>
            <w:r w:rsidRPr="005F245A">
              <w:t>Mobile Application Development Life Cycle</w:t>
            </w:r>
          </w:p>
        </w:tc>
      </w:tr>
      <w:tr w:rsidR="00F5188B" w:rsidRPr="005F245A" w14:paraId="41081FF4" w14:textId="77777777" w:rsidTr="00430577">
        <w:trPr>
          <w:trHeight w:val="417"/>
        </w:trPr>
        <w:tc>
          <w:tcPr>
            <w:tcW w:w="1271" w:type="dxa"/>
          </w:tcPr>
          <w:p w14:paraId="509BB91C" w14:textId="0C283B48" w:rsidR="00F5188B" w:rsidRPr="005F245A" w:rsidRDefault="00F5188B" w:rsidP="0003075E">
            <w:pPr>
              <w:spacing w:line="276" w:lineRule="auto"/>
            </w:pPr>
            <w:r w:rsidRPr="005F245A">
              <w:t>ML Kit</w:t>
            </w:r>
          </w:p>
        </w:tc>
        <w:tc>
          <w:tcPr>
            <w:tcW w:w="7745" w:type="dxa"/>
          </w:tcPr>
          <w:p w14:paraId="01194210" w14:textId="7F9208A3" w:rsidR="00F5188B" w:rsidRPr="005F245A" w:rsidRDefault="00F5188B" w:rsidP="0003075E">
            <w:pPr>
              <w:spacing w:line="276" w:lineRule="auto"/>
            </w:pPr>
            <w:r w:rsidRPr="005F245A">
              <w:t>Machine Learning Kit</w:t>
            </w:r>
          </w:p>
        </w:tc>
      </w:tr>
      <w:tr w:rsidR="006F0AAE" w:rsidRPr="005F245A" w14:paraId="4BD7FF96" w14:textId="77777777" w:rsidTr="00430577">
        <w:trPr>
          <w:trHeight w:val="417"/>
        </w:trPr>
        <w:tc>
          <w:tcPr>
            <w:tcW w:w="1271" w:type="dxa"/>
          </w:tcPr>
          <w:p w14:paraId="1D6AAD02" w14:textId="77777777" w:rsidR="006F0AAE" w:rsidRPr="005F245A" w:rsidRDefault="006F0AAE" w:rsidP="0003075E">
            <w:pPr>
              <w:spacing w:line="276" w:lineRule="auto"/>
            </w:pPr>
            <w:r w:rsidRPr="005F245A">
              <w:t>App</w:t>
            </w:r>
          </w:p>
        </w:tc>
        <w:tc>
          <w:tcPr>
            <w:tcW w:w="7745" w:type="dxa"/>
          </w:tcPr>
          <w:p w14:paraId="207BE39F" w14:textId="54E565ED" w:rsidR="001F056E" w:rsidRPr="005F245A" w:rsidRDefault="006F0AAE" w:rsidP="0003075E">
            <w:pPr>
              <w:spacing w:line="276" w:lineRule="auto"/>
            </w:pPr>
            <w:r w:rsidRPr="005F245A">
              <w:t>Application</w:t>
            </w:r>
          </w:p>
        </w:tc>
      </w:tr>
    </w:tbl>
    <w:p w14:paraId="3874F981" w14:textId="77777777" w:rsidR="006F0AAE" w:rsidRPr="005F245A" w:rsidRDefault="006F0AAE" w:rsidP="0003075E">
      <w:pPr>
        <w:spacing w:line="276" w:lineRule="auto"/>
      </w:pPr>
    </w:p>
    <w:p w14:paraId="7A94A5CC" w14:textId="77777777" w:rsidR="006F0AAE" w:rsidRPr="005F245A" w:rsidRDefault="006F0AAE" w:rsidP="0003075E">
      <w:pPr>
        <w:spacing w:line="276" w:lineRule="auto"/>
        <w:rPr>
          <w:rFonts w:eastAsiaTheme="majorEastAsia"/>
          <w:color w:val="0F4761" w:themeColor="accent1" w:themeShade="BF"/>
          <w:sz w:val="32"/>
          <w:szCs w:val="32"/>
        </w:rPr>
      </w:pPr>
    </w:p>
    <w:p w14:paraId="3C787EEF" w14:textId="0067621D" w:rsidR="00806112" w:rsidRPr="005F245A" w:rsidRDefault="006F0AAE" w:rsidP="0003075E">
      <w:pPr>
        <w:spacing w:line="276" w:lineRule="auto"/>
      </w:pPr>
      <w:r w:rsidRPr="005F245A">
        <w:br w:type="page"/>
      </w:r>
    </w:p>
    <w:p w14:paraId="62B281D8" w14:textId="77777777" w:rsidR="00D53B20" w:rsidRPr="005F245A" w:rsidRDefault="00A56A43" w:rsidP="0003075E">
      <w:pPr>
        <w:pStyle w:val="Heading1"/>
        <w:spacing w:line="276" w:lineRule="auto"/>
        <w:rPr>
          <w:rFonts w:ascii="Times New Roman" w:hAnsi="Times New Roman" w:cs="Times New Roman"/>
          <w:noProof/>
        </w:rPr>
      </w:pPr>
      <w:bookmarkStart w:id="3" w:name="_Toc220263616"/>
      <w:r w:rsidRPr="005F245A">
        <w:rPr>
          <w:rFonts w:ascii="Times New Roman" w:hAnsi="Times New Roman" w:cs="Times New Roman"/>
        </w:rPr>
        <w:lastRenderedPageBreak/>
        <w:t xml:space="preserve">2 </w:t>
      </w:r>
      <w:r w:rsidR="00C7702F" w:rsidRPr="005F245A">
        <w:rPr>
          <w:rFonts w:ascii="Times New Roman" w:hAnsi="Times New Roman" w:cs="Times New Roman"/>
        </w:rPr>
        <w:t>Table of Figures</w:t>
      </w:r>
      <w:bookmarkEnd w:id="3"/>
      <w:r w:rsidR="00C7702F" w:rsidRPr="005F245A">
        <w:rPr>
          <w:rFonts w:ascii="Times New Roman" w:hAnsi="Times New Roman" w:cs="Times New Roman"/>
          <w:b/>
          <w:bCs/>
          <w:sz w:val="20"/>
          <w:szCs w:val="20"/>
        </w:rPr>
        <w:fldChar w:fldCharType="begin"/>
      </w:r>
      <w:r w:rsidR="00C7702F" w:rsidRPr="005F245A">
        <w:rPr>
          <w:rFonts w:ascii="Times New Roman" w:hAnsi="Times New Roman" w:cs="Times New Roman"/>
        </w:rPr>
        <w:instrText xml:space="preserve"> TOC \h \z \c "Figure" </w:instrText>
      </w:r>
      <w:r w:rsidR="00C7702F" w:rsidRPr="005F245A">
        <w:rPr>
          <w:rFonts w:ascii="Times New Roman" w:hAnsi="Times New Roman" w:cs="Times New Roman"/>
          <w:b/>
          <w:bCs/>
          <w:sz w:val="20"/>
          <w:szCs w:val="20"/>
        </w:rPr>
        <w:fldChar w:fldCharType="separate"/>
      </w:r>
    </w:p>
    <w:p w14:paraId="752C3620" w14:textId="42ED8FC4"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796" w:history="1">
        <w:r w:rsidRPr="005F245A">
          <w:rPr>
            <w:rStyle w:val="Hyperlink"/>
            <w:rFonts w:ascii="Times New Roman" w:eastAsiaTheme="majorEastAsia" w:hAnsi="Times New Roman"/>
            <w:noProof/>
          </w:rPr>
          <w:t>Figure 1 - Mobile Application Development Lifecycle Model (MADLC). Reproduced from Raus et al., 2016 [30].</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_Toc220260796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23</w:t>
        </w:r>
        <w:r w:rsidRPr="005F245A">
          <w:rPr>
            <w:rFonts w:ascii="Times New Roman" w:hAnsi="Times New Roman"/>
            <w:noProof/>
            <w:webHidden/>
          </w:rPr>
          <w:fldChar w:fldCharType="end"/>
        </w:r>
      </w:hyperlink>
    </w:p>
    <w:p w14:paraId="3C2550BA" w14:textId="5F5503C2"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797" w:history="1">
        <w:r w:rsidRPr="005F245A">
          <w:rPr>
            <w:rStyle w:val="Hyperlink"/>
            <w:rFonts w:ascii="Times New Roman" w:eastAsiaTheme="majorEastAsia" w:hAnsi="Times New Roman"/>
            <w:noProof/>
          </w:rPr>
          <w:t>Figure 2 - Original User Interface Design</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_Toc220260797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26</w:t>
        </w:r>
        <w:r w:rsidRPr="005F245A">
          <w:rPr>
            <w:rFonts w:ascii="Times New Roman" w:hAnsi="Times New Roman"/>
            <w:noProof/>
            <w:webHidden/>
          </w:rPr>
          <w:fldChar w:fldCharType="end"/>
        </w:r>
      </w:hyperlink>
    </w:p>
    <w:p w14:paraId="7E96C702" w14:textId="10C738C2"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798" w:history="1">
        <w:r w:rsidRPr="005F245A">
          <w:rPr>
            <w:rStyle w:val="Hyperlink"/>
            <w:rFonts w:ascii="Times New Roman" w:eastAsiaTheme="majorEastAsia" w:hAnsi="Times New Roman"/>
            <w:noProof/>
          </w:rPr>
          <w:t>Figure 3 - Second design approach to the UI showing the capture button</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_Toc220260798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27</w:t>
        </w:r>
        <w:r w:rsidRPr="005F245A">
          <w:rPr>
            <w:rFonts w:ascii="Times New Roman" w:hAnsi="Times New Roman"/>
            <w:noProof/>
            <w:webHidden/>
          </w:rPr>
          <w:fldChar w:fldCharType="end"/>
        </w:r>
      </w:hyperlink>
    </w:p>
    <w:p w14:paraId="795D96F4" w14:textId="3755F4AE"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799" w:history="1">
        <w:r w:rsidRPr="005F245A">
          <w:rPr>
            <w:rStyle w:val="Hyperlink"/>
            <w:rFonts w:ascii="Times New Roman" w:eastAsiaTheme="majorEastAsia" w:hAnsi="Times New Roman"/>
            <w:noProof/>
          </w:rPr>
          <w:t>Figure 4 - Second design approach to the UI showing the results table</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_Toc220260799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27</w:t>
        </w:r>
        <w:r w:rsidRPr="005F245A">
          <w:rPr>
            <w:rFonts w:ascii="Times New Roman" w:hAnsi="Times New Roman"/>
            <w:noProof/>
            <w:webHidden/>
          </w:rPr>
          <w:fldChar w:fldCharType="end"/>
        </w:r>
      </w:hyperlink>
    </w:p>
    <w:p w14:paraId="1674F8D1" w14:textId="341844DA"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0" w:history="1">
        <w:r w:rsidRPr="005F245A">
          <w:rPr>
            <w:rStyle w:val="Hyperlink"/>
            <w:rFonts w:ascii="Times New Roman" w:eastAsiaTheme="majorEastAsia" w:hAnsi="Times New Roman"/>
            <w:noProof/>
          </w:rPr>
          <w:t>Figure 5 - Functional Test Table</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_Toc220260800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33</w:t>
        </w:r>
        <w:r w:rsidRPr="005F245A">
          <w:rPr>
            <w:rFonts w:ascii="Times New Roman" w:hAnsi="Times New Roman"/>
            <w:noProof/>
            <w:webHidden/>
          </w:rPr>
          <w:fldChar w:fldCharType="end"/>
        </w:r>
      </w:hyperlink>
    </w:p>
    <w:p w14:paraId="207A2C3D" w14:textId="471E7C65"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1" w:history="1">
        <w:r w:rsidRPr="005F245A">
          <w:rPr>
            <w:rStyle w:val="Hyperlink"/>
            <w:rFonts w:ascii="Times New Roman" w:eastAsiaTheme="majorEastAsia" w:hAnsi="Times New Roman"/>
            <w:noProof/>
          </w:rPr>
          <w:t>Figure 6 - Robustness testing table</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_Toc220260801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34</w:t>
        </w:r>
        <w:r w:rsidRPr="005F245A">
          <w:rPr>
            <w:rFonts w:ascii="Times New Roman" w:hAnsi="Times New Roman"/>
            <w:noProof/>
            <w:webHidden/>
          </w:rPr>
          <w:fldChar w:fldCharType="end"/>
        </w:r>
      </w:hyperlink>
    </w:p>
    <w:p w14:paraId="09FFF07D" w14:textId="7601742A"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2" w:history="1">
        <w:r w:rsidRPr="005F245A">
          <w:rPr>
            <w:rStyle w:val="Hyperlink"/>
            <w:rFonts w:ascii="Times New Roman" w:eastAsiaTheme="majorEastAsia" w:hAnsi="Times New Roman"/>
            <w:noProof/>
          </w:rPr>
          <w:t>Figure 7 - Data flow diagram for the prototype application</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_Toc220260802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35</w:t>
        </w:r>
        <w:r w:rsidRPr="005F245A">
          <w:rPr>
            <w:rFonts w:ascii="Times New Roman" w:hAnsi="Times New Roman"/>
            <w:noProof/>
            <w:webHidden/>
          </w:rPr>
          <w:fldChar w:fldCharType="end"/>
        </w:r>
      </w:hyperlink>
    </w:p>
    <w:p w14:paraId="3AB99419" w14:textId="130DDEFF"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3" w:history="1">
        <w:r w:rsidRPr="005F245A">
          <w:rPr>
            <w:rStyle w:val="Hyperlink"/>
            <w:rFonts w:ascii="Times New Roman" w:eastAsiaTheme="majorEastAsia" w:hAnsi="Times New Roman"/>
            <w:noProof/>
          </w:rPr>
          <w:t>Figure 8 - Participant age results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_Toc220260803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37</w:t>
        </w:r>
        <w:r w:rsidRPr="005F245A">
          <w:rPr>
            <w:rFonts w:ascii="Times New Roman" w:hAnsi="Times New Roman"/>
            <w:noProof/>
            <w:webHidden/>
          </w:rPr>
          <w:fldChar w:fldCharType="end"/>
        </w:r>
      </w:hyperlink>
    </w:p>
    <w:p w14:paraId="7C734EC2" w14:textId="63AA70F3"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4" w:history="1">
        <w:r w:rsidRPr="005F245A">
          <w:rPr>
            <w:rStyle w:val="Hyperlink"/>
            <w:rFonts w:ascii="Times New Roman" w:eastAsiaTheme="majorEastAsia" w:hAnsi="Times New Roman"/>
            <w:noProof/>
          </w:rPr>
          <w:t>Figure 9 - Participant experience with nutritional or fitness apps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_Toc220260804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38</w:t>
        </w:r>
        <w:r w:rsidRPr="005F245A">
          <w:rPr>
            <w:rFonts w:ascii="Times New Roman" w:hAnsi="Times New Roman"/>
            <w:noProof/>
            <w:webHidden/>
          </w:rPr>
          <w:fldChar w:fldCharType="end"/>
        </w:r>
      </w:hyperlink>
    </w:p>
    <w:p w14:paraId="6EA153D9" w14:textId="75B5A4D9"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5" w:history="1">
        <w:r w:rsidRPr="005F245A">
          <w:rPr>
            <w:rStyle w:val="Hyperlink"/>
            <w:rFonts w:ascii="Times New Roman" w:eastAsiaTheme="majorEastAsia" w:hAnsi="Times New Roman"/>
            <w:noProof/>
          </w:rPr>
          <w:t>Figure 10 - Results of participant diet-related health conditions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_Toc220260805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38</w:t>
        </w:r>
        <w:r w:rsidRPr="005F245A">
          <w:rPr>
            <w:rFonts w:ascii="Times New Roman" w:hAnsi="Times New Roman"/>
            <w:noProof/>
            <w:webHidden/>
          </w:rPr>
          <w:fldChar w:fldCharType="end"/>
        </w:r>
      </w:hyperlink>
    </w:p>
    <w:p w14:paraId="3E1A90E9" w14:textId="1A4A0B02"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6" w:history="1">
        <w:r w:rsidRPr="005F245A">
          <w:rPr>
            <w:rStyle w:val="Hyperlink"/>
            <w:rFonts w:ascii="Times New Roman" w:eastAsiaTheme="majorEastAsia" w:hAnsi="Times New Roman"/>
            <w:noProof/>
          </w:rPr>
          <w:t>Figure 11 - Percentage of participants who check nutritional tables or labels when shopping</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_Toc220260806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39</w:t>
        </w:r>
        <w:r w:rsidRPr="005F245A">
          <w:rPr>
            <w:rFonts w:ascii="Times New Roman" w:hAnsi="Times New Roman"/>
            <w:noProof/>
            <w:webHidden/>
          </w:rPr>
          <w:fldChar w:fldCharType="end"/>
        </w:r>
      </w:hyperlink>
    </w:p>
    <w:p w14:paraId="1C3615D6" w14:textId="646D6D41"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7" w:history="1">
        <w:r w:rsidRPr="005F245A">
          <w:rPr>
            <w:rStyle w:val="Hyperlink"/>
            <w:rFonts w:ascii="Times New Roman" w:eastAsiaTheme="majorEastAsia" w:hAnsi="Times New Roman"/>
            <w:noProof/>
          </w:rPr>
          <w:t>Figure 12 - Results for how easy participants find interpreting traditional nutrition information (1 = difficult, 5 = easy)</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_Toc220260807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40</w:t>
        </w:r>
        <w:r w:rsidRPr="005F245A">
          <w:rPr>
            <w:rFonts w:ascii="Times New Roman" w:hAnsi="Times New Roman"/>
            <w:noProof/>
            <w:webHidden/>
          </w:rPr>
          <w:fldChar w:fldCharType="end"/>
        </w:r>
      </w:hyperlink>
    </w:p>
    <w:p w14:paraId="61F06864" w14:textId="4448B67E"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8" w:history="1">
        <w:r w:rsidRPr="005F245A">
          <w:rPr>
            <w:rStyle w:val="Hyperlink"/>
            <w:rFonts w:ascii="Times New Roman" w:eastAsiaTheme="majorEastAsia" w:hAnsi="Times New Roman"/>
            <w:noProof/>
          </w:rPr>
          <w:t>Figure 13 - Participant confidence in assessing how healthy a product is prior to app usage (1 = not confident, 5 = very confident)</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_Toc220260808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41</w:t>
        </w:r>
        <w:r w:rsidRPr="005F245A">
          <w:rPr>
            <w:rFonts w:ascii="Times New Roman" w:hAnsi="Times New Roman"/>
            <w:noProof/>
            <w:webHidden/>
          </w:rPr>
          <w:fldChar w:fldCharType="end"/>
        </w:r>
      </w:hyperlink>
    </w:p>
    <w:p w14:paraId="5EE1A043" w14:textId="407212C0"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09" w:history="1">
        <w:r w:rsidRPr="005F245A">
          <w:rPr>
            <w:rStyle w:val="Hyperlink"/>
            <w:rFonts w:ascii="Times New Roman" w:eastAsiaTheme="majorEastAsia" w:hAnsi="Times New Roman"/>
            <w:noProof/>
          </w:rPr>
          <w:t>Figure 14 - Result for participant reliance on health claims such as "low fat" or "high protein" (1 = Never, 5 = Always)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_Toc220260809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41</w:t>
        </w:r>
        <w:r w:rsidRPr="005F245A">
          <w:rPr>
            <w:rFonts w:ascii="Times New Roman" w:hAnsi="Times New Roman"/>
            <w:noProof/>
            <w:webHidden/>
          </w:rPr>
          <w:fldChar w:fldCharType="end"/>
        </w:r>
      </w:hyperlink>
    </w:p>
    <w:p w14:paraId="10CE25AD" w14:textId="66BBEBC2"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0" w:history="1">
        <w:r w:rsidRPr="005F245A">
          <w:rPr>
            <w:rStyle w:val="Hyperlink"/>
            <w:rFonts w:ascii="Times New Roman" w:eastAsiaTheme="majorEastAsia" w:hAnsi="Times New Roman"/>
            <w:noProof/>
          </w:rPr>
          <w:t>Figure 15 - Results showing how many users have come across missing or misleading front of packaging labels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_Toc220260810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42</w:t>
        </w:r>
        <w:r w:rsidRPr="005F245A">
          <w:rPr>
            <w:rFonts w:ascii="Times New Roman" w:hAnsi="Times New Roman"/>
            <w:noProof/>
            <w:webHidden/>
          </w:rPr>
          <w:fldChar w:fldCharType="end"/>
        </w:r>
      </w:hyperlink>
    </w:p>
    <w:p w14:paraId="4F881093" w14:textId="6EA265DF"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1" w:history="1">
        <w:r w:rsidRPr="005F245A">
          <w:rPr>
            <w:rStyle w:val="Hyperlink"/>
            <w:rFonts w:ascii="Times New Roman" w:eastAsiaTheme="majorEastAsia" w:hAnsi="Times New Roman"/>
            <w:noProof/>
          </w:rPr>
          <w:t>Figure 16 - Results for change in participants perception of a healthy product</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_Toc220260811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43</w:t>
        </w:r>
        <w:r w:rsidRPr="005F245A">
          <w:rPr>
            <w:rFonts w:ascii="Times New Roman" w:hAnsi="Times New Roman"/>
            <w:noProof/>
            <w:webHidden/>
          </w:rPr>
          <w:fldChar w:fldCharType="end"/>
        </w:r>
      </w:hyperlink>
    </w:p>
    <w:p w14:paraId="31F0B01E" w14:textId="7723728F"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2" w:history="1">
        <w:r w:rsidRPr="005F245A">
          <w:rPr>
            <w:rStyle w:val="Hyperlink"/>
            <w:rFonts w:ascii="Times New Roman" w:eastAsiaTheme="majorEastAsia" w:hAnsi="Times New Roman"/>
            <w:noProof/>
          </w:rPr>
          <w:t>Figure 17 - Results for participants who scanned products with a health-related claim</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_Toc220260812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43</w:t>
        </w:r>
        <w:r w:rsidRPr="005F245A">
          <w:rPr>
            <w:rFonts w:ascii="Times New Roman" w:hAnsi="Times New Roman"/>
            <w:noProof/>
            <w:webHidden/>
          </w:rPr>
          <w:fldChar w:fldCharType="end"/>
        </w:r>
      </w:hyperlink>
    </w:p>
    <w:p w14:paraId="79A14B22" w14:textId="55465497"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3" w:history="1">
        <w:r w:rsidRPr="005F245A">
          <w:rPr>
            <w:rStyle w:val="Hyperlink"/>
            <w:rFonts w:ascii="Times New Roman" w:eastAsiaTheme="majorEastAsia" w:hAnsi="Times New Roman"/>
            <w:noProof/>
          </w:rPr>
          <w:t>Figure 18 - The number of products with health-related claims that match their advertised claim</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_Toc220260813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44</w:t>
        </w:r>
        <w:r w:rsidRPr="005F245A">
          <w:rPr>
            <w:rFonts w:ascii="Times New Roman" w:hAnsi="Times New Roman"/>
            <w:noProof/>
            <w:webHidden/>
          </w:rPr>
          <w:fldChar w:fldCharType="end"/>
        </w:r>
      </w:hyperlink>
    </w:p>
    <w:p w14:paraId="3BCC4832" w14:textId="4AA17EF6"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4" w:history="1">
        <w:r w:rsidRPr="005F245A">
          <w:rPr>
            <w:rStyle w:val="Hyperlink"/>
            <w:rFonts w:ascii="Times New Roman" w:eastAsiaTheme="majorEastAsia" w:hAnsi="Times New Roman"/>
            <w:noProof/>
          </w:rPr>
          <w:t>Figure 19 – Participants response when asked if they discovered that certain products were healthier than expected</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_Toc220260814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45</w:t>
        </w:r>
        <w:r w:rsidRPr="005F245A">
          <w:rPr>
            <w:rFonts w:ascii="Times New Roman" w:hAnsi="Times New Roman"/>
            <w:noProof/>
            <w:webHidden/>
          </w:rPr>
          <w:fldChar w:fldCharType="end"/>
        </w:r>
      </w:hyperlink>
    </w:p>
    <w:p w14:paraId="26FA6EC5" w14:textId="31CCCFAD"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5" w:history="1">
        <w:r w:rsidRPr="005F245A">
          <w:rPr>
            <w:rStyle w:val="Hyperlink"/>
            <w:rFonts w:ascii="Times New Roman" w:eastAsiaTheme="majorEastAsia" w:hAnsi="Times New Roman"/>
            <w:noProof/>
          </w:rPr>
          <w:t>Figure 20 - Percentage of participants who discovered that some products were less healthy than expected</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_Toc220260815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46</w:t>
        </w:r>
        <w:r w:rsidRPr="005F245A">
          <w:rPr>
            <w:rFonts w:ascii="Times New Roman" w:hAnsi="Times New Roman"/>
            <w:noProof/>
            <w:webHidden/>
          </w:rPr>
          <w:fldChar w:fldCharType="end"/>
        </w:r>
      </w:hyperlink>
    </w:p>
    <w:p w14:paraId="707855C7" w14:textId="79DAFFC0"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6" w:history="1">
        <w:r w:rsidRPr="005F245A">
          <w:rPr>
            <w:rStyle w:val="Hyperlink"/>
            <w:rFonts w:ascii="Times New Roman" w:eastAsiaTheme="majorEastAsia" w:hAnsi="Times New Roman"/>
            <w:noProof/>
          </w:rPr>
          <w:t>Figure 21 - Results for if participants found the text on the prototype easy to read (1 = difficult, 5 = easy)</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_Toc220260816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47</w:t>
        </w:r>
        <w:r w:rsidRPr="005F245A">
          <w:rPr>
            <w:rFonts w:ascii="Times New Roman" w:hAnsi="Times New Roman"/>
            <w:noProof/>
            <w:webHidden/>
          </w:rPr>
          <w:fldChar w:fldCharType="end"/>
        </w:r>
      </w:hyperlink>
    </w:p>
    <w:p w14:paraId="537FA7CE" w14:textId="4A8336C9"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7" w:history="1">
        <w:r w:rsidRPr="005F245A">
          <w:rPr>
            <w:rStyle w:val="Hyperlink"/>
            <w:rFonts w:ascii="Times New Roman" w:eastAsiaTheme="majorEastAsia" w:hAnsi="Times New Roman"/>
            <w:noProof/>
          </w:rPr>
          <w:t>Figure 22 – Participants’ opinion on whether the colour contrasts (red/amber/green traffic lights) were clear and easy to distinguish (1 = hard, 5 = easy)</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_Toc220260817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47</w:t>
        </w:r>
        <w:r w:rsidRPr="005F245A">
          <w:rPr>
            <w:rFonts w:ascii="Times New Roman" w:hAnsi="Times New Roman"/>
            <w:noProof/>
            <w:webHidden/>
          </w:rPr>
          <w:fldChar w:fldCharType="end"/>
        </w:r>
      </w:hyperlink>
    </w:p>
    <w:p w14:paraId="6355750E" w14:textId="032736FD"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8" w:history="1">
        <w:r w:rsidRPr="005F245A">
          <w:rPr>
            <w:rStyle w:val="Hyperlink"/>
            <w:rFonts w:ascii="Times New Roman" w:eastAsiaTheme="majorEastAsia" w:hAnsi="Times New Roman"/>
            <w:noProof/>
          </w:rPr>
          <w:t>Figure 23 - Results for if participants found the prototype depended too heavily on colour to communicate information</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_Toc220260818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48</w:t>
        </w:r>
        <w:r w:rsidRPr="005F245A">
          <w:rPr>
            <w:rFonts w:ascii="Times New Roman" w:hAnsi="Times New Roman"/>
            <w:noProof/>
            <w:webHidden/>
          </w:rPr>
          <w:fldChar w:fldCharType="end"/>
        </w:r>
      </w:hyperlink>
    </w:p>
    <w:p w14:paraId="60789784" w14:textId="3523C5C5"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19" w:history="1">
        <w:r w:rsidRPr="005F245A">
          <w:rPr>
            <w:rStyle w:val="Hyperlink"/>
            <w:rFonts w:ascii="Times New Roman" w:eastAsiaTheme="majorEastAsia" w:hAnsi="Times New Roman"/>
            <w:noProof/>
          </w:rPr>
          <w:t>Figure 24 - Survey results showing participants opinion on if they found the interface easy to navigate (1 = difficult, 5 = easy)</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_Toc220260819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48</w:t>
        </w:r>
        <w:r w:rsidRPr="005F245A">
          <w:rPr>
            <w:rFonts w:ascii="Times New Roman" w:hAnsi="Times New Roman"/>
            <w:noProof/>
            <w:webHidden/>
          </w:rPr>
          <w:fldChar w:fldCharType="end"/>
        </w:r>
      </w:hyperlink>
    </w:p>
    <w:p w14:paraId="0D597F58" w14:textId="61078D1B"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0" w:history="1">
        <w:r w:rsidRPr="005F245A">
          <w:rPr>
            <w:rStyle w:val="Hyperlink"/>
            <w:rFonts w:ascii="Times New Roman" w:eastAsiaTheme="majorEastAsia" w:hAnsi="Times New Roman"/>
            <w:noProof/>
          </w:rPr>
          <w:t>Figure 25 - Survey results showing participants' opinion on whether icons, symbols or text labels were helpful in understanding the nutrition results (1 = unhelpful, 5 = helpful).</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_Toc220260820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49</w:t>
        </w:r>
        <w:r w:rsidRPr="005F245A">
          <w:rPr>
            <w:rFonts w:ascii="Times New Roman" w:hAnsi="Times New Roman"/>
            <w:noProof/>
            <w:webHidden/>
          </w:rPr>
          <w:fldChar w:fldCharType="end"/>
        </w:r>
      </w:hyperlink>
    </w:p>
    <w:p w14:paraId="3D770505" w14:textId="69923DDA"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1" w:history="1">
        <w:r w:rsidRPr="005F245A">
          <w:rPr>
            <w:rStyle w:val="Hyperlink"/>
            <w:rFonts w:ascii="Times New Roman" w:eastAsiaTheme="majorEastAsia" w:hAnsi="Times New Roman"/>
            <w:noProof/>
          </w:rPr>
          <w:t>Figure 26 - Participant results for experiencing issues with scanning due to lighting, hand steadiness and text alignment.</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_Toc220260821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49</w:t>
        </w:r>
        <w:r w:rsidRPr="005F245A">
          <w:rPr>
            <w:rFonts w:ascii="Times New Roman" w:hAnsi="Times New Roman"/>
            <w:noProof/>
            <w:webHidden/>
          </w:rPr>
          <w:fldChar w:fldCharType="end"/>
        </w:r>
      </w:hyperlink>
    </w:p>
    <w:p w14:paraId="1A08778C" w14:textId="1BD9CDCE"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2" w:history="1">
        <w:r w:rsidRPr="005F245A">
          <w:rPr>
            <w:rStyle w:val="Hyperlink"/>
            <w:rFonts w:ascii="Times New Roman" w:eastAsiaTheme="majorEastAsia" w:hAnsi="Times New Roman"/>
            <w:noProof/>
          </w:rPr>
          <w:t>Figure 27 - Participant responses when asked if they have any vision, cognitive or motor impairments which may impact how they interact with mobile applications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_Toc220260822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50</w:t>
        </w:r>
        <w:r w:rsidRPr="005F245A">
          <w:rPr>
            <w:rFonts w:ascii="Times New Roman" w:hAnsi="Times New Roman"/>
            <w:noProof/>
            <w:webHidden/>
          </w:rPr>
          <w:fldChar w:fldCharType="end"/>
        </w:r>
      </w:hyperlink>
    </w:p>
    <w:p w14:paraId="51DEEA75" w14:textId="0F7807CA"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3" w:history="1">
        <w:r w:rsidRPr="005F245A">
          <w:rPr>
            <w:rStyle w:val="Hyperlink"/>
            <w:rFonts w:ascii="Times New Roman" w:eastAsiaTheme="majorEastAsia" w:hAnsi="Times New Roman"/>
            <w:noProof/>
          </w:rPr>
          <w:t>Figure 28 - Results showing how easy participants found the prototype to use (1 = difficult, 5 = easy)</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_Toc220260823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50</w:t>
        </w:r>
        <w:r w:rsidRPr="005F245A">
          <w:rPr>
            <w:rFonts w:ascii="Times New Roman" w:hAnsi="Times New Roman"/>
            <w:noProof/>
            <w:webHidden/>
          </w:rPr>
          <w:fldChar w:fldCharType="end"/>
        </w:r>
      </w:hyperlink>
    </w:p>
    <w:p w14:paraId="6FD577F9" w14:textId="56475D7D"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4" w:history="1">
        <w:r w:rsidRPr="005F245A">
          <w:rPr>
            <w:rStyle w:val="Hyperlink"/>
            <w:rFonts w:ascii="Times New Roman" w:eastAsiaTheme="majorEastAsia" w:hAnsi="Times New Roman"/>
            <w:noProof/>
          </w:rPr>
          <w:t>Figure 29 - Participant results for whether the traffic light system visuals made it easier to quickly interpret nutritional information (1 = difficult, 5 = easy)</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_Toc220260824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51</w:t>
        </w:r>
        <w:r w:rsidRPr="005F245A">
          <w:rPr>
            <w:rFonts w:ascii="Times New Roman" w:hAnsi="Times New Roman"/>
            <w:noProof/>
            <w:webHidden/>
          </w:rPr>
          <w:fldChar w:fldCharType="end"/>
        </w:r>
      </w:hyperlink>
    </w:p>
    <w:p w14:paraId="6B6873C1" w14:textId="78BA33C3"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5" w:history="1">
        <w:r w:rsidRPr="005F245A">
          <w:rPr>
            <w:rStyle w:val="Hyperlink"/>
            <w:rFonts w:ascii="Times New Roman" w:eastAsiaTheme="majorEastAsia" w:hAnsi="Times New Roman"/>
            <w:noProof/>
          </w:rPr>
          <w:t>Figure 30 - Results for if participants found the app could convey nutritional information faster than reading the label themselves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_Toc220260825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52</w:t>
        </w:r>
        <w:r w:rsidRPr="005F245A">
          <w:rPr>
            <w:rFonts w:ascii="Times New Roman" w:hAnsi="Times New Roman"/>
            <w:noProof/>
            <w:webHidden/>
          </w:rPr>
          <w:fldChar w:fldCharType="end"/>
        </w:r>
      </w:hyperlink>
    </w:p>
    <w:p w14:paraId="212DAD53" w14:textId="096CDD82"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6" w:history="1">
        <w:r w:rsidRPr="005F245A">
          <w:rPr>
            <w:rStyle w:val="Hyperlink"/>
            <w:rFonts w:ascii="Times New Roman" w:eastAsiaTheme="majorEastAsia" w:hAnsi="Times New Roman"/>
            <w:noProof/>
          </w:rPr>
          <w:t>Figure 31 - Chart showing participant confidence after using the app (1 = not confident, 5 = confident)</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_Toc220260826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52</w:t>
        </w:r>
        <w:r w:rsidRPr="005F245A">
          <w:rPr>
            <w:rFonts w:ascii="Times New Roman" w:hAnsi="Times New Roman"/>
            <w:noProof/>
            <w:webHidden/>
          </w:rPr>
          <w:fldChar w:fldCharType="end"/>
        </w:r>
      </w:hyperlink>
    </w:p>
    <w:p w14:paraId="705F0684" w14:textId="6865827F"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7" w:history="1">
        <w:r w:rsidRPr="005F245A">
          <w:rPr>
            <w:rStyle w:val="Hyperlink"/>
            <w:rFonts w:ascii="Times New Roman" w:eastAsiaTheme="majorEastAsia" w:hAnsi="Times New Roman"/>
            <w:noProof/>
          </w:rPr>
          <w:t>Figure 32 - Chart showing participants response when asked if the prototype influenced their purchasing decisions.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_Toc220260827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53</w:t>
        </w:r>
        <w:r w:rsidRPr="005F245A">
          <w:rPr>
            <w:rFonts w:ascii="Times New Roman" w:hAnsi="Times New Roman"/>
            <w:noProof/>
            <w:webHidden/>
          </w:rPr>
          <w:fldChar w:fldCharType="end"/>
        </w:r>
      </w:hyperlink>
    </w:p>
    <w:p w14:paraId="0889ED18" w14:textId="1A6C59E1"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8" w:history="1">
        <w:r w:rsidRPr="005F245A">
          <w:rPr>
            <w:rStyle w:val="Hyperlink"/>
            <w:rFonts w:ascii="Times New Roman" w:eastAsiaTheme="majorEastAsia" w:hAnsi="Times New Roman"/>
            <w:noProof/>
          </w:rPr>
          <w:t>Figure 33 - Chart showing if the prototype influenced participants to check nutritional information more in the future</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_Toc220260828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53</w:t>
        </w:r>
        <w:r w:rsidRPr="005F245A">
          <w:rPr>
            <w:rFonts w:ascii="Times New Roman" w:hAnsi="Times New Roman"/>
            <w:noProof/>
            <w:webHidden/>
          </w:rPr>
          <w:fldChar w:fldCharType="end"/>
        </w:r>
      </w:hyperlink>
    </w:p>
    <w:p w14:paraId="2E595DDA" w14:textId="04D6D5EC" w:rsidR="00D53B20" w:rsidRPr="005F245A" w:rsidRDefault="00D53B20" w:rsidP="0003075E">
      <w:pPr>
        <w:pStyle w:val="TableofFigures"/>
        <w:tabs>
          <w:tab w:val="right" w:leader="dot" w:pos="9016"/>
        </w:tabs>
        <w:spacing w:line="276" w:lineRule="auto"/>
        <w:rPr>
          <w:rFonts w:ascii="Times New Roman" w:eastAsiaTheme="minorEastAsia" w:hAnsi="Times New Roman"/>
          <w:b w:val="0"/>
          <w:bCs w:val="0"/>
          <w:noProof/>
          <w:kern w:val="2"/>
          <w:sz w:val="24"/>
          <w:szCs w:val="24"/>
          <w14:ligatures w14:val="standardContextual"/>
        </w:rPr>
      </w:pPr>
      <w:hyperlink w:anchor="_Toc220260829" w:history="1">
        <w:r w:rsidRPr="005F245A">
          <w:rPr>
            <w:rStyle w:val="Hyperlink"/>
            <w:rFonts w:ascii="Times New Roman" w:eastAsiaTheme="majorEastAsia" w:hAnsi="Times New Roman"/>
            <w:noProof/>
          </w:rPr>
          <w:t>Figure 34 - Participant satisfaction results</w:t>
        </w:r>
        <w:r w:rsidRPr="005F245A">
          <w:rPr>
            <w:rFonts w:ascii="Times New Roman" w:hAnsi="Times New Roman"/>
            <w:noProof/>
            <w:webHidden/>
          </w:rPr>
          <w:tab/>
        </w:r>
        <w:r w:rsidRPr="005F245A">
          <w:rPr>
            <w:rFonts w:ascii="Times New Roman" w:hAnsi="Times New Roman"/>
            <w:noProof/>
            <w:webHidden/>
          </w:rPr>
          <w:fldChar w:fldCharType="begin"/>
        </w:r>
        <w:r w:rsidRPr="005F245A">
          <w:rPr>
            <w:rFonts w:ascii="Times New Roman" w:hAnsi="Times New Roman"/>
            <w:noProof/>
            <w:webHidden/>
          </w:rPr>
          <w:instrText xml:space="preserve"> PAGEREF _Toc220260829 \h </w:instrText>
        </w:r>
        <w:r w:rsidRPr="005F245A">
          <w:rPr>
            <w:rFonts w:ascii="Times New Roman" w:hAnsi="Times New Roman"/>
            <w:noProof/>
            <w:webHidden/>
          </w:rPr>
        </w:r>
        <w:r w:rsidRPr="005F245A">
          <w:rPr>
            <w:rFonts w:ascii="Times New Roman" w:hAnsi="Times New Roman"/>
            <w:noProof/>
            <w:webHidden/>
          </w:rPr>
          <w:fldChar w:fldCharType="separate"/>
        </w:r>
        <w:r w:rsidRPr="005F245A">
          <w:rPr>
            <w:rFonts w:ascii="Times New Roman" w:hAnsi="Times New Roman"/>
            <w:noProof/>
            <w:webHidden/>
          </w:rPr>
          <w:t>54</w:t>
        </w:r>
        <w:r w:rsidRPr="005F245A">
          <w:rPr>
            <w:rFonts w:ascii="Times New Roman" w:hAnsi="Times New Roman"/>
            <w:noProof/>
            <w:webHidden/>
          </w:rPr>
          <w:fldChar w:fldCharType="end"/>
        </w:r>
      </w:hyperlink>
    </w:p>
    <w:p w14:paraId="1A53D1DB" w14:textId="6204E8D9" w:rsidR="00C7702F" w:rsidRPr="005F245A" w:rsidRDefault="00C7702F" w:rsidP="0003075E">
      <w:pPr>
        <w:spacing w:after="160" w:line="276" w:lineRule="auto"/>
        <w:rPr>
          <w:rFonts w:eastAsiaTheme="majorEastAsia"/>
          <w:color w:val="0F4761" w:themeColor="accent1" w:themeShade="BF"/>
          <w:kern w:val="2"/>
          <w:sz w:val="40"/>
          <w:szCs w:val="40"/>
          <w:lang w:eastAsia="en-US"/>
          <w14:ligatures w14:val="standardContextual"/>
        </w:rPr>
      </w:pPr>
      <w:r w:rsidRPr="005F245A">
        <w:fldChar w:fldCharType="end"/>
      </w:r>
      <w:r w:rsidRPr="005F245A">
        <w:br w:type="page"/>
      </w:r>
    </w:p>
    <w:p w14:paraId="1053F415" w14:textId="5E9C84E9" w:rsidR="008419DC" w:rsidRPr="005F245A" w:rsidRDefault="00EB2A5C" w:rsidP="0003075E">
      <w:pPr>
        <w:pStyle w:val="Heading1"/>
        <w:spacing w:line="276" w:lineRule="auto"/>
        <w:rPr>
          <w:rFonts w:ascii="Times New Roman" w:hAnsi="Times New Roman" w:cs="Times New Roman"/>
        </w:rPr>
      </w:pPr>
      <w:bookmarkStart w:id="4" w:name="_Toc220263617"/>
      <w:r w:rsidRPr="005F245A">
        <w:rPr>
          <w:rFonts w:ascii="Times New Roman" w:hAnsi="Times New Roman" w:cs="Times New Roman"/>
        </w:rPr>
        <w:lastRenderedPageBreak/>
        <w:t>3</w:t>
      </w:r>
      <w:r w:rsidR="009D5AA7" w:rsidRPr="005F245A">
        <w:rPr>
          <w:rFonts w:ascii="Times New Roman" w:hAnsi="Times New Roman" w:cs="Times New Roman"/>
        </w:rPr>
        <w:t xml:space="preserve"> </w:t>
      </w:r>
      <w:r w:rsidR="008419DC" w:rsidRPr="005F245A">
        <w:rPr>
          <w:rFonts w:ascii="Times New Roman" w:hAnsi="Times New Roman" w:cs="Times New Roman"/>
        </w:rPr>
        <w:t>Introduction</w:t>
      </w:r>
      <w:bookmarkEnd w:id="4"/>
    </w:p>
    <w:p w14:paraId="31F8F94C" w14:textId="16F0FD2B" w:rsidR="00037C3D" w:rsidRPr="005F245A" w:rsidRDefault="00385A02" w:rsidP="0003075E">
      <w:pPr>
        <w:spacing w:line="276" w:lineRule="auto"/>
      </w:pPr>
      <w:r w:rsidRPr="005F245A">
        <w:t>M</w:t>
      </w:r>
      <w:r w:rsidR="00037C3D" w:rsidRPr="005F245A">
        <w:t>any people</w:t>
      </w:r>
      <w:r w:rsidRPr="005F245A">
        <w:t xml:space="preserve"> today</w:t>
      </w:r>
      <w:r w:rsidR="00037C3D" w:rsidRPr="005F245A">
        <w:t xml:space="preserve"> struggle to read nutritional labels</w:t>
      </w:r>
      <w:r w:rsidR="00883FC3" w:rsidRPr="005F245A">
        <w:t>,</w:t>
      </w:r>
      <w:r w:rsidR="00037C3D" w:rsidRPr="005F245A">
        <w:t xml:space="preserve"> </w:t>
      </w:r>
      <w:r w:rsidR="00883FC3" w:rsidRPr="005F245A">
        <w:t>t</w:t>
      </w:r>
      <w:r w:rsidR="00037C3D" w:rsidRPr="005F245A">
        <w:t>his challenge is especially significant for those with conditions such as diabetes, obesity, or hypertension, who must closely monitor their intake. In England, diet-related illness represents a major public health concern, with over 25% of adults classified as obese</w:t>
      </w:r>
      <w:sdt>
        <w:sdtPr>
          <w:id w:val="-2030168889"/>
          <w:citation/>
        </w:sdtPr>
        <w:sdtContent>
          <w:r w:rsidR="008419DC" w:rsidRPr="005F245A">
            <w:fldChar w:fldCharType="begin"/>
          </w:r>
          <w:r w:rsidR="00E50D7F" w:rsidRPr="005F245A">
            <w:instrText xml:space="preserve">CITATION DHS23 \l 2057 </w:instrText>
          </w:r>
          <w:r w:rsidR="008419DC" w:rsidRPr="005F245A">
            <w:fldChar w:fldCharType="separate"/>
          </w:r>
          <w:r w:rsidR="009C1218" w:rsidRPr="005F245A">
            <w:rPr>
              <w:noProof/>
            </w:rPr>
            <w:t xml:space="preserve"> [1]</w:t>
          </w:r>
          <w:r w:rsidR="008419DC" w:rsidRPr="005F245A">
            <w:fldChar w:fldCharType="end"/>
          </w:r>
        </w:sdtContent>
      </w:sdt>
      <w:r w:rsidR="00FC0296" w:rsidRPr="005F245A">
        <w:t xml:space="preserve">, </w:t>
      </w:r>
      <w:r w:rsidR="00037C3D" w:rsidRPr="005F245A">
        <w:t>and approximately 7% have been diagnosed with diabetes, according to recent health surveys</w:t>
      </w:r>
      <w:sdt>
        <w:sdtPr>
          <w:id w:val="-1761830607"/>
          <w:citation/>
        </w:sdtPr>
        <w:sdtContent>
          <w:r w:rsidR="00E50D7F" w:rsidRPr="005F245A">
            <w:fldChar w:fldCharType="begin"/>
          </w:r>
          <w:r w:rsidR="00E50D7F" w:rsidRPr="005F245A">
            <w:instrText xml:space="preserve"> CITATION Off25 \l 2057 </w:instrText>
          </w:r>
          <w:r w:rsidR="00E50D7F" w:rsidRPr="005F245A">
            <w:fldChar w:fldCharType="separate"/>
          </w:r>
          <w:r w:rsidR="009C1218" w:rsidRPr="005F245A">
            <w:rPr>
              <w:noProof/>
            </w:rPr>
            <w:t xml:space="preserve"> [2]</w:t>
          </w:r>
          <w:r w:rsidR="00E50D7F" w:rsidRPr="005F245A">
            <w:fldChar w:fldCharType="end"/>
          </w:r>
        </w:sdtContent>
      </w:sdt>
      <w:r w:rsidR="00FC0296" w:rsidRPr="005F245A">
        <w:t xml:space="preserve">. </w:t>
      </w:r>
    </w:p>
    <w:p w14:paraId="5D95CB1B" w14:textId="77777777" w:rsidR="00037C3D" w:rsidRPr="005F245A" w:rsidRDefault="00037C3D" w:rsidP="0003075E">
      <w:pPr>
        <w:spacing w:line="276" w:lineRule="auto"/>
      </w:pPr>
    </w:p>
    <w:p w14:paraId="183090B2" w14:textId="2099C7A0" w:rsidR="004A50A9" w:rsidRPr="005F245A" w:rsidRDefault="00037C3D" w:rsidP="0003075E">
      <w:pPr>
        <w:spacing w:line="276" w:lineRule="auto"/>
      </w:pPr>
      <w:r w:rsidRPr="005F245A">
        <w:t>Traditional nutrition labels can be difficult to comprehend, especially in time-constrained scenarios, during shopping, or for individuals with cognitive disabilities. According to the UK Food Standards Agency (FSA), foods containing more than 1.5g of salt per 100g are classified as “high” in salt</w:t>
      </w:r>
      <w:sdt>
        <w:sdtPr>
          <w:id w:val="-2028552826"/>
          <w:citation/>
        </w:sdtPr>
        <w:sdtContent>
          <w:r w:rsidR="00F75F2C" w:rsidRPr="005F245A">
            <w:fldChar w:fldCharType="begin"/>
          </w:r>
          <w:r w:rsidR="00F75F2C" w:rsidRPr="005F245A">
            <w:instrText xml:space="preserve"> CITATION Foo16 \l 2057 </w:instrText>
          </w:r>
          <w:r w:rsidR="00F75F2C" w:rsidRPr="005F245A">
            <w:fldChar w:fldCharType="separate"/>
          </w:r>
          <w:r w:rsidR="009C1218" w:rsidRPr="005F245A">
            <w:rPr>
              <w:noProof/>
            </w:rPr>
            <w:t xml:space="preserve"> [3]</w:t>
          </w:r>
          <w:r w:rsidR="00F75F2C" w:rsidRPr="005F245A">
            <w:fldChar w:fldCharType="end"/>
          </w:r>
        </w:sdtContent>
      </w:sdt>
      <w:r w:rsidRPr="005F245A">
        <w:t>, and excessive salt consumption is strongly associated with increased risk of hypertension, stroke, and heart disease. This is particularly concerning given that approximately 28% of adults in England have high blood pressure</w:t>
      </w:r>
      <w:sdt>
        <w:sdtPr>
          <w:id w:val="-587848729"/>
          <w:citation/>
        </w:sdtPr>
        <w:sdtContent>
          <w:r w:rsidR="00F75F2C" w:rsidRPr="005F245A">
            <w:fldChar w:fldCharType="begin"/>
          </w:r>
          <w:r w:rsidR="00F75F2C" w:rsidRPr="005F245A">
            <w:instrText xml:space="preserve"> CITATION Bri22 \l 2057 </w:instrText>
          </w:r>
          <w:r w:rsidR="00F75F2C" w:rsidRPr="005F245A">
            <w:fldChar w:fldCharType="separate"/>
          </w:r>
          <w:r w:rsidR="009C1218" w:rsidRPr="005F245A">
            <w:rPr>
              <w:noProof/>
            </w:rPr>
            <w:t xml:space="preserve"> [4]</w:t>
          </w:r>
          <w:r w:rsidR="00F75F2C" w:rsidRPr="005F245A">
            <w:fldChar w:fldCharType="end"/>
          </w:r>
        </w:sdtContent>
      </w:sdt>
      <w:r w:rsidRPr="005F245A">
        <w:t>. To address this, the FSA implemented a front-of-pack traffic light system designed to indicate foods high in fat, saturated fat, sugar, or salt</w:t>
      </w:r>
      <w:sdt>
        <w:sdtPr>
          <w:id w:val="535009521"/>
          <w:citation/>
        </w:sdtPr>
        <w:sdtContent>
          <w:r w:rsidR="006F0AAE" w:rsidRPr="005F245A">
            <w:fldChar w:fldCharType="begin"/>
          </w:r>
          <w:r w:rsidR="006F0AAE" w:rsidRPr="005F245A">
            <w:instrText xml:space="preserve"> CITATION Bri25 \l 2057 </w:instrText>
          </w:r>
          <w:r w:rsidR="006F0AAE" w:rsidRPr="005F245A">
            <w:fldChar w:fldCharType="separate"/>
          </w:r>
          <w:r w:rsidR="009C1218" w:rsidRPr="005F245A">
            <w:rPr>
              <w:noProof/>
            </w:rPr>
            <w:t xml:space="preserve"> [5]</w:t>
          </w:r>
          <w:r w:rsidR="006F0AAE" w:rsidRPr="005F245A">
            <w:fldChar w:fldCharType="end"/>
          </w:r>
        </w:sdtContent>
      </w:sdt>
      <w:r w:rsidR="001B5779" w:rsidRPr="005F245A">
        <w:t>.</w:t>
      </w:r>
      <w:r w:rsidR="006F0AAE" w:rsidRPr="005F245A">
        <w:t xml:space="preserve"> </w:t>
      </w:r>
      <w:r w:rsidR="00796F82" w:rsidRPr="005F245A">
        <w:t>However, because this label is not a legal requirement, many products print it in a misleading way. For example, some do not print it in colour or do not include it at all</w:t>
      </w:r>
      <w:r w:rsidR="00776A8B" w:rsidRPr="005F245A">
        <w:t xml:space="preserve"> </w:t>
      </w:r>
      <w:sdt>
        <w:sdtPr>
          <w:id w:val="-1523548665"/>
          <w:citation/>
        </w:sdtPr>
        <w:sdtContent>
          <w:r w:rsidR="006F0AAE" w:rsidRPr="005F245A">
            <w:fldChar w:fldCharType="begin"/>
          </w:r>
          <w:r w:rsidR="006F0AAE" w:rsidRPr="005F245A">
            <w:instrText xml:space="preserve"> CITATION BBC16 \l 2057 </w:instrText>
          </w:r>
          <w:r w:rsidR="006F0AAE" w:rsidRPr="005F245A">
            <w:fldChar w:fldCharType="separate"/>
          </w:r>
          <w:r w:rsidR="009C1218" w:rsidRPr="005F245A">
            <w:rPr>
              <w:noProof/>
            </w:rPr>
            <w:t>[6]</w:t>
          </w:r>
          <w:r w:rsidR="006F0AAE" w:rsidRPr="005F245A">
            <w:fldChar w:fldCharType="end"/>
          </w:r>
        </w:sdtContent>
      </w:sdt>
      <w:r w:rsidR="00485EE4" w:rsidRPr="005F245A">
        <w:t>.</w:t>
      </w:r>
      <w:r w:rsidR="004A50A9" w:rsidRPr="005F245A">
        <w:t xml:space="preserve"> This gap highlights the necessity for a more accessible and consistent labelling system.</w:t>
      </w:r>
    </w:p>
    <w:p w14:paraId="2925DA6C" w14:textId="77777777" w:rsidR="00CB4630" w:rsidRPr="005F245A" w:rsidRDefault="00CB4630" w:rsidP="0003075E">
      <w:pPr>
        <w:spacing w:line="276" w:lineRule="auto"/>
      </w:pPr>
    </w:p>
    <w:p w14:paraId="169DE502" w14:textId="44DA3D6E" w:rsidR="00FC0296" w:rsidRPr="005F245A" w:rsidRDefault="00CB4630" w:rsidP="0003075E">
      <w:pPr>
        <w:spacing w:line="276" w:lineRule="auto"/>
      </w:pPr>
      <w:r w:rsidRPr="005F245A">
        <w:t>As of 2025, it is estimated that 95% of individuals in the United Kingdom possess a smartphone</w:t>
      </w:r>
      <w:sdt>
        <w:sdtPr>
          <w:id w:val="659513146"/>
          <w:citation/>
        </w:sdtPr>
        <w:sdtContent>
          <w:r w:rsidR="006F0AAE" w:rsidRPr="005F245A">
            <w:fldChar w:fldCharType="begin"/>
          </w:r>
          <w:r w:rsidR="006F0AAE" w:rsidRPr="005F245A">
            <w:instrText xml:space="preserve"> CITATION Boy25 \l 2057 </w:instrText>
          </w:r>
          <w:r w:rsidR="006F0AAE" w:rsidRPr="005F245A">
            <w:fldChar w:fldCharType="separate"/>
          </w:r>
          <w:r w:rsidR="009C1218" w:rsidRPr="005F245A">
            <w:rPr>
              <w:noProof/>
            </w:rPr>
            <w:t xml:space="preserve"> [7]</w:t>
          </w:r>
          <w:r w:rsidR="006F0AAE" w:rsidRPr="005F245A">
            <w:fldChar w:fldCharType="end"/>
          </w:r>
        </w:sdtContent>
      </w:sdt>
      <w:r w:rsidR="006F0AAE" w:rsidRPr="005F245A">
        <w:t xml:space="preserve">. </w:t>
      </w:r>
      <w:r w:rsidRPr="005F245A">
        <w:t>While Optical Character Recognition (OCR) and Augmented Reality (AR) technologies have been successfully paired in many mobile applications, their potential to simplify and support nutritional decision-making remains largely unexplored.</w:t>
      </w:r>
    </w:p>
    <w:p w14:paraId="60BBE384" w14:textId="77777777" w:rsidR="003B047D" w:rsidRPr="005F245A" w:rsidRDefault="003B047D" w:rsidP="0003075E">
      <w:pPr>
        <w:spacing w:line="276" w:lineRule="auto"/>
      </w:pPr>
    </w:p>
    <w:p w14:paraId="14080840" w14:textId="321FC8B6" w:rsidR="003B047D" w:rsidRPr="005F245A" w:rsidRDefault="00CB4630" w:rsidP="0003075E">
      <w:pPr>
        <w:spacing w:line="276" w:lineRule="auto"/>
      </w:pPr>
      <w:r w:rsidRPr="005F245A">
        <w:t xml:space="preserve">This dissertation aims to address these identified gaps by developing and evaluating a prototype mobile application that integrates both AR and OCR technologies to scan nutritional information on food packaging and visually flags high, low, or medium nutrition levels. Unlike existing tools, it </w:t>
      </w:r>
      <w:r w:rsidR="00B72687" w:rsidRPr="005F245A">
        <w:t xml:space="preserve">aims to </w:t>
      </w:r>
      <w:r w:rsidRPr="005F245A">
        <w:t>uniquely combine AR and OCR to deliver a real-time, visually simplified interpretation of nutrition labels directly onto the product. The overarching aim is to enhance users' understanding of nutritional content and encourage more informed dietary choices, with a particular emphasis on individuals affected by diet-sensitive health conditions.</w:t>
      </w:r>
      <w:r w:rsidR="003B047D" w:rsidRPr="005F245A">
        <w:t xml:space="preserve"> </w:t>
      </w:r>
    </w:p>
    <w:p w14:paraId="47CFA2EA" w14:textId="4F3A8B8A" w:rsidR="00CB4630" w:rsidRPr="005F245A" w:rsidRDefault="00CB4630" w:rsidP="0003075E">
      <w:pPr>
        <w:spacing w:line="276" w:lineRule="auto"/>
      </w:pPr>
      <w:r w:rsidRPr="005F245A">
        <w:t>This research does not seek to develop new technology but rather aims to explore the existing relationship between mobile health applications and consumer habits using OCR and AR systems. To achieve this, the study is guided by the following objectives:</w:t>
      </w:r>
    </w:p>
    <w:p w14:paraId="37591EBA" w14:textId="77777777" w:rsidR="00FC0296" w:rsidRPr="005F245A" w:rsidRDefault="00FC0296" w:rsidP="0003075E">
      <w:pPr>
        <w:spacing w:line="276" w:lineRule="auto"/>
      </w:pPr>
    </w:p>
    <w:p w14:paraId="5F1F5108" w14:textId="77777777" w:rsidR="004950A2" w:rsidRPr="005F245A" w:rsidRDefault="004950A2" w:rsidP="0003075E">
      <w:pPr>
        <w:spacing w:line="276" w:lineRule="auto"/>
      </w:pPr>
      <w:r w:rsidRPr="005F245A">
        <w:rPr>
          <w:b/>
          <w:bCs/>
        </w:rPr>
        <w:t>Objective 1 – Literature and Technology Review:</w:t>
      </w:r>
    </w:p>
    <w:p w14:paraId="4F7497DE" w14:textId="77777777" w:rsidR="004950A2" w:rsidRPr="005F245A" w:rsidRDefault="004950A2" w:rsidP="0003075E">
      <w:pPr>
        <w:spacing w:line="276" w:lineRule="auto"/>
      </w:pPr>
      <w:r w:rsidRPr="005F245A">
        <w:t>To critically analyse existing mobile health applications and research on OCR, AR, and nutrition scanning, focusing on their limitations, effectiveness, and technological foundations, as well as to review current research on general consumer behaviour and purchasing habits.</w:t>
      </w:r>
    </w:p>
    <w:p w14:paraId="0B3A231B" w14:textId="77777777" w:rsidR="004950A2" w:rsidRPr="005F245A" w:rsidRDefault="004950A2" w:rsidP="0003075E">
      <w:pPr>
        <w:spacing w:line="276" w:lineRule="auto"/>
        <w:rPr>
          <w:b/>
          <w:bCs/>
        </w:rPr>
      </w:pPr>
    </w:p>
    <w:p w14:paraId="42EECE8C" w14:textId="15B63C75" w:rsidR="008723D7" w:rsidRPr="005F245A" w:rsidRDefault="008723D7" w:rsidP="0003075E">
      <w:pPr>
        <w:spacing w:line="276" w:lineRule="auto"/>
        <w:rPr>
          <w:b/>
          <w:bCs/>
        </w:rPr>
      </w:pPr>
      <w:r w:rsidRPr="005F245A">
        <w:rPr>
          <w:b/>
          <w:bCs/>
        </w:rPr>
        <w:t>Objective 2 – Technical Evaluation of AR and OCR</w:t>
      </w:r>
    </w:p>
    <w:p w14:paraId="08971A1F" w14:textId="77777777" w:rsidR="00257031" w:rsidRPr="005F245A" w:rsidRDefault="00257031" w:rsidP="0003075E">
      <w:pPr>
        <w:spacing w:line="276" w:lineRule="auto"/>
      </w:pPr>
      <w:r w:rsidRPr="005F245A">
        <w:lastRenderedPageBreak/>
        <w:t>To investigate the performance of modern AR and OCR frameworks under real-world constraints, assessing their suitability for accurate nutritional label capture.</w:t>
      </w:r>
    </w:p>
    <w:p w14:paraId="1EF01EA8" w14:textId="77777777" w:rsidR="009420D7" w:rsidRPr="005F245A" w:rsidRDefault="009420D7" w:rsidP="0003075E">
      <w:pPr>
        <w:spacing w:line="276" w:lineRule="auto"/>
      </w:pPr>
    </w:p>
    <w:p w14:paraId="785E103B" w14:textId="2E908A05" w:rsidR="008723D7" w:rsidRPr="005F245A" w:rsidRDefault="008723D7" w:rsidP="0003075E">
      <w:pPr>
        <w:spacing w:line="276" w:lineRule="auto"/>
        <w:rPr>
          <w:b/>
          <w:bCs/>
        </w:rPr>
      </w:pPr>
      <w:r w:rsidRPr="005F245A">
        <w:rPr>
          <w:b/>
          <w:bCs/>
        </w:rPr>
        <w:t>Objective 3 – Prototype Development:</w:t>
      </w:r>
    </w:p>
    <w:p w14:paraId="3233F38A" w14:textId="53AC78BB" w:rsidR="00C77E55" w:rsidRPr="005F245A" w:rsidRDefault="00C77E55" w:rsidP="0003075E">
      <w:pPr>
        <w:spacing w:line="276" w:lineRule="auto"/>
      </w:pPr>
      <w:r w:rsidRPr="005F245A">
        <w:t xml:space="preserve">To design and develop a functional mobile application utilising OCR to extract nutritional </w:t>
      </w:r>
      <w:r w:rsidR="00C9520A" w:rsidRPr="005F245A">
        <w:t xml:space="preserve">content </w:t>
      </w:r>
      <w:r w:rsidRPr="005F245A">
        <w:t xml:space="preserve">data, with the application overlaying simplified traffic-light </w:t>
      </w:r>
      <w:r w:rsidR="00C26646" w:rsidRPr="005F245A">
        <w:t xml:space="preserve">colour </w:t>
      </w:r>
      <w:r w:rsidRPr="005F245A">
        <w:t>indicators to communicate the quantities of the gathered information.</w:t>
      </w:r>
    </w:p>
    <w:p w14:paraId="3C1C6CC6" w14:textId="77777777" w:rsidR="00C77E55" w:rsidRPr="005F245A" w:rsidRDefault="00C77E55" w:rsidP="0003075E">
      <w:pPr>
        <w:spacing w:line="276" w:lineRule="auto"/>
      </w:pPr>
    </w:p>
    <w:p w14:paraId="18620E54" w14:textId="07C1D5CE" w:rsidR="008723D7" w:rsidRPr="005F245A" w:rsidRDefault="008723D7" w:rsidP="0003075E">
      <w:pPr>
        <w:spacing w:line="276" w:lineRule="auto"/>
        <w:rPr>
          <w:b/>
          <w:bCs/>
        </w:rPr>
      </w:pPr>
      <w:r w:rsidRPr="005F245A">
        <w:rPr>
          <w:b/>
          <w:bCs/>
        </w:rPr>
        <w:t>Objective 4 – Usability and Impact Testing:</w:t>
      </w:r>
    </w:p>
    <w:p w14:paraId="6FC8356A" w14:textId="77777777" w:rsidR="009420D7" w:rsidRPr="005F245A" w:rsidRDefault="009420D7" w:rsidP="0003075E">
      <w:pPr>
        <w:spacing w:line="276" w:lineRule="auto"/>
      </w:pPr>
      <w:r w:rsidRPr="005F245A">
        <w:t>To conduct user testing with both general and diet-affected users to evaluate usability, comprehension, and influence on nutritional label interpretation.</w:t>
      </w:r>
    </w:p>
    <w:p w14:paraId="19491D4A" w14:textId="77777777" w:rsidR="00C77E55" w:rsidRPr="005F245A" w:rsidRDefault="00C77E55" w:rsidP="0003075E">
      <w:pPr>
        <w:spacing w:line="276" w:lineRule="auto"/>
      </w:pPr>
    </w:p>
    <w:p w14:paraId="1BC41F05" w14:textId="07BDC454" w:rsidR="008723D7" w:rsidRPr="005F245A" w:rsidRDefault="008723D7" w:rsidP="0003075E">
      <w:pPr>
        <w:spacing w:line="276" w:lineRule="auto"/>
        <w:rPr>
          <w:b/>
          <w:bCs/>
        </w:rPr>
      </w:pPr>
      <w:r w:rsidRPr="005F245A">
        <w:rPr>
          <w:b/>
          <w:bCs/>
        </w:rPr>
        <w:t>Objective 5 – Behavioural and Feedback Analysis</w:t>
      </w:r>
    </w:p>
    <w:p w14:paraId="116BA836" w14:textId="77777777" w:rsidR="0026378E" w:rsidRPr="005F245A" w:rsidRDefault="0026378E" w:rsidP="0003075E">
      <w:pPr>
        <w:spacing w:line="276" w:lineRule="auto"/>
      </w:pPr>
      <w:r w:rsidRPr="005F245A">
        <w:t>Analyse survey data to assess perceived usefulness, behavioural impact, and influence on purchasing decisions.</w:t>
      </w:r>
    </w:p>
    <w:p w14:paraId="64422B5F" w14:textId="77777777" w:rsidR="005543D7" w:rsidRPr="005F245A" w:rsidRDefault="005543D7" w:rsidP="0003075E">
      <w:pPr>
        <w:spacing w:line="276" w:lineRule="auto"/>
      </w:pPr>
    </w:p>
    <w:p w14:paraId="0E5E3845" w14:textId="4C26FE05" w:rsidR="008B5D0B" w:rsidRPr="005F245A" w:rsidRDefault="00EE7A7C" w:rsidP="0003075E">
      <w:pPr>
        <w:spacing w:line="276" w:lineRule="auto"/>
      </w:pPr>
      <w:r w:rsidRPr="005F245A">
        <w:br w:type="page"/>
      </w:r>
    </w:p>
    <w:p w14:paraId="5A5BB3EB" w14:textId="651CFC64" w:rsidR="008B5D0B" w:rsidRPr="005F245A" w:rsidRDefault="00EB2A5C" w:rsidP="0003075E">
      <w:pPr>
        <w:pStyle w:val="Heading2"/>
        <w:spacing w:line="276" w:lineRule="auto"/>
        <w:rPr>
          <w:rFonts w:ascii="Times New Roman" w:hAnsi="Times New Roman" w:cs="Times New Roman"/>
        </w:rPr>
      </w:pPr>
      <w:bookmarkStart w:id="5" w:name="_Toc204101853"/>
      <w:bookmarkStart w:id="6" w:name="_Toc220263618"/>
      <w:r w:rsidRPr="005F245A">
        <w:rPr>
          <w:rFonts w:ascii="Times New Roman" w:hAnsi="Times New Roman" w:cs="Times New Roman"/>
        </w:rPr>
        <w:lastRenderedPageBreak/>
        <w:t>3</w:t>
      </w:r>
      <w:r w:rsidR="009D5AA7" w:rsidRPr="005F245A">
        <w:rPr>
          <w:rFonts w:ascii="Times New Roman" w:hAnsi="Times New Roman" w:cs="Times New Roman"/>
        </w:rPr>
        <w:t xml:space="preserve">.1 </w:t>
      </w:r>
      <w:r w:rsidR="008B5D0B" w:rsidRPr="005F245A">
        <w:rPr>
          <w:rFonts w:ascii="Times New Roman" w:hAnsi="Times New Roman" w:cs="Times New Roman"/>
        </w:rPr>
        <w:t>Research Gap</w:t>
      </w:r>
      <w:bookmarkEnd w:id="5"/>
      <w:bookmarkEnd w:id="6"/>
    </w:p>
    <w:p w14:paraId="7320BA75" w14:textId="77777777" w:rsidR="007260D0" w:rsidRPr="005F245A" w:rsidRDefault="007260D0" w:rsidP="0003075E">
      <w:pPr>
        <w:spacing w:line="276" w:lineRule="auto"/>
      </w:pPr>
      <w:r w:rsidRPr="005F245A">
        <w:t>Despite growing interest in mobile health applications, there is a significant lack of AR-OCR integration for real-time nutrition support research, particularly for extracting and visually overlaying nutrition data from packaging. While studies have shown AR’s ability to increase engagement and comprehension in both health and education contexts, it has not been widely applied to interpreting food labels in everyday settings, such as grocery shopping or meal preparation, leaving a technological gap in how dietary health information is delivered in decision-making scenarios.</w:t>
      </w:r>
    </w:p>
    <w:p w14:paraId="2927B392" w14:textId="77777777" w:rsidR="007260D0" w:rsidRPr="005F245A" w:rsidRDefault="007260D0" w:rsidP="0003075E">
      <w:pPr>
        <w:spacing w:line="276" w:lineRule="auto"/>
        <w:rPr>
          <w:lang w:eastAsia="en-US"/>
        </w:rPr>
      </w:pPr>
    </w:p>
    <w:p w14:paraId="57E9B641" w14:textId="5BC27940" w:rsidR="008370E5" w:rsidRPr="005F245A" w:rsidRDefault="008370E5" w:rsidP="0003075E">
      <w:pPr>
        <w:spacing w:line="276" w:lineRule="auto"/>
      </w:pPr>
      <w:r w:rsidRPr="005F245A">
        <w:t>In 2024 alone, mHealth apps were downloaded over 388 million times</w:t>
      </w:r>
      <w:sdt>
        <w:sdtPr>
          <w:id w:val="-802001166"/>
          <w:citation/>
        </w:sdtPr>
        <w:sdtContent>
          <w:r w:rsidR="008B5D0B" w:rsidRPr="005F245A">
            <w:fldChar w:fldCharType="begin"/>
          </w:r>
          <w:r w:rsidR="008B5D0B" w:rsidRPr="005F245A">
            <w:instrText xml:space="preserve"> CITATION Pan25 \l 2057 </w:instrText>
          </w:r>
          <w:r w:rsidR="008B5D0B" w:rsidRPr="005F245A">
            <w:fldChar w:fldCharType="separate"/>
          </w:r>
          <w:r w:rsidR="009C1218" w:rsidRPr="005F245A">
            <w:rPr>
              <w:noProof/>
            </w:rPr>
            <w:t xml:space="preserve"> [8]</w:t>
          </w:r>
          <w:r w:rsidR="008B5D0B" w:rsidRPr="005F245A">
            <w:fldChar w:fldCharType="end"/>
          </w:r>
        </w:sdtContent>
      </w:sdt>
      <w:r w:rsidRPr="005F245A">
        <w:t xml:space="preserve">, showing the rising global demand for digital health applications. However, while several nutrition-focused mobile apps exist, such as </w:t>
      </w:r>
      <w:r w:rsidRPr="005F245A">
        <w:rPr>
          <w:i/>
          <w:iCs/>
        </w:rPr>
        <w:t>MyFitnessPal</w:t>
      </w:r>
      <w:r w:rsidRPr="005F245A">
        <w:t xml:space="preserve"> and </w:t>
      </w:r>
      <w:r w:rsidRPr="005F245A">
        <w:rPr>
          <w:i/>
          <w:iCs/>
        </w:rPr>
        <w:t>Yuka,</w:t>
      </w:r>
      <w:r w:rsidRPr="005F245A">
        <w:t xml:space="preserve"> they primarily rely on barcode scanning or manual data entry. This approach can be time-consuming, difficult to navigate, or inaccessible to users, especially if they struggle with health</w:t>
      </w:r>
      <w:r w:rsidR="00286092" w:rsidRPr="005F245A">
        <w:t xml:space="preserve"> or technology</w:t>
      </w:r>
      <w:r w:rsidRPr="005F245A">
        <w:t xml:space="preserve"> literacy or have disabilities.</w:t>
      </w:r>
    </w:p>
    <w:p w14:paraId="27A56454" w14:textId="77777777" w:rsidR="008370E5" w:rsidRPr="005F245A" w:rsidRDefault="008370E5" w:rsidP="0003075E">
      <w:pPr>
        <w:spacing w:line="276" w:lineRule="auto"/>
      </w:pPr>
    </w:p>
    <w:p w14:paraId="0BE06292" w14:textId="7ADD9D26" w:rsidR="008370E5" w:rsidRPr="005F245A" w:rsidRDefault="008370E5" w:rsidP="0003075E">
      <w:pPr>
        <w:spacing w:line="276" w:lineRule="auto"/>
      </w:pPr>
      <w:r w:rsidRPr="005F245A">
        <w:t>This gap matters because diet plays a key role in assisting with chronic health conditions such as diabetes, obesity, or heart disease. These conditions are closely related to excessive intake of salt, sugar, and saturated fat. Individuals managing these health conditions need to make quick, informed decisions. Yet, people often find current food packaging challenging to interpret</w:t>
      </w:r>
      <w:r w:rsidR="00FE40FF" w:rsidRPr="005F245A">
        <w:t xml:space="preserve">, with 36% of British consumers struggling to interpret nutrition information on packaging </w:t>
      </w:r>
      <w:sdt>
        <w:sdtPr>
          <w:id w:val="1411347213"/>
          <w:citation/>
        </w:sdtPr>
        <w:sdtContent>
          <w:r w:rsidR="00FE40FF" w:rsidRPr="005F245A">
            <w:fldChar w:fldCharType="begin"/>
          </w:r>
          <w:r w:rsidR="00FE40FF" w:rsidRPr="005F245A">
            <w:instrText xml:space="preserve"> CITATION Rid25 \l 2057 </w:instrText>
          </w:r>
          <w:r w:rsidR="00FE40FF" w:rsidRPr="005F245A">
            <w:fldChar w:fldCharType="separate"/>
          </w:r>
          <w:r w:rsidR="009C1218" w:rsidRPr="005F245A">
            <w:rPr>
              <w:noProof/>
            </w:rPr>
            <w:t>[9]</w:t>
          </w:r>
          <w:r w:rsidR="00FE40FF" w:rsidRPr="005F245A">
            <w:fldChar w:fldCharType="end"/>
          </w:r>
        </w:sdtContent>
      </w:sdt>
      <w:r w:rsidRPr="005F245A">
        <w:t>,</w:t>
      </w:r>
      <w:r w:rsidR="00FE40FF" w:rsidRPr="005F245A">
        <w:t xml:space="preserve"> a difficulty that is particularly pronounced for </w:t>
      </w:r>
      <w:r w:rsidRPr="005F245A">
        <w:t xml:space="preserve">those with low nutritional knowledge or language barriers. Even though the UK’s traffic light labelling system works in theory, many </w:t>
      </w:r>
      <w:r w:rsidR="00392C0F" w:rsidRPr="005F245A">
        <w:t>can</w:t>
      </w:r>
      <w:r w:rsidRPr="005F245A">
        <w:t xml:space="preserve"> overlook it</w:t>
      </w:r>
      <w:r w:rsidR="001766D9" w:rsidRPr="005F245A">
        <w:t xml:space="preserve"> </w:t>
      </w:r>
      <w:r w:rsidRPr="005F245A">
        <w:t>or find it missing on packaging because it remains optional</w:t>
      </w:r>
      <w:r w:rsidR="0094589D" w:rsidRPr="005F245A">
        <w:t xml:space="preserve"> and lacks standardisation</w:t>
      </w:r>
      <w:r w:rsidRPr="005F245A">
        <w:t>.</w:t>
      </w:r>
    </w:p>
    <w:p w14:paraId="769E285C" w14:textId="77777777" w:rsidR="008370E5" w:rsidRPr="005F245A" w:rsidRDefault="008370E5" w:rsidP="0003075E">
      <w:pPr>
        <w:spacing w:line="276" w:lineRule="auto"/>
      </w:pPr>
    </w:p>
    <w:p w14:paraId="40FF88C7" w14:textId="3064D44F" w:rsidR="005543D7" w:rsidRPr="005F245A" w:rsidRDefault="008370E5" w:rsidP="0003075E">
      <w:pPr>
        <w:spacing w:line="276" w:lineRule="auto"/>
      </w:pPr>
      <w:r w:rsidRPr="005F245A">
        <w:t xml:space="preserve">A clear need exists for a system that provides immediate, accessible, and universally interpretable nutritional guidance. To address this gap, this study explores the intersection of nutrition, AR-OCR technology, and health accessibility. It directly tackles modern public health challenges by examining whether emerging technologies can enhance nutritional understanding in real-world contexts, support healthier food purchasing habits, and provide an </w:t>
      </w:r>
      <w:r w:rsidR="00D95DEB" w:rsidRPr="005F245A">
        <w:t>inclusive</w:t>
      </w:r>
      <w:r w:rsidRPr="005F245A">
        <w:t xml:space="preserve"> interface</w:t>
      </w:r>
      <w:r w:rsidR="00D95DEB" w:rsidRPr="005F245A">
        <w:t xml:space="preserve"> design</w:t>
      </w:r>
      <w:r w:rsidRPr="005F245A">
        <w:t xml:space="preserve"> for those at risk of dietary health issues.</w:t>
      </w:r>
    </w:p>
    <w:p w14:paraId="0D6BF97D" w14:textId="77777777" w:rsidR="008370E5" w:rsidRPr="005F245A" w:rsidRDefault="008370E5" w:rsidP="0003075E">
      <w:pPr>
        <w:spacing w:after="160" w:line="276" w:lineRule="auto"/>
        <w:rPr>
          <w:rFonts w:eastAsiaTheme="majorEastAsia"/>
          <w:color w:val="0F4761" w:themeColor="accent1" w:themeShade="BF"/>
          <w:kern w:val="2"/>
          <w:sz w:val="40"/>
          <w:szCs w:val="40"/>
          <w:lang w:eastAsia="en-US"/>
          <w14:ligatures w14:val="standardContextual"/>
        </w:rPr>
      </w:pPr>
      <w:r w:rsidRPr="005F245A">
        <w:br w:type="page"/>
      </w:r>
    </w:p>
    <w:p w14:paraId="6A705477" w14:textId="641259AC" w:rsidR="006F0AAE" w:rsidRPr="005F245A" w:rsidRDefault="00EB2A5C" w:rsidP="0003075E">
      <w:pPr>
        <w:pStyle w:val="Heading1"/>
        <w:spacing w:line="276" w:lineRule="auto"/>
        <w:rPr>
          <w:rFonts w:ascii="Times New Roman" w:hAnsi="Times New Roman" w:cs="Times New Roman"/>
        </w:rPr>
      </w:pPr>
      <w:bookmarkStart w:id="7" w:name="_Toc220263619"/>
      <w:r w:rsidRPr="005F245A">
        <w:rPr>
          <w:rFonts w:ascii="Times New Roman" w:hAnsi="Times New Roman" w:cs="Times New Roman"/>
        </w:rPr>
        <w:lastRenderedPageBreak/>
        <w:t>4</w:t>
      </w:r>
      <w:r w:rsidR="009D5AA7" w:rsidRPr="005F245A">
        <w:rPr>
          <w:rFonts w:ascii="Times New Roman" w:hAnsi="Times New Roman" w:cs="Times New Roman"/>
        </w:rPr>
        <w:t xml:space="preserve"> </w:t>
      </w:r>
      <w:r w:rsidR="00806112" w:rsidRPr="005F245A">
        <w:rPr>
          <w:rFonts w:ascii="Times New Roman" w:hAnsi="Times New Roman" w:cs="Times New Roman"/>
        </w:rPr>
        <w:t>Literature Review</w:t>
      </w:r>
      <w:bookmarkEnd w:id="7"/>
    </w:p>
    <w:p w14:paraId="38CC4AA1" w14:textId="23C8F6E8" w:rsidR="00B168C1" w:rsidRPr="005F245A" w:rsidRDefault="00B168C1" w:rsidP="0003075E">
      <w:pPr>
        <w:spacing w:line="276" w:lineRule="auto"/>
      </w:pPr>
      <w:r w:rsidRPr="005F245A">
        <w:t>In this study, various theories and technologies will be drawn upon, focusing on crossovers of health literacy, behavioural science, and mobile development. The goal is to explore how emerging technologies, such as Augmented Reality and Optical Character Recognition</w:t>
      </w:r>
      <w:r w:rsidR="0001795B" w:rsidRPr="005F245A">
        <w:t xml:space="preserve">, </w:t>
      </w:r>
      <w:r w:rsidRPr="005F245A">
        <w:t>can support public health interventions that aim to enhance nutritional decision-making.</w:t>
      </w:r>
    </w:p>
    <w:p w14:paraId="7FCE2843" w14:textId="77777777" w:rsidR="00FB7D08" w:rsidRPr="005F245A" w:rsidRDefault="00FB7D08" w:rsidP="0003075E">
      <w:pPr>
        <w:spacing w:line="276" w:lineRule="auto"/>
      </w:pPr>
    </w:p>
    <w:p w14:paraId="47DED993" w14:textId="56010F1A" w:rsidR="005543D7" w:rsidRPr="005F245A" w:rsidRDefault="00EB2A5C" w:rsidP="0003075E">
      <w:pPr>
        <w:pStyle w:val="Heading2"/>
        <w:spacing w:line="276" w:lineRule="auto"/>
        <w:rPr>
          <w:rFonts w:ascii="Times New Roman" w:hAnsi="Times New Roman" w:cs="Times New Roman"/>
        </w:rPr>
      </w:pPr>
      <w:bookmarkStart w:id="8" w:name="_Toc220263620"/>
      <w:r w:rsidRPr="005F245A">
        <w:rPr>
          <w:rFonts w:ascii="Times New Roman" w:hAnsi="Times New Roman" w:cs="Times New Roman"/>
        </w:rPr>
        <w:t>4</w:t>
      </w:r>
      <w:r w:rsidR="009D5AA7" w:rsidRPr="005F245A">
        <w:rPr>
          <w:rFonts w:ascii="Times New Roman" w:hAnsi="Times New Roman" w:cs="Times New Roman"/>
        </w:rPr>
        <w:t xml:space="preserve">.1 </w:t>
      </w:r>
      <w:r w:rsidR="005543D7" w:rsidRPr="005F245A">
        <w:rPr>
          <w:rFonts w:ascii="Times New Roman" w:hAnsi="Times New Roman" w:cs="Times New Roman"/>
        </w:rPr>
        <w:t xml:space="preserve">Health Literacy and </w:t>
      </w:r>
      <w:r w:rsidR="00374229" w:rsidRPr="005F245A">
        <w:rPr>
          <w:rFonts w:ascii="Times New Roman" w:hAnsi="Times New Roman" w:cs="Times New Roman"/>
        </w:rPr>
        <w:t>N</w:t>
      </w:r>
      <w:r w:rsidR="005543D7" w:rsidRPr="005F245A">
        <w:rPr>
          <w:rFonts w:ascii="Times New Roman" w:hAnsi="Times New Roman" w:cs="Times New Roman"/>
        </w:rPr>
        <w:t xml:space="preserve">utrition </w:t>
      </w:r>
      <w:r w:rsidR="00374229" w:rsidRPr="005F245A">
        <w:rPr>
          <w:rFonts w:ascii="Times New Roman" w:hAnsi="Times New Roman" w:cs="Times New Roman"/>
        </w:rPr>
        <w:t>L</w:t>
      </w:r>
      <w:r w:rsidR="005543D7" w:rsidRPr="005F245A">
        <w:rPr>
          <w:rFonts w:ascii="Times New Roman" w:hAnsi="Times New Roman" w:cs="Times New Roman"/>
        </w:rPr>
        <w:t>abelling</w:t>
      </w:r>
      <w:bookmarkEnd w:id="8"/>
    </w:p>
    <w:p w14:paraId="4B28BDF7" w14:textId="766AA889" w:rsidR="00846C76" w:rsidRPr="005F245A" w:rsidRDefault="00846C76" w:rsidP="0003075E">
      <w:pPr>
        <w:spacing w:line="276" w:lineRule="auto"/>
      </w:pPr>
      <w:r w:rsidRPr="005F245A">
        <w:t xml:space="preserve">Previous combinations of AR and OCR in mobile health applications have shown strong potential to bring real change to individuals' lives. This section will critically review the existing literature on these technologies within health, education, and nutrition contexts. It will particularly highlight the methodologies used, their findings, and limitations, </w:t>
      </w:r>
      <w:proofErr w:type="gramStart"/>
      <w:r w:rsidRPr="005F245A">
        <w:t>and also</w:t>
      </w:r>
      <w:proofErr w:type="gramEnd"/>
      <w:r w:rsidRPr="005F245A">
        <w:t xml:space="preserve"> evaluate the use of visual communication</w:t>
      </w:r>
      <w:r w:rsidR="003E7012" w:rsidRPr="005F245A">
        <w:t xml:space="preserve"> methods</w:t>
      </w:r>
      <w:r w:rsidRPr="005F245A">
        <w:t>, such as the traffic light labelling</w:t>
      </w:r>
      <w:r w:rsidR="003E7012" w:rsidRPr="005F245A">
        <w:t xml:space="preserve"> system, and</w:t>
      </w:r>
      <w:r w:rsidRPr="005F245A">
        <w:t xml:space="preserve"> consider their roles in promoting healthier dietary choices.</w:t>
      </w:r>
    </w:p>
    <w:p w14:paraId="263D057A" w14:textId="77777777" w:rsidR="00846C76" w:rsidRPr="005F245A" w:rsidRDefault="00846C76" w:rsidP="0003075E">
      <w:pPr>
        <w:spacing w:line="276" w:lineRule="auto"/>
      </w:pPr>
    </w:p>
    <w:p w14:paraId="4666BE67" w14:textId="16BDF3B1" w:rsidR="001E2C25" w:rsidRPr="005F245A" w:rsidRDefault="00846C76" w:rsidP="0003075E">
      <w:pPr>
        <w:spacing w:line="276" w:lineRule="auto"/>
      </w:pPr>
      <w:r w:rsidRPr="005F245A">
        <w:t>In the UK, nutritional contents is shown in a nutrition table on the back of packaging and is guided by the traffic light system, a colour-coded system that follows the colours of a UK traffic light, printed on the front which signals the levels of Energy (kJ and kcal), Fat, Saturated fat, Sugars (total sugars) and Salt using intuitive colours: red (high), amber (medium), and green (low). This information is being written per 100g/100ml, per portion or both</w:t>
      </w:r>
      <w:sdt>
        <w:sdtPr>
          <w:id w:val="16133601"/>
          <w:citation/>
        </w:sdtPr>
        <w:sdtContent>
          <w:r w:rsidR="006F0AAE" w:rsidRPr="005F245A">
            <w:fldChar w:fldCharType="begin"/>
          </w:r>
          <w:r w:rsidR="006F0AAE" w:rsidRPr="005F245A">
            <w:instrText xml:space="preserve"> CITATION Bri25 \l 2057 </w:instrText>
          </w:r>
          <w:r w:rsidR="006F0AAE" w:rsidRPr="005F245A">
            <w:fldChar w:fldCharType="separate"/>
          </w:r>
          <w:r w:rsidR="009C1218" w:rsidRPr="005F245A">
            <w:rPr>
              <w:noProof/>
            </w:rPr>
            <w:t xml:space="preserve"> [5]</w:t>
          </w:r>
          <w:r w:rsidR="006F0AAE" w:rsidRPr="005F245A">
            <w:fldChar w:fldCharType="end"/>
          </w:r>
        </w:sdtContent>
      </w:sdt>
      <w:r w:rsidR="006F0AAE" w:rsidRPr="005F245A">
        <w:t xml:space="preserve">. </w:t>
      </w:r>
      <w:r w:rsidRPr="005F245A">
        <w:t>Research from the World Health Organisation and NHS guidelines suggests that such visual cues can significantly enhance consumer understanding, especially among individuals with poor health literacy</w:t>
      </w:r>
      <w:sdt>
        <w:sdtPr>
          <w:id w:val="878283003"/>
          <w:citation/>
        </w:sdtPr>
        <w:sdtContent>
          <w:r w:rsidR="006F0AAE" w:rsidRPr="005F245A">
            <w:fldChar w:fldCharType="begin"/>
          </w:r>
          <w:r w:rsidR="006F0AAE" w:rsidRPr="005F245A">
            <w:instrText xml:space="preserve"> CITATION NHS22 \l 2057 </w:instrText>
          </w:r>
          <w:r w:rsidR="006F0AAE" w:rsidRPr="005F245A">
            <w:fldChar w:fldCharType="separate"/>
          </w:r>
          <w:r w:rsidR="009C1218" w:rsidRPr="005F245A">
            <w:rPr>
              <w:noProof/>
            </w:rPr>
            <w:t xml:space="preserve"> [10]</w:t>
          </w:r>
          <w:r w:rsidR="006F0AAE" w:rsidRPr="005F245A">
            <w:fldChar w:fldCharType="end"/>
          </w:r>
        </w:sdtContent>
      </w:sdt>
      <w:sdt>
        <w:sdtPr>
          <w:id w:val="-346093154"/>
          <w:citation/>
        </w:sdtPr>
        <w:sdtContent>
          <w:r w:rsidR="006F0AAE" w:rsidRPr="005F245A">
            <w:fldChar w:fldCharType="begin"/>
          </w:r>
          <w:r w:rsidR="006F0AAE" w:rsidRPr="005F245A">
            <w:instrText xml:space="preserve"> CITATION Wor22 \l 2057 </w:instrText>
          </w:r>
          <w:r w:rsidR="006F0AAE" w:rsidRPr="005F245A">
            <w:fldChar w:fldCharType="separate"/>
          </w:r>
          <w:r w:rsidR="009C1218" w:rsidRPr="005F245A">
            <w:rPr>
              <w:noProof/>
            </w:rPr>
            <w:t xml:space="preserve"> [11]</w:t>
          </w:r>
          <w:r w:rsidR="006F0AAE" w:rsidRPr="005F245A">
            <w:fldChar w:fldCharType="end"/>
          </w:r>
        </w:sdtContent>
      </w:sdt>
      <w:r w:rsidR="006F0AAE" w:rsidRPr="005F245A">
        <w:t xml:space="preserve">. </w:t>
      </w:r>
      <w:r w:rsidRPr="005F245A">
        <w:t>Various studies have also found that visual cues strongly influence perception and behaviour; these cues can reduce the need to read nutrition labels, making them ideal for in-the-moment food decisions</w:t>
      </w:r>
      <w:sdt>
        <w:sdtPr>
          <w:id w:val="-33194131"/>
          <w:citation/>
        </w:sdtPr>
        <w:sdtContent>
          <w:r w:rsidR="006F0AAE" w:rsidRPr="005F245A">
            <w:fldChar w:fldCharType="begin"/>
          </w:r>
          <w:r w:rsidR="006F0AAE" w:rsidRPr="005F245A">
            <w:instrText xml:space="preserve"> CITATION Ben15 \l 2057 </w:instrText>
          </w:r>
          <w:r w:rsidR="006F0AAE" w:rsidRPr="005F245A">
            <w:fldChar w:fldCharType="separate"/>
          </w:r>
          <w:r w:rsidR="009C1218" w:rsidRPr="005F245A">
            <w:rPr>
              <w:noProof/>
            </w:rPr>
            <w:t xml:space="preserve"> [12]</w:t>
          </w:r>
          <w:r w:rsidR="006F0AAE" w:rsidRPr="005F245A">
            <w:fldChar w:fldCharType="end"/>
          </w:r>
        </w:sdtContent>
      </w:sdt>
      <w:sdt>
        <w:sdtPr>
          <w:id w:val="1724706471"/>
          <w:citation/>
        </w:sdtPr>
        <w:sdtContent>
          <w:r w:rsidR="006F0AAE" w:rsidRPr="005F245A">
            <w:fldChar w:fldCharType="begin"/>
          </w:r>
          <w:r w:rsidR="006F0AAE" w:rsidRPr="005F245A">
            <w:instrText xml:space="preserve"> CITATION Cha06 \l 2057 </w:instrText>
          </w:r>
          <w:r w:rsidR="006F0AAE" w:rsidRPr="005F245A">
            <w:fldChar w:fldCharType="separate"/>
          </w:r>
          <w:r w:rsidR="009C1218" w:rsidRPr="005F245A">
            <w:rPr>
              <w:noProof/>
            </w:rPr>
            <w:t xml:space="preserve"> [13]</w:t>
          </w:r>
          <w:r w:rsidR="006F0AAE" w:rsidRPr="005F245A">
            <w:fldChar w:fldCharType="end"/>
          </w:r>
        </w:sdtContent>
      </w:sdt>
      <w:r w:rsidR="006F0AAE" w:rsidRPr="005F245A">
        <w:t xml:space="preserve">. </w:t>
      </w:r>
      <w:r w:rsidRPr="005F245A">
        <w:t>One study also found that participants ate up to 50% more of snacks labelled as low-fat than the same snacks without that label, which they concluded was due to the ‘health halo effect’</w:t>
      </w:r>
      <w:r w:rsidR="006F0AAE" w:rsidRPr="005F245A">
        <w:t>.</w:t>
      </w:r>
      <w:r w:rsidR="007F6F65" w:rsidRPr="005F245A">
        <w:t xml:space="preserve"> The health halo effect occurs when a single positive attribute of a food, such as being “low-fat”, leads consumers to perceive it as healthier overall.</w:t>
      </w:r>
      <w:r w:rsidR="006F0AAE" w:rsidRPr="005F245A">
        <w:t xml:space="preserve"> </w:t>
      </w:r>
      <w:r w:rsidR="009969EC" w:rsidRPr="005F245A">
        <w:t>These same participants also underestimated calorie content by 20-25% when the food was labelled low-fat, although the actual calorie reduction was often not substantial</w:t>
      </w:r>
      <w:sdt>
        <w:sdtPr>
          <w:id w:val="-1680342945"/>
          <w:citation/>
        </w:sdtPr>
        <w:sdtContent>
          <w:r w:rsidR="00FB45F8" w:rsidRPr="005F245A">
            <w:fldChar w:fldCharType="begin"/>
          </w:r>
          <w:r w:rsidR="00FB45F8" w:rsidRPr="005F245A">
            <w:instrText xml:space="preserve"> CITATION Cha07 \l 2057 </w:instrText>
          </w:r>
          <w:r w:rsidR="00FB45F8" w:rsidRPr="005F245A">
            <w:fldChar w:fldCharType="separate"/>
          </w:r>
          <w:r w:rsidR="009C1218" w:rsidRPr="005F245A">
            <w:rPr>
              <w:noProof/>
            </w:rPr>
            <w:t xml:space="preserve"> [14]</w:t>
          </w:r>
          <w:r w:rsidR="00FB45F8" w:rsidRPr="005F245A">
            <w:fldChar w:fldCharType="end"/>
          </w:r>
        </w:sdtContent>
      </w:sdt>
      <w:r w:rsidR="00374229" w:rsidRPr="005F245A">
        <w:t>. This effect may be particularly pronounced among individuals who find it challenging to engage critically with standard nutritional labels</w:t>
      </w:r>
      <w:r w:rsidR="006F0AAE" w:rsidRPr="005F245A">
        <w:t xml:space="preserve">. </w:t>
      </w:r>
      <w:r w:rsidR="0026378E" w:rsidRPr="005F245A">
        <w:t>For many, interpreting food nutritional contents can be cognitively stressful or confusing, particularly for individuals with lower literacy skills or visual impairments</w:t>
      </w:r>
      <w:sdt>
        <w:sdtPr>
          <w:id w:val="1897773987"/>
          <w:citation/>
        </w:sdtPr>
        <w:sdtContent>
          <w:r w:rsidR="006F0AAE" w:rsidRPr="005F245A">
            <w:fldChar w:fldCharType="begin"/>
          </w:r>
          <w:r w:rsidR="006F0AAE" w:rsidRPr="005F245A">
            <w:instrText xml:space="preserve"> CITATION Cha06 \l 2057 </w:instrText>
          </w:r>
          <w:r w:rsidR="006F0AAE" w:rsidRPr="005F245A">
            <w:fldChar w:fldCharType="separate"/>
          </w:r>
          <w:r w:rsidR="009C1218" w:rsidRPr="005F245A">
            <w:rPr>
              <w:noProof/>
            </w:rPr>
            <w:t xml:space="preserve"> [13]</w:t>
          </w:r>
          <w:r w:rsidR="006F0AAE" w:rsidRPr="005F245A">
            <w:fldChar w:fldCharType="end"/>
          </w:r>
        </w:sdtContent>
      </w:sdt>
      <w:r w:rsidR="006F0AAE" w:rsidRPr="005F245A">
        <w:t xml:space="preserve">. </w:t>
      </w:r>
      <w:r w:rsidR="001E2C25" w:rsidRPr="005F245A">
        <w:t>Therefore, by making visual nutritional cues more accurate and informative, rather than broad terms such as 'low-fat', there is real potential to improve consumers' dietary choices.</w:t>
      </w:r>
    </w:p>
    <w:p w14:paraId="19FD643E" w14:textId="6EA36236" w:rsidR="0026378E" w:rsidRPr="005F245A" w:rsidRDefault="0026378E" w:rsidP="0003075E">
      <w:pPr>
        <w:spacing w:line="276" w:lineRule="auto"/>
      </w:pPr>
    </w:p>
    <w:p w14:paraId="7C16C45B" w14:textId="28FB6C9A" w:rsidR="006F0AAE" w:rsidRPr="005F245A" w:rsidRDefault="005262C3" w:rsidP="0003075E">
      <w:pPr>
        <w:spacing w:line="276" w:lineRule="auto"/>
      </w:pPr>
      <w:r w:rsidRPr="005F245A">
        <w:br w:type="page"/>
      </w:r>
    </w:p>
    <w:p w14:paraId="648867D9" w14:textId="2766BC32" w:rsidR="005543D7" w:rsidRPr="005F245A" w:rsidRDefault="00EB2A5C" w:rsidP="0003075E">
      <w:pPr>
        <w:pStyle w:val="Heading2"/>
        <w:spacing w:line="276" w:lineRule="auto"/>
        <w:rPr>
          <w:rFonts w:ascii="Times New Roman" w:hAnsi="Times New Roman" w:cs="Times New Roman"/>
        </w:rPr>
      </w:pPr>
      <w:bookmarkStart w:id="9" w:name="_Toc220263621"/>
      <w:r w:rsidRPr="005F245A">
        <w:rPr>
          <w:rFonts w:ascii="Times New Roman" w:hAnsi="Times New Roman" w:cs="Times New Roman"/>
        </w:rPr>
        <w:lastRenderedPageBreak/>
        <w:t>4</w:t>
      </w:r>
      <w:r w:rsidR="009D5AA7" w:rsidRPr="005F245A">
        <w:rPr>
          <w:rFonts w:ascii="Times New Roman" w:hAnsi="Times New Roman" w:cs="Times New Roman"/>
        </w:rPr>
        <w:t xml:space="preserve">.2 </w:t>
      </w:r>
      <w:r w:rsidR="005543D7" w:rsidRPr="005F245A">
        <w:rPr>
          <w:rFonts w:ascii="Times New Roman" w:hAnsi="Times New Roman" w:cs="Times New Roman"/>
        </w:rPr>
        <w:t>AR in health and education</w:t>
      </w:r>
      <w:bookmarkEnd w:id="9"/>
    </w:p>
    <w:p w14:paraId="58F43361" w14:textId="1AB3EFFE" w:rsidR="0026378E" w:rsidRPr="005F245A" w:rsidRDefault="0026378E" w:rsidP="0003075E">
      <w:pPr>
        <w:spacing w:line="276" w:lineRule="auto"/>
      </w:pPr>
      <w:r w:rsidRPr="005F245A">
        <w:t xml:space="preserve">To address the complexities of interpreting traditional food labelling, technologies such as Augmented Reality offer a promising solution. AR has garnered significant attention over the years, particularly in healthcare and education, due to its ability to </w:t>
      </w:r>
      <w:r w:rsidR="00472FA3" w:rsidRPr="005F245A">
        <w:t xml:space="preserve">create </w:t>
      </w:r>
      <w:r w:rsidRPr="005F245A">
        <w:t xml:space="preserve">immersive, visual, and interactive experiences, </w:t>
      </w:r>
      <w:r w:rsidR="002E38B1" w:rsidRPr="005F245A">
        <w:t xml:space="preserve">which can more effectively help retain </w:t>
      </w:r>
      <w:r w:rsidRPr="005F245A">
        <w:t>information when presented through clear and engaging, multifaceted visualisations, particularly on mobile devices that support real-time use</w:t>
      </w:r>
      <w:r w:rsidR="00472FA3" w:rsidRPr="005F245A">
        <w:t>, capturing users’ attention and enhancing comprehension</w:t>
      </w:r>
      <w:r w:rsidRPr="005F245A">
        <w:t xml:space="preserve">. A notable study from 2021 previously utilised AR to educate users about human cardiac anatomy. Users could interact with the model by rotating it, selecting individual chambers, and accessing descriptive audiovisual explanations of each part’s functions. These interactive elements not only engaged users more but also deepened their learning by integrating real-time audio, video links, and animated simulations of blood flow. The application was developed using Unity and the Vuforia SDK </w:t>
      </w:r>
      <w:r w:rsidR="007E5208" w:rsidRPr="005F245A">
        <w:t xml:space="preserve">aiming </w:t>
      </w:r>
      <w:r w:rsidRPr="005F245A">
        <w:t xml:space="preserve">to improve </w:t>
      </w:r>
      <w:r w:rsidR="00AC0B04" w:rsidRPr="005F245A">
        <w:t xml:space="preserve">user </w:t>
      </w:r>
      <w:r w:rsidRPr="005F245A">
        <w:t xml:space="preserve">retention and prevent </w:t>
      </w:r>
      <w:r w:rsidR="00AC0B04" w:rsidRPr="005F245A">
        <w:t>them</w:t>
      </w:r>
      <w:r w:rsidRPr="005F245A">
        <w:t xml:space="preserve"> from ignoring traditional health </w:t>
      </w:r>
      <w:r w:rsidR="00E34A5B" w:rsidRPr="005F245A">
        <w:t>teaching</w:t>
      </w:r>
      <w:r w:rsidRPr="005F245A">
        <w:t xml:space="preserve"> by transforming it into a more intuitive, engaging format</w:t>
      </w:r>
      <w:sdt>
        <w:sdtPr>
          <w:id w:val="544252866"/>
          <w:citation/>
        </w:sdtPr>
        <w:sdtContent>
          <w:r w:rsidR="00632EA7" w:rsidRPr="005F245A">
            <w:fldChar w:fldCharType="begin"/>
          </w:r>
          <w:r w:rsidR="00632EA7" w:rsidRPr="005F245A">
            <w:instrText xml:space="preserve"> CITATION Rom21 \l 2057 </w:instrText>
          </w:r>
          <w:r w:rsidR="00632EA7" w:rsidRPr="005F245A">
            <w:fldChar w:fldCharType="separate"/>
          </w:r>
          <w:r w:rsidR="009C1218" w:rsidRPr="005F245A">
            <w:rPr>
              <w:noProof/>
            </w:rPr>
            <w:t xml:space="preserve"> [15]</w:t>
          </w:r>
          <w:r w:rsidR="00632EA7" w:rsidRPr="005F245A">
            <w:fldChar w:fldCharType="end"/>
          </w:r>
        </w:sdtContent>
      </w:sdt>
      <w:r w:rsidR="003110EC" w:rsidRPr="005F245A">
        <w:t>.</w:t>
      </w:r>
      <w:r w:rsidR="006F0AAE" w:rsidRPr="005F245A">
        <w:t xml:space="preserve"> </w:t>
      </w:r>
    </w:p>
    <w:p w14:paraId="5B541813" w14:textId="77777777" w:rsidR="002F0342" w:rsidRPr="005F245A" w:rsidRDefault="002F0342" w:rsidP="0003075E">
      <w:pPr>
        <w:spacing w:line="276" w:lineRule="auto"/>
      </w:pPr>
    </w:p>
    <w:p w14:paraId="473F1E7B" w14:textId="3C03D7DD" w:rsidR="006F0AAE" w:rsidRPr="005F245A" w:rsidRDefault="0026378E" w:rsidP="0003075E">
      <w:pPr>
        <w:spacing w:line="276" w:lineRule="auto"/>
      </w:pPr>
      <w:r w:rsidRPr="005F245A">
        <w:t>Building on this, another study from 2023 introduced an AR-based mobile application paired with OCR technology to recognise drug names in a real-world context and deliver interactive 3D visualisations of the medicines. The system would u</w:t>
      </w:r>
      <w:r w:rsidR="006E7315" w:rsidRPr="005F245A">
        <w:t>se</w:t>
      </w:r>
      <w:r w:rsidRPr="005F245A">
        <w:t xml:space="preserve"> a smartphone's camera, along with OCR and Natural Language Processing, to extract text from medicine labels and match it to a predefined drug database. When the application recognised a medicine, it would display a 3D model of the drug in the user's environment</w:t>
      </w:r>
      <w:r w:rsidR="00B11381" w:rsidRPr="005F245A">
        <w:t xml:space="preserve"> using </w:t>
      </w:r>
      <w:proofErr w:type="spellStart"/>
      <w:r w:rsidR="00B11381" w:rsidRPr="005F245A">
        <w:t>ARCore</w:t>
      </w:r>
      <w:proofErr w:type="spellEnd"/>
      <w:r w:rsidR="00B11381" w:rsidRPr="005F245A">
        <w:t>,</w:t>
      </w:r>
      <w:r w:rsidRPr="005F245A">
        <w:t xml:space="preserve"> </w:t>
      </w:r>
      <w:r w:rsidR="00B11381" w:rsidRPr="005F245A">
        <w:t>a</w:t>
      </w:r>
      <w:r w:rsidRPr="005F245A">
        <w:t>llowing the users to visualise not only the medication itself but also receive contextual information such as category and purpose</w:t>
      </w:r>
      <w:r w:rsidR="006F0AAE" w:rsidRPr="005F245A">
        <w:t xml:space="preserve">. </w:t>
      </w:r>
      <w:sdt>
        <w:sdtPr>
          <w:id w:val="662520198"/>
          <w:citation/>
        </w:sdtPr>
        <w:sdtContent>
          <w:r w:rsidR="006F0AAE" w:rsidRPr="005F245A">
            <w:fldChar w:fldCharType="begin"/>
          </w:r>
          <w:r w:rsidR="006F0AAE" w:rsidRPr="005F245A">
            <w:instrText xml:space="preserve"> CITATION Rup22 \l 2057 </w:instrText>
          </w:r>
          <w:r w:rsidR="006F0AAE" w:rsidRPr="005F245A">
            <w:fldChar w:fldCharType="separate"/>
          </w:r>
          <w:r w:rsidR="009C1218" w:rsidRPr="005F245A">
            <w:rPr>
              <w:noProof/>
            </w:rPr>
            <w:t>[16]</w:t>
          </w:r>
          <w:r w:rsidR="006F0AAE" w:rsidRPr="005F245A">
            <w:fldChar w:fldCharType="end"/>
          </w:r>
        </w:sdtContent>
      </w:sdt>
    </w:p>
    <w:p w14:paraId="214C100A" w14:textId="77777777" w:rsidR="0026378E" w:rsidRPr="005F245A" w:rsidRDefault="0026378E" w:rsidP="0003075E">
      <w:pPr>
        <w:spacing w:line="276" w:lineRule="auto"/>
      </w:pPr>
    </w:p>
    <w:p w14:paraId="2C5B0AFD" w14:textId="1A55007C" w:rsidR="0026378E" w:rsidRPr="005F245A" w:rsidRDefault="0026378E" w:rsidP="0003075E">
      <w:pPr>
        <w:spacing w:line="276" w:lineRule="auto"/>
      </w:pPr>
      <w:proofErr w:type="gramStart"/>
      <w:r w:rsidRPr="005F245A">
        <w:t>Both of these</w:t>
      </w:r>
      <w:proofErr w:type="gramEnd"/>
      <w:r w:rsidRPr="005F245A">
        <w:t xml:space="preserve"> studies highlight the capability of </w:t>
      </w:r>
      <w:r w:rsidR="00472838" w:rsidRPr="005F245A">
        <w:t xml:space="preserve">AR to support </w:t>
      </w:r>
      <w:r w:rsidRPr="005F245A">
        <w:t>interactive, real-time engagement</w:t>
      </w:r>
      <w:r w:rsidR="00472838" w:rsidRPr="005F245A">
        <w:t xml:space="preserve"> in </w:t>
      </w:r>
      <w:r w:rsidR="007722CD" w:rsidRPr="005F245A">
        <w:t>health-related</w:t>
      </w:r>
      <w:r w:rsidR="00472838" w:rsidRPr="005F245A">
        <w:t xml:space="preserve"> contexts</w:t>
      </w:r>
      <w:r w:rsidRPr="005F245A">
        <w:t>. By allowing users to point their device at a medicine and receive instant feedback, the application</w:t>
      </w:r>
      <w:r w:rsidR="004077DE" w:rsidRPr="005F245A">
        <w:t xml:space="preserve"> offers an alternative to</w:t>
      </w:r>
      <w:r w:rsidRPr="005F245A">
        <w:t xml:space="preserve"> </w:t>
      </w:r>
      <w:r w:rsidR="00B257EA" w:rsidRPr="005F245A">
        <w:t xml:space="preserve">the </w:t>
      </w:r>
      <w:r w:rsidRPr="005F245A">
        <w:t>text-heavy labelling</w:t>
      </w:r>
      <w:r w:rsidR="00B257EA" w:rsidRPr="005F245A">
        <w:t xml:space="preserve">, </w:t>
      </w:r>
      <w:r w:rsidR="00397454" w:rsidRPr="005F245A">
        <w:t xml:space="preserve">potentially </w:t>
      </w:r>
      <w:r w:rsidRPr="005F245A">
        <w:t>mak</w:t>
      </w:r>
      <w:r w:rsidR="00B257EA" w:rsidRPr="005F245A">
        <w:t>ing</w:t>
      </w:r>
      <w:r w:rsidRPr="005F245A">
        <w:t xml:space="preserve"> it easier to interpret. </w:t>
      </w:r>
      <w:r w:rsidR="00D35A6E" w:rsidRPr="005F245A">
        <w:t>This approach</w:t>
      </w:r>
      <w:r w:rsidRPr="005F245A">
        <w:t xml:space="preserve"> </w:t>
      </w:r>
      <w:r w:rsidR="001000DA" w:rsidRPr="005F245A">
        <w:t>could be</w:t>
      </w:r>
      <w:r w:rsidRPr="005F245A">
        <w:t xml:space="preserve"> particularly helpful for </w:t>
      </w:r>
      <w:r w:rsidR="000E273C" w:rsidRPr="005F245A">
        <w:t>individuals</w:t>
      </w:r>
      <w:r w:rsidRPr="005F245A">
        <w:t xml:space="preserve"> with low health awareness, visual impairments, or language barriers, as the AR interface provides an </w:t>
      </w:r>
      <w:r w:rsidR="00D57C8F" w:rsidRPr="005F245A">
        <w:t>inclusive</w:t>
      </w:r>
      <w:r w:rsidRPr="005F245A">
        <w:t xml:space="preserve"> form of visual learning</w:t>
      </w:r>
      <w:r w:rsidR="00DE09CB" w:rsidRPr="005F245A">
        <w:t>.</w:t>
      </w:r>
    </w:p>
    <w:p w14:paraId="182E8537" w14:textId="21CBDCE6" w:rsidR="006F0AAE" w:rsidRPr="005F245A" w:rsidRDefault="005262C3" w:rsidP="0003075E">
      <w:pPr>
        <w:spacing w:line="276" w:lineRule="auto"/>
      </w:pPr>
      <w:r w:rsidRPr="005F245A">
        <w:br w:type="page"/>
      </w:r>
    </w:p>
    <w:p w14:paraId="612203C5" w14:textId="006169C9" w:rsidR="005543D7" w:rsidRPr="005F245A" w:rsidRDefault="00EB2A5C" w:rsidP="0003075E">
      <w:pPr>
        <w:pStyle w:val="Heading2"/>
        <w:spacing w:line="276" w:lineRule="auto"/>
        <w:rPr>
          <w:rFonts w:ascii="Times New Roman" w:hAnsi="Times New Roman" w:cs="Times New Roman"/>
        </w:rPr>
      </w:pPr>
      <w:bookmarkStart w:id="10" w:name="_Toc220263622"/>
      <w:r w:rsidRPr="005F245A">
        <w:rPr>
          <w:rFonts w:ascii="Times New Roman" w:hAnsi="Times New Roman" w:cs="Times New Roman"/>
        </w:rPr>
        <w:lastRenderedPageBreak/>
        <w:t>4</w:t>
      </w:r>
      <w:r w:rsidR="009D5AA7" w:rsidRPr="005F245A">
        <w:rPr>
          <w:rFonts w:ascii="Times New Roman" w:hAnsi="Times New Roman" w:cs="Times New Roman"/>
        </w:rPr>
        <w:t xml:space="preserve">.3 </w:t>
      </w:r>
      <w:r w:rsidR="005543D7" w:rsidRPr="005F245A">
        <w:rPr>
          <w:rFonts w:ascii="Times New Roman" w:hAnsi="Times New Roman" w:cs="Times New Roman"/>
        </w:rPr>
        <w:t>OCR technology for text extraction</w:t>
      </w:r>
      <w:bookmarkEnd w:id="10"/>
    </w:p>
    <w:p w14:paraId="05DFBC7C" w14:textId="76596268" w:rsidR="006F0AAE" w:rsidRPr="005F245A" w:rsidRDefault="00EC69FC" w:rsidP="0003075E">
      <w:pPr>
        <w:spacing w:line="276" w:lineRule="auto"/>
      </w:pPr>
      <w:r w:rsidRPr="005F245A">
        <w:t xml:space="preserve">While AR supports interactive visual learning, it often relies on other technologies, such as Optical Character Recognition, to extract and interpret real-world data. OCR converts printed or handwritten text into machine-readable data. Earlier OCR systems relied heavily on rule-based logic, but current approaches use machine learning algorithms, particularly deep learning, to handle diverse fonts, lighting conditions and cluttered backgrounds. A 2019 study showed the practical effectiveness of OCR integrated within a mobile application for performing keyword searches in real-world, diverse, and cluttered scenes. This application </w:t>
      </w:r>
      <w:r w:rsidR="00573C9F" w:rsidRPr="005F245A">
        <w:t>used</w:t>
      </w:r>
      <w:r w:rsidRPr="005F245A">
        <w:t xml:space="preserve"> mainstream APIs, such as Azure OCR and Google’s ML Kit, for robust text detection. After processing the image, they would use a keyword matching algorithm based on a modified </w:t>
      </w:r>
      <w:proofErr w:type="spellStart"/>
      <w:r w:rsidRPr="005F245A">
        <w:t>Levenshtein</w:t>
      </w:r>
      <w:proofErr w:type="spellEnd"/>
      <w:r w:rsidRPr="005F245A">
        <w:t xml:space="preserve"> distance metric, comparing detected words with the user’s search term to improve accuracy and reduce minor keyword variations</w:t>
      </w:r>
      <w:r w:rsidR="006F0AAE" w:rsidRPr="005F245A">
        <w:t>.</w:t>
      </w:r>
      <w:sdt>
        <w:sdtPr>
          <w:id w:val="1550337672"/>
          <w:citation/>
        </w:sdtPr>
        <w:sdtContent>
          <w:r w:rsidR="006F0AAE" w:rsidRPr="005F245A">
            <w:fldChar w:fldCharType="begin"/>
          </w:r>
          <w:r w:rsidR="006F0AAE" w:rsidRPr="005F245A">
            <w:instrText xml:space="preserve"> CITATION Pun19 \l 2057 </w:instrText>
          </w:r>
          <w:r w:rsidR="006F0AAE" w:rsidRPr="005F245A">
            <w:fldChar w:fldCharType="separate"/>
          </w:r>
          <w:r w:rsidR="009C1218" w:rsidRPr="005F245A">
            <w:rPr>
              <w:noProof/>
            </w:rPr>
            <w:t xml:space="preserve"> [17]</w:t>
          </w:r>
          <w:r w:rsidR="006F0AAE" w:rsidRPr="005F245A">
            <w:fldChar w:fldCharType="end"/>
          </w:r>
        </w:sdtContent>
      </w:sdt>
    </w:p>
    <w:p w14:paraId="716072EF" w14:textId="77777777" w:rsidR="00EC69FC" w:rsidRPr="005F245A" w:rsidRDefault="00EC69FC" w:rsidP="0003075E">
      <w:pPr>
        <w:spacing w:line="276" w:lineRule="auto"/>
      </w:pPr>
    </w:p>
    <w:p w14:paraId="3BF7975E" w14:textId="0BBF6153" w:rsidR="0052119A" w:rsidRPr="005F245A" w:rsidRDefault="00847854" w:rsidP="0003075E">
      <w:pPr>
        <w:spacing w:line="276" w:lineRule="auto"/>
      </w:pPr>
      <w:r w:rsidRPr="005F245A">
        <w:t xml:space="preserve">Their findings highlighted the capability and accuracy of detecting text in real time, as well as the challenges posed by various visual conditions. Varying lighting conditions, cluttered backgrounds, and different font styles did not limit OCR performance, but they did face challenges in dynamic, uncontrolled settings, such as text orientation, low contrast, partial occlusion, and motion blur, degrading the OCR accuracy and limiting the reliability of the extracted </w:t>
      </w:r>
      <w:r w:rsidR="0052119A" w:rsidRPr="005F245A">
        <w:t xml:space="preserve">information. </w:t>
      </w:r>
      <w:r w:rsidR="00D141ED" w:rsidRPr="005F245A">
        <w:t>Additionally, the computational demands of real-time OCR processing can impact responsiveness on resource-constrained devices</w:t>
      </w:r>
      <w:sdt>
        <w:sdtPr>
          <w:id w:val="-1079205543"/>
          <w:citation/>
        </w:sdtPr>
        <w:sdtContent>
          <w:r w:rsidR="00D141ED" w:rsidRPr="005F245A">
            <w:fldChar w:fldCharType="begin"/>
          </w:r>
          <w:r w:rsidR="00D141ED" w:rsidRPr="005F245A">
            <w:instrText xml:space="preserve"> CITATION Pun19 \l 2057 </w:instrText>
          </w:r>
          <w:r w:rsidR="00D141ED" w:rsidRPr="005F245A">
            <w:fldChar w:fldCharType="separate"/>
          </w:r>
          <w:r w:rsidR="009C1218" w:rsidRPr="005F245A">
            <w:rPr>
              <w:noProof/>
            </w:rPr>
            <w:t xml:space="preserve"> [17]</w:t>
          </w:r>
          <w:r w:rsidR="00D141ED" w:rsidRPr="005F245A">
            <w:fldChar w:fldCharType="end"/>
          </w:r>
        </w:sdtContent>
      </w:sdt>
      <w:r w:rsidR="00D141ED" w:rsidRPr="005F245A">
        <w:t xml:space="preserve">. </w:t>
      </w:r>
    </w:p>
    <w:p w14:paraId="79FA78BD" w14:textId="77777777" w:rsidR="0052119A" w:rsidRPr="005F245A" w:rsidRDefault="0052119A" w:rsidP="0003075E">
      <w:pPr>
        <w:spacing w:line="276" w:lineRule="auto"/>
      </w:pPr>
    </w:p>
    <w:p w14:paraId="69DCE8AD" w14:textId="11C71CA5" w:rsidR="00D141ED" w:rsidRPr="005F245A" w:rsidRDefault="00D141ED" w:rsidP="0003075E">
      <w:pPr>
        <w:spacing w:line="276" w:lineRule="auto"/>
      </w:pPr>
      <w:proofErr w:type="gramStart"/>
      <w:r w:rsidRPr="005F245A">
        <w:t>All of</w:t>
      </w:r>
      <w:proofErr w:type="gramEnd"/>
      <w:r w:rsidRPr="005F245A">
        <w:t xml:space="preserve"> these challenges should be carefully addressed when working with OCR in the dietary domain</w:t>
      </w:r>
      <w:r w:rsidR="00D07340" w:rsidRPr="005F245A">
        <w:t xml:space="preserve">, showing the importance of optimising OCR algorithms </w:t>
      </w:r>
      <w:proofErr w:type="gramStart"/>
      <w:r w:rsidR="00D07340" w:rsidRPr="005F245A">
        <w:t>in order to</w:t>
      </w:r>
      <w:proofErr w:type="gramEnd"/>
      <w:r w:rsidR="00D07340" w:rsidRPr="005F245A">
        <w:t xml:space="preserve"> minimise the risk of errors</w:t>
      </w:r>
      <w:r w:rsidRPr="005F245A">
        <w:t xml:space="preserve">. Although their study focuses on general </w:t>
      </w:r>
      <w:r w:rsidR="00D73D5D" w:rsidRPr="005F245A">
        <w:t>text</w:t>
      </w:r>
      <w:r w:rsidRPr="005F245A">
        <w:t xml:space="preserve"> </w:t>
      </w:r>
      <w:r w:rsidR="00E37035" w:rsidRPr="005F245A">
        <w:t>extraction</w:t>
      </w:r>
      <w:r w:rsidRPr="005F245A">
        <w:t>, the technology shows promise for OCR paired with mobile applications and could be applicable to nutrition assistance.</w:t>
      </w:r>
      <w:r w:rsidR="00D07340" w:rsidRPr="005F245A">
        <w:t xml:space="preserve"> </w:t>
      </w:r>
    </w:p>
    <w:p w14:paraId="264380AB" w14:textId="77777777" w:rsidR="009C0DE9" w:rsidRPr="005F245A" w:rsidRDefault="009C0DE9" w:rsidP="0003075E">
      <w:pPr>
        <w:spacing w:line="276" w:lineRule="auto"/>
      </w:pPr>
    </w:p>
    <w:p w14:paraId="29C682D0" w14:textId="38CB5828" w:rsidR="006F0AAE" w:rsidRPr="005F245A" w:rsidRDefault="00944F1C" w:rsidP="0003075E">
      <w:pPr>
        <w:spacing w:line="276" w:lineRule="auto"/>
      </w:pPr>
      <w:r w:rsidRPr="005F245A">
        <w:t>More recently, Parkavi et al. (2023) applied mobile OCR to the context of nutrition and food safety. In their study, they created an Android-based application that u</w:t>
      </w:r>
      <w:r w:rsidR="007F0737" w:rsidRPr="005F245A">
        <w:t>ses</w:t>
      </w:r>
      <w:r w:rsidRPr="005F245A">
        <w:t xml:space="preserve"> Firebase OCR to extract text from packaged food labels in photos taken by the user. The recognised text would then be analysed and compared against a predefined allergen database of Indian-based food items to alert users to potential dietary risks. Their OCR achieved approximately 91% accuracy, with occasional misreadings such as missing hyphens or apostrophes, while allergen detection accuracy was around 99% but limited by their database coverage. This study demonstrated the possibility of using OCR to support safer food </w:t>
      </w:r>
      <w:r w:rsidR="00804C3F" w:rsidRPr="005F245A">
        <w:t xml:space="preserve">consumption but also </w:t>
      </w:r>
      <w:r w:rsidRPr="005F245A">
        <w:t xml:space="preserve">showed the challenges inherent in food label recognition, including reduced accuracy under low lighting, at oblique angles, and in blurry images, as well as </w:t>
      </w:r>
      <w:r w:rsidR="00E63AEF" w:rsidRPr="005F245A">
        <w:t xml:space="preserve">showing </w:t>
      </w:r>
      <w:r w:rsidRPr="005F245A">
        <w:t>the need to retake the photo for clearer capture. Despite these issues, their system provided a fast, efficient, and user-friendly method for allergen detection, offered an alternative to manual reading or barcode-based methods, and demonstrated the potential for mobile OCR to support nutrition and health interventions.</w:t>
      </w:r>
      <w:r w:rsidR="0084062C" w:rsidRPr="005F245A">
        <w:t xml:space="preserve"> </w:t>
      </w:r>
      <w:sdt>
        <w:sdtPr>
          <w:id w:val="484439141"/>
          <w:citation/>
        </w:sdtPr>
        <w:sdtContent>
          <w:r w:rsidR="0084062C" w:rsidRPr="005F245A">
            <w:fldChar w:fldCharType="begin"/>
          </w:r>
          <w:r w:rsidR="0084062C" w:rsidRPr="005F245A">
            <w:instrText xml:space="preserve"> CITATION Par23 \l 2057 </w:instrText>
          </w:r>
          <w:r w:rsidR="0084062C" w:rsidRPr="005F245A">
            <w:fldChar w:fldCharType="separate"/>
          </w:r>
          <w:r w:rsidR="009C1218" w:rsidRPr="005F245A">
            <w:rPr>
              <w:noProof/>
            </w:rPr>
            <w:t>[18]</w:t>
          </w:r>
          <w:r w:rsidR="0084062C" w:rsidRPr="005F245A">
            <w:fldChar w:fldCharType="end"/>
          </w:r>
        </w:sdtContent>
      </w:sdt>
      <w:r w:rsidR="005262C3" w:rsidRPr="005F245A">
        <w:br w:type="page"/>
      </w:r>
    </w:p>
    <w:p w14:paraId="28E37AAF" w14:textId="611A28FC" w:rsidR="005543D7" w:rsidRPr="005F245A" w:rsidRDefault="00EB2A5C" w:rsidP="0003075E">
      <w:pPr>
        <w:pStyle w:val="Heading2"/>
        <w:spacing w:line="276" w:lineRule="auto"/>
        <w:rPr>
          <w:rFonts w:ascii="Times New Roman" w:hAnsi="Times New Roman" w:cs="Times New Roman"/>
        </w:rPr>
      </w:pPr>
      <w:bookmarkStart w:id="11" w:name="_Toc220263623"/>
      <w:r w:rsidRPr="005F245A">
        <w:rPr>
          <w:rFonts w:ascii="Times New Roman" w:hAnsi="Times New Roman" w:cs="Times New Roman"/>
        </w:rPr>
        <w:lastRenderedPageBreak/>
        <w:t>4</w:t>
      </w:r>
      <w:r w:rsidR="00AB6827" w:rsidRPr="005F245A">
        <w:rPr>
          <w:rFonts w:ascii="Times New Roman" w:hAnsi="Times New Roman" w:cs="Times New Roman"/>
        </w:rPr>
        <w:t xml:space="preserve">.4 </w:t>
      </w:r>
      <w:r w:rsidR="005543D7" w:rsidRPr="005F245A">
        <w:rPr>
          <w:rFonts w:ascii="Times New Roman" w:hAnsi="Times New Roman" w:cs="Times New Roman"/>
        </w:rPr>
        <w:t xml:space="preserve">Behavioural </w:t>
      </w:r>
      <w:r w:rsidR="0092330A" w:rsidRPr="005F245A">
        <w:rPr>
          <w:rFonts w:ascii="Times New Roman" w:hAnsi="Times New Roman" w:cs="Times New Roman"/>
        </w:rPr>
        <w:t>M</w:t>
      </w:r>
      <w:r w:rsidR="005543D7" w:rsidRPr="005F245A">
        <w:rPr>
          <w:rFonts w:ascii="Times New Roman" w:hAnsi="Times New Roman" w:cs="Times New Roman"/>
        </w:rPr>
        <w:t>odels</w:t>
      </w:r>
      <w:bookmarkEnd w:id="11"/>
    </w:p>
    <w:p w14:paraId="70857C7D" w14:textId="77777777" w:rsidR="00BE38D9" w:rsidRPr="005F245A" w:rsidRDefault="000C4340" w:rsidP="0003075E">
      <w:pPr>
        <w:spacing w:line="276" w:lineRule="auto"/>
      </w:pPr>
      <w:r w:rsidRPr="005F245A">
        <w:t>However, the design and development of a functional app is only part of the challeng</w:t>
      </w:r>
      <w:r w:rsidR="0098030D" w:rsidRPr="005F245A">
        <w:t>e</w:t>
      </w:r>
      <w:r w:rsidR="001D7023" w:rsidRPr="005F245A">
        <w:t>,</w:t>
      </w:r>
      <w:r w:rsidRPr="005F245A">
        <w:t xml:space="preserve"> ensuring </w:t>
      </w:r>
      <w:r w:rsidR="00290E38" w:rsidRPr="005F245A">
        <w:t xml:space="preserve">that </w:t>
      </w:r>
      <w:r w:rsidRPr="005F245A">
        <w:t xml:space="preserve">users adopt and change their behaviour requires more psychological insight. </w:t>
      </w:r>
      <w:r w:rsidR="006D37C4" w:rsidRPr="005F245A">
        <w:t>In this section, b</w:t>
      </w:r>
      <w:r w:rsidRPr="005F245A">
        <w:t xml:space="preserve">ehavioural change </w:t>
      </w:r>
      <w:r w:rsidR="006D37C4" w:rsidRPr="005F245A">
        <w:t>is</w:t>
      </w:r>
      <w:r w:rsidRPr="005F245A">
        <w:t xml:space="preserve"> studied under various psychological models, providing a lens for understanding user engagement. </w:t>
      </w:r>
    </w:p>
    <w:p w14:paraId="10275911" w14:textId="77777777" w:rsidR="00BE38D9" w:rsidRPr="005F245A" w:rsidRDefault="00BE38D9" w:rsidP="0003075E">
      <w:pPr>
        <w:spacing w:line="276" w:lineRule="auto"/>
      </w:pPr>
    </w:p>
    <w:p w14:paraId="6BA25CCD" w14:textId="7975682E" w:rsidR="006F0AAE" w:rsidRPr="005F245A" w:rsidRDefault="000C4340" w:rsidP="0003075E">
      <w:pPr>
        <w:spacing w:line="276" w:lineRule="auto"/>
      </w:pPr>
      <w:r w:rsidRPr="005F245A">
        <w:t>Firstly, the Technology Acceptance Model (TAM) suggests that perceived usefulness and ease of use can predict a user’s intention to adopt new technologies. In the context of this study, TAM helps explain why an OCR mobile application for interpreting food packaging might get adopted by users. If users perceive the app as making it easier and more intuitive to read nutritional information, they are more likely to adopt it consistently in the real world. By designing features that directly enhance these perceptions, the application aligns with TAM’s predictive model, increasing user adoption, especially among those with lower digital or health literacy</w:t>
      </w:r>
      <w:r w:rsidR="006F0AAE" w:rsidRPr="005F245A">
        <w:t>.</w:t>
      </w:r>
      <w:sdt>
        <w:sdtPr>
          <w:id w:val="910512603"/>
          <w:citation/>
        </w:sdtPr>
        <w:sdtContent>
          <w:r w:rsidR="006F0AAE" w:rsidRPr="005F245A">
            <w:fldChar w:fldCharType="begin"/>
          </w:r>
          <w:r w:rsidR="006F0AAE" w:rsidRPr="005F245A">
            <w:instrText xml:space="preserve"> CITATION Dav87 \l 2057 </w:instrText>
          </w:r>
          <w:r w:rsidR="006F0AAE" w:rsidRPr="005F245A">
            <w:fldChar w:fldCharType="separate"/>
          </w:r>
          <w:r w:rsidR="009C1218" w:rsidRPr="005F245A">
            <w:rPr>
              <w:noProof/>
            </w:rPr>
            <w:t xml:space="preserve"> [19]</w:t>
          </w:r>
          <w:r w:rsidR="006F0AAE" w:rsidRPr="005F245A">
            <w:fldChar w:fldCharType="end"/>
          </w:r>
        </w:sdtContent>
      </w:sdt>
    </w:p>
    <w:p w14:paraId="399F54F5" w14:textId="77777777" w:rsidR="000C4340" w:rsidRPr="005F245A" w:rsidRDefault="000C4340" w:rsidP="0003075E">
      <w:pPr>
        <w:spacing w:line="276" w:lineRule="auto"/>
      </w:pPr>
    </w:p>
    <w:p w14:paraId="7635A12B" w14:textId="50B39856" w:rsidR="00AC7680" w:rsidRPr="005F245A" w:rsidRDefault="000C4340" w:rsidP="0003075E">
      <w:pPr>
        <w:spacing w:line="276" w:lineRule="auto"/>
      </w:pPr>
      <w:r w:rsidRPr="005F245A">
        <w:t>The Theory of Planned Behaviour (TPB) is another psychological model relevant to this study as it proposes that intention, shaped by attitudes, subjective norms and perceived behavioural control, can predict behaviour. This theory was first introduced as an extension of the Theory of Reasoned Action to better understand situations in which individuals do not have full control over their behaviour, and is widely used in health psychology, particularly for research on technology adoption</w:t>
      </w:r>
      <w:r w:rsidR="006F0AAE" w:rsidRPr="005F245A">
        <w:t xml:space="preserve"> </w:t>
      </w:r>
      <w:sdt>
        <w:sdtPr>
          <w:id w:val="-1756429507"/>
          <w:citation/>
        </w:sdtPr>
        <w:sdtContent>
          <w:r w:rsidR="006F0AAE" w:rsidRPr="005F245A">
            <w:fldChar w:fldCharType="begin"/>
          </w:r>
          <w:r w:rsidR="006F0AAE" w:rsidRPr="005F245A">
            <w:instrText xml:space="preserve"> CITATION Ajz91 \l 2057 </w:instrText>
          </w:r>
          <w:r w:rsidR="006F0AAE" w:rsidRPr="005F245A">
            <w:fldChar w:fldCharType="separate"/>
          </w:r>
          <w:r w:rsidR="009C1218" w:rsidRPr="005F245A">
            <w:rPr>
              <w:noProof/>
            </w:rPr>
            <w:t>[20]</w:t>
          </w:r>
          <w:r w:rsidR="006F0AAE" w:rsidRPr="005F245A">
            <w:fldChar w:fldCharType="end"/>
          </w:r>
        </w:sdtContent>
      </w:sdt>
      <w:r w:rsidR="00955144" w:rsidRPr="005F245A">
        <w:t>.</w:t>
      </w:r>
      <w:r w:rsidRPr="005F245A">
        <w:t xml:space="preserve"> </w:t>
      </w:r>
      <w:r w:rsidR="00AC7680" w:rsidRPr="005F245A">
        <w:t xml:space="preserve">These theories are both important to the development of the mobile application, as its purpose is to simplify and visualise complex nutritional data </w:t>
      </w:r>
      <w:proofErr w:type="gramStart"/>
      <w:r w:rsidR="00AC7680" w:rsidRPr="005F245A">
        <w:t>in order to</w:t>
      </w:r>
      <w:proofErr w:type="gramEnd"/>
      <w:r w:rsidR="00AC7680" w:rsidRPr="005F245A">
        <w:t xml:space="preserve"> influence users’ beliefs about food and b</w:t>
      </w:r>
      <w:r w:rsidR="00EB1A61" w:rsidRPr="005F245A">
        <w:t>ring</w:t>
      </w:r>
      <w:r w:rsidR="00AC7680" w:rsidRPr="005F245A">
        <w:t xml:space="preserve"> </w:t>
      </w:r>
      <w:r w:rsidR="002B0655" w:rsidRPr="005F245A">
        <w:t>more positive</w:t>
      </w:r>
      <w:r w:rsidR="00C46B96" w:rsidRPr="005F245A">
        <w:t xml:space="preserve"> </w:t>
      </w:r>
      <w:r w:rsidR="007C36AC" w:rsidRPr="005F245A">
        <w:t>consumer</w:t>
      </w:r>
      <w:r w:rsidR="00C46B96" w:rsidRPr="005F245A">
        <w:t xml:space="preserve"> habits</w:t>
      </w:r>
      <w:r w:rsidR="00AC7680" w:rsidRPr="005F245A">
        <w:t>.</w:t>
      </w:r>
    </w:p>
    <w:p w14:paraId="0274F19A" w14:textId="79A80FE3" w:rsidR="00AC7680" w:rsidRPr="005F245A" w:rsidRDefault="00AC7680" w:rsidP="0003075E">
      <w:pPr>
        <w:spacing w:line="276" w:lineRule="auto"/>
      </w:pPr>
      <w:r w:rsidRPr="005F245A">
        <w:t xml:space="preserve">In this study, attitudes could refer to </w:t>
      </w:r>
      <w:r w:rsidR="00C15F1C" w:rsidRPr="005F245A">
        <w:t xml:space="preserve">the </w:t>
      </w:r>
      <w:r w:rsidRPr="005F245A">
        <w:t>user</w:t>
      </w:r>
      <w:r w:rsidR="00C15F1C" w:rsidRPr="005F245A">
        <w:t>’s</w:t>
      </w:r>
      <w:r w:rsidRPr="005F245A">
        <w:t xml:space="preserve"> motivation to eat healthier or reduce their intake of specific nutrients, such as salt. The app’s colour-coded guidance (red, yellow, and green indicators) can carry inherent social influence due to </w:t>
      </w:r>
      <w:r w:rsidR="00E56489" w:rsidRPr="005F245A">
        <w:t xml:space="preserve">the </w:t>
      </w:r>
      <w:r w:rsidRPr="005F245A">
        <w:t>cues</w:t>
      </w:r>
      <w:r w:rsidR="00E56489" w:rsidRPr="005F245A">
        <w:t xml:space="preserve"> being</w:t>
      </w:r>
      <w:r w:rsidRPr="005F245A">
        <w:t xml:space="preserve"> drawn from established public health standards, serving as a subjective norm in this context. Then perceived behavioural control can refer to the ease of use stemming from the tool's mobility and accessibility, which builds the user's confidence in making healthier choices at any moment, supported by the app's clear presentation of nutrient content. By presenting nutritional information in a clearer, more understandable manner, the app is designed to increase the likelihood that users will make better dietary decisions.</w:t>
      </w:r>
    </w:p>
    <w:p w14:paraId="61BCDEDF" w14:textId="5B65418A" w:rsidR="000C4340" w:rsidRPr="005F245A" w:rsidRDefault="000C4340" w:rsidP="0003075E">
      <w:pPr>
        <w:spacing w:line="276" w:lineRule="auto"/>
      </w:pPr>
    </w:p>
    <w:p w14:paraId="784E6471" w14:textId="05813879" w:rsidR="000C4340" w:rsidRPr="005F245A" w:rsidRDefault="000C4340" w:rsidP="0003075E">
      <w:pPr>
        <w:spacing w:line="276" w:lineRule="auto"/>
      </w:pPr>
      <w:r w:rsidRPr="005F245A">
        <w:t xml:space="preserve">Another model worth considering is the Fogg Behaviour Model. This is a psychological framework designed to explain how human behaviour is influenced and triggered, particularly when paired with technology. This theory suggests that three elements must be present simultaneously to bring about a behavioural change. This is motivation, ability and prompt. In the applications context, users may desire to be healthier, using it as their motivation. Then, the app should simplify complexity, enhancing </w:t>
      </w:r>
      <w:r w:rsidR="0024138F" w:rsidRPr="005F245A">
        <w:t>their</w:t>
      </w:r>
      <w:r w:rsidRPr="005F245A">
        <w:t xml:space="preserve"> ability to quickly and correctly interpret food labels by providing a clear visual cue in real time.  Lastly, a colour-coded traffic light system could prompt users to purchase or not purchase the product, serving as a</w:t>
      </w:r>
      <w:r w:rsidR="00271874" w:rsidRPr="005F245A">
        <w:t xml:space="preserve"> prompt and</w:t>
      </w:r>
      <w:r w:rsidRPr="005F245A">
        <w:t xml:space="preserve"> behavioural nudge in a healthier direction</w:t>
      </w:r>
      <w:r w:rsidR="006F0AAE" w:rsidRPr="005F245A">
        <w:t>.</w:t>
      </w:r>
      <w:sdt>
        <w:sdtPr>
          <w:id w:val="-787506518"/>
          <w:citation/>
        </w:sdtPr>
        <w:sdtContent>
          <w:r w:rsidR="006F0AAE" w:rsidRPr="005F245A">
            <w:fldChar w:fldCharType="begin"/>
          </w:r>
          <w:r w:rsidR="006F0AAE" w:rsidRPr="005F245A">
            <w:instrText xml:space="preserve"> CITATION Fog09 \l 2057 </w:instrText>
          </w:r>
          <w:r w:rsidR="006F0AAE" w:rsidRPr="005F245A">
            <w:fldChar w:fldCharType="separate"/>
          </w:r>
          <w:r w:rsidR="009C1218" w:rsidRPr="005F245A">
            <w:rPr>
              <w:noProof/>
            </w:rPr>
            <w:t xml:space="preserve"> [21]</w:t>
          </w:r>
          <w:r w:rsidR="006F0AAE" w:rsidRPr="005F245A">
            <w:fldChar w:fldCharType="end"/>
          </w:r>
        </w:sdtContent>
      </w:sdt>
    </w:p>
    <w:p w14:paraId="26654F88" w14:textId="77777777" w:rsidR="0059692D" w:rsidRPr="005F245A" w:rsidRDefault="0059692D" w:rsidP="0003075E">
      <w:pPr>
        <w:spacing w:line="276" w:lineRule="auto"/>
      </w:pPr>
    </w:p>
    <w:p w14:paraId="65E76C7E" w14:textId="5BA7EC17" w:rsidR="0089754F" w:rsidRPr="005F245A" w:rsidRDefault="000C4340" w:rsidP="0003075E">
      <w:pPr>
        <w:spacing w:line="276" w:lineRule="auto"/>
      </w:pPr>
      <w:r w:rsidRPr="005F245A">
        <w:t>Another useful perspective is</w:t>
      </w:r>
      <w:r w:rsidR="00EF64AB" w:rsidRPr="005F245A">
        <w:t xml:space="preserve"> the</w:t>
      </w:r>
      <w:r w:rsidRPr="005F245A">
        <w:t xml:space="preserve"> Technology Affordance Theory, which focuses not on user </w:t>
      </w:r>
      <w:proofErr w:type="gramStart"/>
      <w:r w:rsidRPr="005F245A">
        <w:t>perceptions</w:t>
      </w:r>
      <w:proofErr w:type="gramEnd"/>
      <w:r w:rsidRPr="005F245A">
        <w:t xml:space="preserve"> but on what the technology enables users to do in practice</w:t>
      </w:r>
      <w:r w:rsidR="005C29B1" w:rsidRPr="005F245A">
        <w:t xml:space="preserve">. </w:t>
      </w:r>
      <w:r w:rsidR="00394CAD" w:rsidRPr="005F245A">
        <w:t>Meaning</w:t>
      </w:r>
      <w:r w:rsidR="005C29B1" w:rsidRPr="005F245A">
        <w:t xml:space="preserve"> it examines the action possibilities a technology</w:t>
      </w:r>
      <w:r w:rsidR="008E48EA" w:rsidRPr="005F245A">
        <w:t xml:space="preserve"> can</w:t>
      </w:r>
      <w:r w:rsidR="005C29B1" w:rsidRPr="005F245A">
        <w:t xml:space="preserve"> </w:t>
      </w:r>
      <w:r w:rsidR="008E48EA" w:rsidRPr="005F245A">
        <w:t>offer</w:t>
      </w:r>
      <w:r w:rsidR="005C29B1" w:rsidRPr="005F245A">
        <w:t xml:space="preserve"> a user</w:t>
      </w:r>
      <w:r w:rsidR="008E48EA" w:rsidRPr="005F245A">
        <w:t>,</w:t>
      </w:r>
      <w:r w:rsidR="005C29B1" w:rsidRPr="005F245A">
        <w:t xml:space="preserve"> highlighting how its design feature</w:t>
      </w:r>
      <w:r w:rsidR="00765175" w:rsidRPr="005F245A">
        <w:t>s</w:t>
      </w:r>
      <w:r w:rsidR="005C29B1" w:rsidRPr="005F245A">
        <w:t xml:space="preserve"> can shape behaviour</w:t>
      </w:r>
      <w:r w:rsidRPr="005F245A">
        <w:t xml:space="preserve">. One study applied this theory to </w:t>
      </w:r>
      <w:r w:rsidR="000D29B4" w:rsidRPr="005F245A">
        <w:t xml:space="preserve">various </w:t>
      </w:r>
      <w:r w:rsidRPr="005F245A">
        <w:t>mobile health applications and found that affordances such as interactivity, visibility, portability and guidance</w:t>
      </w:r>
      <w:r w:rsidR="00015C2B" w:rsidRPr="005F245A">
        <w:t xml:space="preserve"> positively</w:t>
      </w:r>
      <w:r w:rsidRPr="005F245A">
        <w:t xml:space="preserve"> i</w:t>
      </w:r>
      <w:r w:rsidR="00015C2B" w:rsidRPr="005F245A">
        <w:t>nfluenced</w:t>
      </w:r>
      <w:r w:rsidRPr="005F245A">
        <w:t xml:space="preserve"> user’s ability to make safer food choices. Features like real-time scanning, visual risk alerts and simplified summaries enabled users to </w:t>
      </w:r>
      <w:r w:rsidR="00015C2B" w:rsidRPr="005F245A">
        <w:t xml:space="preserve">interpret and </w:t>
      </w:r>
      <w:r w:rsidRPr="005F245A">
        <w:t>avoid unsafe or unhealthy items with greater confidence</w:t>
      </w:r>
      <w:r w:rsidR="00926E45" w:rsidRPr="005F245A">
        <w:t>,</w:t>
      </w:r>
      <w:r w:rsidR="004F2F67" w:rsidRPr="005F245A">
        <w:t xml:space="preserve"> assisting in decision making</w:t>
      </w:r>
      <w:r w:rsidRPr="005F245A">
        <w:t>. These affordances allowed users to act on health information more effectively than with static labels or passive apps</w:t>
      </w:r>
      <w:r w:rsidR="0089754F" w:rsidRPr="005F245A">
        <w:t xml:space="preserve">. </w:t>
      </w:r>
      <w:sdt>
        <w:sdtPr>
          <w:id w:val="306452531"/>
          <w:citation/>
        </w:sdtPr>
        <w:sdtContent>
          <w:r w:rsidR="0089754F" w:rsidRPr="005F245A">
            <w:fldChar w:fldCharType="begin"/>
          </w:r>
          <w:r w:rsidR="0089754F" w:rsidRPr="005F245A">
            <w:instrText xml:space="preserve"> CITATION LuY22 \l 2057 </w:instrText>
          </w:r>
          <w:r w:rsidR="0089754F" w:rsidRPr="005F245A">
            <w:fldChar w:fldCharType="separate"/>
          </w:r>
          <w:r w:rsidR="009C1218" w:rsidRPr="005F245A">
            <w:rPr>
              <w:noProof/>
            </w:rPr>
            <w:t>[22]</w:t>
          </w:r>
          <w:r w:rsidR="0089754F" w:rsidRPr="005F245A">
            <w:fldChar w:fldCharType="end"/>
          </w:r>
        </w:sdtContent>
      </w:sdt>
    </w:p>
    <w:p w14:paraId="0D07AAC9" w14:textId="77777777" w:rsidR="000C4340" w:rsidRPr="005F245A" w:rsidRDefault="000C4340" w:rsidP="0003075E">
      <w:pPr>
        <w:spacing w:line="276" w:lineRule="auto"/>
      </w:pPr>
    </w:p>
    <w:p w14:paraId="27C41C6B" w14:textId="077C9786" w:rsidR="000C4340" w:rsidRPr="005F245A" w:rsidRDefault="000C4340" w:rsidP="0003075E">
      <w:pPr>
        <w:spacing w:line="276" w:lineRule="auto"/>
      </w:pPr>
      <w:r w:rsidRPr="005F245A">
        <w:t xml:space="preserve">Collectively, these models will provide a strong foundation for understanding how </w:t>
      </w:r>
      <w:proofErr w:type="gramStart"/>
      <w:r w:rsidRPr="005F245A">
        <w:t>a</w:t>
      </w:r>
      <w:proofErr w:type="gramEnd"/>
      <w:r w:rsidR="009671F0" w:rsidRPr="005F245A">
        <w:t xml:space="preserve"> OCR mobile application</w:t>
      </w:r>
      <w:r w:rsidRPr="005F245A">
        <w:t xml:space="preserve"> tool may influence users’ diet-related </w:t>
      </w:r>
      <w:proofErr w:type="gramStart"/>
      <w:r w:rsidRPr="005F245A">
        <w:t xml:space="preserve">behaviour, </w:t>
      </w:r>
      <w:r w:rsidR="008E1886" w:rsidRPr="005F245A">
        <w:t>and</w:t>
      </w:r>
      <w:proofErr w:type="gramEnd"/>
      <w:r w:rsidR="008E1886" w:rsidRPr="005F245A">
        <w:t xml:space="preserve"> </w:t>
      </w:r>
      <w:r w:rsidRPr="005F245A">
        <w:t>thereby improv</w:t>
      </w:r>
      <w:r w:rsidR="008E1886" w:rsidRPr="005F245A">
        <w:t>e</w:t>
      </w:r>
      <w:r w:rsidRPr="005F245A">
        <w:t xml:space="preserve"> their understanding of nutritional intake and </w:t>
      </w:r>
      <w:r w:rsidR="006E7F8F" w:rsidRPr="005F245A">
        <w:t xml:space="preserve">guiding them to make </w:t>
      </w:r>
      <w:r w:rsidRPr="005F245A">
        <w:t>more informed purchases in a clear, accessible manner.</w:t>
      </w:r>
    </w:p>
    <w:p w14:paraId="0B23042B" w14:textId="426B056A" w:rsidR="006F0AAE" w:rsidRPr="005F245A" w:rsidRDefault="005262C3" w:rsidP="0003075E">
      <w:pPr>
        <w:spacing w:line="276" w:lineRule="auto"/>
      </w:pPr>
      <w:r w:rsidRPr="005F245A">
        <w:br w:type="page"/>
      </w:r>
    </w:p>
    <w:p w14:paraId="415EDEC9" w14:textId="6590509E" w:rsidR="005543D7" w:rsidRPr="005F245A" w:rsidRDefault="00EB2A5C" w:rsidP="0003075E">
      <w:pPr>
        <w:pStyle w:val="Heading2"/>
        <w:spacing w:line="276" w:lineRule="auto"/>
        <w:rPr>
          <w:rFonts w:ascii="Times New Roman" w:hAnsi="Times New Roman" w:cs="Times New Roman"/>
        </w:rPr>
      </w:pPr>
      <w:bookmarkStart w:id="12" w:name="_Toc220263624"/>
      <w:r w:rsidRPr="005F245A">
        <w:rPr>
          <w:rFonts w:ascii="Times New Roman" w:hAnsi="Times New Roman" w:cs="Times New Roman"/>
        </w:rPr>
        <w:lastRenderedPageBreak/>
        <w:t>4</w:t>
      </w:r>
      <w:r w:rsidR="00BE1BC1" w:rsidRPr="005F245A">
        <w:rPr>
          <w:rFonts w:ascii="Times New Roman" w:hAnsi="Times New Roman" w:cs="Times New Roman"/>
        </w:rPr>
        <w:t xml:space="preserve">.5 </w:t>
      </w:r>
      <w:r w:rsidR="00447CCF" w:rsidRPr="005F245A">
        <w:rPr>
          <w:rFonts w:ascii="Times New Roman" w:hAnsi="Times New Roman" w:cs="Times New Roman"/>
        </w:rPr>
        <w:t>Flaws</w:t>
      </w:r>
      <w:r w:rsidR="005543D7" w:rsidRPr="005F245A">
        <w:rPr>
          <w:rFonts w:ascii="Times New Roman" w:hAnsi="Times New Roman" w:cs="Times New Roman"/>
        </w:rPr>
        <w:t xml:space="preserve"> </w:t>
      </w:r>
      <w:r w:rsidR="00440D20" w:rsidRPr="005F245A">
        <w:rPr>
          <w:rFonts w:ascii="Times New Roman" w:hAnsi="Times New Roman" w:cs="Times New Roman"/>
        </w:rPr>
        <w:t>i</w:t>
      </w:r>
      <w:r w:rsidR="005543D7" w:rsidRPr="005F245A">
        <w:rPr>
          <w:rFonts w:ascii="Times New Roman" w:hAnsi="Times New Roman" w:cs="Times New Roman"/>
        </w:rPr>
        <w:t xml:space="preserve">n </w:t>
      </w:r>
      <w:r w:rsidR="00447CCF" w:rsidRPr="005F245A">
        <w:rPr>
          <w:rFonts w:ascii="Times New Roman" w:hAnsi="Times New Roman" w:cs="Times New Roman"/>
        </w:rPr>
        <w:t xml:space="preserve">Current </w:t>
      </w:r>
      <w:r w:rsidR="005543D7" w:rsidRPr="005F245A">
        <w:rPr>
          <w:rFonts w:ascii="Times New Roman" w:hAnsi="Times New Roman" w:cs="Times New Roman"/>
        </w:rPr>
        <w:t>mHealth</w:t>
      </w:r>
      <w:r w:rsidR="00447CCF" w:rsidRPr="005F245A">
        <w:rPr>
          <w:rFonts w:ascii="Times New Roman" w:hAnsi="Times New Roman" w:cs="Times New Roman"/>
        </w:rPr>
        <w:t xml:space="preserve"> Application</w:t>
      </w:r>
      <w:bookmarkEnd w:id="12"/>
    </w:p>
    <w:p w14:paraId="68103A66" w14:textId="46ACC7C7" w:rsidR="006F0AAE" w:rsidRPr="005F245A" w:rsidRDefault="00517561" w:rsidP="0003075E">
      <w:pPr>
        <w:spacing w:line="276" w:lineRule="auto"/>
      </w:pPr>
      <w:r w:rsidRPr="005F245A">
        <w:t>Although</w:t>
      </w:r>
      <w:r w:rsidR="0040215D" w:rsidRPr="005F245A">
        <w:t xml:space="preserve"> behavioural models, such as Fogg’s, highlight the need for clarity, simplicity, and effective prompts, many existing mobile health applications fall short of delivering accessible, immediate, and intuitive feedback for users. Popular mobile health applications, such as </w:t>
      </w:r>
      <w:r w:rsidR="0040215D" w:rsidRPr="005F245A">
        <w:rPr>
          <w:i/>
          <w:iCs/>
        </w:rPr>
        <w:t>MyFitnessPal,</w:t>
      </w:r>
      <w:r w:rsidR="0040215D" w:rsidRPr="005F245A">
        <w:t xml:space="preserve"> </w:t>
      </w:r>
      <w:r w:rsidR="0040215D" w:rsidRPr="005F245A">
        <w:rPr>
          <w:i/>
          <w:iCs/>
        </w:rPr>
        <w:t>Yuka</w:t>
      </w:r>
      <w:r w:rsidR="0040215D" w:rsidRPr="005F245A">
        <w:t xml:space="preserve">, and </w:t>
      </w:r>
      <w:proofErr w:type="spellStart"/>
      <w:r w:rsidR="0040215D" w:rsidRPr="005F245A">
        <w:rPr>
          <w:i/>
          <w:iCs/>
        </w:rPr>
        <w:t>FoodSwitch</w:t>
      </w:r>
      <w:proofErr w:type="spellEnd"/>
      <w:r w:rsidR="0040215D" w:rsidRPr="005F245A">
        <w:rPr>
          <w:i/>
          <w:iCs/>
        </w:rPr>
        <w:t xml:space="preserve">, </w:t>
      </w:r>
      <w:r w:rsidR="0040215D" w:rsidRPr="005F245A">
        <w:t xml:space="preserve">have become widely used tools for tracking food intake and assessing the healthiness of products. These apps typically rely on barcode scanning or user-inputted data to provide insight into a product’s nutritional contents. However, they often lack real-time </w:t>
      </w:r>
      <w:r w:rsidR="00445862" w:rsidRPr="005F245A">
        <w:t xml:space="preserve">text </w:t>
      </w:r>
      <w:r w:rsidR="0040215D" w:rsidRPr="005F245A">
        <w:t>recognition or AR visual overlays, instead relying on stored product information in a database</w:t>
      </w:r>
      <w:r w:rsidR="00D30399" w:rsidRPr="005F245A">
        <w:t xml:space="preserve"> and</w:t>
      </w:r>
      <w:r w:rsidR="0016750E" w:rsidRPr="005F245A">
        <w:t xml:space="preserve"> presented through static tables</w:t>
      </w:r>
      <w:r w:rsidR="0040215D" w:rsidRPr="005F245A">
        <w:t xml:space="preserve">, which limits their immediacy and accessibility in real-world environments such as grocery shopping. Furthermore, studies have found that existing mHealth apps frequently overlook </w:t>
      </w:r>
      <w:r w:rsidR="00EB0A30" w:rsidRPr="005F245A">
        <w:t>inclusive design</w:t>
      </w:r>
      <w:r w:rsidR="0040215D" w:rsidRPr="005F245A">
        <w:t xml:space="preserve"> for users with disabilities. For example, a recent accessibility-focused study highlighted usability gaps in mHealth applications for individuals with disabilities, particularly in weight management and nutrition tracking</w:t>
      </w:r>
      <w:r w:rsidR="008E1886" w:rsidRPr="005F245A">
        <w:t xml:space="preserve"> apps</w:t>
      </w:r>
      <w:r w:rsidR="0040215D" w:rsidRPr="005F245A">
        <w:t>. The study developed a systematic, replicable protocol for evaluating app accessibility and usability among individuals with visual, dexterity, and cognitive impairments. Through a mixed-methods analysis of three top-rated mHealth apps, the researchers found that users with visual impairments faced the most significant challenges, followed by those with dexterity impairments, while users with cognitive impairments reported greater tolerance despite</w:t>
      </w:r>
      <w:r w:rsidR="00786F20" w:rsidRPr="005F245A">
        <w:t xml:space="preserve"> still</w:t>
      </w:r>
      <w:r w:rsidR="0040215D" w:rsidRPr="005F245A">
        <w:t xml:space="preserve"> experiencing a few issues.</w:t>
      </w:r>
      <w:r w:rsidR="006F0AAE" w:rsidRPr="005F245A">
        <w:t xml:space="preserve"> </w:t>
      </w:r>
      <w:sdt>
        <w:sdtPr>
          <w:id w:val="-11456254"/>
          <w:citation/>
        </w:sdtPr>
        <w:sdtContent>
          <w:r w:rsidR="006F0AAE" w:rsidRPr="005F245A">
            <w:fldChar w:fldCharType="begin"/>
          </w:r>
          <w:r w:rsidR="006F0AAE" w:rsidRPr="005F245A">
            <w:instrText xml:space="preserve"> CITATION Rad21 \l 2057 </w:instrText>
          </w:r>
          <w:r w:rsidR="006F0AAE" w:rsidRPr="005F245A">
            <w:fldChar w:fldCharType="separate"/>
          </w:r>
          <w:r w:rsidR="009C1218" w:rsidRPr="005F245A">
            <w:rPr>
              <w:noProof/>
            </w:rPr>
            <w:t>[23]</w:t>
          </w:r>
          <w:r w:rsidR="006F0AAE" w:rsidRPr="005F245A">
            <w:fldChar w:fldCharType="end"/>
          </w:r>
        </w:sdtContent>
      </w:sdt>
    </w:p>
    <w:p w14:paraId="519D36C4" w14:textId="799256D8" w:rsidR="006F0AAE" w:rsidRPr="005F245A" w:rsidRDefault="0040215D" w:rsidP="0003075E">
      <w:pPr>
        <w:spacing w:line="276" w:lineRule="auto"/>
      </w:pPr>
      <w:r w:rsidRPr="005F245A">
        <w:t xml:space="preserve">The main issues they found in this study were insufficient screen reader support, unlabelled buttons, poor contrast, inaccessible data entry fields, and a lack of alternative input methods. These limitations not only reduce an app’s effectiveness but also introduce a risk of widening health disparities by discouraging use for users with disabilities. To combat these issues, </w:t>
      </w:r>
      <w:r w:rsidR="008E1886" w:rsidRPr="005F245A">
        <w:t xml:space="preserve">the </w:t>
      </w:r>
      <w:r w:rsidRPr="005F245A">
        <w:t>authors have proposed design improvements aligned with established accessibility standards, such as integrating alternative text, providing consistent navigation cues, utilising high-contrast interfaces, and offering multimodal input options.</w:t>
      </w:r>
      <w:r w:rsidR="008E1886" w:rsidRPr="005F245A">
        <w:t xml:space="preserve"> </w:t>
      </w:r>
      <w:sdt>
        <w:sdtPr>
          <w:id w:val="1530298958"/>
          <w:citation/>
        </w:sdtPr>
        <w:sdtContent>
          <w:r w:rsidR="008E1886" w:rsidRPr="005F245A">
            <w:fldChar w:fldCharType="begin"/>
          </w:r>
          <w:r w:rsidR="008E1886" w:rsidRPr="005F245A">
            <w:instrText xml:space="preserve"> CITATION Rad21 \l 2057 </w:instrText>
          </w:r>
          <w:r w:rsidR="008E1886" w:rsidRPr="005F245A">
            <w:fldChar w:fldCharType="separate"/>
          </w:r>
          <w:r w:rsidR="009C1218" w:rsidRPr="005F245A">
            <w:rPr>
              <w:noProof/>
            </w:rPr>
            <w:t>[23]</w:t>
          </w:r>
          <w:r w:rsidR="008E1886" w:rsidRPr="005F245A">
            <w:fldChar w:fldCharType="end"/>
          </w:r>
        </w:sdtContent>
      </w:sdt>
    </w:p>
    <w:p w14:paraId="3542CA11" w14:textId="77777777" w:rsidR="003175E5" w:rsidRPr="005F245A" w:rsidRDefault="003175E5" w:rsidP="0003075E">
      <w:pPr>
        <w:spacing w:line="276" w:lineRule="auto"/>
      </w:pPr>
    </w:p>
    <w:p w14:paraId="23A03CF2" w14:textId="3C63F565" w:rsidR="003175E5" w:rsidRPr="005F245A" w:rsidRDefault="003175E5" w:rsidP="0003075E">
      <w:pPr>
        <w:spacing w:line="276" w:lineRule="auto"/>
      </w:pPr>
      <w:r w:rsidRPr="005F245A">
        <w:t xml:space="preserve">People with intellectual disabilities or borderline intellectual functioning are at a greater risk of poor diet quality and related health issues. Gast et al. (2021) found that individuals </w:t>
      </w:r>
      <w:r w:rsidR="00F75A53" w:rsidRPr="005F245A">
        <w:t xml:space="preserve">with mild intellectual disabilities had significantly poorer diet quality and higher BMI than adults without intellectual disabilities </w:t>
      </w:r>
      <w:sdt>
        <w:sdtPr>
          <w:id w:val="-593244318"/>
          <w:citation/>
        </w:sdtPr>
        <w:sdtContent>
          <w:r w:rsidR="00E36AED" w:rsidRPr="005F245A">
            <w:fldChar w:fldCharType="begin"/>
          </w:r>
          <w:r w:rsidR="00E36AED" w:rsidRPr="005F245A">
            <w:instrText xml:space="preserve"> CITATION Gas21 \l 2057 </w:instrText>
          </w:r>
          <w:r w:rsidR="00E36AED" w:rsidRPr="005F245A">
            <w:fldChar w:fldCharType="separate"/>
          </w:r>
          <w:r w:rsidR="009C1218" w:rsidRPr="005F245A">
            <w:rPr>
              <w:noProof/>
            </w:rPr>
            <w:t>[24]</w:t>
          </w:r>
          <w:r w:rsidR="00E36AED" w:rsidRPr="005F245A">
            <w:fldChar w:fldCharType="end"/>
          </w:r>
        </w:sdtContent>
      </w:sdt>
      <w:r w:rsidRPr="005F245A">
        <w:t xml:space="preserve">. These findings highlight the importance of </w:t>
      </w:r>
      <w:r w:rsidR="00F75A53" w:rsidRPr="005F245A">
        <w:t>cognitively accessible</w:t>
      </w:r>
      <w:r w:rsidRPr="005F245A">
        <w:t xml:space="preserve"> digital nutrition</w:t>
      </w:r>
      <w:r w:rsidR="006A370B" w:rsidRPr="005F245A">
        <w:t xml:space="preserve"> tools</w:t>
      </w:r>
      <w:r w:rsidR="00246CEA" w:rsidRPr="005F245A">
        <w:t>,</w:t>
      </w:r>
      <w:r w:rsidRPr="005F245A">
        <w:t xml:space="preserve"> </w:t>
      </w:r>
      <w:r w:rsidR="00246CEA" w:rsidRPr="005F245A">
        <w:t>as</w:t>
      </w:r>
      <w:r w:rsidRPr="005F245A">
        <w:t xml:space="preserve"> </w:t>
      </w:r>
      <w:r w:rsidR="00877973" w:rsidRPr="005F245A">
        <w:t>difficulties in understanding nutritional information and dietary guidance may contribute to poorer diet quality and associated health disparities for these individuals.</w:t>
      </w:r>
      <w:r w:rsidR="00BD437F" w:rsidRPr="005F245A">
        <w:t xml:space="preserve"> </w:t>
      </w:r>
    </w:p>
    <w:p w14:paraId="0048E19B" w14:textId="77777777" w:rsidR="00440D20" w:rsidRPr="005F245A" w:rsidRDefault="00440D20" w:rsidP="0003075E">
      <w:pPr>
        <w:spacing w:line="276" w:lineRule="auto"/>
      </w:pPr>
    </w:p>
    <w:p w14:paraId="13B6F64E" w14:textId="2C10FE88" w:rsidR="00440D20" w:rsidRPr="005F245A" w:rsidRDefault="00440D20" w:rsidP="0003075E">
      <w:pPr>
        <w:spacing w:line="276" w:lineRule="auto"/>
      </w:pPr>
      <w:r w:rsidRPr="005F245A">
        <w:t xml:space="preserve">Another issue with existing applications, such as </w:t>
      </w:r>
      <w:r w:rsidRPr="005F245A">
        <w:rPr>
          <w:i/>
          <w:iCs/>
        </w:rPr>
        <w:t>Yuka</w:t>
      </w:r>
      <w:r w:rsidRPr="005F245A">
        <w:t>, is that their scoring systems for evaluating product healthiness rely heavily on a pre-existing product database. While this allows users to make quick assessments of items stored in the database, it introduces limitations in real-time adaptability, especially when packaging or product formulas change and have not yet been updated in the app’s database.</w:t>
      </w:r>
      <w:r w:rsidR="00CA11AF" w:rsidRPr="005F245A">
        <w:t xml:space="preserve"> As the database may also not include every item a user could encounter, it could lead to uncertainties regarding nutritional contents for certain products.</w:t>
      </w:r>
      <w:r w:rsidRPr="005F245A">
        <w:t xml:space="preserve"> This static approach lacks the ability to provide </w:t>
      </w:r>
      <w:r w:rsidR="00CA11AF" w:rsidRPr="005F245A">
        <w:t xml:space="preserve">quick and dynamic </w:t>
      </w:r>
      <w:r w:rsidR="00CA11AF" w:rsidRPr="005F245A">
        <w:lastRenderedPageBreak/>
        <w:t>contextual</w:t>
      </w:r>
      <w:r w:rsidRPr="005F245A">
        <w:t xml:space="preserve"> visual feedback</w:t>
      </w:r>
      <w:r w:rsidR="00DB431F" w:rsidRPr="005F245A">
        <w:t xml:space="preserve"> as </w:t>
      </w:r>
      <w:r w:rsidRPr="005F245A">
        <w:t xml:space="preserve">users must interpret the health information separately from the physical product rather than have it overlaid directly on the item in real time through a means like </w:t>
      </w:r>
      <w:r w:rsidR="000562DE" w:rsidRPr="005F245A">
        <w:t>AR</w:t>
      </w:r>
      <w:r w:rsidRPr="005F245A">
        <w:t>. The lack of in-the-moment interactive cues</w:t>
      </w:r>
      <w:r w:rsidR="00DB431F" w:rsidRPr="005F245A">
        <w:t xml:space="preserve"> and potential gaps in its product database</w:t>
      </w:r>
      <w:r w:rsidRPr="005F245A">
        <w:t xml:space="preserve"> can reduce its effectiveness in </w:t>
      </w:r>
      <w:r w:rsidR="00677F06" w:rsidRPr="005F245A">
        <w:t xml:space="preserve">aiding consumers, decreasing its potential for </w:t>
      </w:r>
      <w:r w:rsidRPr="005F245A">
        <w:t>shaping long-term behavioural change.</w:t>
      </w:r>
      <w:r w:rsidR="007F0EB9" w:rsidRPr="005F245A">
        <w:t xml:space="preserve"> </w:t>
      </w:r>
      <w:sdt>
        <w:sdtPr>
          <w:id w:val="1119261905"/>
          <w:citation/>
        </w:sdtPr>
        <w:sdtContent>
          <w:r w:rsidR="007F0EB9" w:rsidRPr="005F245A">
            <w:fldChar w:fldCharType="begin"/>
          </w:r>
          <w:r w:rsidR="007F0EB9" w:rsidRPr="005F245A">
            <w:instrText xml:space="preserve"> CITATION Yuk25 \l 2057 </w:instrText>
          </w:r>
          <w:r w:rsidR="007F0EB9" w:rsidRPr="005F245A">
            <w:fldChar w:fldCharType="separate"/>
          </w:r>
          <w:r w:rsidR="009C1218" w:rsidRPr="005F245A">
            <w:rPr>
              <w:noProof/>
            </w:rPr>
            <w:t>[25]</w:t>
          </w:r>
          <w:r w:rsidR="007F0EB9" w:rsidRPr="005F245A">
            <w:fldChar w:fldCharType="end"/>
          </w:r>
        </w:sdtContent>
      </w:sdt>
    </w:p>
    <w:p w14:paraId="29EB32BE" w14:textId="77777777" w:rsidR="0040215D" w:rsidRPr="005F245A" w:rsidRDefault="0040215D" w:rsidP="0003075E">
      <w:pPr>
        <w:spacing w:line="276" w:lineRule="auto"/>
      </w:pPr>
    </w:p>
    <w:p w14:paraId="2F0B7CF1" w14:textId="5E9E9D60" w:rsidR="006F0AAE" w:rsidRPr="005F245A" w:rsidRDefault="0040215D" w:rsidP="0003075E">
      <w:pPr>
        <w:spacing w:line="276" w:lineRule="auto"/>
      </w:pPr>
      <w:r w:rsidRPr="005F245A">
        <w:t>One study</w:t>
      </w:r>
      <w:r w:rsidR="0037752E" w:rsidRPr="005F245A">
        <w:t xml:space="preserve"> developed and</w:t>
      </w:r>
      <w:r w:rsidRPr="005F245A">
        <w:t xml:space="preserve"> evaluated the accessibility of the </w:t>
      </w:r>
      <w:proofErr w:type="spellStart"/>
      <w:r w:rsidRPr="005F245A">
        <w:rPr>
          <w:i/>
          <w:iCs/>
        </w:rPr>
        <w:t>Jooay</w:t>
      </w:r>
      <w:proofErr w:type="spellEnd"/>
      <w:r w:rsidRPr="005F245A">
        <w:t xml:space="preserve"> mobile application, designed to increase access to leisure programs for children with disabilities through </w:t>
      </w:r>
      <w:r w:rsidR="00A21CB7" w:rsidRPr="005F245A">
        <w:t>using</w:t>
      </w:r>
      <w:r w:rsidR="009F7282" w:rsidRPr="005F245A">
        <w:t xml:space="preserve"> a</w:t>
      </w:r>
      <w:r w:rsidR="00A21CB7" w:rsidRPr="005F245A">
        <w:t xml:space="preserve"> </w:t>
      </w:r>
      <w:r w:rsidRPr="005F245A">
        <w:t>participatory</w:t>
      </w:r>
      <w:r w:rsidR="00A21CB7" w:rsidRPr="005F245A">
        <w:t xml:space="preserve"> action research</w:t>
      </w:r>
      <w:r w:rsidR="009F7282" w:rsidRPr="005F245A">
        <w:t xml:space="preserve"> approach</w:t>
      </w:r>
      <w:r w:rsidRPr="005F245A">
        <w:t>. The researchers found that while the app incorporated accessibility considerations</w:t>
      </w:r>
      <w:r w:rsidR="00DC26F1" w:rsidRPr="005F245A">
        <w:t xml:space="preserve"> well</w:t>
      </w:r>
      <w:r w:rsidRPr="005F245A">
        <w:t>, challenges persisted in maintaining long-term engagement and ensuring equitable access. These findings suggest that although accessible design is essential, it is not sufficient on its own to guarantee sustained use, highlighting the importance of user-centred design principles and features that support ongoing engagement.</w:t>
      </w:r>
      <w:r w:rsidR="00E036EA" w:rsidRPr="005F245A">
        <w:t xml:space="preserve"> </w:t>
      </w:r>
      <w:sdt>
        <w:sdtPr>
          <w:id w:val="1345973817"/>
          <w:citation/>
        </w:sdtPr>
        <w:sdtContent>
          <w:r w:rsidR="006F0AAE" w:rsidRPr="005F245A">
            <w:fldChar w:fldCharType="begin"/>
          </w:r>
          <w:r w:rsidR="006F0AAE" w:rsidRPr="005F245A">
            <w:instrText xml:space="preserve"> CITATION Shi21 \l 2057 </w:instrText>
          </w:r>
          <w:r w:rsidR="006F0AAE" w:rsidRPr="005F245A">
            <w:fldChar w:fldCharType="separate"/>
          </w:r>
          <w:r w:rsidR="009C1218" w:rsidRPr="005F245A">
            <w:rPr>
              <w:noProof/>
            </w:rPr>
            <w:t>[26]</w:t>
          </w:r>
          <w:r w:rsidR="006F0AAE" w:rsidRPr="005F245A">
            <w:fldChar w:fldCharType="end"/>
          </w:r>
        </w:sdtContent>
      </w:sdt>
    </w:p>
    <w:p w14:paraId="3232E3E0" w14:textId="77777777" w:rsidR="0040215D" w:rsidRPr="005F245A" w:rsidRDefault="0040215D" w:rsidP="0003075E">
      <w:pPr>
        <w:spacing w:line="276" w:lineRule="auto"/>
      </w:pPr>
    </w:p>
    <w:p w14:paraId="479D7D67" w14:textId="0BD1E8AF" w:rsidR="0040215D" w:rsidRPr="005F245A" w:rsidRDefault="0040215D" w:rsidP="0003075E">
      <w:pPr>
        <w:spacing w:line="276" w:lineRule="auto"/>
      </w:pPr>
      <w:r w:rsidRPr="005F245A">
        <w:t>In summary,</w:t>
      </w:r>
      <w:r w:rsidR="00484BCE" w:rsidRPr="005F245A">
        <w:t xml:space="preserve"> it is crucial to consider</w:t>
      </w:r>
      <w:r w:rsidRPr="005F245A">
        <w:t xml:space="preserve"> accessibility in the development of mobile health applications. Research demonstrates that people with visual or dexterity impairments frequently encounter barriers when using health apps, particularly </w:t>
      </w:r>
      <w:r w:rsidR="00CE31C5" w:rsidRPr="005F245A">
        <w:t>in apps</w:t>
      </w:r>
      <w:r w:rsidRPr="005F245A">
        <w:t xml:space="preserve"> that rely on visual content or complex navigation. Although </w:t>
      </w:r>
      <w:r w:rsidR="000F2C8B" w:rsidRPr="005F245A">
        <w:t>mH</w:t>
      </w:r>
      <w:r w:rsidRPr="005F245A">
        <w:t xml:space="preserve">ealth apps continue to gain popularity, their accessibility can be inconsistent. Integrating AR and OCR technologies can mitigate some of these issues by enhancing readability, reducing the number of interaction steps, and providing visual overlays that improve clarity. </w:t>
      </w:r>
    </w:p>
    <w:p w14:paraId="5B270678" w14:textId="77777777" w:rsidR="006F0AAE" w:rsidRPr="005F245A" w:rsidRDefault="006F0AAE" w:rsidP="0003075E">
      <w:pPr>
        <w:spacing w:line="276" w:lineRule="auto"/>
      </w:pPr>
    </w:p>
    <w:p w14:paraId="38AE6A73" w14:textId="33163C75" w:rsidR="00440D20" w:rsidRPr="005F245A" w:rsidRDefault="00440D20" w:rsidP="0003075E">
      <w:pPr>
        <w:spacing w:line="276" w:lineRule="auto"/>
      </w:pPr>
      <w:r w:rsidRPr="005F245A">
        <w:t xml:space="preserve">To conclude, this literature review highlights a significant opportunity: while existing nutritional apps offer valuable </w:t>
      </w:r>
      <w:r w:rsidR="007A2F50" w:rsidRPr="005F245A">
        <w:t xml:space="preserve">health </w:t>
      </w:r>
      <w:r w:rsidRPr="005F245A">
        <w:t>information, they often lack the immediate, visual</w:t>
      </w:r>
      <w:r w:rsidR="001F47FB" w:rsidRPr="005F245A">
        <w:t xml:space="preserve">ly clear </w:t>
      </w:r>
      <w:r w:rsidRPr="005F245A">
        <w:t xml:space="preserve">and </w:t>
      </w:r>
      <w:r w:rsidR="001F47FB" w:rsidRPr="005F245A">
        <w:t xml:space="preserve">accessible design </w:t>
      </w:r>
      <w:r w:rsidRPr="005F245A">
        <w:t>needed to</w:t>
      </w:r>
      <w:r w:rsidR="007A2F50" w:rsidRPr="005F245A">
        <w:t xml:space="preserve"> bring</w:t>
      </w:r>
      <w:r w:rsidR="001F47FB" w:rsidRPr="005F245A">
        <w:t xml:space="preserve"> behavioural</w:t>
      </w:r>
      <w:r w:rsidRPr="005F245A">
        <w:t xml:space="preserve"> </w:t>
      </w:r>
      <w:r w:rsidR="00917711" w:rsidRPr="005F245A">
        <w:t>change</w:t>
      </w:r>
      <w:r w:rsidRPr="005F245A">
        <w:t xml:space="preserve"> </w:t>
      </w:r>
      <w:r w:rsidR="007A2F50" w:rsidRPr="005F245A">
        <w:t>for</w:t>
      </w:r>
      <w:r w:rsidR="001F47FB" w:rsidRPr="005F245A">
        <w:t xml:space="preserve"> all members of the </w:t>
      </w:r>
      <w:proofErr w:type="gramStart"/>
      <w:r w:rsidR="001F47FB" w:rsidRPr="005F245A">
        <w:t>general public</w:t>
      </w:r>
      <w:proofErr w:type="gramEnd"/>
      <w:r w:rsidR="001F47FB" w:rsidRPr="005F245A">
        <w:t xml:space="preserve"> for</w:t>
      </w:r>
      <w:r w:rsidR="007A2F50" w:rsidRPr="005F245A">
        <w:t xml:space="preserve"> </w:t>
      </w:r>
      <w:r w:rsidRPr="005F245A">
        <w:t xml:space="preserve">real-time decision-making. By integrating AR and OCR with established behavioural models such as TAM, TPB and the Fogg Behavioural Model, this project aims to develop a mobile application that not only informs but </w:t>
      </w:r>
      <w:r w:rsidR="0026375F" w:rsidRPr="005F245A">
        <w:t>potentially</w:t>
      </w:r>
      <w:r w:rsidRPr="005F245A">
        <w:t xml:space="preserve"> influence users’ dietary choices. Furthermore, by addressing the accessibility gaps in current </w:t>
      </w:r>
      <w:r w:rsidR="00954074" w:rsidRPr="005F245A">
        <w:t>mHealth apps</w:t>
      </w:r>
      <w:r w:rsidRPr="005F245A">
        <w:t xml:space="preserve">, the proposed solution </w:t>
      </w:r>
      <w:r w:rsidR="002B4737" w:rsidRPr="005F245A">
        <w:t>should consider</w:t>
      </w:r>
      <w:r w:rsidRPr="005F245A">
        <w:t xml:space="preserve"> inclusivity for users with impairments, reducing health disparities, especially for individuals with specific health needs or </w:t>
      </w:r>
      <w:r w:rsidR="00601C6D" w:rsidRPr="005F245A">
        <w:t>accessibility requirements</w:t>
      </w:r>
      <w:r w:rsidRPr="005F245A">
        <w:t xml:space="preserve">. These </w:t>
      </w:r>
      <w:r w:rsidR="00954074" w:rsidRPr="005F245A">
        <w:t xml:space="preserve">collective </w:t>
      </w:r>
      <w:r w:rsidRPr="005F245A">
        <w:t>insights will directly inform the design and evaluation criteria of the prototype developed in this study.</w:t>
      </w:r>
    </w:p>
    <w:p w14:paraId="03301246" w14:textId="77777777" w:rsidR="006F0AAE" w:rsidRPr="005F245A" w:rsidRDefault="006F0AAE" w:rsidP="0003075E">
      <w:pPr>
        <w:spacing w:line="276" w:lineRule="auto"/>
      </w:pPr>
    </w:p>
    <w:p w14:paraId="6639B163" w14:textId="77777777" w:rsidR="006F0AAE" w:rsidRPr="005F245A" w:rsidRDefault="006F0AAE" w:rsidP="0003075E">
      <w:pPr>
        <w:spacing w:line="276" w:lineRule="auto"/>
      </w:pPr>
    </w:p>
    <w:p w14:paraId="579CDA5D" w14:textId="5B731EC5" w:rsidR="006F0AAE" w:rsidRPr="005F245A" w:rsidRDefault="006F0AAE" w:rsidP="0003075E">
      <w:pPr>
        <w:spacing w:line="276" w:lineRule="auto"/>
      </w:pPr>
      <w:r w:rsidRPr="005F245A">
        <w:br w:type="page"/>
      </w:r>
    </w:p>
    <w:p w14:paraId="6AF80B03" w14:textId="5EA6BB1B" w:rsidR="006F0AAE" w:rsidRPr="005F245A" w:rsidRDefault="00EB2A5C" w:rsidP="0003075E">
      <w:pPr>
        <w:pStyle w:val="Heading1"/>
        <w:spacing w:line="276" w:lineRule="auto"/>
        <w:rPr>
          <w:rFonts w:ascii="Times New Roman" w:hAnsi="Times New Roman" w:cs="Times New Roman"/>
        </w:rPr>
      </w:pPr>
      <w:bookmarkStart w:id="13" w:name="_Toc220263625"/>
      <w:r w:rsidRPr="005F245A">
        <w:rPr>
          <w:rFonts w:ascii="Times New Roman" w:hAnsi="Times New Roman" w:cs="Times New Roman"/>
        </w:rPr>
        <w:lastRenderedPageBreak/>
        <w:t>5</w:t>
      </w:r>
      <w:r w:rsidR="006441C4" w:rsidRPr="005F245A">
        <w:rPr>
          <w:rFonts w:ascii="Times New Roman" w:hAnsi="Times New Roman" w:cs="Times New Roman"/>
        </w:rPr>
        <w:t xml:space="preserve"> </w:t>
      </w:r>
      <w:r w:rsidR="00806112" w:rsidRPr="005F245A">
        <w:rPr>
          <w:rFonts w:ascii="Times New Roman" w:hAnsi="Times New Roman" w:cs="Times New Roman"/>
        </w:rPr>
        <w:t>Research Methodology</w:t>
      </w:r>
      <w:bookmarkEnd w:id="13"/>
    </w:p>
    <w:p w14:paraId="2FEBEAC9" w14:textId="5FE879DB" w:rsidR="00F9739F" w:rsidRPr="005F245A" w:rsidRDefault="00EB2A5C" w:rsidP="0003075E">
      <w:pPr>
        <w:pStyle w:val="Heading2"/>
        <w:spacing w:line="276" w:lineRule="auto"/>
        <w:rPr>
          <w:rFonts w:ascii="Times New Roman" w:hAnsi="Times New Roman" w:cs="Times New Roman"/>
        </w:rPr>
      </w:pPr>
      <w:bookmarkStart w:id="14" w:name="_Toc220263626"/>
      <w:r w:rsidRPr="005F245A">
        <w:rPr>
          <w:rFonts w:ascii="Times New Roman" w:hAnsi="Times New Roman" w:cs="Times New Roman"/>
        </w:rPr>
        <w:t>5</w:t>
      </w:r>
      <w:r w:rsidR="0020246D" w:rsidRPr="005F245A">
        <w:rPr>
          <w:rFonts w:ascii="Times New Roman" w:hAnsi="Times New Roman" w:cs="Times New Roman"/>
        </w:rPr>
        <w:t xml:space="preserve">.1 </w:t>
      </w:r>
      <w:r w:rsidR="00F9739F" w:rsidRPr="005F245A">
        <w:rPr>
          <w:rFonts w:ascii="Times New Roman" w:hAnsi="Times New Roman" w:cs="Times New Roman"/>
        </w:rPr>
        <w:t>Overall Method</w:t>
      </w:r>
      <w:bookmarkEnd w:id="14"/>
    </w:p>
    <w:p w14:paraId="676EEFD8" w14:textId="1603BCC1" w:rsidR="00C97D27" w:rsidRPr="005F245A" w:rsidRDefault="00C97D27" w:rsidP="0003075E">
      <w:pPr>
        <w:spacing w:line="276" w:lineRule="auto"/>
      </w:pPr>
      <w:r w:rsidRPr="005F245A">
        <w:t>This section will outline the research methodology used to explore how consumers can improve their interpretation of nutritional information using a mobile application. The study adopted and applied a user-centred approach in which a functional prototype of a mobile application was developed specifically for</w:t>
      </w:r>
      <w:r w:rsidR="00F86421" w:rsidRPr="005F245A">
        <w:t xml:space="preserve"> this</w:t>
      </w:r>
      <w:r w:rsidRPr="005F245A">
        <w:t xml:space="preserve"> research purpose. The prototype was designed to interpret </w:t>
      </w:r>
      <w:r w:rsidR="00B03925" w:rsidRPr="005F245A">
        <w:t xml:space="preserve">the nutritional contents </w:t>
      </w:r>
      <w:r w:rsidRPr="005F245A">
        <w:t>of food products by highlighting the values in back-of-pack nutritional tables, aligning with the FSA’s traffic light system.</w:t>
      </w:r>
    </w:p>
    <w:p w14:paraId="5F3D494A" w14:textId="303DEB13" w:rsidR="00910E8F" w:rsidRPr="005F245A" w:rsidRDefault="005F7D08" w:rsidP="0003075E">
      <w:pPr>
        <w:spacing w:line="276" w:lineRule="auto"/>
      </w:pPr>
      <w:r w:rsidRPr="005F245A">
        <w:t xml:space="preserve">Once the prototype was completed, participants were invited to use the application to scan real food products and then complete a survey. The survey was designed to collect data on users’ experiences, including the clarity and readability of the nutritional information, the perceived accuracy of the app’s classifications, the accessibility and usability of the interface, and whether the app </w:t>
      </w:r>
      <w:r w:rsidR="00E133D7" w:rsidRPr="005F245A">
        <w:t>assisted with</w:t>
      </w:r>
      <w:r w:rsidRPr="005F245A">
        <w:t xml:space="preserve"> their </w:t>
      </w:r>
      <w:r w:rsidR="00E133D7" w:rsidRPr="005F245A">
        <w:t>awareness</w:t>
      </w:r>
      <w:r w:rsidRPr="005F245A">
        <w:t xml:space="preserve"> of a product's </w:t>
      </w:r>
      <w:r w:rsidR="00E133D7" w:rsidRPr="005F245A">
        <w:t>nutritional contents</w:t>
      </w:r>
      <w:r w:rsidRPr="005F245A">
        <w:t xml:space="preserve"> or</w:t>
      </w:r>
      <w:r w:rsidR="00E133D7" w:rsidRPr="005F245A">
        <w:t xml:space="preserve"> influenced</w:t>
      </w:r>
      <w:r w:rsidRPr="005F245A">
        <w:t xml:space="preserve"> their purchasing decisions. Ethical considerations were addressed by ensuring that all participant data was collected anonymously and by informing participants that their involvement was voluntary and that they could withdraw at any time without </w:t>
      </w:r>
      <w:r w:rsidR="00460FEF" w:rsidRPr="005F245A">
        <w:t>any issues</w:t>
      </w:r>
      <w:r w:rsidRPr="005F245A">
        <w:t xml:space="preserve">. </w:t>
      </w:r>
      <w:r w:rsidR="00403132" w:rsidRPr="005F245A">
        <w:t>Combining real-world app use and a post-use reflection survey will provide the study with insights into the prototype’s usability and its potential to influence consumer behaviour.</w:t>
      </w:r>
      <w:r w:rsidR="00084592" w:rsidRPr="005F245A">
        <w:br w:type="page"/>
      </w:r>
    </w:p>
    <w:p w14:paraId="535603A2" w14:textId="7927ACC2" w:rsidR="00F9739F" w:rsidRPr="005F245A" w:rsidRDefault="00EB2A5C" w:rsidP="0003075E">
      <w:pPr>
        <w:pStyle w:val="Heading2"/>
        <w:spacing w:line="276" w:lineRule="auto"/>
        <w:rPr>
          <w:rFonts w:ascii="Times New Roman" w:hAnsi="Times New Roman" w:cs="Times New Roman"/>
        </w:rPr>
      </w:pPr>
      <w:bookmarkStart w:id="15" w:name="_Toc220263627"/>
      <w:r w:rsidRPr="005F245A">
        <w:rPr>
          <w:rFonts w:ascii="Times New Roman" w:hAnsi="Times New Roman" w:cs="Times New Roman"/>
        </w:rPr>
        <w:lastRenderedPageBreak/>
        <w:t>5</w:t>
      </w:r>
      <w:r w:rsidR="007D5C06" w:rsidRPr="005F245A">
        <w:rPr>
          <w:rFonts w:ascii="Times New Roman" w:hAnsi="Times New Roman" w:cs="Times New Roman"/>
        </w:rPr>
        <w:t xml:space="preserve">.2 </w:t>
      </w:r>
      <w:r w:rsidR="00F9739F" w:rsidRPr="005F245A">
        <w:rPr>
          <w:rFonts w:ascii="Times New Roman" w:hAnsi="Times New Roman" w:cs="Times New Roman"/>
        </w:rPr>
        <w:t>Design</w:t>
      </w:r>
      <w:bookmarkEnd w:id="15"/>
    </w:p>
    <w:p w14:paraId="3525667B" w14:textId="70E1B2E4" w:rsidR="00760CC6" w:rsidRPr="005F245A" w:rsidRDefault="00760CC6" w:rsidP="0003075E">
      <w:pPr>
        <w:spacing w:line="276" w:lineRule="auto"/>
      </w:pPr>
      <w:r w:rsidRPr="005F245A">
        <w:t xml:space="preserve">The study was designed to explore how consumers </w:t>
      </w:r>
      <w:r w:rsidR="00D600E8" w:rsidRPr="005F245A">
        <w:t>may better understand</w:t>
      </w:r>
      <w:r w:rsidRPr="005F245A">
        <w:t xml:space="preserve"> nutritional information when supported by an easy-to-use digital tool. The primary design decisions for both the app and the survey were guided by the need to capture three key areas:</w:t>
      </w:r>
    </w:p>
    <w:p w14:paraId="46EE6466" w14:textId="77777777" w:rsidR="00760CC6" w:rsidRPr="005F245A" w:rsidRDefault="00760CC6" w:rsidP="0003075E">
      <w:pPr>
        <w:spacing w:line="276" w:lineRule="auto"/>
      </w:pPr>
    </w:p>
    <w:p w14:paraId="76D942D0" w14:textId="1AB993D0" w:rsidR="00760CC6" w:rsidRPr="005F245A" w:rsidRDefault="00760CC6" w:rsidP="0003075E">
      <w:pPr>
        <w:spacing w:line="276" w:lineRule="auto"/>
      </w:pPr>
      <w:r w:rsidRPr="005F245A">
        <w:rPr>
          <w:b/>
          <w:bCs/>
        </w:rPr>
        <w:t>Usability and accessibility</w:t>
      </w:r>
      <w:r w:rsidRPr="005F245A">
        <w:t xml:space="preserve"> – The application was designed to be easy to navigate, readable, and accessible for users with varying abilities, with accessibility as a core focus, as highlighted in the literature review. This involved careful consideration of font size, spacing, colour contrast, and intuitive interface choices. Colours were </w:t>
      </w:r>
      <w:r w:rsidR="00E93DED" w:rsidRPr="005F245A">
        <w:t xml:space="preserve">primarily </w:t>
      </w:r>
      <w:r w:rsidRPr="005F245A">
        <w:t xml:space="preserve">used to communicate nutritional information but never as the only indicator, so users with visual impairments would not be excluded. The font, spacing, colours, and text all follow </w:t>
      </w:r>
      <w:r w:rsidR="005D6A13" w:rsidRPr="005F245A">
        <w:t xml:space="preserve">the Level A </w:t>
      </w:r>
      <w:r w:rsidRPr="005F245A">
        <w:t>WCAG</w:t>
      </w:r>
      <w:r w:rsidR="005D6A13" w:rsidRPr="005F245A">
        <w:t xml:space="preserve"> 2.2</w:t>
      </w:r>
      <w:r w:rsidRPr="005F245A">
        <w:t xml:space="preserve"> guidelines. The front-of-package</w:t>
      </w:r>
      <w:r w:rsidR="00C96E83" w:rsidRPr="005F245A">
        <w:t xml:space="preserve"> traffic light</w:t>
      </w:r>
      <w:r w:rsidRPr="005F245A">
        <w:t xml:space="preserve"> food labels served as the primary reference for this design. The app was kept as simple and quick to use as possible, supporting users </w:t>
      </w:r>
      <w:r w:rsidR="00C76C1D" w:rsidRPr="005F245A">
        <w:t xml:space="preserve">whilst </w:t>
      </w:r>
      <w:r w:rsidRPr="005F245A">
        <w:t>shopping or on the go. To ensure access for all, a lightweight, responsive build was intentionally implemented, compatible across both new and older Android devices.</w:t>
      </w:r>
    </w:p>
    <w:p w14:paraId="6BE1BE7A" w14:textId="77777777" w:rsidR="00760CC6" w:rsidRPr="005F245A" w:rsidRDefault="00760CC6" w:rsidP="0003075E">
      <w:pPr>
        <w:spacing w:line="276" w:lineRule="auto"/>
      </w:pPr>
    </w:p>
    <w:p w14:paraId="07E5265E" w14:textId="5851ACE2" w:rsidR="00760CC6" w:rsidRPr="005F245A" w:rsidRDefault="00760CC6" w:rsidP="0003075E">
      <w:pPr>
        <w:spacing w:line="276" w:lineRule="auto"/>
      </w:pPr>
      <w:r w:rsidRPr="005F245A">
        <w:rPr>
          <w:b/>
          <w:bCs/>
        </w:rPr>
        <w:t>Comprehension and understanding</w:t>
      </w:r>
      <w:r w:rsidRPr="005F245A">
        <w:t xml:space="preserve"> – The study aimed to understand whether the app helped users interpret nutritional information more effectively. Survey questions were designed to assess whether participants could </w:t>
      </w:r>
      <w:r w:rsidR="00E41C5A" w:rsidRPr="005F245A">
        <w:t xml:space="preserve">more </w:t>
      </w:r>
      <w:r w:rsidRPr="005F245A">
        <w:t>accurately identify nutrient levels and whether the visual presentation assisted their comprehension. As highlighted in the literature review, the health halo effect can make consumers focus on marketing claims while overlooking the true contents of products</w:t>
      </w:r>
      <w:r w:rsidR="004D352E" w:rsidRPr="005F245A">
        <w:t>,</w:t>
      </w:r>
      <w:r w:rsidRPr="005F245A">
        <w:t xml:space="preserve"> </w:t>
      </w:r>
      <w:r w:rsidR="004D352E" w:rsidRPr="005F245A">
        <w:t>t</w:t>
      </w:r>
      <w:r w:rsidRPr="005F245A">
        <w:t>he app was specifically designed to reveal these hidden nutritional truths and help users make more informed decisions. The use of AR, as discussed in the literature review, was chosen because it is an engaging and effective way to</w:t>
      </w:r>
      <w:r w:rsidR="003031E7" w:rsidRPr="005F245A">
        <w:t xml:space="preserve"> simply</w:t>
      </w:r>
      <w:r w:rsidRPr="005F245A">
        <w:t xml:space="preserve"> communicate complex information visually. OCR technology was incorporated to extract nutrition information directly from</w:t>
      </w:r>
      <w:r w:rsidR="008A4AE0" w:rsidRPr="005F245A">
        <w:t xml:space="preserve"> nutrient</w:t>
      </w:r>
      <w:r w:rsidRPr="005F245A">
        <w:t xml:space="preserve"> tables, providing a quick, reliable, and familiar way to </w:t>
      </w:r>
      <w:r w:rsidR="003F2B6D" w:rsidRPr="005F245A">
        <w:t>capture</w:t>
      </w:r>
      <w:r w:rsidRPr="005F245A">
        <w:t xml:space="preserve"> the data in a clear, non-confusing manner.</w:t>
      </w:r>
    </w:p>
    <w:p w14:paraId="3753B7A4" w14:textId="77777777" w:rsidR="00760CC6" w:rsidRPr="005F245A" w:rsidRDefault="00760CC6" w:rsidP="0003075E">
      <w:pPr>
        <w:spacing w:line="276" w:lineRule="auto"/>
      </w:pPr>
    </w:p>
    <w:p w14:paraId="7CFDA0E9" w14:textId="77777777" w:rsidR="00760CC6" w:rsidRPr="005F245A" w:rsidRDefault="00760CC6" w:rsidP="0003075E">
      <w:pPr>
        <w:spacing w:line="276" w:lineRule="auto"/>
      </w:pPr>
      <w:r w:rsidRPr="005F245A">
        <w:rPr>
          <w:b/>
          <w:bCs/>
        </w:rPr>
        <w:t>Potential behavioural impact</w:t>
      </w:r>
      <w:r w:rsidRPr="005F245A">
        <w:t xml:space="preserve"> – The study sought to explore whether the app could influence participants' perceptions of product healthiness and their purchasing decisions. This was measured by asking participants about their prior habits, their experience using the app, and any changes in awareness or intention to reconsider certain products after using the app.</w:t>
      </w:r>
    </w:p>
    <w:p w14:paraId="291316C3" w14:textId="77777777" w:rsidR="00760CC6" w:rsidRPr="005F245A" w:rsidRDefault="00760CC6" w:rsidP="0003075E">
      <w:pPr>
        <w:spacing w:line="276" w:lineRule="auto"/>
      </w:pPr>
    </w:p>
    <w:p w14:paraId="39A81B93" w14:textId="1D7F0D0D" w:rsidR="007546B1" w:rsidRPr="005F245A" w:rsidRDefault="00760CC6" w:rsidP="0003075E">
      <w:pPr>
        <w:spacing w:line="276" w:lineRule="auto"/>
      </w:pPr>
      <w:r w:rsidRPr="005F245A">
        <w:t>These three areas guided both the app</w:t>
      </w:r>
      <w:r w:rsidR="00805037" w:rsidRPr="005F245A">
        <w:t xml:space="preserve"> development</w:t>
      </w:r>
      <w:r w:rsidRPr="005F245A">
        <w:t xml:space="preserve">'s structure and approach </w:t>
      </w:r>
      <w:r w:rsidR="006C04FA" w:rsidRPr="005F245A">
        <w:t xml:space="preserve">as well as </w:t>
      </w:r>
      <w:r w:rsidRPr="005F245A">
        <w:t xml:space="preserve">the survey's content. This ensures that the study can fully evaluate not only the functional usability of the prototype but also its potential to impact consumer understanding and behaviour. </w:t>
      </w:r>
      <w:r w:rsidR="007546B1" w:rsidRPr="005F245A">
        <w:t xml:space="preserve">It is important to acknowledge that the guidance provided by the prototype is based on the FSA’s traffic light system, which classifies nutrient levels per 100 grams of a given product. This means that the app’s classification reflects nutrient density per a standardised quantity rather than the user’s exact intake. Therefore, the guidance given by the app is intended to help users identify products that are high or low in certain nutrients, but users should always consider their own portion sizes relative to the recommended serving </w:t>
      </w:r>
      <w:r w:rsidR="007546B1" w:rsidRPr="005F245A">
        <w:lastRenderedPageBreak/>
        <w:t xml:space="preserve">sizes. </w:t>
      </w:r>
      <w:r w:rsidRPr="005F245A">
        <w:t>More technical details on the application design will be shared in the implementation section</w:t>
      </w:r>
      <w:r w:rsidR="007546B1" w:rsidRPr="005F245A">
        <w:t>.</w:t>
      </w:r>
    </w:p>
    <w:p w14:paraId="48BB8228" w14:textId="77777777" w:rsidR="00760CC6" w:rsidRPr="005F245A" w:rsidRDefault="00760CC6" w:rsidP="0003075E">
      <w:pPr>
        <w:spacing w:line="276" w:lineRule="auto"/>
        <w:rPr>
          <w:lang w:eastAsia="en-US"/>
        </w:rPr>
      </w:pPr>
    </w:p>
    <w:p w14:paraId="4CB31921" w14:textId="72B6E390" w:rsidR="00F9739F" w:rsidRPr="005F245A" w:rsidRDefault="00EB2A5C" w:rsidP="0003075E">
      <w:pPr>
        <w:pStyle w:val="Heading2"/>
        <w:spacing w:line="276" w:lineRule="auto"/>
        <w:rPr>
          <w:rFonts w:ascii="Times New Roman" w:hAnsi="Times New Roman" w:cs="Times New Roman"/>
        </w:rPr>
      </w:pPr>
      <w:bookmarkStart w:id="16" w:name="_Toc220263628"/>
      <w:r w:rsidRPr="005F245A">
        <w:rPr>
          <w:rFonts w:ascii="Times New Roman" w:hAnsi="Times New Roman" w:cs="Times New Roman"/>
        </w:rPr>
        <w:t>5</w:t>
      </w:r>
      <w:r w:rsidR="00110992" w:rsidRPr="005F245A">
        <w:rPr>
          <w:rFonts w:ascii="Times New Roman" w:hAnsi="Times New Roman" w:cs="Times New Roman"/>
        </w:rPr>
        <w:t xml:space="preserve">.3 </w:t>
      </w:r>
      <w:r w:rsidR="00F9739F" w:rsidRPr="005F245A">
        <w:rPr>
          <w:rFonts w:ascii="Times New Roman" w:hAnsi="Times New Roman" w:cs="Times New Roman"/>
        </w:rPr>
        <w:t>Participants</w:t>
      </w:r>
      <w:bookmarkEnd w:id="16"/>
    </w:p>
    <w:p w14:paraId="79D565AE" w14:textId="0E646976" w:rsidR="00167BC8" w:rsidRPr="005F245A" w:rsidRDefault="00167BC8" w:rsidP="0003075E">
      <w:pPr>
        <w:spacing w:line="276" w:lineRule="auto"/>
      </w:pPr>
      <w:r w:rsidRPr="005F245A">
        <w:t>The only restriction for the study was that participants had to be adults aged 18 and above, primarily based in the United Kingdom, who use an Android Device.</w:t>
      </w:r>
      <w:r w:rsidR="009824F9" w:rsidRPr="005F245A">
        <w:t xml:space="preserve"> </w:t>
      </w:r>
      <w:r w:rsidRPr="005F245A">
        <w:t>Limiting the sample to UK residents was necessary because the nutritional tables on the back of food packaging, which the application relies on, follow a UK-standardised format that may vary across countries. Additionally, due to the chosen implementation method and limited platform compatibility, the application could be installed and executed only on Android devices, thereby excluding iOS and other mobile platforms.</w:t>
      </w:r>
    </w:p>
    <w:p w14:paraId="091EC24E" w14:textId="77777777" w:rsidR="00167BC8" w:rsidRPr="005F245A" w:rsidRDefault="00167BC8" w:rsidP="0003075E">
      <w:pPr>
        <w:spacing w:line="276" w:lineRule="auto"/>
      </w:pPr>
    </w:p>
    <w:p w14:paraId="01D47C2D" w14:textId="56879BF2" w:rsidR="005F7D08" w:rsidRPr="005F245A" w:rsidRDefault="005F7D08" w:rsidP="0003075E">
      <w:pPr>
        <w:spacing w:line="276" w:lineRule="auto"/>
      </w:pPr>
      <w:r w:rsidRPr="005F245A">
        <w:t xml:space="preserve">No further restrictions were applied, as the application was intended to be accessible and useful to a broad audience, regardless of background, dietary knowledge, or health conditions. However, specific survey questions were included to capture the perspectives of users who do carry dietary restrictions or have accessibility needs. This allowed the study to closely evaluate whether the interface, font size, spacing, colour contrast and visual indicators were effective and inclusive for all users. Collecting this data helped inform whether the application could support users with </w:t>
      </w:r>
      <w:proofErr w:type="gramStart"/>
      <w:r w:rsidRPr="005F245A">
        <w:t>particular dietary</w:t>
      </w:r>
      <w:proofErr w:type="gramEnd"/>
      <w:r w:rsidR="00432D96" w:rsidRPr="005F245A">
        <w:t xml:space="preserve"> or accessibility</w:t>
      </w:r>
      <w:r w:rsidRPr="005F245A">
        <w:t xml:space="preserve"> concerns in interpreting nutritional information. By keeping the survey broadly open, a larger, more diverse sample could be captured, enabling the study to evaluate both usability and potential behavioural impact across a wider range of participants.</w:t>
      </w:r>
    </w:p>
    <w:p w14:paraId="4991703F" w14:textId="77777777" w:rsidR="00084ADC" w:rsidRPr="005F245A" w:rsidRDefault="00084ADC" w:rsidP="0003075E">
      <w:pPr>
        <w:spacing w:line="276" w:lineRule="auto"/>
      </w:pPr>
    </w:p>
    <w:p w14:paraId="42637132" w14:textId="0C451627" w:rsidR="00F9739F" w:rsidRPr="005F245A" w:rsidRDefault="00EB2A5C" w:rsidP="0003075E">
      <w:pPr>
        <w:pStyle w:val="Heading2"/>
        <w:spacing w:line="276" w:lineRule="auto"/>
        <w:rPr>
          <w:rFonts w:ascii="Times New Roman" w:hAnsi="Times New Roman" w:cs="Times New Roman"/>
        </w:rPr>
      </w:pPr>
      <w:bookmarkStart w:id="17" w:name="_Toc220263629"/>
      <w:r w:rsidRPr="005F245A">
        <w:rPr>
          <w:rFonts w:ascii="Times New Roman" w:hAnsi="Times New Roman" w:cs="Times New Roman"/>
        </w:rPr>
        <w:t>5</w:t>
      </w:r>
      <w:r w:rsidR="000E6CAD" w:rsidRPr="005F245A">
        <w:rPr>
          <w:rFonts w:ascii="Times New Roman" w:hAnsi="Times New Roman" w:cs="Times New Roman"/>
        </w:rPr>
        <w:t xml:space="preserve">.4 </w:t>
      </w:r>
      <w:r w:rsidR="00F9739F" w:rsidRPr="005F245A">
        <w:rPr>
          <w:rFonts w:ascii="Times New Roman" w:hAnsi="Times New Roman" w:cs="Times New Roman"/>
        </w:rPr>
        <w:t>Data Collection</w:t>
      </w:r>
      <w:bookmarkEnd w:id="17"/>
    </w:p>
    <w:p w14:paraId="1E7A07AA" w14:textId="57D7D80C" w:rsidR="003B7CD9" w:rsidRPr="005F245A" w:rsidRDefault="003B7CD9" w:rsidP="0003075E">
      <w:pPr>
        <w:spacing w:line="276" w:lineRule="auto"/>
      </w:pPr>
      <w:r w:rsidRPr="005F245A">
        <w:t>Data was collected through an anonymous digital survey administered after participants had used the mobile application to scan food products. Users would receive a download link to the APK file and a link to the survey. When using the application, they were restricted to capturing only 10 product scans, as it was believed this would be enough to capture the full experience and understand the prototype's concept.</w:t>
      </w:r>
    </w:p>
    <w:p w14:paraId="7B6328BB" w14:textId="77777777" w:rsidR="007D7916" w:rsidRPr="005F245A" w:rsidRDefault="007D7916" w:rsidP="0003075E">
      <w:pPr>
        <w:spacing w:line="276" w:lineRule="auto"/>
      </w:pPr>
    </w:p>
    <w:p w14:paraId="765D5C29" w14:textId="182357FB" w:rsidR="005C7BF1" w:rsidRPr="005F245A" w:rsidRDefault="005C7BF1" w:rsidP="0003075E">
      <w:pPr>
        <w:spacing w:line="276" w:lineRule="auto"/>
      </w:pPr>
      <w:r w:rsidRPr="005F245A">
        <w:t>The survey was anonymous to ensure participants could provide honest feedback without feeling pressured or judged, particularly regarding their personal dietary habits or prior experience with nutritional labels. This approach would encourage natural interaction with the app an</w:t>
      </w:r>
      <w:r w:rsidR="00C76C1D" w:rsidRPr="005F245A">
        <w:t>d</w:t>
      </w:r>
      <w:r w:rsidRPr="005F245A">
        <w:t xml:space="preserve"> honest answers to the survey, allowing participants to use it as they would in real-world scenarios.</w:t>
      </w:r>
    </w:p>
    <w:p w14:paraId="7DDDBF45" w14:textId="77777777" w:rsidR="007D7916" w:rsidRPr="005F245A" w:rsidRDefault="007D7916" w:rsidP="0003075E">
      <w:pPr>
        <w:spacing w:line="276" w:lineRule="auto"/>
      </w:pPr>
    </w:p>
    <w:p w14:paraId="3EB1C24E" w14:textId="0C79D296" w:rsidR="00E9438F" w:rsidRPr="005F245A" w:rsidRDefault="00E9438F" w:rsidP="0003075E">
      <w:pPr>
        <w:spacing w:line="276" w:lineRule="auto"/>
      </w:pPr>
      <w:r w:rsidRPr="005F245A">
        <w:t xml:space="preserve">A snowball sampling technique was employed to recruit participants, enabling the study to reach a broader audience efficiently. This method would use the initial participants and encourage them to share the study with others, increasing the sample </w:t>
      </w:r>
      <w:r w:rsidR="0005165E" w:rsidRPr="005F245A">
        <w:t>through participant referral</w:t>
      </w:r>
      <w:r w:rsidRPr="005F245A">
        <w:t xml:space="preserve">. This approach was chosen because it is well-suited to exploratory research on technology adoption, where </w:t>
      </w:r>
      <w:r w:rsidR="009C38AE" w:rsidRPr="005F245A">
        <w:t>including</w:t>
      </w:r>
      <w:r w:rsidRPr="005F245A">
        <w:t xml:space="preserve"> users </w:t>
      </w:r>
      <w:r w:rsidR="0005165E" w:rsidRPr="005F245A">
        <w:t xml:space="preserve">with varied experiences can provide rich </w:t>
      </w:r>
      <w:r w:rsidR="0005165E" w:rsidRPr="005F245A">
        <w:lastRenderedPageBreak/>
        <w:t>qualitative insights</w:t>
      </w:r>
      <w:r w:rsidRPr="005F245A">
        <w:t xml:space="preserve">. Snowball sampling is commonly used in survey-based research </w:t>
      </w:r>
      <w:r w:rsidR="0005165E" w:rsidRPr="005F245A">
        <w:t xml:space="preserve">to enhance participation through social networks, particularly </w:t>
      </w:r>
      <w:r w:rsidR="007611DC" w:rsidRPr="005F245A">
        <w:t>for</w:t>
      </w:r>
      <w:r w:rsidR="0005165E" w:rsidRPr="005F245A">
        <w:t xml:space="preserve"> where traditional recruitment methods may limit engagement. </w:t>
      </w:r>
      <w:sdt>
        <w:sdtPr>
          <w:id w:val="1623197218"/>
          <w:citation/>
        </w:sdtPr>
        <w:sdtContent>
          <w:r w:rsidR="0005165E" w:rsidRPr="005F245A">
            <w:fldChar w:fldCharType="begin"/>
          </w:r>
          <w:r w:rsidR="0005165E" w:rsidRPr="005F245A">
            <w:instrText xml:space="preserve"> CITATION Tin25 \l 2057 </w:instrText>
          </w:r>
          <w:r w:rsidR="0005165E" w:rsidRPr="005F245A">
            <w:fldChar w:fldCharType="separate"/>
          </w:r>
          <w:r w:rsidR="009C1218" w:rsidRPr="005F245A">
            <w:rPr>
              <w:noProof/>
            </w:rPr>
            <w:t>[27]</w:t>
          </w:r>
          <w:r w:rsidR="0005165E" w:rsidRPr="005F245A">
            <w:fldChar w:fldCharType="end"/>
          </w:r>
        </w:sdtContent>
      </w:sdt>
    </w:p>
    <w:p w14:paraId="32DFD6B2" w14:textId="02A27A81" w:rsidR="00FE4A88" w:rsidRPr="005F245A" w:rsidRDefault="005C7BF1" w:rsidP="0003075E">
      <w:pPr>
        <w:spacing w:line="276" w:lineRule="auto"/>
      </w:pPr>
      <w:r w:rsidRPr="005F245A">
        <w:t xml:space="preserve">Previous research evaluating mHealth applications commonly use a mixed-methods approach, </w:t>
      </w:r>
      <w:r w:rsidR="00E858CE" w:rsidRPr="005F245A">
        <w:t xml:space="preserve">which includes </w:t>
      </w:r>
      <w:r w:rsidRPr="005F245A">
        <w:t xml:space="preserve">combining standardised usability questionnaires with limited observational or interview-based techniques. This approach is widely </w:t>
      </w:r>
      <w:r w:rsidR="00BB5822" w:rsidRPr="005F245A">
        <w:t>chosen</w:t>
      </w:r>
      <w:r w:rsidRPr="005F245A">
        <w:t xml:space="preserve"> because questionnaires allow</w:t>
      </w:r>
      <w:r w:rsidR="00B6034B" w:rsidRPr="005F245A">
        <w:t xml:space="preserve"> for</w:t>
      </w:r>
      <w:r w:rsidRPr="005F245A">
        <w:t xml:space="preserve"> key usability attributes, such as ease of use, engagement, and user satisfaction, to be measured consistently and comparably across users. In contrast, qualitative methods are typically used to </w:t>
      </w:r>
      <w:r w:rsidR="00900DC6" w:rsidRPr="005F245A">
        <w:t>add to</w:t>
      </w:r>
      <w:r w:rsidRPr="005F245A">
        <w:t xml:space="preserve"> these findings by providing contextual insight into how users interact with the application. For example, a systematic review of 68 studies published between 2014 and 2024 found that usability evaluations of self-care mHealth apps most frequently relied on standardised questionnaires, often supported by observational methods, to capture usability issues and accommodate users with varying levels of digital literacy. </w:t>
      </w:r>
      <w:r w:rsidR="002F112E" w:rsidRPr="005F245A">
        <w:t>These</w:t>
      </w:r>
      <w:r w:rsidRPr="005F245A">
        <w:t xml:space="preserve"> methods</w:t>
      </w:r>
      <w:r w:rsidR="002F112E" w:rsidRPr="005F245A">
        <w:t xml:space="preserve"> combined</w:t>
      </w:r>
      <w:r w:rsidRPr="005F245A">
        <w:t xml:space="preserve"> enable a more comprehensive and user-centred evaluation of mHealth usability.</w:t>
      </w:r>
      <w:r w:rsidR="00F47118" w:rsidRPr="005F245A">
        <w:t xml:space="preserve"> </w:t>
      </w:r>
      <w:sdt>
        <w:sdtPr>
          <w:id w:val="338822920"/>
          <w:citation/>
        </w:sdtPr>
        <w:sdtContent>
          <w:r w:rsidR="00F47118" w:rsidRPr="005F245A">
            <w:fldChar w:fldCharType="begin"/>
          </w:r>
          <w:r w:rsidR="00F47118" w:rsidRPr="005F245A">
            <w:instrText xml:space="preserve"> CITATION Sha25 \l 2057 </w:instrText>
          </w:r>
          <w:r w:rsidR="00F47118" w:rsidRPr="005F245A">
            <w:fldChar w:fldCharType="separate"/>
          </w:r>
          <w:r w:rsidR="009C1218" w:rsidRPr="005F245A">
            <w:rPr>
              <w:noProof/>
            </w:rPr>
            <w:t>[28]</w:t>
          </w:r>
          <w:r w:rsidR="00F47118" w:rsidRPr="005F245A">
            <w:fldChar w:fldCharType="end"/>
          </w:r>
        </w:sdtContent>
      </w:sdt>
      <w:r w:rsidR="00F5067E" w:rsidRPr="005F245A">
        <w:br w:type="page"/>
      </w:r>
    </w:p>
    <w:p w14:paraId="0724AFE5" w14:textId="3F4B0D40" w:rsidR="00A95ADB" w:rsidRPr="005F245A" w:rsidRDefault="00EB2A5C" w:rsidP="0003075E">
      <w:pPr>
        <w:pStyle w:val="Heading1"/>
        <w:spacing w:line="276" w:lineRule="auto"/>
        <w:rPr>
          <w:rFonts w:ascii="Times New Roman" w:hAnsi="Times New Roman" w:cs="Times New Roman"/>
        </w:rPr>
      </w:pPr>
      <w:bookmarkStart w:id="18" w:name="_Toc220263630"/>
      <w:r w:rsidRPr="005F245A">
        <w:rPr>
          <w:rFonts w:ascii="Times New Roman" w:hAnsi="Times New Roman" w:cs="Times New Roman"/>
        </w:rPr>
        <w:lastRenderedPageBreak/>
        <w:t>6</w:t>
      </w:r>
      <w:r w:rsidR="00C23EAC" w:rsidRPr="005F245A">
        <w:rPr>
          <w:rFonts w:ascii="Times New Roman" w:hAnsi="Times New Roman" w:cs="Times New Roman"/>
        </w:rPr>
        <w:t xml:space="preserve"> </w:t>
      </w:r>
      <w:r w:rsidR="00806112" w:rsidRPr="005F245A">
        <w:rPr>
          <w:rFonts w:ascii="Times New Roman" w:hAnsi="Times New Roman" w:cs="Times New Roman"/>
        </w:rPr>
        <w:t>Implementation</w:t>
      </w:r>
      <w:bookmarkEnd w:id="18"/>
    </w:p>
    <w:p w14:paraId="2CC2966D" w14:textId="7A7405A8" w:rsidR="00BF069F" w:rsidRPr="005F245A" w:rsidRDefault="00BF069F" w:rsidP="0003075E">
      <w:pPr>
        <w:spacing w:line="276" w:lineRule="auto"/>
      </w:pPr>
      <w:r w:rsidRPr="005F245A">
        <w:t xml:space="preserve">This chapter will </w:t>
      </w:r>
      <w:r w:rsidR="00C76C1D" w:rsidRPr="005F245A">
        <w:t>explain</w:t>
      </w:r>
      <w:r w:rsidRPr="005F245A">
        <w:t xml:space="preserve"> the development of the prototype mobile application created for the study. It covers the exploratory work undertaken to identify an appropriate OCR library, the iterative stages of prototyping, major technical decisions made and the final implementation. Development followed the Mobile Application Development Life Cycle (MADLC), which consists of the following phases: requirements</w:t>
      </w:r>
      <w:r w:rsidR="002C0D7F" w:rsidRPr="005F245A">
        <w:t xml:space="preserve"> gathering</w:t>
      </w:r>
      <w:r w:rsidRPr="005F245A">
        <w:t>, design, development, testing, and maintenance</w:t>
      </w:r>
      <w:r w:rsidR="002D3F84" w:rsidRPr="005F245A">
        <w:t xml:space="preserve"> </w:t>
      </w:r>
      <w:sdt>
        <w:sdtPr>
          <w:id w:val="549035045"/>
          <w:citation/>
        </w:sdtPr>
        <w:sdtContent>
          <w:r w:rsidR="002D3F84" w:rsidRPr="005F245A">
            <w:fldChar w:fldCharType="begin"/>
          </w:r>
          <w:r w:rsidR="002D3F84" w:rsidRPr="005F245A">
            <w:instrText xml:space="preserve"> CITATION Inu14 \l 2057 </w:instrText>
          </w:r>
          <w:r w:rsidR="002D3F84" w:rsidRPr="005F245A">
            <w:fldChar w:fldCharType="separate"/>
          </w:r>
          <w:r w:rsidR="009C1218" w:rsidRPr="005F245A">
            <w:rPr>
              <w:noProof/>
            </w:rPr>
            <w:t>[29]</w:t>
          </w:r>
          <w:r w:rsidR="002D3F84" w:rsidRPr="005F245A">
            <w:fldChar w:fldCharType="end"/>
          </w:r>
        </w:sdtContent>
      </w:sdt>
      <w:r w:rsidR="002D3F84" w:rsidRPr="005F245A">
        <w:t>.</w:t>
      </w:r>
      <w:r w:rsidR="00847C72" w:rsidRPr="005F245A">
        <w:t xml:space="preserve"> </w:t>
      </w:r>
      <w:r w:rsidRPr="005F245A">
        <w:t>This framework is widely adopted in both academic and industry settings, providing a</w:t>
      </w:r>
      <w:r w:rsidR="00292D50" w:rsidRPr="005F245A">
        <w:t>n</w:t>
      </w:r>
      <w:r w:rsidR="00305346" w:rsidRPr="005F245A">
        <w:t xml:space="preserve"> orderly</w:t>
      </w:r>
      <w:r w:rsidR="00775F47" w:rsidRPr="005F245A">
        <w:t xml:space="preserve"> </w:t>
      </w:r>
      <w:r w:rsidRPr="005F245A">
        <w:t>approach to ensure quality and reliability in mobile application projects. Each stage involved iterative decision</w:t>
      </w:r>
      <w:r w:rsidR="00FC6171" w:rsidRPr="005F245A">
        <w:t xml:space="preserve"> </w:t>
      </w:r>
      <w:r w:rsidRPr="005F245A">
        <w:t xml:space="preserve">making shaped by technical feasibility, user-centred accessible design principles and the constraints of real-world usage. This section will cover each stage of the development lifecycle, highlighting the </w:t>
      </w:r>
      <w:r w:rsidR="00C76C1D" w:rsidRPr="005F245A">
        <w:t>decisions made</w:t>
      </w:r>
      <w:r w:rsidRPr="005F245A">
        <w:t xml:space="preserve"> </w:t>
      </w:r>
      <w:r w:rsidR="00465A66" w:rsidRPr="005F245A">
        <w:t>during</w:t>
      </w:r>
      <w:r w:rsidRPr="005F245A">
        <w:t>.</w:t>
      </w:r>
    </w:p>
    <w:p w14:paraId="7C5C9081" w14:textId="77777777" w:rsidR="00BF069F" w:rsidRPr="005F245A" w:rsidRDefault="00BF069F" w:rsidP="0003075E">
      <w:pPr>
        <w:spacing w:line="276" w:lineRule="auto"/>
      </w:pPr>
    </w:p>
    <w:p w14:paraId="58D58C6F" w14:textId="77777777" w:rsidR="002D3F84" w:rsidRPr="005F245A" w:rsidRDefault="00C904F4" w:rsidP="0003075E">
      <w:pPr>
        <w:keepNext/>
        <w:spacing w:line="276" w:lineRule="auto"/>
      </w:pPr>
      <w:r w:rsidRPr="005F245A">
        <w:rPr>
          <w:noProof/>
          <w14:ligatures w14:val="standardContextual"/>
        </w:rPr>
        <w:drawing>
          <wp:inline distT="0" distB="0" distL="0" distR="0" wp14:anchorId="3DD889DA" wp14:editId="137CE90D">
            <wp:extent cx="1485900" cy="3390900"/>
            <wp:effectExtent l="0" t="0" r="0" b="0"/>
            <wp:docPr id="2037308711" name="Picture 5" descr="A diagram of a software develop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08711" name="Picture 5" descr="A diagram of a software development proces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485900" cy="3390900"/>
                    </a:xfrm>
                    <a:prstGeom prst="rect">
                      <a:avLst/>
                    </a:prstGeom>
                  </pic:spPr>
                </pic:pic>
              </a:graphicData>
            </a:graphic>
          </wp:inline>
        </w:drawing>
      </w:r>
    </w:p>
    <w:p w14:paraId="0F373832" w14:textId="72E08A40" w:rsidR="00670774" w:rsidRPr="005F245A" w:rsidRDefault="002D3F84" w:rsidP="0003075E">
      <w:pPr>
        <w:pStyle w:val="Caption"/>
        <w:spacing w:line="276" w:lineRule="auto"/>
      </w:pPr>
      <w:bookmarkStart w:id="19" w:name="_Toc220260796"/>
      <w:r w:rsidRPr="005F245A">
        <w:t xml:space="preserve">Figure </w:t>
      </w:r>
      <w:fldSimple w:instr=" SEQ Figure \* ARABIC ">
        <w:r w:rsidR="00246C54" w:rsidRPr="005F245A">
          <w:rPr>
            <w:noProof/>
          </w:rPr>
          <w:t>1</w:t>
        </w:r>
      </w:fldSimple>
      <w:r w:rsidRPr="005F245A">
        <w:t xml:space="preserve"> - Mobile Application Development Lifecycle Model (MADLC). Reproduced from</w:t>
      </w:r>
      <w:r w:rsidR="00B665CC" w:rsidRPr="005F245A">
        <w:t xml:space="preserve"> Raus et al., 2016</w:t>
      </w:r>
      <w:sdt>
        <w:sdtPr>
          <w:id w:val="-1483382175"/>
          <w:citation/>
        </w:sdtPr>
        <w:sdtContent>
          <w:r w:rsidRPr="005F245A">
            <w:fldChar w:fldCharType="begin"/>
          </w:r>
          <w:r w:rsidR="00B665CC" w:rsidRPr="005F245A">
            <w:instrText xml:space="preserve">CITATION Moh14 \l 2057 </w:instrText>
          </w:r>
          <w:r w:rsidRPr="005F245A">
            <w:fldChar w:fldCharType="separate"/>
          </w:r>
          <w:r w:rsidR="009C1218" w:rsidRPr="005F245A">
            <w:rPr>
              <w:noProof/>
            </w:rPr>
            <w:t xml:space="preserve"> [30]</w:t>
          </w:r>
          <w:r w:rsidRPr="005F245A">
            <w:fldChar w:fldCharType="end"/>
          </w:r>
        </w:sdtContent>
      </w:sdt>
      <w:r w:rsidRPr="005F245A">
        <w:t>.</w:t>
      </w:r>
      <w:bookmarkEnd w:id="19"/>
    </w:p>
    <w:p w14:paraId="2EB60F19" w14:textId="3129EEF2" w:rsidR="00C904F4" w:rsidRPr="005F245A" w:rsidRDefault="00C904F4" w:rsidP="0003075E">
      <w:pPr>
        <w:spacing w:line="276" w:lineRule="auto"/>
      </w:pPr>
      <w:r w:rsidRPr="005F245A">
        <w:fldChar w:fldCharType="begin"/>
      </w:r>
      <w:r w:rsidRPr="005F245A">
        <w:instrText xml:space="preserve"> INCLUDEPICTURE "https://www.researchgate.net/profile/Wan-Mohd-Norsyam-2/publication/317058187/figure/fig1/AS:496980151332864@1495500709460/Mobile-Application-Development-Lifecycle-Model-MADLC-Vithani-Kumar-2014.png" \* MERGEFORMATINET </w:instrText>
      </w:r>
      <w:r w:rsidRPr="005F245A">
        <w:fldChar w:fldCharType="separate"/>
      </w:r>
      <w:r w:rsidRPr="005F245A">
        <w:fldChar w:fldCharType="end"/>
      </w:r>
    </w:p>
    <w:p w14:paraId="00CD8722" w14:textId="77777777" w:rsidR="004F5C44" w:rsidRPr="005F245A" w:rsidRDefault="004F5C44" w:rsidP="0003075E">
      <w:pPr>
        <w:spacing w:line="276" w:lineRule="auto"/>
      </w:pPr>
    </w:p>
    <w:p w14:paraId="3E7B8201" w14:textId="15A2F919" w:rsidR="00F72C74" w:rsidRPr="005F245A" w:rsidRDefault="00EB2A5C" w:rsidP="0003075E">
      <w:pPr>
        <w:pStyle w:val="Heading2"/>
        <w:spacing w:line="276" w:lineRule="auto"/>
        <w:rPr>
          <w:rFonts w:ascii="Times New Roman" w:hAnsi="Times New Roman" w:cs="Times New Roman"/>
        </w:rPr>
      </w:pPr>
      <w:bookmarkStart w:id="20" w:name="_Toc220263631"/>
      <w:r w:rsidRPr="005F245A">
        <w:rPr>
          <w:rFonts w:ascii="Times New Roman" w:hAnsi="Times New Roman" w:cs="Times New Roman"/>
        </w:rPr>
        <w:t>6</w:t>
      </w:r>
      <w:r w:rsidR="00BD5126" w:rsidRPr="005F245A">
        <w:rPr>
          <w:rFonts w:ascii="Times New Roman" w:hAnsi="Times New Roman" w:cs="Times New Roman"/>
        </w:rPr>
        <w:t xml:space="preserve">.1 </w:t>
      </w:r>
      <w:r w:rsidR="00F72C74" w:rsidRPr="005F245A">
        <w:rPr>
          <w:rFonts w:ascii="Times New Roman" w:hAnsi="Times New Roman" w:cs="Times New Roman"/>
        </w:rPr>
        <w:t xml:space="preserve">Exploration </w:t>
      </w:r>
      <w:r w:rsidR="00657B15" w:rsidRPr="005F245A">
        <w:rPr>
          <w:rFonts w:ascii="Times New Roman" w:hAnsi="Times New Roman" w:cs="Times New Roman"/>
        </w:rPr>
        <w:t>&amp; Requirements Gathering</w:t>
      </w:r>
      <w:bookmarkEnd w:id="20"/>
    </w:p>
    <w:p w14:paraId="258A7598" w14:textId="2B34E40C" w:rsidR="00BD2607" w:rsidRPr="005F245A" w:rsidRDefault="00BD2607" w:rsidP="0003075E">
      <w:pPr>
        <w:spacing w:line="276" w:lineRule="auto"/>
      </w:pPr>
      <w:r w:rsidRPr="005F245A">
        <w:t xml:space="preserve">Before the application could begin, extensive research and requirements gathering were undertaken to determine how the application could reliably capture, interpret, and present nutritional values from back-of-packaging tables. This included evaluating current OCR libraries for text recognition, selecting a camera framework compatible with modern Android hardware, identifying appropriate and reliable traffic-light thresholds, and establishing a programming environment capable of supporting the development of this system. These decisions laid the </w:t>
      </w:r>
      <w:r w:rsidR="00996814" w:rsidRPr="005F245A">
        <w:t>foundation</w:t>
      </w:r>
      <w:r w:rsidRPr="005F245A">
        <w:t xml:space="preserve"> for the prototype, ensuring that it would meet the study’s goals of speed, accuracy and accessibility.</w:t>
      </w:r>
    </w:p>
    <w:p w14:paraId="2DD0D221" w14:textId="77777777" w:rsidR="00BF069F" w:rsidRPr="005F245A" w:rsidRDefault="00BF069F" w:rsidP="0003075E">
      <w:pPr>
        <w:spacing w:line="276" w:lineRule="auto"/>
      </w:pPr>
    </w:p>
    <w:p w14:paraId="458BE41F" w14:textId="1296FF7F" w:rsidR="006245F6" w:rsidRPr="005F245A" w:rsidRDefault="00C46BE3" w:rsidP="0003075E">
      <w:pPr>
        <w:spacing w:line="276" w:lineRule="auto"/>
      </w:pPr>
      <w:r w:rsidRPr="005F245A">
        <w:t xml:space="preserve">The first major component investigated for this project was selecting an OCR library to serve as the backbone of the application. Google’s ML Kit </w:t>
      </w:r>
      <w:r w:rsidR="00E863CC" w:rsidRPr="005F245A">
        <w:t xml:space="preserve">for text recognition </w:t>
      </w:r>
      <w:r w:rsidRPr="005F245A">
        <w:t xml:space="preserve">was considered first due to its on-device processing, its established use in real-time text detection applications, and its ease of integration into Android environments. Investigation into Google’s ML Kit was inspired by the work of </w:t>
      </w:r>
      <w:proofErr w:type="spellStart"/>
      <w:r w:rsidRPr="005F245A">
        <w:t>Pundlik</w:t>
      </w:r>
      <w:proofErr w:type="spellEnd"/>
      <w:r w:rsidRPr="005F245A">
        <w:t xml:space="preserve"> et al. (2020), who demonstrated the practical potential of mobile OCR for performing keyword searches in real-world scenes using mainstream APIs</w:t>
      </w:r>
      <w:r w:rsidR="005A7F48" w:rsidRPr="005F245A">
        <w:t xml:space="preserve"> such as Google’s ML Kit</w:t>
      </w:r>
      <w:r w:rsidR="00616FF9" w:rsidRPr="005F245A">
        <w:t xml:space="preserve"> </w:t>
      </w:r>
      <w:sdt>
        <w:sdtPr>
          <w:id w:val="-682051368"/>
          <w:citation/>
        </w:sdtPr>
        <w:sdtContent>
          <w:r w:rsidR="0060762E" w:rsidRPr="005F245A">
            <w:fldChar w:fldCharType="begin"/>
          </w:r>
          <w:r w:rsidR="0060762E" w:rsidRPr="005F245A">
            <w:instrText xml:space="preserve"> CITATION Pun19 \l 2057 </w:instrText>
          </w:r>
          <w:r w:rsidR="0060762E" w:rsidRPr="005F245A">
            <w:fldChar w:fldCharType="separate"/>
          </w:r>
          <w:r w:rsidR="009C1218" w:rsidRPr="005F245A">
            <w:rPr>
              <w:noProof/>
            </w:rPr>
            <w:t>[17]</w:t>
          </w:r>
          <w:r w:rsidR="0060762E" w:rsidRPr="005F245A">
            <w:fldChar w:fldCharType="end"/>
          </w:r>
        </w:sdtContent>
      </w:sdt>
      <w:r w:rsidRPr="005F245A">
        <w:t xml:space="preserve">. However, </w:t>
      </w:r>
      <w:r w:rsidR="00AD6E50" w:rsidRPr="005F245A">
        <w:t xml:space="preserve">a </w:t>
      </w:r>
      <w:r w:rsidRPr="005F245A">
        <w:t xml:space="preserve">recent evaluation highlights </w:t>
      </w:r>
      <w:r w:rsidR="00DC1FA6" w:rsidRPr="005F245A">
        <w:t>one key issue,</w:t>
      </w:r>
      <w:r w:rsidRPr="005F245A">
        <w:t xml:space="preserve"> </w:t>
      </w:r>
      <w:r w:rsidR="00312F78" w:rsidRPr="005F245A">
        <w:t xml:space="preserve">Gonçalves (2021) tested ML Kit against a challenging </w:t>
      </w:r>
      <w:r w:rsidR="00312F78" w:rsidRPr="005F245A">
        <w:rPr>
          <w:i/>
          <w:iCs/>
        </w:rPr>
        <w:t xml:space="preserve">Total-Text </w:t>
      </w:r>
      <w:r w:rsidR="00312F78" w:rsidRPr="005F245A">
        <w:t>dataset and found that the tool achieved word-level precision of only about 33.7% on curved and multi-oriented text, substantially trailing</w:t>
      </w:r>
      <w:r w:rsidR="00AC6FE8" w:rsidRPr="005F245A">
        <w:t xml:space="preserve"> behind other</w:t>
      </w:r>
      <w:r w:rsidR="00312F78" w:rsidRPr="005F245A">
        <w:t xml:space="preserve"> state-of-the-art algorithms</w:t>
      </w:r>
      <w:r w:rsidR="004812A3" w:rsidRPr="005F245A">
        <w:t xml:space="preserve"> </w:t>
      </w:r>
      <w:sdt>
        <w:sdtPr>
          <w:id w:val="42801016"/>
          <w:citation/>
        </w:sdtPr>
        <w:sdtContent>
          <w:r w:rsidR="004812A3" w:rsidRPr="005F245A">
            <w:fldChar w:fldCharType="begin"/>
          </w:r>
          <w:r w:rsidR="004812A3" w:rsidRPr="005F245A">
            <w:instrText xml:space="preserve"> CITATION Gon22 \l 2057 </w:instrText>
          </w:r>
          <w:r w:rsidR="004812A3" w:rsidRPr="005F245A">
            <w:fldChar w:fldCharType="separate"/>
          </w:r>
          <w:r w:rsidR="009C1218" w:rsidRPr="005F245A">
            <w:rPr>
              <w:noProof/>
            </w:rPr>
            <w:t>[31]</w:t>
          </w:r>
          <w:r w:rsidR="004812A3" w:rsidRPr="005F245A">
            <w:fldChar w:fldCharType="end"/>
          </w:r>
        </w:sdtContent>
      </w:sdt>
      <w:r w:rsidR="00312F78" w:rsidRPr="005F245A">
        <w:t>. Nonetheless, ML Kit was selected because it is fast</w:t>
      </w:r>
      <w:r w:rsidR="00496CCB" w:rsidRPr="005F245A">
        <w:t>,</w:t>
      </w:r>
      <w:r w:rsidR="00312F78" w:rsidRPr="005F245A">
        <w:t xml:space="preserve"> easy to implement, multi-platform</w:t>
      </w:r>
      <w:r w:rsidRPr="005F245A">
        <w:t xml:space="preserve"> compatible, and delivers </w:t>
      </w:r>
      <w:r w:rsidR="00877814" w:rsidRPr="005F245A">
        <w:t>good</w:t>
      </w:r>
      <w:r w:rsidRPr="005F245A">
        <w:t xml:space="preserve"> performance </w:t>
      </w:r>
      <w:r w:rsidR="004F5F36" w:rsidRPr="005F245A">
        <w:t>in</w:t>
      </w:r>
      <w:r w:rsidRPr="005F245A">
        <w:t xml:space="preserve"> standard mobile use cases. Its performance is strongest on horizontal and frontal text, which aligns with </w:t>
      </w:r>
      <w:proofErr w:type="gramStart"/>
      <w:r w:rsidRPr="005F245A">
        <w:t>the majority of</w:t>
      </w:r>
      <w:proofErr w:type="gramEnd"/>
      <w:r w:rsidRPr="005F245A">
        <w:t xml:space="preserve"> food packaging and nutrition tables encountered in UK supermarkets</w:t>
      </w:r>
      <w:r w:rsidR="00847C72" w:rsidRPr="005F245A">
        <w:t xml:space="preserve"> </w:t>
      </w:r>
      <w:sdt>
        <w:sdtPr>
          <w:id w:val="2034611619"/>
          <w:citation/>
        </w:sdtPr>
        <w:sdtContent>
          <w:r w:rsidR="00847C72" w:rsidRPr="005F245A">
            <w:fldChar w:fldCharType="begin"/>
          </w:r>
          <w:r w:rsidR="00847C72" w:rsidRPr="005F245A">
            <w:instrText xml:space="preserve"> CITATION Gon22 \l 2057 </w:instrText>
          </w:r>
          <w:r w:rsidR="00847C72" w:rsidRPr="005F245A">
            <w:fldChar w:fldCharType="separate"/>
          </w:r>
          <w:r w:rsidR="009C1218" w:rsidRPr="005F245A">
            <w:rPr>
              <w:noProof/>
            </w:rPr>
            <w:t>[31]</w:t>
          </w:r>
          <w:r w:rsidR="00847C72" w:rsidRPr="005F245A">
            <w:fldChar w:fldCharType="end"/>
          </w:r>
        </w:sdtContent>
      </w:sdt>
      <w:r w:rsidRPr="005F245A">
        <w:t>. The ability to operate fully offline was also a key consideration, ensuring the application remains functional in environments with limited or no internet connection. These factors made ML Kit a practical choice for the prototype, despite its limitations on challenging datasets</w:t>
      </w:r>
      <w:r w:rsidR="008B51FA" w:rsidRPr="005F245A">
        <w:t>.</w:t>
      </w:r>
      <w:r w:rsidR="006245F6" w:rsidRPr="005F245A">
        <w:t xml:space="preserve"> Google’s </w:t>
      </w:r>
      <w:proofErr w:type="spellStart"/>
      <w:r w:rsidR="006245F6" w:rsidRPr="005F245A">
        <w:t>ARCore</w:t>
      </w:r>
      <w:proofErr w:type="spellEnd"/>
      <w:r w:rsidR="006245F6" w:rsidRPr="005F245A">
        <w:t xml:space="preserve"> was also considered to create the AR interface and capture the spatial coordinates for detected text boxes. As the ML Kit for text recognition was considered for the OCR, </w:t>
      </w:r>
      <w:proofErr w:type="spellStart"/>
      <w:r w:rsidR="006245F6" w:rsidRPr="005F245A">
        <w:t>ARCore</w:t>
      </w:r>
      <w:proofErr w:type="spellEnd"/>
      <w:r w:rsidR="006245F6" w:rsidRPr="005F245A">
        <w:t xml:space="preserve"> presented </w:t>
      </w:r>
      <w:r w:rsidR="00617D33" w:rsidRPr="005F245A">
        <w:t>a</w:t>
      </w:r>
      <w:r w:rsidR="006245F6" w:rsidRPr="005F245A">
        <w:t xml:space="preserve"> logical </w:t>
      </w:r>
      <w:r w:rsidR="00617D33" w:rsidRPr="005F245A">
        <w:t>fit</w:t>
      </w:r>
      <w:r w:rsidR="0083331A" w:rsidRPr="005F245A">
        <w:t xml:space="preserve"> due</w:t>
      </w:r>
      <w:r w:rsidR="007E5245" w:rsidRPr="005F245A">
        <w:t xml:space="preserve"> to</w:t>
      </w:r>
      <w:r w:rsidR="0083331A" w:rsidRPr="005F245A">
        <w:t xml:space="preserve"> its compatibility</w:t>
      </w:r>
      <w:r w:rsidR="006245F6" w:rsidRPr="005F245A">
        <w:t xml:space="preserve">, </w:t>
      </w:r>
      <w:r w:rsidR="002D2FAC" w:rsidRPr="005F245A">
        <w:t>providing</w:t>
      </w:r>
      <w:r w:rsidR="006245F6" w:rsidRPr="005F245A">
        <w:t xml:space="preserve"> potential to map nutritional information directly on the camera view for an </w:t>
      </w:r>
      <w:r w:rsidR="00C90240" w:rsidRPr="005F245A">
        <w:t>AR</w:t>
      </w:r>
      <w:r w:rsidR="006245F6" w:rsidRPr="005F245A">
        <w:t xml:space="preserve"> experience.</w:t>
      </w:r>
    </w:p>
    <w:p w14:paraId="10779671" w14:textId="77777777" w:rsidR="00BD2607" w:rsidRPr="005F245A" w:rsidRDefault="00BD2607" w:rsidP="0003075E">
      <w:pPr>
        <w:spacing w:line="276" w:lineRule="auto"/>
      </w:pPr>
    </w:p>
    <w:p w14:paraId="22EF7D36" w14:textId="5E08D296" w:rsidR="009610F7" w:rsidRPr="005F245A" w:rsidRDefault="009610F7" w:rsidP="0003075E">
      <w:pPr>
        <w:spacing w:line="276" w:lineRule="auto"/>
      </w:pPr>
      <w:r w:rsidRPr="005F245A">
        <w:t>Another OCR library investigated during this phase was OpenAI’s Vision API (GPT-4V). This was considered due to its strong text-recognition capabilities and potential flexibility for complex image processing. A 2023 study reported that GPT-4V achieves</w:t>
      </w:r>
      <w:r w:rsidR="009D57A3" w:rsidRPr="005F245A">
        <w:t xml:space="preserve"> a</w:t>
      </w:r>
      <w:r w:rsidRPr="005F245A">
        <w:t xml:space="preserve"> high accuracy in Latin scene text recognition, with word-level accuracy ranging from 62% to 88% across datasets, making it suitable for reading structured content such as nutritional tables. One drawback of this API, however, was its requirement for an active internet connection, limiting real-time usability in mobile environments, and its potential latency in processing, which could slow down the user’s experience.</w:t>
      </w:r>
      <w:r w:rsidR="00764A1F" w:rsidRPr="005F245A">
        <w:t xml:space="preserve"> </w:t>
      </w:r>
      <w:sdt>
        <w:sdtPr>
          <w:id w:val="-464508163"/>
          <w:citation/>
        </w:sdtPr>
        <w:sdtContent>
          <w:r w:rsidR="00764A1F" w:rsidRPr="005F245A">
            <w:fldChar w:fldCharType="begin"/>
          </w:r>
          <w:r w:rsidR="00764A1F" w:rsidRPr="005F245A">
            <w:instrText xml:space="preserve"> CITATION Shi23 \l 2057 </w:instrText>
          </w:r>
          <w:r w:rsidR="00764A1F" w:rsidRPr="005F245A">
            <w:fldChar w:fldCharType="separate"/>
          </w:r>
          <w:r w:rsidR="009C1218" w:rsidRPr="005F245A">
            <w:rPr>
              <w:noProof/>
            </w:rPr>
            <w:t>[32]</w:t>
          </w:r>
          <w:r w:rsidR="00764A1F" w:rsidRPr="005F245A">
            <w:fldChar w:fldCharType="end"/>
          </w:r>
        </w:sdtContent>
      </w:sdt>
    </w:p>
    <w:p w14:paraId="20E05113" w14:textId="77777777" w:rsidR="004D5CF6" w:rsidRPr="005F245A" w:rsidRDefault="004D5CF6" w:rsidP="0003075E">
      <w:pPr>
        <w:spacing w:line="276" w:lineRule="auto"/>
      </w:pPr>
    </w:p>
    <w:p w14:paraId="1A4C4894" w14:textId="172E3B3A" w:rsidR="00B721B5" w:rsidRPr="005F245A" w:rsidRDefault="00B721B5" w:rsidP="0003075E">
      <w:pPr>
        <w:spacing w:line="276" w:lineRule="auto"/>
      </w:pPr>
      <w:r w:rsidRPr="005F245A">
        <w:t>Following the decision to adopt ML Kit for text recognition, Android’s CameraX library was selected to provide the camera preview and image capturing. CameraX is a reputable library that was chosen for its ease of integration with ML Kit and support for a wide range of Android hardware.</w:t>
      </w:r>
      <w:sdt>
        <w:sdtPr>
          <w:id w:val="-1614364315"/>
          <w:citation/>
        </w:sdtPr>
        <w:sdtContent>
          <w:r w:rsidR="000237AF" w:rsidRPr="005F245A">
            <w:fldChar w:fldCharType="begin"/>
          </w:r>
          <w:r w:rsidR="000237AF" w:rsidRPr="005F245A">
            <w:instrText xml:space="preserve"> CITATION Goo251 \l 2057 </w:instrText>
          </w:r>
          <w:r w:rsidR="000237AF" w:rsidRPr="005F245A">
            <w:fldChar w:fldCharType="separate"/>
          </w:r>
          <w:r w:rsidR="009C1218" w:rsidRPr="005F245A">
            <w:rPr>
              <w:noProof/>
            </w:rPr>
            <w:t xml:space="preserve"> [33]</w:t>
          </w:r>
          <w:r w:rsidR="000237AF" w:rsidRPr="005F245A">
            <w:fldChar w:fldCharType="end"/>
          </w:r>
        </w:sdtContent>
      </w:sdt>
    </w:p>
    <w:p w14:paraId="2B45333D" w14:textId="77777777" w:rsidR="00B721B5" w:rsidRPr="005F245A" w:rsidRDefault="00B721B5" w:rsidP="0003075E">
      <w:pPr>
        <w:spacing w:line="276" w:lineRule="auto"/>
      </w:pPr>
    </w:p>
    <w:p w14:paraId="041356B9" w14:textId="4D1512F8" w:rsidR="00C23FB5" w:rsidRPr="005F245A" w:rsidRDefault="001B52F0" w:rsidP="0003075E">
      <w:pPr>
        <w:spacing w:line="276" w:lineRule="auto"/>
      </w:pPr>
      <w:r w:rsidRPr="005F245A">
        <w:t xml:space="preserve">As well as </w:t>
      </w:r>
      <w:r w:rsidR="00017BD1" w:rsidRPr="005F245A">
        <w:t xml:space="preserve">the </w:t>
      </w:r>
      <w:r w:rsidRPr="005F245A">
        <w:t>technical component</w:t>
      </w:r>
      <w:r w:rsidR="00C15683" w:rsidRPr="005F245A">
        <w:t>s</w:t>
      </w:r>
      <w:r w:rsidRPr="005F245A">
        <w:t xml:space="preserve">, nutritional classification </w:t>
      </w:r>
      <w:r w:rsidR="00163F31" w:rsidRPr="005F245A">
        <w:t xml:space="preserve">thresholds </w:t>
      </w:r>
      <w:r w:rsidRPr="005F245A">
        <w:t>were also investigated and defined. Thresholds for high, medium and low levels of fat, saturated fat, sugar and salt were sourced from the Food Standard Agency</w:t>
      </w:r>
      <w:sdt>
        <w:sdtPr>
          <w:id w:val="1681625502"/>
          <w:citation/>
        </w:sdtPr>
        <w:sdtContent>
          <w:r w:rsidR="002008B7" w:rsidRPr="005F245A">
            <w:fldChar w:fldCharType="begin"/>
          </w:r>
          <w:r w:rsidR="002008B7" w:rsidRPr="005F245A">
            <w:instrText xml:space="preserve"> CITATION Foo16 \l 2057 </w:instrText>
          </w:r>
          <w:r w:rsidR="002008B7" w:rsidRPr="005F245A">
            <w:fldChar w:fldCharType="separate"/>
          </w:r>
          <w:r w:rsidR="009C1218" w:rsidRPr="005F245A">
            <w:rPr>
              <w:noProof/>
            </w:rPr>
            <w:t xml:space="preserve"> [3]</w:t>
          </w:r>
          <w:r w:rsidR="002008B7" w:rsidRPr="005F245A">
            <w:fldChar w:fldCharType="end"/>
          </w:r>
        </w:sdtContent>
      </w:sdt>
      <w:r w:rsidR="00E03186" w:rsidRPr="005F245A">
        <w:t xml:space="preserve"> as they </w:t>
      </w:r>
      <w:r w:rsidR="00EF2079" w:rsidRPr="005F245A">
        <w:t>provide</w:t>
      </w:r>
      <w:r w:rsidRPr="005F245A">
        <w:t xml:space="preserve"> </w:t>
      </w:r>
      <w:r w:rsidR="003A364E" w:rsidRPr="005F245A">
        <w:t>the sources behind the</w:t>
      </w:r>
      <w:r w:rsidRPr="005F245A">
        <w:t xml:space="preserve"> original front of packaging traffic light system, providing a strong and reliable reference point. </w:t>
      </w:r>
      <w:r w:rsidR="00CB7EE6" w:rsidRPr="005F245A">
        <w:t>The</w:t>
      </w:r>
      <w:r w:rsidR="00421776" w:rsidRPr="005F245A">
        <w:t>se</w:t>
      </w:r>
      <w:r w:rsidR="00CB7EE6" w:rsidRPr="005F245A">
        <w:t xml:space="preserve"> thresholds are what the application will </w:t>
      </w:r>
      <w:r w:rsidR="00B24D58" w:rsidRPr="005F245A">
        <w:t>b</w:t>
      </w:r>
      <w:r w:rsidR="00CB7EE6" w:rsidRPr="005F245A">
        <w:t xml:space="preserve">e using to compare the interpreted quantities </w:t>
      </w:r>
      <w:r w:rsidR="008E1ED2" w:rsidRPr="005F245A">
        <w:t xml:space="preserve">of </w:t>
      </w:r>
      <w:r w:rsidR="00CB7EE6" w:rsidRPr="005F245A">
        <w:t xml:space="preserve">nutrients. </w:t>
      </w:r>
      <w:r w:rsidRPr="005F245A">
        <w:t xml:space="preserve">Using these standards meant that any colour-coded outputs </w:t>
      </w:r>
      <w:r w:rsidRPr="005F245A">
        <w:lastRenderedPageBreak/>
        <w:t xml:space="preserve">generated by the application aligned with familiar public health guidance and reflected current regulated </w:t>
      </w:r>
      <w:r w:rsidR="00763E5B" w:rsidRPr="005F245A">
        <w:t>standards</w:t>
      </w:r>
      <w:r w:rsidRPr="005F245A">
        <w:t>.</w:t>
      </w:r>
    </w:p>
    <w:p w14:paraId="53EA5F4F" w14:textId="77777777" w:rsidR="006C21DB" w:rsidRPr="005F245A" w:rsidRDefault="006C21DB" w:rsidP="0003075E">
      <w:pPr>
        <w:spacing w:line="276" w:lineRule="auto"/>
      </w:pPr>
    </w:p>
    <w:p w14:paraId="0E76370C" w14:textId="62A1C713" w:rsidR="004D5CF6" w:rsidRPr="005F245A" w:rsidRDefault="004D5CF6" w:rsidP="0003075E">
      <w:pPr>
        <w:spacing w:line="276" w:lineRule="auto"/>
      </w:pPr>
      <w:r w:rsidRPr="005F245A">
        <w:t>Android Studio and Kotlin were chosen as the development language and environment for the application. Kotlin was selected due to its current status as the recommended language for modern Android development</w:t>
      </w:r>
      <w:r w:rsidR="0080560C" w:rsidRPr="005F245A">
        <w:t xml:space="preserve">, with Google advocating a Kotlin first approach in its official documentation, </w:t>
      </w:r>
      <w:r w:rsidR="00317DAA" w:rsidRPr="005F245A">
        <w:t>as well as</w:t>
      </w:r>
      <w:r w:rsidR="00BF6B3B" w:rsidRPr="005F245A">
        <w:t xml:space="preserve"> it</w:t>
      </w:r>
      <w:r w:rsidR="00317DAA" w:rsidRPr="005F245A">
        <w:t xml:space="preserve"> being used by over 60% of professional Android developers</w:t>
      </w:r>
      <w:sdt>
        <w:sdtPr>
          <w:id w:val="1275754952"/>
          <w:citation/>
        </w:sdtPr>
        <w:sdtContent>
          <w:r w:rsidR="00264E60" w:rsidRPr="005F245A">
            <w:fldChar w:fldCharType="begin"/>
          </w:r>
          <w:r w:rsidR="00264E60" w:rsidRPr="005F245A">
            <w:instrText xml:space="preserve"> CITATION Lar19 \l 2057 </w:instrText>
          </w:r>
          <w:r w:rsidR="00264E60" w:rsidRPr="005F245A">
            <w:fldChar w:fldCharType="separate"/>
          </w:r>
          <w:r w:rsidR="009C1218" w:rsidRPr="005F245A">
            <w:rPr>
              <w:noProof/>
            </w:rPr>
            <w:t xml:space="preserve"> [34]</w:t>
          </w:r>
          <w:r w:rsidR="00264E60" w:rsidRPr="005F245A">
            <w:fldChar w:fldCharType="end"/>
          </w:r>
        </w:sdtContent>
      </w:sdt>
      <w:r w:rsidR="00317DAA" w:rsidRPr="005F245A">
        <w:t xml:space="preserve"> </w:t>
      </w:r>
      <w:sdt>
        <w:sdtPr>
          <w:id w:val="-1911302472"/>
          <w:citation/>
        </w:sdtPr>
        <w:sdtContent>
          <w:r w:rsidR="00317DAA" w:rsidRPr="005F245A">
            <w:fldChar w:fldCharType="begin"/>
          </w:r>
          <w:r w:rsidR="00317DAA" w:rsidRPr="005F245A">
            <w:instrText xml:space="preserve"> CITATION Goo25 \l 2057 </w:instrText>
          </w:r>
          <w:r w:rsidR="00317DAA" w:rsidRPr="005F245A">
            <w:fldChar w:fldCharType="separate"/>
          </w:r>
          <w:r w:rsidR="009C1218" w:rsidRPr="005F245A">
            <w:rPr>
              <w:noProof/>
            </w:rPr>
            <w:t>[35]</w:t>
          </w:r>
          <w:r w:rsidR="00317DAA" w:rsidRPr="005F245A">
            <w:fldChar w:fldCharType="end"/>
          </w:r>
        </w:sdtContent>
      </w:sdt>
      <w:r w:rsidR="00317DAA" w:rsidRPr="005F245A">
        <w:t>.</w:t>
      </w:r>
      <w:r w:rsidRPr="005F245A">
        <w:t xml:space="preserve"> Google’s Android documentation states that Kotlin </w:t>
      </w:r>
      <w:r w:rsidR="00BF6B3B" w:rsidRPr="005F245A">
        <w:t>can</w:t>
      </w:r>
      <w:r w:rsidRPr="005F245A">
        <w:t xml:space="preserve"> seamlessly </w:t>
      </w:r>
      <w:r w:rsidR="00BF6B3B" w:rsidRPr="005F245A">
        <w:t xml:space="preserve">integrate </w:t>
      </w:r>
      <w:r w:rsidRPr="005F245A">
        <w:t>wit</w:t>
      </w:r>
      <w:r w:rsidR="001C20E8" w:rsidRPr="005F245A">
        <w:t>h</w:t>
      </w:r>
      <w:r w:rsidRPr="005F245A">
        <w:t xml:space="preserve"> existing Java-based Android APIs</w:t>
      </w:r>
      <w:r w:rsidR="008663B9" w:rsidRPr="005F245A">
        <w:t xml:space="preserve"> and has strong interoperability with libraries such as Google’s ML Kit and CameraX, </w:t>
      </w:r>
      <w:r w:rsidR="00317DAA" w:rsidRPr="005F245A">
        <w:t>making it appealing for this project</w:t>
      </w:r>
      <w:sdt>
        <w:sdtPr>
          <w:id w:val="-1468267679"/>
          <w:citation/>
        </w:sdtPr>
        <w:sdtContent>
          <w:r w:rsidR="008663B9" w:rsidRPr="005F245A">
            <w:fldChar w:fldCharType="begin"/>
          </w:r>
          <w:r w:rsidR="008663B9" w:rsidRPr="005F245A">
            <w:instrText xml:space="preserve"> CITATION Goo23 \l 2057 </w:instrText>
          </w:r>
          <w:r w:rsidR="008663B9" w:rsidRPr="005F245A">
            <w:fldChar w:fldCharType="separate"/>
          </w:r>
          <w:r w:rsidR="009C1218" w:rsidRPr="005F245A">
            <w:rPr>
              <w:noProof/>
            </w:rPr>
            <w:t xml:space="preserve"> [36]</w:t>
          </w:r>
          <w:r w:rsidR="008663B9" w:rsidRPr="005F245A">
            <w:fldChar w:fldCharType="end"/>
          </w:r>
        </w:sdtContent>
      </w:sdt>
      <w:r w:rsidRPr="005F245A">
        <w:t>.</w:t>
      </w:r>
      <w:r w:rsidR="00A371DF" w:rsidRPr="005F245A">
        <w:t xml:space="preserve"> </w:t>
      </w:r>
    </w:p>
    <w:p w14:paraId="0619B08E" w14:textId="77777777" w:rsidR="00DC1545" w:rsidRPr="005F245A" w:rsidRDefault="00DC1545" w:rsidP="0003075E">
      <w:pPr>
        <w:spacing w:line="276" w:lineRule="auto"/>
        <w:rPr>
          <w:noProof/>
        </w:rPr>
      </w:pPr>
    </w:p>
    <w:p w14:paraId="1B412437" w14:textId="52A7F304" w:rsidR="00657B15" w:rsidRPr="005F245A" w:rsidRDefault="00EB2A5C" w:rsidP="0003075E">
      <w:pPr>
        <w:pStyle w:val="Heading2"/>
        <w:spacing w:line="276" w:lineRule="auto"/>
        <w:rPr>
          <w:rFonts w:ascii="Times New Roman" w:hAnsi="Times New Roman" w:cs="Times New Roman"/>
        </w:rPr>
      </w:pPr>
      <w:bookmarkStart w:id="21" w:name="_Toc220263632"/>
      <w:r w:rsidRPr="005F245A">
        <w:rPr>
          <w:rFonts w:ascii="Times New Roman" w:hAnsi="Times New Roman" w:cs="Times New Roman"/>
        </w:rPr>
        <w:t>6</w:t>
      </w:r>
      <w:r w:rsidR="00C675F9" w:rsidRPr="005F245A">
        <w:rPr>
          <w:rFonts w:ascii="Times New Roman" w:hAnsi="Times New Roman" w:cs="Times New Roman"/>
        </w:rPr>
        <w:t xml:space="preserve">.2 </w:t>
      </w:r>
      <w:r w:rsidR="00AF4BFD" w:rsidRPr="005F245A">
        <w:rPr>
          <w:rFonts w:ascii="Times New Roman" w:hAnsi="Times New Roman" w:cs="Times New Roman"/>
        </w:rPr>
        <w:t xml:space="preserve">Application </w:t>
      </w:r>
      <w:r w:rsidR="00657B15" w:rsidRPr="005F245A">
        <w:rPr>
          <w:rFonts w:ascii="Times New Roman" w:hAnsi="Times New Roman" w:cs="Times New Roman"/>
        </w:rPr>
        <w:t>Design</w:t>
      </w:r>
      <w:bookmarkEnd w:id="21"/>
    </w:p>
    <w:p w14:paraId="62EA3BF4" w14:textId="6937E447" w:rsidR="00C3467B" w:rsidRPr="005F245A" w:rsidRDefault="00C3467B" w:rsidP="0003075E">
      <w:pPr>
        <w:spacing w:line="276" w:lineRule="auto"/>
      </w:pPr>
      <w:r w:rsidRPr="005F245A">
        <w:t>The design phase primarily focused on achiev</w:t>
      </w:r>
      <w:r w:rsidR="006420D8" w:rsidRPr="005F245A">
        <w:t>ing</w:t>
      </w:r>
      <w:r w:rsidRPr="005F245A">
        <w:t xml:space="preserve"> the 3 key goals outlined in the design section</w:t>
      </w:r>
      <w:r w:rsidR="00A468EB" w:rsidRPr="005F245A">
        <w:t>, t</w:t>
      </w:r>
      <w:r w:rsidRPr="005F245A">
        <w:t xml:space="preserve">his being an app that is usable and accessible, simple to comprehend, </w:t>
      </w:r>
      <w:r w:rsidR="00A468EB" w:rsidRPr="005F245A">
        <w:t xml:space="preserve">and </w:t>
      </w:r>
      <w:r w:rsidRPr="005F245A">
        <w:t>potentially impact</w:t>
      </w:r>
      <w:r w:rsidR="00BA3E7A" w:rsidRPr="005F245A">
        <w:t>ful for</w:t>
      </w:r>
      <w:r w:rsidRPr="005F245A">
        <w:t xml:space="preserve"> users’ behaviours towards improving their interpretation of nutritional information in real-world contexts. The initial concept explored real-time </w:t>
      </w:r>
      <w:r w:rsidR="00046421" w:rsidRPr="005F245A">
        <w:t>AR</w:t>
      </w:r>
      <w:r w:rsidRPr="005F245A">
        <w:t xml:space="preserve"> overlays to display nutrient information on product packaging</w:t>
      </w:r>
      <w:r w:rsidR="009D648C" w:rsidRPr="005F245A">
        <w:t xml:space="preserve"> due to</w:t>
      </w:r>
      <w:r w:rsidRPr="005F245A">
        <w:t xml:space="preserve"> its ability to provide an engaging</w:t>
      </w:r>
      <w:r w:rsidR="00046421" w:rsidRPr="005F245A">
        <w:t xml:space="preserve"> and visually </w:t>
      </w:r>
      <w:r w:rsidRPr="005F245A">
        <w:t xml:space="preserve">intuitive experience that enables users to instantly </w:t>
      </w:r>
      <w:r w:rsidR="00695295" w:rsidRPr="005F245A">
        <w:t>interpret</w:t>
      </w:r>
      <w:r w:rsidRPr="005F245A">
        <w:t xml:space="preserve"> nutri</w:t>
      </w:r>
      <w:r w:rsidR="00695295" w:rsidRPr="005F245A">
        <w:t>tional information</w:t>
      </w:r>
      <w:r w:rsidRPr="005F245A">
        <w:t>.</w:t>
      </w:r>
      <w:r w:rsidR="00602006" w:rsidRPr="005F245A">
        <w:t xml:space="preserve"> </w:t>
      </w:r>
      <w:r w:rsidRPr="005F245A">
        <w:t>However, due to technical issues faced during development, such as unreliable text coordinate detection, accurately overlaying highlights on the live camera feed proved difficult in the project’s time frame. As a result, the AR overlay concept evolved into a static results card displayed over the camera preview</w:t>
      </w:r>
      <w:r w:rsidR="00594A2E" w:rsidRPr="005F245A">
        <w:t>,</w:t>
      </w:r>
      <w:r w:rsidRPr="005F245A">
        <w:t xml:space="preserve"> </w:t>
      </w:r>
      <w:r w:rsidR="00594A2E" w:rsidRPr="005F245A">
        <w:t>p</w:t>
      </w:r>
      <w:r w:rsidRPr="005F245A">
        <w:t xml:space="preserve">roviding a stable, readable way of presenting nutritional information while also continuing to display the live camera feed to capture the feeling of engagement that the original </w:t>
      </w:r>
      <w:r w:rsidR="00247A11" w:rsidRPr="005F245A">
        <w:t>AR</w:t>
      </w:r>
      <w:r w:rsidRPr="005F245A">
        <w:t xml:space="preserve"> plan aimed to return.</w:t>
      </w:r>
    </w:p>
    <w:p w14:paraId="6974C77B" w14:textId="77777777" w:rsidR="005F7D08" w:rsidRPr="005F245A" w:rsidRDefault="005F7D08" w:rsidP="0003075E">
      <w:pPr>
        <w:spacing w:line="276" w:lineRule="auto"/>
      </w:pPr>
    </w:p>
    <w:p w14:paraId="50C9652E" w14:textId="2034E4F1" w:rsidR="00C77FFE" w:rsidRPr="005F245A" w:rsidRDefault="00C77FFE" w:rsidP="0003075E">
      <w:pPr>
        <w:spacing w:line="276" w:lineRule="auto"/>
      </w:pPr>
      <w:r w:rsidRPr="005F245A">
        <w:t>Accessibility remained a key priority throughout the interface design. Font size, spacing, and contrast were carefully planned to</w:t>
      </w:r>
      <w:r w:rsidR="00471303" w:rsidRPr="005F245A">
        <w:t>, at minimum,</w:t>
      </w:r>
      <w:r w:rsidR="00241EEB" w:rsidRPr="005F245A">
        <w:t xml:space="preserve"> follow</w:t>
      </w:r>
      <w:r w:rsidR="00E84B67" w:rsidRPr="005F245A">
        <w:t xml:space="preserve"> the Level A</w:t>
      </w:r>
      <w:r w:rsidRPr="005F245A">
        <w:t xml:space="preserve"> WCAG 2.</w:t>
      </w:r>
      <w:r w:rsidR="00051E79" w:rsidRPr="005F245A">
        <w:t>2</w:t>
      </w:r>
      <w:r w:rsidRPr="005F245A">
        <w:t xml:space="preserve"> guidelines</w:t>
      </w:r>
      <w:r w:rsidR="009535D8" w:rsidRPr="005F245A">
        <w:t xml:space="preserve">, with approaches taken to reach </w:t>
      </w:r>
      <w:r w:rsidR="001D1392" w:rsidRPr="005F245A">
        <w:t xml:space="preserve">Level </w:t>
      </w:r>
      <w:r w:rsidR="009535D8" w:rsidRPr="005F245A">
        <w:t>AA where possible</w:t>
      </w:r>
      <w:r w:rsidRPr="005F245A">
        <w:t>, ensuring that the application's content remains readable for users with varying visual abilities</w:t>
      </w:r>
      <w:r w:rsidR="00C1548B" w:rsidRPr="005F245A">
        <w:t xml:space="preserve">. While fully achieving Level AA could further enhance accessibility for a broader range of users, it was not deemed strictly necessary for this prototype as the primary </w:t>
      </w:r>
      <w:r w:rsidR="0033060E" w:rsidRPr="005F245A">
        <w:t>goal</w:t>
      </w:r>
      <w:r w:rsidR="00C1548B" w:rsidRPr="005F245A">
        <w:t xml:space="preserve"> was to demonstrate </w:t>
      </w:r>
      <w:r w:rsidR="004C6B0E" w:rsidRPr="005F245A">
        <w:t xml:space="preserve">the </w:t>
      </w:r>
      <w:r w:rsidR="00B06C38" w:rsidRPr="005F245A">
        <w:t xml:space="preserve">app’s </w:t>
      </w:r>
      <w:r w:rsidR="00C1548B" w:rsidRPr="005F245A">
        <w:t>core functionality within the project’s time</w:t>
      </w:r>
      <w:r w:rsidR="004C6B0E" w:rsidRPr="005F245A">
        <w:t xml:space="preserve"> frame</w:t>
      </w:r>
      <w:r w:rsidR="00C1548B" w:rsidRPr="005F245A">
        <w:t xml:space="preserve">. </w:t>
      </w:r>
      <w:r w:rsidR="00571452" w:rsidRPr="005F245A">
        <w:t>Colour was used as a primary method for conveying nutrient quantities based on the FSA traffic-light system, but it was not relied on exclusively. Text labels were included to state the classification</w:t>
      </w:r>
      <w:r w:rsidR="00CB1A5C" w:rsidRPr="005F245A">
        <w:t xml:space="preserve"> colour and quantity</w:t>
      </w:r>
      <w:r w:rsidR="00571452" w:rsidRPr="005F245A">
        <w:t>, allowing all users to interpret the information accurately</w:t>
      </w:r>
      <w:r w:rsidR="00F82BE0" w:rsidRPr="005F245A">
        <w:t xml:space="preserve"> without relying solely on colour</w:t>
      </w:r>
      <w:r w:rsidR="00571452" w:rsidRPr="005F245A">
        <w:t xml:space="preserve">. </w:t>
      </w:r>
      <w:r w:rsidR="00643F29" w:rsidRPr="005F245A">
        <w:t>T</w:t>
      </w:r>
      <w:r w:rsidR="0006390B" w:rsidRPr="005F245A">
        <w:t xml:space="preserve">he interface </w:t>
      </w:r>
      <w:r w:rsidR="00F82BE0" w:rsidRPr="005F245A">
        <w:t>also</w:t>
      </w:r>
      <w:r w:rsidR="0006390B" w:rsidRPr="005F245A">
        <w:t xml:space="preserve"> incorporat</w:t>
      </w:r>
      <w:r w:rsidR="00F82BE0" w:rsidRPr="005F245A">
        <w:t>es</w:t>
      </w:r>
      <w:r w:rsidR="0006390B" w:rsidRPr="005F245A">
        <w:t xml:space="preserve"> text labels, icons, shapes, or patterns to convey meaning, making it more accessible for users with visual impairments or cognitive challenges. By integrating visual cues such as colours alongside minimal text, the interface remains interpretable regardless of a user’s spoken language, promoting cross-cultural and multilingual accessibility</w:t>
      </w:r>
      <w:sdt>
        <w:sdtPr>
          <w:id w:val="-2128614560"/>
          <w:citation/>
        </w:sdtPr>
        <w:sdtContent>
          <w:r w:rsidR="0006390B" w:rsidRPr="005F245A">
            <w:fldChar w:fldCharType="begin"/>
          </w:r>
          <w:r w:rsidR="0006390B" w:rsidRPr="005F245A">
            <w:instrText xml:space="preserve"> CITATION W3C07 \l 2057 </w:instrText>
          </w:r>
          <w:r w:rsidR="0006390B" w:rsidRPr="005F245A">
            <w:fldChar w:fldCharType="separate"/>
          </w:r>
          <w:r w:rsidR="009C1218" w:rsidRPr="005F245A">
            <w:rPr>
              <w:noProof/>
            </w:rPr>
            <w:t xml:space="preserve"> [37]</w:t>
          </w:r>
          <w:r w:rsidR="0006390B" w:rsidRPr="005F245A">
            <w:fldChar w:fldCharType="end"/>
          </w:r>
        </w:sdtContent>
      </w:sdt>
      <w:r w:rsidR="0006390B" w:rsidRPr="005F245A">
        <w:t>. Universal design principles</w:t>
      </w:r>
      <w:r w:rsidR="00B96B09" w:rsidRPr="005F245A">
        <w:t>, such as equitable use, flexibility in use and simplistic and intuitive functionality,</w:t>
      </w:r>
      <w:r w:rsidR="0006390B" w:rsidRPr="005F245A">
        <w:t xml:space="preserve"> were applied</w:t>
      </w:r>
      <w:r w:rsidR="00E0772C" w:rsidRPr="005F245A">
        <w:t xml:space="preserve"> following</w:t>
      </w:r>
      <w:r w:rsidR="00694DD9" w:rsidRPr="005F245A">
        <w:t xml:space="preserve"> the</w:t>
      </w:r>
      <w:r w:rsidR="00E0772C" w:rsidRPr="005F245A">
        <w:t xml:space="preserve"> guidelines outlined by Story</w:t>
      </w:r>
      <w:r w:rsidR="00EB176B" w:rsidRPr="005F245A">
        <w:t>,</w:t>
      </w:r>
      <w:r w:rsidR="00E0772C" w:rsidRPr="005F245A">
        <w:t xml:space="preserve"> Mueller and Mac (1988)</w:t>
      </w:r>
      <w:sdt>
        <w:sdtPr>
          <w:id w:val="-545608343"/>
          <w:citation/>
        </w:sdtPr>
        <w:sdtContent>
          <w:r w:rsidR="00E0772C" w:rsidRPr="005F245A">
            <w:fldChar w:fldCharType="begin"/>
          </w:r>
          <w:r w:rsidR="00E0772C" w:rsidRPr="005F245A">
            <w:instrText xml:space="preserve"> CITATION Sto98 \l 2057 </w:instrText>
          </w:r>
          <w:r w:rsidR="00E0772C" w:rsidRPr="005F245A">
            <w:fldChar w:fldCharType="separate"/>
          </w:r>
          <w:r w:rsidR="009C1218" w:rsidRPr="005F245A">
            <w:rPr>
              <w:noProof/>
            </w:rPr>
            <w:t xml:space="preserve"> [38]</w:t>
          </w:r>
          <w:r w:rsidR="00E0772C" w:rsidRPr="005F245A">
            <w:fldChar w:fldCharType="end"/>
          </w:r>
        </w:sdtContent>
      </w:sdt>
      <w:r w:rsidR="0006390B" w:rsidRPr="005F245A">
        <w:t xml:space="preserve"> to ensure usability for those with low vision, dyslexia, or cognitive difficulties </w:t>
      </w:r>
      <w:sdt>
        <w:sdtPr>
          <w:id w:val="1786393090"/>
          <w:citation/>
        </w:sdtPr>
        <w:sdtContent>
          <w:r w:rsidR="0006390B" w:rsidRPr="005F245A">
            <w:fldChar w:fldCharType="begin"/>
          </w:r>
          <w:r w:rsidR="0006390B" w:rsidRPr="005F245A">
            <w:instrText xml:space="preserve"> CITATION Per14 \l 2057 </w:instrText>
          </w:r>
          <w:r w:rsidR="0006390B" w:rsidRPr="005F245A">
            <w:fldChar w:fldCharType="separate"/>
          </w:r>
          <w:r w:rsidR="009C1218" w:rsidRPr="005F245A">
            <w:rPr>
              <w:noProof/>
            </w:rPr>
            <w:t>[39]</w:t>
          </w:r>
          <w:r w:rsidR="0006390B" w:rsidRPr="005F245A">
            <w:fldChar w:fldCharType="end"/>
          </w:r>
        </w:sdtContent>
      </w:sdt>
      <w:r w:rsidR="0006390B" w:rsidRPr="005F245A">
        <w:t xml:space="preserve">. </w:t>
      </w:r>
    </w:p>
    <w:p w14:paraId="18029F42" w14:textId="77777777" w:rsidR="005F7D08" w:rsidRPr="005F245A" w:rsidRDefault="005F7D08" w:rsidP="0003075E">
      <w:pPr>
        <w:spacing w:line="276" w:lineRule="auto"/>
      </w:pPr>
    </w:p>
    <w:p w14:paraId="4FBBEEC1" w14:textId="02BE493D" w:rsidR="008E58F1" w:rsidRPr="005F245A" w:rsidRDefault="002878AB" w:rsidP="0003075E">
      <w:pPr>
        <w:spacing w:line="276" w:lineRule="auto"/>
      </w:pPr>
      <w:r w:rsidRPr="005F245A">
        <w:t>Interaction elements, such as the capture image button, were custom</w:t>
      </w:r>
      <w:r w:rsidR="00853186" w:rsidRPr="005F245A">
        <w:t xml:space="preserve"> </w:t>
      </w:r>
      <w:r w:rsidRPr="005F245A">
        <w:t>designed to be recognisable and understandable to users. The button’s design and placement adhered to established mobile accessibility and usability principles, including adequate colour contrast, appropriately sized touch targets, clearly perceivable user interface components, and consistent placement within the interface, ensuring users could operate the application with minimal confusion</w:t>
      </w:r>
      <w:r w:rsidR="00051E79" w:rsidRPr="005F245A">
        <w:t xml:space="preserve"> </w:t>
      </w:r>
      <w:sdt>
        <w:sdtPr>
          <w:id w:val="-1395664047"/>
          <w:citation/>
        </w:sdtPr>
        <w:sdtContent>
          <w:r w:rsidR="00051E79" w:rsidRPr="005F245A">
            <w:fldChar w:fldCharType="begin"/>
          </w:r>
          <w:r w:rsidR="00051E79" w:rsidRPr="005F245A">
            <w:instrText xml:space="preserve"> CITATION Wor24 \l 2057 </w:instrText>
          </w:r>
          <w:r w:rsidR="00051E79" w:rsidRPr="005F245A">
            <w:fldChar w:fldCharType="separate"/>
          </w:r>
          <w:r w:rsidR="009C1218" w:rsidRPr="005F245A">
            <w:rPr>
              <w:noProof/>
            </w:rPr>
            <w:t>[40]</w:t>
          </w:r>
          <w:r w:rsidR="00051E79" w:rsidRPr="005F245A">
            <w:fldChar w:fldCharType="end"/>
          </w:r>
        </w:sdtContent>
      </w:sdt>
    </w:p>
    <w:p w14:paraId="459E9049" w14:textId="77777777" w:rsidR="004A7E81" w:rsidRPr="005F245A" w:rsidRDefault="004A7E81" w:rsidP="0003075E">
      <w:pPr>
        <w:spacing w:line="276" w:lineRule="auto"/>
      </w:pPr>
    </w:p>
    <w:p w14:paraId="2B22852A" w14:textId="3D4249C3" w:rsidR="00683D64" w:rsidRPr="005F245A" w:rsidRDefault="00683D64" w:rsidP="0003075E">
      <w:pPr>
        <w:spacing w:line="276" w:lineRule="auto"/>
      </w:pPr>
      <w:r w:rsidRPr="005F245A">
        <w:t>These design choices were essential to the prototype's success in balancing clarity, usability, and inclusivity while still delivering on the study’s goals of a fast</w:t>
      </w:r>
      <w:r w:rsidR="00404F5F" w:rsidRPr="005F245A">
        <w:t xml:space="preserve"> and</w:t>
      </w:r>
      <w:r w:rsidRPr="005F245A">
        <w:t xml:space="preserve"> accessible nutrition interpretation mobile application.</w:t>
      </w:r>
      <w:r w:rsidR="00853186" w:rsidRPr="005F245A">
        <w:t xml:space="preserve"> </w:t>
      </w:r>
      <w:r w:rsidRPr="005F245A">
        <w:t>Before development began, a series of mock-ups were created to visualise the intended interface and workflow of the application. These mock-ups aided decision-making on layout, font sizes, colour use, and the placement of interactive elements such as the capture button. By planning the interface in advance, fewer design decisions would need to be made during development, tackling usability challenges and ensuring accessibility standards were met.</w:t>
      </w:r>
      <w:r w:rsidR="00BC7834" w:rsidRPr="005F245A">
        <w:t xml:space="preserve"> Figure 2 demonstrates the original AR focused interface design.</w:t>
      </w:r>
    </w:p>
    <w:p w14:paraId="20BD30FF" w14:textId="77777777" w:rsidR="00657B15" w:rsidRPr="005F245A" w:rsidRDefault="00657B15" w:rsidP="0003075E">
      <w:pPr>
        <w:spacing w:line="276" w:lineRule="auto"/>
      </w:pPr>
    </w:p>
    <w:p w14:paraId="4A764BB7" w14:textId="77777777" w:rsidR="006B36B5" w:rsidRPr="005F245A" w:rsidRDefault="006B36B5" w:rsidP="0003075E">
      <w:pPr>
        <w:keepNext/>
        <w:spacing w:line="276" w:lineRule="auto"/>
      </w:pPr>
      <w:r w:rsidRPr="005F245A">
        <w:rPr>
          <w:noProof/>
        </w:rPr>
        <w:drawing>
          <wp:inline distT="0" distB="0" distL="0" distR="0" wp14:anchorId="3181B271" wp14:editId="57A76CF8">
            <wp:extent cx="4907691" cy="3678865"/>
            <wp:effectExtent l="0" t="0" r="0" b="4445"/>
            <wp:docPr id="2090286814" name="Picture 1" descr="A close-up of a green c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86814" name="Picture 1" descr="A close-up of a green can&#10;&#10;AI-generated content may be incorrect."/>
                    <pic:cNvPicPr/>
                  </pic:nvPicPr>
                  <pic:blipFill>
                    <a:blip r:embed="rId14"/>
                    <a:stretch>
                      <a:fillRect/>
                    </a:stretch>
                  </pic:blipFill>
                  <pic:spPr>
                    <a:xfrm>
                      <a:off x="0" y="0"/>
                      <a:ext cx="4926725" cy="3693133"/>
                    </a:xfrm>
                    <a:prstGeom prst="rect">
                      <a:avLst/>
                    </a:prstGeom>
                  </pic:spPr>
                </pic:pic>
              </a:graphicData>
            </a:graphic>
          </wp:inline>
        </w:drawing>
      </w:r>
    </w:p>
    <w:p w14:paraId="3B93DA09" w14:textId="55EB273E" w:rsidR="006B36B5" w:rsidRPr="005F245A" w:rsidRDefault="006B36B5" w:rsidP="0003075E">
      <w:pPr>
        <w:pStyle w:val="Caption"/>
        <w:spacing w:line="276" w:lineRule="auto"/>
      </w:pPr>
      <w:bookmarkStart w:id="22" w:name="_Toc220260797"/>
      <w:r w:rsidRPr="005F245A">
        <w:t xml:space="preserve">Figure </w:t>
      </w:r>
      <w:fldSimple w:instr=" SEQ Figure \* ARABIC ">
        <w:r w:rsidR="00246C54" w:rsidRPr="005F245A">
          <w:rPr>
            <w:noProof/>
          </w:rPr>
          <w:t>2</w:t>
        </w:r>
      </w:fldSimple>
      <w:r w:rsidRPr="005F245A">
        <w:t xml:space="preserve"> - Original User Interface Design</w:t>
      </w:r>
      <w:bookmarkEnd w:id="22"/>
    </w:p>
    <w:p w14:paraId="6BBC2239" w14:textId="57E6EA5B" w:rsidR="00BC7834" w:rsidRPr="005F245A" w:rsidRDefault="00BC7834" w:rsidP="0003075E">
      <w:pPr>
        <w:spacing w:line="276" w:lineRule="auto"/>
      </w:pPr>
      <w:r w:rsidRPr="005F245A">
        <w:t xml:space="preserve">Figures 3 and 4 demonstrate the redesign of the application flow when the dynamic AR interface was </w:t>
      </w:r>
      <w:r w:rsidR="00AF0CCA" w:rsidRPr="005F245A">
        <w:t>dropped in favour of</w:t>
      </w:r>
      <w:r w:rsidRPr="005F245A">
        <w:t xml:space="preserve"> a static results table.</w:t>
      </w:r>
      <w:r w:rsidR="004B3E73" w:rsidRPr="005F245A">
        <w:t xml:space="preserve"> Showing the capture button placement and the results table design.</w:t>
      </w:r>
    </w:p>
    <w:p w14:paraId="0780274C" w14:textId="77777777" w:rsidR="00BC21A3" w:rsidRPr="005F245A" w:rsidRDefault="00A639CB" w:rsidP="0003075E">
      <w:pPr>
        <w:keepNext/>
        <w:spacing w:line="276" w:lineRule="auto"/>
      </w:pPr>
      <w:r w:rsidRPr="005F245A">
        <w:br w:type="page"/>
      </w:r>
      <w:r w:rsidR="00BC21A3" w:rsidRPr="005F245A">
        <w:rPr>
          <w:noProof/>
          <w14:ligatures w14:val="standardContextual"/>
        </w:rPr>
        <w:lastRenderedPageBreak/>
        <w:drawing>
          <wp:inline distT="0" distB="0" distL="0" distR="0" wp14:anchorId="4FDA7D7C" wp14:editId="176AB5F2">
            <wp:extent cx="1847826" cy="3285180"/>
            <wp:effectExtent l="0" t="0" r="0" b="4445"/>
            <wp:docPr id="1353659299" name="Picture 2" descr="A close-up of a green c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59299" name="Picture 2" descr="A close-up of a green ca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79279" cy="3341100"/>
                    </a:xfrm>
                    <a:prstGeom prst="rect">
                      <a:avLst/>
                    </a:prstGeom>
                  </pic:spPr>
                </pic:pic>
              </a:graphicData>
            </a:graphic>
          </wp:inline>
        </w:drawing>
      </w:r>
    </w:p>
    <w:p w14:paraId="5A7037BE" w14:textId="2624A041" w:rsidR="00BC21A3" w:rsidRPr="005F245A" w:rsidRDefault="00BC21A3" w:rsidP="0003075E">
      <w:pPr>
        <w:pStyle w:val="Caption"/>
        <w:spacing w:line="276" w:lineRule="auto"/>
      </w:pPr>
      <w:bookmarkStart w:id="23" w:name="_Toc220260798"/>
      <w:r w:rsidRPr="005F245A">
        <w:t xml:space="preserve">Figure </w:t>
      </w:r>
      <w:fldSimple w:instr=" SEQ Figure \* ARABIC ">
        <w:r w:rsidR="00246C54" w:rsidRPr="005F245A">
          <w:rPr>
            <w:noProof/>
          </w:rPr>
          <w:t>3</w:t>
        </w:r>
      </w:fldSimple>
      <w:r w:rsidRPr="005F245A">
        <w:t xml:space="preserve"> - Second design approach to the UI showing the capture button</w:t>
      </w:r>
      <w:bookmarkEnd w:id="23"/>
    </w:p>
    <w:p w14:paraId="7F97D87D" w14:textId="77777777" w:rsidR="00BC21A3" w:rsidRPr="005F245A" w:rsidRDefault="00BC21A3" w:rsidP="0003075E">
      <w:pPr>
        <w:keepNext/>
        <w:spacing w:line="276" w:lineRule="auto"/>
      </w:pPr>
      <w:r w:rsidRPr="005F245A">
        <w:rPr>
          <w:noProof/>
          <w14:ligatures w14:val="standardContextual"/>
        </w:rPr>
        <w:drawing>
          <wp:inline distT="0" distB="0" distL="0" distR="0" wp14:anchorId="7B52BC00" wp14:editId="058D43B2">
            <wp:extent cx="1835785" cy="3263774"/>
            <wp:effectExtent l="0" t="0" r="5715" b="635"/>
            <wp:docPr id="1096097169" name="Picture 1" descr="A close up of a lab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97169" name="Picture 1" descr="A close up of a label&#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87521" cy="3355754"/>
                    </a:xfrm>
                    <a:prstGeom prst="rect">
                      <a:avLst/>
                    </a:prstGeom>
                  </pic:spPr>
                </pic:pic>
              </a:graphicData>
            </a:graphic>
          </wp:inline>
        </w:drawing>
      </w:r>
    </w:p>
    <w:p w14:paraId="03B39550" w14:textId="04E26FF7" w:rsidR="00853186" w:rsidRPr="005F245A" w:rsidRDefault="00BC21A3" w:rsidP="0003075E">
      <w:pPr>
        <w:pStyle w:val="Caption"/>
        <w:spacing w:line="276" w:lineRule="auto"/>
      </w:pPr>
      <w:bookmarkStart w:id="24" w:name="_Toc220260799"/>
      <w:r w:rsidRPr="005F245A">
        <w:t xml:space="preserve">Figure </w:t>
      </w:r>
      <w:fldSimple w:instr=" SEQ Figure \* ARABIC ">
        <w:r w:rsidR="00246C54" w:rsidRPr="005F245A">
          <w:rPr>
            <w:noProof/>
          </w:rPr>
          <w:t>4</w:t>
        </w:r>
      </w:fldSimple>
      <w:r w:rsidRPr="005F245A">
        <w:t xml:space="preserve"> - Second design approach to the UI showing the results table</w:t>
      </w:r>
      <w:bookmarkEnd w:id="24"/>
    </w:p>
    <w:p w14:paraId="3EA634CD" w14:textId="2B6DEDF9" w:rsidR="00657B15" w:rsidRPr="005F245A" w:rsidRDefault="00853186" w:rsidP="0003075E">
      <w:pPr>
        <w:spacing w:after="160" w:line="276" w:lineRule="auto"/>
        <w:rPr>
          <w:i/>
          <w:iCs/>
          <w:color w:val="0E2841" w:themeColor="text2"/>
          <w:sz w:val="18"/>
          <w:szCs w:val="18"/>
        </w:rPr>
      </w:pPr>
      <w:r w:rsidRPr="005F245A">
        <w:br w:type="page"/>
      </w:r>
    </w:p>
    <w:p w14:paraId="140AC729" w14:textId="783C5A53" w:rsidR="00657B15" w:rsidRPr="005F245A" w:rsidRDefault="00EB2A5C" w:rsidP="0003075E">
      <w:pPr>
        <w:pStyle w:val="Heading2"/>
        <w:spacing w:line="276" w:lineRule="auto"/>
        <w:rPr>
          <w:rFonts w:ascii="Times New Roman" w:hAnsi="Times New Roman" w:cs="Times New Roman"/>
        </w:rPr>
      </w:pPr>
      <w:bookmarkStart w:id="25" w:name="_Toc220263633"/>
      <w:r w:rsidRPr="005F245A">
        <w:rPr>
          <w:rFonts w:ascii="Times New Roman" w:hAnsi="Times New Roman" w:cs="Times New Roman"/>
        </w:rPr>
        <w:lastRenderedPageBreak/>
        <w:t>6</w:t>
      </w:r>
      <w:r w:rsidR="00B96BC4" w:rsidRPr="005F245A">
        <w:rPr>
          <w:rFonts w:ascii="Times New Roman" w:hAnsi="Times New Roman" w:cs="Times New Roman"/>
        </w:rPr>
        <w:t xml:space="preserve">.3 </w:t>
      </w:r>
      <w:r w:rsidR="00657B15" w:rsidRPr="005F245A">
        <w:rPr>
          <w:rFonts w:ascii="Times New Roman" w:hAnsi="Times New Roman" w:cs="Times New Roman"/>
        </w:rPr>
        <w:t>Development</w:t>
      </w:r>
      <w:bookmarkEnd w:id="25"/>
    </w:p>
    <w:p w14:paraId="6D110590" w14:textId="5EB82FDE" w:rsidR="00D24F16" w:rsidRPr="005F245A" w:rsidRDefault="00D24F16" w:rsidP="0003075E">
      <w:pPr>
        <w:spacing w:line="276" w:lineRule="auto"/>
      </w:pPr>
      <w:r w:rsidRPr="005F245A">
        <w:t xml:space="preserve">With the design phase complete and the user interface concepts established, the development phase began, focusing on </w:t>
      </w:r>
      <w:r w:rsidR="000A2559" w:rsidRPr="005F245A">
        <w:t>achieving</w:t>
      </w:r>
      <w:r w:rsidRPr="005F245A">
        <w:t xml:space="preserve"> the mobile application's core functionality. This would involve implementing a user interface aligned with </w:t>
      </w:r>
      <w:r w:rsidR="00AC2733" w:rsidRPr="005F245A">
        <w:t>the</w:t>
      </w:r>
      <w:r w:rsidRPr="005F245A">
        <w:t xml:space="preserve"> design goals, integrating and connecting the underlying OCR technology, and developing a method for processing nutritional information, while iteratively refining the app based on performance and constraints identified during development. The following sections will detail the development of the prototype application, covering the full implementation from initial strategies through to delivery of the final product, whilst highlighting the issues faced and the tactical resolutions.</w:t>
      </w:r>
    </w:p>
    <w:p w14:paraId="5371AD9B" w14:textId="77777777" w:rsidR="00973E8E" w:rsidRPr="005F245A" w:rsidRDefault="00973E8E" w:rsidP="0003075E">
      <w:pPr>
        <w:spacing w:line="276" w:lineRule="auto"/>
      </w:pPr>
    </w:p>
    <w:p w14:paraId="411F2436" w14:textId="20BEB07F" w:rsidR="00F72C74" w:rsidRPr="005F245A" w:rsidRDefault="00EB2A5C" w:rsidP="0003075E">
      <w:pPr>
        <w:pStyle w:val="Heading3"/>
        <w:spacing w:line="276" w:lineRule="auto"/>
        <w:rPr>
          <w:rFonts w:ascii="Times New Roman" w:hAnsi="Times New Roman" w:cs="Times New Roman"/>
        </w:rPr>
      </w:pPr>
      <w:bookmarkStart w:id="26" w:name="_Toc220263634"/>
      <w:r w:rsidRPr="005F245A">
        <w:rPr>
          <w:rFonts w:ascii="Times New Roman" w:hAnsi="Times New Roman" w:cs="Times New Roman"/>
        </w:rPr>
        <w:t>6</w:t>
      </w:r>
      <w:r w:rsidR="00755987" w:rsidRPr="005F245A">
        <w:rPr>
          <w:rFonts w:ascii="Times New Roman" w:hAnsi="Times New Roman" w:cs="Times New Roman"/>
        </w:rPr>
        <w:t xml:space="preserve">.3.1 </w:t>
      </w:r>
      <w:r w:rsidR="00BF6580" w:rsidRPr="005F245A">
        <w:rPr>
          <w:rFonts w:ascii="Times New Roman" w:hAnsi="Times New Roman" w:cs="Times New Roman"/>
        </w:rPr>
        <w:t>Initial Implementation</w:t>
      </w:r>
      <w:bookmarkEnd w:id="26"/>
    </w:p>
    <w:p w14:paraId="7E2CA3EF" w14:textId="67F73E83" w:rsidR="00D24F16" w:rsidRPr="005F245A" w:rsidRDefault="00D24F16" w:rsidP="0003075E">
      <w:pPr>
        <w:spacing w:line="276" w:lineRule="auto"/>
      </w:pPr>
      <w:r w:rsidRPr="005F245A">
        <w:t xml:space="preserve">The first stage of development was the creation of a live camera preview, which acted as the primary </w:t>
      </w:r>
      <w:r w:rsidR="00917498" w:rsidRPr="005F245A">
        <w:t xml:space="preserve">user </w:t>
      </w:r>
      <w:r w:rsidRPr="005F245A">
        <w:t xml:space="preserve">interface </w:t>
      </w:r>
      <w:r w:rsidR="00917498" w:rsidRPr="005F245A">
        <w:t xml:space="preserve">and </w:t>
      </w:r>
      <w:r w:rsidRPr="005F245A">
        <w:t>for capturing images of food packaging</w:t>
      </w:r>
      <w:r w:rsidR="007363CB" w:rsidRPr="005F245A">
        <w:t xml:space="preserve"> for the OCR to extract text from</w:t>
      </w:r>
      <w:r w:rsidRPr="005F245A">
        <w:t xml:space="preserve">. CameraX was selected as the camera framework for its compatibility with Google’s ML Kit and support for modern hardware. Once CameraX was implemented, the ML Kit was implemented. This was chosen as the initial OCR library due to its </w:t>
      </w:r>
      <w:r w:rsidR="003159E9" w:rsidRPr="005F245A">
        <w:t xml:space="preserve">ability for </w:t>
      </w:r>
      <w:r w:rsidRPr="005F245A">
        <w:t>text recognition, support for offline processing, and effectiveness on modern Android hardware.</w:t>
      </w:r>
    </w:p>
    <w:p w14:paraId="79B1CD31" w14:textId="77777777" w:rsidR="00D24F16" w:rsidRPr="005F245A" w:rsidRDefault="00D24F16" w:rsidP="0003075E">
      <w:pPr>
        <w:spacing w:line="276" w:lineRule="auto"/>
      </w:pPr>
    </w:p>
    <w:p w14:paraId="49B86D0A" w14:textId="15566F55" w:rsidR="00835DB5" w:rsidRPr="005F245A" w:rsidRDefault="00835DB5" w:rsidP="0003075E">
      <w:pPr>
        <w:spacing w:line="276" w:lineRule="auto"/>
      </w:pPr>
      <w:r w:rsidRPr="005F245A">
        <w:t>The integration of ML Kit with CameraX worked successfully for basic text extraction, but during testing, several issues were encountered. Letters and numbers would occasionally get misinterpreted, such as mixing up “g” with a “9”, and the</w:t>
      </w:r>
      <w:r w:rsidR="0050452C" w:rsidRPr="005F245A">
        <w:t xml:space="preserve"> separate</w:t>
      </w:r>
      <w:r w:rsidRPr="005F245A">
        <w:t xml:space="preserve"> lines in the nutritional tables would get joined incorrectly. This made it difficult for initial attempts at identifying nutrient names and their corresponding values, particularly because a regular expression pattern was attempted to identify nutrient quantities based on whether the number </w:t>
      </w:r>
      <w:r w:rsidR="00233BB6" w:rsidRPr="005F245A">
        <w:t>wa</w:t>
      </w:r>
      <w:r w:rsidRPr="005F245A">
        <w:t xml:space="preserve">s followed by a “g” for grams. </w:t>
      </w:r>
      <w:r w:rsidR="0050452C" w:rsidRPr="005F245A">
        <w:t>A</w:t>
      </w:r>
      <w:r w:rsidRPr="005F245A">
        <w:t xml:space="preserve">lternative strategies were used to further understand the issue. Simple static images were used, converted to bitmaps, and processed separately, enabling testing </w:t>
      </w:r>
      <w:r w:rsidR="005D523C" w:rsidRPr="005F245A">
        <w:t>on static images, rather than inconsistent real-time captures</w:t>
      </w:r>
      <w:r w:rsidRPr="005F245A">
        <w:t>. However, the ML Kit still occasionally</w:t>
      </w:r>
      <w:r w:rsidR="006E5456" w:rsidRPr="005F245A">
        <w:t xml:space="preserve"> would</w:t>
      </w:r>
      <w:r w:rsidRPr="005F245A">
        <w:t xml:space="preserve"> mis</w:t>
      </w:r>
      <w:r w:rsidR="00C903BA" w:rsidRPr="005F245A">
        <w:t>read</w:t>
      </w:r>
      <w:r w:rsidRPr="005F245A">
        <w:t xml:space="preserve"> characters in ways that would be critical for the </w:t>
      </w:r>
      <w:r w:rsidR="00361E56" w:rsidRPr="005F245A">
        <w:t>nutritional classification</w:t>
      </w:r>
      <w:r w:rsidRPr="005F245A">
        <w:t xml:space="preserve"> analysis.</w:t>
      </w:r>
    </w:p>
    <w:p w14:paraId="522480FC" w14:textId="1CD1B1D4" w:rsidR="00D60966" w:rsidRPr="005F245A" w:rsidRDefault="00D40A20" w:rsidP="0003075E">
      <w:pPr>
        <w:spacing w:line="276" w:lineRule="auto"/>
      </w:pPr>
      <w:r w:rsidRPr="005F245A">
        <w:br w:type="page"/>
      </w:r>
    </w:p>
    <w:p w14:paraId="6654509F" w14:textId="7B1240D0" w:rsidR="00FD21D7" w:rsidRPr="005F245A" w:rsidRDefault="00EB2A5C" w:rsidP="0003075E">
      <w:pPr>
        <w:pStyle w:val="Heading3"/>
        <w:spacing w:line="276" w:lineRule="auto"/>
        <w:rPr>
          <w:rFonts w:ascii="Times New Roman" w:hAnsi="Times New Roman" w:cs="Times New Roman"/>
        </w:rPr>
      </w:pPr>
      <w:bookmarkStart w:id="27" w:name="_Toc220263635"/>
      <w:r w:rsidRPr="005F245A">
        <w:rPr>
          <w:rFonts w:ascii="Times New Roman" w:hAnsi="Times New Roman" w:cs="Times New Roman"/>
        </w:rPr>
        <w:lastRenderedPageBreak/>
        <w:t>6</w:t>
      </w:r>
      <w:r w:rsidR="005936AA" w:rsidRPr="005F245A">
        <w:rPr>
          <w:rFonts w:ascii="Times New Roman" w:hAnsi="Times New Roman" w:cs="Times New Roman"/>
        </w:rPr>
        <w:t xml:space="preserve">.3.2 </w:t>
      </w:r>
      <w:r w:rsidR="00BF6580" w:rsidRPr="005F245A">
        <w:rPr>
          <w:rFonts w:ascii="Times New Roman" w:hAnsi="Times New Roman" w:cs="Times New Roman"/>
        </w:rPr>
        <w:t>Transition</w:t>
      </w:r>
      <w:r w:rsidR="00FD21D7" w:rsidRPr="005F245A">
        <w:rPr>
          <w:rFonts w:ascii="Times New Roman" w:hAnsi="Times New Roman" w:cs="Times New Roman"/>
        </w:rPr>
        <w:t xml:space="preserve"> to OpenAI Vision</w:t>
      </w:r>
      <w:bookmarkEnd w:id="27"/>
    </w:p>
    <w:p w14:paraId="4C807F4F" w14:textId="28C084EB" w:rsidR="00CE7BCE" w:rsidRPr="005F245A" w:rsidRDefault="00CE7BCE" w:rsidP="0003075E">
      <w:pPr>
        <w:spacing w:line="276" w:lineRule="auto"/>
      </w:pPr>
      <w:r w:rsidRPr="005F245A">
        <w:t>Due to the ML Kit's inconsistent accuracy, alternative OCR solutions were investigated. OpenAI’s Vision API has reported higher accuracy in detecting text and in processing more complex table layouts. This API would, however, require adjustments, such as requiring images to be encoded in base64 in requests, including a prompt, and returning results in JSON format. It also requires an internet connection, which increases processing time.</w:t>
      </w:r>
    </w:p>
    <w:p w14:paraId="50B5DE4A" w14:textId="3AD07E8A" w:rsidR="008B6D9B" w:rsidRPr="005F245A" w:rsidRDefault="008B6D9B" w:rsidP="0003075E">
      <w:pPr>
        <w:spacing w:line="276" w:lineRule="auto"/>
      </w:pPr>
      <w:r w:rsidRPr="005F245A">
        <w:t xml:space="preserve">The extraction of possible box coordinates of the scanned nutritional texts from the image was also explored as part of testing the API’s capabilities. Attempts to do this by adapting the prompt yielded inconsistent results, so this approach was abandoned, and a static results table was implemented above the live camera feed, switching from the original design's use of an AR highlighter and dropping </w:t>
      </w:r>
      <w:proofErr w:type="spellStart"/>
      <w:r w:rsidRPr="005F245A">
        <w:t>ARCore</w:t>
      </w:r>
      <w:proofErr w:type="spellEnd"/>
      <w:r w:rsidRPr="005F245A">
        <w:t xml:space="preserve"> due to time constraints. This change, however, did bring a few benefits, providing the user with a clear</w:t>
      </w:r>
      <w:r w:rsidR="00C3103F" w:rsidRPr="005F245A">
        <w:t>er</w:t>
      </w:r>
      <w:r w:rsidRPr="005F245A">
        <w:t xml:space="preserve"> and</w:t>
      </w:r>
      <w:r w:rsidR="00C3103F" w:rsidRPr="005F245A">
        <w:t xml:space="preserve"> more</w:t>
      </w:r>
      <w:r w:rsidRPr="005F245A">
        <w:t xml:space="preserve"> accessible presentation of the extracted information whilst still maintaining a visual connection to the product. This made it easier for users to read the classifications, as they no longer needed to keep their phone on top of the nutritional contents table.</w:t>
      </w:r>
    </w:p>
    <w:p w14:paraId="2F82993F" w14:textId="0D374971" w:rsidR="004D7FB4" w:rsidRPr="005F245A" w:rsidRDefault="00A371DF" w:rsidP="0003075E">
      <w:pPr>
        <w:spacing w:line="276" w:lineRule="auto"/>
      </w:pPr>
      <w:r w:rsidRPr="005F245A">
        <w:t xml:space="preserve">To construct the user interface, Jetpack Compose was chosen. Compose allows </w:t>
      </w:r>
      <w:r w:rsidR="00C54CF4" w:rsidRPr="005F245A">
        <w:t xml:space="preserve">for </w:t>
      </w:r>
      <w:r w:rsidRPr="005F245A">
        <w:t xml:space="preserve">native integration with CameraX and provides a streamlined approach to creating dynamic components. </w:t>
      </w:r>
      <w:r w:rsidR="004D7FB4" w:rsidRPr="005F245A">
        <w:t xml:space="preserve">The results card was implemented using Material3 components, supported by the project’s custom theme, font styles and colour values. </w:t>
      </w:r>
      <w:r w:rsidR="00A20947" w:rsidRPr="005F245A">
        <w:t xml:space="preserve">The app uses the standard Material3 typography scale with the default system font </w:t>
      </w:r>
      <w:r w:rsidR="000577B7" w:rsidRPr="005F245A">
        <w:t>which</w:t>
      </w:r>
      <w:r w:rsidR="00A20947" w:rsidRPr="005F245A">
        <w:t xml:space="preserve"> </w:t>
      </w:r>
      <w:r w:rsidR="004D7FB4" w:rsidRPr="005F245A">
        <w:t>align</w:t>
      </w:r>
      <w:r w:rsidR="00A20947" w:rsidRPr="005F245A">
        <w:t>s</w:t>
      </w:r>
      <w:r w:rsidR="004D7FB4" w:rsidRPr="005F245A">
        <w:t xml:space="preserve"> with WCAG recommendations for legibility</w:t>
      </w:r>
      <w:r w:rsidR="00A20947" w:rsidRPr="005F245A">
        <w:t xml:space="preserve"> and text scaling</w:t>
      </w:r>
      <w:r w:rsidR="004D7FB4" w:rsidRPr="005F245A">
        <w:t>, while colour selections ensured sufficient contrast between text and background elements. Nutrient classifications utilised the application’s red, amber, and green colour scheme</w:t>
      </w:r>
      <w:r w:rsidR="00B95E1C" w:rsidRPr="005F245A">
        <w:t>,</w:t>
      </w:r>
      <w:r w:rsidR="004D7FB4" w:rsidRPr="005F245A">
        <w:t xml:space="preserve"> however</w:t>
      </w:r>
      <w:r w:rsidR="00B95E1C" w:rsidRPr="005F245A">
        <w:t>,</w:t>
      </w:r>
      <w:r w:rsidR="004D7FB4" w:rsidRPr="005F245A">
        <w:t xml:space="preserve"> clear text labels were also included to comply with accessibility guidelines and to avoid reliance on colour alone.</w:t>
      </w:r>
    </w:p>
    <w:p w14:paraId="19B69E1B" w14:textId="77777777" w:rsidR="00EC6094" w:rsidRPr="005F245A" w:rsidRDefault="00EC6094" w:rsidP="0003075E">
      <w:pPr>
        <w:spacing w:line="276" w:lineRule="auto"/>
      </w:pPr>
    </w:p>
    <w:p w14:paraId="009DF03A" w14:textId="5503E15E" w:rsidR="004A5AAE" w:rsidRPr="005F245A" w:rsidRDefault="004A5AAE" w:rsidP="0003075E">
      <w:pPr>
        <w:spacing w:line="276" w:lineRule="auto"/>
      </w:pPr>
      <w:r w:rsidRPr="005F245A">
        <w:br w:type="page"/>
      </w:r>
    </w:p>
    <w:p w14:paraId="3424AA0E" w14:textId="6306B18E" w:rsidR="00FD21D7" w:rsidRPr="005F245A" w:rsidRDefault="00EB2A5C" w:rsidP="0003075E">
      <w:pPr>
        <w:pStyle w:val="Heading3"/>
        <w:spacing w:line="276" w:lineRule="auto"/>
        <w:rPr>
          <w:rFonts w:ascii="Times New Roman" w:hAnsi="Times New Roman" w:cs="Times New Roman"/>
        </w:rPr>
      </w:pPr>
      <w:bookmarkStart w:id="28" w:name="_Toc220263636"/>
      <w:r w:rsidRPr="005F245A">
        <w:rPr>
          <w:rFonts w:ascii="Times New Roman" w:hAnsi="Times New Roman" w:cs="Times New Roman"/>
        </w:rPr>
        <w:lastRenderedPageBreak/>
        <w:t>6</w:t>
      </w:r>
      <w:r w:rsidR="00503CC0" w:rsidRPr="005F245A">
        <w:rPr>
          <w:rFonts w:ascii="Times New Roman" w:hAnsi="Times New Roman" w:cs="Times New Roman"/>
        </w:rPr>
        <w:t xml:space="preserve">.3.3 </w:t>
      </w:r>
      <w:r w:rsidR="00FD21D7" w:rsidRPr="005F245A">
        <w:rPr>
          <w:rFonts w:ascii="Times New Roman" w:hAnsi="Times New Roman" w:cs="Times New Roman"/>
        </w:rPr>
        <w:t>Nutrient extraction logic</w:t>
      </w:r>
      <w:bookmarkEnd w:id="28"/>
    </w:p>
    <w:p w14:paraId="2C5B37C4" w14:textId="5858779A" w:rsidR="000B78E9" w:rsidRPr="005F245A" w:rsidRDefault="000B78E9" w:rsidP="0003075E">
      <w:pPr>
        <w:spacing w:line="276" w:lineRule="auto"/>
      </w:pPr>
      <w:r w:rsidRPr="005F245A">
        <w:t>Once the OCR results were received from the OpenAI Vision API, the JSON-formatted results were converted to a string array and processed by the ‘</w:t>
      </w:r>
      <w:proofErr w:type="spellStart"/>
      <w:r w:rsidRPr="005F245A">
        <w:t>TrafficLightProcessor</w:t>
      </w:r>
      <w:proofErr w:type="spellEnd"/>
      <w:r w:rsidRPr="005F245A">
        <w:t>’. Within this processor, each line of text is examined to locate occurrences of predefined nutrient keywords, including “fat”, “saturates”, “sugar” and “salt”, and to identify nutrient values and assign them to traffic-light classifications based on the FSA thresholds. Regular expressions were used to identify nutrient names and extract the first numeric value following each keyword, ensuring the correct numeric value was captured by checking for a unit indicator, such as “g” or “ml”.</w:t>
      </w:r>
    </w:p>
    <w:p w14:paraId="42771865" w14:textId="75572F88" w:rsidR="000B78E9" w:rsidRPr="005F245A" w:rsidRDefault="000B78E9" w:rsidP="0003075E">
      <w:pPr>
        <w:spacing w:line="276" w:lineRule="auto"/>
      </w:pPr>
      <w:r w:rsidRPr="005F245A">
        <w:t xml:space="preserve">Initial attempts focused on identifying the per 100g column in the nutritional table to ensure only per 100 g values were extracted. However, this approach proved unnecessarily complex and was refined to simply extract the first value following the keyword. This method was effective because the UK nutritional tables consistently list the per 100g values in the first column after the nutrients </w:t>
      </w:r>
      <w:r w:rsidR="009713D4" w:rsidRPr="005F245A">
        <w:t xml:space="preserve">name </w:t>
      </w:r>
      <w:r w:rsidRPr="005F245A">
        <w:t>column, making the extraction logic simple and robust.</w:t>
      </w:r>
    </w:p>
    <w:p w14:paraId="6DEFAB63" w14:textId="363F616C" w:rsidR="000B78E9" w:rsidRPr="005F245A" w:rsidRDefault="000B78E9" w:rsidP="0003075E">
      <w:pPr>
        <w:spacing w:line="276" w:lineRule="auto"/>
      </w:pPr>
      <w:r w:rsidRPr="005F245A">
        <w:t xml:space="preserve">The extracted nutrient values would then be compared with their corresponding FSA threshold ranges, resulting in a classification of red, amber, or green. The classifications </w:t>
      </w:r>
      <w:r w:rsidR="004F0CF4" w:rsidRPr="005F245A">
        <w:t xml:space="preserve">then get </w:t>
      </w:r>
      <w:r w:rsidRPr="005F245A">
        <w:t xml:space="preserve">returned to the user interface, where they </w:t>
      </w:r>
      <w:r w:rsidR="004F0CF4" w:rsidRPr="005F245A">
        <w:t>get</w:t>
      </w:r>
      <w:r w:rsidRPr="005F245A">
        <w:t xml:space="preserve"> displayed </w:t>
      </w:r>
      <w:r w:rsidR="00156B42" w:rsidRPr="005F245A">
        <w:t xml:space="preserve">by </w:t>
      </w:r>
      <w:r w:rsidR="00564BE1" w:rsidRPr="005F245A">
        <w:t xml:space="preserve">colouring the table rows and printed </w:t>
      </w:r>
      <w:r w:rsidRPr="005F245A">
        <w:t>alongside the nutrient names and values in the results card</w:t>
      </w:r>
      <w:r w:rsidR="004F0CF4" w:rsidRPr="005F245A">
        <w:t>.</w:t>
      </w:r>
    </w:p>
    <w:p w14:paraId="1E8EE6DC" w14:textId="6AAF5F87" w:rsidR="000B78E9" w:rsidRPr="005F245A" w:rsidRDefault="000B78E9" w:rsidP="0003075E">
      <w:pPr>
        <w:spacing w:line="276" w:lineRule="auto"/>
      </w:pPr>
      <w:r w:rsidRPr="005F245A">
        <w:t>During initial testing with static images, the system performed accurately and reliably, so the live camera preview was then reintegrated. Originally, images from the live camera feed would be automatically captured and sent to the API every 3 seconds, mimicking real-time interpretation to align with the real-time AR</w:t>
      </w:r>
      <w:r w:rsidR="00CB3649" w:rsidRPr="005F245A">
        <w:t xml:space="preserve"> </w:t>
      </w:r>
      <w:r w:rsidRPr="005F245A">
        <w:t>inspired interface concept, but this was later replaced with a manual capture button to reduce unnecessary API calls and improve user control.</w:t>
      </w:r>
    </w:p>
    <w:p w14:paraId="5FF66843" w14:textId="77777777" w:rsidR="00FD21D7" w:rsidRPr="005F245A" w:rsidRDefault="00FD21D7" w:rsidP="0003075E">
      <w:pPr>
        <w:spacing w:line="276" w:lineRule="auto"/>
      </w:pPr>
    </w:p>
    <w:p w14:paraId="0C8835F3" w14:textId="498D63CB" w:rsidR="00D60966" w:rsidRPr="005F245A" w:rsidRDefault="00EB2A5C" w:rsidP="0003075E">
      <w:pPr>
        <w:pStyle w:val="Heading3"/>
        <w:spacing w:line="276" w:lineRule="auto"/>
        <w:rPr>
          <w:rFonts w:ascii="Times New Roman" w:hAnsi="Times New Roman" w:cs="Times New Roman"/>
        </w:rPr>
      </w:pPr>
      <w:bookmarkStart w:id="29" w:name="_Toc220263637"/>
      <w:r w:rsidRPr="005F245A">
        <w:rPr>
          <w:rFonts w:ascii="Times New Roman" w:hAnsi="Times New Roman" w:cs="Times New Roman"/>
        </w:rPr>
        <w:t>6</w:t>
      </w:r>
      <w:r w:rsidR="00E02F30" w:rsidRPr="005F245A">
        <w:rPr>
          <w:rFonts w:ascii="Times New Roman" w:hAnsi="Times New Roman" w:cs="Times New Roman"/>
        </w:rPr>
        <w:t xml:space="preserve">.3.4 </w:t>
      </w:r>
      <w:r w:rsidR="00D60966" w:rsidRPr="005F245A">
        <w:rPr>
          <w:rFonts w:ascii="Times New Roman" w:hAnsi="Times New Roman" w:cs="Times New Roman"/>
        </w:rPr>
        <w:t>Performance Optimisation</w:t>
      </w:r>
      <w:bookmarkEnd w:id="29"/>
    </w:p>
    <w:p w14:paraId="756685DE" w14:textId="4E013D21" w:rsidR="00A50BF6" w:rsidRPr="005F245A" w:rsidRDefault="00A50BF6" w:rsidP="0003075E">
      <w:pPr>
        <w:spacing w:line="276" w:lineRule="auto"/>
      </w:pPr>
      <w:r w:rsidRPr="005F245A">
        <w:t xml:space="preserve">To ensure a responsive and efficient user experience, several performance optimisation approaches were adopted during the development of the prototype application. One consideration was to prevent heavy operations, such as the API calls and text processing, from blocking the user interface. </w:t>
      </w:r>
      <w:proofErr w:type="gramStart"/>
      <w:r w:rsidRPr="005F245A">
        <w:t>All of</w:t>
      </w:r>
      <w:proofErr w:type="gramEnd"/>
      <w:r w:rsidRPr="005F245A">
        <w:t xml:space="preserve"> the requests to the OpenAI Vision API and subsequent processing in the </w:t>
      </w:r>
      <w:proofErr w:type="spellStart"/>
      <w:r w:rsidRPr="005F245A">
        <w:t>TrafficLightProcessor</w:t>
      </w:r>
      <w:proofErr w:type="spellEnd"/>
      <w:r w:rsidRPr="005F245A">
        <w:t xml:space="preserve"> were performed asynchronously using Kotlin coroutines. This allows the user interface to continue displaying without interruption while the OCR processing runs in the background. During this time, a circular progress indicator </w:t>
      </w:r>
      <w:r w:rsidR="00C24113" w:rsidRPr="005F245A">
        <w:t>is</w:t>
      </w:r>
      <w:r w:rsidRPr="005F245A">
        <w:t xml:space="preserve"> displayed to inform the user that the scan is being processed. Once results are received and processed, the results card </w:t>
      </w:r>
      <w:r w:rsidR="00C24113" w:rsidRPr="005F245A">
        <w:t>is</w:t>
      </w:r>
      <w:r w:rsidR="009530F3" w:rsidRPr="005F245A">
        <w:t xml:space="preserve"> then</w:t>
      </w:r>
      <w:r w:rsidRPr="005F245A">
        <w:t xml:space="preserve"> displayed.</w:t>
      </w:r>
    </w:p>
    <w:p w14:paraId="792A7E9F" w14:textId="77777777" w:rsidR="00A50BF6" w:rsidRPr="005F245A" w:rsidRDefault="00A50BF6" w:rsidP="0003075E">
      <w:pPr>
        <w:spacing w:line="276" w:lineRule="auto"/>
      </w:pPr>
      <w:r w:rsidRPr="005F245A">
        <w:t>The use of Jetpack Compose and Material3 components allowed the application to update the results card efficiently without unnecessary redraws, ensuring a responsive user interface as nutrient classifications change.</w:t>
      </w:r>
    </w:p>
    <w:p w14:paraId="6E488608" w14:textId="457F7FCF" w:rsidR="00A50BF6" w:rsidRPr="005F245A" w:rsidRDefault="00BC253F" w:rsidP="0003075E">
      <w:pPr>
        <w:spacing w:line="276" w:lineRule="auto"/>
      </w:pPr>
      <w:proofErr w:type="gramStart"/>
      <w:r w:rsidRPr="005F245A">
        <w:t>Additional</w:t>
      </w:r>
      <w:r w:rsidR="00450D7F" w:rsidRPr="005F245A">
        <w:t>ly</w:t>
      </w:r>
      <w:proofErr w:type="gramEnd"/>
      <w:r w:rsidR="00450D7F" w:rsidRPr="005F245A">
        <w:t xml:space="preserve"> the </w:t>
      </w:r>
      <w:r w:rsidR="00A50BF6" w:rsidRPr="005F245A">
        <w:t>CameraX</w:t>
      </w:r>
      <w:r w:rsidR="00F816FC" w:rsidRPr="005F245A">
        <w:t xml:space="preserve"> </w:t>
      </w:r>
      <w:r w:rsidR="00A50BF6" w:rsidRPr="005F245A">
        <w:t>captured images are appropriately rotated to account for differences in orientation, ensuring consistent OCR results regardless of device orientation</w:t>
      </w:r>
      <w:r w:rsidR="00450D7F" w:rsidRPr="005F245A">
        <w:t xml:space="preserve"> to improve text recognition performance</w:t>
      </w:r>
      <w:r w:rsidR="00A50BF6" w:rsidRPr="005F245A">
        <w:t>.</w:t>
      </w:r>
      <w:r w:rsidRPr="005F245A">
        <w:t xml:space="preserve"> Lastly</w:t>
      </w:r>
      <w:r w:rsidR="00A50BF6" w:rsidRPr="005F245A">
        <w:t xml:space="preserve">, the number of scans available per user was </w:t>
      </w:r>
      <w:r w:rsidR="00A50BF6" w:rsidRPr="005F245A">
        <w:lastRenderedPageBreak/>
        <w:t>intentionally limited to 10 scans per installation. This decision was made primarily to reduce the API costs during user trialling.</w:t>
      </w:r>
    </w:p>
    <w:p w14:paraId="547EF882" w14:textId="29270B25" w:rsidR="00657B15" w:rsidRPr="005F245A" w:rsidRDefault="00CA2054" w:rsidP="0003075E">
      <w:pPr>
        <w:spacing w:line="276" w:lineRule="auto"/>
      </w:pPr>
      <w:r w:rsidRPr="005F245A">
        <w:br w:type="page"/>
      </w:r>
    </w:p>
    <w:p w14:paraId="41166B58" w14:textId="643343AC" w:rsidR="00597FE1" w:rsidRPr="005F245A" w:rsidRDefault="00EB2A5C" w:rsidP="0003075E">
      <w:pPr>
        <w:pStyle w:val="Heading2"/>
        <w:spacing w:line="276" w:lineRule="auto"/>
        <w:rPr>
          <w:rFonts w:ascii="Times New Roman" w:hAnsi="Times New Roman" w:cs="Times New Roman"/>
        </w:rPr>
      </w:pPr>
      <w:bookmarkStart w:id="30" w:name="_Toc220263638"/>
      <w:r w:rsidRPr="005F245A">
        <w:rPr>
          <w:rFonts w:ascii="Times New Roman" w:hAnsi="Times New Roman" w:cs="Times New Roman"/>
        </w:rPr>
        <w:lastRenderedPageBreak/>
        <w:t>6</w:t>
      </w:r>
      <w:r w:rsidR="00D1235A" w:rsidRPr="005F245A">
        <w:rPr>
          <w:rFonts w:ascii="Times New Roman" w:hAnsi="Times New Roman" w:cs="Times New Roman"/>
        </w:rPr>
        <w:t xml:space="preserve">.4 </w:t>
      </w:r>
      <w:r w:rsidR="00657B15" w:rsidRPr="005F245A">
        <w:rPr>
          <w:rFonts w:ascii="Times New Roman" w:hAnsi="Times New Roman" w:cs="Times New Roman"/>
        </w:rPr>
        <w:t xml:space="preserve">Testing </w:t>
      </w:r>
      <w:r w:rsidR="00316063" w:rsidRPr="005F245A">
        <w:rPr>
          <w:rFonts w:ascii="Times New Roman" w:hAnsi="Times New Roman" w:cs="Times New Roman"/>
        </w:rPr>
        <w:t xml:space="preserve">and </w:t>
      </w:r>
      <w:r w:rsidR="00657B15" w:rsidRPr="005F245A">
        <w:rPr>
          <w:rFonts w:ascii="Times New Roman" w:hAnsi="Times New Roman" w:cs="Times New Roman"/>
        </w:rPr>
        <w:t>E</w:t>
      </w:r>
      <w:r w:rsidR="00316063" w:rsidRPr="005F245A">
        <w:rPr>
          <w:rFonts w:ascii="Times New Roman" w:hAnsi="Times New Roman" w:cs="Times New Roman"/>
        </w:rPr>
        <w:t>valuation</w:t>
      </w:r>
      <w:bookmarkEnd w:id="30"/>
    </w:p>
    <w:p w14:paraId="522BBCF5" w14:textId="77ADA044" w:rsidR="00CF2953" w:rsidRPr="005F245A" w:rsidRDefault="00CF2953" w:rsidP="0003075E">
      <w:pPr>
        <w:spacing w:line="276" w:lineRule="auto"/>
      </w:pPr>
      <w:r w:rsidRPr="005F245A">
        <w:t>Once implementation was complete, the prototype was tested to evaluate technical performance, interaction</w:t>
      </w:r>
      <w:r w:rsidR="001708FF" w:rsidRPr="005F245A">
        <w:t xml:space="preserve"> handling</w:t>
      </w:r>
      <w:r w:rsidRPr="005F245A">
        <w:t>, and feasibility under real-world conditions. This section outlines the testing procedures undertaken, the technical issues encountered, and the subsequent adjustments made based on the findings.</w:t>
      </w:r>
    </w:p>
    <w:p w14:paraId="72FCE934" w14:textId="7CF85590" w:rsidR="00CF2953" w:rsidRPr="005F245A" w:rsidRDefault="00CF2953" w:rsidP="0003075E">
      <w:pPr>
        <w:spacing w:line="276" w:lineRule="auto"/>
      </w:pPr>
      <w:r w:rsidRPr="005F245A">
        <w:t>Methodological reviews of mobile health application evaluations recommend usability testing as a necessary step to ensure that an application functions correctly and meets user needs before conducting behavioural or effectiveness evaluations</w:t>
      </w:r>
      <w:r w:rsidR="00AA16DF" w:rsidRPr="005F245A">
        <w:t xml:space="preserve"> </w:t>
      </w:r>
      <w:sdt>
        <w:sdtPr>
          <w:id w:val="-1900657879"/>
          <w:citation/>
        </w:sdtPr>
        <w:sdtContent>
          <w:r w:rsidR="00AA16DF" w:rsidRPr="005F245A">
            <w:fldChar w:fldCharType="begin"/>
          </w:r>
          <w:r w:rsidR="00AA16DF" w:rsidRPr="005F245A">
            <w:instrText xml:space="preserve"> CITATION Jak17 \l 2057 </w:instrText>
          </w:r>
          <w:r w:rsidR="00AA16DF" w:rsidRPr="005F245A">
            <w:fldChar w:fldCharType="separate"/>
          </w:r>
          <w:r w:rsidR="009C1218" w:rsidRPr="005F245A">
            <w:rPr>
              <w:noProof/>
            </w:rPr>
            <w:t>[41]</w:t>
          </w:r>
          <w:r w:rsidR="00AA16DF" w:rsidRPr="005F245A">
            <w:fldChar w:fldCharType="end"/>
          </w:r>
        </w:sdtContent>
      </w:sdt>
      <w:r w:rsidRPr="005F245A">
        <w:t>. Prior to user</w:t>
      </w:r>
      <w:r w:rsidR="00CF27F0" w:rsidRPr="005F245A">
        <w:t xml:space="preserve"> testing</w:t>
      </w:r>
      <w:r w:rsidRPr="005F245A">
        <w:t>, it was therefore essential to assess the mobile application for functional reliability, performance, and usability. To achieve this, a combination of exploratory testing and functional testing was conducted.</w:t>
      </w:r>
      <w:r w:rsidR="00B13BD7" w:rsidRPr="005F245A">
        <w:t xml:space="preserve"> For mobile applications that rely on real-time </w:t>
      </w:r>
      <w:r w:rsidR="002F2D8A" w:rsidRPr="005F245A">
        <w:t>OCR</w:t>
      </w:r>
      <w:r w:rsidRPr="005F245A">
        <w:t>, self-testing is particularly important</w:t>
      </w:r>
      <w:r w:rsidR="00466584" w:rsidRPr="005F245A">
        <w:t xml:space="preserve"> for identifying environmental factors such as lighting conditions, which can significantly i</w:t>
      </w:r>
      <w:r w:rsidR="00B83808" w:rsidRPr="005F245A">
        <w:t>mpact</w:t>
      </w:r>
      <w:r w:rsidR="00466584" w:rsidRPr="005F245A">
        <w:t xml:space="preserve"> real-time </w:t>
      </w:r>
      <w:r w:rsidR="00950D79" w:rsidRPr="005F245A">
        <w:t>OCR</w:t>
      </w:r>
      <w:r w:rsidR="00466584" w:rsidRPr="005F245A">
        <w:t xml:space="preserve"> performance</w:t>
      </w:r>
      <w:r w:rsidRPr="005F245A">
        <w:t>.</w:t>
      </w:r>
      <w:r w:rsidR="006A1A8E" w:rsidRPr="005F245A">
        <w:t xml:space="preserve"> However, while </w:t>
      </w:r>
      <w:r w:rsidR="008F4AD4" w:rsidRPr="005F245A">
        <w:t>self-testing</w:t>
      </w:r>
      <w:r w:rsidR="006A1A8E" w:rsidRPr="005F245A">
        <w:t xml:space="preserve"> allows for identification of obvious functional issues, it is difficult to fully anticipate the diversity of real-world user behaviour, so findings must be interpreted with this limitation in mind.</w:t>
      </w:r>
    </w:p>
    <w:p w14:paraId="6B8B66CD" w14:textId="3183026A" w:rsidR="00CF2953" w:rsidRPr="005F245A" w:rsidRDefault="00CF2953" w:rsidP="0003075E">
      <w:pPr>
        <w:spacing w:line="276" w:lineRule="auto"/>
      </w:pPr>
      <w:r w:rsidRPr="005F245A">
        <w:t xml:space="preserve">For a functional test to be considered successful, each feature was required to pass all relevant test cases and produce the expected outcome. </w:t>
      </w:r>
      <w:r w:rsidR="00F816FC" w:rsidRPr="005F245A">
        <w:t>Figure</w:t>
      </w:r>
      <w:r w:rsidRPr="005F245A">
        <w:t xml:space="preserve"> </w:t>
      </w:r>
      <w:r w:rsidR="00F816FC" w:rsidRPr="005F245A">
        <w:t>5</w:t>
      </w:r>
      <w:r w:rsidRPr="005F245A">
        <w:t xml:space="preserve"> summarises the functional tests performed during this phase of evaluation. The testing process also provided</w:t>
      </w:r>
      <w:r w:rsidR="008A3793" w:rsidRPr="005F245A">
        <w:t xml:space="preserve"> good</w:t>
      </w:r>
      <w:r w:rsidRPr="005F245A">
        <w:t xml:space="preserve"> insight into system performance, particularly regarding responsiveness</w:t>
      </w:r>
      <w:r w:rsidR="00CF663A" w:rsidRPr="005F245A">
        <w:t xml:space="preserve">, </w:t>
      </w:r>
      <w:r w:rsidR="00996520" w:rsidRPr="005F245A">
        <w:t>in</w:t>
      </w:r>
      <w:r w:rsidR="00CF663A" w:rsidRPr="005F245A">
        <w:t xml:space="preserve"> varying use cases</w:t>
      </w:r>
      <w:r w:rsidRPr="005F245A">
        <w:t xml:space="preserve">. Overall, the application performed reliably across core features, including camera initialisation, image capture, OCR processing, threshold classification, and result presentation. Testing also provided </w:t>
      </w:r>
      <w:r w:rsidR="007015D9" w:rsidRPr="005F245A">
        <w:t>understanding</w:t>
      </w:r>
      <w:r w:rsidRPr="005F245A">
        <w:t xml:space="preserve"> into system </w:t>
      </w:r>
      <w:r w:rsidR="0094047C" w:rsidRPr="005F245A">
        <w:t xml:space="preserve">responsiveness </w:t>
      </w:r>
      <w:r w:rsidRPr="005F245A">
        <w:t>regarding API response times</w:t>
      </w:r>
      <w:r w:rsidR="00C63A35" w:rsidRPr="005F245A">
        <w:t>,</w:t>
      </w:r>
      <w:r w:rsidRPr="005F245A">
        <w:t xml:space="preserve"> </w:t>
      </w:r>
      <w:r w:rsidR="00C63A35" w:rsidRPr="005F245A">
        <w:t>w</w:t>
      </w:r>
      <w:r w:rsidRPr="005F245A">
        <w:t>hile latency varied depending on network conditions, the system consistently returned extracted nutritional data.</w:t>
      </w:r>
    </w:p>
    <w:p w14:paraId="4C9969F4" w14:textId="77777777" w:rsidR="001207D2" w:rsidRPr="005F245A" w:rsidRDefault="001207D2" w:rsidP="0003075E">
      <w:pPr>
        <w:spacing w:line="276" w:lineRule="auto"/>
      </w:pPr>
    </w:p>
    <w:tbl>
      <w:tblPr>
        <w:tblStyle w:val="TableGrid"/>
        <w:tblW w:w="0" w:type="auto"/>
        <w:tblLook w:val="04A0" w:firstRow="1" w:lastRow="0" w:firstColumn="1" w:lastColumn="0" w:noHBand="0" w:noVBand="1"/>
      </w:tblPr>
      <w:tblGrid>
        <w:gridCol w:w="1742"/>
        <w:gridCol w:w="1789"/>
        <w:gridCol w:w="1782"/>
        <w:gridCol w:w="1949"/>
        <w:gridCol w:w="1754"/>
      </w:tblGrid>
      <w:tr w:rsidR="001207D2" w:rsidRPr="005F245A" w14:paraId="1FDF279F" w14:textId="77777777" w:rsidTr="00496D74">
        <w:tc>
          <w:tcPr>
            <w:tcW w:w="1742" w:type="dxa"/>
          </w:tcPr>
          <w:p w14:paraId="1F6D19F6" w14:textId="25B934BD" w:rsidR="001207D2" w:rsidRPr="005F245A" w:rsidRDefault="001207D2" w:rsidP="0003075E">
            <w:pPr>
              <w:spacing w:line="276" w:lineRule="auto"/>
            </w:pPr>
            <w:r w:rsidRPr="005F245A">
              <w:t>Test ID</w:t>
            </w:r>
          </w:p>
        </w:tc>
        <w:tc>
          <w:tcPr>
            <w:tcW w:w="1789" w:type="dxa"/>
          </w:tcPr>
          <w:p w14:paraId="3789C0F8" w14:textId="69481C83" w:rsidR="001207D2" w:rsidRPr="005F245A" w:rsidRDefault="001207D2" w:rsidP="0003075E">
            <w:pPr>
              <w:spacing w:line="276" w:lineRule="auto"/>
            </w:pPr>
            <w:r w:rsidRPr="005F245A">
              <w:t>Feature Tested</w:t>
            </w:r>
          </w:p>
        </w:tc>
        <w:tc>
          <w:tcPr>
            <w:tcW w:w="1782" w:type="dxa"/>
          </w:tcPr>
          <w:p w14:paraId="3ABCB253" w14:textId="40F10BF6" w:rsidR="001207D2" w:rsidRPr="005F245A" w:rsidRDefault="001207D2" w:rsidP="0003075E">
            <w:pPr>
              <w:spacing w:line="276" w:lineRule="auto"/>
            </w:pPr>
            <w:r w:rsidRPr="005F245A">
              <w:t>Test Description</w:t>
            </w:r>
          </w:p>
        </w:tc>
        <w:tc>
          <w:tcPr>
            <w:tcW w:w="1949" w:type="dxa"/>
          </w:tcPr>
          <w:p w14:paraId="7411F7E3" w14:textId="0E471C7D" w:rsidR="001207D2" w:rsidRPr="005F245A" w:rsidRDefault="001207D2" w:rsidP="0003075E">
            <w:pPr>
              <w:spacing w:line="276" w:lineRule="auto"/>
            </w:pPr>
            <w:r w:rsidRPr="005F245A">
              <w:t>Expected Outcome</w:t>
            </w:r>
          </w:p>
        </w:tc>
        <w:tc>
          <w:tcPr>
            <w:tcW w:w="1754" w:type="dxa"/>
          </w:tcPr>
          <w:p w14:paraId="705FA238" w14:textId="7BE9C1B4" w:rsidR="001207D2" w:rsidRPr="005F245A" w:rsidRDefault="001207D2" w:rsidP="0003075E">
            <w:pPr>
              <w:spacing w:line="276" w:lineRule="auto"/>
            </w:pPr>
            <w:r w:rsidRPr="005F245A">
              <w:t>Result</w:t>
            </w:r>
          </w:p>
        </w:tc>
      </w:tr>
      <w:tr w:rsidR="001207D2" w:rsidRPr="005F245A" w14:paraId="565054CF" w14:textId="77777777" w:rsidTr="00496D74">
        <w:tc>
          <w:tcPr>
            <w:tcW w:w="1742" w:type="dxa"/>
          </w:tcPr>
          <w:p w14:paraId="7C4EFA51" w14:textId="5A637977" w:rsidR="001207D2" w:rsidRPr="005F245A" w:rsidRDefault="001207D2" w:rsidP="0003075E">
            <w:pPr>
              <w:spacing w:line="276" w:lineRule="auto"/>
            </w:pPr>
            <w:r w:rsidRPr="005F245A">
              <w:t>FT-01</w:t>
            </w:r>
          </w:p>
        </w:tc>
        <w:tc>
          <w:tcPr>
            <w:tcW w:w="1789" w:type="dxa"/>
          </w:tcPr>
          <w:p w14:paraId="7CE5ED75" w14:textId="46DF399E" w:rsidR="001207D2" w:rsidRPr="005F245A" w:rsidRDefault="001207D2" w:rsidP="0003075E">
            <w:pPr>
              <w:spacing w:line="276" w:lineRule="auto"/>
            </w:pPr>
            <w:r w:rsidRPr="005F245A">
              <w:t>Camera Initialisation</w:t>
            </w:r>
          </w:p>
        </w:tc>
        <w:tc>
          <w:tcPr>
            <w:tcW w:w="1782" w:type="dxa"/>
          </w:tcPr>
          <w:p w14:paraId="1BD3A142" w14:textId="0AA21520" w:rsidR="001207D2" w:rsidRPr="005F245A" w:rsidRDefault="00A445A2" w:rsidP="0003075E">
            <w:pPr>
              <w:spacing w:line="276" w:lineRule="auto"/>
            </w:pPr>
            <w:r w:rsidRPr="005F245A">
              <w:t>Launch application and open main screen</w:t>
            </w:r>
          </w:p>
        </w:tc>
        <w:tc>
          <w:tcPr>
            <w:tcW w:w="1949" w:type="dxa"/>
          </w:tcPr>
          <w:p w14:paraId="20DE2F47" w14:textId="3A857F8C" w:rsidR="001207D2" w:rsidRPr="005F245A" w:rsidRDefault="00A445A2" w:rsidP="0003075E">
            <w:pPr>
              <w:spacing w:line="276" w:lineRule="auto"/>
            </w:pPr>
            <w:r w:rsidRPr="005F245A">
              <w:t>Live camera preview loads without errors</w:t>
            </w:r>
          </w:p>
        </w:tc>
        <w:tc>
          <w:tcPr>
            <w:tcW w:w="1754" w:type="dxa"/>
          </w:tcPr>
          <w:p w14:paraId="06C88985" w14:textId="5C2BEADA" w:rsidR="001207D2" w:rsidRPr="005F245A" w:rsidRDefault="00A445A2" w:rsidP="0003075E">
            <w:pPr>
              <w:spacing w:line="276" w:lineRule="auto"/>
            </w:pPr>
            <w:r w:rsidRPr="005F245A">
              <w:t>Pass</w:t>
            </w:r>
          </w:p>
        </w:tc>
      </w:tr>
      <w:tr w:rsidR="00A445A2" w:rsidRPr="005F245A" w14:paraId="584ECBC0" w14:textId="77777777" w:rsidTr="00496D74">
        <w:tc>
          <w:tcPr>
            <w:tcW w:w="1742" w:type="dxa"/>
          </w:tcPr>
          <w:p w14:paraId="0622542F" w14:textId="55F12BF2" w:rsidR="00A445A2" w:rsidRPr="005F245A" w:rsidRDefault="00A445A2" w:rsidP="0003075E">
            <w:pPr>
              <w:spacing w:line="276" w:lineRule="auto"/>
            </w:pPr>
            <w:r w:rsidRPr="005F245A">
              <w:t>FT-02</w:t>
            </w:r>
          </w:p>
        </w:tc>
        <w:tc>
          <w:tcPr>
            <w:tcW w:w="1789" w:type="dxa"/>
          </w:tcPr>
          <w:p w14:paraId="6E0433B6" w14:textId="55AD42B1" w:rsidR="00A445A2" w:rsidRPr="005F245A" w:rsidRDefault="00A445A2" w:rsidP="0003075E">
            <w:pPr>
              <w:spacing w:line="276" w:lineRule="auto"/>
            </w:pPr>
            <w:r w:rsidRPr="005F245A">
              <w:t>Capture Button</w:t>
            </w:r>
          </w:p>
        </w:tc>
        <w:tc>
          <w:tcPr>
            <w:tcW w:w="1782" w:type="dxa"/>
          </w:tcPr>
          <w:p w14:paraId="3240C681" w14:textId="4B2A886E" w:rsidR="00A445A2" w:rsidRPr="005F245A" w:rsidRDefault="00A445A2" w:rsidP="0003075E">
            <w:pPr>
              <w:spacing w:line="276" w:lineRule="auto"/>
            </w:pPr>
            <w:r w:rsidRPr="005F245A">
              <w:t>Press capture button while camera is active</w:t>
            </w:r>
          </w:p>
        </w:tc>
        <w:tc>
          <w:tcPr>
            <w:tcW w:w="1949" w:type="dxa"/>
          </w:tcPr>
          <w:p w14:paraId="7A0C003A" w14:textId="7D9B7376" w:rsidR="00A445A2" w:rsidRPr="005F245A" w:rsidRDefault="00A445A2" w:rsidP="0003075E">
            <w:pPr>
              <w:spacing w:line="276" w:lineRule="auto"/>
            </w:pPr>
            <w:r w:rsidRPr="005F245A">
              <w:t>Image is captured and processed</w:t>
            </w:r>
          </w:p>
        </w:tc>
        <w:tc>
          <w:tcPr>
            <w:tcW w:w="1754" w:type="dxa"/>
          </w:tcPr>
          <w:p w14:paraId="3971A835" w14:textId="6FB45CF2" w:rsidR="00A445A2" w:rsidRPr="005F245A" w:rsidRDefault="00A445A2" w:rsidP="0003075E">
            <w:pPr>
              <w:spacing w:line="276" w:lineRule="auto"/>
            </w:pPr>
            <w:r w:rsidRPr="005F245A">
              <w:t>Pass</w:t>
            </w:r>
          </w:p>
        </w:tc>
      </w:tr>
      <w:tr w:rsidR="00A445A2" w:rsidRPr="005F245A" w14:paraId="77BE352D" w14:textId="77777777" w:rsidTr="00496D74">
        <w:tc>
          <w:tcPr>
            <w:tcW w:w="1742" w:type="dxa"/>
          </w:tcPr>
          <w:p w14:paraId="04927654" w14:textId="2DFB8314" w:rsidR="00A445A2" w:rsidRPr="005F245A" w:rsidRDefault="00A445A2" w:rsidP="0003075E">
            <w:pPr>
              <w:spacing w:line="276" w:lineRule="auto"/>
            </w:pPr>
            <w:r w:rsidRPr="005F245A">
              <w:t>FT-03</w:t>
            </w:r>
          </w:p>
        </w:tc>
        <w:tc>
          <w:tcPr>
            <w:tcW w:w="1789" w:type="dxa"/>
          </w:tcPr>
          <w:p w14:paraId="01D21DCE" w14:textId="4075161C" w:rsidR="00A445A2" w:rsidRPr="005F245A" w:rsidRDefault="00A445A2" w:rsidP="0003075E">
            <w:pPr>
              <w:spacing w:line="276" w:lineRule="auto"/>
            </w:pPr>
            <w:r w:rsidRPr="005F245A">
              <w:t>OCR processing</w:t>
            </w:r>
          </w:p>
        </w:tc>
        <w:tc>
          <w:tcPr>
            <w:tcW w:w="1782" w:type="dxa"/>
          </w:tcPr>
          <w:p w14:paraId="74CE1E88" w14:textId="7D7B9689" w:rsidR="00A445A2" w:rsidRPr="005F245A" w:rsidRDefault="00A445A2" w:rsidP="0003075E">
            <w:pPr>
              <w:spacing w:line="276" w:lineRule="auto"/>
            </w:pPr>
            <w:r w:rsidRPr="005F245A">
              <w:t>Capture image containing nutritional table</w:t>
            </w:r>
          </w:p>
        </w:tc>
        <w:tc>
          <w:tcPr>
            <w:tcW w:w="1949" w:type="dxa"/>
          </w:tcPr>
          <w:p w14:paraId="2276382E" w14:textId="5947796D" w:rsidR="00A445A2" w:rsidRPr="005F245A" w:rsidRDefault="00A445A2" w:rsidP="0003075E">
            <w:pPr>
              <w:spacing w:line="276" w:lineRule="auto"/>
            </w:pPr>
            <w:r w:rsidRPr="005F245A">
              <w:t>Text is extracted and displayed in results table</w:t>
            </w:r>
          </w:p>
        </w:tc>
        <w:tc>
          <w:tcPr>
            <w:tcW w:w="1754" w:type="dxa"/>
          </w:tcPr>
          <w:p w14:paraId="2C55EEFD" w14:textId="5B94FE45" w:rsidR="00A445A2" w:rsidRPr="005F245A" w:rsidRDefault="00A445A2" w:rsidP="0003075E">
            <w:pPr>
              <w:spacing w:line="276" w:lineRule="auto"/>
            </w:pPr>
            <w:r w:rsidRPr="005F245A">
              <w:t>Pass</w:t>
            </w:r>
          </w:p>
        </w:tc>
      </w:tr>
      <w:tr w:rsidR="00496D74" w:rsidRPr="005F245A" w14:paraId="50BA6ABC" w14:textId="77777777" w:rsidTr="00496D74">
        <w:tc>
          <w:tcPr>
            <w:tcW w:w="1742" w:type="dxa"/>
          </w:tcPr>
          <w:p w14:paraId="5D9C4635" w14:textId="5BB084C6" w:rsidR="00496D74" w:rsidRPr="005F245A" w:rsidRDefault="00496D74" w:rsidP="0003075E">
            <w:pPr>
              <w:spacing w:line="276" w:lineRule="auto"/>
            </w:pPr>
            <w:r w:rsidRPr="005F245A">
              <w:t>FT-04</w:t>
            </w:r>
          </w:p>
        </w:tc>
        <w:tc>
          <w:tcPr>
            <w:tcW w:w="1789" w:type="dxa"/>
          </w:tcPr>
          <w:p w14:paraId="4F3E392B" w14:textId="7D50A844" w:rsidR="00496D74" w:rsidRPr="005F245A" w:rsidRDefault="00496D74" w:rsidP="0003075E">
            <w:pPr>
              <w:spacing w:line="276" w:lineRule="auto"/>
            </w:pPr>
            <w:r w:rsidRPr="005F245A">
              <w:t>Threshold Classification</w:t>
            </w:r>
          </w:p>
        </w:tc>
        <w:tc>
          <w:tcPr>
            <w:tcW w:w="1782" w:type="dxa"/>
          </w:tcPr>
          <w:p w14:paraId="2123FF43" w14:textId="47F3BC75" w:rsidR="00496D74" w:rsidRPr="005F245A" w:rsidRDefault="00496D74" w:rsidP="0003075E">
            <w:pPr>
              <w:spacing w:line="276" w:lineRule="auto"/>
            </w:pPr>
            <w:r w:rsidRPr="005F245A">
              <w:t>Apply traffic-light thresholds to nutrients</w:t>
            </w:r>
          </w:p>
        </w:tc>
        <w:tc>
          <w:tcPr>
            <w:tcW w:w="1949" w:type="dxa"/>
          </w:tcPr>
          <w:p w14:paraId="7D04829B" w14:textId="6A243927" w:rsidR="00496D74" w:rsidRPr="005F245A" w:rsidRDefault="00496D74" w:rsidP="0003075E">
            <w:pPr>
              <w:spacing w:line="276" w:lineRule="auto"/>
            </w:pPr>
            <w:r w:rsidRPr="005F245A">
              <w:t>Correct colour assigned (red/amber/green)</w:t>
            </w:r>
          </w:p>
        </w:tc>
        <w:tc>
          <w:tcPr>
            <w:tcW w:w="1754" w:type="dxa"/>
          </w:tcPr>
          <w:p w14:paraId="31136946" w14:textId="691B9A0C" w:rsidR="00496D74" w:rsidRPr="005F245A" w:rsidRDefault="00496D74" w:rsidP="0003075E">
            <w:pPr>
              <w:spacing w:line="276" w:lineRule="auto"/>
            </w:pPr>
            <w:r w:rsidRPr="005F245A">
              <w:t>Pass</w:t>
            </w:r>
          </w:p>
        </w:tc>
      </w:tr>
      <w:tr w:rsidR="00A445A2" w:rsidRPr="005F245A" w14:paraId="33369839" w14:textId="77777777" w:rsidTr="00496D74">
        <w:tc>
          <w:tcPr>
            <w:tcW w:w="1742" w:type="dxa"/>
          </w:tcPr>
          <w:p w14:paraId="1FC1B9F2" w14:textId="6DA45D71" w:rsidR="00A445A2" w:rsidRPr="005F245A" w:rsidRDefault="00A445A2" w:rsidP="0003075E">
            <w:pPr>
              <w:spacing w:line="276" w:lineRule="auto"/>
            </w:pPr>
            <w:r w:rsidRPr="005F245A">
              <w:t>FT-0</w:t>
            </w:r>
            <w:r w:rsidR="00496D74" w:rsidRPr="005F245A">
              <w:t>5</w:t>
            </w:r>
          </w:p>
        </w:tc>
        <w:tc>
          <w:tcPr>
            <w:tcW w:w="1789" w:type="dxa"/>
          </w:tcPr>
          <w:p w14:paraId="660738C0" w14:textId="0760AC72" w:rsidR="00A445A2" w:rsidRPr="005F245A" w:rsidRDefault="00A445A2" w:rsidP="0003075E">
            <w:pPr>
              <w:spacing w:line="276" w:lineRule="auto"/>
            </w:pPr>
            <w:r w:rsidRPr="005F245A">
              <w:t>Results Table Population</w:t>
            </w:r>
          </w:p>
        </w:tc>
        <w:tc>
          <w:tcPr>
            <w:tcW w:w="1782" w:type="dxa"/>
          </w:tcPr>
          <w:p w14:paraId="3E1914A9" w14:textId="5E530878" w:rsidR="00A445A2" w:rsidRPr="005F245A" w:rsidRDefault="00A445A2" w:rsidP="0003075E">
            <w:pPr>
              <w:spacing w:line="276" w:lineRule="auto"/>
            </w:pPr>
            <w:r w:rsidRPr="005F245A">
              <w:t>Complete scan successfully</w:t>
            </w:r>
          </w:p>
        </w:tc>
        <w:tc>
          <w:tcPr>
            <w:tcW w:w="1949" w:type="dxa"/>
          </w:tcPr>
          <w:p w14:paraId="633A7B59" w14:textId="02AC7692" w:rsidR="00A445A2" w:rsidRPr="005F245A" w:rsidRDefault="00A445A2" w:rsidP="0003075E">
            <w:pPr>
              <w:spacing w:line="276" w:lineRule="auto"/>
            </w:pPr>
            <w:r w:rsidRPr="005F245A">
              <w:t>Nutrient values populate correct fields</w:t>
            </w:r>
          </w:p>
        </w:tc>
        <w:tc>
          <w:tcPr>
            <w:tcW w:w="1754" w:type="dxa"/>
          </w:tcPr>
          <w:p w14:paraId="559AEB02" w14:textId="09148839" w:rsidR="00A445A2" w:rsidRPr="005F245A" w:rsidRDefault="00A445A2" w:rsidP="0003075E">
            <w:pPr>
              <w:spacing w:line="276" w:lineRule="auto"/>
            </w:pPr>
            <w:r w:rsidRPr="005F245A">
              <w:t>Pass</w:t>
            </w:r>
          </w:p>
        </w:tc>
      </w:tr>
      <w:tr w:rsidR="00A445A2" w:rsidRPr="005F245A" w14:paraId="7A2882CB" w14:textId="77777777" w:rsidTr="00496D74">
        <w:tc>
          <w:tcPr>
            <w:tcW w:w="1742" w:type="dxa"/>
          </w:tcPr>
          <w:p w14:paraId="45410804" w14:textId="3538290A" w:rsidR="00A445A2" w:rsidRPr="005F245A" w:rsidRDefault="00A445A2" w:rsidP="0003075E">
            <w:pPr>
              <w:spacing w:line="276" w:lineRule="auto"/>
            </w:pPr>
            <w:r w:rsidRPr="005F245A">
              <w:lastRenderedPageBreak/>
              <w:t>FT-0</w:t>
            </w:r>
            <w:r w:rsidR="00496D74" w:rsidRPr="005F245A">
              <w:t>6</w:t>
            </w:r>
          </w:p>
        </w:tc>
        <w:tc>
          <w:tcPr>
            <w:tcW w:w="1789" w:type="dxa"/>
          </w:tcPr>
          <w:p w14:paraId="6ADD6C86" w14:textId="14F5604F" w:rsidR="00A445A2" w:rsidRPr="005F245A" w:rsidRDefault="00A445A2" w:rsidP="0003075E">
            <w:pPr>
              <w:spacing w:line="276" w:lineRule="auto"/>
            </w:pPr>
            <w:r w:rsidRPr="005F245A">
              <w:t>API Response Handling</w:t>
            </w:r>
          </w:p>
        </w:tc>
        <w:tc>
          <w:tcPr>
            <w:tcW w:w="1782" w:type="dxa"/>
          </w:tcPr>
          <w:p w14:paraId="4B99402C" w14:textId="1E81C8F4" w:rsidR="00A445A2" w:rsidRPr="005F245A" w:rsidRDefault="00A445A2" w:rsidP="0003075E">
            <w:pPr>
              <w:spacing w:line="276" w:lineRule="auto"/>
            </w:pPr>
            <w:r w:rsidRPr="005F245A">
              <w:t>Capture image while connected to network</w:t>
            </w:r>
          </w:p>
        </w:tc>
        <w:tc>
          <w:tcPr>
            <w:tcW w:w="1949" w:type="dxa"/>
          </w:tcPr>
          <w:p w14:paraId="513FBC9D" w14:textId="7801C148" w:rsidR="00A445A2" w:rsidRPr="005F245A" w:rsidRDefault="00A445A2" w:rsidP="0003075E">
            <w:pPr>
              <w:spacing w:line="276" w:lineRule="auto"/>
            </w:pPr>
            <w:r w:rsidRPr="005F245A">
              <w:t>OCR results returned and displayed</w:t>
            </w:r>
          </w:p>
        </w:tc>
        <w:tc>
          <w:tcPr>
            <w:tcW w:w="1754" w:type="dxa"/>
          </w:tcPr>
          <w:p w14:paraId="1533AAB4" w14:textId="7601ED39" w:rsidR="00A445A2" w:rsidRPr="005F245A" w:rsidRDefault="00A445A2" w:rsidP="0003075E">
            <w:pPr>
              <w:spacing w:line="276" w:lineRule="auto"/>
            </w:pPr>
            <w:r w:rsidRPr="005F245A">
              <w:t>Pass</w:t>
            </w:r>
          </w:p>
        </w:tc>
      </w:tr>
      <w:tr w:rsidR="00A445A2" w:rsidRPr="005F245A" w14:paraId="4034390D" w14:textId="77777777" w:rsidTr="00496D74">
        <w:tc>
          <w:tcPr>
            <w:tcW w:w="1742" w:type="dxa"/>
          </w:tcPr>
          <w:p w14:paraId="7F3EF875" w14:textId="670DD7F2" w:rsidR="00A445A2" w:rsidRPr="005F245A" w:rsidRDefault="00A445A2" w:rsidP="0003075E">
            <w:pPr>
              <w:spacing w:line="276" w:lineRule="auto"/>
            </w:pPr>
            <w:r w:rsidRPr="005F245A">
              <w:t>FT-0</w:t>
            </w:r>
            <w:r w:rsidR="00496D74" w:rsidRPr="005F245A">
              <w:t>7</w:t>
            </w:r>
          </w:p>
        </w:tc>
        <w:tc>
          <w:tcPr>
            <w:tcW w:w="1789" w:type="dxa"/>
          </w:tcPr>
          <w:p w14:paraId="2DCEA13B" w14:textId="67ED4DA0" w:rsidR="00A445A2" w:rsidRPr="005F245A" w:rsidRDefault="00A445A2" w:rsidP="0003075E">
            <w:pPr>
              <w:spacing w:line="276" w:lineRule="auto"/>
            </w:pPr>
            <w:r w:rsidRPr="005F245A">
              <w:t>Loading Feedback</w:t>
            </w:r>
          </w:p>
        </w:tc>
        <w:tc>
          <w:tcPr>
            <w:tcW w:w="1782" w:type="dxa"/>
          </w:tcPr>
          <w:p w14:paraId="6B0C3085" w14:textId="422837C0" w:rsidR="00A445A2" w:rsidRPr="005F245A" w:rsidRDefault="00A445A2" w:rsidP="0003075E">
            <w:pPr>
              <w:spacing w:line="276" w:lineRule="auto"/>
            </w:pPr>
            <w:r w:rsidRPr="005F245A">
              <w:t>Trigger scan and observe UI during processing</w:t>
            </w:r>
          </w:p>
        </w:tc>
        <w:tc>
          <w:tcPr>
            <w:tcW w:w="1949" w:type="dxa"/>
          </w:tcPr>
          <w:p w14:paraId="4DAE4139" w14:textId="0D082A26" w:rsidR="00A445A2" w:rsidRPr="005F245A" w:rsidRDefault="00A445A2" w:rsidP="0003075E">
            <w:pPr>
              <w:spacing w:line="276" w:lineRule="auto"/>
            </w:pPr>
            <w:r w:rsidRPr="005F245A">
              <w:t>Spinner displayed until results returned</w:t>
            </w:r>
          </w:p>
        </w:tc>
        <w:tc>
          <w:tcPr>
            <w:tcW w:w="1754" w:type="dxa"/>
          </w:tcPr>
          <w:p w14:paraId="3108F88E" w14:textId="4A2383F2" w:rsidR="00A445A2" w:rsidRPr="005F245A" w:rsidRDefault="00A445A2" w:rsidP="0003075E">
            <w:pPr>
              <w:spacing w:line="276" w:lineRule="auto"/>
            </w:pPr>
            <w:r w:rsidRPr="005F245A">
              <w:t>Pass</w:t>
            </w:r>
          </w:p>
        </w:tc>
      </w:tr>
      <w:tr w:rsidR="00A445A2" w:rsidRPr="005F245A" w14:paraId="3385BB26" w14:textId="77777777" w:rsidTr="00496D74">
        <w:tc>
          <w:tcPr>
            <w:tcW w:w="1742" w:type="dxa"/>
          </w:tcPr>
          <w:p w14:paraId="1A3F4A08" w14:textId="544F0E99" w:rsidR="00A445A2" w:rsidRPr="005F245A" w:rsidRDefault="00A445A2" w:rsidP="0003075E">
            <w:pPr>
              <w:spacing w:line="276" w:lineRule="auto"/>
            </w:pPr>
            <w:r w:rsidRPr="005F245A">
              <w:t>FT-0</w:t>
            </w:r>
            <w:r w:rsidR="00496D74" w:rsidRPr="005F245A">
              <w:t>8</w:t>
            </w:r>
          </w:p>
        </w:tc>
        <w:tc>
          <w:tcPr>
            <w:tcW w:w="1789" w:type="dxa"/>
          </w:tcPr>
          <w:p w14:paraId="0907D8B8" w14:textId="54D48F06" w:rsidR="00A445A2" w:rsidRPr="005F245A" w:rsidRDefault="00A445A2" w:rsidP="0003075E">
            <w:pPr>
              <w:spacing w:line="276" w:lineRule="auto"/>
            </w:pPr>
            <w:r w:rsidRPr="005F245A">
              <w:t>Error handling</w:t>
            </w:r>
          </w:p>
        </w:tc>
        <w:tc>
          <w:tcPr>
            <w:tcW w:w="1782" w:type="dxa"/>
          </w:tcPr>
          <w:p w14:paraId="0D11CD15" w14:textId="1685187E" w:rsidR="00A445A2" w:rsidRPr="005F245A" w:rsidRDefault="00A445A2" w:rsidP="0003075E">
            <w:pPr>
              <w:spacing w:line="276" w:lineRule="auto"/>
            </w:pPr>
            <w:r w:rsidRPr="005F245A">
              <w:t>Capture image with unclear text</w:t>
            </w:r>
          </w:p>
        </w:tc>
        <w:tc>
          <w:tcPr>
            <w:tcW w:w="1949" w:type="dxa"/>
          </w:tcPr>
          <w:p w14:paraId="7EF567FB" w14:textId="7805E7DE" w:rsidR="00A445A2" w:rsidRPr="005F245A" w:rsidRDefault="00A445A2" w:rsidP="0003075E">
            <w:pPr>
              <w:spacing w:line="276" w:lineRule="auto"/>
            </w:pPr>
            <w:r w:rsidRPr="005F245A">
              <w:t>Application doesn’t crash and provides an empty table</w:t>
            </w:r>
          </w:p>
        </w:tc>
        <w:tc>
          <w:tcPr>
            <w:tcW w:w="1754" w:type="dxa"/>
          </w:tcPr>
          <w:p w14:paraId="27A301B8" w14:textId="4CBDFEB4" w:rsidR="00A445A2" w:rsidRPr="005F245A" w:rsidRDefault="00A445A2" w:rsidP="0003075E">
            <w:pPr>
              <w:spacing w:line="276" w:lineRule="auto"/>
            </w:pPr>
            <w:r w:rsidRPr="005F245A">
              <w:t>Pass</w:t>
            </w:r>
          </w:p>
        </w:tc>
      </w:tr>
      <w:tr w:rsidR="00027F7B" w:rsidRPr="005F245A" w14:paraId="50B0684C" w14:textId="77777777" w:rsidTr="00496D74">
        <w:tc>
          <w:tcPr>
            <w:tcW w:w="1742" w:type="dxa"/>
          </w:tcPr>
          <w:p w14:paraId="47F133DA" w14:textId="775623FC" w:rsidR="00027F7B" w:rsidRPr="005F245A" w:rsidRDefault="00027F7B" w:rsidP="0003075E">
            <w:pPr>
              <w:spacing w:line="276" w:lineRule="auto"/>
            </w:pPr>
            <w:r w:rsidRPr="005F245A">
              <w:t>FT-09</w:t>
            </w:r>
          </w:p>
        </w:tc>
        <w:tc>
          <w:tcPr>
            <w:tcW w:w="1789" w:type="dxa"/>
          </w:tcPr>
          <w:p w14:paraId="0B5F187A" w14:textId="09B9109C" w:rsidR="00027F7B" w:rsidRPr="005F245A" w:rsidRDefault="00027F7B" w:rsidP="0003075E">
            <w:pPr>
              <w:spacing w:line="276" w:lineRule="auto"/>
            </w:pPr>
            <w:r w:rsidRPr="005F245A">
              <w:t>Return to scan</w:t>
            </w:r>
          </w:p>
        </w:tc>
        <w:tc>
          <w:tcPr>
            <w:tcW w:w="1782" w:type="dxa"/>
          </w:tcPr>
          <w:p w14:paraId="5A3AB179" w14:textId="3C471706" w:rsidR="00027F7B" w:rsidRPr="005F245A" w:rsidRDefault="00027F7B" w:rsidP="0003075E">
            <w:pPr>
              <w:spacing w:line="276" w:lineRule="auto"/>
            </w:pPr>
            <w:r w:rsidRPr="005F245A">
              <w:t>Closing the results table will return to the live preview and display the capture button again</w:t>
            </w:r>
          </w:p>
        </w:tc>
        <w:tc>
          <w:tcPr>
            <w:tcW w:w="1949" w:type="dxa"/>
          </w:tcPr>
          <w:p w14:paraId="18B74ECB" w14:textId="64E6CA39" w:rsidR="00027F7B" w:rsidRPr="005F245A" w:rsidRDefault="00027F7B" w:rsidP="0003075E">
            <w:pPr>
              <w:spacing w:line="276" w:lineRule="auto"/>
            </w:pPr>
            <w:r w:rsidRPr="005F245A">
              <w:t xml:space="preserve">When closing the </w:t>
            </w:r>
            <w:r w:rsidR="000D6CE6" w:rsidRPr="005F245A">
              <w:t>table,</w:t>
            </w:r>
            <w:r w:rsidRPr="005F245A">
              <w:t xml:space="preserve"> the live preview and capture image button display</w:t>
            </w:r>
          </w:p>
        </w:tc>
        <w:tc>
          <w:tcPr>
            <w:tcW w:w="1754" w:type="dxa"/>
          </w:tcPr>
          <w:p w14:paraId="4B56816F" w14:textId="5CB04D78" w:rsidR="00027F7B" w:rsidRPr="005F245A" w:rsidRDefault="00027F7B" w:rsidP="0003075E">
            <w:pPr>
              <w:keepNext/>
              <w:spacing w:line="276" w:lineRule="auto"/>
            </w:pPr>
            <w:r w:rsidRPr="005F245A">
              <w:t>Pass</w:t>
            </w:r>
          </w:p>
        </w:tc>
      </w:tr>
    </w:tbl>
    <w:p w14:paraId="10E0E6AF" w14:textId="60246179" w:rsidR="001207D2" w:rsidRPr="005F245A" w:rsidRDefault="00025F60" w:rsidP="0003075E">
      <w:pPr>
        <w:pStyle w:val="Caption"/>
        <w:spacing w:line="276" w:lineRule="auto"/>
      </w:pPr>
      <w:bookmarkStart w:id="31" w:name="_Toc220260800"/>
      <w:r w:rsidRPr="005F245A">
        <w:t xml:space="preserve">Figure </w:t>
      </w:r>
      <w:fldSimple w:instr=" SEQ Figure \* ARABIC ">
        <w:r w:rsidR="00246C54" w:rsidRPr="005F245A">
          <w:rPr>
            <w:noProof/>
          </w:rPr>
          <w:t>5</w:t>
        </w:r>
      </w:fldSimple>
      <w:r w:rsidRPr="005F245A">
        <w:t xml:space="preserve"> - Functional Test Table</w:t>
      </w:r>
      <w:bookmarkEnd w:id="31"/>
    </w:p>
    <w:p w14:paraId="12FE7535" w14:textId="77777777" w:rsidR="00984794" w:rsidRPr="005F245A" w:rsidRDefault="00984794" w:rsidP="0003075E">
      <w:pPr>
        <w:spacing w:line="276" w:lineRule="auto"/>
      </w:pPr>
    </w:p>
    <w:p w14:paraId="1BCB4A87" w14:textId="2EA6BE06" w:rsidR="00274A24" w:rsidRPr="005F245A" w:rsidRDefault="00274A24" w:rsidP="0003075E">
      <w:pPr>
        <w:spacing w:line="276" w:lineRule="auto"/>
      </w:pPr>
      <w:r w:rsidRPr="005F245A">
        <w:t xml:space="preserve">Following functional testing, robustness testing was conducted to assess the application’s behaviour under less controlled, more realistic </w:t>
      </w:r>
      <w:r w:rsidR="0031115C" w:rsidRPr="005F245A">
        <w:t>scenarios</w:t>
      </w:r>
      <w:r w:rsidRPr="005F245A">
        <w:t>. These tests focused more on environmental and interaction-related c</w:t>
      </w:r>
      <w:r w:rsidR="00181D9A" w:rsidRPr="005F245A">
        <w:t>onditions</w:t>
      </w:r>
      <w:r w:rsidRPr="005F245A">
        <w:t xml:space="preserve"> commonly encountered during mobile use, including low lighting, glare, curved packaging, and hand movement.</w:t>
      </w:r>
    </w:p>
    <w:p w14:paraId="60F6E6FF" w14:textId="1C8033CA" w:rsidR="00274A24" w:rsidRPr="005F245A" w:rsidRDefault="00274A24" w:rsidP="0003075E">
      <w:pPr>
        <w:spacing w:line="276" w:lineRule="auto"/>
      </w:pPr>
      <w:r w:rsidRPr="005F245A">
        <w:t xml:space="preserve">As shown in Figure </w:t>
      </w:r>
      <w:r w:rsidR="00472888" w:rsidRPr="005F245A">
        <w:t>6</w:t>
      </w:r>
      <w:r w:rsidRPr="005F245A">
        <w:t xml:space="preserve">, </w:t>
      </w:r>
      <w:proofErr w:type="gramStart"/>
      <w:r w:rsidRPr="005F245A">
        <w:t>the majority of</w:t>
      </w:r>
      <w:proofErr w:type="gramEnd"/>
      <w:r w:rsidRPr="005F245A">
        <w:t xml:space="preserve"> these tests passed successfully</w:t>
      </w:r>
      <w:r w:rsidR="005B2046" w:rsidRPr="005F245A">
        <w:t>,</w:t>
      </w:r>
      <w:r w:rsidRPr="005F245A">
        <w:t xml:space="preserve"> however, the system did struggle to extract text reliably when significant hand movement introduced image blur. This </w:t>
      </w:r>
      <w:r w:rsidR="00472888" w:rsidRPr="005F245A">
        <w:t>issue</w:t>
      </w:r>
      <w:r w:rsidRPr="005F245A">
        <w:t xml:space="preserve"> aligns with known limitations of mobile OCR systems and is important to </w:t>
      </w:r>
      <w:r w:rsidR="00472888" w:rsidRPr="005F245A">
        <w:t>have awareness of</w:t>
      </w:r>
      <w:r w:rsidRPr="005F245A">
        <w:t xml:space="preserve"> before user-based testing. It is also important to acknowledge that these results may vary between devices due to differences in camera quality, and performance may vary across different hardware and user handling behaviours, such as the extent of hand motion when using</w:t>
      </w:r>
      <w:r w:rsidR="00472888" w:rsidRPr="005F245A">
        <w:t xml:space="preserve"> it</w:t>
      </w:r>
      <w:r w:rsidRPr="005F245A">
        <w:t>.</w:t>
      </w:r>
    </w:p>
    <w:p w14:paraId="7B08A930" w14:textId="77777777" w:rsidR="00274A24" w:rsidRPr="005F245A" w:rsidRDefault="00274A24" w:rsidP="0003075E">
      <w:pPr>
        <w:spacing w:line="276" w:lineRule="auto"/>
      </w:pPr>
      <w:r w:rsidRPr="005F245A">
        <w:t>Despite this limitation, the application remained stable during all testing and did not crash or become unresponsive. These findings are valuable for informing both user guidance and future technical improvements, such as enhancing image stabilisation or preprocessing techniques to reduce motion blur.</w:t>
      </w:r>
    </w:p>
    <w:p w14:paraId="167FAEFD" w14:textId="77777777" w:rsidR="00025F60" w:rsidRPr="005F245A" w:rsidRDefault="00025F60" w:rsidP="0003075E">
      <w:pPr>
        <w:spacing w:line="276" w:lineRule="auto"/>
      </w:pPr>
    </w:p>
    <w:p w14:paraId="001ED988" w14:textId="77777777" w:rsidR="00E35EE8" w:rsidRPr="005F245A" w:rsidRDefault="00E35EE8" w:rsidP="0003075E">
      <w:pPr>
        <w:spacing w:line="276" w:lineRule="auto"/>
      </w:pPr>
    </w:p>
    <w:p w14:paraId="22E3686F" w14:textId="77777777" w:rsidR="00E35EE8" w:rsidRPr="005F245A" w:rsidRDefault="00E35EE8" w:rsidP="0003075E">
      <w:pPr>
        <w:spacing w:line="276" w:lineRule="auto"/>
      </w:pPr>
    </w:p>
    <w:p w14:paraId="05ADFC95" w14:textId="636863DD" w:rsidR="00F0084A" w:rsidRPr="005F245A" w:rsidRDefault="00F0084A" w:rsidP="0003075E">
      <w:pPr>
        <w:spacing w:line="276" w:lineRule="auto"/>
      </w:pPr>
    </w:p>
    <w:tbl>
      <w:tblPr>
        <w:tblStyle w:val="TableGrid"/>
        <w:tblW w:w="0" w:type="auto"/>
        <w:tblLook w:val="04A0" w:firstRow="1" w:lastRow="0" w:firstColumn="1" w:lastColumn="0" w:noHBand="0" w:noVBand="1"/>
      </w:tblPr>
      <w:tblGrid>
        <w:gridCol w:w="1803"/>
        <w:gridCol w:w="1803"/>
        <w:gridCol w:w="1803"/>
        <w:gridCol w:w="1803"/>
        <w:gridCol w:w="1804"/>
      </w:tblGrid>
      <w:tr w:rsidR="00F55DD2" w:rsidRPr="005F245A" w14:paraId="102C7BC6" w14:textId="77777777" w:rsidTr="00F55DD2">
        <w:tc>
          <w:tcPr>
            <w:tcW w:w="1803" w:type="dxa"/>
          </w:tcPr>
          <w:p w14:paraId="11FC3763" w14:textId="7B4E80D1" w:rsidR="00F55DD2" w:rsidRPr="005F245A" w:rsidRDefault="00F55DD2" w:rsidP="0003075E">
            <w:pPr>
              <w:spacing w:line="276" w:lineRule="auto"/>
            </w:pPr>
            <w:r w:rsidRPr="005F245A">
              <w:t>Test ID</w:t>
            </w:r>
          </w:p>
        </w:tc>
        <w:tc>
          <w:tcPr>
            <w:tcW w:w="1803" w:type="dxa"/>
          </w:tcPr>
          <w:p w14:paraId="13E57A41" w14:textId="38973717" w:rsidR="00F55DD2" w:rsidRPr="005F245A" w:rsidRDefault="00F55DD2" w:rsidP="0003075E">
            <w:pPr>
              <w:spacing w:line="276" w:lineRule="auto"/>
            </w:pPr>
            <w:r w:rsidRPr="005F245A">
              <w:t>Test Condition</w:t>
            </w:r>
          </w:p>
        </w:tc>
        <w:tc>
          <w:tcPr>
            <w:tcW w:w="1803" w:type="dxa"/>
          </w:tcPr>
          <w:p w14:paraId="658FC64F" w14:textId="5DD452D4" w:rsidR="00F55DD2" w:rsidRPr="005F245A" w:rsidRDefault="00F55DD2" w:rsidP="0003075E">
            <w:pPr>
              <w:spacing w:line="276" w:lineRule="auto"/>
            </w:pPr>
            <w:r w:rsidRPr="005F245A">
              <w:t>Test Description</w:t>
            </w:r>
          </w:p>
        </w:tc>
        <w:tc>
          <w:tcPr>
            <w:tcW w:w="1803" w:type="dxa"/>
          </w:tcPr>
          <w:p w14:paraId="57B7B577" w14:textId="7797A5F0" w:rsidR="00F55DD2" w:rsidRPr="005F245A" w:rsidRDefault="00F55DD2" w:rsidP="0003075E">
            <w:pPr>
              <w:spacing w:line="276" w:lineRule="auto"/>
            </w:pPr>
            <w:r w:rsidRPr="005F245A">
              <w:t>Expected Behaviour</w:t>
            </w:r>
          </w:p>
        </w:tc>
        <w:tc>
          <w:tcPr>
            <w:tcW w:w="1804" w:type="dxa"/>
          </w:tcPr>
          <w:p w14:paraId="3DB97E3B" w14:textId="374F037D" w:rsidR="00F55DD2" w:rsidRPr="005F245A" w:rsidRDefault="00F55DD2" w:rsidP="0003075E">
            <w:pPr>
              <w:spacing w:line="276" w:lineRule="auto"/>
            </w:pPr>
            <w:r w:rsidRPr="005F245A">
              <w:t>Results</w:t>
            </w:r>
          </w:p>
        </w:tc>
      </w:tr>
      <w:tr w:rsidR="00F55DD2" w:rsidRPr="005F245A" w14:paraId="794E9759" w14:textId="77777777" w:rsidTr="00F55DD2">
        <w:tc>
          <w:tcPr>
            <w:tcW w:w="1803" w:type="dxa"/>
          </w:tcPr>
          <w:p w14:paraId="15950258" w14:textId="78D134CE" w:rsidR="00F55DD2" w:rsidRPr="005F245A" w:rsidRDefault="00F55DD2" w:rsidP="0003075E">
            <w:pPr>
              <w:spacing w:line="276" w:lineRule="auto"/>
            </w:pPr>
            <w:r w:rsidRPr="005F245A">
              <w:t>RT-01</w:t>
            </w:r>
          </w:p>
        </w:tc>
        <w:tc>
          <w:tcPr>
            <w:tcW w:w="1803" w:type="dxa"/>
          </w:tcPr>
          <w:p w14:paraId="1087B247" w14:textId="18EAF6E8" w:rsidR="00F55DD2" w:rsidRPr="005F245A" w:rsidRDefault="00F55DD2" w:rsidP="0003075E">
            <w:pPr>
              <w:spacing w:line="276" w:lineRule="auto"/>
            </w:pPr>
            <w:r w:rsidRPr="005F245A">
              <w:t>Low Lighting</w:t>
            </w:r>
          </w:p>
        </w:tc>
        <w:tc>
          <w:tcPr>
            <w:tcW w:w="1803" w:type="dxa"/>
          </w:tcPr>
          <w:p w14:paraId="40CF0C22" w14:textId="04F5BA4A" w:rsidR="00F55DD2" w:rsidRPr="005F245A" w:rsidRDefault="00F55DD2" w:rsidP="0003075E">
            <w:pPr>
              <w:spacing w:line="276" w:lineRule="auto"/>
            </w:pPr>
            <w:r w:rsidRPr="005F245A">
              <w:t xml:space="preserve">Capture nutrition label </w:t>
            </w:r>
            <w:r w:rsidRPr="005F245A">
              <w:lastRenderedPageBreak/>
              <w:t>in dark environment</w:t>
            </w:r>
          </w:p>
        </w:tc>
        <w:tc>
          <w:tcPr>
            <w:tcW w:w="1803" w:type="dxa"/>
          </w:tcPr>
          <w:p w14:paraId="621152FC" w14:textId="6638FB61" w:rsidR="00F55DD2" w:rsidRPr="005F245A" w:rsidRDefault="00F55DD2" w:rsidP="0003075E">
            <w:pPr>
              <w:spacing w:line="276" w:lineRule="auto"/>
            </w:pPr>
            <w:r w:rsidRPr="005F245A">
              <w:lastRenderedPageBreak/>
              <w:t>Application</w:t>
            </w:r>
            <w:r w:rsidR="00F0084A" w:rsidRPr="005F245A">
              <w:t xml:space="preserve"> captures OCR </w:t>
            </w:r>
            <w:r w:rsidR="00F0084A" w:rsidRPr="005F245A">
              <w:lastRenderedPageBreak/>
              <w:t>result with partial or full results</w:t>
            </w:r>
          </w:p>
        </w:tc>
        <w:tc>
          <w:tcPr>
            <w:tcW w:w="1804" w:type="dxa"/>
          </w:tcPr>
          <w:p w14:paraId="4DA97732" w14:textId="37B2C70B" w:rsidR="00F55DD2" w:rsidRPr="005F245A" w:rsidRDefault="00F0084A" w:rsidP="0003075E">
            <w:pPr>
              <w:spacing w:line="276" w:lineRule="auto"/>
            </w:pPr>
            <w:r w:rsidRPr="005F245A">
              <w:lastRenderedPageBreak/>
              <w:t>Pass</w:t>
            </w:r>
          </w:p>
        </w:tc>
      </w:tr>
      <w:tr w:rsidR="00F0084A" w:rsidRPr="005F245A" w14:paraId="3C43DC93" w14:textId="77777777" w:rsidTr="00F55DD2">
        <w:tc>
          <w:tcPr>
            <w:tcW w:w="1803" w:type="dxa"/>
          </w:tcPr>
          <w:p w14:paraId="12C0B9F0" w14:textId="1A9E860C" w:rsidR="00F0084A" w:rsidRPr="005F245A" w:rsidRDefault="00F0084A" w:rsidP="0003075E">
            <w:pPr>
              <w:spacing w:line="276" w:lineRule="auto"/>
            </w:pPr>
            <w:r w:rsidRPr="005F245A">
              <w:t>RT-02</w:t>
            </w:r>
          </w:p>
        </w:tc>
        <w:tc>
          <w:tcPr>
            <w:tcW w:w="1803" w:type="dxa"/>
          </w:tcPr>
          <w:p w14:paraId="06A9DD0B" w14:textId="418EFC63" w:rsidR="00F0084A" w:rsidRPr="005F245A" w:rsidRDefault="00F0084A" w:rsidP="0003075E">
            <w:pPr>
              <w:spacing w:line="276" w:lineRule="auto"/>
            </w:pPr>
            <w:r w:rsidRPr="005F245A">
              <w:t>Glare and reflection</w:t>
            </w:r>
          </w:p>
        </w:tc>
        <w:tc>
          <w:tcPr>
            <w:tcW w:w="1803" w:type="dxa"/>
          </w:tcPr>
          <w:p w14:paraId="3D91B2F5" w14:textId="112EBC4D" w:rsidR="00F0084A" w:rsidRPr="005F245A" w:rsidRDefault="00F0084A" w:rsidP="0003075E">
            <w:pPr>
              <w:spacing w:line="276" w:lineRule="auto"/>
            </w:pPr>
            <w:r w:rsidRPr="005F245A">
              <w:t>Capture image with reflective packaging and glare</w:t>
            </w:r>
          </w:p>
        </w:tc>
        <w:tc>
          <w:tcPr>
            <w:tcW w:w="1803" w:type="dxa"/>
          </w:tcPr>
          <w:p w14:paraId="198B312E" w14:textId="4DA5FBE4" w:rsidR="00F0084A" w:rsidRPr="005F245A" w:rsidRDefault="00F0084A" w:rsidP="0003075E">
            <w:pPr>
              <w:spacing w:line="276" w:lineRule="auto"/>
            </w:pPr>
            <w:r w:rsidRPr="005F245A">
              <w:t>Application captures OCR result with partial or full results</w:t>
            </w:r>
          </w:p>
        </w:tc>
        <w:tc>
          <w:tcPr>
            <w:tcW w:w="1804" w:type="dxa"/>
          </w:tcPr>
          <w:p w14:paraId="0BEA72D4" w14:textId="6441742B" w:rsidR="00F0084A" w:rsidRPr="005F245A" w:rsidRDefault="00F0084A" w:rsidP="0003075E">
            <w:pPr>
              <w:spacing w:line="276" w:lineRule="auto"/>
            </w:pPr>
            <w:r w:rsidRPr="005F245A">
              <w:t>Pass</w:t>
            </w:r>
          </w:p>
        </w:tc>
      </w:tr>
      <w:tr w:rsidR="00F0084A" w:rsidRPr="005F245A" w14:paraId="4B3F5832" w14:textId="77777777" w:rsidTr="00F55DD2">
        <w:tc>
          <w:tcPr>
            <w:tcW w:w="1803" w:type="dxa"/>
          </w:tcPr>
          <w:p w14:paraId="2F245DBD" w14:textId="668B3BDA" w:rsidR="00F0084A" w:rsidRPr="005F245A" w:rsidRDefault="00F0084A" w:rsidP="0003075E">
            <w:pPr>
              <w:spacing w:line="276" w:lineRule="auto"/>
            </w:pPr>
            <w:r w:rsidRPr="005F245A">
              <w:t>RT-03</w:t>
            </w:r>
          </w:p>
        </w:tc>
        <w:tc>
          <w:tcPr>
            <w:tcW w:w="1803" w:type="dxa"/>
          </w:tcPr>
          <w:p w14:paraId="212CEB89" w14:textId="7D72A9C5" w:rsidR="00F0084A" w:rsidRPr="005F245A" w:rsidRDefault="00F0084A" w:rsidP="0003075E">
            <w:pPr>
              <w:spacing w:line="276" w:lineRule="auto"/>
            </w:pPr>
            <w:r w:rsidRPr="005F245A">
              <w:t>Non flat packaging</w:t>
            </w:r>
          </w:p>
        </w:tc>
        <w:tc>
          <w:tcPr>
            <w:tcW w:w="1803" w:type="dxa"/>
          </w:tcPr>
          <w:p w14:paraId="5354B25F" w14:textId="68EB51FE" w:rsidR="00F0084A" w:rsidRPr="005F245A" w:rsidRDefault="00F0084A" w:rsidP="0003075E">
            <w:pPr>
              <w:spacing w:line="276" w:lineRule="auto"/>
            </w:pPr>
            <w:r w:rsidRPr="005F245A">
              <w:t>Capture nutrition label on a curved surface</w:t>
            </w:r>
          </w:p>
        </w:tc>
        <w:tc>
          <w:tcPr>
            <w:tcW w:w="1803" w:type="dxa"/>
          </w:tcPr>
          <w:p w14:paraId="734BCAEA" w14:textId="346884B9" w:rsidR="00F0084A" w:rsidRPr="005F245A" w:rsidRDefault="00F0084A" w:rsidP="0003075E">
            <w:pPr>
              <w:spacing w:line="276" w:lineRule="auto"/>
            </w:pPr>
            <w:r w:rsidRPr="005F245A">
              <w:t>Application captures OCR result with partial or full results</w:t>
            </w:r>
          </w:p>
        </w:tc>
        <w:tc>
          <w:tcPr>
            <w:tcW w:w="1804" w:type="dxa"/>
          </w:tcPr>
          <w:p w14:paraId="3DB45C22" w14:textId="31BC887A" w:rsidR="00F0084A" w:rsidRPr="005F245A" w:rsidRDefault="00F0084A" w:rsidP="0003075E">
            <w:pPr>
              <w:spacing w:line="276" w:lineRule="auto"/>
            </w:pPr>
            <w:r w:rsidRPr="005F245A">
              <w:t>Pass</w:t>
            </w:r>
          </w:p>
        </w:tc>
      </w:tr>
      <w:tr w:rsidR="00F0084A" w:rsidRPr="005F245A" w14:paraId="4C593031" w14:textId="77777777" w:rsidTr="00F55DD2">
        <w:tc>
          <w:tcPr>
            <w:tcW w:w="1803" w:type="dxa"/>
          </w:tcPr>
          <w:p w14:paraId="48001C70" w14:textId="5343F67F" w:rsidR="00F0084A" w:rsidRPr="005F245A" w:rsidRDefault="00F0084A" w:rsidP="0003075E">
            <w:pPr>
              <w:spacing w:line="276" w:lineRule="auto"/>
            </w:pPr>
            <w:r w:rsidRPr="005F245A">
              <w:t>RT-04</w:t>
            </w:r>
          </w:p>
        </w:tc>
        <w:tc>
          <w:tcPr>
            <w:tcW w:w="1803" w:type="dxa"/>
          </w:tcPr>
          <w:p w14:paraId="474FD785" w14:textId="2D7058D8" w:rsidR="00F0084A" w:rsidRPr="005F245A" w:rsidRDefault="00F0084A" w:rsidP="0003075E">
            <w:pPr>
              <w:spacing w:line="276" w:lineRule="auto"/>
            </w:pPr>
            <w:r w:rsidRPr="005F245A">
              <w:t>Hand Movement</w:t>
            </w:r>
          </w:p>
        </w:tc>
        <w:tc>
          <w:tcPr>
            <w:tcW w:w="1803" w:type="dxa"/>
          </w:tcPr>
          <w:p w14:paraId="5D0BD332" w14:textId="09D9DF57" w:rsidR="00F0084A" w:rsidRPr="005F245A" w:rsidRDefault="00F0084A" w:rsidP="0003075E">
            <w:pPr>
              <w:spacing w:line="276" w:lineRule="auto"/>
            </w:pPr>
            <w:r w:rsidRPr="005F245A">
              <w:t>Capture image while shaking device</w:t>
            </w:r>
          </w:p>
        </w:tc>
        <w:tc>
          <w:tcPr>
            <w:tcW w:w="1803" w:type="dxa"/>
          </w:tcPr>
          <w:p w14:paraId="29B202C0" w14:textId="128A1260" w:rsidR="00F0084A" w:rsidRPr="005F245A" w:rsidRDefault="00F0084A" w:rsidP="0003075E">
            <w:pPr>
              <w:spacing w:line="276" w:lineRule="auto"/>
            </w:pPr>
            <w:r w:rsidRPr="005F245A">
              <w:t>Application captures OCR result with partial or full results</w:t>
            </w:r>
          </w:p>
        </w:tc>
        <w:tc>
          <w:tcPr>
            <w:tcW w:w="1804" w:type="dxa"/>
          </w:tcPr>
          <w:p w14:paraId="2D205492" w14:textId="0073470F" w:rsidR="00F0084A" w:rsidRPr="005F245A" w:rsidRDefault="00F0084A" w:rsidP="0003075E">
            <w:pPr>
              <w:spacing w:line="276" w:lineRule="auto"/>
            </w:pPr>
            <w:r w:rsidRPr="005F245A">
              <w:t>Fail</w:t>
            </w:r>
          </w:p>
        </w:tc>
      </w:tr>
      <w:tr w:rsidR="00F0084A" w:rsidRPr="005F245A" w14:paraId="1207FD78" w14:textId="77777777" w:rsidTr="00F55DD2">
        <w:tc>
          <w:tcPr>
            <w:tcW w:w="1803" w:type="dxa"/>
          </w:tcPr>
          <w:p w14:paraId="0D4B5344" w14:textId="5B08C4BA" w:rsidR="00F0084A" w:rsidRPr="005F245A" w:rsidRDefault="00B901A1" w:rsidP="0003075E">
            <w:pPr>
              <w:spacing w:line="276" w:lineRule="auto"/>
            </w:pPr>
            <w:r w:rsidRPr="005F245A">
              <w:t>RT-05</w:t>
            </w:r>
          </w:p>
        </w:tc>
        <w:tc>
          <w:tcPr>
            <w:tcW w:w="1803" w:type="dxa"/>
          </w:tcPr>
          <w:p w14:paraId="1DC60BA1" w14:textId="1A4908E3" w:rsidR="00F0084A" w:rsidRPr="005F245A" w:rsidRDefault="00B901A1" w:rsidP="0003075E">
            <w:pPr>
              <w:spacing w:line="276" w:lineRule="auto"/>
            </w:pPr>
            <w:r w:rsidRPr="005F245A">
              <w:t>Small font size</w:t>
            </w:r>
          </w:p>
        </w:tc>
        <w:tc>
          <w:tcPr>
            <w:tcW w:w="1803" w:type="dxa"/>
          </w:tcPr>
          <w:p w14:paraId="51B8F49B" w14:textId="22196126" w:rsidR="00F0084A" w:rsidRPr="005F245A" w:rsidRDefault="00B901A1" w:rsidP="0003075E">
            <w:pPr>
              <w:spacing w:line="276" w:lineRule="auto"/>
            </w:pPr>
            <w:r w:rsidRPr="005F245A">
              <w:t>Capture nutrition label with small text</w:t>
            </w:r>
          </w:p>
        </w:tc>
        <w:tc>
          <w:tcPr>
            <w:tcW w:w="1803" w:type="dxa"/>
          </w:tcPr>
          <w:p w14:paraId="3F8CC556" w14:textId="77577735" w:rsidR="00F0084A" w:rsidRPr="005F245A" w:rsidRDefault="00B901A1" w:rsidP="0003075E">
            <w:pPr>
              <w:spacing w:line="276" w:lineRule="auto"/>
            </w:pPr>
            <w:r w:rsidRPr="005F245A">
              <w:t>Application captures OCR result with partial or full results</w:t>
            </w:r>
          </w:p>
        </w:tc>
        <w:tc>
          <w:tcPr>
            <w:tcW w:w="1804" w:type="dxa"/>
          </w:tcPr>
          <w:p w14:paraId="167B44B8" w14:textId="6D1D97CF" w:rsidR="00F0084A" w:rsidRPr="005F245A" w:rsidRDefault="00B901A1" w:rsidP="0003075E">
            <w:pPr>
              <w:spacing w:line="276" w:lineRule="auto"/>
            </w:pPr>
            <w:r w:rsidRPr="005F245A">
              <w:t>Pass</w:t>
            </w:r>
          </w:p>
        </w:tc>
      </w:tr>
      <w:tr w:rsidR="00B901A1" w:rsidRPr="005F245A" w14:paraId="027EC0FD" w14:textId="77777777" w:rsidTr="00F55DD2">
        <w:tc>
          <w:tcPr>
            <w:tcW w:w="1803" w:type="dxa"/>
          </w:tcPr>
          <w:p w14:paraId="4DE5B84A" w14:textId="1BC692CE" w:rsidR="00B901A1" w:rsidRPr="005F245A" w:rsidRDefault="00B901A1" w:rsidP="0003075E">
            <w:pPr>
              <w:spacing w:line="276" w:lineRule="auto"/>
            </w:pPr>
            <w:r w:rsidRPr="005F245A">
              <w:t>RT-06</w:t>
            </w:r>
          </w:p>
        </w:tc>
        <w:tc>
          <w:tcPr>
            <w:tcW w:w="1803" w:type="dxa"/>
          </w:tcPr>
          <w:p w14:paraId="00DBD145" w14:textId="71134132" w:rsidR="00B901A1" w:rsidRPr="005F245A" w:rsidRDefault="00B901A1" w:rsidP="0003075E">
            <w:pPr>
              <w:spacing w:line="276" w:lineRule="auto"/>
            </w:pPr>
            <w:r w:rsidRPr="005F245A">
              <w:t>Partial label visibility</w:t>
            </w:r>
          </w:p>
        </w:tc>
        <w:tc>
          <w:tcPr>
            <w:tcW w:w="1803" w:type="dxa"/>
          </w:tcPr>
          <w:p w14:paraId="0BF7E424" w14:textId="4D1A03D1" w:rsidR="00B901A1" w:rsidRPr="005F245A" w:rsidRDefault="00B901A1" w:rsidP="0003075E">
            <w:pPr>
              <w:spacing w:line="276" w:lineRule="auto"/>
            </w:pPr>
            <w:r w:rsidRPr="005F245A">
              <w:t>Capture image where part of the nutrition table is obscured</w:t>
            </w:r>
          </w:p>
        </w:tc>
        <w:tc>
          <w:tcPr>
            <w:tcW w:w="1803" w:type="dxa"/>
          </w:tcPr>
          <w:p w14:paraId="3FF7E2AA" w14:textId="5FC4A61C" w:rsidR="00B901A1" w:rsidRPr="005F245A" w:rsidRDefault="00B901A1" w:rsidP="0003075E">
            <w:pPr>
              <w:spacing w:line="276" w:lineRule="auto"/>
            </w:pPr>
            <w:r w:rsidRPr="005F245A">
              <w:t>Available data is extracted while the missing values are left blank</w:t>
            </w:r>
          </w:p>
        </w:tc>
        <w:tc>
          <w:tcPr>
            <w:tcW w:w="1804" w:type="dxa"/>
          </w:tcPr>
          <w:p w14:paraId="23BF71D5" w14:textId="489D5426" w:rsidR="00B901A1" w:rsidRPr="005F245A" w:rsidRDefault="00B901A1" w:rsidP="0003075E">
            <w:pPr>
              <w:spacing w:line="276" w:lineRule="auto"/>
            </w:pPr>
            <w:r w:rsidRPr="005F245A">
              <w:t>Pass</w:t>
            </w:r>
          </w:p>
        </w:tc>
      </w:tr>
      <w:tr w:rsidR="00B901A1" w:rsidRPr="005F245A" w14:paraId="5BF1EA42" w14:textId="77777777" w:rsidTr="00F55DD2">
        <w:tc>
          <w:tcPr>
            <w:tcW w:w="1803" w:type="dxa"/>
          </w:tcPr>
          <w:p w14:paraId="7D4845AE" w14:textId="1B5871AF" w:rsidR="00B901A1" w:rsidRPr="005F245A" w:rsidRDefault="004F3A85" w:rsidP="0003075E">
            <w:pPr>
              <w:spacing w:line="276" w:lineRule="auto"/>
            </w:pPr>
            <w:r w:rsidRPr="005F245A">
              <w:t>RT-07</w:t>
            </w:r>
          </w:p>
        </w:tc>
        <w:tc>
          <w:tcPr>
            <w:tcW w:w="1803" w:type="dxa"/>
          </w:tcPr>
          <w:p w14:paraId="58A613EE" w14:textId="1F7C5AE2" w:rsidR="00B901A1" w:rsidRPr="005F245A" w:rsidRDefault="004F3A85" w:rsidP="0003075E">
            <w:pPr>
              <w:spacing w:line="276" w:lineRule="auto"/>
            </w:pPr>
            <w:r w:rsidRPr="005F245A">
              <w:t>Patterned background</w:t>
            </w:r>
          </w:p>
        </w:tc>
        <w:tc>
          <w:tcPr>
            <w:tcW w:w="1803" w:type="dxa"/>
          </w:tcPr>
          <w:p w14:paraId="765764B4" w14:textId="4DB343D2" w:rsidR="00B901A1" w:rsidRPr="005F245A" w:rsidRDefault="004F3A85" w:rsidP="0003075E">
            <w:pPr>
              <w:spacing w:line="276" w:lineRule="auto"/>
            </w:pPr>
            <w:r w:rsidRPr="005F245A">
              <w:t>Capture nutrition label with patterned or textured background</w:t>
            </w:r>
          </w:p>
        </w:tc>
        <w:tc>
          <w:tcPr>
            <w:tcW w:w="1803" w:type="dxa"/>
          </w:tcPr>
          <w:p w14:paraId="11BF4607" w14:textId="7FC9FCE2" w:rsidR="00B901A1" w:rsidRPr="005F245A" w:rsidRDefault="004F3A85" w:rsidP="0003075E">
            <w:pPr>
              <w:spacing w:line="276" w:lineRule="auto"/>
            </w:pPr>
            <w:r w:rsidRPr="005F245A">
              <w:t>Application captures OCR result with partial or full results</w:t>
            </w:r>
          </w:p>
        </w:tc>
        <w:tc>
          <w:tcPr>
            <w:tcW w:w="1804" w:type="dxa"/>
          </w:tcPr>
          <w:p w14:paraId="71EE3EF3" w14:textId="7F290F94" w:rsidR="00B901A1" w:rsidRPr="005F245A" w:rsidRDefault="004F3A85" w:rsidP="0003075E">
            <w:pPr>
              <w:spacing w:line="276" w:lineRule="auto"/>
            </w:pPr>
            <w:r w:rsidRPr="005F245A">
              <w:t>Pass</w:t>
            </w:r>
          </w:p>
        </w:tc>
      </w:tr>
      <w:tr w:rsidR="00815894" w:rsidRPr="005F245A" w14:paraId="2BE15891" w14:textId="77777777" w:rsidTr="00F55DD2">
        <w:tc>
          <w:tcPr>
            <w:tcW w:w="1803" w:type="dxa"/>
          </w:tcPr>
          <w:p w14:paraId="6C239093" w14:textId="4B0D83AE" w:rsidR="00815894" w:rsidRPr="005F245A" w:rsidRDefault="00815894" w:rsidP="0003075E">
            <w:pPr>
              <w:spacing w:line="276" w:lineRule="auto"/>
            </w:pPr>
            <w:r w:rsidRPr="005F245A">
              <w:t>RT-08</w:t>
            </w:r>
          </w:p>
        </w:tc>
        <w:tc>
          <w:tcPr>
            <w:tcW w:w="1803" w:type="dxa"/>
          </w:tcPr>
          <w:p w14:paraId="2B6E52F6" w14:textId="49137B87" w:rsidR="00815894" w:rsidRPr="005F245A" w:rsidRDefault="00815894" w:rsidP="0003075E">
            <w:pPr>
              <w:spacing w:line="276" w:lineRule="auto"/>
            </w:pPr>
            <w:r w:rsidRPr="005F245A">
              <w:t>Multiple scan attempts</w:t>
            </w:r>
          </w:p>
        </w:tc>
        <w:tc>
          <w:tcPr>
            <w:tcW w:w="1803" w:type="dxa"/>
          </w:tcPr>
          <w:p w14:paraId="42716F13" w14:textId="4635744C" w:rsidR="00815894" w:rsidRPr="005F245A" w:rsidRDefault="00815894" w:rsidP="0003075E">
            <w:pPr>
              <w:spacing w:line="276" w:lineRule="auto"/>
            </w:pPr>
            <w:r w:rsidRPr="005F245A">
              <w:t xml:space="preserve">Perform repeated </w:t>
            </w:r>
            <w:r w:rsidR="00027F7B" w:rsidRPr="005F245A">
              <w:t>scans in succession</w:t>
            </w:r>
          </w:p>
        </w:tc>
        <w:tc>
          <w:tcPr>
            <w:tcW w:w="1803" w:type="dxa"/>
          </w:tcPr>
          <w:p w14:paraId="14BEFF3A" w14:textId="234546BA" w:rsidR="00815894" w:rsidRPr="005F245A" w:rsidRDefault="00027F7B" w:rsidP="0003075E">
            <w:pPr>
              <w:spacing w:line="276" w:lineRule="auto"/>
            </w:pPr>
            <w:r w:rsidRPr="005F245A">
              <w:t>Application remains responsive with no memory or UI issues</w:t>
            </w:r>
          </w:p>
        </w:tc>
        <w:tc>
          <w:tcPr>
            <w:tcW w:w="1804" w:type="dxa"/>
          </w:tcPr>
          <w:p w14:paraId="7E5206F1" w14:textId="10BE3D3E" w:rsidR="00815894" w:rsidRPr="005F245A" w:rsidRDefault="00027F7B" w:rsidP="0003075E">
            <w:pPr>
              <w:keepNext/>
              <w:spacing w:line="276" w:lineRule="auto"/>
            </w:pPr>
            <w:r w:rsidRPr="005F245A">
              <w:t>Pass</w:t>
            </w:r>
          </w:p>
        </w:tc>
      </w:tr>
    </w:tbl>
    <w:p w14:paraId="0BD778E0" w14:textId="02A87870" w:rsidR="00194B0F" w:rsidRPr="005F245A" w:rsidRDefault="00A21825" w:rsidP="0003075E">
      <w:pPr>
        <w:pStyle w:val="Caption"/>
        <w:spacing w:line="276" w:lineRule="auto"/>
      </w:pPr>
      <w:bookmarkStart w:id="32" w:name="_Toc220260801"/>
      <w:r w:rsidRPr="005F245A">
        <w:t xml:space="preserve">Figure </w:t>
      </w:r>
      <w:fldSimple w:instr=" SEQ Figure \* ARABIC ">
        <w:r w:rsidR="00246C54" w:rsidRPr="005F245A">
          <w:rPr>
            <w:noProof/>
          </w:rPr>
          <w:t>6</w:t>
        </w:r>
      </w:fldSimple>
      <w:r w:rsidRPr="005F245A">
        <w:t xml:space="preserve"> - Robustness testing table</w:t>
      </w:r>
      <w:bookmarkEnd w:id="32"/>
    </w:p>
    <w:p w14:paraId="4C831124" w14:textId="77777777" w:rsidR="00194B0F" w:rsidRPr="005F245A" w:rsidRDefault="00194B0F" w:rsidP="0003075E">
      <w:pPr>
        <w:spacing w:line="276" w:lineRule="auto"/>
      </w:pPr>
    </w:p>
    <w:p w14:paraId="72A65218" w14:textId="31790C3E" w:rsidR="00597FE1" w:rsidRPr="005F245A" w:rsidRDefault="00EB2A5C" w:rsidP="0003075E">
      <w:pPr>
        <w:pStyle w:val="Heading2"/>
        <w:spacing w:line="276" w:lineRule="auto"/>
        <w:rPr>
          <w:rFonts w:ascii="Times New Roman" w:hAnsi="Times New Roman" w:cs="Times New Roman"/>
        </w:rPr>
      </w:pPr>
      <w:bookmarkStart w:id="33" w:name="_Toc220263639"/>
      <w:r w:rsidRPr="005F245A">
        <w:rPr>
          <w:rFonts w:ascii="Times New Roman" w:hAnsi="Times New Roman" w:cs="Times New Roman"/>
        </w:rPr>
        <w:lastRenderedPageBreak/>
        <w:t>6</w:t>
      </w:r>
      <w:r w:rsidR="00007D11" w:rsidRPr="005F245A">
        <w:rPr>
          <w:rFonts w:ascii="Times New Roman" w:hAnsi="Times New Roman" w:cs="Times New Roman"/>
        </w:rPr>
        <w:t xml:space="preserve">.5 </w:t>
      </w:r>
      <w:r w:rsidR="005835FD" w:rsidRPr="005F245A">
        <w:rPr>
          <w:rFonts w:ascii="Times New Roman" w:hAnsi="Times New Roman" w:cs="Times New Roman"/>
        </w:rPr>
        <w:t>Summary</w:t>
      </w:r>
      <w:bookmarkEnd w:id="33"/>
    </w:p>
    <w:p w14:paraId="115FDB70" w14:textId="59A55A08" w:rsidR="00205AD3" w:rsidRPr="005F245A" w:rsidRDefault="00205AD3" w:rsidP="0003075E">
      <w:pPr>
        <w:spacing w:line="276" w:lineRule="auto"/>
      </w:pPr>
      <w:r w:rsidRPr="005F245A">
        <w:t xml:space="preserve">Several key </w:t>
      </w:r>
      <w:r w:rsidR="008D27B4" w:rsidRPr="005F245A">
        <w:t>objectives</w:t>
      </w:r>
      <w:r w:rsidRPr="005F245A">
        <w:t xml:space="preserve"> were hit during the prototype development, shaping the final implementation. Although many challenges arose</w:t>
      </w:r>
      <w:r w:rsidR="00642DFF" w:rsidRPr="005F245A">
        <w:t>, such as difficulties with text extraction in the initial OCR library and challenges with capturing text</w:t>
      </w:r>
      <w:r w:rsidR="005B2046" w:rsidRPr="005F245A">
        <w:t xml:space="preserve"> coordinates and time limitations</w:t>
      </w:r>
      <w:r w:rsidR="00642DFF" w:rsidRPr="005F245A">
        <w:t xml:space="preserve"> </w:t>
      </w:r>
      <w:r w:rsidR="002E7658" w:rsidRPr="005F245A">
        <w:t>resulting in a move from the initial AR design, ad hoc t</w:t>
      </w:r>
      <w:r w:rsidRPr="005F245A">
        <w:t>echnical decision-making allowed these constraints to be addressed</w:t>
      </w:r>
      <w:r w:rsidR="001A4A18" w:rsidRPr="005F245A">
        <w:t xml:space="preserve"> and resolved</w:t>
      </w:r>
      <w:r w:rsidRPr="005F245A">
        <w:t>, ensuring alignment with the study’s core objectives: delivering a solution that is fast</w:t>
      </w:r>
      <w:r w:rsidR="00732433" w:rsidRPr="005F245A">
        <w:t>, engaging</w:t>
      </w:r>
      <w:r w:rsidRPr="005F245A">
        <w:t>, accessible, and provides clear nutritional interpretations, directly reflecting the three key design principles outlined in the design section (usability, comprehension</w:t>
      </w:r>
      <w:r w:rsidR="00194B0F" w:rsidRPr="005F245A">
        <w:t xml:space="preserve"> and influence</w:t>
      </w:r>
      <w:r w:rsidRPr="005F245A">
        <w:t>).</w:t>
      </w:r>
    </w:p>
    <w:p w14:paraId="2572003A" w14:textId="4076B2AC" w:rsidR="00205AD3" w:rsidRPr="005F245A" w:rsidRDefault="00205AD3" w:rsidP="0003075E">
      <w:pPr>
        <w:spacing w:line="276" w:lineRule="auto"/>
      </w:pPr>
      <w:r w:rsidRPr="005F245A">
        <w:t xml:space="preserve">Specifically, usability was improved by simplifying the interface and shifting to a structured results table, making it easier for users to </w:t>
      </w:r>
      <w:r w:rsidR="003800DD" w:rsidRPr="005F245A">
        <w:t>interpret the results</w:t>
      </w:r>
      <w:r w:rsidRPr="005F245A">
        <w:t>. Accessibility was enhanced through careful attention to colour contrast, clear text labels, and adherence to</w:t>
      </w:r>
      <w:r w:rsidR="00D05818" w:rsidRPr="005F245A">
        <w:t xml:space="preserve"> Level A</w:t>
      </w:r>
      <w:r w:rsidRPr="005F245A">
        <w:t xml:space="preserve"> </w:t>
      </w:r>
      <w:r w:rsidR="00D645FF" w:rsidRPr="005F245A">
        <w:t xml:space="preserve">of the </w:t>
      </w:r>
      <w:r w:rsidRPr="005F245A">
        <w:t>WCAG</w:t>
      </w:r>
      <w:r w:rsidR="00D05818" w:rsidRPr="005F245A">
        <w:t xml:space="preserve"> 2.2</w:t>
      </w:r>
      <w:r w:rsidRPr="005F245A">
        <w:t xml:space="preserve"> guidelines, ensuring the app’s usability for people with a range of visual and cognitive abilities. Comprehension was s</w:t>
      </w:r>
      <w:r w:rsidR="00D645FF" w:rsidRPr="005F245A">
        <w:t>upport</w:t>
      </w:r>
      <w:r w:rsidRPr="005F245A">
        <w:t>ed by presenting extracted nutritional data in a clear and intuitive format, reducing cognitive load and supporting more confident decision-making</w:t>
      </w:r>
      <w:r w:rsidR="00366AFA" w:rsidRPr="005F245A">
        <w:t>, potentially providing a tool for behavioural change</w:t>
      </w:r>
      <w:r w:rsidRPr="005F245A">
        <w:t>.</w:t>
      </w:r>
    </w:p>
    <w:p w14:paraId="217F6ED0" w14:textId="5DD37FBF" w:rsidR="00205AD3" w:rsidRPr="005F245A" w:rsidRDefault="00205AD3" w:rsidP="0003075E">
      <w:pPr>
        <w:spacing w:line="276" w:lineRule="auto"/>
      </w:pPr>
      <w:r w:rsidRPr="005F245A">
        <w:t>While the original aim was to develop a</w:t>
      </w:r>
      <w:r w:rsidR="0075505D" w:rsidRPr="005F245A">
        <w:t>n AR</w:t>
      </w:r>
      <w:r w:rsidRPr="005F245A">
        <w:t xml:space="preserve"> interface, this did not ultimately come to fruition. Nonetheless, the application successfully leveraged </w:t>
      </w:r>
      <w:r w:rsidR="00FF280F" w:rsidRPr="005F245A">
        <w:t>OCR</w:t>
      </w:r>
      <w:r w:rsidRPr="005F245A">
        <w:t xml:space="preserve"> to reliably extract nutrient information from nutritional tables o</w:t>
      </w:r>
      <w:r w:rsidR="00BC13A0" w:rsidRPr="005F245A">
        <w:t>ff food</w:t>
      </w:r>
      <w:r w:rsidRPr="005F245A">
        <w:t xml:space="preserve"> packaging. Initial choices, such as implementing Google</w:t>
      </w:r>
      <w:r w:rsidR="00052990" w:rsidRPr="005F245A">
        <w:t xml:space="preserve">’s </w:t>
      </w:r>
      <w:proofErr w:type="spellStart"/>
      <w:r w:rsidR="00052990" w:rsidRPr="005F245A">
        <w:t>ARCore</w:t>
      </w:r>
      <w:proofErr w:type="spellEnd"/>
      <w:r w:rsidR="00052990" w:rsidRPr="005F245A">
        <w:t xml:space="preserve"> and</w:t>
      </w:r>
      <w:r w:rsidRPr="005F245A">
        <w:t xml:space="preserve"> ML Kit for</w:t>
      </w:r>
      <w:r w:rsidR="00052990" w:rsidRPr="005F245A">
        <w:t xml:space="preserve"> </w:t>
      </w:r>
      <w:r w:rsidRPr="005F245A">
        <w:t>OCR, were revised due to performance</w:t>
      </w:r>
      <w:r w:rsidR="00E8042C" w:rsidRPr="005F245A">
        <w:t xml:space="preserve"> and time</w:t>
      </w:r>
      <w:r w:rsidRPr="005F245A">
        <w:t xml:space="preserve"> limitations, leading to a switch to OpenAI’s Vision API. Similarly, the interface evolved from an AR overlay to a concise, structured results table, providing a more stable, readable presentation of information. Although these changes strayed from the original vision, they ultimately enhanced the usability, accessibility, and clarity of nutrient interpretation in the final prototype.</w:t>
      </w:r>
    </w:p>
    <w:p w14:paraId="22FE6DD1" w14:textId="4496E5A2" w:rsidR="00F72C74" w:rsidRPr="005F245A" w:rsidRDefault="00F72C74" w:rsidP="0003075E">
      <w:pPr>
        <w:spacing w:line="276" w:lineRule="auto"/>
      </w:pPr>
    </w:p>
    <w:p w14:paraId="4E432B9B" w14:textId="77777777" w:rsidR="00007572" w:rsidRPr="005F245A" w:rsidRDefault="00007572" w:rsidP="0003075E">
      <w:pPr>
        <w:keepNext/>
        <w:spacing w:line="276" w:lineRule="auto"/>
      </w:pPr>
      <w:r w:rsidRPr="005F245A">
        <w:rPr>
          <w:noProof/>
          <w14:ligatures w14:val="standardContextual"/>
        </w:rPr>
        <w:drawing>
          <wp:inline distT="0" distB="0" distL="0" distR="0" wp14:anchorId="622624FF" wp14:editId="34EEB4B2">
            <wp:extent cx="4318000" cy="2946400"/>
            <wp:effectExtent l="0" t="0" r="0" b="0"/>
            <wp:docPr id="545061133" name="Picture 1" descr="A diagram of a software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061133" name="Picture 1" descr="A diagram of a software flowchar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318000" cy="2946400"/>
                    </a:xfrm>
                    <a:prstGeom prst="rect">
                      <a:avLst/>
                    </a:prstGeom>
                  </pic:spPr>
                </pic:pic>
              </a:graphicData>
            </a:graphic>
          </wp:inline>
        </w:drawing>
      </w:r>
    </w:p>
    <w:p w14:paraId="265F63BB" w14:textId="1A45AFFC" w:rsidR="00F72C74" w:rsidRPr="005F245A" w:rsidRDefault="00007572" w:rsidP="0003075E">
      <w:pPr>
        <w:pStyle w:val="Caption"/>
        <w:spacing w:line="276" w:lineRule="auto"/>
      </w:pPr>
      <w:bookmarkStart w:id="34" w:name="_Toc220260802"/>
      <w:r w:rsidRPr="005F245A">
        <w:t xml:space="preserve">Figure </w:t>
      </w:r>
      <w:fldSimple w:instr=" SEQ Figure \* ARABIC ">
        <w:r w:rsidR="00246C54" w:rsidRPr="005F245A">
          <w:rPr>
            <w:noProof/>
          </w:rPr>
          <w:t>7</w:t>
        </w:r>
      </w:fldSimple>
      <w:r w:rsidRPr="005F245A">
        <w:t xml:space="preserve"> - Data flow diagram for the prototype application</w:t>
      </w:r>
      <w:bookmarkEnd w:id="34"/>
    </w:p>
    <w:p w14:paraId="69EE2C1D" w14:textId="4B3D1460" w:rsidR="005B56E0" w:rsidRPr="005F245A" w:rsidRDefault="005B56E0" w:rsidP="0003075E">
      <w:pPr>
        <w:spacing w:line="276" w:lineRule="auto"/>
      </w:pPr>
      <w:r w:rsidRPr="005F245A">
        <w:lastRenderedPageBreak/>
        <w:t xml:space="preserve">Figure </w:t>
      </w:r>
      <w:r w:rsidR="00A17FDF" w:rsidRPr="005F245A">
        <w:t>7</w:t>
      </w:r>
      <w:r w:rsidRPr="005F245A">
        <w:t xml:space="preserve"> illustrates the end-to-end processing pipeline of the application. User interaction begins with a live camera preview</w:t>
      </w:r>
      <w:r w:rsidR="00007572" w:rsidRPr="005F245A">
        <w:t xml:space="preserve"> in the </w:t>
      </w:r>
      <w:proofErr w:type="spellStart"/>
      <w:r w:rsidR="00007572" w:rsidRPr="005F245A">
        <w:rPr>
          <w:i/>
          <w:iCs/>
        </w:rPr>
        <w:t>MainScreen</w:t>
      </w:r>
      <w:proofErr w:type="spellEnd"/>
      <w:r w:rsidR="00007572" w:rsidRPr="005F245A">
        <w:t xml:space="preserve"> class</w:t>
      </w:r>
      <w:r w:rsidRPr="005F245A">
        <w:t>, followed by image capture and encoding</w:t>
      </w:r>
      <w:r w:rsidR="00007572" w:rsidRPr="005F245A">
        <w:t xml:space="preserve"> handled as part of the </w:t>
      </w:r>
      <w:proofErr w:type="spellStart"/>
      <w:r w:rsidR="00007572" w:rsidRPr="005F245A">
        <w:rPr>
          <w:i/>
          <w:iCs/>
        </w:rPr>
        <w:t>OpenAIHelper</w:t>
      </w:r>
      <w:proofErr w:type="spellEnd"/>
      <w:r w:rsidR="00007572" w:rsidRPr="005F245A">
        <w:t xml:space="preserve"> object</w:t>
      </w:r>
      <w:r w:rsidRPr="005F245A">
        <w:t xml:space="preserve"> before </w:t>
      </w:r>
      <w:r w:rsidR="00007572" w:rsidRPr="005F245A">
        <w:t>uploading</w:t>
      </w:r>
      <w:r w:rsidRPr="005F245A">
        <w:t xml:space="preserve"> to the Vision OCR API. The returned text data is processed locally</w:t>
      </w:r>
      <w:r w:rsidR="00007572" w:rsidRPr="005F245A">
        <w:t xml:space="preserve"> in the </w:t>
      </w:r>
      <w:proofErr w:type="spellStart"/>
      <w:r w:rsidR="00007572" w:rsidRPr="005F245A">
        <w:rPr>
          <w:i/>
          <w:iCs/>
        </w:rPr>
        <w:t>TrafficLightProcessor</w:t>
      </w:r>
      <w:proofErr w:type="spellEnd"/>
      <w:r w:rsidR="00007572" w:rsidRPr="005F245A">
        <w:t xml:space="preserve"> </w:t>
      </w:r>
      <w:r w:rsidRPr="005F245A">
        <w:t xml:space="preserve">to extract nutritional values, apply </w:t>
      </w:r>
      <w:r w:rsidR="00007572" w:rsidRPr="005F245A">
        <w:t xml:space="preserve">the </w:t>
      </w:r>
      <w:r w:rsidRPr="005F245A">
        <w:t>classification, and present results using a colour-coded traffic light system within the user interface</w:t>
      </w:r>
      <w:r w:rsidR="00007572" w:rsidRPr="005F245A">
        <w:t xml:space="preserve"> in the </w:t>
      </w:r>
      <w:proofErr w:type="spellStart"/>
      <w:r w:rsidR="00007572" w:rsidRPr="005F245A">
        <w:rPr>
          <w:i/>
          <w:iCs/>
        </w:rPr>
        <w:t>MainScreen</w:t>
      </w:r>
      <w:proofErr w:type="spellEnd"/>
      <w:r w:rsidR="00007572" w:rsidRPr="005F245A">
        <w:t xml:space="preserve"> class</w:t>
      </w:r>
      <w:r w:rsidRPr="005F245A">
        <w:t>.</w:t>
      </w:r>
    </w:p>
    <w:p w14:paraId="1A0B7FAC" w14:textId="7D2F381D" w:rsidR="00806112" w:rsidRPr="005F245A" w:rsidRDefault="006F0AAE" w:rsidP="0003075E">
      <w:pPr>
        <w:spacing w:line="276" w:lineRule="auto"/>
      </w:pPr>
      <w:r w:rsidRPr="005F245A">
        <w:br w:type="page"/>
      </w:r>
    </w:p>
    <w:p w14:paraId="255B8659" w14:textId="002AF134" w:rsidR="006F0AAE" w:rsidRPr="005F245A" w:rsidRDefault="00EB2A5C" w:rsidP="0003075E">
      <w:pPr>
        <w:pStyle w:val="Heading1"/>
        <w:spacing w:line="276" w:lineRule="auto"/>
        <w:rPr>
          <w:rFonts w:ascii="Times New Roman" w:hAnsi="Times New Roman" w:cs="Times New Roman"/>
        </w:rPr>
      </w:pPr>
      <w:bookmarkStart w:id="35" w:name="_Toc220263640"/>
      <w:r w:rsidRPr="005F245A">
        <w:rPr>
          <w:rFonts w:ascii="Times New Roman" w:hAnsi="Times New Roman" w:cs="Times New Roman"/>
        </w:rPr>
        <w:lastRenderedPageBreak/>
        <w:t>7</w:t>
      </w:r>
      <w:r w:rsidR="00DB58CB" w:rsidRPr="005F245A">
        <w:rPr>
          <w:rFonts w:ascii="Times New Roman" w:hAnsi="Times New Roman" w:cs="Times New Roman"/>
        </w:rPr>
        <w:t xml:space="preserve"> </w:t>
      </w:r>
      <w:r w:rsidR="00806112" w:rsidRPr="005F245A">
        <w:rPr>
          <w:rFonts w:ascii="Times New Roman" w:hAnsi="Times New Roman" w:cs="Times New Roman"/>
        </w:rPr>
        <w:t>Data Analysis</w:t>
      </w:r>
      <w:bookmarkEnd w:id="35"/>
    </w:p>
    <w:p w14:paraId="654E6D42" w14:textId="10A34DA3" w:rsidR="003036D1" w:rsidRPr="005F245A" w:rsidRDefault="003036D1" w:rsidP="0003075E">
      <w:pPr>
        <w:spacing w:line="276" w:lineRule="auto"/>
      </w:pPr>
      <w:r w:rsidRPr="005F245A">
        <w:t>The following section presents the collected data from the mobile application</w:t>
      </w:r>
      <w:r w:rsidR="00EE10F4" w:rsidRPr="005F245A">
        <w:t xml:space="preserve"> user</w:t>
      </w:r>
      <w:r w:rsidRPr="005F245A">
        <w:t xml:space="preserve"> trial and survey results, covering them with an objective, descriptive approach. This analysis section will also cover commonly raised technical observations reported by users, as this</w:t>
      </w:r>
      <w:r w:rsidR="00907518" w:rsidRPr="005F245A">
        <w:t xml:space="preserve"> </w:t>
      </w:r>
      <w:r w:rsidRPr="005F245A">
        <w:t>help</w:t>
      </w:r>
      <w:r w:rsidR="00907518" w:rsidRPr="005F245A">
        <w:t>s</w:t>
      </w:r>
      <w:r w:rsidRPr="005F245A">
        <w:t xml:space="preserve"> understand the app’s performance in the real world</w:t>
      </w:r>
      <w:r w:rsidR="00A87E18" w:rsidRPr="005F245A">
        <w:t>,</w:t>
      </w:r>
      <w:r w:rsidR="00AF5D24" w:rsidRPr="005F245A">
        <w:t xml:space="preserve"> provid</w:t>
      </w:r>
      <w:r w:rsidR="00A87E18" w:rsidRPr="005F245A">
        <w:t>ing</w:t>
      </w:r>
      <w:r w:rsidRPr="005F245A">
        <w:t xml:space="preserve"> insight into the participants' true experiences and feelings towards the prototype. The following subsections will cover participant demographics and backgrounds, their pre-existing behaviours, app usage and product scanning behaviour, accessibility and user feedback, app performance, and lastly, influence </w:t>
      </w:r>
      <w:r w:rsidR="00143ECD" w:rsidRPr="005F245A">
        <w:t>on</w:t>
      </w:r>
      <w:r w:rsidRPr="005F245A">
        <w:t xml:space="preserve"> behaviour</w:t>
      </w:r>
      <w:r w:rsidR="00143ECD" w:rsidRPr="005F245A">
        <w:t>s</w:t>
      </w:r>
      <w:r w:rsidRPr="005F245A">
        <w:t>.</w:t>
      </w:r>
    </w:p>
    <w:p w14:paraId="3EC27EEC" w14:textId="77777777" w:rsidR="00572369" w:rsidRPr="005F245A" w:rsidRDefault="00572369" w:rsidP="0003075E">
      <w:pPr>
        <w:spacing w:line="276" w:lineRule="auto"/>
      </w:pPr>
    </w:p>
    <w:p w14:paraId="580CF4B4" w14:textId="1FF6518F" w:rsidR="00742A2E" w:rsidRPr="005F245A" w:rsidRDefault="00EB2A5C" w:rsidP="0003075E">
      <w:pPr>
        <w:pStyle w:val="Heading2"/>
        <w:spacing w:line="276" w:lineRule="auto"/>
        <w:rPr>
          <w:rFonts w:ascii="Times New Roman" w:hAnsi="Times New Roman" w:cs="Times New Roman"/>
        </w:rPr>
      </w:pPr>
      <w:bookmarkStart w:id="36" w:name="_Toc220263641"/>
      <w:r w:rsidRPr="005F245A">
        <w:rPr>
          <w:rFonts w:ascii="Times New Roman" w:hAnsi="Times New Roman" w:cs="Times New Roman"/>
        </w:rPr>
        <w:t>7</w:t>
      </w:r>
      <w:r w:rsidR="00E25C6A" w:rsidRPr="005F245A">
        <w:rPr>
          <w:rFonts w:ascii="Times New Roman" w:hAnsi="Times New Roman" w:cs="Times New Roman"/>
        </w:rPr>
        <w:t xml:space="preserve">.1 </w:t>
      </w:r>
      <w:r w:rsidR="00742A2E" w:rsidRPr="005F245A">
        <w:rPr>
          <w:rFonts w:ascii="Times New Roman" w:hAnsi="Times New Roman" w:cs="Times New Roman"/>
        </w:rPr>
        <w:t>Participant Demographics and Background</w:t>
      </w:r>
      <w:bookmarkEnd w:id="36"/>
    </w:p>
    <w:p w14:paraId="0BD604F1" w14:textId="01FA02BF" w:rsidR="005E2868" w:rsidRPr="005F245A" w:rsidRDefault="005E2868" w:rsidP="0003075E">
      <w:pPr>
        <w:spacing w:line="276" w:lineRule="auto"/>
      </w:pPr>
      <w:r w:rsidRPr="005F245A">
        <w:t xml:space="preserve">The survey results, as outlined in Figure </w:t>
      </w:r>
      <w:r w:rsidR="00F57F85" w:rsidRPr="005F245A">
        <w:t>8</w:t>
      </w:r>
      <w:r w:rsidRPr="005F245A">
        <w:t>, show that the demographic distribution skewed towards younger adults, with most participants aged 18-24. This pattern could likely be attributed to the recruitment approach, with younger people more likely to share the survey with friends of a similar age. While this method has successfully increased participation, it also introduces a degree of sampling bias that should be considered when interpreting the results.</w:t>
      </w:r>
    </w:p>
    <w:p w14:paraId="129FE871" w14:textId="77777777" w:rsidR="005E2868" w:rsidRPr="005F245A" w:rsidRDefault="005E2868" w:rsidP="0003075E">
      <w:pPr>
        <w:spacing w:line="276" w:lineRule="auto"/>
      </w:pPr>
    </w:p>
    <w:p w14:paraId="34666DD4" w14:textId="77777777" w:rsidR="00516978" w:rsidRPr="005F245A" w:rsidRDefault="00F212CC" w:rsidP="0003075E">
      <w:pPr>
        <w:keepNext/>
        <w:spacing w:line="276" w:lineRule="auto"/>
      </w:pPr>
      <w:r w:rsidRPr="005F245A">
        <w:rPr>
          <w:noProof/>
        </w:rPr>
        <w:drawing>
          <wp:inline distT="0" distB="0" distL="0" distR="0" wp14:anchorId="10236F70" wp14:editId="71E96F56">
            <wp:extent cx="5731510" cy="2813685"/>
            <wp:effectExtent l="0" t="0" r="0" b="5715"/>
            <wp:docPr id="1836135336" name="Picture 1" descr="A colorful pie chart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35336" name="Picture 1" descr="A colorful pie chart with numbers&#10;&#10;AI-generated content may be incorrect."/>
                    <pic:cNvPicPr/>
                  </pic:nvPicPr>
                  <pic:blipFill>
                    <a:blip r:embed="rId18"/>
                    <a:stretch>
                      <a:fillRect/>
                    </a:stretch>
                  </pic:blipFill>
                  <pic:spPr>
                    <a:xfrm>
                      <a:off x="0" y="0"/>
                      <a:ext cx="5731510" cy="2813685"/>
                    </a:xfrm>
                    <a:prstGeom prst="rect">
                      <a:avLst/>
                    </a:prstGeom>
                  </pic:spPr>
                </pic:pic>
              </a:graphicData>
            </a:graphic>
          </wp:inline>
        </w:drawing>
      </w:r>
    </w:p>
    <w:p w14:paraId="113E3BF6" w14:textId="120C7E62" w:rsidR="00742A2E" w:rsidRPr="005F245A" w:rsidRDefault="00516978" w:rsidP="0003075E">
      <w:pPr>
        <w:pStyle w:val="Caption"/>
        <w:spacing w:line="276" w:lineRule="auto"/>
      </w:pPr>
      <w:bookmarkStart w:id="37" w:name="_Toc220260803"/>
      <w:r w:rsidRPr="005F245A">
        <w:t xml:space="preserve">Figure </w:t>
      </w:r>
      <w:fldSimple w:instr=" SEQ Figure \* ARABIC ">
        <w:r w:rsidR="00246C54" w:rsidRPr="005F245A">
          <w:rPr>
            <w:noProof/>
          </w:rPr>
          <w:t>8</w:t>
        </w:r>
      </w:fldSimple>
      <w:r w:rsidRPr="005F245A">
        <w:t xml:space="preserve"> - Participant age results</w:t>
      </w:r>
      <w:bookmarkEnd w:id="37"/>
    </w:p>
    <w:p w14:paraId="6319317C" w14:textId="5E74CCD7" w:rsidR="00F84F6C" w:rsidRPr="005F245A" w:rsidRDefault="00F84F6C" w:rsidP="0003075E">
      <w:pPr>
        <w:spacing w:line="276" w:lineRule="auto"/>
      </w:pPr>
      <w:r w:rsidRPr="005F245A">
        <w:t xml:space="preserve">Figure </w:t>
      </w:r>
      <w:r w:rsidR="00F94DF0" w:rsidRPr="005F245A">
        <w:t>9</w:t>
      </w:r>
      <w:r w:rsidRPr="005F245A">
        <w:t xml:space="preserve"> shows that participants varied in their familiarity with </w:t>
      </w:r>
      <w:r w:rsidR="000A1D6F" w:rsidRPr="005F245A">
        <w:t>mHealth applications</w:t>
      </w:r>
      <w:r w:rsidRPr="005F245A">
        <w:t>. Despite the demographic skew towards younger adults, familiarity varied across age groups. This variation provides a useful baseline for understanding how participants approached the prototype regardless of age.</w:t>
      </w:r>
    </w:p>
    <w:p w14:paraId="4B34A27C" w14:textId="77777777" w:rsidR="00E909AB" w:rsidRPr="005F245A" w:rsidRDefault="00F212CC" w:rsidP="0003075E">
      <w:pPr>
        <w:keepNext/>
        <w:spacing w:line="276" w:lineRule="auto"/>
      </w:pPr>
      <w:r w:rsidRPr="005F245A">
        <w:rPr>
          <w:noProof/>
        </w:rPr>
        <w:lastRenderedPageBreak/>
        <w:drawing>
          <wp:inline distT="0" distB="0" distL="0" distR="0" wp14:anchorId="3E137D4A" wp14:editId="02A79F12">
            <wp:extent cx="5731510" cy="2705735"/>
            <wp:effectExtent l="0" t="0" r="0" b="0"/>
            <wp:docPr id="2075031761" name="Picture 1" descr="A blue and red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31761" name="Picture 1" descr="A blue and red pie chart&#10;&#10;AI-generated content may be incorrect."/>
                    <pic:cNvPicPr/>
                  </pic:nvPicPr>
                  <pic:blipFill>
                    <a:blip r:embed="rId19"/>
                    <a:stretch>
                      <a:fillRect/>
                    </a:stretch>
                  </pic:blipFill>
                  <pic:spPr>
                    <a:xfrm>
                      <a:off x="0" y="0"/>
                      <a:ext cx="5731510" cy="2705735"/>
                    </a:xfrm>
                    <a:prstGeom prst="rect">
                      <a:avLst/>
                    </a:prstGeom>
                  </pic:spPr>
                </pic:pic>
              </a:graphicData>
            </a:graphic>
          </wp:inline>
        </w:drawing>
      </w:r>
    </w:p>
    <w:p w14:paraId="62E2CBA0" w14:textId="141873A6" w:rsidR="00F212CC" w:rsidRPr="005F245A" w:rsidRDefault="00E909AB" w:rsidP="0003075E">
      <w:pPr>
        <w:pStyle w:val="Caption"/>
        <w:spacing w:line="276" w:lineRule="auto"/>
      </w:pPr>
      <w:bookmarkStart w:id="38" w:name="_Toc220260804"/>
      <w:r w:rsidRPr="005F245A">
        <w:t xml:space="preserve">Figure </w:t>
      </w:r>
      <w:fldSimple w:instr=" SEQ Figure \* ARABIC ">
        <w:r w:rsidR="00246C54" w:rsidRPr="005F245A">
          <w:rPr>
            <w:noProof/>
          </w:rPr>
          <w:t>9</w:t>
        </w:r>
      </w:fldSimple>
      <w:r w:rsidRPr="005F245A">
        <w:t xml:space="preserve"> - Participant </w:t>
      </w:r>
      <w:r w:rsidR="00136369" w:rsidRPr="005F245A">
        <w:t>experience</w:t>
      </w:r>
      <w:r w:rsidRPr="005F245A">
        <w:t xml:space="preserve"> with nutritional or fitness apps</w:t>
      </w:r>
      <w:bookmarkEnd w:id="38"/>
    </w:p>
    <w:p w14:paraId="23034384" w14:textId="77777777" w:rsidR="00742A2E" w:rsidRPr="005F245A" w:rsidRDefault="00742A2E" w:rsidP="0003075E">
      <w:pPr>
        <w:spacing w:line="276" w:lineRule="auto"/>
      </w:pPr>
    </w:p>
    <w:p w14:paraId="7632B6B0" w14:textId="17F87E65" w:rsidR="00136369" w:rsidRPr="005F245A" w:rsidRDefault="00136369" w:rsidP="0003075E">
      <w:pPr>
        <w:spacing w:line="276" w:lineRule="auto"/>
      </w:pPr>
      <w:r w:rsidRPr="005F245A">
        <w:t xml:space="preserve">Although the study did not specifically target users with diet-related health conditions, Figure </w:t>
      </w:r>
      <w:r w:rsidR="00F94DF0" w:rsidRPr="005F245A">
        <w:t>10</w:t>
      </w:r>
      <w:r w:rsidRPr="005F245A">
        <w:t xml:space="preserve"> shows that a small number of participants reported having such conditions. These conditions varied but were mainly related to diets with restricted nutritional intake, including high blood pressure, diabetes, and obesity, meaning these users would tend to avoid high-salt or high-sugar foods. </w:t>
      </w:r>
      <w:r w:rsidR="008E7245" w:rsidRPr="005F245A">
        <w:t>The inclusion of these</w:t>
      </w:r>
      <w:r w:rsidRPr="005F245A">
        <w:t xml:space="preserve"> participants</w:t>
      </w:r>
      <w:r w:rsidR="008E7245" w:rsidRPr="005F245A">
        <w:t xml:space="preserve"> helps</w:t>
      </w:r>
      <w:r w:rsidRPr="005F245A">
        <w:t xml:space="preserve"> provide a better understanding of how individuals with specific dietary needs might interact with the app in the real world.</w:t>
      </w:r>
    </w:p>
    <w:p w14:paraId="13077675" w14:textId="77777777" w:rsidR="00136369" w:rsidRPr="005F245A" w:rsidRDefault="00F212CC" w:rsidP="0003075E">
      <w:pPr>
        <w:keepNext/>
        <w:spacing w:line="276" w:lineRule="auto"/>
      </w:pPr>
      <w:r w:rsidRPr="005F245A">
        <w:rPr>
          <w:noProof/>
        </w:rPr>
        <w:drawing>
          <wp:inline distT="0" distB="0" distL="0" distR="0" wp14:anchorId="4AB373F5" wp14:editId="5079930B">
            <wp:extent cx="5731510" cy="2736215"/>
            <wp:effectExtent l="0" t="0" r="0" b="0"/>
            <wp:docPr id="1468837821" name="Picture 1" descr="A pie chart with a number of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37821" name="Picture 1" descr="A pie chart with a number of different colored circles&#10;&#10;AI-generated content may be incorrect."/>
                    <pic:cNvPicPr/>
                  </pic:nvPicPr>
                  <pic:blipFill>
                    <a:blip r:embed="rId20"/>
                    <a:stretch>
                      <a:fillRect/>
                    </a:stretch>
                  </pic:blipFill>
                  <pic:spPr>
                    <a:xfrm>
                      <a:off x="0" y="0"/>
                      <a:ext cx="5731510" cy="2736215"/>
                    </a:xfrm>
                    <a:prstGeom prst="rect">
                      <a:avLst/>
                    </a:prstGeom>
                  </pic:spPr>
                </pic:pic>
              </a:graphicData>
            </a:graphic>
          </wp:inline>
        </w:drawing>
      </w:r>
    </w:p>
    <w:p w14:paraId="79DD9AC8" w14:textId="106A6945" w:rsidR="002D57EE" w:rsidRPr="005F245A" w:rsidRDefault="00136369" w:rsidP="0003075E">
      <w:pPr>
        <w:pStyle w:val="Caption"/>
        <w:spacing w:line="276" w:lineRule="auto"/>
      </w:pPr>
      <w:bookmarkStart w:id="39" w:name="_Toc220260805"/>
      <w:r w:rsidRPr="005F245A">
        <w:t xml:space="preserve">Figure </w:t>
      </w:r>
      <w:fldSimple w:instr=" SEQ Figure \* ARABIC ">
        <w:r w:rsidR="00246C54" w:rsidRPr="005F245A">
          <w:rPr>
            <w:noProof/>
          </w:rPr>
          <w:t>10</w:t>
        </w:r>
      </w:fldSimple>
      <w:r w:rsidRPr="005F245A">
        <w:t xml:space="preserve"> - Results of participant diet-related health conditions</w:t>
      </w:r>
      <w:bookmarkEnd w:id="39"/>
    </w:p>
    <w:p w14:paraId="09302F46" w14:textId="77777777" w:rsidR="002D57EE" w:rsidRPr="005F245A" w:rsidRDefault="002D57EE" w:rsidP="0003075E">
      <w:pPr>
        <w:spacing w:line="276" w:lineRule="auto"/>
      </w:pPr>
    </w:p>
    <w:p w14:paraId="11856297" w14:textId="77777777" w:rsidR="00F94DF0" w:rsidRPr="005F245A" w:rsidRDefault="00F94DF0" w:rsidP="0003075E">
      <w:pPr>
        <w:spacing w:line="276" w:lineRule="auto"/>
      </w:pPr>
    </w:p>
    <w:p w14:paraId="11D0BE25" w14:textId="77777777" w:rsidR="00F94DF0" w:rsidRPr="005F245A" w:rsidRDefault="00F94DF0" w:rsidP="0003075E">
      <w:pPr>
        <w:spacing w:line="276" w:lineRule="auto"/>
      </w:pPr>
    </w:p>
    <w:p w14:paraId="3FDEFA76" w14:textId="6A366ECD" w:rsidR="002D57EE" w:rsidRPr="005F245A" w:rsidRDefault="00EB2A5C" w:rsidP="0003075E">
      <w:pPr>
        <w:pStyle w:val="Heading2"/>
        <w:spacing w:line="276" w:lineRule="auto"/>
        <w:rPr>
          <w:rFonts w:ascii="Times New Roman" w:hAnsi="Times New Roman" w:cs="Times New Roman"/>
        </w:rPr>
      </w:pPr>
      <w:bookmarkStart w:id="40" w:name="_Toc220263642"/>
      <w:r w:rsidRPr="005F245A">
        <w:rPr>
          <w:rFonts w:ascii="Times New Roman" w:hAnsi="Times New Roman" w:cs="Times New Roman"/>
        </w:rPr>
        <w:lastRenderedPageBreak/>
        <w:t>7</w:t>
      </w:r>
      <w:r w:rsidR="00B2772C" w:rsidRPr="005F245A">
        <w:rPr>
          <w:rFonts w:ascii="Times New Roman" w:hAnsi="Times New Roman" w:cs="Times New Roman"/>
        </w:rPr>
        <w:t xml:space="preserve">.2 </w:t>
      </w:r>
      <w:r w:rsidR="002D57EE" w:rsidRPr="005F245A">
        <w:rPr>
          <w:rFonts w:ascii="Times New Roman" w:hAnsi="Times New Roman" w:cs="Times New Roman"/>
        </w:rPr>
        <w:t>Previous Habits</w:t>
      </w:r>
      <w:bookmarkEnd w:id="40"/>
    </w:p>
    <w:p w14:paraId="004A6D50" w14:textId="521B86F8" w:rsidR="00D15FAD" w:rsidRPr="005F245A" w:rsidRDefault="00D15FAD" w:rsidP="0003075E">
      <w:pPr>
        <w:spacing w:line="276" w:lineRule="auto"/>
      </w:pPr>
      <w:r w:rsidRPr="005F245A">
        <w:t xml:space="preserve">The results in Figure </w:t>
      </w:r>
      <w:r w:rsidR="00F94DF0" w:rsidRPr="005F245A">
        <w:t>11</w:t>
      </w:r>
      <w:r w:rsidRPr="005F245A">
        <w:t xml:space="preserve"> show that most participants (75%) reported checking nutritional tables or front-of-pack labels when shopping, while a smaller proportion (25%) reported not doing so. This </w:t>
      </w:r>
      <w:r w:rsidR="00D02677" w:rsidRPr="005F245A">
        <w:t>suggest</w:t>
      </w:r>
      <w:r w:rsidRPr="005F245A">
        <w:t xml:space="preserve">s that while label checking is common among this sample, </w:t>
      </w:r>
      <w:r w:rsidR="009D40A6" w:rsidRPr="005F245A">
        <w:t xml:space="preserve">some participants </w:t>
      </w:r>
      <w:r w:rsidR="009B792E" w:rsidRPr="005F245A">
        <w:t>may</w:t>
      </w:r>
      <w:r w:rsidRPr="005F245A">
        <w:t xml:space="preserve"> rely on other cues or lack nutritional understanding when making purchasing decisions.</w:t>
      </w:r>
    </w:p>
    <w:p w14:paraId="79D38413" w14:textId="77777777" w:rsidR="00647061" w:rsidRPr="005F245A" w:rsidRDefault="00196C67" w:rsidP="0003075E">
      <w:pPr>
        <w:keepNext/>
        <w:spacing w:line="276" w:lineRule="auto"/>
      </w:pPr>
      <w:r w:rsidRPr="005F245A">
        <w:rPr>
          <w:noProof/>
        </w:rPr>
        <w:drawing>
          <wp:inline distT="0" distB="0" distL="0" distR="0" wp14:anchorId="44534738" wp14:editId="3D671C29">
            <wp:extent cx="5731510" cy="3519805"/>
            <wp:effectExtent l="0" t="0" r="0" b="0"/>
            <wp:docPr id="332636476" name="Picture 1" descr="A pie chart with a red and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636476" name="Picture 1" descr="A pie chart with a red and blue circle&#10;&#10;AI-generated content may be incorrect."/>
                    <pic:cNvPicPr/>
                  </pic:nvPicPr>
                  <pic:blipFill>
                    <a:blip r:embed="rId21"/>
                    <a:stretch>
                      <a:fillRect/>
                    </a:stretch>
                  </pic:blipFill>
                  <pic:spPr>
                    <a:xfrm>
                      <a:off x="0" y="0"/>
                      <a:ext cx="5731510" cy="3519805"/>
                    </a:xfrm>
                    <a:prstGeom prst="rect">
                      <a:avLst/>
                    </a:prstGeom>
                  </pic:spPr>
                </pic:pic>
              </a:graphicData>
            </a:graphic>
          </wp:inline>
        </w:drawing>
      </w:r>
    </w:p>
    <w:p w14:paraId="50997545" w14:textId="79DF19AA" w:rsidR="00B63DE5" w:rsidRPr="005F245A" w:rsidRDefault="00647061" w:rsidP="0003075E">
      <w:pPr>
        <w:pStyle w:val="Caption"/>
        <w:spacing w:line="276" w:lineRule="auto"/>
      </w:pPr>
      <w:bookmarkStart w:id="41" w:name="_Toc220260806"/>
      <w:r w:rsidRPr="005F245A">
        <w:t xml:space="preserve">Figure </w:t>
      </w:r>
      <w:fldSimple w:instr=" SEQ Figure \* ARABIC ">
        <w:r w:rsidR="00246C54" w:rsidRPr="005F245A">
          <w:rPr>
            <w:noProof/>
          </w:rPr>
          <w:t>11</w:t>
        </w:r>
      </w:fldSimple>
      <w:r w:rsidRPr="005F245A">
        <w:t xml:space="preserve"> - Percentage of participants who check nutritional tables or labels when shopping</w:t>
      </w:r>
      <w:bookmarkEnd w:id="41"/>
    </w:p>
    <w:p w14:paraId="627E3827" w14:textId="77777777" w:rsidR="00247162" w:rsidRPr="005F245A" w:rsidRDefault="00247162" w:rsidP="0003075E">
      <w:pPr>
        <w:spacing w:after="160" w:line="276" w:lineRule="auto"/>
      </w:pPr>
      <w:r w:rsidRPr="005F245A">
        <w:br w:type="page"/>
      </w:r>
    </w:p>
    <w:p w14:paraId="5269345B" w14:textId="06088396" w:rsidR="00DD44BD" w:rsidRPr="005F245A" w:rsidRDefault="00DD44BD" w:rsidP="0003075E">
      <w:pPr>
        <w:spacing w:line="276" w:lineRule="auto"/>
      </w:pPr>
      <w:r w:rsidRPr="005F245A">
        <w:lastRenderedPageBreak/>
        <w:t xml:space="preserve">The graph from Figure </w:t>
      </w:r>
      <w:r w:rsidR="009F11B5" w:rsidRPr="005F245A">
        <w:t>12</w:t>
      </w:r>
      <w:r w:rsidRPr="005F245A">
        <w:t xml:space="preserve"> shows that most participants found interpreting nutrition information challenging without using the front-of-pack labels. Responses ranged from 1 to 5, but there was a notable concentration in the lower range, with several participants rating their ease at 1 or 2, indicating low confidence in understanding standard nutrition tables. A smaller proportion rated it as 4 or 5, showing that only a few participants felt comfortable interpreting nutritional information without the aid of the front-of-packaging traffic light system. This suggests that, for many, traditional nutrition tables are not immediately intuitive, highlighting the value of simple, easy-to-understand nutritional guides such as traffic light labels or app-based assisted interpretation.</w:t>
      </w:r>
    </w:p>
    <w:p w14:paraId="1B76F5DF" w14:textId="1ACE28E7" w:rsidR="00DD44BD" w:rsidRPr="005F245A" w:rsidRDefault="00C97443" w:rsidP="0003075E">
      <w:pPr>
        <w:keepNext/>
        <w:spacing w:line="276" w:lineRule="auto"/>
      </w:pPr>
      <w:r w:rsidRPr="005F245A">
        <w:rPr>
          <w:noProof/>
        </w:rPr>
        <w:drawing>
          <wp:inline distT="0" distB="0" distL="0" distR="0" wp14:anchorId="35F82BD3" wp14:editId="7203D57F">
            <wp:extent cx="5731510" cy="2913380"/>
            <wp:effectExtent l="0" t="0" r="0" b="0"/>
            <wp:docPr id="1034990507" name="Picture 5" descr="Forms response chart. Question title: Without using the front of packaging labelling, how easy do you find interpreting traditional nutrition information?.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ithout using the front of packaging labelling, how easy do you find interpreting traditional nutrition information?. Number of responses: 2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r w:rsidRPr="005F245A">
        <w:rPr>
          <w:noProof/>
        </w:rPr>
        <w:t xml:space="preserve"> </w:t>
      </w:r>
    </w:p>
    <w:p w14:paraId="59A0E0B7" w14:textId="2D4B4461" w:rsidR="00642B5D" w:rsidRPr="005F245A" w:rsidRDefault="00DD44BD" w:rsidP="0003075E">
      <w:pPr>
        <w:pStyle w:val="Caption"/>
        <w:spacing w:line="276" w:lineRule="auto"/>
      </w:pPr>
      <w:bookmarkStart w:id="42" w:name="_Toc220260807"/>
      <w:r w:rsidRPr="005F245A">
        <w:t xml:space="preserve">Figure </w:t>
      </w:r>
      <w:fldSimple w:instr=" SEQ Figure \* ARABIC ">
        <w:r w:rsidR="00246C54" w:rsidRPr="005F245A">
          <w:rPr>
            <w:noProof/>
          </w:rPr>
          <w:t>12</w:t>
        </w:r>
      </w:fldSimple>
      <w:r w:rsidRPr="005F245A">
        <w:t xml:space="preserve"> - Results for how easy participants find interpreting traditional nutrition information (1 = difficult, 5 = easy)</w:t>
      </w:r>
      <w:bookmarkEnd w:id="42"/>
    </w:p>
    <w:p w14:paraId="45EE9C20" w14:textId="77777777" w:rsidR="002D57EE" w:rsidRPr="005F245A" w:rsidRDefault="002D57EE" w:rsidP="0003075E">
      <w:pPr>
        <w:spacing w:line="276" w:lineRule="auto"/>
      </w:pPr>
    </w:p>
    <w:p w14:paraId="592B1565" w14:textId="0CB4059E" w:rsidR="007E14CC" w:rsidRPr="005F245A" w:rsidRDefault="007E14CC" w:rsidP="0003075E">
      <w:pPr>
        <w:spacing w:line="276" w:lineRule="auto"/>
      </w:pPr>
      <w:r w:rsidRPr="005F245A">
        <w:t xml:space="preserve">Figure </w:t>
      </w:r>
      <w:r w:rsidR="009F11B5" w:rsidRPr="005F245A">
        <w:t>13</w:t>
      </w:r>
      <w:r w:rsidRPr="005F245A">
        <w:t xml:space="preserve"> </w:t>
      </w:r>
      <w:r w:rsidR="00D41F96" w:rsidRPr="005F245A">
        <w:t xml:space="preserve">shows </w:t>
      </w:r>
      <w:r w:rsidRPr="005F245A">
        <w:t xml:space="preserve">that participants' self-reported confidence in assessing a product's healthiness before using the app was generally moderate but varied. Most participants rated themselves around the middle of the 1 to 5 scale, with several </w:t>
      </w:r>
      <w:r w:rsidR="005F154F" w:rsidRPr="005F245A">
        <w:t xml:space="preserve">putting a </w:t>
      </w:r>
      <w:r w:rsidRPr="005F245A">
        <w:t xml:space="preserve">2 or 3, indicating limited confidence in judging healthiness based solely on packaging. A smaller number rated their confidence as 4 or 5, showing that only a minority felt highly confident in their own assessments. This suggests that even users who regularly check labels still experience some uncertainty when evaluating a product's healthiness, which could contribute to </w:t>
      </w:r>
      <w:r w:rsidR="00314F1E" w:rsidRPr="005F245A">
        <w:t xml:space="preserve">the </w:t>
      </w:r>
      <w:r w:rsidRPr="005F245A">
        <w:t>reliance on simplified cues such as the traffic light system or “low fat” or “high protein” claims.</w:t>
      </w:r>
    </w:p>
    <w:p w14:paraId="5DE07401" w14:textId="77777777" w:rsidR="007E14CC" w:rsidRPr="005F245A" w:rsidRDefault="007E14CC" w:rsidP="0003075E">
      <w:pPr>
        <w:spacing w:line="276" w:lineRule="auto"/>
      </w:pPr>
    </w:p>
    <w:p w14:paraId="1B636651" w14:textId="7E5B829D" w:rsidR="00706D1B" w:rsidRPr="005F245A" w:rsidRDefault="00F02B1D" w:rsidP="0003075E">
      <w:pPr>
        <w:keepNext/>
        <w:spacing w:line="276" w:lineRule="auto"/>
      </w:pPr>
      <w:r w:rsidRPr="005F245A">
        <w:rPr>
          <w:noProof/>
        </w:rPr>
        <w:lastRenderedPageBreak/>
        <w:drawing>
          <wp:inline distT="0" distB="0" distL="0" distR="0" wp14:anchorId="25AEB707" wp14:editId="1DB9C8E0">
            <wp:extent cx="5731510" cy="2599765"/>
            <wp:effectExtent l="0" t="0" r="0" b="3810"/>
            <wp:docPr id="102646029" name="Picture 4" descr="Forms response chart. Question title: Before using the app, how confident were you in your ability to assess how healthy a product would b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Before using the app, how confident were you in your ability to assess how healthy a product would be?. Number of responses: 20 responses."/>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b="10765"/>
                    <a:stretch>
                      <a:fillRect/>
                    </a:stretch>
                  </pic:blipFill>
                  <pic:spPr bwMode="auto">
                    <a:xfrm>
                      <a:off x="0" y="0"/>
                      <a:ext cx="5731510" cy="2599765"/>
                    </a:xfrm>
                    <a:prstGeom prst="rect">
                      <a:avLst/>
                    </a:prstGeom>
                    <a:noFill/>
                    <a:ln>
                      <a:noFill/>
                    </a:ln>
                    <a:extLst>
                      <a:ext uri="{53640926-AAD7-44D8-BBD7-CCE9431645EC}">
                        <a14:shadowObscured xmlns:a14="http://schemas.microsoft.com/office/drawing/2010/main"/>
                      </a:ext>
                    </a:extLst>
                  </pic:spPr>
                </pic:pic>
              </a:graphicData>
            </a:graphic>
          </wp:inline>
        </w:drawing>
      </w:r>
      <w:r w:rsidRPr="005F245A">
        <w:rPr>
          <w:noProof/>
        </w:rPr>
        <w:t xml:space="preserve"> </w:t>
      </w:r>
    </w:p>
    <w:p w14:paraId="1B207703" w14:textId="65A18C7B" w:rsidR="008D2342" w:rsidRPr="005F245A" w:rsidRDefault="00706D1B" w:rsidP="0003075E">
      <w:pPr>
        <w:pStyle w:val="Caption"/>
        <w:spacing w:line="276" w:lineRule="auto"/>
      </w:pPr>
      <w:bookmarkStart w:id="43" w:name="_Toc220260808"/>
      <w:r w:rsidRPr="005F245A">
        <w:t xml:space="preserve">Figure </w:t>
      </w:r>
      <w:fldSimple w:instr=" SEQ Figure \* ARABIC ">
        <w:r w:rsidR="00246C54" w:rsidRPr="005F245A">
          <w:rPr>
            <w:noProof/>
          </w:rPr>
          <w:t>13</w:t>
        </w:r>
      </w:fldSimple>
      <w:r w:rsidRPr="005F245A">
        <w:t xml:space="preserve"> - Participant confidence in assessing how healthy a product is prior to app usage (1 = not confident, 5 = very confident)</w:t>
      </w:r>
      <w:bookmarkEnd w:id="43"/>
    </w:p>
    <w:p w14:paraId="5B8ECC2A" w14:textId="2F583378" w:rsidR="004F3F2D" w:rsidRPr="005F245A" w:rsidRDefault="00E930EC" w:rsidP="0003075E">
      <w:pPr>
        <w:spacing w:line="276" w:lineRule="auto"/>
      </w:pPr>
      <w:r w:rsidRPr="005F245A">
        <w:t xml:space="preserve">In the graph </w:t>
      </w:r>
      <w:r w:rsidR="001D3CF6" w:rsidRPr="005F245A">
        <w:t>of</w:t>
      </w:r>
      <w:r w:rsidRPr="005F245A">
        <w:t xml:space="preserve"> </w:t>
      </w:r>
      <w:r w:rsidR="00AC46C6" w:rsidRPr="005F245A">
        <w:t xml:space="preserve">Figure </w:t>
      </w:r>
      <w:r w:rsidR="001D3CF6" w:rsidRPr="005F245A">
        <w:t xml:space="preserve">14, </w:t>
      </w:r>
      <w:proofErr w:type="gramStart"/>
      <w:r w:rsidR="001D3CF6" w:rsidRPr="005F245A">
        <w:t>a</w:t>
      </w:r>
      <w:r w:rsidR="00AC46C6" w:rsidRPr="005F245A">
        <w:t xml:space="preserve"> majority of</w:t>
      </w:r>
      <w:proofErr w:type="gramEnd"/>
      <w:r w:rsidR="00AC46C6" w:rsidRPr="005F245A">
        <w:t xml:space="preserve"> participants (63%) reported relying on front-of-pack claims such as “low fat” or “high protein” when making food choices. This suggests that these simplified health claims are an influential factor in food selection for many participants, even though they may not fully reflect a product's overall nutritional quality, and participants may overlook the quantities of other ingredients. Participants’ reliance on these claims highlights the potential for misunderstandings about a product's healthiness when interpreting labels without additional context, and the opportunity for clear, honest, and easily interpretable labels to better guide users toward healthier purchasing decisions.</w:t>
      </w:r>
    </w:p>
    <w:p w14:paraId="6779828C" w14:textId="77777777" w:rsidR="00571269" w:rsidRPr="005F245A" w:rsidRDefault="00571269" w:rsidP="0003075E">
      <w:pPr>
        <w:spacing w:line="276" w:lineRule="auto"/>
      </w:pPr>
    </w:p>
    <w:p w14:paraId="01BD4262" w14:textId="6D5A0C82" w:rsidR="004F3F2D" w:rsidRPr="005F245A" w:rsidRDefault="00F02B1D" w:rsidP="0003075E">
      <w:pPr>
        <w:keepNext/>
        <w:spacing w:line="276" w:lineRule="auto"/>
      </w:pPr>
      <w:r w:rsidRPr="005F245A">
        <w:rPr>
          <w:noProof/>
        </w:rPr>
        <w:drawing>
          <wp:inline distT="0" distB="0" distL="0" distR="0" wp14:anchorId="5E2FADC9" wp14:editId="6317A8F6">
            <wp:extent cx="5731510" cy="2429435"/>
            <wp:effectExtent l="0" t="0" r="0" b="0"/>
            <wp:docPr id="1623059183" name="Picture 3" descr="Forms response chart. Question title: Do you rely on claims such as &quot;low fat&quot; or &quot;high protein&quot; when choosing food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rely on claims such as &quot;low fat&quot; or &quot;high protein&quot; when choosing foods?. Number of responses: 19 responses."/>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10881"/>
                    <a:stretch>
                      <a:fillRect/>
                    </a:stretch>
                  </pic:blipFill>
                  <pic:spPr bwMode="auto">
                    <a:xfrm>
                      <a:off x="0" y="0"/>
                      <a:ext cx="5731510" cy="2429435"/>
                    </a:xfrm>
                    <a:prstGeom prst="rect">
                      <a:avLst/>
                    </a:prstGeom>
                    <a:noFill/>
                    <a:ln>
                      <a:noFill/>
                    </a:ln>
                    <a:extLst>
                      <a:ext uri="{53640926-AAD7-44D8-BBD7-CCE9431645EC}">
                        <a14:shadowObscured xmlns:a14="http://schemas.microsoft.com/office/drawing/2010/main"/>
                      </a:ext>
                    </a:extLst>
                  </pic:spPr>
                </pic:pic>
              </a:graphicData>
            </a:graphic>
          </wp:inline>
        </w:drawing>
      </w:r>
      <w:r w:rsidRPr="005F245A">
        <w:rPr>
          <w:noProof/>
        </w:rPr>
        <w:t xml:space="preserve"> </w:t>
      </w:r>
    </w:p>
    <w:p w14:paraId="7ABAA2D4" w14:textId="3A62BAC5" w:rsidR="001205B4" w:rsidRPr="005F245A" w:rsidRDefault="004F3F2D" w:rsidP="0003075E">
      <w:pPr>
        <w:pStyle w:val="Caption"/>
        <w:spacing w:line="276" w:lineRule="auto"/>
      </w:pPr>
      <w:bookmarkStart w:id="44" w:name="_Toc220260809"/>
      <w:r w:rsidRPr="005F245A">
        <w:t xml:space="preserve">Figure </w:t>
      </w:r>
      <w:fldSimple w:instr=" SEQ Figure \* ARABIC ">
        <w:r w:rsidR="00246C54" w:rsidRPr="005F245A">
          <w:rPr>
            <w:noProof/>
          </w:rPr>
          <w:t>14</w:t>
        </w:r>
      </w:fldSimple>
      <w:r w:rsidRPr="005F245A">
        <w:t xml:space="preserve"> - Result for participant reliance on health claims such as "low fat" or "high protein"</w:t>
      </w:r>
      <w:r w:rsidRPr="005F245A">
        <w:rPr>
          <w:noProof/>
        </w:rPr>
        <w:t xml:space="preserve"> (1 = Never, 5 = Always)</w:t>
      </w:r>
      <w:bookmarkEnd w:id="44"/>
    </w:p>
    <w:p w14:paraId="75A23140" w14:textId="48451879" w:rsidR="00A05A8C" w:rsidRPr="005F245A" w:rsidRDefault="00A05A8C" w:rsidP="0003075E">
      <w:pPr>
        <w:spacing w:line="276" w:lineRule="auto"/>
      </w:pPr>
      <w:r w:rsidRPr="005F245A">
        <w:t>Several participants reported encountering products with missing or misleading front-of-pack</w:t>
      </w:r>
      <w:r w:rsidR="005746D1" w:rsidRPr="005F245A">
        <w:t xml:space="preserve"> traffic light system</w:t>
      </w:r>
      <w:r w:rsidRPr="005F245A">
        <w:t xml:space="preserve"> labels. Common issues included small packaging with limited label space, or ambiguous serving sizes, such as “sometimes it's per half can, sometimes per can,” rather than the standard per 100 g/ml found on the nutritional table. Some participants also noted that certain imported snacks and beverages used </w:t>
      </w:r>
      <w:r w:rsidR="00571269" w:rsidRPr="005F245A">
        <w:t xml:space="preserve">different </w:t>
      </w:r>
      <w:r w:rsidRPr="005F245A">
        <w:t xml:space="preserve">colour schemes, </w:t>
      </w:r>
      <w:r w:rsidR="00571269" w:rsidRPr="005F245A">
        <w:t xml:space="preserve">other products used deceptive labels </w:t>
      </w:r>
      <w:r w:rsidRPr="005F245A">
        <w:t xml:space="preserve">such as not being printed in colour, or wording that could be </w:t>
      </w:r>
      <w:r w:rsidRPr="005F245A">
        <w:lastRenderedPageBreak/>
        <w:t xml:space="preserve">misleading, and a few reported that </w:t>
      </w:r>
      <w:r w:rsidR="002E63D7" w:rsidRPr="005F245A">
        <w:t xml:space="preserve">the </w:t>
      </w:r>
      <w:r w:rsidRPr="005F245A">
        <w:t>labels occasionally omitted some nutrient information entirely. These findings suggest that the front of packaging traffic light systems, while good in theory, can sometimes misrepresent a product's overall healthiness, be unreliable, or be inconsistently presented, potentially confusing consumers and unintentionally or intentionally misinforming their purchasing choices.</w:t>
      </w:r>
    </w:p>
    <w:p w14:paraId="07934FB5" w14:textId="0DA968F9" w:rsidR="00F546C2" w:rsidRPr="005F245A" w:rsidRDefault="00AD5AF8" w:rsidP="0003075E">
      <w:pPr>
        <w:spacing w:line="276" w:lineRule="auto"/>
      </w:pPr>
      <w:r w:rsidRPr="005F245A">
        <w:rPr>
          <w:noProof/>
        </w:rPr>
        <w:drawing>
          <wp:inline distT="0" distB="0" distL="0" distR="0" wp14:anchorId="4E5B1389" wp14:editId="64F5D3FA">
            <wp:extent cx="5731510" cy="2440305"/>
            <wp:effectExtent l="0" t="0" r="0" b="0"/>
            <wp:docPr id="626777460"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77460" name="Picture 1" descr="A pie chart with different colored circles&#10;&#10;AI-generated content may be incorrect."/>
                    <pic:cNvPicPr/>
                  </pic:nvPicPr>
                  <pic:blipFill>
                    <a:blip r:embed="rId25"/>
                    <a:stretch>
                      <a:fillRect/>
                    </a:stretch>
                  </pic:blipFill>
                  <pic:spPr>
                    <a:xfrm>
                      <a:off x="0" y="0"/>
                      <a:ext cx="5731510" cy="2440305"/>
                    </a:xfrm>
                    <a:prstGeom prst="rect">
                      <a:avLst/>
                    </a:prstGeom>
                  </pic:spPr>
                </pic:pic>
              </a:graphicData>
            </a:graphic>
          </wp:inline>
        </w:drawing>
      </w:r>
    </w:p>
    <w:p w14:paraId="35F27EC2" w14:textId="7EF7806A" w:rsidR="00F546C2" w:rsidRPr="005F245A" w:rsidRDefault="00F546C2" w:rsidP="0003075E">
      <w:pPr>
        <w:pStyle w:val="Caption"/>
        <w:spacing w:line="276" w:lineRule="auto"/>
      </w:pPr>
      <w:bookmarkStart w:id="45" w:name="_Toc220260810"/>
      <w:r w:rsidRPr="005F245A">
        <w:t xml:space="preserve">Figure </w:t>
      </w:r>
      <w:fldSimple w:instr=" SEQ Figure \* ARABIC ">
        <w:r w:rsidR="00246C54" w:rsidRPr="005F245A">
          <w:rPr>
            <w:noProof/>
          </w:rPr>
          <w:t>15</w:t>
        </w:r>
      </w:fldSimple>
      <w:r w:rsidRPr="005F245A">
        <w:t xml:space="preserve"> - Results showing how many users have come across missing or misleading front of packaging labels</w:t>
      </w:r>
      <w:bookmarkEnd w:id="45"/>
    </w:p>
    <w:p w14:paraId="579FE50E" w14:textId="77777777" w:rsidR="00923858" w:rsidRPr="005F245A" w:rsidRDefault="00923858" w:rsidP="0003075E">
      <w:pPr>
        <w:spacing w:line="276" w:lineRule="auto"/>
      </w:pPr>
    </w:p>
    <w:p w14:paraId="20D4B719" w14:textId="77777777" w:rsidR="00D80D9F" w:rsidRPr="005F245A" w:rsidRDefault="00D80D9F" w:rsidP="0003075E">
      <w:pPr>
        <w:spacing w:line="276" w:lineRule="auto"/>
      </w:pPr>
    </w:p>
    <w:p w14:paraId="5CF7B7D1" w14:textId="187CABE0" w:rsidR="00923858" w:rsidRPr="005F245A" w:rsidRDefault="00EB2A5C" w:rsidP="0003075E">
      <w:pPr>
        <w:pStyle w:val="Heading2"/>
        <w:spacing w:line="276" w:lineRule="auto"/>
        <w:rPr>
          <w:rFonts w:ascii="Times New Roman" w:hAnsi="Times New Roman" w:cs="Times New Roman"/>
        </w:rPr>
      </w:pPr>
      <w:bookmarkStart w:id="46" w:name="_Toc220263643"/>
      <w:r w:rsidRPr="005F245A">
        <w:rPr>
          <w:rFonts w:ascii="Times New Roman" w:hAnsi="Times New Roman" w:cs="Times New Roman"/>
        </w:rPr>
        <w:t>7</w:t>
      </w:r>
      <w:r w:rsidR="0036362B" w:rsidRPr="005F245A">
        <w:rPr>
          <w:rFonts w:ascii="Times New Roman" w:hAnsi="Times New Roman" w:cs="Times New Roman"/>
        </w:rPr>
        <w:t xml:space="preserve">.3 </w:t>
      </w:r>
      <w:r w:rsidR="00923858" w:rsidRPr="005F245A">
        <w:rPr>
          <w:rFonts w:ascii="Times New Roman" w:hAnsi="Times New Roman" w:cs="Times New Roman"/>
        </w:rPr>
        <w:t>Using the app</w:t>
      </w:r>
      <w:bookmarkEnd w:id="46"/>
    </w:p>
    <w:p w14:paraId="3F551A2C" w14:textId="11D6BB9F" w:rsidR="00AF3839" w:rsidRPr="005F245A" w:rsidRDefault="000159BC" w:rsidP="0003075E">
      <w:pPr>
        <w:spacing w:line="276" w:lineRule="auto"/>
      </w:pPr>
      <w:r w:rsidRPr="005F245A">
        <w:t xml:space="preserve">Most participants (78%) reported that using the app changed their perspective on </w:t>
      </w:r>
      <w:r w:rsidR="00742D38" w:rsidRPr="005F245A">
        <w:t>the nutritional content of products</w:t>
      </w:r>
      <w:r w:rsidRPr="005F245A">
        <w:t xml:space="preserve">. Key insights included increased awareness of nutrients such as salt, sugar and saturated fats, and recognition that a single “healthy” claim, for example, low fat, does not necessarily indicate overall healthiness. One participant noted, “I realised that it doesn’t take a lot of salt for what is considered an amount that would make it red/unhealthy”. While a smaller portion (22%) reported no change, they typically attributed it to feeling confident in interpreting nutritional labels or to relying on front-of-packaging information. These findings tell us that the app can effectively enhance users’ understanding of </w:t>
      </w:r>
      <w:r w:rsidR="00664E6A" w:rsidRPr="005F245A">
        <w:t xml:space="preserve">the levels of key nutrients </w:t>
      </w:r>
      <w:r w:rsidRPr="005F245A">
        <w:t>and highlight potentially misleading claims.</w:t>
      </w:r>
      <w:r w:rsidR="00116088" w:rsidRPr="005F245A">
        <w:t xml:space="preserve"> </w:t>
      </w:r>
    </w:p>
    <w:p w14:paraId="12A5DB87" w14:textId="22A36B21" w:rsidR="00EE2566" w:rsidRPr="005F245A" w:rsidRDefault="00EE2566" w:rsidP="0003075E">
      <w:pPr>
        <w:keepNext/>
        <w:spacing w:line="276" w:lineRule="auto"/>
      </w:pPr>
      <w:r w:rsidRPr="005F245A">
        <w:rPr>
          <w:noProof/>
        </w:rPr>
        <w:lastRenderedPageBreak/>
        <w:drawing>
          <wp:inline distT="0" distB="0" distL="0" distR="0" wp14:anchorId="74FCCBB4" wp14:editId="75E885D2">
            <wp:extent cx="5731510" cy="2600325"/>
            <wp:effectExtent l="0" t="0" r="0" b="3175"/>
            <wp:docPr id="2125846857" name="Picture 1" descr="Forms response chart. Question title: Did the app change your perspective on what products are nutritionally healthier? Please explain&#10;(Yes / No ).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id the app change your perspective on what products are nutritionally healthier? Please explain&#10;(Yes / No ). Number of responses: 18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63EB5950" w14:textId="11554B79" w:rsidR="006958A5" w:rsidRPr="005F245A" w:rsidRDefault="00AF3839" w:rsidP="0003075E">
      <w:pPr>
        <w:pStyle w:val="Caption"/>
        <w:spacing w:line="276" w:lineRule="auto"/>
      </w:pPr>
      <w:bookmarkStart w:id="47" w:name="_Toc220260811"/>
      <w:r w:rsidRPr="005F245A">
        <w:t xml:space="preserve">Figure </w:t>
      </w:r>
      <w:fldSimple w:instr=" SEQ Figure \* ARABIC ">
        <w:r w:rsidR="00246C54" w:rsidRPr="005F245A">
          <w:rPr>
            <w:noProof/>
          </w:rPr>
          <w:t>16</w:t>
        </w:r>
      </w:fldSimple>
      <w:r w:rsidRPr="005F245A">
        <w:t xml:space="preserve"> - Results for change in participants perception of a healthy product</w:t>
      </w:r>
      <w:bookmarkEnd w:id="47"/>
    </w:p>
    <w:p w14:paraId="671E5D7E" w14:textId="03B9FB3D" w:rsidR="000C65E2" w:rsidRPr="005F245A" w:rsidRDefault="000C65E2" w:rsidP="0003075E">
      <w:pPr>
        <w:spacing w:line="276" w:lineRule="auto"/>
      </w:pPr>
      <w:r w:rsidRPr="005F245A">
        <w:t>65% of Participants stated that they scanned products with health-related claims such as “high protein”, “low fat” or “low sugar” as shown in Figure 1</w:t>
      </w:r>
      <w:r w:rsidR="00F546C2" w:rsidRPr="005F245A">
        <w:t>7</w:t>
      </w:r>
      <w:r w:rsidR="006A63B1" w:rsidRPr="005F245A">
        <w:t>, with 75% being accurate as showing in figure 18</w:t>
      </w:r>
      <w:r w:rsidRPr="005F245A">
        <w:t xml:space="preserve">. Commonly scanned items included protein bars, low-fat yoghurt and beverages such as </w:t>
      </w:r>
      <w:r w:rsidRPr="005F245A">
        <w:rPr>
          <w:i/>
          <w:iCs/>
        </w:rPr>
        <w:t>Pepsi Max</w:t>
      </w:r>
      <w:r w:rsidRPr="005F245A">
        <w:t xml:space="preserve">. While many products matched their advertised claims, the app revealed additional nutritional information that </w:t>
      </w:r>
      <w:proofErr w:type="gramStart"/>
      <w:r w:rsidRPr="005F245A">
        <w:t>sometimes contradicted</w:t>
      </w:r>
      <w:proofErr w:type="gramEnd"/>
      <w:r w:rsidRPr="005F245A">
        <w:t xml:space="preserve"> participants' expectations. For example, one participant noted scanning a high-protein product that was </w:t>
      </w:r>
      <w:r w:rsidR="003E22D1" w:rsidRPr="005F245A">
        <w:t xml:space="preserve">also </w:t>
      </w:r>
      <w:r w:rsidR="009244B8" w:rsidRPr="005F245A">
        <w:t>high in fat,</w:t>
      </w:r>
      <w:r w:rsidRPr="005F245A">
        <w:t xml:space="preserve"> while another found that a “low sugar” product contained a significant amount of fat and saturated fat.</w:t>
      </w:r>
    </w:p>
    <w:p w14:paraId="77E47F90" w14:textId="77777777" w:rsidR="00AF3839" w:rsidRPr="005F245A" w:rsidRDefault="00C318FF" w:rsidP="0003075E">
      <w:pPr>
        <w:keepNext/>
        <w:spacing w:line="276" w:lineRule="auto"/>
      </w:pPr>
      <w:r w:rsidRPr="005F245A">
        <w:rPr>
          <w:noProof/>
        </w:rPr>
        <w:drawing>
          <wp:inline distT="0" distB="0" distL="0" distR="0" wp14:anchorId="2DA8EBBB" wp14:editId="0557D068">
            <wp:extent cx="4751294" cy="2506980"/>
            <wp:effectExtent l="0" t="0" r="0" b="0"/>
            <wp:docPr id="922156511" name="Picture 1" descr="A pie chart with red and blue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156511" name="Picture 1" descr="A pie chart with red and blue circles&#10;&#10;AI-generated content may be incorrect."/>
                    <pic:cNvPicPr/>
                  </pic:nvPicPr>
                  <pic:blipFill rotWithShape="1">
                    <a:blip r:embed="rId27"/>
                    <a:srcRect r="17094" b="3059"/>
                    <a:stretch>
                      <a:fillRect/>
                    </a:stretch>
                  </pic:blipFill>
                  <pic:spPr bwMode="auto">
                    <a:xfrm>
                      <a:off x="0" y="0"/>
                      <a:ext cx="4751760" cy="2507226"/>
                    </a:xfrm>
                    <a:prstGeom prst="rect">
                      <a:avLst/>
                    </a:prstGeom>
                    <a:ln>
                      <a:noFill/>
                    </a:ln>
                    <a:extLst>
                      <a:ext uri="{53640926-AAD7-44D8-BBD7-CCE9431645EC}">
                        <a14:shadowObscured xmlns:a14="http://schemas.microsoft.com/office/drawing/2010/main"/>
                      </a:ext>
                    </a:extLst>
                  </pic:spPr>
                </pic:pic>
              </a:graphicData>
            </a:graphic>
          </wp:inline>
        </w:drawing>
      </w:r>
    </w:p>
    <w:p w14:paraId="17835C78" w14:textId="13A68C05" w:rsidR="00C318FF" w:rsidRPr="005F245A" w:rsidRDefault="00AF3839" w:rsidP="0003075E">
      <w:pPr>
        <w:pStyle w:val="Caption"/>
        <w:spacing w:line="276" w:lineRule="auto"/>
      </w:pPr>
      <w:bookmarkStart w:id="48" w:name="_Toc220260812"/>
      <w:r w:rsidRPr="005F245A">
        <w:t xml:space="preserve">Figure </w:t>
      </w:r>
      <w:fldSimple w:instr=" SEQ Figure \* ARABIC ">
        <w:r w:rsidR="00246C54" w:rsidRPr="005F245A">
          <w:rPr>
            <w:noProof/>
          </w:rPr>
          <w:t>17</w:t>
        </w:r>
      </w:fldSimple>
      <w:r w:rsidRPr="005F245A">
        <w:t xml:space="preserve"> - Results for participants who scanned products with a health-related claim</w:t>
      </w:r>
      <w:bookmarkEnd w:id="48"/>
    </w:p>
    <w:p w14:paraId="7672C5DA" w14:textId="0A46AC10" w:rsidR="00AF3839" w:rsidRPr="005F245A" w:rsidRDefault="00B53CA2" w:rsidP="0003075E">
      <w:pPr>
        <w:keepNext/>
        <w:spacing w:line="276" w:lineRule="auto"/>
      </w:pPr>
      <w:r w:rsidRPr="005F245A">
        <w:rPr>
          <w:noProof/>
        </w:rPr>
        <w:lastRenderedPageBreak/>
        <w:drawing>
          <wp:inline distT="0" distB="0" distL="0" distR="0" wp14:anchorId="71D63204" wp14:editId="54439510">
            <wp:extent cx="5731510" cy="2600325"/>
            <wp:effectExtent l="0" t="0" r="0" b="3175"/>
            <wp:docPr id="2142045039" name="Picture 2" descr="Forms response chart. Question title: Did they match their advertised claim?&#10;(For example, if advertised as low-sugar then did it return as green or low sugar?).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id they match their advertised claim?&#10;(For example, if advertised as low-sugar then did it return as green or low sugar?). Number of responses: 12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r w:rsidRPr="005F245A">
        <w:rPr>
          <w:noProof/>
        </w:rPr>
        <w:t xml:space="preserve"> </w:t>
      </w:r>
    </w:p>
    <w:p w14:paraId="587C2EAC" w14:textId="6A43E697" w:rsidR="006D7519" w:rsidRPr="005F245A" w:rsidRDefault="00AF3839" w:rsidP="0003075E">
      <w:pPr>
        <w:pStyle w:val="Caption"/>
        <w:spacing w:line="276" w:lineRule="auto"/>
      </w:pPr>
      <w:bookmarkStart w:id="49" w:name="_Toc220260813"/>
      <w:r w:rsidRPr="005F245A">
        <w:t xml:space="preserve">Figure </w:t>
      </w:r>
      <w:fldSimple w:instr=" SEQ Figure \* ARABIC ">
        <w:r w:rsidR="00246C54" w:rsidRPr="005F245A">
          <w:rPr>
            <w:noProof/>
          </w:rPr>
          <w:t>18</w:t>
        </w:r>
      </w:fldSimple>
      <w:r w:rsidRPr="005F245A">
        <w:t xml:space="preserve"> - The number of products with health-related claims that match their advertised claim</w:t>
      </w:r>
      <w:bookmarkEnd w:id="49"/>
    </w:p>
    <w:p w14:paraId="7DDF7D72" w14:textId="4C95823F" w:rsidR="005E156F" w:rsidRPr="005F245A" w:rsidRDefault="00AF3839" w:rsidP="0003075E">
      <w:pPr>
        <w:spacing w:line="276" w:lineRule="auto"/>
      </w:pPr>
      <w:r w:rsidRPr="005F245A">
        <w:t>These responses suggest that front-of-packaging claims can shape and override perceptions of a product's healthiness even when other nutrients are present at concerning levels. One participant stated on the health-related product they scanned: “It was incredibly high in saturates in the red, whilst the fat and salt was amber”</w:t>
      </w:r>
      <w:r w:rsidR="00E37937" w:rsidRPr="005F245A">
        <w:t xml:space="preserve">. </w:t>
      </w:r>
      <w:r w:rsidR="007C1D70" w:rsidRPr="005F245A">
        <w:rPr>
          <w:color w:val="000000" w:themeColor="text1"/>
        </w:rPr>
        <w:t>Many</w:t>
      </w:r>
      <w:r w:rsidR="005E156F" w:rsidRPr="005F245A">
        <w:rPr>
          <w:color w:val="000000" w:themeColor="text1"/>
        </w:rPr>
        <w:t xml:space="preserve"> participants stated that they found at least one product’s claim or labelling to be misleading once scanned</w:t>
      </w:r>
      <w:r w:rsidR="00A911BE" w:rsidRPr="005F245A">
        <w:rPr>
          <w:color w:val="000000" w:themeColor="text1"/>
        </w:rPr>
        <w:t xml:space="preserve"> as they would be high in other nutrients</w:t>
      </w:r>
      <w:r w:rsidR="005E156F" w:rsidRPr="005F245A">
        <w:rPr>
          <w:color w:val="000000" w:themeColor="text1"/>
        </w:rPr>
        <w:t xml:space="preserve">. Common issues involved products marketed as </w:t>
      </w:r>
      <w:proofErr w:type="gramStart"/>
      <w:r w:rsidR="005E156F" w:rsidRPr="005F245A">
        <w:rPr>
          <w:color w:val="000000" w:themeColor="text1"/>
        </w:rPr>
        <w:t>low-sugar</w:t>
      </w:r>
      <w:proofErr w:type="gramEnd"/>
      <w:r w:rsidR="005E156F" w:rsidRPr="005F245A">
        <w:rPr>
          <w:color w:val="000000" w:themeColor="text1"/>
        </w:rPr>
        <w:t xml:space="preserve"> that were still high in other nutrients</w:t>
      </w:r>
      <w:r w:rsidR="00221F17" w:rsidRPr="005F245A">
        <w:rPr>
          <w:color w:val="000000" w:themeColor="text1"/>
        </w:rPr>
        <w:t xml:space="preserve"> such as</w:t>
      </w:r>
      <w:r w:rsidR="005E156F" w:rsidRPr="005F245A">
        <w:rPr>
          <w:color w:val="000000" w:themeColor="text1"/>
        </w:rPr>
        <w:t xml:space="preserve"> fat or salt. </w:t>
      </w:r>
      <w:r w:rsidR="009B33EA" w:rsidRPr="005F245A">
        <w:rPr>
          <w:color w:val="000000" w:themeColor="text1"/>
        </w:rPr>
        <w:t>O</w:t>
      </w:r>
      <w:r w:rsidR="005E156F" w:rsidRPr="005F245A">
        <w:rPr>
          <w:color w:val="000000" w:themeColor="text1"/>
        </w:rPr>
        <w:t xml:space="preserve">ther participants also reported that high-protein items they assumed would be healthy </w:t>
      </w:r>
      <w:proofErr w:type="gramStart"/>
      <w:r w:rsidR="005E156F" w:rsidRPr="005F245A">
        <w:rPr>
          <w:color w:val="000000" w:themeColor="text1"/>
        </w:rPr>
        <w:t>actually had</w:t>
      </w:r>
      <w:proofErr w:type="gramEnd"/>
      <w:r w:rsidR="005E156F" w:rsidRPr="005F245A">
        <w:rPr>
          <w:color w:val="000000" w:themeColor="text1"/>
        </w:rPr>
        <w:t xml:space="preserve"> high fat content, despite being marketed as fitness-attribute food products. A few also noted that the packaging design itself contributed to misleading impressions, such as one participant saying that a “premium farm shop-style” garlic mayonnaise, packaged to look healthier than its red fat and salt ratings showed it to be. </w:t>
      </w:r>
      <w:r w:rsidR="00B47453" w:rsidRPr="005F245A">
        <w:rPr>
          <w:color w:val="000000" w:themeColor="text1"/>
        </w:rPr>
        <w:t>In some cases, products matched their front-of-packaging claims, such as being low in sugar, but were still high in other nutrients, meaning the marketing claims could still be technically correct while not accurately reflecting the product's overall</w:t>
      </w:r>
      <w:r w:rsidR="00C767AF" w:rsidRPr="005F245A">
        <w:rPr>
          <w:color w:val="000000" w:themeColor="text1"/>
        </w:rPr>
        <w:t xml:space="preserve"> nutritional</w:t>
      </w:r>
      <w:r w:rsidR="00B47453" w:rsidRPr="005F245A">
        <w:rPr>
          <w:color w:val="000000" w:themeColor="text1"/>
        </w:rPr>
        <w:t xml:space="preserve"> healthiness</w:t>
      </w:r>
      <w:r w:rsidR="00A1799A" w:rsidRPr="005F245A">
        <w:rPr>
          <w:color w:val="000000" w:themeColor="text1"/>
        </w:rPr>
        <w:t>.</w:t>
      </w:r>
      <w:r w:rsidR="00E37937" w:rsidRPr="005F245A">
        <w:t xml:space="preserve"> </w:t>
      </w:r>
      <w:r w:rsidR="00E37937" w:rsidRPr="005F245A">
        <w:t>Other participants who didn’t scan health-related products stated that they scanned other items, including local bakery bread, vegan custard powder, and various canned goods, and found the app useful for uncovering nutritional information that might otherwise be overlooked.</w:t>
      </w:r>
      <w:r w:rsidR="00A1799A" w:rsidRPr="005F245A">
        <w:rPr>
          <w:color w:val="000000" w:themeColor="text1"/>
        </w:rPr>
        <w:t xml:space="preserve"> </w:t>
      </w:r>
      <w:r w:rsidR="005E156F" w:rsidRPr="005F245A">
        <w:rPr>
          <w:color w:val="000000" w:themeColor="text1"/>
        </w:rPr>
        <w:t>Overall, these responses help demonstrate that certain claims or aesthetics can create expectations that do not always align with a product’s true nutritional values</w:t>
      </w:r>
      <w:r w:rsidR="00E37937" w:rsidRPr="005F245A">
        <w:rPr>
          <w:color w:val="000000" w:themeColor="text1"/>
        </w:rPr>
        <w:t xml:space="preserve">, </w:t>
      </w:r>
      <w:r w:rsidR="00E37937" w:rsidRPr="005F245A">
        <w:t>indicat</w:t>
      </w:r>
      <w:r w:rsidR="00E37937" w:rsidRPr="005F245A">
        <w:t>ing</w:t>
      </w:r>
      <w:r w:rsidR="00E37937" w:rsidRPr="005F245A">
        <w:t xml:space="preserve"> that</w:t>
      </w:r>
      <w:r w:rsidR="00E37937" w:rsidRPr="005F245A">
        <w:t xml:space="preserve"> by</w:t>
      </w:r>
      <w:r w:rsidR="00E37937" w:rsidRPr="005F245A">
        <w:t xml:space="preserve"> providing clear, comprehensive nutritional feedback can influence users' understanding of a product’s overall healthiness beyond what the packaging designed marketing claims alone convey.</w:t>
      </w:r>
    </w:p>
    <w:p w14:paraId="72100076" w14:textId="77777777" w:rsidR="007A2CEF" w:rsidRPr="005F245A" w:rsidRDefault="007A2CEF" w:rsidP="0003075E">
      <w:pPr>
        <w:spacing w:line="276" w:lineRule="auto"/>
        <w:rPr>
          <w:color w:val="000000" w:themeColor="text1"/>
        </w:rPr>
      </w:pPr>
    </w:p>
    <w:p w14:paraId="0728D55D" w14:textId="3DB961E4" w:rsidR="004D44B5" w:rsidRPr="005F245A" w:rsidRDefault="00A0565E" w:rsidP="0003075E">
      <w:pPr>
        <w:spacing w:line="276" w:lineRule="auto"/>
      </w:pPr>
      <w:r w:rsidRPr="005F245A">
        <w:t>When asked whether users discovered any products to be lower in certain nutrients than expected after using the app, a noticeable proportion (47%</w:t>
      </w:r>
      <w:r w:rsidR="004D44B5" w:rsidRPr="005F245A">
        <w:t xml:space="preserve"> as shown in Figure 19</w:t>
      </w:r>
      <w:r w:rsidRPr="005F245A">
        <w:t xml:space="preserve">) reported finding that some products were lower in various nutrients than they had anticipated. Examples included items typically perceived as unhealthy, such as </w:t>
      </w:r>
      <w:r w:rsidRPr="005F245A">
        <w:rPr>
          <w:i/>
          <w:iCs/>
        </w:rPr>
        <w:t>Coke Zero</w:t>
      </w:r>
      <w:r w:rsidRPr="005F245A">
        <w:t xml:space="preserve">, certain crisps, and vegan custard powder, which the app found were lower in fat, sugar, or salt than users assumed. For example, one user stated that they had overestimated the sugar and fat content </w:t>
      </w:r>
      <w:r w:rsidRPr="005F245A">
        <w:lastRenderedPageBreak/>
        <w:t xml:space="preserve">of </w:t>
      </w:r>
      <w:r w:rsidRPr="005F245A">
        <w:rPr>
          <w:i/>
          <w:iCs/>
        </w:rPr>
        <w:t>Coke Zero</w:t>
      </w:r>
      <w:r w:rsidRPr="005F245A">
        <w:t xml:space="preserve">, and the app helped them </w:t>
      </w:r>
      <w:r w:rsidR="002B21AC" w:rsidRPr="005F245A">
        <w:t>identify this misunderstanding</w:t>
      </w:r>
      <w:r w:rsidRPr="005F245A">
        <w:t xml:space="preserve">. This demonstrated that preexisting ideas, particularly around convenience food, may not always align with their actual nutritional content. This further shows that consumers' assumptions about the </w:t>
      </w:r>
      <w:r w:rsidR="00F74DEE" w:rsidRPr="005F245A">
        <w:t>nutritional quality</w:t>
      </w:r>
      <w:r w:rsidRPr="005F245A">
        <w:t xml:space="preserve"> of food products cannot always be relied on.</w:t>
      </w:r>
    </w:p>
    <w:p w14:paraId="39A9B94F" w14:textId="77777777" w:rsidR="004D44B5" w:rsidRPr="005F245A" w:rsidRDefault="004D44B5" w:rsidP="0003075E">
      <w:pPr>
        <w:spacing w:line="276" w:lineRule="auto"/>
      </w:pPr>
    </w:p>
    <w:p w14:paraId="3287534D" w14:textId="77777777" w:rsidR="004D44B5" w:rsidRPr="005F245A" w:rsidRDefault="004D44B5" w:rsidP="0003075E">
      <w:pPr>
        <w:spacing w:line="276" w:lineRule="auto"/>
      </w:pPr>
      <w:r w:rsidRPr="005F245A">
        <w:rPr>
          <w:noProof/>
        </w:rPr>
        <w:drawing>
          <wp:inline distT="0" distB="0" distL="0" distR="0" wp14:anchorId="48641C87" wp14:editId="43A745E7">
            <wp:extent cx="5731510" cy="2600325"/>
            <wp:effectExtent l="0" t="0" r="0" b="3175"/>
            <wp:docPr id="1993168188" name="Picture 3" descr="Forms response chart. Question title: Through using the app, did you discover that certain products nutritional contents were healthier than expected? Please could you add any examples (Yes / No).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Through using the app, did you discover that certain products nutritional contents were healthier than expected? Please could you add any examples (Yes / No). Number of responses: 19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r w:rsidRPr="005F245A">
        <w:rPr>
          <w:noProof/>
        </w:rPr>
        <w:t xml:space="preserve"> </w:t>
      </w:r>
    </w:p>
    <w:p w14:paraId="0C938678" w14:textId="77777777" w:rsidR="004D44B5" w:rsidRPr="005F245A" w:rsidRDefault="004D44B5" w:rsidP="0003075E">
      <w:pPr>
        <w:keepNext/>
        <w:spacing w:line="276" w:lineRule="auto"/>
      </w:pPr>
    </w:p>
    <w:p w14:paraId="129A66BD" w14:textId="249F2AF3" w:rsidR="004D44B5" w:rsidRPr="005F245A" w:rsidRDefault="004D44B5" w:rsidP="0003075E">
      <w:pPr>
        <w:pStyle w:val="Caption"/>
        <w:spacing w:line="276" w:lineRule="auto"/>
      </w:pPr>
      <w:bookmarkStart w:id="50" w:name="_Toc220260814"/>
      <w:r w:rsidRPr="005F245A">
        <w:t xml:space="preserve">Figure </w:t>
      </w:r>
      <w:fldSimple w:instr=" SEQ Figure \* ARABIC ">
        <w:r w:rsidR="00246C54" w:rsidRPr="005F245A">
          <w:rPr>
            <w:noProof/>
          </w:rPr>
          <w:t>19</w:t>
        </w:r>
      </w:fldSimple>
      <w:r w:rsidRPr="005F245A">
        <w:t xml:space="preserve"> – Participants response when asked if they discovered that certain products were healthier than expected</w:t>
      </w:r>
      <w:bookmarkEnd w:id="50"/>
    </w:p>
    <w:p w14:paraId="6B5B6DE0" w14:textId="77777777" w:rsidR="004D44B5" w:rsidRPr="005F245A" w:rsidRDefault="004D44B5" w:rsidP="0003075E">
      <w:pPr>
        <w:spacing w:line="276" w:lineRule="auto"/>
      </w:pPr>
    </w:p>
    <w:p w14:paraId="0F2921C1" w14:textId="1E19E733" w:rsidR="00C27069" w:rsidRPr="005F245A" w:rsidRDefault="00C27069" w:rsidP="0003075E">
      <w:pPr>
        <w:spacing w:line="276" w:lineRule="auto"/>
      </w:pPr>
      <w:r w:rsidRPr="005F245A">
        <w:t xml:space="preserve">However, </w:t>
      </w:r>
      <w:proofErr w:type="gramStart"/>
      <w:r w:rsidRPr="005F245A">
        <w:t>the majority of</w:t>
      </w:r>
      <w:proofErr w:type="gramEnd"/>
      <w:r w:rsidRPr="005F245A">
        <w:t xml:space="preserve"> participants (53%) reported that none of the products were healthier than expected</w:t>
      </w:r>
      <w:r w:rsidR="00F13E48" w:rsidRPr="005F245A">
        <w:t xml:space="preserve"> in terms of nutrient content</w:t>
      </w:r>
      <w:r w:rsidR="00DC50E3" w:rsidRPr="005F245A">
        <w:t xml:space="preserve"> as shown in Figure 19</w:t>
      </w:r>
      <w:r w:rsidRPr="005F245A">
        <w:t>. This suggests that while the app surprised some users positively, most either had accurate expectations for a product's content</w:t>
      </w:r>
      <w:r w:rsidR="00892F4A" w:rsidRPr="005F245A">
        <w:t>s</w:t>
      </w:r>
      <w:r w:rsidRPr="005F245A">
        <w:t xml:space="preserve"> or were more often disappointed, such as when products contained less healthy </w:t>
      </w:r>
      <w:r w:rsidR="003978E6" w:rsidRPr="005F245A">
        <w:t>nutrient quantities</w:t>
      </w:r>
      <w:r w:rsidRPr="005F245A">
        <w:t xml:space="preserve"> than they</w:t>
      </w:r>
      <w:r w:rsidR="00F14938" w:rsidRPr="005F245A">
        <w:t xml:space="preserve"> had</w:t>
      </w:r>
      <w:r w:rsidRPr="005F245A">
        <w:t xml:space="preserve"> expected. This aligns with the results of the next question, wh</w:t>
      </w:r>
      <w:r w:rsidR="007A2CEF" w:rsidRPr="005F245A">
        <w:t xml:space="preserve">ere </w:t>
      </w:r>
      <w:r w:rsidRPr="005F245A">
        <w:t>participants found the products to be unhealthier than expected when using the app.</w:t>
      </w:r>
    </w:p>
    <w:p w14:paraId="69B3A8E9" w14:textId="77777777" w:rsidR="004D44B5" w:rsidRPr="005F245A" w:rsidRDefault="004D44B5" w:rsidP="0003075E">
      <w:pPr>
        <w:spacing w:line="276" w:lineRule="auto"/>
      </w:pPr>
    </w:p>
    <w:p w14:paraId="6E93FB1E" w14:textId="50F80159" w:rsidR="005E4958" w:rsidRPr="005F245A" w:rsidRDefault="001F666C" w:rsidP="0003075E">
      <w:pPr>
        <w:spacing w:line="276" w:lineRule="auto"/>
      </w:pPr>
      <w:r w:rsidRPr="005F245A">
        <w:t>In Figure 20, a</w:t>
      </w:r>
      <w:r w:rsidR="005E4958" w:rsidRPr="005F245A">
        <w:t xml:space="preserve"> large majority of participants reported that certain products were </w:t>
      </w:r>
      <w:r w:rsidR="00AD55AC" w:rsidRPr="005F245A">
        <w:t xml:space="preserve">higher in concerning nutrients </w:t>
      </w:r>
      <w:r w:rsidR="005E4958" w:rsidRPr="005F245A">
        <w:t>than expected after scanning. With 95% stating that at least one product they checked had more unhealthy nutritional content than they had assumed, this is one of the strongest trends found in the survey.</w:t>
      </w:r>
    </w:p>
    <w:p w14:paraId="720EF863" w14:textId="77777777" w:rsidR="004D44B5" w:rsidRPr="005F245A" w:rsidRDefault="004D44B5" w:rsidP="0003075E">
      <w:pPr>
        <w:spacing w:line="276" w:lineRule="auto"/>
      </w:pPr>
    </w:p>
    <w:p w14:paraId="07D65F7D" w14:textId="77777777" w:rsidR="004D44B5" w:rsidRPr="005F245A" w:rsidRDefault="004D44B5" w:rsidP="0003075E">
      <w:pPr>
        <w:keepNext/>
        <w:spacing w:line="276" w:lineRule="auto"/>
      </w:pPr>
      <w:r w:rsidRPr="005F245A">
        <w:rPr>
          <w:noProof/>
        </w:rPr>
        <w:lastRenderedPageBreak/>
        <w:drawing>
          <wp:inline distT="0" distB="0" distL="0" distR="0" wp14:anchorId="6C8F6111" wp14:editId="538BAD5B">
            <wp:extent cx="4751294" cy="2435225"/>
            <wp:effectExtent l="0" t="0" r="0" b="3175"/>
            <wp:docPr id="2071706036" name="Picture 1" descr="A blue circle with a red triangle and a red circle with a red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706036" name="Picture 1" descr="A blue circle with a red triangle and a red circle with a red triangle&#10;&#10;AI-generated content may be incorrect."/>
                    <pic:cNvPicPr/>
                  </pic:nvPicPr>
                  <pic:blipFill rotWithShape="1">
                    <a:blip r:embed="rId30"/>
                    <a:srcRect r="17102"/>
                    <a:stretch>
                      <a:fillRect/>
                    </a:stretch>
                  </pic:blipFill>
                  <pic:spPr bwMode="auto">
                    <a:xfrm>
                      <a:off x="0" y="0"/>
                      <a:ext cx="4751294" cy="2435225"/>
                    </a:xfrm>
                    <a:prstGeom prst="rect">
                      <a:avLst/>
                    </a:prstGeom>
                    <a:ln>
                      <a:noFill/>
                    </a:ln>
                    <a:extLst>
                      <a:ext uri="{53640926-AAD7-44D8-BBD7-CCE9431645EC}">
                        <a14:shadowObscured xmlns:a14="http://schemas.microsoft.com/office/drawing/2010/main"/>
                      </a:ext>
                    </a:extLst>
                  </pic:spPr>
                </pic:pic>
              </a:graphicData>
            </a:graphic>
          </wp:inline>
        </w:drawing>
      </w:r>
    </w:p>
    <w:p w14:paraId="4619F316" w14:textId="327A0479" w:rsidR="004D44B5" w:rsidRPr="005F245A" w:rsidRDefault="004D44B5" w:rsidP="0003075E">
      <w:pPr>
        <w:pStyle w:val="Caption"/>
        <w:spacing w:line="276" w:lineRule="auto"/>
      </w:pPr>
      <w:bookmarkStart w:id="51" w:name="_Toc220260815"/>
      <w:r w:rsidRPr="005F245A">
        <w:t xml:space="preserve">Figure </w:t>
      </w:r>
      <w:fldSimple w:instr=" SEQ Figure \* ARABIC ">
        <w:r w:rsidR="00246C54" w:rsidRPr="005F245A">
          <w:rPr>
            <w:noProof/>
          </w:rPr>
          <w:t>20</w:t>
        </w:r>
      </w:fldSimple>
      <w:r w:rsidRPr="005F245A">
        <w:t xml:space="preserve"> - Percentage of participants who discovered that some products were less healthy than expected</w:t>
      </w:r>
      <w:bookmarkEnd w:id="51"/>
    </w:p>
    <w:p w14:paraId="35BBFC9A" w14:textId="77777777" w:rsidR="004D44B5" w:rsidRPr="005F245A" w:rsidRDefault="004D44B5" w:rsidP="0003075E">
      <w:pPr>
        <w:spacing w:line="276" w:lineRule="auto"/>
      </w:pPr>
    </w:p>
    <w:p w14:paraId="3E1598AC" w14:textId="4C6224ED" w:rsidR="005E4958" w:rsidRPr="005F245A" w:rsidRDefault="005E4958" w:rsidP="0003075E">
      <w:pPr>
        <w:spacing w:line="276" w:lineRule="auto"/>
      </w:pPr>
      <w:r w:rsidRPr="005F245A">
        <w:t xml:space="preserve">Participants commonly cited products that would have </w:t>
      </w:r>
      <w:r w:rsidR="003D1B30" w:rsidRPr="005F245A">
        <w:t xml:space="preserve">been </w:t>
      </w:r>
      <w:r w:rsidRPr="005F245A">
        <w:t>perceived as “healthy”. Examples of this included fruit snacks high in sugar, seed mixes and banana chips that were unexpectedly high in both fat and sugar, and products marketed around health-focused attributes such as “0% fat” yoghurt, “low sugar” items, oat bars and high protein snacks also revealed to have high levels of fat, saturates or salt. Participants also found that everyday items such as fresh bakery bread, pasta sauce, garlic mayonnaise, crisps, pizza, and chocolate were rated as less healthy when broken down into nutritional categories.</w:t>
      </w:r>
    </w:p>
    <w:p w14:paraId="5D8ED22E" w14:textId="77777777" w:rsidR="005E4958" w:rsidRPr="005F245A" w:rsidRDefault="005E4958" w:rsidP="0003075E">
      <w:pPr>
        <w:spacing w:line="276" w:lineRule="auto"/>
      </w:pPr>
      <w:r w:rsidRPr="005F245A">
        <w:t>These findings suggest that users’ intuitions or branding influenced expectation would often not align with the real world nutritional contents that were revealed by the app, reinforcing how everyday consumers may not interpret the contents of a food product, and how easily packaging can market a product healthier at a glance than they are in reality, influencing the consumers purchasing habits based solely on packaging.</w:t>
      </w:r>
    </w:p>
    <w:p w14:paraId="6B6B82A5" w14:textId="77777777" w:rsidR="00570CC2" w:rsidRPr="005F245A" w:rsidRDefault="00570CC2" w:rsidP="0003075E">
      <w:pPr>
        <w:spacing w:line="276" w:lineRule="auto"/>
      </w:pPr>
    </w:p>
    <w:p w14:paraId="41E36DEF" w14:textId="46C3F236" w:rsidR="00570CC2" w:rsidRPr="005F245A" w:rsidRDefault="00EB2A5C" w:rsidP="0003075E">
      <w:pPr>
        <w:pStyle w:val="Heading2"/>
        <w:spacing w:line="276" w:lineRule="auto"/>
        <w:rPr>
          <w:rFonts w:ascii="Times New Roman" w:hAnsi="Times New Roman" w:cs="Times New Roman"/>
        </w:rPr>
      </w:pPr>
      <w:bookmarkStart w:id="52" w:name="_Toc220263644"/>
      <w:r w:rsidRPr="005F245A">
        <w:rPr>
          <w:rFonts w:ascii="Times New Roman" w:hAnsi="Times New Roman" w:cs="Times New Roman"/>
        </w:rPr>
        <w:t xml:space="preserve">7.4 </w:t>
      </w:r>
      <w:r w:rsidR="00105BF2" w:rsidRPr="005F245A">
        <w:rPr>
          <w:rFonts w:ascii="Times New Roman" w:hAnsi="Times New Roman" w:cs="Times New Roman"/>
        </w:rPr>
        <w:t>Accessibility and Inclusivity</w:t>
      </w:r>
      <w:bookmarkEnd w:id="52"/>
    </w:p>
    <w:p w14:paraId="323EA034" w14:textId="03805747" w:rsidR="00675DC2" w:rsidRPr="005F245A" w:rsidRDefault="00675DC2" w:rsidP="0003075E">
      <w:pPr>
        <w:spacing w:line="276" w:lineRule="auto"/>
      </w:pPr>
      <w:r w:rsidRPr="005F245A">
        <w:t xml:space="preserve">The results shown in Figure </w:t>
      </w:r>
      <w:r w:rsidR="007A2CEF" w:rsidRPr="005F245A">
        <w:t>2</w:t>
      </w:r>
      <w:r w:rsidR="00F546C2" w:rsidRPr="005F245A">
        <w:t>1</w:t>
      </w:r>
      <w:r w:rsidRPr="005F245A">
        <w:t xml:space="preserve"> demonstrate that participants generally found the on-screen text, including nutritional results and labels, easy to read. 94% reported finding the text easy to read, with the majority rating it 5 (easy). Only one participant rated the text as difficult, giving it a score of 1 (difficult), indicating that the app achieved its accessibility goal</w:t>
      </w:r>
      <w:r w:rsidR="00CD5B9B" w:rsidRPr="005F245A">
        <w:t xml:space="preserve"> of</w:t>
      </w:r>
      <w:r w:rsidRPr="005F245A">
        <w:t xml:space="preserve"> providing clear, understandable text for </w:t>
      </w:r>
      <w:proofErr w:type="gramStart"/>
      <w:r w:rsidRPr="005F245A">
        <w:t>the majority of</w:t>
      </w:r>
      <w:proofErr w:type="gramEnd"/>
      <w:r w:rsidRPr="005F245A">
        <w:t xml:space="preserve"> users.</w:t>
      </w:r>
    </w:p>
    <w:p w14:paraId="5EB49B7C" w14:textId="77777777" w:rsidR="00DC702D" w:rsidRPr="005F245A" w:rsidRDefault="00CE3F39" w:rsidP="0003075E">
      <w:pPr>
        <w:keepNext/>
        <w:spacing w:line="276" w:lineRule="auto"/>
      </w:pPr>
      <w:r w:rsidRPr="005F245A">
        <w:rPr>
          <w:noProof/>
        </w:rPr>
        <w:lastRenderedPageBreak/>
        <w:drawing>
          <wp:inline distT="0" distB="0" distL="0" distR="0" wp14:anchorId="5977E68F" wp14:editId="0757A51A">
            <wp:extent cx="5731510" cy="2724150"/>
            <wp:effectExtent l="0" t="0" r="0" b="6350"/>
            <wp:docPr id="2105088803" name="Picture 1" descr="Forms response chart. Question title: Did you find the text on screen (e.g., nutrition results, labels) easy to read?.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id you find the text on screen (e.g., nutrition results, labels) easy to read?. Number of responses: 19 respons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7A061D18" w14:textId="0A25CC2C" w:rsidR="00CE3F39" w:rsidRPr="005F245A" w:rsidRDefault="00DC702D" w:rsidP="0003075E">
      <w:pPr>
        <w:pStyle w:val="Caption"/>
        <w:spacing w:line="276" w:lineRule="auto"/>
      </w:pPr>
      <w:bookmarkStart w:id="53" w:name="_Toc220260816"/>
      <w:r w:rsidRPr="005F245A">
        <w:t xml:space="preserve">Figure </w:t>
      </w:r>
      <w:fldSimple w:instr=" SEQ Figure \* ARABIC ">
        <w:r w:rsidR="00246C54" w:rsidRPr="005F245A">
          <w:rPr>
            <w:noProof/>
          </w:rPr>
          <w:t>21</w:t>
        </w:r>
      </w:fldSimple>
      <w:r w:rsidRPr="005F245A">
        <w:t xml:space="preserve"> - Results for if participants found the text on the prototype easy to read (1 = difficult, 5 = easy)</w:t>
      </w:r>
      <w:bookmarkEnd w:id="53"/>
    </w:p>
    <w:p w14:paraId="44DDE912" w14:textId="54DC7752" w:rsidR="009E2CD0" w:rsidRPr="005F245A" w:rsidRDefault="009E2CD0" w:rsidP="0003075E">
      <w:pPr>
        <w:spacing w:line="276" w:lineRule="auto"/>
      </w:pPr>
      <w:r w:rsidRPr="005F245A">
        <w:t xml:space="preserve">Results in Figure </w:t>
      </w:r>
      <w:r w:rsidR="007A2CEF" w:rsidRPr="005F245A">
        <w:t>2</w:t>
      </w:r>
      <w:r w:rsidR="00F546C2" w:rsidRPr="005F245A">
        <w:t>2</w:t>
      </w:r>
      <w:r w:rsidRPr="005F245A">
        <w:t xml:space="preserve"> show that participants found the colour contrasts, particularly the red, amber and green traffic light indicators, clear and easy to distinguish. Every participant responded with positive feedback, with almost all selecting 5 out of 5 and only one selecting 4. This once again shows that the app successfully achieved its mission to provide clear, accessible visuals for the colour-based feedback system for all users across the sample.</w:t>
      </w:r>
    </w:p>
    <w:p w14:paraId="74BD9571" w14:textId="77777777" w:rsidR="00A12042" w:rsidRPr="005F245A" w:rsidRDefault="00A12042" w:rsidP="0003075E">
      <w:pPr>
        <w:spacing w:line="276" w:lineRule="auto"/>
      </w:pPr>
    </w:p>
    <w:p w14:paraId="3202423F" w14:textId="77777777" w:rsidR="00840D2B" w:rsidRPr="005F245A" w:rsidRDefault="00FF31CA" w:rsidP="0003075E">
      <w:pPr>
        <w:keepNext/>
        <w:spacing w:line="276" w:lineRule="auto"/>
      </w:pPr>
      <w:r w:rsidRPr="005F245A">
        <w:rPr>
          <w:noProof/>
        </w:rPr>
        <w:drawing>
          <wp:inline distT="0" distB="0" distL="0" distR="0" wp14:anchorId="151CEF0F" wp14:editId="4625D503">
            <wp:extent cx="5731510" cy="2724150"/>
            <wp:effectExtent l="0" t="0" r="0" b="6350"/>
            <wp:docPr id="110815107" name="Picture 2" descr="Forms response chart. Question title: Were the colour contrasts (e.g., red/amber/green traffic lights) clear and easy to distinguish?.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ere the colour contrasts (e.g., red/amber/green traffic lights) clear and easy to distinguish?. Number of responses: 19 response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65A3A22E" w14:textId="501BFAAD" w:rsidR="00FF31CA" w:rsidRPr="005F245A" w:rsidRDefault="00840D2B" w:rsidP="0003075E">
      <w:pPr>
        <w:pStyle w:val="Caption"/>
        <w:spacing w:line="276" w:lineRule="auto"/>
      </w:pPr>
      <w:bookmarkStart w:id="54" w:name="_Toc220260817"/>
      <w:r w:rsidRPr="005F245A">
        <w:t xml:space="preserve">Figure </w:t>
      </w:r>
      <w:fldSimple w:instr=" SEQ Figure \* ARABIC ">
        <w:r w:rsidR="00246C54" w:rsidRPr="005F245A">
          <w:rPr>
            <w:noProof/>
          </w:rPr>
          <w:t>22</w:t>
        </w:r>
      </w:fldSimple>
      <w:r w:rsidRPr="005F245A">
        <w:t xml:space="preserve"> </w:t>
      </w:r>
      <w:r w:rsidR="00456583" w:rsidRPr="005F245A">
        <w:t>–</w:t>
      </w:r>
      <w:r w:rsidRPr="005F245A">
        <w:t xml:space="preserve"> Participants</w:t>
      </w:r>
      <w:r w:rsidR="00456583" w:rsidRPr="005F245A">
        <w:t>’</w:t>
      </w:r>
      <w:r w:rsidRPr="005F245A">
        <w:t xml:space="preserve"> opinion on whether the colour contrasts (red/amber/green traffic lights) were clear and easy to distinguish (1 = hard, 5 = easy)</w:t>
      </w:r>
      <w:bookmarkEnd w:id="54"/>
    </w:p>
    <w:p w14:paraId="151A8452" w14:textId="0246F8F3" w:rsidR="00924BE0" w:rsidRPr="005F245A" w:rsidRDefault="00924BE0" w:rsidP="0003075E">
      <w:pPr>
        <w:spacing w:line="276" w:lineRule="auto"/>
      </w:pPr>
      <w:r w:rsidRPr="005F245A">
        <w:t xml:space="preserve">The next question asked if the participants found that the app relied too heavily on colour to communicate information. A great majority of participants responded “No” (95%), with one participant responding “Yes”. Suggesting that </w:t>
      </w:r>
      <w:proofErr w:type="gramStart"/>
      <w:r w:rsidRPr="005F245A">
        <w:t>the majority of</w:t>
      </w:r>
      <w:proofErr w:type="gramEnd"/>
      <w:r w:rsidRPr="005F245A">
        <w:t xml:space="preserve"> users found the app not to depend too heavily on the colour cues, and when paired with text to convey information, they found it to be balanced, with only one person finding it overly dominant, aiding in the realisation of reaching the goal of producing a</w:t>
      </w:r>
      <w:r w:rsidR="0091750F" w:rsidRPr="005F245A">
        <w:t xml:space="preserve">n </w:t>
      </w:r>
      <w:r w:rsidRPr="005F245A">
        <w:t xml:space="preserve">accessible </w:t>
      </w:r>
      <w:r w:rsidR="00546364" w:rsidRPr="005F245A">
        <w:t>mHealth</w:t>
      </w:r>
      <w:r w:rsidRPr="005F245A">
        <w:t xml:space="preserve"> application.</w:t>
      </w:r>
    </w:p>
    <w:p w14:paraId="131C6AAB" w14:textId="77777777" w:rsidR="00DE61C1" w:rsidRPr="005F245A" w:rsidRDefault="00D76CEC" w:rsidP="0003075E">
      <w:pPr>
        <w:keepNext/>
        <w:spacing w:line="276" w:lineRule="auto"/>
      </w:pPr>
      <w:r w:rsidRPr="005F245A">
        <w:rPr>
          <w:noProof/>
        </w:rPr>
        <w:lastRenderedPageBreak/>
        <w:drawing>
          <wp:inline distT="0" distB="0" distL="0" distR="0" wp14:anchorId="6A1AEB81" wp14:editId="4601D00E">
            <wp:extent cx="5731510" cy="2413000"/>
            <wp:effectExtent l="0" t="0" r="0" b="0"/>
            <wp:docPr id="225411643" name="Picture 3" descr="Forms response chart. Question title: Did the app rely too heavily on colour to communicate information?.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id the app rely too heavily on colour to communicate information?. Number of responses: 19 respons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77E851D" w14:textId="40513A3F" w:rsidR="00D76CEC" w:rsidRPr="005F245A" w:rsidRDefault="00DE61C1" w:rsidP="0003075E">
      <w:pPr>
        <w:pStyle w:val="Caption"/>
        <w:spacing w:line="276" w:lineRule="auto"/>
      </w:pPr>
      <w:bookmarkStart w:id="55" w:name="_Toc220260818"/>
      <w:r w:rsidRPr="005F245A">
        <w:t xml:space="preserve">Figure </w:t>
      </w:r>
      <w:fldSimple w:instr=" SEQ Figure \* ARABIC ">
        <w:r w:rsidR="00246C54" w:rsidRPr="005F245A">
          <w:rPr>
            <w:noProof/>
          </w:rPr>
          <w:t>23</w:t>
        </w:r>
      </w:fldSimple>
      <w:r w:rsidRPr="005F245A">
        <w:t xml:space="preserve"> - Results for if participants found the prototype depended too heavily on colour to communicate information</w:t>
      </w:r>
      <w:bookmarkEnd w:id="55"/>
    </w:p>
    <w:p w14:paraId="38117976" w14:textId="4F3A272D" w:rsidR="005E37ED" w:rsidRPr="005F245A" w:rsidRDefault="006B0FC9" w:rsidP="0003075E">
      <w:pPr>
        <w:spacing w:line="276" w:lineRule="auto"/>
      </w:pPr>
      <w:r w:rsidRPr="005F245A">
        <w:t xml:space="preserve">Figure </w:t>
      </w:r>
      <w:r w:rsidR="00BB6429" w:rsidRPr="005F245A">
        <w:t>2</w:t>
      </w:r>
      <w:r w:rsidR="00F546C2" w:rsidRPr="005F245A">
        <w:t>4</w:t>
      </w:r>
      <w:r w:rsidRPr="005F245A">
        <w:t xml:space="preserve"> shows that participants found the app’s layout and interface easy to navigate, with a consistently high usability score. These ratings ranged from 4 to 5, with the majority selecting 5 (</w:t>
      </w:r>
      <w:r w:rsidR="00037270" w:rsidRPr="005F245A">
        <w:t>84</w:t>
      </w:r>
      <w:r w:rsidRPr="005F245A">
        <w:t>%).</w:t>
      </w:r>
      <w:r w:rsidR="00BA5123" w:rsidRPr="005F245A">
        <w:t xml:space="preserve"> These positive results convey that the application design achieved its goal of being easy to navigate, aligning with the universal design principles.</w:t>
      </w:r>
      <w:r w:rsidR="005E37ED" w:rsidRPr="005F245A">
        <w:t xml:space="preserve"> No participants responded with a score below </w:t>
      </w:r>
      <w:r w:rsidR="00A01F32" w:rsidRPr="005F245A">
        <w:t>4</w:t>
      </w:r>
      <w:r w:rsidR="005E37ED" w:rsidRPr="005F245A">
        <w:t>, indicating strong agreement that buttons, text size, and spacing were clear and accessible, suggesting that the prototype is perceived as user-friendly and straightforward.</w:t>
      </w:r>
    </w:p>
    <w:p w14:paraId="6F4EE350" w14:textId="116D64FC" w:rsidR="00BA5123" w:rsidRPr="005F245A" w:rsidRDefault="00BA5123" w:rsidP="0003075E">
      <w:pPr>
        <w:spacing w:line="276" w:lineRule="auto"/>
      </w:pPr>
    </w:p>
    <w:p w14:paraId="01B32C12" w14:textId="77777777" w:rsidR="00BA5123" w:rsidRPr="005F245A" w:rsidRDefault="00BA5123" w:rsidP="0003075E">
      <w:pPr>
        <w:keepNext/>
        <w:spacing w:line="276" w:lineRule="auto"/>
      </w:pPr>
      <w:r w:rsidRPr="005F245A">
        <w:rPr>
          <w:noProof/>
        </w:rPr>
        <w:drawing>
          <wp:inline distT="0" distB="0" distL="0" distR="0" wp14:anchorId="3509A58E" wp14:editId="0163DA1D">
            <wp:extent cx="5731510" cy="2726055"/>
            <wp:effectExtent l="0" t="0" r="0" b="4445"/>
            <wp:docPr id="1687804942" name="Picture 6" descr="Forms response chart. Question title: Did you find the layout and interface easy to navigate (buttons, text size, spacing)?&#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id you find the layout and interface easy to navigate (buttons, text size, spacing)?&#10;. Number of responses: 19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79CDA1A" w14:textId="574518D6" w:rsidR="00BA5123" w:rsidRPr="005F245A" w:rsidRDefault="00BA5123" w:rsidP="0003075E">
      <w:pPr>
        <w:pStyle w:val="Caption"/>
        <w:spacing w:line="276" w:lineRule="auto"/>
      </w:pPr>
      <w:bookmarkStart w:id="56" w:name="_Toc220260819"/>
      <w:r w:rsidRPr="005F245A">
        <w:t xml:space="preserve">Figure </w:t>
      </w:r>
      <w:fldSimple w:instr=" SEQ Figure \* ARABIC ">
        <w:r w:rsidR="00246C54" w:rsidRPr="005F245A">
          <w:rPr>
            <w:noProof/>
          </w:rPr>
          <w:t>24</w:t>
        </w:r>
      </w:fldSimple>
      <w:r w:rsidRPr="005F245A">
        <w:t xml:space="preserve"> - Survey results showing participants opinion on if they found the interface easy to navigate (1 = difficult, 5 = easy)</w:t>
      </w:r>
      <w:bookmarkEnd w:id="56"/>
    </w:p>
    <w:p w14:paraId="294C2001" w14:textId="77777777" w:rsidR="00EE3218" w:rsidRPr="005F245A" w:rsidRDefault="00EE3218" w:rsidP="0003075E">
      <w:pPr>
        <w:spacing w:line="276" w:lineRule="auto"/>
      </w:pPr>
    </w:p>
    <w:p w14:paraId="5A589D69" w14:textId="171433B5" w:rsidR="00EE3218" w:rsidRPr="005F245A" w:rsidRDefault="00EE3218" w:rsidP="0003075E">
      <w:pPr>
        <w:spacing w:line="276" w:lineRule="auto"/>
      </w:pPr>
      <w:r w:rsidRPr="005F245A">
        <w:t xml:space="preserve">Participants also found the icons, symbols, </w:t>
      </w:r>
      <w:r w:rsidR="008761A8" w:rsidRPr="005F245A">
        <w:t>or</w:t>
      </w:r>
      <w:r w:rsidRPr="005F245A">
        <w:t xml:space="preserve"> text labels helpful in understanding the nutritional results, </w:t>
      </w:r>
      <w:r w:rsidR="005E37ED" w:rsidRPr="005F245A">
        <w:t xml:space="preserve">with 52% scoring it a 5 out of 5 with the lowest score being a 3 given by 15% of participants. This indicates that participants mostly found these visual elements to be clear and supportive </w:t>
      </w:r>
      <w:r w:rsidR="000D3B98" w:rsidRPr="005F245A">
        <w:t xml:space="preserve">for </w:t>
      </w:r>
      <w:r w:rsidR="005E37ED" w:rsidRPr="005F245A">
        <w:t xml:space="preserve">understanding nutritional information, but with </w:t>
      </w:r>
      <w:r w:rsidR="00FA36DE" w:rsidRPr="005F245A">
        <w:t>areas</w:t>
      </w:r>
      <w:r w:rsidR="005E37ED" w:rsidRPr="005F245A">
        <w:t xml:space="preserve"> for potential improvements.</w:t>
      </w:r>
    </w:p>
    <w:p w14:paraId="7963E2A4" w14:textId="77777777" w:rsidR="00BA5123" w:rsidRPr="005F245A" w:rsidRDefault="00BA5123" w:rsidP="0003075E">
      <w:pPr>
        <w:spacing w:line="276" w:lineRule="auto"/>
      </w:pPr>
    </w:p>
    <w:p w14:paraId="1E552972" w14:textId="77777777" w:rsidR="00013E4D" w:rsidRPr="005F245A" w:rsidRDefault="003F1D12" w:rsidP="0003075E">
      <w:pPr>
        <w:keepNext/>
        <w:spacing w:line="276" w:lineRule="auto"/>
      </w:pPr>
      <w:r w:rsidRPr="005F245A">
        <w:rPr>
          <w:noProof/>
        </w:rPr>
        <w:drawing>
          <wp:inline distT="0" distB="0" distL="0" distR="0" wp14:anchorId="0EA72587" wp14:editId="34AFD007">
            <wp:extent cx="5731510" cy="2724150"/>
            <wp:effectExtent l="0" t="0" r="0" b="6350"/>
            <wp:docPr id="470408521" name="Picture 4" descr="Forms response chart. Question title: Were icons, symbols, or text labels helpful in understanding the nutrition result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ere icons, symbols, or text labels helpful in understanding the nutrition results?. Number of responses: 19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9147F9B" w14:textId="6F11311A" w:rsidR="00013E4D" w:rsidRPr="005F245A" w:rsidRDefault="00013E4D" w:rsidP="0003075E">
      <w:pPr>
        <w:pStyle w:val="Caption"/>
        <w:spacing w:line="276" w:lineRule="auto"/>
      </w:pPr>
      <w:bookmarkStart w:id="57" w:name="_Toc220260820"/>
      <w:r w:rsidRPr="005F245A">
        <w:t xml:space="preserve">Figure </w:t>
      </w:r>
      <w:fldSimple w:instr=" SEQ Figure \* ARABIC ">
        <w:r w:rsidR="00246C54" w:rsidRPr="005F245A">
          <w:rPr>
            <w:noProof/>
          </w:rPr>
          <w:t>25</w:t>
        </w:r>
      </w:fldSimple>
      <w:r w:rsidRPr="005F245A">
        <w:t xml:space="preserve"> - Survey results showing participants' opinion on whether icons, symbols or text labels </w:t>
      </w:r>
      <w:proofErr w:type="gramStart"/>
      <w:r w:rsidRPr="005F245A">
        <w:t>were helpful in understanding</w:t>
      </w:r>
      <w:proofErr w:type="gramEnd"/>
      <w:r w:rsidRPr="005F245A">
        <w:t xml:space="preserve"> the nutrition results (1 = unhelpful, 5 = helpful).</w:t>
      </w:r>
      <w:bookmarkEnd w:id="57"/>
    </w:p>
    <w:p w14:paraId="60FB0755" w14:textId="77777777" w:rsidR="00F606D4" w:rsidRPr="005F245A" w:rsidRDefault="00F606D4" w:rsidP="0003075E">
      <w:pPr>
        <w:spacing w:line="276" w:lineRule="auto"/>
      </w:pPr>
    </w:p>
    <w:p w14:paraId="2C97775C" w14:textId="185BC6AA" w:rsidR="002008D3" w:rsidRPr="005F245A" w:rsidRDefault="002008D3" w:rsidP="0003075E">
      <w:pPr>
        <w:spacing w:line="276" w:lineRule="auto"/>
      </w:pPr>
      <w:r w:rsidRPr="005F245A">
        <w:t>When asked whether participants encountered any issues with scanning</w:t>
      </w:r>
      <w:r w:rsidR="0014192C" w:rsidRPr="005F245A">
        <w:t xml:space="preserve"> due to lighting, hand steadiness or text alignment</w:t>
      </w:r>
      <w:r w:rsidRPr="005F245A">
        <w:t xml:space="preserve">, </w:t>
      </w:r>
      <w:r w:rsidR="00247143" w:rsidRPr="005F245A">
        <w:t>the majority reported some</w:t>
      </w:r>
      <w:r w:rsidRPr="005F245A">
        <w:t xml:space="preserve"> difficulties. A few users reported </w:t>
      </w:r>
      <w:r w:rsidR="00E57C42" w:rsidRPr="005F245A">
        <w:t>issues</w:t>
      </w:r>
      <w:r w:rsidRPr="005F245A">
        <w:t xml:space="preserve"> relating to light conditions</w:t>
      </w:r>
      <w:r w:rsidR="00A07CB0" w:rsidRPr="005F245A">
        <w:t xml:space="preserve"> and</w:t>
      </w:r>
      <w:r w:rsidRPr="005F245A">
        <w:t xml:space="preserve"> camera focus, with </w:t>
      </w:r>
      <w:r w:rsidR="00A07CB0" w:rsidRPr="005F245A">
        <w:t>problems stemming from</w:t>
      </w:r>
      <w:r w:rsidRPr="005F245A">
        <w:t xml:space="preserve"> “hand steadiness and distance from the label” and “my camera struggled to focus on the table”, which would occasionally require multiple scanning attempts. Some users also experienced reduced accuracy or failed scans when nutritional information appeared in non-tabular formats or when text contrast was low.</w:t>
      </w:r>
    </w:p>
    <w:p w14:paraId="178C24F9" w14:textId="77777777" w:rsidR="000B2D93" w:rsidRPr="005F245A" w:rsidRDefault="00247143" w:rsidP="0003075E">
      <w:pPr>
        <w:keepNext/>
        <w:spacing w:line="276" w:lineRule="auto"/>
      </w:pPr>
      <w:r w:rsidRPr="005F245A">
        <w:rPr>
          <w:noProof/>
        </w:rPr>
        <w:drawing>
          <wp:inline distT="0" distB="0" distL="0" distR="0" wp14:anchorId="730E54A8" wp14:editId="778A6F0E">
            <wp:extent cx="5731510" cy="2412365"/>
            <wp:effectExtent l="0" t="0" r="0" b="635"/>
            <wp:docPr id="1508175570" name="Picture 7" descr="Forms response chart. Question title: Did you experience any issues with scanning due to lighting, hand steadiness, or text alignment?.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id you experience any issues with scanning due to lighting, hand steadiness, or text alignment?. Number of responses: 17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054B845B" w14:textId="29B0D990" w:rsidR="00247143" w:rsidRPr="005F245A" w:rsidRDefault="000B2D93" w:rsidP="0003075E">
      <w:pPr>
        <w:pStyle w:val="Caption"/>
        <w:spacing w:line="276" w:lineRule="auto"/>
      </w:pPr>
      <w:bookmarkStart w:id="58" w:name="_Toc220260821"/>
      <w:r w:rsidRPr="005F245A">
        <w:t xml:space="preserve">Figure </w:t>
      </w:r>
      <w:fldSimple w:instr=" SEQ Figure \* ARABIC ">
        <w:r w:rsidR="00246C54" w:rsidRPr="005F245A">
          <w:rPr>
            <w:noProof/>
          </w:rPr>
          <w:t>26</w:t>
        </w:r>
      </w:fldSimple>
      <w:r w:rsidRPr="005F245A">
        <w:t xml:space="preserve"> - Participant results for experiencing issues with scanning due to lighting, hand steadiness and text alignment.</w:t>
      </w:r>
      <w:bookmarkEnd w:id="58"/>
    </w:p>
    <w:p w14:paraId="72A141CD" w14:textId="77777777" w:rsidR="002008D3" w:rsidRPr="005F245A" w:rsidRDefault="002008D3" w:rsidP="0003075E">
      <w:pPr>
        <w:spacing w:line="276" w:lineRule="auto"/>
      </w:pPr>
    </w:p>
    <w:p w14:paraId="03B3C58D" w14:textId="77777777" w:rsidR="00F40F85" w:rsidRPr="005F245A" w:rsidRDefault="00F40F85" w:rsidP="0003075E">
      <w:pPr>
        <w:spacing w:line="276" w:lineRule="auto"/>
      </w:pPr>
      <w:r w:rsidRPr="005F245A">
        <w:t>Despite these issues, several participants stated they encountered no significant problems, suggesting some variability in scanning conditions, device performance, and user interaction abilities across participants, as expected in real-world use.</w:t>
      </w:r>
    </w:p>
    <w:p w14:paraId="329D0F61" w14:textId="77777777" w:rsidR="001C0658" w:rsidRPr="005F245A" w:rsidRDefault="001C0658" w:rsidP="0003075E">
      <w:pPr>
        <w:spacing w:line="276" w:lineRule="auto"/>
      </w:pPr>
    </w:p>
    <w:p w14:paraId="3DE4AA96" w14:textId="2F53917C" w:rsidR="002F13C0" w:rsidRPr="005F245A" w:rsidRDefault="002F13C0" w:rsidP="0003075E">
      <w:pPr>
        <w:spacing w:line="276" w:lineRule="auto"/>
      </w:pPr>
      <w:r w:rsidRPr="005F245A">
        <w:lastRenderedPageBreak/>
        <w:t xml:space="preserve">Of the participants in the study, 21% reported cognitive or motor impairment that affected their interactions with the mobile application. Among those who reported having a disability, </w:t>
      </w:r>
      <w:r w:rsidR="000B2D93" w:rsidRPr="005F245A">
        <w:t>they all claimed</w:t>
      </w:r>
      <w:r w:rsidRPr="005F245A">
        <w:t xml:space="preserve"> the app remained accessible</w:t>
      </w:r>
      <w:r w:rsidR="0095375A" w:rsidRPr="005F245A">
        <w:t xml:space="preserve"> to them</w:t>
      </w:r>
      <w:r w:rsidRPr="005F245A">
        <w:t xml:space="preserve">. Participants highlighted that both text clarity and colour cues supported their understanding, with one stating that they “have poor eyesight but were able to understand thanks to the colours” and another saying: “I am red-green colour blind, but the text made it fine to understand”. These responses from this sample help demonstrate that no major accessibility issues were encountered during the study, further aligning with the goal of delivering an accessible prototype for </w:t>
      </w:r>
      <w:proofErr w:type="gramStart"/>
      <w:r w:rsidRPr="005F245A">
        <w:t>the majority of</w:t>
      </w:r>
      <w:proofErr w:type="gramEnd"/>
      <w:r w:rsidRPr="005F245A">
        <w:t xml:space="preserve"> people.</w:t>
      </w:r>
    </w:p>
    <w:p w14:paraId="094FBC8F" w14:textId="77777777" w:rsidR="002F13C0" w:rsidRPr="005F245A" w:rsidRDefault="00385B72" w:rsidP="0003075E">
      <w:pPr>
        <w:keepNext/>
        <w:spacing w:line="276" w:lineRule="auto"/>
      </w:pPr>
      <w:r w:rsidRPr="005F245A">
        <w:rPr>
          <w:noProof/>
        </w:rPr>
        <w:drawing>
          <wp:inline distT="0" distB="0" distL="0" distR="0" wp14:anchorId="46CDC916" wp14:editId="3CC2C9B6">
            <wp:extent cx="5731510" cy="2599055"/>
            <wp:effectExtent l="0" t="0" r="0" b="4445"/>
            <wp:docPr id="1311655010" name="Picture 5" descr="Forms response chart. Question title: Do you have any vision, cognitive, or motor impairments that might affect how you interact with mobile apps?&#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have any vision, cognitive, or motor impairments that might affect how you interact with mobile apps?&#10;. Number of responses: 19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7EB39E2E" w14:textId="023B0506" w:rsidR="00385B72" w:rsidRPr="005F245A" w:rsidRDefault="002F13C0" w:rsidP="0003075E">
      <w:pPr>
        <w:pStyle w:val="Caption"/>
        <w:spacing w:line="276" w:lineRule="auto"/>
      </w:pPr>
      <w:bookmarkStart w:id="59" w:name="_Toc220260822"/>
      <w:r w:rsidRPr="005F245A">
        <w:t xml:space="preserve">Figure </w:t>
      </w:r>
      <w:fldSimple w:instr=" SEQ Figure \* ARABIC ">
        <w:r w:rsidR="00246C54" w:rsidRPr="005F245A">
          <w:rPr>
            <w:noProof/>
          </w:rPr>
          <w:t>27</w:t>
        </w:r>
      </w:fldSimple>
      <w:r w:rsidRPr="005F245A">
        <w:t xml:space="preserve"> - Participant responses when asked if they have any vision, cognitive or motor impairments which may impact how they interact with mobile applications</w:t>
      </w:r>
      <w:bookmarkEnd w:id="59"/>
    </w:p>
    <w:p w14:paraId="4978CFA6" w14:textId="77777777" w:rsidR="001C075B" w:rsidRPr="005F245A" w:rsidRDefault="001C075B" w:rsidP="0003075E">
      <w:pPr>
        <w:spacing w:line="276" w:lineRule="auto"/>
      </w:pPr>
    </w:p>
    <w:p w14:paraId="644CA7E3" w14:textId="6872C1F4" w:rsidR="001C075B" w:rsidRPr="005F245A" w:rsidRDefault="00EB2A5C" w:rsidP="0003075E">
      <w:pPr>
        <w:pStyle w:val="Heading2"/>
        <w:spacing w:line="276" w:lineRule="auto"/>
        <w:rPr>
          <w:rFonts w:ascii="Times New Roman" w:hAnsi="Times New Roman" w:cs="Times New Roman"/>
        </w:rPr>
      </w:pPr>
      <w:bookmarkStart w:id="60" w:name="_Toc220263645"/>
      <w:r w:rsidRPr="005F245A">
        <w:rPr>
          <w:rFonts w:ascii="Times New Roman" w:hAnsi="Times New Roman" w:cs="Times New Roman"/>
        </w:rPr>
        <w:t>7</w:t>
      </w:r>
      <w:r w:rsidR="00BC381E" w:rsidRPr="005F245A">
        <w:rPr>
          <w:rFonts w:ascii="Times New Roman" w:hAnsi="Times New Roman" w:cs="Times New Roman"/>
        </w:rPr>
        <w:t>.</w:t>
      </w:r>
      <w:r w:rsidRPr="005F245A">
        <w:rPr>
          <w:rFonts w:ascii="Times New Roman" w:hAnsi="Times New Roman" w:cs="Times New Roman"/>
        </w:rPr>
        <w:t>5</w:t>
      </w:r>
      <w:r w:rsidR="00BC381E" w:rsidRPr="005F245A">
        <w:rPr>
          <w:rFonts w:ascii="Times New Roman" w:hAnsi="Times New Roman" w:cs="Times New Roman"/>
        </w:rPr>
        <w:t xml:space="preserve"> </w:t>
      </w:r>
      <w:r w:rsidR="001C075B" w:rsidRPr="005F245A">
        <w:rPr>
          <w:rFonts w:ascii="Times New Roman" w:hAnsi="Times New Roman" w:cs="Times New Roman"/>
        </w:rPr>
        <w:t>Experience with the application</w:t>
      </w:r>
      <w:bookmarkEnd w:id="60"/>
    </w:p>
    <w:p w14:paraId="0ED38A9D" w14:textId="31DC530D" w:rsidR="007724EB" w:rsidRPr="005F245A" w:rsidRDefault="007724EB" w:rsidP="0003075E">
      <w:pPr>
        <w:spacing w:line="276" w:lineRule="auto"/>
      </w:pPr>
      <w:r w:rsidRPr="005F245A">
        <w:t xml:space="preserve">89% of participants gave the app a maximum score of 5 when asked whether they found </w:t>
      </w:r>
      <w:r w:rsidR="004C39BB" w:rsidRPr="005F245A">
        <w:t>the prototype</w:t>
      </w:r>
      <w:r w:rsidRPr="005F245A">
        <w:t xml:space="preserve"> easy to use, with the lowest score being 4, indicating minimal difficulty using </w:t>
      </w:r>
      <w:r w:rsidR="004C39BB" w:rsidRPr="005F245A">
        <w:t xml:space="preserve">it </w:t>
      </w:r>
      <w:r w:rsidRPr="005F245A">
        <w:t xml:space="preserve">during the trial, as shown in Figure </w:t>
      </w:r>
      <w:r w:rsidR="001C0658" w:rsidRPr="005F245A">
        <w:t>2</w:t>
      </w:r>
      <w:r w:rsidR="00F546C2" w:rsidRPr="005F245A">
        <w:t>8</w:t>
      </w:r>
      <w:r w:rsidRPr="005F245A">
        <w:t>.</w:t>
      </w:r>
    </w:p>
    <w:p w14:paraId="3E1EC229" w14:textId="77777777" w:rsidR="00BF5D64" w:rsidRPr="005F245A" w:rsidRDefault="00AE45C6" w:rsidP="0003075E">
      <w:pPr>
        <w:keepNext/>
        <w:spacing w:line="276" w:lineRule="auto"/>
      </w:pPr>
      <w:r w:rsidRPr="005F245A">
        <w:rPr>
          <w:noProof/>
        </w:rPr>
        <w:drawing>
          <wp:inline distT="0" distB="0" distL="0" distR="0" wp14:anchorId="2E12EDC8" wp14:editId="67481452">
            <wp:extent cx="5731510" cy="2724150"/>
            <wp:effectExtent l="0" t="0" r="0" b="6350"/>
            <wp:docPr id="1433004331" name="Picture 6" descr="Forms response chart. Question title: How easy was the app to us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easy was the app to use?. Number of responses: 19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02E9B423" w14:textId="25DB085A" w:rsidR="00AE45C6" w:rsidRPr="005F245A" w:rsidRDefault="00BF5D64" w:rsidP="0003075E">
      <w:pPr>
        <w:pStyle w:val="Caption"/>
        <w:spacing w:line="276" w:lineRule="auto"/>
      </w:pPr>
      <w:bookmarkStart w:id="61" w:name="_Toc220260823"/>
      <w:r w:rsidRPr="005F245A">
        <w:t xml:space="preserve">Figure </w:t>
      </w:r>
      <w:fldSimple w:instr=" SEQ Figure \* ARABIC ">
        <w:r w:rsidR="00246C54" w:rsidRPr="005F245A">
          <w:rPr>
            <w:noProof/>
          </w:rPr>
          <w:t>28</w:t>
        </w:r>
      </w:fldSimple>
      <w:r w:rsidRPr="005F245A">
        <w:t xml:space="preserve"> - Results showing how easy participants found the prototype to use</w:t>
      </w:r>
      <w:r w:rsidR="00644C63" w:rsidRPr="005F245A">
        <w:t xml:space="preserve"> (1 = difficult, 5 = easy)</w:t>
      </w:r>
      <w:bookmarkEnd w:id="61"/>
    </w:p>
    <w:p w14:paraId="0B0411DD" w14:textId="51F9B135" w:rsidR="00BF5D64" w:rsidRPr="005F245A" w:rsidRDefault="00BF5D64" w:rsidP="0003075E">
      <w:pPr>
        <w:spacing w:line="276" w:lineRule="auto"/>
      </w:pPr>
      <w:r w:rsidRPr="005F245A">
        <w:lastRenderedPageBreak/>
        <w:t>Then, when asked if the traffic light system made it easier for them to quickly understand nutritional information. The majority rated the feature 5, indicating very high clarity and usefulness, while only 2 participants select</w:t>
      </w:r>
      <w:r w:rsidR="006A720E" w:rsidRPr="005F245A">
        <w:t>ed</w:t>
      </w:r>
      <w:r w:rsidRPr="005F245A">
        <w:t xml:space="preserve"> 3, suggesting they found it only moderately easy to interpret. Overall, users generally agreed that the colour-coded system helped support their comprehension of nutritional information quickly during app use.</w:t>
      </w:r>
    </w:p>
    <w:p w14:paraId="6821151C" w14:textId="77777777" w:rsidR="007C3D00" w:rsidRPr="005F245A" w:rsidRDefault="00EB6188" w:rsidP="0003075E">
      <w:pPr>
        <w:keepNext/>
        <w:spacing w:line="276" w:lineRule="auto"/>
      </w:pPr>
      <w:r w:rsidRPr="005F245A">
        <w:rPr>
          <w:noProof/>
        </w:rPr>
        <w:drawing>
          <wp:inline distT="0" distB="0" distL="0" distR="0" wp14:anchorId="638E85B4" wp14:editId="66DB2A45">
            <wp:extent cx="5731510" cy="2914015"/>
            <wp:effectExtent l="0" t="0" r="0" b="0"/>
            <wp:docPr id="840661061" name="Picture 7" descr="Forms response chart. Question title: Did the traffic light system visuals make it easy for you to quickly understand nutritional information?&#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id the traffic light system visuals make it easy for you to quickly understand nutritional information?&#10;. Number of responses: 19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62316994" w14:textId="279F77E9" w:rsidR="00AB32C5" w:rsidRPr="005F245A" w:rsidRDefault="007C3D00" w:rsidP="0003075E">
      <w:pPr>
        <w:pStyle w:val="Caption"/>
        <w:spacing w:line="276" w:lineRule="auto"/>
      </w:pPr>
      <w:bookmarkStart w:id="62" w:name="_Toc220260824"/>
      <w:r w:rsidRPr="005F245A">
        <w:t xml:space="preserve">Figure </w:t>
      </w:r>
      <w:fldSimple w:instr=" SEQ Figure \* ARABIC ">
        <w:r w:rsidR="00246C54" w:rsidRPr="005F245A">
          <w:rPr>
            <w:noProof/>
          </w:rPr>
          <w:t>29</w:t>
        </w:r>
      </w:fldSimple>
      <w:r w:rsidRPr="005F245A">
        <w:t xml:space="preserve"> - Participant results for whether the traffic light system visuals made it easier to quickly interpret nutritional information (1 = difficult, 5 = easy)</w:t>
      </w:r>
      <w:bookmarkEnd w:id="62"/>
    </w:p>
    <w:p w14:paraId="117D69BF" w14:textId="2B1E63F4" w:rsidR="00BE4BAD" w:rsidRPr="005F245A" w:rsidRDefault="000A5842" w:rsidP="0003075E">
      <w:pPr>
        <w:spacing w:line="276" w:lineRule="auto"/>
      </w:pPr>
      <w:r w:rsidRPr="005F245A">
        <w:t xml:space="preserve">Several participants reported experiencing minor difficulties while scanning products. The </w:t>
      </w:r>
      <w:proofErr w:type="gramStart"/>
      <w:r w:rsidRPr="005F245A">
        <w:t>most commonly reported</w:t>
      </w:r>
      <w:proofErr w:type="gramEnd"/>
      <w:r w:rsidRPr="005F245A">
        <w:t xml:space="preserve"> issues were slow processing times, OCR difficulties, and challenges with certain packaging formats. Curved surfaces such as cans, patterned backgrounds or non-gridded nutritional tables were reported to frequently cause failed scans or inaccurate readings. Low contrast text, such as dark text on dark backgrounds, would also reduce scan reliability: “Failed to scan black on dark blue, black on gold, tried 1-3 times”</w:t>
      </w:r>
      <w:r w:rsidR="00E30727" w:rsidRPr="005F245A">
        <w:t>.</w:t>
      </w:r>
      <w:r w:rsidRPr="005F245A">
        <w:t xml:space="preserve"> A few participants noted that external factors, such as phone signal or processing speed, also impacted their experience: “the time to scan varied by a large amount”. One participant reported that they had issues potentially due to their phone signal while shopping, “in shops it may have been my phone signal” and that it “read one section wrongly, </w:t>
      </w:r>
      <w:proofErr w:type="spellStart"/>
      <w:r w:rsidRPr="005F245A">
        <w:t>eg</w:t>
      </w:r>
      <w:proofErr w:type="spellEnd"/>
      <w:r w:rsidRPr="005F245A">
        <w:t xml:space="preserve"> it read 7.3g instead of 3.7 g”.</w:t>
      </w:r>
      <w:r w:rsidR="006C5453" w:rsidRPr="005F245A">
        <w:t xml:space="preserve"> </w:t>
      </w:r>
      <w:r w:rsidR="00BE4BAD" w:rsidRPr="005F245A">
        <w:t xml:space="preserve">Despite these issues, most scans eventually succeeded, suggesting that the app is generally effective but could fail on occasion. </w:t>
      </w:r>
      <w:r w:rsidR="006C5453" w:rsidRPr="005F245A">
        <w:t>Further s</w:t>
      </w:r>
      <w:r w:rsidR="00BE4BAD" w:rsidRPr="005F245A">
        <w:t>uggestions for improvements or future fixes will be covered in more depth under the discussions section.</w:t>
      </w:r>
    </w:p>
    <w:p w14:paraId="6B331083" w14:textId="77777777" w:rsidR="006C5453" w:rsidRPr="005F245A" w:rsidRDefault="006C5453" w:rsidP="0003075E">
      <w:pPr>
        <w:spacing w:line="276" w:lineRule="auto"/>
      </w:pPr>
    </w:p>
    <w:p w14:paraId="3676AB21" w14:textId="7FDE382B" w:rsidR="008F54EB" w:rsidRPr="005F245A" w:rsidRDefault="008F54EB" w:rsidP="0003075E">
      <w:pPr>
        <w:spacing w:line="276" w:lineRule="auto"/>
      </w:pPr>
      <w:r w:rsidRPr="005F245A">
        <w:t>When comparing the app to manually reading nutritional tables. 6</w:t>
      </w:r>
      <w:r w:rsidR="00847B5E" w:rsidRPr="005F245A">
        <w:t>8</w:t>
      </w:r>
      <w:r w:rsidRPr="005F245A">
        <w:t>% reported that the app was quicker, 26% said they were not sure, and 5% indicated that it was not faster. For most users, this shows that using the app can streamline the process of interpreting nutritional information manually, although the perception of speed may also depend on varying factors such as scanning success, familiarity with the app interface and connection to the internet.</w:t>
      </w:r>
    </w:p>
    <w:p w14:paraId="5DB33CED" w14:textId="77777777" w:rsidR="00AB7820" w:rsidRPr="005F245A" w:rsidRDefault="00477A02" w:rsidP="0003075E">
      <w:pPr>
        <w:keepNext/>
        <w:spacing w:line="276" w:lineRule="auto"/>
      </w:pPr>
      <w:r w:rsidRPr="005F245A">
        <w:rPr>
          <w:noProof/>
        </w:rPr>
        <w:lastRenderedPageBreak/>
        <w:drawing>
          <wp:inline distT="0" distB="0" distL="0" distR="0" wp14:anchorId="250A4EAF" wp14:editId="1F7EC511">
            <wp:extent cx="5731510" cy="2413000"/>
            <wp:effectExtent l="0" t="0" r="0" b="0"/>
            <wp:docPr id="1835436560" name="Picture 1" descr="Forms response chart. Question title: Did the app provide nutritional information faster than reading the label yourself?&#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id the app provide nutritional information faster than reading the label yourself?&#10;. Number of responses: 19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C109659" w14:textId="221F9F67" w:rsidR="00477A02" w:rsidRPr="005F245A" w:rsidRDefault="00AB7820" w:rsidP="0003075E">
      <w:pPr>
        <w:pStyle w:val="Caption"/>
        <w:spacing w:line="276" w:lineRule="auto"/>
      </w:pPr>
      <w:bookmarkStart w:id="63" w:name="_Toc220260825"/>
      <w:r w:rsidRPr="005F245A">
        <w:t xml:space="preserve">Figure </w:t>
      </w:r>
      <w:fldSimple w:instr=" SEQ Figure \* ARABIC ">
        <w:r w:rsidR="00246C54" w:rsidRPr="005F245A">
          <w:rPr>
            <w:noProof/>
          </w:rPr>
          <w:t>30</w:t>
        </w:r>
      </w:fldSimple>
      <w:r w:rsidRPr="005F245A">
        <w:t xml:space="preserve"> - Results for if participants found the app could convey nutritional information faster</w:t>
      </w:r>
      <w:r w:rsidRPr="005F245A">
        <w:rPr>
          <w:noProof/>
        </w:rPr>
        <w:t xml:space="preserve"> than reading the label themselves</w:t>
      </w:r>
      <w:bookmarkEnd w:id="63"/>
    </w:p>
    <w:p w14:paraId="6096ED40" w14:textId="5C3A2C6B" w:rsidR="0078767F" w:rsidRPr="005F245A" w:rsidRDefault="0078767F" w:rsidP="0003075E">
      <w:pPr>
        <w:spacing w:line="276" w:lineRule="auto"/>
      </w:pPr>
      <w:r w:rsidRPr="005F245A">
        <w:t xml:space="preserve">After using the app, most participants reported increased confidence in identifying </w:t>
      </w:r>
      <w:r w:rsidR="004E6D40" w:rsidRPr="005F245A">
        <w:t>nutritional</w:t>
      </w:r>
      <w:r w:rsidR="00B204F2" w:rsidRPr="005F245A">
        <w:t xml:space="preserve"> quantities in</w:t>
      </w:r>
      <w:r w:rsidRPr="005F245A">
        <w:t xml:space="preserve"> products. On a </w:t>
      </w:r>
      <w:proofErr w:type="gramStart"/>
      <w:r w:rsidRPr="005F245A">
        <w:t>5</w:t>
      </w:r>
      <w:r w:rsidR="001C23DB" w:rsidRPr="005F245A">
        <w:t xml:space="preserve"> </w:t>
      </w:r>
      <w:r w:rsidRPr="005F245A">
        <w:t>point</w:t>
      </w:r>
      <w:proofErr w:type="gramEnd"/>
      <w:r w:rsidRPr="005F245A">
        <w:t xml:space="preserve"> scale, the majority rated their confidence at a 4 or 5, with only a couple rating it slightly lower at a 3. Indicating that, through</w:t>
      </w:r>
      <w:r w:rsidR="007C687E" w:rsidRPr="005F245A">
        <w:t xml:space="preserve"> using</w:t>
      </w:r>
      <w:r w:rsidRPr="005F245A">
        <w:t xml:space="preserve"> the app, users’ confidence can be built, helping them feel more assured in their purchasing decisions</w:t>
      </w:r>
      <w:r w:rsidR="006B3C49" w:rsidRPr="005F245A">
        <w:t>.</w:t>
      </w:r>
    </w:p>
    <w:p w14:paraId="06831AC6" w14:textId="3B63FFCF" w:rsidR="009247F9" w:rsidRPr="005F245A" w:rsidRDefault="00282EE4" w:rsidP="0003075E">
      <w:pPr>
        <w:keepNext/>
        <w:spacing w:line="276" w:lineRule="auto"/>
      </w:pPr>
      <w:r w:rsidRPr="005F245A">
        <w:rPr>
          <w:noProof/>
        </w:rPr>
        <w:drawing>
          <wp:inline distT="0" distB="0" distL="0" distR="0" wp14:anchorId="063B3061" wp14:editId="065971EF">
            <wp:extent cx="5731510" cy="2724150"/>
            <wp:effectExtent l="0" t="0" r="0" b="6350"/>
            <wp:docPr id="1093359863" name="Picture 2" descr="Forms response chart. Question title: Do you feel more confident identifying more nutritionally healthy options after using the app?.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feel more confident identifying more nutritionally healthy options after using the app?. Number of responses: 19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r w:rsidRPr="005F245A">
        <w:rPr>
          <w:noProof/>
        </w:rPr>
        <w:t xml:space="preserve"> </w:t>
      </w:r>
    </w:p>
    <w:p w14:paraId="1ACD8DB8" w14:textId="495754D2" w:rsidR="0073792E" w:rsidRPr="005F245A" w:rsidRDefault="009247F9" w:rsidP="0003075E">
      <w:pPr>
        <w:pStyle w:val="Caption"/>
        <w:spacing w:line="276" w:lineRule="auto"/>
      </w:pPr>
      <w:bookmarkStart w:id="64" w:name="_Toc220260826"/>
      <w:r w:rsidRPr="005F245A">
        <w:t xml:space="preserve">Figure </w:t>
      </w:r>
      <w:fldSimple w:instr=" SEQ Figure \* ARABIC ">
        <w:r w:rsidR="00246C54" w:rsidRPr="005F245A">
          <w:rPr>
            <w:noProof/>
          </w:rPr>
          <w:t>31</w:t>
        </w:r>
      </w:fldSimple>
      <w:r w:rsidRPr="005F245A">
        <w:t xml:space="preserve"> - </w:t>
      </w:r>
      <w:r w:rsidR="005A4C7B" w:rsidRPr="005F245A">
        <w:t>Chart</w:t>
      </w:r>
      <w:r w:rsidRPr="005F245A">
        <w:t xml:space="preserve"> showing participant confidence after using the app (1 = not confident, 5 = confident)</w:t>
      </w:r>
      <w:bookmarkEnd w:id="64"/>
    </w:p>
    <w:p w14:paraId="193D541F" w14:textId="4C9E2C15" w:rsidR="00FC7B2A" w:rsidRPr="005F245A" w:rsidRDefault="00EB2A5C" w:rsidP="0003075E">
      <w:pPr>
        <w:pStyle w:val="Heading2"/>
        <w:spacing w:line="276" w:lineRule="auto"/>
        <w:rPr>
          <w:rFonts w:ascii="Times New Roman" w:hAnsi="Times New Roman" w:cs="Times New Roman"/>
        </w:rPr>
      </w:pPr>
      <w:bookmarkStart w:id="65" w:name="_Toc220263646"/>
      <w:r w:rsidRPr="005F245A">
        <w:rPr>
          <w:rFonts w:ascii="Times New Roman" w:hAnsi="Times New Roman" w:cs="Times New Roman"/>
        </w:rPr>
        <w:t>7</w:t>
      </w:r>
      <w:r w:rsidR="0050636C" w:rsidRPr="005F245A">
        <w:rPr>
          <w:rFonts w:ascii="Times New Roman" w:hAnsi="Times New Roman" w:cs="Times New Roman"/>
        </w:rPr>
        <w:t>.</w:t>
      </w:r>
      <w:r w:rsidRPr="005F245A">
        <w:rPr>
          <w:rFonts w:ascii="Times New Roman" w:hAnsi="Times New Roman" w:cs="Times New Roman"/>
        </w:rPr>
        <w:t>6</w:t>
      </w:r>
      <w:r w:rsidR="0050636C" w:rsidRPr="005F245A">
        <w:rPr>
          <w:rFonts w:ascii="Times New Roman" w:hAnsi="Times New Roman" w:cs="Times New Roman"/>
        </w:rPr>
        <w:t xml:space="preserve"> </w:t>
      </w:r>
      <w:r w:rsidR="00FC7B2A" w:rsidRPr="005F245A">
        <w:rPr>
          <w:rFonts w:ascii="Times New Roman" w:hAnsi="Times New Roman" w:cs="Times New Roman"/>
        </w:rPr>
        <w:t>Influence</w:t>
      </w:r>
      <w:bookmarkEnd w:id="65"/>
    </w:p>
    <w:p w14:paraId="7C1F3992" w14:textId="0BF4464E" w:rsidR="00044028" w:rsidRPr="005F245A" w:rsidRDefault="00044028" w:rsidP="0003075E">
      <w:pPr>
        <w:spacing w:line="276" w:lineRule="auto"/>
      </w:pPr>
      <w:r w:rsidRPr="005F245A">
        <w:t xml:space="preserve">In the figure below, a noticeable </w:t>
      </w:r>
      <w:r w:rsidR="00783341" w:rsidRPr="005F245A">
        <w:t>number</w:t>
      </w:r>
      <w:r w:rsidRPr="005F245A">
        <w:t xml:space="preserve"> of participants appeared to have their purchasing decisions be i</w:t>
      </w:r>
      <w:r w:rsidR="00B765A8" w:rsidRPr="005F245A">
        <w:t>nfluenced</w:t>
      </w:r>
      <w:r w:rsidRPr="005F245A">
        <w:t xml:space="preserve"> through the use of the app, 72% reported that it influenced what they bought</w:t>
      </w:r>
      <w:r w:rsidR="008B6038" w:rsidRPr="005F245A">
        <w:t xml:space="preserve">, whether this be </w:t>
      </w:r>
      <w:r w:rsidR="00E82D9D" w:rsidRPr="005F245A">
        <w:t>discouraging or encouraging the purchase of an item</w:t>
      </w:r>
      <w:r w:rsidRPr="005F245A">
        <w:t>,</w:t>
      </w:r>
      <w:r w:rsidR="00C527DE" w:rsidRPr="005F245A">
        <w:t xml:space="preserve"> which</w:t>
      </w:r>
      <w:r w:rsidRPr="005F245A">
        <w:t xml:space="preserve"> suggest</w:t>
      </w:r>
      <w:r w:rsidR="00325146" w:rsidRPr="005F245A">
        <w:t>s</w:t>
      </w:r>
      <w:r w:rsidRPr="005F245A">
        <w:t xml:space="preserve"> that </w:t>
      </w:r>
      <w:r w:rsidR="00A30BA2" w:rsidRPr="005F245A">
        <w:t>by u</w:t>
      </w:r>
      <w:r w:rsidR="00216402" w:rsidRPr="005F245A">
        <w:t>sing</w:t>
      </w:r>
      <w:r w:rsidR="00603211" w:rsidRPr="005F245A">
        <w:t xml:space="preserve"> </w:t>
      </w:r>
      <w:r w:rsidRPr="005F245A">
        <w:t xml:space="preserve">clear, easy to interpret nutritional information prompts, consumers behaviour </w:t>
      </w:r>
      <w:r w:rsidR="003C50D9" w:rsidRPr="005F245A">
        <w:t xml:space="preserve">did get </w:t>
      </w:r>
      <w:r w:rsidRPr="005F245A">
        <w:t>affected directly, encouraging choices</w:t>
      </w:r>
      <w:r w:rsidR="00601D63" w:rsidRPr="005F245A">
        <w:t xml:space="preserve"> with </w:t>
      </w:r>
      <w:r w:rsidR="00D735FA" w:rsidRPr="005F245A">
        <w:t>better</w:t>
      </w:r>
      <w:r w:rsidR="00601D63" w:rsidRPr="005F245A">
        <w:t xml:space="preserve"> nutri</w:t>
      </w:r>
      <w:r w:rsidR="00842ED7" w:rsidRPr="005F245A">
        <w:t xml:space="preserve">ent quantities </w:t>
      </w:r>
      <w:r w:rsidRPr="005F245A">
        <w:t>when shopping.</w:t>
      </w:r>
    </w:p>
    <w:p w14:paraId="1AD99C34" w14:textId="77777777" w:rsidR="0032475E" w:rsidRPr="005F245A" w:rsidRDefault="008B6038" w:rsidP="0003075E">
      <w:pPr>
        <w:keepNext/>
        <w:spacing w:line="276" w:lineRule="auto"/>
      </w:pPr>
      <w:r w:rsidRPr="005F245A">
        <w:rPr>
          <w:noProof/>
        </w:rPr>
        <w:lastRenderedPageBreak/>
        <w:drawing>
          <wp:inline distT="0" distB="0" distL="0" distR="0" wp14:anchorId="195A2515" wp14:editId="33388705">
            <wp:extent cx="5731510" cy="2413000"/>
            <wp:effectExtent l="0" t="0" r="0" b="0"/>
            <wp:docPr id="850967690" name="Picture 3" descr="Forms response chart. Question title: Did the app influence any of your purchasing decision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id the app influence any of your purchasing decisions?. Number of responses: 19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A95B266" w14:textId="314DF16F" w:rsidR="0073792E" w:rsidRPr="005F245A" w:rsidRDefault="0032475E" w:rsidP="0003075E">
      <w:pPr>
        <w:pStyle w:val="Caption"/>
        <w:spacing w:line="276" w:lineRule="auto"/>
      </w:pPr>
      <w:bookmarkStart w:id="66" w:name="_Toc220260827"/>
      <w:r w:rsidRPr="005F245A">
        <w:t xml:space="preserve">Figure </w:t>
      </w:r>
      <w:fldSimple w:instr=" SEQ Figure \* ARABIC ">
        <w:r w:rsidR="00246C54" w:rsidRPr="005F245A">
          <w:rPr>
            <w:noProof/>
          </w:rPr>
          <w:t>32</w:t>
        </w:r>
      </w:fldSimple>
      <w:r w:rsidRPr="005F245A">
        <w:t xml:space="preserve"> - </w:t>
      </w:r>
      <w:r w:rsidR="005A4C7B" w:rsidRPr="005F245A">
        <w:t>Chart</w:t>
      </w:r>
      <w:r w:rsidRPr="005F245A">
        <w:t xml:space="preserve"> showing participants response when asked if the prototype influenced their purchasing decisions.</w:t>
      </w:r>
      <w:bookmarkEnd w:id="66"/>
    </w:p>
    <w:p w14:paraId="70E64EC5" w14:textId="41B0EB03" w:rsidR="00797579" w:rsidRPr="005F245A" w:rsidRDefault="00797579" w:rsidP="0003075E">
      <w:pPr>
        <w:spacing w:line="276" w:lineRule="auto"/>
      </w:pPr>
      <w:r w:rsidRPr="005F245A">
        <w:t xml:space="preserve">100% of participants reported that they would be more likely to check nutritional information before purchasing a product after using the app. Highlighting the app's effectiveness in raising awareness of product nutritional content, potentially encouraging healthier </w:t>
      </w:r>
      <w:r w:rsidR="001054F5" w:rsidRPr="005F245A">
        <w:t xml:space="preserve">consumer </w:t>
      </w:r>
      <w:r w:rsidRPr="005F245A">
        <w:t>habits among users over time.</w:t>
      </w:r>
    </w:p>
    <w:p w14:paraId="5F38983A" w14:textId="77777777" w:rsidR="00797579" w:rsidRPr="005F245A" w:rsidRDefault="00797579" w:rsidP="0003075E">
      <w:pPr>
        <w:spacing w:line="276" w:lineRule="auto"/>
      </w:pPr>
    </w:p>
    <w:p w14:paraId="7BE6B0FD" w14:textId="77777777" w:rsidR="00BC620D" w:rsidRPr="005F245A" w:rsidRDefault="005D3B24" w:rsidP="0003075E">
      <w:pPr>
        <w:keepNext/>
        <w:spacing w:line="276" w:lineRule="auto"/>
      </w:pPr>
      <w:r w:rsidRPr="005F245A">
        <w:rPr>
          <w:noProof/>
        </w:rPr>
        <w:drawing>
          <wp:inline distT="0" distB="0" distL="0" distR="0" wp14:anchorId="14B21A97" wp14:editId="5313EFCA">
            <wp:extent cx="5731510" cy="2599055"/>
            <wp:effectExtent l="0" t="0" r="0" b="4445"/>
            <wp:docPr id="410515422" name="Picture 4" descr="Forms response chart. Question title: After using the app, are you more likely to check nutritional information before purchasing a product?&#10;.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After using the app, are you more likely to check nutritional information before purchasing a product?&#10;. Number of responses: 19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0A5EF00A" w14:textId="71F8396B" w:rsidR="006E63B3" w:rsidRPr="005F245A" w:rsidRDefault="00BC620D" w:rsidP="0003075E">
      <w:pPr>
        <w:pStyle w:val="Caption"/>
        <w:spacing w:line="276" w:lineRule="auto"/>
      </w:pPr>
      <w:bookmarkStart w:id="67" w:name="_Toc220260828"/>
      <w:r w:rsidRPr="005F245A">
        <w:t xml:space="preserve">Figure </w:t>
      </w:r>
      <w:fldSimple w:instr=" SEQ Figure \* ARABIC ">
        <w:r w:rsidR="00246C54" w:rsidRPr="005F245A">
          <w:rPr>
            <w:noProof/>
          </w:rPr>
          <w:t>33</w:t>
        </w:r>
      </w:fldSimple>
      <w:r w:rsidRPr="005F245A">
        <w:t xml:space="preserve"> - Chart showing if the prototype influenced participants to check nutritional information more in the future</w:t>
      </w:r>
      <w:bookmarkEnd w:id="67"/>
    </w:p>
    <w:p w14:paraId="415878EB" w14:textId="77777777" w:rsidR="00246C54" w:rsidRPr="005F245A" w:rsidRDefault="00246C54" w:rsidP="0003075E">
      <w:pPr>
        <w:keepNext/>
        <w:spacing w:line="276" w:lineRule="auto"/>
      </w:pPr>
      <w:r w:rsidRPr="005F245A">
        <w:rPr>
          <w:noProof/>
        </w:rPr>
        <w:lastRenderedPageBreak/>
        <w:drawing>
          <wp:inline distT="0" distB="0" distL="0" distR="0" wp14:anchorId="28680E10" wp14:editId="1566480B">
            <wp:extent cx="5731510" cy="2722880"/>
            <wp:effectExtent l="0" t="0" r="0" b="0"/>
            <wp:docPr id="153150685" name="Picture 2" descr="Forms response chart. Question title: Overall, how satisfied were you with the app experienc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Overall, how satisfied were you with the app experience?. Number of responses: 19 respon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722880"/>
                    </a:xfrm>
                    <a:prstGeom prst="rect">
                      <a:avLst/>
                    </a:prstGeom>
                    <a:noFill/>
                    <a:ln>
                      <a:noFill/>
                    </a:ln>
                  </pic:spPr>
                </pic:pic>
              </a:graphicData>
            </a:graphic>
          </wp:inline>
        </w:drawing>
      </w:r>
    </w:p>
    <w:p w14:paraId="459565C0" w14:textId="784F4DBD" w:rsidR="00246C54" w:rsidRPr="005F245A" w:rsidRDefault="00246C54" w:rsidP="0003075E">
      <w:pPr>
        <w:pStyle w:val="Caption"/>
        <w:spacing w:line="276" w:lineRule="auto"/>
      </w:pPr>
      <w:bookmarkStart w:id="68" w:name="_Toc220260829"/>
      <w:r w:rsidRPr="005F245A">
        <w:t xml:space="preserve">Figure </w:t>
      </w:r>
      <w:fldSimple w:instr=" SEQ Figure \* ARABIC ">
        <w:r w:rsidRPr="005F245A">
          <w:rPr>
            <w:noProof/>
          </w:rPr>
          <w:t>34</w:t>
        </w:r>
      </w:fldSimple>
      <w:r w:rsidRPr="005F245A">
        <w:t xml:space="preserve"> - Participant satisfaction results</w:t>
      </w:r>
      <w:bookmarkEnd w:id="68"/>
    </w:p>
    <w:p w14:paraId="315C0812" w14:textId="3CC9540C" w:rsidR="00246C54" w:rsidRPr="005F245A" w:rsidRDefault="00BC620D" w:rsidP="0003075E">
      <w:pPr>
        <w:spacing w:line="276" w:lineRule="auto"/>
      </w:pPr>
      <w:r w:rsidRPr="005F245A">
        <w:t xml:space="preserve">Participants reported being generally satisfied with the app, with 94% rating their experience 4 or 5 out of 5. When asked whether the participants had any suggestions, several reported improvements to the app's usability and accessibility. Common recommendations included clearer guidance for scanning, such as a “A guide box on screen which shows how close you should scan the label” or “text saying ‘hold the phone still’ to ensure users don’t move around too much”. Others suggested ways to track scanned products for future use, with one noting, “Maybe there could be a library to store the different types of items they scanned, so they can check before buying”. Speed and responsiveness were another commonly raised issue; one user commented, “If it could be faster, that would be good”. Accessibility features like high contrast modes or audio support were suggested too, as to accommodate more needs, “perhaps a high contrast </w:t>
      </w:r>
      <w:r w:rsidR="00CE38C8" w:rsidRPr="005F245A">
        <w:t xml:space="preserve">or </w:t>
      </w:r>
      <w:r w:rsidRPr="005F245A">
        <w:t>audio option”. Finally, several participants emphasise the need for a clearer interface to confirm when a successful scan has been performed, to improve users’ confidence: “More button feedback to show that the picture has been taken and maybe more nutritional options to show”.</w:t>
      </w:r>
    </w:p>
    <w:p w14:paraId="6BA3F04B" w14:textId="1E98A700" w:rsidR="00BC620D" w:rsidRPr="005F245A" w:rsidRDefault="00BC620D" w:rsidP="0003075E">
      <w:pPr>
        <w:spacing w:line="276" w:lineRule="auto"/>
      </w:pPr>
      <w:r w:rsidRPr="005F245A">
        <w:t>The number of innovative responses from participants demonstrates their passion for the ongoing development of the application, with many expressing excitement for potential additions and expansions, suggesting that they were impressed with the current state of the prototype and found it to be a good foundation to build enhancements</w:t>
      </w:r>
      <w:r w:rsidR="00E53C66" w:rsidRPr="005F245A">
        <w:t xml:space="preserve"> off</w:t>
      </w:r>
      <w:r w:rsidRPr="005F245A">
        <w:t xml:space="preserve"> to support the overall interpretation of nutritional information through a mobile application.</w:t>
      </w:r>
    </w:p>
    <w:p w14:paraId="77D1630F" w14:textId="547B0108" w:rsidR="00806112" w:rsidRPr="005F245A" w:rsidRDefault="006F0AAE" w:rsidP="0003075E">
      <w:pPr>
        <w:spacing w:line="276" w:lineRule="auto"/>
      </w:pPr>
      <w:r w:rsidRPr="005F245A">
        <w:br w:type="page"/>
      </w:r>
    </w:p>
    <w:p w14:paraId="28EA7442" w14:textId="1107ECB1" w:rsidR="002B0C4C" w:rsidRPr="005F245A" w:rsidRDefault="00EB2A5C" w:rsidP="0003075E">
      <w:pPr>
        <w:pStyle w:val="Heading1"/>
        <w:spacing w:line="276" w:lineRule="auto"/>
        <w:rPr>
          <w:rFonts w:ascii="Times New Roman" w:hAnsi="Times New Roman" w:cs="Times New Roman"/>
        </w:rPr>
      </w:pPr>
      <w:bookmarkStart w:id="69" w:name="_Toc220263647"/>
      <w:r w:rsidRPr="005F245A">
        <w:rPr>
          <w:rFonts w:ascii="Times New Roman" w:hAnsi="Times New Roman" w:cs="Times New Roman"/>
        </w:rPr>
        <w:lastRenderedPageBreak/>
        <w:t>8</w:t>
      </w:r>
      <w:r w:rsidR="00D1165A" w:rsidRPr="005F245A">
        <w:rPr>
          <w:rFonts w:ascii="Times New Roman" w:hAnsi="Times New Roman" w:cs="Times New Roman"/>
        </w:rPr>
        <w:t xml:space="preserve"> </w:t>
      </w:r>
      <w:r w:rsidR="00806112" w:rsidRPr="005F245A">
        <w:rPr>
          <w:rFonts w:ascii="Times New Roman" w:hAnsi="Times New Roman" w:cs="Times New Roman"/>
        </w:rPr>
        <w:t>Results and Discussion</w:t>
      </w:r>
      <w:bookmarkEnd w:id="69"/>
    </w:p>
    <w:p w14:paraId="7DFA2D79" w14:textId="38C35417" w:rsidR="00044C96" w:rsidRPr="005F245A" w:rsidRDefault="00044C96" w:rsidP="0003075E">
      <w:pPr>
        <w:spacing w:line="276" w:lineRule="auto"/>
      </w:pPr>
      <w:r w:rsidRPr="005F245A">
        <w:t>The survey results provide several insights into how users interacted with the prototype application and how this interaction affected their understanding of nutritional labelling. Patterns emerged regarding user demographics, misleading product packaging, and environmental factors, all of which have important implications for both mHealth app design and consumer behaviour.</w:t>
      </w:r>
    </w:p>
    <w:p w14:paraId="1B45ABAB" w14:textId="77777777" w:rsidR="00623B54" w:rsidRPr="005F245A" w:rsidRDefault="00623B54" w:rsidP="0003075E">
      <w:pPr>
        <w:spacing w:line="276" w:lineRule="auto"/>
      </w:pPr>
    </w:p>
    <w:p w14:paraId="01AF7F5C" w14:textId="51E8D830" w:rsidR="00044C96" w:rsidRPr="005F245A" w:rsidRDefault="00E82D9D" w:rsidP="0003075E">
      <w:pPr>
        <w:spacing w:line="276" w:lineRule="auto"/>
      </w:pPr>
      <w:r w:rsidRPr="005F245A">
        <w:t xml:space="preserve">The </w:t>
      </w:r>
      <w:r w:rsidR="00044C96" w:rsidRPr="005F245A">
        <w:t xml:space="preserve">prototype application was shown to be effective in improving participants’ understanding of nutritional information, supporting the goal of assessing whether a mobile application could improve a consumer’s interpretation of nutritional contents on the back of food packaging. Participants in the study reported increased confidence in judging </w:t>
      </w:r>
      <w:r w:rsidR="00A767C5" w:rsidRPr="005F245A">
        <w:t>the nutritional contents</w:t>
      </w:r>
      <w:r w:rsidR="00044C96" w:rsidRPr="005F245A">
        <w:t xml:space="preserve"> </w:t>
      </w:r>
      <w:r w:rsidR="003E463C" w:rsidRPr="005F245A">
        <w:t xml:space="preserve">of products </w:t>
      </w:r>
      <w:r w:rsidR="00044C96" w:rsidRPr="005F245A">
        <w:t xml:space="preserve">through the app, and a majority stated that the app influenced their purchasing decisions. These outcomes suggest that </w:t>
      </w:r>
      <w:r w:rsidR="003C0B27" w:rsidRPr="005F245A">
        <w:t>the app</w:t>
      </w:r>
      <w:r w:rsidR="00044C96" w:rsidRPr="005F245A">
        <w:t xml:space="preserve"> can enhance quick, accurate nutritional interpretation, supporting previous studies' findings that visual simplification can reduce cognitive load during food choices</w:t>
      </w:r>
      <w:r w:rsidR="003E463C" w:rsidRPr="005F245A">
        <w:t xml:space="preserve">, as high cognitive load is shown to amplify the influence of external cues, such as food advertising or unhealthy selections </w:t>
      </w:r>
      <w:sdt>
        <w:sdtPr>
          <w:id w:val="1998074662"/>
          <w:citation/>
        </w:sdtPr>
        <w:sdtContent>
          <w:r w:rsidR="003E463C" w:rsidRPr="005F245A">
            <w:fldChar w:fldCharType="begin"/>
          </w:r>
          <w:r w:rsidR="003E463C" w:rsidRPr="005F245A">
            <w:instrText xml:space="preserve"> CITATION Zim14 \l 2057 </w:instrText>
          </w:r>
          <w:r w:rsidR="003E463C" w:rsidRPr="005F245A">
            <w:fldChar w:fldCharType="separate"/>
          </w:r>
          <w:r w:rsidR="009C1218" w:rsidRPr="005F245A">
            <w:rPr>
              <w:noProof/>
            </w:rPr>
            <w:t>[42]</w:t>
          </w:r>
          <w:r w:rsidR="003E463C" w:rsidRPr="005F245A">
            <w:fldChar w:fldCharType="end"/>
          </w:r>
        </w:sdtContent>
      </w:sdt>
      <w:r w:rsidR="00072756" w:rsidRPr="005F245A">
        <w:t xml:space="preserve">. </w:t>
      </w:r>
    </w:p>
    <w:p w14:paraId="37EAF748" w14:textId="77777777" w:rsidR="00623B54" w:rsidRPr="005F245A" w:rsidRDefault="00623B54" w:rsidP="0003075E">
      <w:pPr>
        <w:spacing w:line="276" w:lineRule="auto"/>
      </w:pPr>
    </w:p>
    <w:p w14:paraId="7A4EAE99" w14:textId="7FB06507" w:rsidR="009C1966" w:rsidRPr="005F245A" w:rsidRDefault="009C1966" w:rsidP="0003075E">
      <w:pPr>
        <w:spacing w:line="276" w:lineRule="auto"/>
      </w:pPr>
      <w:r w:rsidRPr="005F245A">
        <w:t xml:space="preserve">Nearly all participants encountered a discrepancy between health-related claims and actual nutritional content. For example, 94% of participants encountered at least one product that was less </w:t>
      </w:r>
      <w:r w:rsidR="00092C7E" w:rsidRPr="005F245A">
        <w:t xml:space="preserve">nutritionally </w:t>
      </w:r>
      <w:r w:rsidRPr="005F245A">
        <w:t xml:space="preserve">healthy than expected, particularly </w:t>
      </w:r>
      <w:r w:rsidR="009B0751" w:rsidRPr="005F245A">
        <w:t>when scanning</w:t>
      </w:r>
      <w:r w:rsidRPr="005F245A">
        <w:t xml:space="preserve"> items marketed as “low fat”, “high protein” or “low sugar”. This aligns with other findings and the persistence of the health halo effect, in which large claims can distract consumers from other negative nutritional ingredient levels </w:t>
      </w:r>
      <w:sdt>
        <w:sdtPr>
          <w:id w:val="-791360155"/>
          <w:citation/>
        </w:sdtPr>
        <w:sdtContent>
          <w:r w:rsidR="003E463C" w:rsidRPr="005F245A">
            <w:fldChar w:fldCharType="begin"/>
          </w:r>
          <w:r w:rsidR="003E463C" w:rsidRPr="005F245A">
            <w:instrText xml:space="preserve"> CITATION Cha07 \l 2057 </w:instrText>
          </w:r>
          <w:r w:rsidR="003E463C" w:rsidRPr="005F245A">
            <w:fldChar w:fldCharType="separate"/>
          </w:r>
          <w:r w:rsidR="009C1218" w:rsidRPr="005F245A">
            <w:rPr>
              <w:noProof/>
            </w:rPr>
            <w:t>[14]</w:t>
          </w:r>
          <w:r w:rsidR="003E463C" w:rsidRPr="005F245A">
            <w:fldChar w:fldCharType="end"/>
          </w:r>
        </w:sdtContent>
      </w:sdt>
      <w:r w:rsidR="003E463C" w:rsidRPr="005F245A">
        <w:t xml:space="preserve">. </w:t>
      </w:r>
      <w:r w:rsidRPr="005F245A">
        <w:t xml:space="preserve">By using the app, users were exposed to these discrepancies through the presentation of real values alongside colour-coded indicators, leaving them with a more accurate and supportive assessment than simply trusting claims </w:t>
      </w:r>
      <w:r w:rsidR="008E0D74" w:rsidRPr="005F245A">
        <w:t xml:space="preserve">advertised on the </w:t>
      </w:r>
      <w:r w:rsidRPr="005F245A">
        <w:t>front of a product.</w:t>
      </w:r>
    </w:p>
    <w:p w14:paraId="378D1985" w14:textId="2B1B65EC" w:rsidR="009C1966" w:rsidRPr="005F245A" w:rsidRDefault="009C1966" w:rsidP="0003075E">
      <w:pPr>
        <w:spacing w:line="276" w:lineRule="auto"/>
      </w:pPr>
      <w:r w:rsidRPr="005F245A">
        <w:t>Several users also noted that nutritional clarity varied across produc</w:t>
      </w:r>
      <w:r w:rsidR="00072756" w:rsidRPr="005F245A">
        <w:t>t packaging</w:t>
      </w:r>
      <w:r w:rsidRPr="005F245A">
        <w:t xml:space="preserve">, and many noted how often </w:t>
      </w:r>
      <w:r w:rsidR="00072756" w:rsidRPr="005F245A">
        <w:t>the FSA’s</w:t>
      </w:r>
      <w:r w:rsidRPr="005F245A">
        <w:t xml:space="preserve"> traffic light label, can be minimised, inconsistently presented, hidden, or omitted from the front of packaging. This highlights the importance of standardisation and the fact that the current voluntary approach to the front-of-pack traffic light system is allowing consumers to be misled. The </w:t>
      </w:r>
      <w:r w:rsidR="00472A5D" w:rsidRPr="005F245A">
        <w:t>results</w:t>
      </w:r>
      <w:r w:rsidRPr="005F245A">
        <w:t xml:space="preserve"> also show that the app functioned well as </w:t>
      </w:r>
      <w:r w:rsidR="009E54FB" w:rsidRPr="005F245A">
        <w:t xml:space="preserve">a satisfactory </w:t>
      </w:r>
      <w:r w:rsidRPr="005F245A">
        <w:t>tool for extracting nutritional information from food packaging, suggesting that this digital approach may compensate for the lack of current regulations.</w:t>
      </w:r>
    </w:p>
    <w:p w14:paraId="514061E7" w14:textId="77777777" w:rsidR="00623B54" w:rsidRPr="005F245A" w:rsidRDefault="00623B54" w:rsidP="0003075E">
      <w:pPr>
        <w:spacing w:line="276" w:lineRule="auto"/>
      </w:pPr>
    </w:p>
    <w:p w14:paraId="3B18D969" w14:textId="6BBE57B7" w:rsidR="009C1966" w:rsidRPr="005F245A" w:rsidRDefault="009C1966" w:rsidP="0003075E">
      <w:pPr>
        <w:spacing w:line="276" w:lineRule="auto"/>
      </w:pPr>
      <w:r w:rsidRPr="005F245A">
        <w:t>Demographic differences were observed in how participants used the application. Younger adults were found to focus on sugar and fat</w:t>
      </w:r>
      <w:r w:rsidR="001C7126" w:rsidRPr="005F245A">
        <w:t xml:space="preserve">, </w:t>
      </w:r>
      <w:r w:rsidR="00567CAA" w:rsidRPr="005F245A">
        <w:t>scanning</w:t>
      </w:r>
      <w:r w:rsidR="001C7126" w:rsidRPr="005F245A">
        <w:t xml:space="preserve"> low-fat or low-sugar products</w:t>
      </w:r>
      <w:r w:rsidRPr="005F245A">
        <w:t>,</w:t>
      </w:r>
      <w:r w:rsidR="007B63B4" w:rsidRPr="005F245A">
        <w:t xml:space="preserve"> w</w:t>
      </w:r>
      <w:r w:rsidRPr="005F245A">
        <w:t xml:space="preserve">hereas older adults and participants with dietary health issues were more likely to focus on salt monitoring. Despite these differences, the app supported and informed users, regardless of priority, about nutrients they may normally overlook, demonstrating its ability to broaden nutritional awareness across different user groups. These findings are supported by a paper by </w:t>
      </w:r>
      <w:proofErr w:type="spellStart"/>
      <w:r w:rsidRPr="005F245A">
        <w:t>Herpen</w:t>
      </w:r>
      <w:proofErr w:type="spellEnd"/>
      <w:r w:rsidRPr="005F245A">
        <w:t xml:space="preserve"> and van </w:t>
      </w:r>
      <w:proofErr w:type="spellStart"/>
      <w:r w:rsidRPr="005F245A">
        <w:t>Trijp</w:t>
      </w:r>
      <w:proofErr w:type="spellEnd"/>
      <w:r w:rsidRPr="005F245A">
        <w:t xml:space="preserve"> (2011), which found that traffic-light and logo-based front-of-pack labels would attract greater consumer attention and promote healthier choices than traditional </w:t>
      </w:r>
      <w:r w:rsidRPr="005F245A">
        <w:lastRenderedPageBreak/>
        <w:t>nutrition tables, particularly under time pressure. Their study also showed that people would focus more on nutritional information when it aligns with their specific dietary goals, such as reducing salt or fat intake</w:t>
      </w:r>
      <w:r w:rsidR="000E486F" w:rsidRPr="005F245A">
        <w:t xml:space="preserve"> </w:t>
      </w:r>
      <w:sdt>
        <w:sdtPr>
          <w:id w:val="1545248657"/>
          <w:citation/>
        </w:sdtPr>
        <w:sdtContent>
          <w:r w:rsidR="000E486F" w:rsidRPr="005F245A">
            <w:fldChar w:fldCharType="begin"/>
          </w:r>
          <w:r w:rsidR="000E486F" w:rsidRPr="005F245A">
            <w:instrText xml:space="preserve"> CITATION van11 \l 2057 </w:instrText>
          </w:r>
          <w:r w:rsidR="000E486F" w:rsidRPr="005F245A">
            <w:fldChar w:fldCharType="separate"/>
          </w:r>
          <w:r w:rsidR="009C1218" w:rsidRPr="005F245A">
            <w:rPr>
              <w:noProof/>
            </w:rPr>
            <w:t>[43]</w:t>
          </w:r>
          <w:r w:rsidR="000E486F" w:rsidRPr="005F245A">
            <w:fldChar w:fldCharType="end"/>
          </w:r>
        </w:sdtContent>
      </w:sdt>
      <w:r w:rsidRPr="005F245A">
        <w:t xml:space="preserve">. The survey responses partly reflect this, with participants with differing health goals able to quickly identify and adjust their purchasing decisions based on </w:t>
      </w:r>
      <w:r w:rsidR="007E433D" w:rsidRPr="005F245A">
        <w:t xml:space="preserve">the </w:t>
      </w:r>
      <w:r w:rsidRPr="005F245A">
        <w:t>nutritional information relevant to their needs.</w:t>
      </w:r>
      <w:r w:rsidR="00B04024" w:rsidRPr="005F245A">
        <w:t xml:space="preserve"> </w:t>
      </w:r>
    </w:p>
    <w:p w14:paraId="2821E22E" w14:textId="77777777" w:rsidR="0071676F" w:rsidRPr="005F245A" w:rsidRDefault="0071676F" w:rsidP="0003075E">
      <w:pPr>
        <w:spacing w:line="276" w:lineRule="auto"/>
      </w:pPr>
    </w:p>
    <w:p w14:paraId="306582D3" w14:textId="6241A31F" w:rsidR="004545D0" w:rsidRPr="005F245A" w:rsidRDefault="00C13104" w:rsidP="0003075E">
      <w:pPr>
        <w:spacing w:line="276" w:lineRule="auto"/>
      </w:pPr>
      <w:r w:rsidRPr="005F245A">
        <w:t>Efforts into accessibility considerations were also highlighted. Participants with visual or motor impairments reported that the traffic light colours helped them understand</w:t>
      </w:r>
      <w:r w:rsidR="003006C8" w:rsidRPr="005F245A">
        <w:t xml:space="preserve"> nutritional </w:t>
      </w:r>
      <w:r w:rsidR="003E46BC" w:rsidRPr="005F245A">
        <w:t>contents</w:t>
      </w:r>
      <w:r w:rsidR="003006C8" w:rsidRPr="005F245A">
        <w:t xml:space="preserve"> easily</w:t>
      </w:r>
      <w:r w:rsidRPr="005F245A">
        <w:t xml:space="preserve">, suggesting that, </w:t>
      </w:r>
      <w:r w:rsidR="008E366D" w:rsidRPr="005F245A">
        <w:t>by using</w:t>
      </w:r>
      <w:r w:rsidR="003006C8" w:rsidRPr="005F245A">
        <w:t xml:space="preserve"> </w:t>
      </w:r>
      <w:r w:rsidR="008E366D" w:rsidRPr="005F245A">
        <w:t>mixed</w:t>
      </w:r>
      <w:r w:rsidRPr="005F245A">
        <w:t xml:space="preserve"> cues</w:t>
      </w:r>
      <w:r w:rsidR="008E366D" w:rsidRPr="005F245A">
        <w:t xml:space="preserve">, such as text </w:t>
      </w:r>
      <w:r w:rsidR="00DC1D3A" w:rsidRPr="005F245A">
        <w:t>and</w:t>
      </w:r>
      <w:r w:rsidR="008E366D" w:rsidRPr="005F245A">
        <w:t xml:space="preserve"> colour</w:t>
      </w:r>
      <w:r w:rsidRPr="005F245A">
        <w:t>, an application's usability can</w:t>
      </w:r>
      <w:r w:rsidR="008E366D" w:rsidRPr="005F245A">
        <w:t xml:space="preserve"> be improved to</w:t>
      </w:r>
      <w:r w:rsidRPr="005F245A">
        <w:t xml:space="preserve"> </w:t>
      </w:r>
      <w:r w:rsidR="008E366D" w:rsidRPr="005F245A">
        <w:t xml:space="preserve">support a </w:t>
      </w:r>
      <w:r w:rsidRPr="005F245A">
        <w:t>diverse audience. However, many</w:t>
      </w:r>
      <w:r w:rsidR="00E5744F" w:rsidRPr="005F245A">
        <w:t xml:space="preserve"> of the</w:t>
      </w:r>
      <w:r w:rsidRPr="005F245A">
        <w:t xml:space="preserve"> </w:t>
      </w:r>
      <w:r w:rsidR="004D5925" w:rsidRPr="005F245A">
        <w:t>survey</w:t>
      </w:r>
      <w:r w:rsidRPr="005F245A">
        <w:t xml:space="preserve"> participants reported environmental issues and app performance problems. Common issues included scanning curved or patterned backgrounds, low lighting conditions, and hand instability, which occasionally resulted in failed scans or delayed results. This means that, while the app was effective in principle, for real-world usability it could be improved further through software optimisation or enhanced user guidance. </w:t>
      </w:r>
    </w:p>
    <w:p w14:paraId="2F8B3436" w14:textId="77777777" w:rsidR="004545D0" w:rsidRPr="005F245A" w:rsidRDefault="004545D0" w:rsidP="0003075E">
      <w:pPr>
        <w:spacing w:line="276" w:lineRule="auto"/>
      </w:pPr>
    </w:p>
    <w:p w14:paraId="028DBFE8" w14:textId="2D97C9EA" w:rsidR="004545D0" w:rsidRPr="005F245A" w:rsidRDefault="00C13104" w:rsidP="0003075E">
      <w:pPr>
        <w:spacing w:line="276" w:lineRule="auto"/>
      </w:pPr>
      <w:r w:rsidRPr="005F245A">
        <w:t xml:space="preserve">These challenges reflect known limitations in </w:t>
      </w:r>
      <w:r w:rsidR="00BB5D10" w:rsidRPr="005F245A">
        <w:t>OCR</w:t>
      </w:r>
      <w:r w:rsidRPr="005F245A">
        <w:t xml:space="preserve"> technology, particularly for real-world mobile contexts. Prior research has demonstrated that OCR performance is highly sensitive to capture conditions such as motion blur, lighting, framing and surface curvature. For example, Cutter and Manduchi (2015), in a study examining mobile OCR use by blind and visually impaired users, found that hand instability, poor alignment and environmental lighting frequently resulted in failed or delayed text recognition. While their study focused more on accessibility, the authors emphasise that these limitations stem from inherent constraints in mobile image capture rather than user characteristics</w:t>
      </w:r>
      <w:r w:rsidR="00F51477" w:rsidRPr="005F245A">
        <w:t xml:space="preserve"> </w:t>
      </w:r>
      <w:sdt>
        <w:sdtPr>
          <w:id w:val="-2035724027"/>
          <w:citation/>
        </w:sdtPr>
        <w:sdtContent>
          <w:r w:rsidR="00F51477" w:rsidRPr="005F245A">
            <w:fldChar w:fldCharType="begin"/>
          </w:r>
          <w:r w:rsidR="00F51477" w:rsidRPr="005F245A">
            <w:instrText xml:space="preserve">CITATION Cut15 \l 2057 </w:instrText>
          </w:r>
          <w:r w:rsidR="00F51477" w:rsidRPr="005F245A">
            <w:fldChar w:fldCharType="separate"/>
          </w:r>
          <w:r w:rsidR="009C1218" w:rsidRPr="005F245A">
            <w:rPr>
              <w:noProof/>
            </w:rPr>
            <w:t>[44]</w:t>
          </w:r>
          <w:r w:rsidR="00F51477" w:rsidRPr="005F245A">
            <w:fldChar w:fldCharType="end"/>
          </w:r>
        </w:sdtContent>
      </w:sdt>
      <w:r w:rsidRPr="005F245A">
        <w:t xml:space="preserve">. This aligns with the issues observed in the present study, where </w:t>
      </w:r>
      <w:r w:rsidR="00E82D9D" w:rsidRPr="005F245A">
        <w:t>scanning</w:t>
      </w:r>
      <w:r w:rsidRPr="005F245A">
        <w:t xml:space="preserve"> under low lighting or with hand movement resulted in reduced OCR accuracy</w:t>
      </w:r>
      <w:r w:rsidR="00BF5DA2" w:rsidRPr="005F245A">
        <w:t xml:space="preserve">. </w:t>
      </w:r>
    </w:p>
    <w:p w14:paraId="730D3CBA" w14:textId="77777777" w:rsidR="004545D0" w:rsidRPr="005F245A" w:rsidRDefault="004545D0" w:rsidP="0003075E">
      <w:pPr>
        <w:spacing w:line="276" w:lineRule="auto"/>
      </w:pPr>
    </w:p>
    <w:p w14:paraId="4F0191BC" w14:textId="1F5C01A4" w:rsidR="00623B54" w:rsidRPr="005F245A" w:rsidRDefault="00C13104" w:rsidP="0003075E">
      <w:pPr>
        <w:spacing w:line="276" w:lineRule="auto"/>
      </w:pPr>
      <w:r w:rsidRPr="005F245A">
        <w:t xml:space="preserve">Issues relating to hand motion blur were also raised during initial testing, showing that these issues are less due to individual </w:t>
      </w:r>
      <w:r w:rsidR="004545D0" w:rsidRPr="005F245A">
        <w:t xml:space="preserve">participant </w:t>
      </w:r>
      <w:r w:rsidRPr="005F245A">
        <w:t>characteristics and instead due to the OCR</w:t>
      </w:r>
      <w:r w:rsidR="00895E3F" w:rsidRPr="005F245A">
        <w:t>. Participants recommended features such as an on-screen guide to suggest the proper scanning distance, clearer feedback when the photo is successfully captured, and the ability to store scanned products for future reference. These suggestions could be added to enhance accessibility and improve the user interface, as well as advise less technologically literate users. Other suggestions included expanding the range of accessibility features to include high-contrast modes or audio support,</w:t>
      </w:r>
      <w:r w:rsidR="00961254" w:rsidRPr="005F245A">
        <w:t xml:space="preserve"> </w:t>
      </w:r>
      <w:r w:rsidR="00637085" w:rsidRPr="005F245A">
        <w:t>this paired with the potential future aim of achieving level AAA of the WCAG 2.2 guidelines</w:t>
      </w:r>
      <w:r w:rsidR="00961254" w:rsidRPr="005F245A">
        <w:t xml:space="preserve"> could</w:t>
      </w:r>
      <w:r w:rsidR="00637085" w:rsidRPr="005F245A">
        <w:t xml:space="preserve"> </w:t>
      </w:r>
      <w:r w:rsidR="00961254" w:rsidRPr="005F245A">
        <w:t>thereby greatly broaden the app's reach to users with severe visual limitations</w:t>
      </w:r>
      <w:r w:rsidR="00895E3F" w:rsidRPr="005F245A">
        <w:t xml:space="preserve">. Further research into more accurate OCR libraries should also be considered, as well as improved optimisation techniques, such as more advanced image preprocessing to handle glare, curved surfaces, and low-light conditions. These additions could </w:t>
      </w:r>
      <w:r w:rsidR="0091559C" w:rsidRPr="005F245A">
        <w:t>significantly</w:t>
      </w:r>
      <w:r w:rsidR="00895E3F" w:rsidRPr="005F245A">
        <w:t xml:space="preserve"> reduce scan errors and user frustration, making the app more reliable across a wider range of products and environmental conditions. </w:t>
      </w:r>
    </w:p>
    <w:p w14:paraId="70D723DB" w14:textId="77777777" w:rsidR="00623B54" w:rsidRPr="005F245A" w:rsidRDefault="00623B54" w:rsidP="0003075E">
      <w:pPr>
        <w:spacing w:line="276" w:lineRule="auto"/>
      </w:pPr>
    </w:p>
    <w:p w14:paraId="75F83585" w14:textId="621E83AC" w:rsidR="004D48A6" w:rsidRPr="005F245A" w:rsidRDefault="00895E3F" w:rsidP="0003075E">
      <w:pPr>
        <w:spacing w:line="276" w:lineRule="auto"/>
      </w:pPr>
      <w:r w:rsidRPr="005F245A">
        <w:t>Despite these issues, most scans were successful after only a few retries. Participants rated the app’s usability highly, with 89% providing a maximum score for ease of use</w:t>
      </w:r>
      <w:r w:rsidR="001866AF" w:rsidRPr="005F245A">
        <w:t>,</w:t>
      </w:r>
      <w:r w:rsidRPr="005F245A">
        <w:t xml:space="preserve"> </w:t>
      </w:r>
      <w:r w:rsidR="002C2D28" w:rsidRPr="005F245A">
        <w:t>showing</w:t>
      </w:r>
      <w:r w:rsidRPr="005F245A">
        <w:t xml:space="preserve"> </w:t>
      </w:r>
      <w:r w:rsidRPr="005F245A">
        <w:lastRenderedPageBreak/>
        <w:t>that the application's performance</w:t>
      </w:r>
      <w:r w:rsidR="00AB6EBE" w:rsidRPr="005F245A">
        <w:t xml:space="preserve"> and design</w:t>
      </w:r>
      <w:r w:rsidRPr="005F245A">
        <w:t xml:space="preserve"> was </w:t>
      </w:r>
      <w:r w:rsidR="00DD3A07" w:rsidRPr="005F245A">
        <w:t>effective</w:t>
      </w:r>
      <w:r w:rsidRPr="005F245A">
        <w:t>.</w:t>
      </w:r>
      <w:r w:rsidR="00087F76" w:rsidRPr="005F245A">
        <w:t xml:space="preserve"> </w:t>
      </w:r>
      <w:r w:rsidR="004D48A6" w:rsidRPr="005F245A">
        <w:t xml:space="preserve">After using the app, many participants reported increased awareness of nutritional values and suggested they would alter their purchasing choices as a result. This result supports the argument that </w:t>
      </w:r>
      <w:r w:rsidR="00290E8A" w:rsidRPr="005F245A">
        <w:t xml:space="preserve">by having </w:t>
      </w:r>
      <w:r w:rsidR="004D48A6" w:rsidRPr="005F245A">
        <w:t>a simpler way to interpret nutritional information</w:t>
      </w:r>
      <w:r w:rsidR="00290E8A" w:rsidRPr="005F245A">
        <w:t>, it</w:t>
      </w:r>
      <w:r w:rsidR="004D48A6" w:rsidRPr="005F245A">
        <w:t xml:space="preserve"> can better benefit consumers, influence their purchasing habits, and guide them toward</w:t>
      </w:r>
      <w:r w:rsidR="00612932" w:rsidRPr="005F245A">
        <w:t>s better</w:t>
      </w:r>
      <w:r w:rsidR="004D48A6" w:rsidRPr="005F245A">
        <w:t xml:space="preserve"> food choices. 79% of participants indicated that the app influenced their purchases, and 100% stated they would be more likely to check nutritional information again in the future</w:t>
      </w:r>
      <w:r w:rsidR="00D41AA7" w:rsidRPr="005F245A">
        <w:t>, increasing drastically from the 75% who initially reported checking nutritional information before trialling the prototype</w:t>
      </w:r>
      <w:r w:rsidR="004D48A6" w:rsidRPr="005F245A">
        <w:t>. These results suggest that a mobile application can be used to modify and improve behaviour through rapid, accessible feedback, aligning with the Fogg Behavioural Model, where triggers such as the app's feedback and the ability to interpret nutritional content can combine to drive behavioural change</w:t>
      </w:r>
      <w:sdt>
        <w:sdtPr>
          <w:id w:val="874123798"/>
          <w:citation/>
        </w:sdtPr>
        <w:sdtContent>
          <w:r w:rsidR="0066494E" w:rsidRPr="005F245A">
            <w:fldChar w:fldCharType="begin"/>
          </w:r>
          <w:r w:rsidR="0066494E" w:rsidRPr="005F245A">
            <w:instrText xml:space="preserve"> CITATION Fog09 \l 2057 </w:instrText>
          </w:r>
          <w:r w:rsidR="0066494E" w:rsidRPr="005F245A">
            <w:fldChar w:fldCharType="separate"/>
          </w:r>
          <w:r w:rsidR="009C1218" w:rsidRPr="005F245A">
            <w:rPr>
              <w:noProof/>
            </w:rPr>
            <w:t xml:space="preserve"> [21]</w:t>
          </w:r>
          <w:r w:rsidR="0066494E" w:rsidRPr="005F245A">
            <w:fldChar w:fldCharType="end"/>
          </w:r>
        </w:sdtContent>
      </w:sdt>
      <w:r w:rsidR="0066494E" w:rsidRPr="005F245A">
        <w:t xml:space="preserve">. </w:t>
      </w:r>
      <w:r w:rsidR="004D48A6" w:rsidRPr="005F245A">
        <w:t xml:space="preserve">This could also align with the Theory of Planned Behaviour, by improving clarity and accessibility of </w:t>
      </w:r>
      <w:r w:rsidR="0016522C" w:rsidRPr="005F245A">
        <w:t>nutritional</w:t>
      </w:r>
      <w:r w:rsidR="004D48A6" w:rsidRPr="005F245A">
        <w:t xml:space="preserve"> information, an increase in behavioural intention and motivation can be achieved</w:t>
      </w:r>
      <w:r w:rsidR="00290E8A" w:rsidRPr="005F245A">
        <w:t xml:space="preserve"> </w:t>
      </w:r>
      <w:sdt>
        <w:sdtPr>
          <w:id w:val="1395552215"/>
          <w:citation/>
        </w:sdtPr>
        <w:sdtContent>
          <w:r w:rsidR="00290E8A" w:rsidRPr="005F245A">
            <w:fldChar w:fldCharType="begin"/>
          </w:r>
          <w:r w:rsidR="00290E8A" w:rsidRPr="005F245A">
            <w:instrText xml:space="preserve"> CITATION Ajz91 \l 2057 </w:instrText>
          </w:r>
          <w:r w:rsidR="00290E8A" w:rsidRPr="005F245A">
            <w:fldChar w:fldCharType="separate"/>
          </w:r>
          <w:r w:rsidR="009C1218" w:rsidRPr="005F245A">
            <w:rPr>
              <w:noProof/>
            </w:rPr>
            <w:t>[20]</w:t>
          </w:r>
          <w:r w:rsidR="00290E8A" w:rsidRPr="005F245A">
            <w:fldChar w:fldCharType="end"/>
          </w:r>
        </w:sdtContent>
      </w:sdt>
      <w:r w:rsidR="004D48A6" w:rsidRPr="005F245A">
        <w:t>.</w:t>
      </w:r>
    </w:p>
    <w:p w14:paraId="5600DFB7" w14:textId="77777777" w:rsidR="008D0918" w:rsidRPr="005F245A" w:rsidRDefault="008D0918" w:rsidP="0003075E">
      <w:pPr>
        <w:spacing w:line="276" w:lineRule="auto"/>
      </w:pPr>
    </w:p>
    <w:p w14:paraId="4E2A2B3F" w14:textId="1F99C96D" w:rsidR="004D48A6" w:rsidRPr="005F245A" w:rsidRDefault="004D48A6" w:rsidP="0003075E">
      <w:pPr>
        <w:spacing w:line="276" w:lineRule="auto"/>
      </w:pPr>
      <w:r w:rsidRPr="005F245A">
        <w:t xml:space="preserve">While the </w:t>
      </w:r>
      <w:r w:rsidR="008D0918" w:rsidRPr="005F245A">
        <w:t>study</w:t>
      </w:r>
      <w:r w:rsidRPr="005F245A">
        <w:t xml:space="preserve"> demonstrated significant promise, limitations remain. The study sample was relatively small and skewed toward younger adults, which may </w:t>
      </w:r>
      <w:r w:rsidR="00CF4E02" w:rsidRPr="005F245A">
        <w:t xml:space="preserve">have impacted the results. </w:t>
      </w:r>
      <w:r w:rsidRPr="005F245A">
        <w:t>Additionally, although users with health conditions reported the app's usefulness, a broader evaluation involving individuals with diverse dietary needs or more specific accessibility requirements would strengthen conclusions. Future work should also investigate integrating technical optimisations to improve OCR performance</w:t>
      </w:r>
      <w:r w:rsidR="00EA1C5C" w:rsidRPr="005F245A">
        <w:t>, and stricter adherence to Level AA of the WCAG 2.2 accessibility guidelines</w:t>
      </w:r>
      <w:r w:rsidRPr="005F245A">
        <w:t xml:space="preserve"> a</w:t>
      </w:r>
      <w:r w:rsidR="00EA1C5C" w:rsidRPr="005F245A">
        <w:t>s well</w:t>
      </w:r>
      <w:r w:rsidRPr="005F245A">
        <w:t xml:space="preserve"> further research evaluating behavioural outcomes over a longer period to assess the sustained impact on food choice behaviours.</w:t>
      </w:r>
    </w:p>
    <w:p w14:paraId="4E1D51E4" w14:textId="77777777" w:rsidR="00256A96" w:rsidRPr="005F245A" w:rsidRDefault="00256A96" w:rsidP="0003075E">
      <w:pPr>
        <w:spacing w:line="276" w:lineRule="auto"/>
      </w:pPr>
    </w:p>
    <w:p w14:paraId="42C9FA5C" w14:textId="7D713903" w:rsidR="004D48A6" w:rsidRPr="005F245A" w:rsidRDefault="004D48A6" w:rsidP="0003075E">
      <w:pPr>
        <w:spacing w:line="276" w:lineRule="auto"/>
      </w:pPr>
      <w:r w:rsidRPr="005F245A">
        <w:t>In summary, the survey results demonstrate that an OCR mobile application paired with a colour-coded traffic light system can enhance nutritional literacy, expose misleading packaging claims, and influence consumer behaviour. The findings highlight the potential for delivering</w:t>
      </w:r>
      <w:r w:rsidR="00543BA5" w:rsidRPr="005F245A">
        <w:t xml:space="preserve"> real-time </w:t>
      </w:r>
      <w:r w:rsidRPr="005F245A">
        <w:t>nutritional</w:t>
      </w:r>
      <w:r w:rsidR="008D047D" w:rsidRPr="005F245A">
        <w:t xml:space="preserve"> interpretation</w:t>
      </w:r>
      <w:r w:rsidRPr="005F245A">
        <w:t xml:space="preserve"> </w:t>
      </w:r>
      <w:r w:rsidR="00B07148" w:rsidRPr="005F245A">
        <w:t>assistance</w:t>
      </w:r>
      <w:r w:rsidRPr="005F245A">
        <w:t xml:space="preserve"> in the real world, along with their challenges, and demonstrate the importance of a robust, accessible, and user-focused design when developing an mHealth application.</w:t>
      </w:r>
    </w:p>
    <w:p w14:paraId="20111368" w14:textId="77777777" w:rsidR="008E20C7" w:rsidRPr="005F245A" w:rsidRDefault="008E20C7" w:rsidP="0003075E">
      <w:pPr>
        <w:spacing w:line="276" w:lineRule="auto"/>
      </w:pPr>
    </w:p>
    <w:p w14:paraId="5BE36FC7" w14:textId="77777777" w:rsidR="00225B4D" w:rsidRPr="005F245A" w:rsidRDefault="00225B4D" w:rsidP="0003075E">
      <w:pPr>
        <w:spacing w:line="276" w:lineRule="auto"/>
      </w:pPr>
    </w:p>
    <w:p w14:paraId="15B4F749" w14:textId="78603CCE" w:rsidR="00806112" w:rsidRPr="005F245A" w:rsidRDefault="006F0AAE" w:rsidP="0003075E">
      <w:pPr>
        <w:spacing w:line="276" w:lineRule="auto"/>
      </w:pPr>
      <w:r w:rsidRPr="005F245A">
        <w:br w:type="page"/>
      </w:r>
    </w:p>
    <w:p w14:paraId="4E115770" w14:textId="366775B2" w:rsidR="00362551" w:rsidRPr="005F245A" w:rsidRDefault="00EB2A5C" w:rsidP="0003075E">
      <w:pPr>
        <w:pStyle w:val="Heading1"/>
        <w:spacing w:line="276" w:lineRule="auto"/>
        <w:rPr>
          <w:rFonts w:ascii="Times New Roman" w:hAnsi="Times New Roman" w:cs="Times New Roman"/>
        </w:rPr>
      </w:pPr>
      <w:bookmarkStart w:id="70" w:name="_Toc220263648"/>
      <w:r w:rsidRPr="005F245A">
        <w:rPr>
          <w:rFonts w:ascii="Times New Roman" w:hAnsi="Times New Roman" w:cs="Times New Roman"/>
        </w:rPr>
        <w:lastRenderedPageBreak/>
        <w:t>9</w:t>
      </w:r>
      <w:r w:rsidR="00EB095D" w:rsidRPr="005F245A">
        <w:rPr>
          <w:rFonts w:ascii="Times New Roman" w:hAnsi="Times New Roman" w:cs="Times New Roman"/>
        </w:rPr>
        <w:t xml:space="preserve"> </w:t>
      </w:r>
      <w:r w:rsidR="00806112" w:rsidRPr="005F245A">
        <w:rPr>
          <w:rFonts w:ascii="Times New Roman" w:hAnsi="Times New Roman" w:cs="Times New Roman"/>
        </w:rPr>
        <w:t>Conclusions and Recommendations</w:t>
      </w:r>
      <w:bookmarkEnd w:id="70"/>
    </w:p>
    <w:p w14:paraId="7F6A9009" w14:textId="18EDF4ED" w:rsidR="000606B3" w:rsidRPr="005F245A" w:rsidRDefault="000606B3" w:rsidP="0003075E">
      <w:pPr>
        <w:spacing w:line="276" w:lineRule="auto"/>
      </w:pPr>
      <w:r w:rsidRPr="005F245A">
        <w:t xml:space="preserve">To conclude, this study demonstrates that a mobile application using OCR with a colour-coded traffic light system can effectively enhance consumers' understanding of nutritional information on food packaging. The survey results reveal that participants often encounter discrepancies between the perceived </w:t>
      </w:r>
      <w:r w:rsidR="009D27BF" w:rsidRPr="005F245A">
        <w:t xml:space="preserve">nutritional </w:t>
      </w:r>
      <w:r w:rsidR="00FB6B03" w:rsidRPr="005F245A">
        <w:t>quality</w:t>
      </w:r>
      <w:r w:rsidRPr="005F245A">
        <w:t xml:space="preserve"> of a product and its actual nutritional content. Notably, items advertised as low-fat, high-protein, or low-sugar often contained higher levels of other nutrients or were overall less healthy than expected</w:t>
      </w:r>
      <w:r w:rsidR="007A5892" w:rsidRPr="005F245A">
        <w:t xml:space="preserve"> when broken down into individual nutritional categories</w:t>
      </w:r>
      <w:r w:rsidRPr="005F245A">
        <w:t>, highlighting the limitations of trusting claims on food packaging. By presenting users with the real nutritional content and values alongside a simple visual indicator, the app allowed users to make better judgments, uncover unexpected high nutrient levels, and better assess the overall healthiness of a product.</w:t>
      </w:r>
    </w:p>
    <w:p w14:paraId="41447151" w14:textId="77777777" w:rsidR="001B53CA" w:rsidRPr="005F245A" w:rsidRDefault="001B53CA" w:rsidP="0003075E">
      <w:pPr>
        <w:spacing w:line="276" w:lineRule="auto"/>
      </w:pPr>
    </w:p>
    <w:p w14:paraId="3624B28A" w14:textId="0A7C7D25" w:rsidR="000606B3" w:rsidRPr="005F245A" w:rsidRDefault="000606B3" w:rsidP="0003075E">
      <w:pPr>
        <w:spacing w:line="276" w:lineRule="auto"/>
      </w:pPr>
      <w:r w:rsidRPr="005F245A">
        <w:t>Participants in the study also reported that the app influenced their purchasing decisions and increased their likelihood of checking nutritional information in the future</w:t>
      </w:r>
      <w:r w:rsidR="001F258C" w:rsidRPr="005F245A">
        <w:t xml:space="preserve">, proving </w:t>
      </w:r>
      <w:r w:rsidRPr="005F245A">
        <w:t xml:space="preserve">that a subtle but clear visual cue can meaningfully </w:t>
      </w:r>
      <w:r w:rsidR="007B5056" w:rsidRPr="005F245A">
        <w:t>influence</w:t>
      </w:r>
      <w:r w:rsidRPr="005F245A">
        <w:t xml:space="preserve"> consumer</w:t>
      </w:r>
      <w:r w:rsidR="007B5056" w:rsidRPr="005F245A">
        <w:t xml:space="preserve"> purchasing</w:t>
      </w:r>
      <w:r w:rsidRPr="005F245A">
        <w:t xml:space="preserve"> </w:t>
      </w:r>
      <w:r w:rsidR="001F258C" w:rsidRPr="005F245A">
        <w:t>habits</w:t>
      </w:r>
      <w:r w:rsidRPr="005F245A">
        <w:t xml:space="preserve">. The app also showed broad applicability over a diverse user group. Younger adults reported </w:t>
      </w:r>
      <w:r w:rsidR="003E493B" w:rsidRPr="005F245A">
        <w:t>checking</w:t>
      </w:r>
      <w:r w:rsidR="000E0216" w:rsidRPr="005F245A">
        <w:t xml:space="preserve"> products that were low-fat or </w:t>
      </w:r>
      <w:proofErr w:type="gramStart"/>
      <w:r w:rsidR="000E0216" w:rsidRPr="005F245A">
        <w:t>low-sugar</w:t>
      </w:r>
      <w:proofErr w:type="gramEnd"/>
      <w:r w:rsidRPr="005F245A">
        <w:t xml:space="preserve">, whereas older participants </w:t>
      </w:r>
      <w:r w:rsidR="000E0216" w:rsidRPr="005F245A">
        <w:t>would have</w:t>
      </w:r>
      <w:r w:rsidRPr="005F245A">
        <w:t xml:space="preserve"> more concerns about salt content. But despite these slight differences, all participants reported that the app encouraged them to consider all nutrients, including those that they would not normally monitor</w:t>
      </w:r>
      <w:r w:rsidR="00DA7959" w:rsidRPr="005F245A">
        <w:t xml:space="preserve"> as closely</w:t>
      </w:r>
      <w:r w:rsidRPr="005F245A">
        <w:t>, showing that the app can expand users’ nutritional awarenes</w:t>
      </w:r>
      <w:r w:rsidR="00425919" w:rsidRPr="005F245A">
        <w:t>s</w:t>
      </w:r>
      <w:r w:rsidRPr="005F245A">
        <w:t xml:space="preserve">. Accessibility features in the app, such as </w:t>
      </w:r>
      <w:r w:rsidR="007169DE" w:rsidRPr="005F245A">
        <w:t xml:space="preserve">the use of </w:t>
      </w:r>
      <w:r w:rsidRPr="005F245A">
        <w:t>colour and intuitive icons were found to support users</w:t>
      </w:r>
      <w:r w:rsidR="00E04C5E" w:rsidRPr="005F245A">
        <w:t xml:space="preserve">, </w:t>
      </w:r>
      <w:r w:rsidRPr="005F245A">
        <w:t>although other variables, such as environmental or technical limitations (e.g., curved packaging, low lighting, hand stability, and occasional OCR errors), present areas for further improvement.</w:t>
      </w:r>
    </w:p>
    <w:p w14:paraId="3B4D821F" w14:textId="77777777" w:rsidR="001B53CA" w:rsidRPr="005F245A" w:rsidRDefault="001B53CA" w:rsidP="0003075E">
      <w:pPr>
        <w:spacing w:line="276" w:lineRule="auto"/>
      </w:pPr>
    </w:p>
    <w:p w14:paraId="1432F7B7" w14:textId="7AAD1908" w:rsidR="00AF2057" w:rsidRPr="005F245A" w:rsidRDefault="00AF2057" w:rsidP="0003075E">
      <w:pPr>
        <w:spacing w:line="276" w:lineRule="auto"/>
      </w:pPr>
      <w:r w:rsidRPr="005F245A">
        <w:t>The study underscores an important message: that mobile health applications can enable consumers to understand nutritional tables in a clear, accessible manner</w:t>
      </w:r>
      <w:r w:rsidR="00170C1D" w:rsidRPr="005F245A">
        <w:t>, especially</w:t>
      </w:r>
      <w:r w:rsidRPr="005F245A">
        <w:t xml:space="preserve"> whe</w:t>
      </w:r>
      <w:r w:rsidR="00430EA0" w:rsidRPr="005F245A">
        <w:t>re</w:t>
      </w:r>
      <w:r w:rsidRPr="005F245A">
        <w:t xml:space="preserve"> the voluntary front-of-pack traffic light system is missing, monochrome, or misleading. This is important as the current traffic light system is not sufficiently standardised or enforced, allowing consumers to be misled by health claims on packaging. Until there is regulatory action on consistent, standardised front-of-pack labelling, this app would assist consumers understanding of nutritional content.</w:t>
      </w:r>
    </w:p>
    <w:p w14:paraId="4E5A804B" w14:textId="77777777" w:rsidR="001B53CA" w:rsidRPr="005F245A" w:rsidRDefault="001B53CA" w:rsidP="0003075E">
      <w:pPr>
        <w:spacing w:line="276" w:lineRule="auto"/>
      </w:pPr>
    </w:p>
    <w:p w14:paraId="574AFEA6" w14:textId="341B9965" w:rsidR="000606B3" w:rsidRPr="005F245A" w:rsidRDefault="000606B3" w:rsidP="0003075E">
      <w:pPr>
        <w:spacing w:line="276" w:lineRule="auto"/>
      </w:pPr>
      <w:r w:rsidRPr="005F245A">
        <w:t xml:space="preserve">As for technological improvements, the app could enhance its recognition capabilities to improve OCR speed and </w:t>
      </w:r>
      <w:proofErr w:type="gramStart"/>
      <w:r w:rsidRPr="005F245A">
        <w:t>accuracy, or</w:t>
      </w:r>
      <w:proofErr w:type="gramEnd"/>
      <w:r w:rsidRPr="005F245A">
        <w:t xml:space="preserve"> add support for</w:t>
      </w:r>
      <w:r w:rsidR="00C75CA8" w:rsidRPr="005F245A">
        <w:t xml:space="preserve"> interpretation of</w:t>
      </w:r>
      <w:r w:rsidRPr="005F245A">
        <w:t xml:space="preserve"> more languages beyond English to expand its user base. These changes, as well as additional interface features such</w:t>
      </w:r>
      <w:r w:rsidR="002F5E8B" w:rsidRPr="005F245A">
        <w:t xml:space="preserve"> as</w:t>
      </w:r>
      <w:r w:rsidRPr="005F245A">
        <w:t xml:space="preserve"> clearer visual guides or the ability to save previously scanned products, could further enhance </w:t>
      </w:r>
      <w:r w:rsidR="000D1990" w:rsidRPr="005F245A">
        <w:t xml:space="preserve">engagement, </w:t>
      </w:r>
      <w:r w:rsidRPr="005F245A">
        <w:t>usability and accessibility.</w:t>
      </w:r>
      <w:r w:rsidR="00430EA0" w:rsidRPr="005F245A">
        <w:t xml:space="preserve"> Potential incorporation of more nutrients, such as fibre and protein, could further enhance </w:t>
      </w:r>
      <w:r w:rsidR="00B507EA" w:rsidRPr="005F245A">
        <w:t xml:space="preserve">consumer </w:t>
      </w:r>
      <w:r w:rsidR="00430EA0" w:rsidRPr="005F245A">
        <w:t>understanding of food quality and healthiness.</w:t>
      </w:r>
    </w:p>
    <w:p w14:paraId="5A53497A" w14:textId="77777777" w:rsidR="001B53CA" w:rsidRPr="005F245A" w:rsidRDefault="001B53CA" w:rsidP="0003075E">
      <w:pPr>
        <w:spacing w:line="276" w:lineRule="auto"/>
      </w:pPr>
    </w:p>
    <w:p w14:paraId="121EE7D7" w14:textId="471DD42F" w:rsidR="007B7754" w:rsidRPr="005F245A" w:rsidRDefault="000606B3" w:rsidP="0003075E">
      <w:pPr>
        <w:spacing w:line="276" w:lineRule="auto"/>
      </w:pPr>
      <w:r w:rsidRPr="005F245A">
        <w:t xml:space="preserve">Future research could evaluate the app with a larger, more diverse audience to ensure generalisability and investigate its long-term behavioural impact to determine whether it </w:t>
      </w:r>
      <w:r w:rsidRPr="005F245A">
        <w:lastRenderedPageBreak/>
        <w:t>results in sustained improvements in dietary choices and a healthier lifestyle. Integration into wearable mHealth devices or other personalised health-tracking systems could also be considered to further enhance the app's effectiveness by tailoring dietary recommendations to the user and reinforcing positive behavioural change over time.</w:t>
      </w:r>
      <w:r w:rsidR="007B7754" w:rsidRPr="005F245A">
        <w:t xml:space="preserve"> Additional accessibility support should also be considered, such as support for screen readers, and stricter alignment with WCAG 2.2 guidelines at higher levels, such as AA or AAA.</w:t>
      </w:r>
    </w:p>
    <w:p w14:paraId="7372B022" w14:textId="77777777" w:rsidR="001B53CA" w:rsidRPr="005F245A" w:rsidRDefault="001B53CA" w:rsidP="0003075E">
      <w:pPr>
        <w:spacing w:line="276" w:lineRule="auto"/>
      </w:pPr>
    </w:p>
    <w:p w14:paraId="4A6652A4" w14:textId="534836A1" w:rsidR="009A579C" w:rsidRPr="005F245A" w:rsidRDefault="009A579C" w:rsidP="0003075E">
      <w:pPr>
        <w:spacing w:line="276" w:lineRule="auto"/>
      </w:pPr>
      <w:r w:rsidRPr="005F245A">
        <w:t xml:space="preserve">While the survey provided valuable insights, its anonymous approach and the potential novelty effect suggest that future studies could incorporate </w:t>
      </w:r>
      <w:r w:rsidR="00B5622D" w:rsidRPr="005F245A">
        <w:t xml:space="preserve">a more </w:t>
      </w:r>
      <w:r w:rsidRPr="005F245A">
        <w:t>direct observa</w:t>
      </w:r>
      <w:r w:rsidR="00AA70AD" w:rsidRPr="005F245A">
        <w:t xml:space="preserve">tive approach </w:t>
      </w:r>
      <w:r w:rsidRPr="005F245A">
        <w:t>or tracking</w:t>
      </w:r>
      <w:r w:rsidR="00B5622D" w:rsidRPr="005F245A">
        <w:t xml:space="preserve"> for an increased length of time</w:t>
      </w:r>
      <w:r w:rsidRPr="005F245A">
        <w:t xml:space="preserve"> to more accurately assess behavioural change over time.</w:t>
      </w:r>
    </w:p>
    <w:p w14:paraId="3D8F4BCE" w14:textId="77777777" w:rsidR="001B53CA" w:rsidRPr="005F245A" w:rsidRDefault="001B53CA" w:rsidP="0003075E">
      <w:pPr>
        <w:spacing w:line="276" w:lineRule="auto"/>
      </w:pPr>
    </w:p>
    <w:p w14:paraId="2673E9C7" w14:textId="090BBD6B" w:rsidR="000606B3" w:rsidRPr="005F245A" w:rsidRDefault="000606B3" w:rsidP="0003075E">
      <w:pPr>
        <w:spacing w:line="276" w:lineRule="auto"/>
      </w:pPr>
      <w:r w:rsidRPr="005F245A">
        <w:t xml:space="preserve">To conclude, the findings of this study show that a mobile application utilising OCR, paired with the FSA traffic light system, can improve nutritional understanding, expose misleading or confusing packaging claims, and have a positive impact on consumer behaviour. If paired with a </w:t>
      </w:r>
      <w:r w:rsidR="003835CF" w:rsidRPr="005F245A">
        <w:t xml:space="preserve">greater </w:t>
      </w:r>
      <w:r w:rsidRPr="005F245A">
        <w:t xml:space="preserve">user-tailored design with technical optimisation, these digital tools can have the potential to make a significant impact on supporting public health initiatives, leaving a positive change </w:t>
      </w:r>
      <w:r w:rsidR="00B608B4" w:rsidRPr="005F245A">
        <w:t>for making</w:t>
      </w:r>
      <w:r w:rsidRPr="005F245A">
        <w:t xml:space="preserve"> food choices in a real-world setting.</w:t>
      </w:r>
    </w:p>
    <w:p w14:paraId="4C01453A" w14:textId="0A6381B6" w:rsidR="00806112" w:rsidRPr="005F245A" w:rsidRDefault="006F0AAE" w:rsidP="0003075E">
      <w:pPr>
        <w:spacing w:line="276" w:lineRule="auto"/>
      </w:pPr>
      <w:r w:rsidRPr="005F245A">
        <w:br w:type="page"/>
      </w:r>
    </w:p>
    <w:p w14:paraId="198858F7" w14:textId="392F9AB8" w:rsidR="006F0AAE" w:rsidRPr="005F245A" w:rsidRDefault="006E46DF" w:rsidP="0003075E">
      <w:pPr>
        <w:pStyle w:val="Heading1"/>
        <w:spacing w:line="276" w:lineRule="auto"/>
        <w:rPr>
          <w:rFonts w:ascii="Times New Roman" w:hAnsi="Times New Roman" w:cs="Times New Roman"/>
        </w:rPr>
      </w:pPr>
      <w:bookmarkStart w:id="71" w:name="_Toc220263649"/>
      <w:r w:rsidRPr="005F245A">
        <w:rPr>
          <w:rFonts w:ascii="Times New Roman" w:hAnsi="Times New Roman" w:cs="Times New Roman"/>
        </w:rPr>
        <w:lastRenderedPageBreak/>
        <w:t>1</w:t>
      </w:r>
      <w:r w:rsidR="00EB2A5C" w:rsidRPr="005F245A">
        <w:rPr>
          <w:rFonts w:ascii="Times New Roman" w:hAnsi="Times New Roman" w:cs="Times New Roman"/>
        </w:rPr>
        <w:t>0</w:t>
      </w:r>
      <w:r w:rsidRPr="005F245A">
        <w:rPr>
          <w:rFonts w:ascii="Times New Roman" w:hAnsi="Times New Roman" w:cs="Times New Roman"/>
        </w:rPr>
        <w:t xml:space="preserve"> </w:t>
      </w:r>
      <w:r w:rsidR="00806112" w:rsidRPr="005F245A">
        <w:rPr>
          <w:rFonts w:ascii="Times New Roman" w:hAnsi="Times New Roman" w:cs="Times New Roman"/>
        </w:rPr>
        <w:t>Reflections</w:t>
      </w:r>
      <w:bookmarkEnd w:id="71"/>
    </w:p>
    <w:p w14:paraId="208C505B" w14:textId="593C1E5E" w:rsidR="00F446FC" w:rsidRPr="005F245A" w:rsidRDefault="00F446FC" w:rsidP="0003075E">
      <w:pPr>
        <w:spacing w:line="276" w:lineRule="auto"/>
      </w:pPr>
      <w:r w:rsidRPr="005F245A">
        <w:t xml:space="preserve">When reflecting on the study, the biggest drawback was time limitations. If given more time, further research into the development and implementation of AR should have been conducted. Initial plans to implement </w:t>
      </w:r>
      <w:proofErr w:type="spellStart"/>
      <w:r w:rsidRPr="005F245A">
        <w:t>ARCore</w:t>
      </w:r>
      <w:proofErr w:type="spellEnd"/>
      <w:r w:rsidRPr="005F245A">
        <w:t xml:space="preserve"> were abandoned in favour of a functional OCR-based nutritional table interpreter. While the static table solution works best for individuals with unstable hands or disabilities, research into whether a quick AR tool could be more easily incorporated into participants' daily lives, providing an easier way to read labels without having to pause to take a photo. Although the final prototype differed from the initial concept, it effectively demonstrated that digital tools </w:t>
      </w:r>
      <w:proofErr w:type="gramStart"/>
      <w:r w:rsidRPr="005F245A">
        <w:t>can</w:t>
      </w:r>
      <w:proofErr w:type="gramEnd"/>
      <w:r w:rsidRPr="005F245A">
        <w:t xml:space="preserve"> help users better understand nutritional information and make more informed choices, as set out in the research objectives. Working with both Google ML Kit and OpenAI’s Vision API demonstrated both the strengths and weaknesses of modern-day OCR tools in real world mobile contexts, highlighting the need for rigorous real user testing in </w:t>
      </w:r>
      <w:r w:rsidR="007E15BB" w:rsidRPr="005F245A">
        <w:t>mHealth</w:t>
      </w:r>
      <w:r w:rsidRPr="005F245A">
        <w:t xml:space="preserve"> development.</w:t>
      </w:r>
    </w:p>
    <w:p w14:paraId="48D65AE0" w14:textId="77777777" w:rsidR="00F446FC" w:rsidRPr="005F245A" w:rsidRDefault="00F446FC" w:rsidP="0003075E">
      <w:pPr>
        <w:spacing w:line="276" w:lineRule="auto"/>
      </w:pPr>
    </w:p>
    <w:p w14:paraId="4B650C78" w14:textId="77777777" w:rsidR="00F446FC" w:rsidRPr="005F245A" w:rsidRDefault="00F446FC" w:rsidP="0003075E">
      <w:pPr>
        <w:spacing w:line="276" w:lineRule="auto"/>
      </w:pPr>
      <w:r w:rsidRPr="005F245A">
        <w:t>Secondly, while accessibility was heavily considered during the application's development, not all guidelines to achieve the highest standards were realised, with only Level A met. If given more time, the requirements to reach level AA or AAA could have been implemented and tested during development. As the prototype's priority was to provide a functional reading of nutritional content, accessibility was overlooked in favour of functionality and engagement.</w:t>
      </w:r>
    </w:p>
    <w:p w14:paraId="6F09779B" w14:textId="77777777" w:rsidR="00F446FC" w:rsidRPr="005F245A" w:rsidRDefault="00F446FC" w:rsidP="0003075E">
      <w:pPr>
        <w:spacing w:line="276" w:lineRule="auto"/>
      </w:pPr>
    </w:p>
    <w:p w14:paraId="7E9C3DF1" w14:textId="77777777" w:rsidR="00F446FC" w:rsidRPr="005F245A" w:rsidRDefault="00F446FC" w:rsidP="0003075E">
      <w:pPr>
        <w:spacing w:line="276" w:lineRule="auto"/>
      </w:pPr>
      <w:r w:rsidRPr="005F245A">
        <w:t xml:space="preserve">Security considerations should also have been given more thought. A significant risk when utilising an OCR reader that relies on prompt-engineered AI is prompt hijacking. No considerations or testing for this were factored into the app's development, running the risk that people will hijack the API for personal gain by uploading an image with injected alterations. As the study included only a small number of participants, the risk was minimal, but safety considerations should be incorporated into future implementations and further research, especially if a product like this were to be available to the </w:t>
      </w:r>
      <w:proofErr w:type="gramStart"/>
      <w:r w:rsidRPr="005F245A">
        <w:t>general public</w:t>
      </w:r>
      <w:proofErr w:type="gramEnd"/>
      <w:r w:rsidRPr="005F245A">
        <w:t>.</w:t>
      </w:r>
    </w:p>
    <w:p w14:paraId="0DE43DD1" w14:textId="77777777" w:rsidR="00F446FC" w:rsidRPr="005F245A" w:rsidRDefault="00F446FC" w:rsidP="0003075E">
      <w:pPr>
        <w:spacing w:line="276" w:lineRule="auto"/>
      </w:pPr>
    </w:p>
    <w:p w14:paraId="4B014B66" w14:textId="5FF8DB0F" w:rsidR="00F446FC" w:rsidRPr="005F245A" w:rsidRDefault="00F446FC" w:rsidP="0003075E">
      <w:pPr>
        <w:spacing w:line="276" w:lineRule="auto"/>
      </w:pPr>
      <w:r w:rsidRPr="005F245A">
        <w:t xml:space="preserve">Lastly, the chosen survey approach for collecting data from participants, while effective for </w:t>
      </w:r>
      <w:r w:rsidR="00394E0B" w:rsidRPr="005F245A">
        <w:t xml:space="preserve">collecting a large </w:t>
      </w:r>
      <w:r w:rsidRPr="005F245A">
        <w:t>data</w:t>
      </w:r>
      <w:r w:rsidR="00394E0B" w:rsidRPr="005F245A">
        <w:t xml:space="preserve"> sample</w:t>
      </w:r>
      <w:r w:rsidRPr="005F245A">
        <w:t>, is insufficient to provide a full understanding of participants' behaviour and usage. Further research should consider adopting other result-gathering approaches, such as direct interviews or direct observation of application usage. For a better understanding of participant behaviour, the study should also be taken over a longer period of time and should factor in the individual health goals, measure their weekly intake of nutrients before using the prototype, versus the quantities of nutrients after using the app over a long period of time, to measure growth and reduction in consumption.</w:t>
      </w:r>
    </w:p>
    <w:p w14:paraId="12663D62" w14:textId="77777777" w:rsidR="00F87029" w:rsidRPr="005F245A" w:rsidRDefault="00F87029" w:rsidP="0003075E">
      <w:pPr>
        <w:spacing w:line="276" w:lineRule="auto"/>
        <w:rPr>
          <w:lang w:eastAsia="en-US"/>
        </w:rPr>
      </w:pPr>
    </w:p>
    <w:p w14:paraId="36354F0E" w14:textId="77777777" w:rsidR="003027EA" w:rsidRPr="005F245A" w:rsidRDefault="003027EA" w:rsidP="0003075E">
      <w:pPr>
        <w:pStyle w:val="NormalWeb"/>
        <w:spacing w:line="276" w:lineRule="auto"/>
      </w:pPr>
    </w:p>
    <w:p w14:paraId="377C88B4" w14:textId="77777777" w:rsidR="00F4279C" w:rsidRPr="005F245A" w:rsidRDefault="00F4279C" w:rsidP="0003075E">
      <w:pPr>
        <w:pStyle w:val="NormalWeb"/>
        <w:spacing w:line="276" w:lineRule="auto"/>
      </w:pPr>
    </w:p>
    <w:bookmarkStart w:id="72" w:name="_Toc220263650" w:displacedByCustomXml="next"/>
    <w:bookmarkStart w:id="73" w:name="_Toc204101861" w:displacedByCustomXml="next"/>
    <w:sdt>
      <w:sdtPr>
        <w:rPr>
          <w:rFonts w:ascii="Times New Roman" w:eastAsiaTheme="minorHAnsi" w:hAnsi="Times New Roman" w:cs="Times New Roman"/>
          <w:color w:val="auto"/>
          <w:kern w:val="0"/>
          <w:sz w:val="24"/>
          <w:szCs w:val="24"/>
          <w:lang w:eastAsia="en-GB"/>
          <w14:ligatures w14:val="none"/>
        </w:rPr>
        <w:id w:val="-1498182335"/>
        <w:docPartObj>
          <w:docPartGallery w:val="Bibliographies"/>
          <w:docPartUnique/>
        </w:docPartObj>
      </w:sdtPr>
      <w:sdtEndPr>
        <w:rPr>
          <w:rFonts w:eastAsia="Times New Roman"/>
        </w:rPr>
      </w:sdtEndPr>
      <w:sdtContent>
        <w:p w14:paraId="564BBAF1" w14:textId="67B9EAB9" w:rsidR="006F0AAE" w:rsidRPr="005F245A" w:rsidRDefault="009E0D1A" w:rsidP="0003075E">
          <w:pPr>
            <w:pStyle w:val="Heading1"/>
            <w:spacing w:line="276" w:lineRule="auto"/>
            <w:rPr>
              <w:rFonts w:ascii="Times New Roman" w:hAnsi="Times New Roman" w:cs="Times New Roman"/>
            </w:rPr>
          </w:pPr>
          <w:r w:rsidRPr="005F245A">
            <w:rPr>
              <w:rFonts w:ascii="Times New Roman" w:hAnsi="Times New Roman" w:cs="Times New Roman"/>
            </w:rPr>
            <w:t>1</w:t>
          </w:r>
          <w:r w:rsidR="00EB2A5C" w:rsidRPr="005F245A">
            <w:rPr>
              <w:rFonts w:ascii="Times New Roman" w:hAnsi="Times New Roman" w:cs="Times New Roman"/>
            </w:rPr>
            <w:t>1</w:t>
          </w:r>
          <w:r w:rsidRPr="005F245A">
            <w:rPr>
              <w:rFonts w:ascii="Times New Roman" w:hAnsi="Times New Roman" w:cs="Times New Roman"/>
            </w:rPr>
            <w:t xml:space="preserve"> R</w:t>
          </w:r>
          <w:r w:rsidR="006F0AAE" w:rsidRPr="005F245A">
            <w:rPr>
              <w:rFonts w:ascii="Times New Roman" w:hAnsi="Times New Roman" w:cs="Times New Roman"/>
            </w:rPr>
            <w:t>eferences</w:t>
          </w:r>
          <w:bookmarkEnd w:id="73"/>
          <w:bookmarkEnd w:id="72"/>
        </w:p>
        <w:sdt>
          <w:sdtPr>
            <w:id w:val="111145805"/>
            <w:bibliography/>
          </w:sdtPr>
          <w:sdtContent>
            <w:p w14:paraId="4E53AE19" w14:textId="77777777" w:rsidR="009C1218" w:rsidRPr="005F245A" w:rsidRDefault="006F0AAE" w:rsidP="0003075E">
              <w:pPr>
                <w:spacing w:line="276" w:lineRule="auto"/>
                <w:rPr>
                  <w:rFonts w:eastAsiaTheme="minorHAnsi"/>
                  <w:noProof/>
                  <w:kern w:val="2"/>
                  <w:lang w:eastAsia="en-US"/>
                  <w14:ligatures w14:val="standardContextual"/>
                </w:rPr>
              </w:pPr>
              <w:r w:rsidRPr="005F245A">
                <w:rPr>
                  <w:rFonts w:eastAsiaTheme="majorEastAsia"/>
                  <w:color w:val="0F4761" w:themeColor="accent1" w:themeShade="BF"/>
                  <w:sz w:val="40"/>
                  <w:szCs w:val="40"/>
                </w:rPr>
                <w:fldChar w:fldCharType="begin"/>
              </w:r>
              <w:r w:rsidRPr="005F245A">
                <w:instrText xml:space="preserve"> BIBLIOGRAPHY </w:instrText>
              </w:r>
              <w:r w:rsidRPr="005F245A">
                <w:rPr>
                  <w:rFonts w:eastAsiaTheme="majorEastAsia"/>
                  <w:color w:val="0F4761" w:themeColor="accent1" w:themeShade="BF"/>
                  <w:sz w:val="40"/>
                  <w:szCs w:val="4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5"/>
                <w:gridCol w:w="8711"/>
              </w:tblGrid>
              <w:tr w:rsidR="009C1218" w:rsidRPr="005F245A" w14:paraId="789DE53F" w14:textId="77777777">
                <w:trPr>
                  <w:divId w:val="1418285444"/>
                  <w:tblCellSpacing w:w="15" w:type="dxa"/>
                </w:trPr>
                <w:tc>
                  <w:tcPr>
                    <w:tcW w:w="50" w:type="pct"/>
                    <w:hideMark/>
                  </w:tcPr>
                  <w:p w14:paraId="67C5EA2A" w14:textId="0725C06C" w:rsidR="009C1218" w:rsidRPr="005F245A" w:rsidRDefault="009C1218" w:rsidP="0003075E">
                    <w:pPr>
                      <w:pStyle w:val="Bibliography"/>
                      <w:spacing w:line="276" w:lineRule="auto"/>
                      <w:rPr>
                        <w:rFonts w:ascii="Times New Roman" w:hAnsi="Times New Roman" w:cs="Times New Roman"/>
                        <w:noProof/>
                        <w:kern w:val="0"/>
                        <w14:ligatures w14:val="none"/>
                      </w:rPr>
                    </w:pPr>
                    <w:r w:rsidRPr="005F245A">
                      <w:rPr>
                        <w:rFonts w:ascii="Times New Roman" w:hAnsi="Times New Roman" w:cs="Times New Roman"/>
                        <w:noProof/>
                      </w:rPr>
                      <w:t xml:space="preserve">[1] </w:t>
                    </w:r>
                  </w:p>
                </w:tc>
                <w:tc>
                  <w:tcPr>
                    <w:tcW w:w="0" w:type="auto"/>
                    <w:hideMark/>
                  </w:tcPr>
                  <w:p w14:paraId="2EB53423"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D. M. T. (. o. H. a. S. Care), “Government plans to tackle obesity in England,” GOV.UK / Department of Health and Social Care, 7 June 2023. [Online]. Available: https://healthmedia.blog.gov.uk/2023/06/07/government-plans-to-tackle-obesity-in-england/. [Accessed 3 November 2025].</w:t>
                    </w:r>
                  </w:p>
                </w:tc>
              </w:tr>
              <w:tr w:rsidR="009C1218" w:rsidRPr="005F245A" w14:paraId="6DE98B2E" w14:textId="77777777">
                <w:trPr>
                  <w:divId w:val="1418285444"/>
                  <w:tblCellSpacing w:w="15" w:type="dxa"/>
                </w:trPr>
                <w:tc>
                  <w:tcPr>
                    <w:tcW w:w="50" w:type="pct"/>
                    <w:hideMark/>
                  </w:tcPr>
                  <w:p w14:paraId="5C70AD7A"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 </w:t>
                    </w:r>
                  </w:p>
                </w:tc>
                <w:tc>
                  <w:tcPr>
                    <w:tcW w:w="0" w:type="auto"/>
                    <w:hideMark/>
                  </w:tcPr>
                  <w:p w14:paraId="69BC0A71"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Office for Health Improvement &amp; Disparities (OHID), “Diabetes profile: statistical commentary, March 2025,” GOV.UK (UK Government / Department of Health and Social Care), 4 March 2025. [Online]. Available: https://www.gov.uk/government/statistics/diabetes-profile-update-march-2025/diabetes-profile-statistical-commentary-march-2025. [Accessed 3 November 2025].</w:t>
                    </w:r>
                  </w:p>
                </w:tc>
              </w:tr>
              <w:tr w:rsidR="009C1218" w:rsidRPr="005F245A" w14:paraId="2EA85951" w14:textId="77777777">
                <w:trPr>
                  <w:divId w:val="1418285444"/>
                  <w:tblCellSpacing w:w="15" w:type="dxa"/>
                </w:trPr>
                <w:tc>
                  <w:tcPr>
                    <w:tcW w:w="50" w:type="pct"/>
                    <w:hideMark/>
                  </w:tcPr>
                  <w:p w14:paraId="338D66C3"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 </w:t>
                    </w:r>
                  </w:p>
                </w:tc>
                <w:tc>
                  <w:tcPr>
                    <w:tcW w:w="0" w:type="auto"/>
                    <w:hideMark/>
                  </w:tcPr>
                  <w:p w14:paraId="52AC14D7"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Food Standards Agency, “Guide to Creating a Front of Pack (FoP) Nutrition Label for Pre-packed Products Sold Through Retail Outlets,” Food Standards Agency, 2016.</w:t>
                    </w:r>
                  </w:p>
                </w:tc>
              </w:tr>
              <w:tr w:rsidR="009C1218" w:rsidRPr="005F245A" w14:paraId="057C1275" w14:textId="77777777">
                <w:trPr>
                  <w:divId w:val="1418285444"/>
                  <w:tblCellSpacing w:w="15" w:type="dxa"/>
                </w:trPr>
                <w:tc>
                  <w:tcPr>
                    <w:tcW w:w="50" w:type="pct"/>
                    <w:hideMark/>
                  </w:tcPr>
                  <w:p w14:paraId="0B7750C5"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[4] </w:t>
                    </w:r>
                  </w:p>
                </w:tc>
                <w:tc>
                  <w:tcPr>
                    <w:tcW w:w="0" w:type="auto"/>
                    <w:hideMark/>
                  </w:tcPr>
                  <w:p w14:paraId="7B624EF5"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British Heart Foundation, “Summary &amp; Analysis: Modelling the potential impact of a reduction in salt consumption on hypertension, coronary heart disease, and stroke in the population of the United Kingdom from 2021 to 2035,” British Heart Foundation, 2022.</w:t>
                    </w:r>
                  </w:p>
                </w:tc>
              </w:tr>
              <w:tr w:rsidR="009C1218" w:rsidRPr="005F245A" w14:paraId="0FBE3DB9" w14:textId="77777777">
                <w:trPr>
                  <w:divId w:val="1418285444"/>
                  <w:tblCellSpacing w:w="15" w:type="dxa"/>
                </w:trPr>
                <w:tc>
                  <w:tcPr>
                    <w:tcW w:w="50" w:type="pct"/>
                    <w:hideMark/>
                  </w:tcPr>
                  <w:p w14:paraId="03DCB2F4"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[5] </w:t>
                    </w:r>
                  </w:p>
                </w:tc>
                <w:tc>
                  <w:tcPr>
                    <w:tcW w:w="0" w:type="auto"/>
                    <w:hideMark/>
                  </w:tcPr>
                  <w:p w14:paraId="44C9E0B4"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British Nutrition Foundation, “Understanding Food Labels,” Understanding Food Labels, 2025. [Online]. Available: https://www.nutrition.org.uk/creating-a-healthy-diet/food-labelling. [Accessed July 2025].</w:t>
                    </w:r>
                  </w:p>
                </w:tc>
              </w:tr>
              <w:tr w:rsidR="009C1218" w:rsidRPr="005F245A" w14:paraId="08473025" w14:textId="77777777">
                <w:trPr>
                  <w:divId w:val="1418285444"/>
                  <w:tblCellSpacing w:w="15" w:type="dxa"/>
                </w:trPr>
                <w:tc>
                  <w:tcPr>
                    <w:tcW w:w="50" w:type="pct"/>
                    <w:hideMark/>
                  </w:tcPr>
                  <w:p w14:paraId="10529E01"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[6] </w:t>
                    </w:r>
                  </w:p>
                </w:tc>
                <w:tc>
                  <w:tcPr>
                    <w:tcW w:w="0" w:type="auto"/>
                    <w:hideMark/>
                  </w:tcPr>
                  <w:p w14:paraId="4C843DE4"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BBC, “Food 'traffic light' labelling should be mandatory, councils say,” BBC News, 17 September 2016. [Online]. Available: https://www.bbc.co.uk/news/health-37389804. [Accessed July 2025].</w:t>
                    </w:r>
                  </w:p>
                </w:tc>
              </w:tr>
              <w:tr w:rsidR="009C1218" w:rsidRPr="005F245A" w14:paraId="30060EA2" w14:textId="77777777">
                <w:trPr>
                  <w:divId w:val="1418285444"/>
                  <w:tblCellSpacing w:w="15" w:type="dxa"/>
                </w:trPr>
                <w:tc>
                  <w:tcPr>
                    <w:tcW w:w="50" w:type="pct"/>
                    <w:hideMark/>
                  </w:tcPr>
                  <w:p w14:paraId="2E0EA687"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[7] </w:t>
                    </w:r>
                  </w:p>
                </w:tc>
                <w:tc>
                  <w:tcPr>
                    <w:tcW w:w="0" w:type="auto"/>
                    <w:hideMark/>
                  </w:tcPr>
                  <w:p w14:paraId="03174D88"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M. Boyle and S. Barber, “Mobile phone and internet usage statistic in the UK,” Finder, 4 July 2025. [Online]. Available: https://www.finder.com/uk/banking/mobile-internet-statistics. [Accessed July 2025].</w:t>
                    </w:r>
                  </w:p>
                </w:tc>
              </w:tr>
              <w:tr w:rsidR="009C1218" w:rsidRPr="005F245A" w14:paraId="2ED7AB57" w14:textId="77777777">
                <w:trPr>
                  <w:divId w:val="1418285444"/>
                  <w:tblCellSpacing w:w="15" w:type="dxa"/>
                </w:trPr>
                <w:tc>
                  <w:tcPr>
                    <w:tcW w:w="50" w:type="pct"/>
                    <w:hideMark/>
                  </w:tcPr>
                  <w:p w14:paraId="736C277B"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[8] </w:t>
                    </w:r>
                  </w:p>
                </w:tc>
                <w:tc>
                  <w:tcPr>
                    <w:tcW w:w="0" w:type="auto"/>
                    <w:hideMark/>
                  </w:tcPr>
                  <w:p w14:paraId="1733873B"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T. Pangarkar, “mHealth Apps Statistics 2025 By Technology, Usage, Challenges,” Market.us Scoop, 13 January 2025. [Online]. Available: https://scoop.market.us/mhealth-apps-statistics/. [Accessed July 2025].</w:t>
                    </w:r>
                  </w:p>
                </w:tc>
              </w:tr>
              <w:tr w:rsidR="009C1218" w:rsidRPr="005F245A" w14:paraId="57CDCB24" w14:textId="77777777">
                <w:trPr>
                  <w:divId w:val="1418285444"/>
                  <w:tblCellSpacing w:w="15" w:type="dxa"/>
                </w:trPr>
                <w:tc>
                  <w:tcPr>
                    <w:tcW w:w="50" w:type="pct"/>
                    <w:hideMark/>
                  </w:tcPr>
                  <w:p w14:paraId="22D4F855"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[9] </w:t>
                    </w:r>
                  </w:p>
                </w:tc>
                <w:tc>
                  <w:tcPr>
                    <w:tcW w:w="0" w:type="auto"/>
                    <w:hideMark/>
                  </w:tcPr>
                  <w:p w14:paraId="5F47928B"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G. Ridler, “Brits struggle to interpret food labels,” Food Manufacture, 9 January 2025. [Online]. Available: https://www.foodmanufacture.co.uk/Article/2025/01/09/brits-struggle-to-interpret-food-labels/. [Accessed 2 October 2025].</w:t>
                    </w:r>
                  </w:p>
                </w:tc>
              </w:tr>
              <w:tr w:rsidR="009C1218" w:rsidRPr="005F245A" w14:paraId="77E9A82C" w14:textId="77777777">
                <w:trPr>
                  <w:divId w:val="1418285444"/>
                  <w:tblCellSpacing w:w="15" w:type="dxa"/>
                </w:trPr>
                <w:tc>
                  <w:tcPr>
                    <w:tcW w:w="50" w:type="pct"/>
                    <w:hideMark/>
                  </w:tcPr>
                  <w:p w14:paraId="0CF70C75"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[10] </w:t>
                    </w:r>
                  </w:p>
                </w:tc>
                <w:tc>
                  <w:tcPr>
                    <w:tcW w:w="0" w:type="auto"/>
                    <w:hideMark/>
                  </w:tcPr>
                  <w:p w14:paraId="7CA598F3"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NHS, “Food labels,” NHS, 12 September 2022. [Online]. Available: https://www.nhs.uk/live-well/eat-well/food-guidelines-and-food-labels/how-to-read-food-labels/. [Accessed July 2025].</w:t>
                    </w:r>
                  </w:p>
                </w:tc>
              </w:tr>
              <w:tr w:rsidR="009C1218" w:rsidRPr="005F245A" w14:paraId="4CFF992C" w14:textId="77777777">
                <w:trPr>
                  <w:divId w:val="1418285444"/>
                  <w:tblCellSpacing w:w="15" w:type="dxa"/>
                </w:trPr>
                <w:tc>
                  <w:tcPr>
                    <w:tcW w:w="50" w:type="pct"/>
                    <w:hideMark/>
                  </w:tcPr>
                  <w:p w14:paraId="59E5909A"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lastRenderedPageBreak/>
                      <w:t xml:space="preserve">[11] </w:t>
                    </w:r>
                  </w:p>
                </w:tc>
                <w:tc>
                  <w:tcPr>
                    <w:tcW w:w="0" w:type="auto"/>
                    <w:hideMark/>
                  </w:tcPr>
                  <w:p w14:paraId="56E93E15"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World Health Organization, “Guiding principles and framework manual for front-of-pack labelling for promoting healthy diet,” World Health Organization, Geneva, 2022.</w:t>
                    </w:r>
                  </w:p>
                </w:tc>
              </w:tr>
              <w:tr w:rsidR="009C1218" w:rsidRPr="005F245A" w14:paraId="7CBEFC45" w14:textId="77777777">
                <w:trPr>
                  <w:divId w:val="1418285444"/>
                  <w:tblCellSpacing w:w="15" w:type="dxa"/>
                </w:trPr>
                <w:tc>
                  <w:tcPr>
                    <w:tcW w:w="50" w:type="pct"/>
                    <w:hideMark/>
                  </w:tcPr>
                  <w:p w14:paraId="04A41C42"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[12] </w:t>
                    </w:r>
                  </w:p>
                </w:tc>
                <w:tc>
                  <w:tcPr>
                    <w:tcW w:w="0" w:type="auto"/>
                    <w:hideMark/>
                  </w:tcPr>
                  <w:p w14:paraId="26DCB957"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D. Benton, “Portion Size: What We Know and What We Need to Know,” </w:t>
                    </w:r>
                    <w:r w:rsidRPr="005F245A">
                      <w:rPr>
                        <w:rFonts w:ascii="Times New Roman" w:hAnsi="Times New Roman" w:cs="Times New Roman"/>
                        <w:i/>
                        <w:iCs/>
                        <w:noProof/>
                      </w:rPr>
                      <w:t xml:space="preserve">Critical Reviews in Food Science and Nutrition, </w:t>
                    </w:r>
                    <w:r w:rsidRPr="005F245A">
                      <w:rPr>
                        <w:rFonts w:ascii="Times New Roman" w:hAnsi="Times New Roman" w:cs="Times New Roman"/>
                        <w:noProof/>
                      </w:rPr>
                      <w:t xml:space="preserve">vol. 55, no. 7, p. 988–1004, 2015. </w:t>
                    </w:r>
                  </w:p>
                </w:tc>
              </w:tr>
              <w:tr w:rsidR="009C1218" w:rsidRPr="005F245A" w14:paraId="36E1F996" w14:textId="77777777">
                <w:trPr>
                  <w:divId w:val="1418285444"/>
                  <w:tblCellSpacing w:w="15" w:type="dxa"/>
                </w:trPr>
                <w:tc>
                  <w:tcPr>
                    <w:tcW w:w="50" w:type="pct"/>
                    <w:hideMark/>
                  </w:tcPr>
                  <w:p w14:paraId="45E0CFB6"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[13] </w:t>
                    </w:r>
                  </w:p>
                </w:tc>
                <w:tc>
                  <w:tcPr>
                    <w:tcW w:w="0" w:type="auto"/>
                    <w:hideMark/>
                  </w:tcPr>
                  <w:p w14:paraId="5C8D617E"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P. Chandon and B. Wansink, “Can “Low-Fat” Nutrition Labels Lead to Obesity?,” </w:t>
                    </w:r>
                    <w:r w:rsidRPr="005F245A">
                      <w:rPr>
                        <w:rFonts w:ascii="Times New Roman" w:hAnsi="Times New Roman" w:cs="Times New Roman"/>
                        <w:i/>
                        <w:iCs/>
                        <w:noProof/>
                      </w:rPr>
                      <w:t xml:space="preserve">Journal of Marketing Research, </w:t>
                    </w:r>
                    <w:r w:rsidRPr="005F245A">
                      <w:rPr>
                        <w:rFonts w:ascii="Times New Roman" w:hAnsi="Times New Roman" w:cs="Times New Roman"/>
                        <w:noProof/>
                      </w:rPr>
                      <w:t xml:space="preserve">vol. 43, no. 4, p. 605–617, 2006. </w:t>
                    </w:r>
                  </w:p>
                </w:tc>
              </w:tr>
              <w:tr w:rsidR="009C1218" w:rsidRPr="005F245A" w14:paraId="6318D14D" w14:textId="77777777">
                <w:trPr>
                  <w:divId w:val="1418285444"/>
                  <w:tblCellSpacing w:w="15" w:type="dxa"/>
                </w:trPr>
                <w:tc>
                  <w:tcPr>
                    <w:tcW w:w="50" w:type="pct"/>
                    <w:hideMark/>
                  </w:tcPr>
                  <w:p w14:paraId="1630CF07"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[14] </w:t>
                    </w:r>
                  </w:p>
                </w:tc>
                <w:tc>
                  <w:tcPr>
                    <w:tcW w:w="0" w:type="auto"/>
                    <w:hideMark/>
                  </w:tcPr>
                  <w:p w14:paraId="698309B8"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P. Chandon and B. Wansink, “The Biasing Health Halos of Fast-Food Restaurant Health Claims: Lower Calorie Estimates and Higher Side-Dish Consumption Intentions,” </w:t>
                    </w:r>
                    <w:r w:rsidRPr="005F245A">
                      <w:rPr>
                        <w:rFonts w:ascii="Times New Roman" w:hAnsi="Times New Roman" w:cs="Times New Roman"/>
                        <w:i/>
                        <w:iCs/>
                        <w:noProof/>
                      </w:rPr>
                      <w:t xml:space="preserve">Journal of Consumer Research, </w:t>
                    </w:r>
                    <w:r w:rsidRPr="005F245A">
                      <w:rPr>
                        <w:rFonts w:ascii="Times New Roman" w:hAnsi="Times New Roman" w:cs="Times New Roman"/>
                        <w:noProof/>
                      </w:rPr>
                      <w:t xml:space="preserve">vol. 34, no. 3, p. 301–314, 2007. </w:t>
                    </w:r>
                  </w:p>
                </w:tc>
              </w:tr>
              <w:tr w:rsidR="009C1218" w:rsidRPr="005F245A" w14:paraId="2782A196" w14:textId="77777777">
                <w:trPr>
                  <w:divId w:val="1418285444"/>
                  <w:tblCellSpacing w:w="15" w:type="dxa"/>
                </w:trPr>
                <w:tc>
                  <w:tcPr>
                    <w:tcW w:w="50" w:type="pct"/>
                    <w:hideMark/>
                  </w:tcPr>
                  <w:p w14:paraId="4A2261AC"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[15] </w:t>
                    </w:r>
                  </w:p>
                </w:tc>
                <w:tc>
                  <w:tcPr>
                    <w:tcW w:w="0" w:type="auto"/>
                    <w:hideMark/>
                  </w:tcPr>
                  <w:p w14:paraId="2409D023"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R. Romli, F. N. H. B. Mohd Wazir and A. R. Singh, “AR Heart: A Development of Healthcare Informative Application using Augmented Reality,” </w:t>
                    </w:r>
                    <w:r w:rsidRPr="005F245A">
                      <w:rPr>
                        <w:rFonts w:ascii="Times New Roman" w:hAnsi="Times New Roman" w:cs="Times New Roman"/>
                        <w:i/>
                        <w:iCs/>
                        <w:noProof/>
                      </w:rPr>
                      <w:t xml:space="preserve">Journal of Physics: Conference Series, </w:t>
                    </w:r>
                    <w:r w:rsidRPr="005F245A">
                      <w:rPr>
                        <w:rFonts w:ascii="Times New Roman" w:hAnsi="Times New Roman" w:cs="Times New Roman"/>
                        <w:noProof/>
                      </w:rPr>
                      <w:t xml:space="preserve">vol. 1962, no. 1, 2021. </w:t>
                    </w:r>
                  </w:p>
                </w:tc>
              </w:tr>
              <w:tr w:rsidR="009C1218" w:rsidRPr="005F245A" w14:paraId="11BA5385" w14:textId="77777777">
                <w:trPr>
                  <w:divId w:val="1418285444"/>
                  <w:tblCellSpacing w:w="15" w:type="dxa"/>
                </w:trPr>
                <w:tc>
                  <w:tcPr>
                    <w:tcW w:w="50" w:type="pct"/>
                    <w:hideMark/>
                  </w:tcPr>
                  <w:p w14:paraId="597DCD49"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[16] </w:t>
                    </w:r>
                  </w:p>
                </w:tc>
                <w:tc>
                  <w:tcPr>
                    <w:tcW w:w="0" w:type="auto"/>
                    <w:hideMark/>
                  </w:tcPr>
                  <w:p w14:paraId="4A394289"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C. Rupa, G. Srivastava, B. Ganji, S. Tatiparthi, K. Maddala, S. Koppu and J. Lin, “Medicine Drug Name Detection Based Object Recognition Using Augmented Reality,” </w:t>
                    </w:r>
                    <w:r w:rsidRPr="005F245A">
                      <w:rPr>
                        <w:rFonts w:ascii="Times New Roman" w:hAnsi="Times New Roman" w:cs="Times New Roman"/>
                        <w:i/>
                        <w:iCs/>
                        <w:noProof/>
                      </w:rPr>
                      <w:t xml:space="preserve">Frontiers in Public Health, </w:t>
                    </w:r>
                    <w:r w:rsidRPr="005F245A">
                      <w:rPr>
                        <w:rFonts w:ascii="Times New Roman" w:hAnsi="Times New Roman" w:cs="Times New Roman"/>
                        <w:noProof/>
                      </w:rPr>
                      <w:t xml:space="preserve">vol. 10, 2022. </w:t>
                    </w:r>
                  </w:p>
                </w:tc>
              </w:tr>
              <w:tr w:rsidR="009C1218" w:rsidRPr="005F245A" w14:paraId="33C50FC0" w14:textId="77777777">
                <w:trPr>
                  <w:divId w:val="1418285444"/>
                  <w:tblCellSpacing w:w="15" w:type="dxa"/>
                </w:trPr>
                <w:tc>
                  <w:tcPr>
                    <w:tcW w:w="50" w:type="pct"/>
                    <w:hideMark/>
                  </w:tcPr>
                  <w:p w14:paraId="3422CF50"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[17] </w:t>
                    </w:r>
                  </w:p>
                </w:tc>
                <w:tc>
                  <w:tcPr>
                    <w:tcW w:w="0" w:type="auto"/>
                    <w:hideMark/>
                  </w:tcPr>
                  <w:p w14:paraId="3677FA2B"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S. Pundlik, A. Singh, G. Baghel, V. Baliutaviciute and G. Luo, “A Mobile Application for Keyword Search in Real</w:t>
                    </w:r>
                    <w:r w:rsidRPr="005F245A">
                      <w:rPr>
                        <w:rFonts w:ascii="Times New Roman" w:hAnsi="Times New Roman" w:cs="Times New Roman"/>
                        <w:noProof/>
                      </w:rPr>
                      <w:noBreakHyphen/>
                      <w:t xml:space="preserve">World Scenes,” </w:t>
                    </w:r>
                    <w:r w:rsidRPr="005F245A">
                      <w:rPr>
                        <w:rFonts w:ascii="Times New Roman" w:hAnsi="Times New Roman" w:cs="Times New Roman"/>
                        <w:i/>
                        <w:iCs/>
                        <w:noProof/>
                      </w:rPr>
                      <w:t xml:space="preserve">IEEE Journal of Translational Engineering in Health and Medicine, </w:t>
                    </w:r>
                    <w:r w:rsidRPr="005F245A">
                      <w:rPr>
                        <w:rFonts w:ascii="Times New Roman" w:hAnsi="Times New Roman" w:cs="Times New Roman"/>
                        <w:noProof/>
                      </w:rPr>
                      <w:t xml:space="preserve">vol. 7, 2019. </w:t>
                    </w:r>
                  </w:p>
                </w:tc>
              </w:tr>
              <w:tr w:rsidR="009C1218" w:rsidRPr="005F245A" w14:paraId="4CBFA9CC" w14:textId="77777777">
                <w:trPr>
                  <w:divId w:val="1418285444"/>
                  <w:tblCellSpacing w:w="15" w:type="dxa"/>
                </w:trPr>
                <w:tc>
                  <w:tcPr>
                    <w:tcW w:w="50" w:type="pct"/>
                    <w:hideMark/>
                  </w:tcPr>
                  <w:p w14:paraId="29FA0135"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[18] </w:t>
                    </w:r>
                  </w:p>
                </w:tc>
                <w:tc>
                  <w:tcPr>
                    <w:tcW w:w="0" w:type="auto"/>
                    <w:hideMark/>
                  </w:tcPr>
                  <w:p w14:paraId="770D1A87"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A. Parkavi, T. B. N. Shetty, V. A. Raj, S. B. Upadhyaya and R. Thairani, “Android application for food label recognition to ensure safe food consumption based on user allergen information leveraging OCR,” in </w:t>
                    </w:r>
                    <w:r w:rsidRPr="005F245A">
                      <w:rPr>
                        <w:rFonts w:ascii="Times New Roman" w:hAnsi="Times New Roman" w:cs="Times New Roman"/>
                        <w:i/>
                        <w:iCs/>
                        <w:noProof/>
                      </w:rPr>
                      <w:t>2023 14th International Conference on Computing Communication and Networking Technologies (ICCCNT)</w:t>
                    </w:r>
                    <w:r w:rsidRPr="005F245A">
                      <w:rPr>
                        <w:rFonts w:ascii="Times New Roman" w:hAnsi="Times New Roman" w:cs="Times New Roman"/>
                        <w:noProof/>
                      </w:rPr>
                      <w:t xml:space="preserve">, Delhi, India, 2023. </w:t>
                    </w:r>
                  </w:p>
                </w:tc>
              </w:tr>
              <w:tr w:rsidR="009C1218" w:rsidRPr="005F245A" w14:paraId="2AC1D665" w14:textId="77777777">
                <w:trPr>
                  <w:divId w:val="1418285444"/>
                  <w:tblCellSpacing w:w="15" w:type="dxa"/>
                </w:trPr>
                <w:tc>
                  <w:tcPr>
                    <w:tcW w:w="50" w:type="pct"/>
                    <w:hideMark/>
                  </w:tcPr>
                  <w:p w14:paraId="6FE1E194"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[19] </w:t>
                    </w:r>
                  </w:p>
                </w:tc>
                <w:tc>
                  <w:tcPr>
                    <w:tcW w:w="0" w:type="auto"/>
                    <w:hideMark/>
                  </w:tcPr>
                  <w:p w14:paraId="4797EF3D"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F. D. Davis, “User Acceptance of Information Systems: The Technology Acceptance Model (TAM),” University of Michigan School of Business Administration, Division of Research, Ann Arbor, MI, 1987.</w:t>
                    </w:r>
                  </w:p>
                </w:tc>
              </w:tr>
              <w:tr w:rsidR="009C1218" w:rsidRPr="005F245A" w14:paraId="47B4DF33" w14:textId="77777777">
                <w:trPr>
                  <w:divId w:val="1418285444"/>
                  <w:tblCellSpacing w:w="15" w:type="dxa"/>
                </w:trPr>
                <w:tc>
                  <w:tcPr>
                    <w:tcW w:w="50" w:type="pct"/>
                    <w:hideMark/>
                  </w:tcPr>
                  <w:p w14:paraId="694AB55C"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[20] </w:t>
                    </w:r>
                  </w:p>
                </w:tc>
                <w:tc>
                  <w:tcPr>
                    <w:tcW w:w="0" w:type="auto"/>
                    <w:hideMark/>
                  </w:tcPr>
                  <w:p w14:paraId="721C6E00"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I. Ajzen, “The Theory of Planned Behavior,” </w:t>
                    </w:r>
                    <w:r w:rsidRPr="005F245A">
                      <w:rPr>
                        <w:rFonts w:ascii="Times New Roman" w:hAnsi="Times New Roman" w:cs="Times New Roman"/>
                        <w:i/>
                        <w:iCs/>
                        <w:noProof/>
                      </w:rPr>
                      <w:t xml:space="preserve">Organizational Behavior and Human Decision Processes, </w:t>
                    </w:r>
                    <w:r w:rsidRPr="005F245A">
                      <w:rPr>
                        <w:rFonts w:ascii="Times New Roman" w:hAnsi="Times New Roman" w:cs="Times New Roman"/>
                        <w:noProof/>
                      </w:rPr>
                      <w:t xml:space="preserve">vol. 50, no. 2, p. 179–211, 1991. </w:t>
                    </w:r>
                  </w:p>
                </w:tc>
              </w:tr>
              <w:tr w:rsidR="009C1218" w:rsidRPr="005F245A" w14:paraId="05667C5F" w14:textId="77777777">
                <w:trPr>
                  <w:divId w:val="1418285444"/>
                  <w:tblCellSpacing w:w="15" w:type="dxa"/>
                </w:trPr>
                <w:tc>
                  <w:tcPr>
                    <w:tcW w:w="50" w:type="pct"/>
                    <w:hideMark/>
                  </w:tcPr>
                  <w:p w14:paraId="00E38245"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[21] </w:t>
                    </w:r>
                  </w:p>
                </w:tc>
                <w:tc>
                  <w:tcPr>
                    <w:tcW w:w="0" w:type="auto"/>
                    <w:hideMark/>
                  </w:tcPr>
                  <w:p w14:paraId="33094345"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B. Fogg, “A Behavior Model for Persuasive Design,” in </w:t>
                    </w:r>
                    <w:r w:rsidRPr="005F245A">
                      <w:rPr>
                        <w:rFonts w:ascii="Times New Roman" w:hAnsi="Times New Roman" w:cs="Times New Roman"/>
                        <w:i/>
                        <w:iCs/>
                        <w:noProof/>
                      </w:rPr>
                      <w:t>Persuasive ’09: Proceedings of the 4th International Conference on Persuasive Technology</w:t>
                    </w:r>
                    <w:r w:rsidRPr="005F245A">
                      <w:rPr>
                        <w:rFonts w:ascii="Times New Roman" w:hAnsi="Times New Roman" w:cs="Times New Roman"/>
                        <w:noProof/>
                      </w:rPr>
                      <w:t xml:space="preserve">, Claremont, California, 2009. </w:t>
                    </w:r>
                  </w:p>
                </w:tc>
              </w:tr>
              <w:tr w:rsidR="009C1218" w:rsidRPr="005F245A" w14:paraId="12E3622A" w14:textId="77777777">
                <w:trPr>
                  <w:divId w:val="1418285444"/>
                  <w:tblCellSpacing w:w="15" w:type="dxa"/>
                </w:trPr>
                <w:tc>
                  <w:tcPr>
                    <w:tcW w:w="50" w:type="pct"/>
                    <w:hideMark/>
                  </w:tcPr>
                  <w:p w14:paraId="47BE005F"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[22] </w:t>
                    </w:r>
                  </w:p>
                </w:tc>
                <w:tc>
                  <w:tcPr>
                    <w:tcW w:w="0" w:type="auto"/>
                    <w:hideMark/>
                  </w:tcPr>
                  <w:p w14:paraId="5F211304"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Y. Lu, Y. Lu and S. Gupta, “Do mHealth Apps Influence Consumers’ Safe Food Choice Decisions? Role of Technology Affordances,” </w:t>
                    </w:r>
                    <w:r w:rsidRPr="005F245A">
                      <w:rPr>
                        <w:rFonts w:ascii="Times New Roman" w:hAnsi="Times New Roman" w:cs="Times New Roman"/>
                        <w:i/>
                        <w:iCs/>
                        <w:noProof/>
                      </w:rPr>
                      <w:t xml:space="preserve">Journal of Electronic Commerce Research, </w:t>
                    </w:r>
                    <w:r w:rsidRPr="005F245A">
                      <w:rPr>
                        <w:rFonts w:ascii="Times New Roman" w:hAnsi="Times New Roman" w:cs="Times New Roman"/>
                        <w:noProof/>
                      </w:rPr>
                      <w:t xml:space="preserve">vol. 23, no. 4, p. 223–235, 2022. </w:t>
                    </w:r>
                  </w:p>
                </w:tc>
              </w:tr>
              <w:tr w:rsidR="009C1218" w:rsidRPr="005F245A" w14:paraId="1D467C5C" w14:textId="77777777">
                <w:trPr>
                  <w:divId w:val="1418285444"/>
                  <w:tblCellSpacing w:w="15" w:type="dxa"/>
                </w:trPr>
                <w:tc>
                  <w:tcPr>
                    <w:tcW w:w="50" w:type="pct"/>
                    <w:hideMark/>
                  </w:tcPr>
                  <w:p w14:paraId="38399357"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[23] </w:t>
                    </w:r>
                  </w:p>
                </w:tc>
                <w:tc>
                  <w:tcPr>
                    <w:tcW w:w="0" w:type="auto"/>
                    <w:hideMark/>
                  </w:tcPr>
                  <w:p w14:paraId="13D63F48"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E. Radcliffe, B. Lippincott, R. Anderson and M. Jones, “A Pilot Evaluation of mHealth App Accessibility for Three Top</w:t>
                    </w:r>
                    <w:r w:rsidRPr="005F245A">
                      <w:rPr>
                        <w:rFonts w:ascii="Times New Roman" w:hAnsi="Times New Roman" w:cs="Times New Roman"/>
                        <w:noProof/>
                      </w:rPr>
                      <w:noBreakHyphen/>
                      <w:t xml:space="preserve">Rated Weight Management Apps by People with </w:t>
                    </w:r>
                    <w:r w:rsidRPr="005F245A">
                      <w:rPr>
                        <w:rFonts w:ascii="Times New Roman" w:hAnsi="Times New Roman" w:cs="Times New Roman"/>
                        <w:noProof/>
                      </w:rPr>
                      <w:lastRenderedPageBreak/>
                      <w:t xml:space="preserve">Disabilities,” </w:t>
                    </w:r>
                    <w:r w:rsidRPr="005F245A">
                      <w:rPr>
                        <w:rFonts w:ascii="Times New Roman" w:hAnsi="Times New Roman" w:cs="Times New Roman"/>
                        <w:i/>
                        <w:iCs/>
                        <w:noProof/>
                      </w:rPr>
                      <w:t xml:space="preserve">International Journal of Environmental Research and Public Health, </w:t>
                    </w:r>
                    <w:r w:rsidRPr="005F245A">
                      <w:rPr>
                        <w:rFonts w:ascii="Times New Roman" w:hAnsi="Times New Roman" w:cs="Times New Roman"/>
                        <w:noProof/>
                      </w:rPr>
                      <w:t xml:space="preserve">vol. 18, no. 7, 2021. </w:t>
                    </w:r>
                  </w:p>
                </w:tc>
              </w:tr>
              <w:tr w:rsidR="009C1218" w:rsidRPr="005F245A" w14:paraId="65DD99C9" w14:textId="77777777">
                <w:trPr>
                  <w:divId w:val="1418285444"/>
                  <w:tblCellSpacing w:w="15" w:type="dxa"/>
                </w:trPr>
                <w:tc>
                  <w:tcPr>
                    <w:tcW w:w="50" w:type="pct"/>
                    <w:hideMark/>
                  </w:tcPr>
                  <w:p w14:paraId="341D88AD"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lastRenderedPageBreak/>
                      <w:t xml:space="preserve">[24] </w:t>
                    </w:r>
                  </w:p>
                </w:tc>
                <w:tc>
                  <w:tcPr>
                    <w:tcW w:w="0" w:type="auto"/>
                    <w:hideMark/>
                  </w:tcPr>
                  <w:p w14:paraId="6C11119D"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D. A. A. Gast, G. L. C. de Wit, A. van Hoof, J. H. M. de Vries, B. van Hemert, R. Didden and E. J. Giltay, “Diet quality among people with intellectual disabilities and borderline intellectual functioning,” </w:t>
                    </w:r>
                    <w:r w:rsidRPr="005F245A">
                      <w:rPr>
                        <w:rFonts w:ascii="Times New Roman" w:hAnsi="Times New Roman" w:cs="Times New Roman"/>
                        <w:i/>
                        <w:iCs/>
                        <w:noProof/>
                      </w:rPr>
                      <w:t xml:space="preserve">Journal of Applied Research in Intellectual Disabilities, </w:t>
                    </w:r>
                    <w:r w:rsidRPr="005F245A">
                      <w:rPr>
                        <w:rFonts w:ascii="Times New Roman" w:hAnsi="Times New Roman" w:cs="Times New Roman"/>
                        <w:noProof/>
                      </w:rPr>
                      <w:t xml:space="preserve">vol. 35, no. 2, pp. 488-494, 2021. </w:t>
                    </w:r>
                  </w:p>
                </w:tc>
              </w:tr>
              <w:tr w:rsidR="009C1218" w:rsidRPr="005F245A" w14:paraId="665DD137" w14:textId="77777777">
                <w:trPr>
                  <w:divId w:val="1418285444"/>
                  <w:tblCellSpacing w:w="15" w:type="dxa"/>
                </w:trPr>
                <w:tc>
                  <w:tcPr>
                    <w:tcW w:w="50" w:type="pct"/>
                    <w:hideMark/>
                  </w:tcPr>
                  <w:p w14:paraId="0161A77D"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[25] </w:t>
                    </w:r>
                  </w:p>
                </w:tc>
                <w:tc>
                  <w:tcPr>
                    <w:tcW w:w="0" w:type="auto"/>
                    <w:hideMark/>
                  </w:tcPr>
                  <w:p w14:paraId="1A63165E"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Yuka, “Yuka,” 2025. [Online]. Available: https://yuka.io/en/. [Accessed 16 November 2025].</w:t>
                    </w:r>
                  </w:p>
                </w:tc>
              </w:tr>
              <w:tr w:rsidR="009C1218" w:rsidRPr="005F245A" w14:paraId="683929D4" w14:textId="77777777">
                <w:trPr>
                  <w:divId w:val="1418285444"/>
                  <w:tblCellSpacing w:w="15" w:type="dxa"/>
                </w:trPr>
                <w:tc>
                  <w:tcPr>
                    <w:tcW w:w="50" w:type="pct"/>
                    <w:hideMark/>
                  </w:tcPr>
                  <w:p w14:paraId="383011BF"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[26] </w:t>
                    </w:r>
                  </w:p>
                </w:tc>
                <w:tc>
                  <w:tcPr>
                    <w:tcW w:w="0" w:type="auto"/>
                    <w:hideMark/>
                  </w:tcPr>
                  <w:p w14:paraId="272597B1"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K. Shikako, E. R. I. Mogo, V. Grand-Maison, R. Simpson, L. Pritchard-Wiart and e. al., “Designing User-Centered Mobile Health Initiatives to Promote Healthy Behaviors for Children With Disabilities: Development and Usability Study,” </w:t>
                    </w:r>
                    <w:r w:rsidRPr="005F245A">
                      <w:rPr>
                        <w:rFonts w:ascii="Times New Roman" w:hAnsi="Times New Roman" w:cs="Times New Roman"/>
                        <w:i/>
                        <w:iCs/>
                        <w:noProof/>
                      </w:rPr>
                      <w:t xml:space="preserve">JMIR Formative Research, </w:t>
                    </w:r>
                    <w:r w:rsidRPr="005F245A">
                      <w:rPr>
                        <w:rFonts w:ascii="Times New Roman" w:hAnsi="Times New Roman" w:cs="Times New Roman"/>
                        <w:noProof/>
                      </w:rPr>
                      <w:t xml:space="preserve">vol. 5, no. 9, 2021. </w:t>
                    </w:r>
                  </w:p>
                </w:tc>
              </w:tr>
              <w:tr w:rsidR="009C1218" w:rsidRPr="005F245A" w14:paraId="0A4F2478" w14:textId="77777777">
                <w:trPr>
                  <w:divId w:val="1418285444"/>
                  <w:tblCellSpacing w:w="15" w:type="dxa"/>
                </w:trPr>
                <w:tc>
                  <w:tcPr>
                    <w:tcW w:w="50" w:type="pct"/>
                    <w:hideMark/>
                  </w:tcPr>
                  <w:p w14:paraId="7406A39F"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[27] </w:t>
                    </w:r>
                  </w:p>
                </w:tc>
                <w:tc>
                  <w:tcPr>
                    <w:tcW w:w="0" w:type="auto"/>
                    <w:hideMark/>
                  </w:tcPr>
                  <w:p w14:paraId="3DC00366"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H. Ting, M. A. Memon, T. Ramayah and J.-H. Cheah, “Snowball Sampling: A Review and Guidelines for Survey Research,” </w:t>
                    </w:r>
                    <w:r w:rsidRPr="005F245A">
                      <w:rPr>
                        <w:rFonts w:ascii="Times New Roman" w:hAnsi="Times New Roman" w:cs="Times New Roman"/>
                        <w:i/>
                        <w:iCs/>
                        <w:noProof/>
                      </w:rPr>
                      <w:t xml:space="preserve">Asian Journal of Business Research, </w:t>
                    </w:r>
                    <w:r w:rsidRPr="005F245A">
                      <w:rPr>
                        <w:rFonts w:ascii="Times New Roman" w:hAnsi="Times New Roman" w:cs="Times New Roman"/>
                        <w:noProof/>
                      </w:rPr>
                      <w:t xml:space="preserve">vol. 15, no. 1, pp. 1-15, 2025. </w:t>
                    </w:r>
                  </w:p>
                </w:tc>
              </w:tr>
              <w:tr w:rsidR="009C1218" w:rsidRPr="005F245A" w14:paraId="3371AB15" w14:textId="77777777">
                <w:trPr>
                  <w:divId w:val="1418285444"/>
                  <w:tblCellSpacing w:w="15" w:type="dxa"/>
                </w:trPr>
                <w:tc>
                  <w:tcPr>
                    <w:tcW w:w="50" w:type="pct"/>
                    <w:hideMark/>
                  </w:tcPr>
                  <w:p w14:paraId="1936BCDA"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[28] </w:t>
                    </w:r>
                  </w:p>
                </w:tc>
                <w:tc>
                  <w:tcPr>
                    <w:tcW w:w="0" w:type="auto"/>
                    <w:hideMark/>
                  </w:tcPr>
                  <w:p w14:paraId="63F7C5F1"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S. Sharma and B. A. Kumar, “A systematic review of user-based usability testing practices in self-care mHealth apps,” </w:t>
                    </w:r>
                    <w:r w:rsidRPr="005F245A">
                      <w:rPr>
                        <w:rFonts w:ascii="Times New Roman" w:hAnsi="Times New Roman" w:cs="Times New Roman"/>
                        <w:i/>
                        <w:iCs/>
                        <w:noProof/>
                      </w:rPr>
                      <w:t xml:space="preserve">Digital Health, </w:t>
                    </w:r>
                    <w:r w:rsidRPr="005F245A">
                      <w:rPr>
                        <w:rFonts w:ascii="Times New Roman" w:hAnsi="Times New Roman" w:cs="Times New Roman"/>
                        <w:noProof/>
                      </w:rPr>
                      <w:t xml:space="preserve">vol. 11, pp. 1-19, 2025. </w:t>
                    </w:r>
                  </w:p>
                </w:tc>
              </w:tr>
              <w:tr w:rsidR="009C1218" w:rsidRPr="005F245A" w14:paraId="1B641370" w14:textId="77777777">
                <w:trPr>
                  <w:divId w:val="1418285444"/>
                  <w:tblCellSpacing w:w="15" w:type="dxa"/>
                </w:trPr>
                <w:tc>
                  <w:tcPr>
                    <w:tcW w:w="50" w:type="pct"/>
                    <w:hideMark/>
                  </w:tcPr>
                  <w:p w14:paraId="2ABD1A20"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[29] </w:t>
                    </w:r>
                  </w:p>
                </w:tc>
                <w:tc>
                  <w:tcPr>
                    <w:tcW w:w="0" w:type="auto"/>
                    <w:hideMark/>
                  </w:tcPr>
                  <w:p w14:paraId="339FFAC4"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V. N. Inukollu, D. D. Keshamoni, T. Kang and M. Inukollu, “Factors in Influencing Quality of Mobile Apps: Role of Mobile App Development Life Cycle,” </w:t>
                    </w:r>
                    <w:r w:rsidRPr="005F245A">
                      <w:rPr>
                        <w:rFonts w:ascii="Times New Roman" w:hAnsi="Times New Roman" w:cs="Times New Roman"/>
                        <w:i/>
                        <w:iCs/>
                        <w:noProof/>
                      </w:rPr>
                      <w:t xml:space="preserve">International Journal of Software Engineering &amp; Applications (IJSEA), </w:t>
                    </w:r>
                    <w:r w:rsidRPr="005F245A">
                      <w:rPr>
                        <w:rFonts w:ascii="Times New Roman" w:hAnsi="Times New Roman" w:cs="Times New Roman"/>
                        <w:noProof/>
                      </w:rPr>
                      <w:t xml:space="preserve">vol. 5, no. 5, pp. 15-34, 2014. </w:t>
                    </w:r>
                  </w:p>
                </w:tc>
              </w:tr>
              <w:tr w:rsidR="009C1218" w:rsidRPr="005F245A" w14:paraId="17362187" w14:textId="77777777">
                <w:trPr>
                  <w:divId w:val="1418285444"/>
                  <w:tblCellSpacing w:w="15" w:type="dxa"/>
                </w:trPr>
                <w:tc>
                  <w:tcPr>
                    <w:tcW w:w="50" w:type="pct"/>
                    <w:hideMark/>
                  </w:tcPr>
                  <w:p w14:paraId="694A682E"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[30] </w:t>
                    </w:r>
                  </w:p>
                </w:tc>
                <w:tc>
                  <w:tcPr>
                    <w:tcW w:w="0" w:type="auto"/>
                    <w:hideMark/>
                  </w:tcPr>
                  <w:p w14:paraId="668BAB43"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M. I. M. Raus, R. Canda, Z. Azam, H. Sariman and W. M. Norsyam, </w:t>
                    </w:r>
                    <w:r w:rsidRPr="005F245A">
                      <w:rPr>
                        <w:rFonts w:ascii="Times New Roman" w:hAnsi="Times New Roman" w:cs="Times New Roman"/>
                        <w:i/>
                        <w:iCs/>
                        <w:noProof/>
                      </w:rPr>
                      <w:t xml:space="preserve">The Development of FiTest for institution of higher learning using Mobile Application Development Lifecycle Model (MADLC): From Identification Phase to Prototyping Phase, </w:t>
                    </w:r>
                    <w:r w:rsidRPr="005F245A">
                      <w:rPr>
                        <w:rFonts w:ascii="Times New Roman" w:hAnsi="Times New Roman" w:cs="Times New Roman"/>
                        <w:noProof/>
                      </w:rPr>
                      <w:t xml:space="preserve">International Academic Research Journal of Business and Technology, 2016. </w:t>
                    </w:r>
                  </w:p>
                </w:tc>
              </w:tr>
              <w:tr w:rsidR="009C1218" w:rsidRPr="005F245A" w14:paraId="7B5C1D9E" w14:textId="77777777">
                <w:trPr>
                  <w:divId w:val="1418285444"/>
                  <w:tblCellSpacing w:w="15" w:type="dxa"/>
                </w:trPr>
                <w:tc>
                  <w:tcPr>
                    <w:tcW w:w="50" w:type="pct"/>
                    <w:hideMark/>
                  </w:tcPr>
                  <w:p w14:paraId="12B0F902"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[31] </w:t>
                    </w:r>
                  </w:p>
                </w:tc>
                <w:tc>
                  <w:tcPr>
                    <w:tcW w:w="0" w:type="auto"/>
                    <w:hideMark/>
                  </w:tcPr>
                  <w:p w14:paraId="2A4D87B6"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M. P. Gonçalves, “MLKit Text Recognition Evaluation,” Faculdade de Engenharia da Universidade do Porto, Porto, Portugal, 2022.</w:t>
                    </w:r>
                  </w:p>
                </w:tc>
              </w:tr>
              <w:tr w:rsidR="009C1218" w:rsidRPr="005F245A" w14:paraId="5968B64B" w14:textId="77777777">
                <w:trPr>
                  <w:divId w:val="1418285444"/>
                  <w:tblCellSpacing w:w="15" w:type="dxa"/>
                </w:trPr>
                <w:tc>
                  <w:tcPr>
                    <w:tcW w:w="50" w:type="pct"/>
                    <w:hideMark/>
                  </w:tcPr>
                  <w:p w14:paraId="17E921B3"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[32] </w:t>
                    </w:r>
                  </w:p>
                </w:tc>
                <w:tc>
                  <w:tcPr>
                    <w:tcW w:w="0" w:type="auto"/>
                    <w:hideMark/>
                  </w:tcPr>
                  <w:p w14:paraId="65BE87B2"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Y. Shi, D. Peng, W. Liao, Z. Lin, X. Chen, C. Liu, Y. Zhang and L. Jin, “EXPLORING OCR CAPABILITIES OF GPT-4V(ISION) : A QUANTITATIVE AND IN-DEPTH EVALUATION,” South China University of Technology, Guangzhou, China, 2023.</w:t>
                    </w:r>
                  </w:p>
                </w:tc>
              </w:tr>
              <w:tr w:rsidR="009C1218" w:rsidRPr="005F245A" w14:paraId="1395AEAE" w14:textId="77777777">
                <w:trPr>
                  <w:divId w:val="1418285444"/>
                  <w:tblCellSpacing w:w="15" w:type="dxa"/>
                </w:trPr>
                <w:tc>
                  <w:tcPr>
                    <w:tcW w:w="50" w:type="pct"/>
                    <w:hideMark/>
                  </w:tcPr>
                  <w:p w14:paraId="2126340A"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[33] </w:t>
                    </w:r>
                  </w:p>
                </w:tc>
                <w:tc>
                  <w:tcPr>
                    <w:tcW w:w="0" w:type="auto"/>
                    <w:hideMark/>
                  </w:tcPr>
                  <w:p w14:paraId="51A72079"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Google, “CameraX overview,” Google / Android Developers, 4 March 2025. [Online]. Available: https://developer.android.com/media/camera/camerax. [Accessed 12 November 2025].</w:t>
                    </w:r>
                  </w:p>
                </w:tc>
              </w:tr>
              <w:tr w:rsidR="009C1218" w:rsidRPr="005F245A" w14:paraId="521399C1" w14:textId="77777777">
                <w:trPr>
                  <w:divId w:val="1418285444"/>
                  <w:tblCellSpacing w:w="15" w:type="dxa"/>
                </w:trPr>
                <w:tc>
                  <w:tcPr>
                    <w:tcW w:w="50" w:type="pct"/>
                    <w:hideMark/>
                  </w:tcPr>
                  <w:p w14:paraId="705B1230"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[34] </w:t>
                    </w:r>
                  </w:p>
                </w:tc>
                <w:tc>
                  <w:tcPr>
                    <w:tcW w:w="0" w:type="auto"/>
                    <w:hideMark/>
                  </w:tcPr>
                  <w:p w14:paraId="70D5B87D"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F. Lardinois, “Kotlin is now Google’s preferred language for Android app development,” TechCrunch, 7 May 2019. [Online]. Available: https://techcrunch.com/2019/05/07/kotlin-</w:t>
                    </w:r>
                    <w:r w:rsidRPr="005F245A">
                      <w:rPr>
                        <w:rFonts w:ascii="Times New Roman" w:hAnsi="Times New Roman" w:cs="Times New Roman"/>
                        <w:noProof/>
                      </w:rPr>
                      <w:lastRenderedPageBreak/>
                      <w:t>is-now-googles-preferred-language-for-android-app-development/. [Accessed 2025 December 18].</w:t>
                    </w:r>
                  </w:p>
                </w:tc>
              </w:tr>
              <w:tr w:rsidR="009C1218" w:rsidRPr="005F245A" w14:paraId="3F00E02F" w14:textId="77777777">
                <w:trPr>
                  <w:divId w:val="1418285444"/>
                  <w:tblCellSpacing w:w="15" w:type="dxa"/>
                </w:trPr>
                <w:tc>
                  <w:tcPr>
                    <w:tcW w:w="50" w:type="pct"/>
                    <w:hideMark/>
                  </w:tcPr>
                  <w:p w14:paraId="54FE752D"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lastRenderedPageBreak/>
                      <w:t xml:space="preserve">[35] </w:t>
                    </w:r>
                  </w:p>
                </w:tc>
                <w:tc>
                  <w:tcPr>
                    <w:tcW w:w="0" w:type="auto"/>
                    <w:hideMark/>
                  </w:tcPr>
                  <w:p w14:paraId="40E2270C"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Google for developers, “Develop Android apps with Kotlin,” Google, [Online]. Available: https://developer.android.com/kotlin#:~:text=Kotlin%20is%20a%20modern%20statically,developer%20satisfaction%2C%20and%20code%20safety.. [Accessed 18 December 2025].</w:t>
                    </w:r>
                  </w:p>
                </w:tc>
              </w:tr>
              <w:tr w:rsidR="009C1218" w:rsidRPr="005F245A" w14:paraId="1948D227" w14:textId="77777777">
                <w:trPr>
                  <w:divId w:val="1418285444"/>
                  <w:tblCellSpacing w:w="15" w:type="dxa"/>
                </w:trPr>
                <w:tc>
                  <w:tcPr>
                    <w:tcW w:w="50" w:type="pct"/>
                    <w:hideMark/>
                  </w:tcPr>
                  <w:p w14:paraId="1FA54956"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[36] </w:t>
                    </w:r>
                  </w:p>
                </w:tc>
                <w:tc>
                  <w:tcPr>
                    <w:tcW w:w="0" w:type="auto"/>
                    <w:hideMark/>
                  </w:tcPr>
                  <w:p w14:paraId="22FB2F0D"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Google, “Kotlin Overview,” Google, 1 March 2023. [Online]. Available: https://developer.android.com/kotlin/overview. [Accessed 6 October 2025].</w:t>
                    </w:r>
                  </w:p>
                </w:tc>
              </w:tr>
              <w:tr w:rsidR="009C1218" w:rsidRPr="005F245A" w14:paraId="7896051D" w14:textId="77777777">
                <w:trPr>
                  <w:divId w:val="1418285444"/>
                  <w:tblCellSpacing w:w="15" w:type="dxa"/>
                </w:trPr>
                <w:tc>
                  <w:tcPr>
                    <w:tcW w:w="50" w:type="pct"/>
                    <w:hideMark/>
                  </w:tcPr>
                  <w:p w14:paraId="19B2E023"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[37] </w:t>
                    </w:r>
                  </w:p>
                </w:tc>
                <w:tc>
                  <w:tcPr>
                    <w:tcW w:w="0" w:type="auto"/>
                    <w:hideMark/>
                  </w:tcPr>
                  <w:p w14:paraId="7E4D5A81"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W3C, “G111: Using Color and Pattern,” World Wide Web Consortium (W3C) , 10 September 2007. [Online]. Available: https://www.w3.org/WAI/GL/WCAG20/WD-WCAG20-TECHS-20070910/G111.html. [Accessed July 2025].</w:t>
                    </w:r>
                  </w:p>
                </w:tc>
              </w:tr>
              <w:tr w:rsidR="009C1218" w:rsidRPr="005F245A" w14:paraId="1E2CCB6D" w14:textId="77777777">
                <w:trPr>
                  <w:divId w:val="1418285444"/>
                  <w:tblCellSpacing w:w="15" w:type="dxa"/>
                </w:trPr>
                <w:tc>
                  <w:tcPr>
                    <w:tcW w:w="50" w:type="pct"/>
                    <w:hideMark/>
                  </w:tcPr>
                  <w:p w14:paraId="2E4F2C49"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[38] </w:t>
                    </w:r>
                  </w:p>
                </w:tc>
                <w:tc>
                  <w:tcPr>
                    <w:tcW w:w="0" w:type="auto"/>
                    <w:hideMark/>
                  </w:tcPr>
                  <w:p w14:paraId="2E62C503"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M. F. Story, J. L. Mueller and R. L. Mace, The Universal Design File: Designing for People of All Ages and Abilities., Raleigh, NC: North Carolina State University, Center for Universal Design, 1998. </w:t>
                    </w:r>
                  </w:p>
                </w:tc>
              </w:tr>
              <w:tr w:rsidR="009C1218" w:rsidRPr="005F245A" w14:paraId="5EF81F2A" w14:textId="77777777">
                <w:trPr>
                  <w:divId w:val="1418285444"/>
                  <w:tblCellSpacing w:w="15" w:type="dxa"/>
                </w:trPr>
                <w:tc>
                  <w:tcPr>
                    <w:tcW w:w="50" w:type="pct"/>
                    <w:hideMark/>
                  </w:tcPr>
                  <w:p w14:paraId="3784C514"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[39] </w:t>
                    </w:r>
                  </w:p>
                </w:tc>
                <w:tc>
                  <w:tcPr>
                    <w:tcW w:w="0" w:type="auto"/>
                    <w:hideMark/>
                  </w:tcPr>
                  <w:p w14:paraId="7B8957BE"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H. Persson, H. Åhman, A. A. Yngling and J. Gulliksen, “Universal design, inclusive design, accessible design, design for all: different concepts—one goal? On the concept of accessibility—historical, methodological and philosophical aspects,” </w:t>
                    </w:r>
                    <w:r w:rsidRPr="005F245A">
                      <w:rPr>
                        <w:rFonts w:ascii="Times New Roman" w:hAnsi="Times New Roman" w:cs="Times New Roman"/>
                        <w:i/>
                        <w:iCs/>
                        <w:noProof/>
                      </w:rPr>
                      <w:t xml:space="preserve">Universal Access in the Information Society, </w:t>
                    </w:r>
                    <w:r w:rsidRPr="005F245A">
                      <w:rPr>
                        <w:rFonts w:ascii="Times New Roman" w:hAnsi="Times New Roman" w:cs="Times New Roman"/>
                        <w:noProof/>
                      </w:rPr>
                      <w:t xml:space="preserve">vol. 14, no. 4, 2014. </w:t>
                    </w:r>
                  </w:p>
                </w:tc>
              </w:tr>
              <w:tr w:rsidR="009C1218" w:rsidRPr="005F245A" w14:paraId="346D183B" w14:textId="77777777">
                <w:trPr>
                  <w:divId w:val="1418285444"/>
                  <w:tblCellSpacing w:w="15" w:type="dxa"/>
                </w:trPr>
                <w:tc>
                  <w:tcPr>
                    <w:tcW w:w="50" w:type="pct"/>
                    <w:hideMark/>
                  </w:tcPr>
                  <w:p w14:paraId="6FD073EF"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[40] </w:t>
                    </w:r>
                  </w:p>
                </w:tc>
                <w:tc>
                  <w:tcPr>
                    <w:tcW w:w="0" w:type="auto"/>
                    <w:hideMark/>
                  </w:tcPr>
                  <w:p w14:paraId="2AFC8452"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World Wide Web Consortium (W3C), “Web Content Accessibility Guidelines (WCAG) 2.2,” World Wide Web Consortium (W3C), 12 December 2024. [Online]. Available: https://www.w3.org/TR/WCAG22/. [Accessed 22 October 2025].</w:t>
                    </w:r>
                  </w:p>
                </w:tc>
              </w:tr>
              <w:tr w:rsidR="009C1218" w:rsidRPr="005F245A" w14:paraId="36D9FB5E" w14:textId="77777777">
                <w:trPr>
                  <w:divId w:val="1418285444"/>
                  <w:tblCellSpacing w:w="15" w:type="dxa"/>
                </w:trPr>
                <w:tc>
                  <w:tcPr>
                    <w:tcW w:w="50" w:type="pct"/>
                    <w:hideMark/>
                  </w:tcPr>
                  <w:p w14:paraId="58474C20"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[41] </w:t>
                    </w:r>
                  </w:p>
                </w:tc>
                <w:tc>
                  <w:tcPr>
                    <w:tcW w:w="0" w:type="auto"/>
                    <w:hideMark/>
                  </w:tcPr>
                  <w:p w14:paraId="42404669"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D. E. Jake-Schoffman, V. J. Silfee, M. E. Waring, E. D. Boudreaux, R. S. Sadasivam, S. P. Mullen, J. L. Carey, R. B. Hayes, E. Y. Ding, G. G. Bennett and S. L. Pagoto, “Methods for Evaluating the Content, Usability, and Efficacy of Commercial Mobile Health Apps,” </w:t>
                    </w:r>
                    <w:r w:rsidRPr="005F245A">
                      <w:rPr>
                        <w:rFonts w:ascii="Times New Roman" w:hAnsi="Times New Roman" w:cs="Times New Roman"/>
                        <w:i/>
                        <w:iCs/>
                        <w:noProof/>
                      </w:rPr>
                      <w:t xml:space="preserve">JMIR mHealth and uHealth, </w:t>
                    </w:r>
                    <w:r w:rsidRPr="005F245A">
                      <w:rPr>
                        <w:rFonts w:ascii="Times New Roman" w:hAnsi="Times New Roman" w:cs="Times New Roman"/>
                        <w:noProof/>
                      </w:rPr>
                      <w:t xml:space="preserve">vol. Vol 5, no. No 12, 2017. </w:t>
                    </w:r>
                  </w:p>
                </w:tc>
              </w:tr>
              <w:tr w:rsidR="009C1218" w:rsidRPr="005F245A" w14:paraId="58F82834" w14:textId="77777777">
                <w:trPr>
                  <w:divId w:val="1418285444"/>
                  <w:tblCellSpacing w:w="15" w:type="dxa"/>
                </w:trPr>
                <w:tc>
                  <w:tcPr>
                    <w:tcW w:w="50" w:type="pct"/>
                    <w:hideMark/>
                  </w:tcPr>
                  <w:p w14:paraId="638D1B17"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[42] </w:t>
                    </w:r>
                  </w:p>
                </w:tc>
                <w:tc>
                  <w:tcPr>
                    <w:tcW w:w="0" w:type="auto"/>
                    <w:hideMark/>
                  </w:tcPr>
                  <w:p w14:paraId="3755284F"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F. J. Zimmerman and S. Shimoga, “The effects of food advertising and cognitive load on food choices,” </w:t>
                    </w:r>
                    <w:r w:rsidRPr="005F245A">
                      <w:rPr>
                        <w:rFonts w:ascii="Times New Roman" w:hAnsi="Times New Roman" w:cs="Times New Roman"/>
                        <w:i/>
                        <w:iCs/>
                        <w:noProof/>
                      </w:rPr>
                      <w:t xml:space="preserve">BMC Public Health, </w:t>
                    </w:r>
                    <w:r w:rsidRPr="005F245A">
                      <w:rPr>
                        <w:rFonts w:ascii="Times New Roman" w:hAnsi="Times New Roman" w:cs="Times New Roman"/>
                        <w:noProof/>
                      </w:rPr>
                      <w:t xml:space="preserve">vol. 14, no. 1, p. 342, 2014. </w:t>
                    </w:r>
                  </w:p>
                </w:tc>
              </w:tr>
              <w:tr w:rsidR="009C1218" w:rsidRPr="005F245A" w14:paraId="41F3DA18" w14:textId="77777777">
                <w:trPr>
                  <w:divId w:val="1418285444"/>
                  <w:tblCellSpacing w:w="15" w:type="dxa"/>
                </w:trPr>
                <w:tc>
                  <w:tcPr>
                    <w:tcW w:w="50" w:type="pct"/>
                    <w:hideMark/>
                  </w:tcPr>
                  <w:p w14:paraId="432B33FF"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[43] </w:t>
                    </w:r>
                  </w:p>
                </w:tc>
                <w:tc>
                  <w:tcPr>
                    <w:tcW w:w="0" w:type="auto"/>
                    <w:hideMark/>
                  </w:tcPr>
                  <w:p w14:paraId="6B76A70F"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E. van Herpen and H. C. M. van Trijp, “Front-of-pack nutrition labels: Their effect on attention and choices when consumers have varying goals and time constraints,” </w:t>
                    </w:r>
                    <w:r w:rsidRPr="005F245A">
                      <w:rPr>
                        <w:rFonts w:ascii="Times New Roman" w:hAnsi="Times New Roman" w:cs="Times New Roman"/>
                        <w:i/>
                        <w:iCs/>
                        <w:noProof/>
                      </w:rPr>
                      <w:t xml:space="preserve">Appetite, </w:t>
                    </w:r>
                    <w:r w:rsidRPr="005F245A">
                      <w:rPr>
                        <w:rFonts w:ascii="Times New Roman" w:hAnsi="Times New Roman" w:cs="Times New Roman"/>
                        <w:noProof/>
                      </w:rPr>
                      <w:t xml:space="preserve">Vols. Vol 57,, no. 1, p. 1–8, 2011. </w:t>
                    </w:r>
                  </w:p>
                </w:tc>
              </w:tr>
              <w:tr w:rsidR="009C1218" w:rsidRPr="005F245A" w14:paraId="12070C0E" w14:textId="77777777">
                <w:trPr>
                  <w:divId w:val="1418285444"/>
                  <w:tblCellSpacing w:w="15" w:type="dxa"/>
                </w:trPr>
                <w:tc>
                  <w:tcPr>
                    <w:tcW w:w="50" w:type="pct"/>
                    <w:hideMark/>
                  </w:tcPr>
                  <w:p w14:paraId="430296EC"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[44] </w:t>
                    </w:r>
                  </w:p>
                </w:tc>
                <w:tc>
                  <w:tcPr>
                    <w:tcW w:w="0" w:type="auto"/>
                    <w:hideMark/>
                  </w:tcPr>
                  <w:p w14:paraId="5564AB28" w14:textId="77777777" w:rsidR="009C1218" w:rsidRPr="005F245A" w:rsidRDefault="009C1218" w:rsidP="0003075E">
                    <w:pPr>
                      <w:pStyle w:val="Bibliography"/>
                      <w:spacing w:line="276" w:lineRule="auto"/>
                      <w:rPr>
                        <w:rFonts w:ascii="Times New Roman" w:hAnsi="Times New Roman" w:cs="Times New Roman"/>
                        <w:noProof/>
                      </w:rPr>
                    </w:pPr>
                    <w:r w:rsidRPr="005F245A">
                      <w:rPr>
                        <w:rFonts w:ascii="Times New Roman" w:hAnsi="Times New Roman" w:cs="Times New Roman"/>
                        <w:noProof/>
                      </w:rPr>
                      <w:t xml:space="preserve">M. Cutter and R. Manduchi, “Towards Mobile OCR: How To Take a Good Picture of a Document Without Sight,” </w:t>
                    </w:r>
                    <w:r w:rsidRPr="005F245A">
                      <w:rPr>
                        <w:rFonts w:ascii="Times New Roman" w:hAnsi="Times New Roman" w:cs="Times New Roman"/>
                        <w:i/>
                        <w:iCs/>
                        <w:noProof/>
                      </w:rPr>
                      <w:t xml:space="preserve">Proceedings of the ACM Symposium on Document Engineering (DocEng), </w:t>
                    </w:r>
                    <w:r w:rsidRPr="005F245A">
                      <w:rPr>
                        <w:rFonts w:ascii="Times New Roman" w:hAnsi="Times New Roman" w:cs="Times New Roman"/>
                        <w:noProof/>
                      </w:rPr>
                      <w:t xml:space="preserve">p. 75–84, 2015. </w:t>
                    </w:r>
                  </w:p>
                </w:tc>
              </w:tr>
            </w:tbl>
            <w:p w14:paraId="3366257E" w14:textId="77777777" w:rsidR="009C1218" w:rsidRPr="005F245A" w:rsidRDefault="009C1218" w:rsidP="0003075E">
              <w:pPr>
                <w:spacing w:line="276" w:lineRule="auto"/>
                <w:divId w:val="1418285444"/>
                <w:rPr>
                  <w:noProof/>
                </w:rPr>
              </w:pPr>
            </w:p>
            <w:p w14:paraId="19B5863B" w14:textId="77777777" w:rsidR="001E4967" w:rsidRPr="005F245A" w:rsidRDefault="006F0AAE" w:rsidP="0003075E">
              <w:pPr>
                <w:spacing w:line="276" w:lineRule="auto"/>
              </w:pPr>
              <w:r w:rsidRPr="005F245A">
                <w:rPr>
                  <w:b/>
                  <w:bCs/>
                  <w:noProof/>
                </w:rPr>
                <w:fldChar w:fldCharType="end"/>
              </w:r>
            </w:p>
          </w:sdtContent>
        </w:sdt>
      </w:sdtContent>
    </w:sdt>
    <w:p w14:paraId="631B84E1" w14:textId="63EB457F" w:rsidR="00F0475F" w:rsidRPr="005F245A" w:rsidRDefault="00F0475F" w:rsidP="0003075E">
      <w:pPr>
        <w:pStyle w:val="Heading1"/>
        <w:spacing w:line="276" w:lineRule="auto"/>
        <w:rPr>
          <w:rFonts w:ascii="Times New Roman" w:hAnsi="Times New Roman" w:cs="Times New Roman"/>
        </w:rPr>
      </w:pPr>
      <w:bookmarkStart w:id="74" w:name="_Toc220263651"/>
      <w:r w:rsidRPr="005F245A">
        <w:rPr>
          <w:rFonts w:ascii="Times New Roman" w:hAnsi="Times New Roman" w:cs="Times New Roman"/>
        </w:rPr>
        <w:lastRenderedPageBreak/>
        <w:t>1</w:t>
      </w:r>
      <w:r w:rsidR="00EB2A5C" w:rsidRPr="005F245A">
        <w:rPr>
          <w:rFonts w:ascii="Times New Roman" w:hAnsi="Times New Roman" w:cs="Times New Roman"/>
        </w:rPr>
        <w:t>2</w:t>
      </w:r>
      <w:r w:rsidRPr="005F245A">
        <w:rPr>
          <w:rFonts w:ascii="Times New Roman" w:hAnsi="Times New Roman" w:cs="Times New Roman"/>
        </w:rPr>
        <w:t xml:space="preserve"> Appendices</w:t>
      </w:r>
      <w:bookmarkEnd w:id="74"/>
    </w:p>
    <w:p w14:paraId="31C58FEB" w14:textId="77777777" w:rsidR="00F0475F" w:rsidRPr="005F245A" w:rsidRDefault="00F0475F" w:rsidP="0003075E">
      <w:pPr>
        <w:spacing w:line="276" w:lineRule="auto"/>
      </w:pPr>
      <w:r w:rsidRPr="005F245A">
        <w:t>See attached below a link to a demonstration of the application running:</w:t>
      </w:r>
    </w:p>
    <w:p w14:paraId="3CE9C6FD" w14:textId="0B97A7D5" w:rsidR="00F0475F" w:rsidRPr="005F245A" w:rsidRDefault="00F0475F" w:rsidP="0003075E">
      <w:pPr>
        <w:spacing w:line="276" w:lineRule="auto"/>
      </w:pPr>
      <w:hyperlink r:id="rId45" w:history="1">
        <w:r w:rsidRPr="005F245A">
          <w:rPr>
            <w:rStyle w:val="Hyperlink"/>
          </w:rPr>
          <w:t>https://www.youtube.com/watch?v=Pq7MFw6Xspc</w:t>
        </w:r>
      </w:hyperlink>
      <w:r w:rsidRPr="005F245A">
        <w:t xml:space="preserve"> </w:t>
      </w:r>
    </w:p>
    <w:p w14:paraId="2A891874" w14:textId="373F5A2A" w:rsidR="00F0475F" w:rsidRPr="005F245A" w:rsidRDefault="00F0475F" w:rsidP="0003075E">
      <w:pPr>
        <w:spacing w:line="276" w:lineRule="auto"/>
      </w:pPr>
      <w:r w:rsidRPr="005F245A">
        <w:t>Full consent form sent to participants of the survey:</w:t>
      </w:r>
      <w:r w:rsidR="00DC01F3" w:rsidRPr="005F245A">
        <w:rPr>
          <w:noProof/>
          <w14:ligatures w14:val="standardContextual"/>
        </w:rPr>
        <w:t xml:space="preserve"> </w:t>
      </w:r>
      <w:r w:rsidR="00DC01F3" w:rsidRPr="005F245A">
        <w:rPr>
          <w:noProof/>
          <w14:ligatures w14:val="standardContextual"/>
        </w:rPr>
        <w:drawing>
          <wp:inline distT="0" distB="0" distL="0" distR="0" wp14:anchorId="1F2CDEAD" wp14:editId="7F41ACB1">
            <wp:extent cx="2627629" cy="7862047"/>
            <wp:effectExtent l="0" t="0" r="1905" b="0"/>
            <wp:docPr id="1816996938" name="Picture 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96938" name="Picture 8" descr="A screenshot of a phone&#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647224" cy="7920676"/>
                    </a:xfrm>
                    <a:prstGeom prst="rect">
                      <a:avLst/>
                    </a:prstGeom>
                  </pic:spPr>
                </pic:pic>
              </a:graphicData>
            </a:graphic>
          </wp:inline>
        </w:drawing>
      </w:r>
    </w:p>
    <w:p w14:paraId="687BD867" w14:textId="77777777" w:rsidR="00F0475F" w:rsidRPr="005F245A" w:rsidRDefault="00F0475F" w:rsidP="0003075E">
      <w:pPr>
        <w:spacing w:after="160" w:line="276" w:lineRule="auto"/>
      </w:pPr>
      <w:r w:rsidRPr="005F245A">
        <w:rPr>
          <w:noProof/>
          <w14:ligatures w14:val="standardContextual"/>
        </w:rPr>
        <w:lastRenderedPageBreak/>
        <w:drawing>
          <wp:inline distT="0" distB="0" distL="0" distR="0" wp14:anchorId="09A2A237" wp14:editId="4A4131A0">
            <wp:extent cx="2240280" cy="8863330"/>
            <wp:effectExtent l="0" t="0" r="0" b="1270"/>
            <wp:docPr id="1671698647" name="Picture 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98647" name="Picture 5" descr="A screenshot of a survey&#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240280" cy="8863330"/>
                    </a:xfrm>
                    <a:prstGeom prst="rect">
                      <a:avLst/>
                    </a:prstGeom>
                  </pic:spPr>
                </pic:pic>
              </a:graphicData>
            </a:graphic>
          </wp:inline>
        </w:drawing>
      </w:r>
    </w:p>
    <w:p w14:paraId="7229E572" w14:textId="77777777" w:rsidR="00F0475F" w:rsidRPr="005F245A" w:rsidRDefault="00F0475F" w:rsidP="0003075E">
      <w:pPr>
        <w:spacing w:after="160" w:line="276" w:lineRule="auto"/>
      </w:pPr>
      <w:r w:rsidRPr="005F245A">
        <w:lastRenderedPageBreak/>
        <w:t>Survey Questions as presented to participants:</w:t>
      </w:r>
    </w:p>
    <w:p w14:paraId="4C54342F" w14:textId="77777777" w:rsidR="00F0475F" w:rsidRPr="005F245A" w:rsidRDefault="00F0475F" w:rsidP="0003075E">
      <w:pPr>
        <w:spacing w:after="160" w:line="276" w:lineRule="auto"/>
      </w:pPr>
      <w:r w:rsidRPr="005F245A">
        <w:rPr>
          <w:noProof/>
          <w14:ligatures w14:val="standardContextual"/>
        </w:rPr>
        <w:t xml:space="preserve"> </w:t>
      </w:r>
      <w:r w:rsidRPr="005F245A">
        <w:rPr>
          <w:noProof/>
          <w14:ligatures w14:val="standardContextual"/>
        </w:rPr>
        <w:drawing>
          <wp:inline distT="0" distB="0" distL="0" distR="0" wp14:anchorId="0C7DA82E" wp14:editId="4BA9B16B">
            <wp:extent cx="1817318" cy="7449671"/>
            <wp:effectExtent l="0" t="0" r="0" b="0"/>
            <wp:docPr id="1392904186" name="Picture 6"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904186" name="Picture 6" descr="A screenshot of a survey&#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833653" cy="7516634"/>
                    </a:xfrm>
                    <a:prstGeom prst="rect">
                      <a:avLst/>
                    </a:prstGeom>
                  </pic:spPr>
                </pic:pic>
              </a:graphicData>
            </a:graphic>
          </wp:inline>
        </w:drawing>
      </w:r>
      <w:r w:rsidRPr="005F245A">
        <w:br w:type="page"/>
      </w:r>
      <w:r w:rsidRPr="005F245A">
        <w:rPr>
          <w:noProof/>
          <w14:ligatures w14:val="standardContextual"/>
        </w:rPr>
        <w:lastRenderedPageBreak/>
        <w:drawing>
          <wp:inline distT="0" distB="0" distL="0" distR="0" wp14:anchorId="4808455D" wp14:editId="2C5EC1E5">
            <wp:extent cx="5731510" cy="7519670"/>
            <wp:effectExtent l="0" t="0" r="0" b="0"/>
            <wp:docPr id="752584681" name="Picture 7" descr="A screenshot of a google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584681" name="Picture 7" descr="A screenshot of a google form&#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7519670"/>
                    </a:xfrm>
                    <a:prstGeom prst="rect">
                      <a:avLst/>
                    </a:prstGeom>
                  </pic:spPr>
                </pic:pic>
              </a:graphicData>
            </a:graphic>
          </wp:inline>
        </w:drawing>
      </w:r>
    </w:p>
    <w:p w14:paraId="5562CCF5" w14:textId="77777777" w:rsidR="00F0475F" w:rsidRPr="005F245A" w:rsidRDefault="00F0475F" w:rsidP="0003075E">
      <w:pPr>
        <w:spacing w:after="160" w:line="276" w:lineRule="auto"/>
      </w:pPr>
      <w:r w:rsidRPr="005F245A">
        <w:br w:type="page"/>
      </w:r>
      <w:r w:rsidRPr="005F245A">
        <w:rPr>
          <w:noProof/>
          <w14:ligatures w14:val="standardContextual"/>
        </w:rPr>
        <w:lastRenderedPageBreak/>
        <w:drawing>
          <wp:inline distT="0" distB="0" distL="0" distR="0" wp14:anchorId="13C2EB2D" wp14:editId="37C4E4C2">
            <wp:extent cx="2950210" cy="8863330"/>
            <wp:effectExtent l="0" t="0" r="0" b="1270"/>
            <wp:docPr id="2114476092" name="Picture 9"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76092" name="Picture 9" descr="A screenshot of a test&#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950210" cy="8863330"/>
                    </a:xfrm>
                    <a:prstGeom prst="rect">
                      <a:avLst/>
                    </a:prstGeom>
                  </pic:spPr>
                </pic:pic>
              </a:graphicData>
            </a:graphic>
          </wp:inline>
        </w:drawing>
      </w:r>
    </w:p>
    <w:p w14:paraId="4A5DC3B2" w14:textId="77777777" w:rsidR="00F0475F" w:rsidRPr="005F245A" w:rsidRDefault="00F0475F" w:rsidP="0003075E">
      <w:pPr>
        <w:spacing w:after="160" w:line="276" w:lineRule="auto"/>
      </w:pPr>
      <w:r w:rsidRPr="005F245A">
        <w:rPr>
          <w:noProof/>
          <w14:ligatures w14:val="standardContextual"/>
        </w:rPr>
        <w:lastRenderedPageBreak/>
        <w:drawing>
          <wp:inline distT="0" distB="0" distL="0" distR="0" wp14:anchorId="1788AC4B" wp14:editId="2DE45A08">
            <wp:extent cx="5731510" cy="7519670"/>
            <wp:effectExtent l="0" t="0" r="0" b="0"/>
            <wp:docPr id="424343450" name="Picture 1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343450" name="Picture 10" descr="A screenshot of a phone&#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7519670"/>
                    </a:xfrm>
                    <a:prstGeom prst="rect">
                      <a:avLst/>
                    </a:prstGeom>
                  </pic:spPr>
                </pic:pic>
              </a:graphicData>
            </a:graphic>
          </wp:inline>
        </w:drawing>
      </w:r>
    </w:p>
    <w:p w14:paraId="4D84C10B" w14:textId="64116D36" w:rsidR="0038594C" w:rsidRPr="005F245A" w:rsidRDefault="00F0475F" w:rsidP="0003075E">
      <w:pPr>
        <w:spacing w:after="160" w:line="276" w:lineRule="auto"/>
      </w:pPr>
      <w:r w:rsidRPr="005F245A">
        <w:rPr>
          <w:noProof/>
          <w14:ligatures w14:val="standardContextual"/>
        </w:rPr>
        <w:lastRenderedPageBreak/>
        <w:drawing>
          <wp:inline distT="0" distB="0" distL="0" distR="0" wp14:anchorId="389D0629" wp14:editId="5DB618DA">
            <wp:extent cx="5731510" cy="7519670"/>
            <wp:effectExtent l="0" t="0" r="0" b="0"/>
            <wp:docPr id="1765493581" name="Picture 1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93581" name="Picture 11" descr="A screenshot of a survey&#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7519670"/>
                    </a:xfrm>
                    <a:prstGeom prst="rect">
                      <a:avLst/>
                    </a:prstGeom>
                  </pic:spPr>
                </pic:pic>
              </a:graphicData>
            </a:graphic>
          </wp:inline>
        </w:drawing>
      </w:r>
      <w:r w:rsidRPr="005F245A">
        <w:rPr>
          <w:noProof/>
          <w14:ligatures w14:val="standardContextual"/>
        </w:rPr>
        <w:lastRenderedPageBreak/>
        <w:drawing>
          <wp:inline distT="0" distB="0" distL="0" distR="0" wp14:anchorId="1C670663" wp14:editId="376CC2FB">
            <wp:extent cx="3317240" cy="8863330"/>
            <wp:effectExtent l="0" t="0" r="0" b="1270"/>
            <wp:docPr id="354557026" name="Picture 12"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57026" name="Picture 12" descr="A screenshot of a test&#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317240" cy="8863330"/>
                    </a:xfrm>
                    <a:prstGeom prst="rect">
                      <a:avLst/>
                    </a:prstGeom>
                  </pic:spPr>
                </pic:pic>
              </a:graphicData>
            </a:graphic>
          </wp:inline>
        </w:drawing>
      </w:r>
      <w:r w:rsidR="002C0F92" w:rsidRPr="005F245A">
        <w:rPr>
          <w:noProof/>
          <w14:ligatures w14:val="standardContextual"/>
        </w:rPr>
        <w:lastRenderedPageBreak/>
        <w:drawing>
          <wp:inline distT="0" distB="0" distL="0" distR="0" wp14:anchorId="1E062770" wp14:editId="14F39A5D">
            <wp:extent cx="4597400" cy="8863330"/>
            <wp:effectExtent l="0" t="0" r="0" b="1270"/>
            <wp:docPr id="892223991" name="Picture 13"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223991" name="Picture 13" descr="A screenshot of a survey&#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597400" cy="8863330"/>
                    </a:xfrm>
                    <a:prstGeom prst="rect">
                      <a:avLst/>
                    </a:prstGeom>
                  </pic:spPr>
                </pic:pic>
              </a:graphicData>
            </a:graphic>
          </wp:inline>
        </w:drawing>
      </w:r>
      <w:r w:rsidR="002C0F92" w:rsidRPr="005F245A">
        <w:rPr>
          <w:noProof/>
          <w14:ligatures w14:val="standardContextual"/>
        </w:rPr>
        <w:lastRenderedPageBreak/>
        <w:drawing>
          <wp:inline distT="0" distB="0" distL="0" distR="0" wp14:anchorId="79F2A035" wp14:editId="6344B3E4">
            <wp:extent cx="5233670" cy="8863330"/>
            <wp:effectExtent l="0" t="0" r="0" b="1270"/>
            <wp:docPr id="907896998" name="Picture 1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896998" name="Picture 14" descr="A screenshot of a phone&#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233670" cy="8863330"/>
                    </a:xfrm>
                    <a:prstGeom prst="rect">
                      <a:avLst/>
                    </a:prstGeom>
                  </pic:spPr>
                </pic:pic>
              </a:graphicData>
            </a:graphic>
          </wp:inline>
        </w:drawing>
      </w:r>
    </w:p>
    <w:sectPr w:rsidR="0038594C" w:rsidRPr="005F245A" w:rsidSect="00BE252C">
      <w:footerReference w:type="even" r:id="rId56"/>
      <w:footerReference w:type="default" r:id="rId5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8B327" w14:textId="77777777" w:rsidR="00236DC1" w:rsidRDefault="00236DC1" w:rsidP="00806112">
      <w:r>
        <w:separator/>
      </w:r>
    </w:p>
  </w:endnote>
  <w:endnote w:type="continuationSeparator" w:id="0">
    <w:p w14:paraId="2644E361" w14:textId="77777777" w:rsidR="00236DC1" w:rsidRDefault="00236DC1" w:rsidP="00806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3224115"/>
      <w:docPartObj>
        <w:docPartGallery w:val="Page Numbers (Bottom of Page)"/>
        <w:docPartUnique/>
      </w:docPartObj>
    </w:sdtPr>
    <w:sdtContent>
      <w:p w14:paraId="75279FA2" w14:textId="59611DC5" w:rsidR="00806112" w:rsidRDefault="00806112" w:rsidP="00052B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DDA7A37" w14:textId="77777777" w:rsidR="00806112" w:rsidRDefault="00806112" w:rsidP="008061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9DEF0" w14:textId="77777777" w:rsidR="006F0AAE" w:rsidRPr="006F0AAE" w:rsidRDefault="006F0AAE">
    <w:pPr>
      <w:pStyle w:val="Footer"/>
      <w:jc w:val="center"/>
      <w:rPr>
        <w:rFonts w:ascii="Times New Roman" w:hAnsi="Times New Roman" w:cs="Times New Roman"/>
        <w:caps/>
        <w:noProof/>
        <w:color w:val="000000" w:themeColor="text1"/>
      </w:rPr>
    </w:pPr>
    <w:r w:rsidRPr="006F0AAE">
      <w:rPr>
        <w:rFonts w:ascii="Times New Roman" w:hAnsi="Times New Roman" w:cs="Times New Roman"/>
        <w:caps/>
        <w:color w:val="000000" w:themeColor="text1"/>
      </w:rPr>
      <w:fldChar w:fldCharType="begin"/>
    </w:r>
    <w:r w:rsidRPr="006F0AAE">
      <w:rPr>
        <w:rFonts w:ascii="Times New Roman" w:hAnsi="Times New Roman" w:cs="Times New Roman"/>
        <w:caps/>
        <w:color w:val="000000" w:themeColor="text1"/>
      </w:rPr>
      <w:instrText xml:space="preserve"> PAGE   \* MERGEFORMAT </w:instrText>
    </w:r>
    <w:r w:rsidRPr="006F0AAE">
      <w:rPr>
        <w:rFonts w:ascii="Times New Roman" w:hAnsi="Times New Roman" w:cs="Times New Roman"/>
        <w:caps/>
        <w:color w:val="000000" w:themeColor="text1"/>
      </w:rPr>
      <w:fldChar w:fldCharType="separate"/>
    </w:r>
    <w:r w:rsidRPr="006F0AAE">
      <w:rPr>
        <w:rFonts w:ascii="Times New Roman" w:hAnsi="Times New Roman" w:cs="Times New Roman"/>
        <w:caps/>
        <w:noProof/>
        <w:color w:val="000000" w:themeColor="text1"/>
      </w:rPr>
      <w:t>2</w:t>
    </w:r>
    <w:r w:rsidRPr="006F0AAE">
      <w:rPr>
        <w:rFonts w:ascii="Times New Roman" w:hAnsi="Times New Roman" w:cs="Times New Roman"/>
        <w:caps/>
        <w:noProof/>
        <w:color w:val="000000" w:themeColor="text1"/>
      </w:rPr>
      <w:fldChar w:fldCharType="end"/>
    </w:r>
  </w:p>
  <w:p w14:paraId="3E866369" w14:textId="77777777" w:rsidR="00806112" w:rsidRPr="006F0AAE" w:rsidRDefault="00806112" w:rsidP="00806112">
    <w:pPr>
      <w:pStyle w:val="Footer"/>
      <w:ind w:right="567"/>
      <w:rPr>
        <w:rFonts w:ascii="Times New Roman" w:hAnsi="Times New Roman" w:cs="Times New Roman"/>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E23C86" w14:textId="77777777" w:rsidR="00236DC1" w:rsidRDefault="00236DC1" w:rsidP="00806112">
      <w:r>
        <w:separator/>
      </w:r>
    </w:p>
  </w:footnote>
  <w:footnote w:type="continuationSeparator" w:id="0">
    <w:p w14:paraId="02F38B02" w14:textId="77777777" w:rsidR="00236DC1" w:rsidRDefault="00236DC1" w:rsidP="008061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138DC"/>
    <w:multiLevelType w:val="hybridMultilevel"/>
    <w:tmpl w:val="E80A4908"/>
    <w:lvl w:ilvl="0" w:tplc="77243C34">
      <w:start w:val="1"/>
      <w:numFmt w:val="decimal"/>
      <w:lvlText w:val="%1."/>
      <w:lvlJc w:val="left"/>
      <w:pPr>
        <w:ind w:left="1080" w:hanging="360"/>
      </w:pPr>
      <w:rPr>
        <w:rFonts w:eastAsiaTheme="minorHAnsi" w:hint="default"/>
        <w:b w:val="0"/>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5A54"/>
    <w:multiLevelType w:val="hybridMultilevel"/>
    <w:tmpl w:val="668EAF0E"/>
    <w:lvl w:ilvl="0" w:tplc="4574E9AE">
      <w:start w:val="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D3B1F"/>
    <w:multiLevelType w:val="hybridMultilevel"/>
    <w:tmpl w:val="718A5600"/>
    <w:lvl w:ilvl="0" w:tplc="4F9C95A6">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AD2BBD"/>
    <w:multiLevelType w:val="hybridMultilevel"/>
    <w:tmpl w:val="2A76533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777C95"/>
    <w:multiLevelType w:val="hybridMultilevel"/>
    <w:tmpl w:val="32E4B6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1427E0"/>
    <w:multiLevelType w:val="hybridMultilevel"/>
    <w:tmpl w:val="56080788"/>
    <w:lvl w:ilvl="0" w:tplc="D3F4D7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12514A"/>
    <w:multiLevelType w:val="multilevel"/>
    <w:tmpl w:val="B728F50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8" w15:restartNumberingAfterBreak="0">
    <w:nsid w:val="2F731088"/>
    <w:multiLevelType w:val="hybridMultilevel"/>
    <w:tmpl w:val="FBCEB940"/>
    <w:lvl w:ilvl="0" w:tplc="49DE544A">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DD06BC"/>
    <w:multiLevelType w:val="hybridMultilevel"/>
    <w:tmpl w:val="0914818A"/>
    <w:lvl w:ilvl="0" w:tplc="C74E7744">
      <w:start w:val="1"/>
      <w:numFmt w:val="decimal"/>
      <w:lvlText w:val="%1."/>
      <w:lvlJc w:val="left"/>
      <w:pPr>
        <w:ind w:left="720" w:hanging="360"/>
      </w:pPr>
      <w:rPr>
        <w:rFonts w:eastAsiaTheme="minorHAnsi" w:hint="default"/>
        <w:b w:val="0"/>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AF04D3"/>
    <w:multiLevelType w:val="hybridMultilevel"/>
    <w:tmpl w:val="728CD3E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FC23EC"/>
    <w:multiLevelType w:val="hybridMultilevel"/>
    <w:tmpl w:val="BBF05F10"/>
    <w:lvl w:ilvl="0" w:tplc="4F9C95A6">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2F6D23"/>
    <w:multiLevelType w:val="hybridMultilevel"/>
    <w:tmpl w:val="ACD02B6C"/>
    <w:lvl w:ilvl="0" w:tplc="0809000B">
      <w:start w:val="12"/>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BE7460"/>
    <w:multiLevelType w:val="hybridMultilevel"/>
    <w:tmpl w:val="9F1A11A2"/>
    <w:lvl w:ilvl="0" w:tplc="8084DF14">
      <w:start w:val="12"/>
      <w:numFmt w:val="bullet"/>
      <w:lvlText w:val=""/>
      <w:lvlJc w:val="left"/>
      <w:pPr>
        <w:ind w:left="360" w:hanging="360"/>
      </w:pPr>
      <w:rPr>
        <w:rFonts w:ascii="Wingdings" w:eastAsiaTheme="minorHAnsi" w:hAnsi="Wingding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18A0291"/>
    <w:multiLevelType w:val="hybridMultilevel"/>
    <w:tmpl w:val="D438F2D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7C9E7BA1"/>
    <w:multiLevelType w:val="hybridMultilevel"/>
    <w:tmpl w:val="CAF80328"/>
    <w:lvl w:ilvl="0" w:tplc="C6789B8C">
      <w:start w:val="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247104"/>
    <w:multiLevelType w:val="hybridMultilevel"/>
    <w:tmpl w:val="10C46CB2"/>
    <w:lvl w:ilvl="0" w:tplc="49DE54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9F5B5C"/>
    <w:multiLevelType w:val="hybridMultilevel"/>
    <w:tmpl w:val="815E8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3168904">
    <w:abstractNumId w:val="1"/>
  </w:num>
  <w:num w:numId="2" w16cid:durableId="1798572149">
    <w:abstractNumId w:val="3"/>
  </w:num>
  <w:num w:numId="3" w16cid:durableId="162474414">
    <w:abstractNumId w:val="8"/>
  </w:num>
  <w:num w:numId="4" w16cid:durableId="631521457">
    <w:abstractNumId w:val="16"/>
  </w:num>
  <w:num w:numId="5" w16cid:durableId="1129741515">
    <w:abstractNumId w:val="10"/>
  </w:num>
  <w:num w:numId="6" w16cid:durableId="455099196">
    <w:abstractNumId w:val="5"/>
  </w:num>
  <w:num w:numId="7" w16cid:durableId="559250594">
    <w:abstractNumId w:val="4"/>
  </w:num>
  <w:num w:numId="8" w16cid:durableId="100271943">
    <w:abstractNumId w:val="11"/>
  </w:num>
  <w:num w:numId="9" w16cid:durableId="335501023">
    <w:abstractNumId w:val="14"/>
  </w:num>
  <w:num w:numId="10" w16cid:durableId="1840540503">
    <w:abstractNumId w:val="13"/>
  </w:num>
  <w:num w:numId="11" w16cid:durableId="1559394630">
    <w:abstractNumId w:val="17"/>
  </w:num>
  <w:num w:numId="12" w16cid:durableId="872771434">
    <w:abstractNumId w:val="7"/>
  </w:num>
  <w:num w:numId="13" w16cid:durableId="587888206">
    <w:abstractNumId w:val="9"/>
  </w:num>
  <w:num w:numId="14" w16cid:durableId="596867351">
    <w:abstractNumId w:val="0"/>
  </w:num>
  <w:num w:numId="15" w16cid:durableId="654384729">
    <w:abstractNumId w:val="6"/>
  </w:num>
  <w:num w:numId="16" w16cid:durableId="1834224892">
    <w:abstractNumId w:val="12"/>
  </w:num>
  <w:num w:numId="17" w16cid:durableId="29576326">
    <w:abstractNumId w:val="15"/>
  </w:num>
  <w:num w:numId="18" w16cid:durableId="201319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112"/>
    <w:rsid w:val="00000A2C"/>
    <w:rsid w:val="00003737"/>
    <w:rsid w:val="00005C9E"/>
    <w:rsid w:val="00006D84"/>
    <w:rsid w:val="00007572"/>
    <w:rsid w:val="00007D11"/>
    <w:rsid w:val="0001002B"/>
    <w:rsid w:val="0001078B"/>
    <w:rsid w:val="00013E4D"/>
    <w:rsid w:val="00015491"/>
    <w:rsid w:val="000159BC"/>
    <w:rsid w:val="00015C2B"/>
    <w:rsid w:val="0001795B"/>
    <w:rsid w:val="00017BD1"/>
    <w:rsid w:val="000200B7"/>
    <w:rsid w:val="0002363D"/>
    <w:rsid w:val="000237AF"/>
    <w:rsid w:val="00025F60"/>
    <w:rsid w:val="000265B2"/>
    <w:rsid w:val="00027F7B"/>
    <w:rsid w:val="0003075E"/>
    <w:rsid w:val="00033F97"/>
    <w:rsid w:val="0003567D"/>
    <w:rsid w:val="000369D8"/>
    <w:rsid w:val="00037270"/>
    <w:rsid w:val="0003769F"/>
    <w:rsid w:val="00037C3D"/>
    <w:rsid w:val="000422D6"/>
    <w:rsid w:val="000436A7"/>
    <w:rsid w:val="00044028"/>
    <w:rsid w:val="00044C96"/>
    <w:rsid w:val="00046152"/>
    <w:rsid w:val="00046421"/>
    <w:rsid w:val="000511BC"/>
    <w:rsid w:val="0005165E"/>
    <w:rsid w:val="00051E79"/>
    <w:rsid w:val="00052990"/>
    <w:rsid w:val="000532F5"/>
    <w:rsid w:val="00055530"/>
    <w:rsid w:val="00055ADC"/>
    <w:rsid w:val="000562DE"/>
    <w:rsid w:val="00056EB4"/>
    <w:rsid w:val="000577B7"/>
    <w:rsid w:val="00060611"/>
    <w:rsid w:val="000606B3"/>
    <w:rsid w:val="00062301"/>
    <w:rsid w:val="0006390B"/>
    <w:rsid w:val="000663C3"/>
    <w:rsid w:val="00072756"/>
    <w:rsid w:val="00073826"/>
    <w:rsid w:val="000775C6"/>
    <w:rsid w:val="00077856"/>
    <w:rsid w:val="000778ED"/>
    <w:rsid w:val="00084592"/>
    <w:rsid w:val="00084ADC"/>
    <w:rsid w:val="00086A10"/>
    <w:rsid w:val="0008750A"/>
    <w:rsid w:val="00087F76"/>
    <w:rsid w:val="0009290A"/>
    <w:rsid w:val="00092A62"/>
    <w:rsid w:val="00092A77"/>
    <w:rsid w:val="00092C7E"/>
    <w:rsid w:val="00092D42"/>
    <w:rsid w:val="00093C78"/>
    <w:rsid w:val="0009475B"/>
    <w:rsid w:val="000957B6"/>
    <w:rsid w:val="00096062"/>
    <w:rsid w:val="000978FA"/>
    <w:rsid w:val="000A00E8"/>
    <w:rsid w:val="000A0E95"/>
    <w:rsid w:val="000A1D6F"/>
    <w:rsid w:val="000A2559"/>
    <w:rsid w:val="000A5842"/>
    <w:rsid w:val="000A5FC6"/>
    <w:rsid w:val="000B10C4"/>
    <w:rsid w:val="000B1FBA"/>
    <w:rsid w:val="000B2D93"/>
    <w:rsid w:val="000B5838"/>
    <w:rsid w:val="000B78E9"/>
    <w:rsid w:val="000C4340"/>
    <w:rsid w:val="000C441C"/>
    <w:rsid w:val="000C5E5F"/>
    <w:rsid w:val="000C65E2"/>
    <w:rsid w:val="000D0111"/>
    <w:rsid w:val="000D1990"/>
    <w:rsid w:val="000D29B4"/>
    <w:rsid w:val="000D3153"/>
    <w:rsid w:val="000D3B98"/>
    <w:rsid w:val="000D4F72"/>
    <w:rsid w:val="000D5C90"/>
    <w:rsid w:val="000D60FB"/>
    <w:rsid w:val="000D63B9"/>
    <w:rsid w:val="000D6CE6"/>
    <w:rsid w:val="000E0216"/>
    <w:rsid w:val="000E075C"/>
    <w:rsid w:val="000E120A"/>
    <w:rsid w:val="000E219C"/>
    <w:rsid w:val="000E273C"/>
    <w:rsid w:val="000E486F"/>
    <w:rsid w:val="000E4FFB"/>
    <w:rsid w:val="000E505B"/>
    <w:rsid w:val="000E6CAD"/>
    <w:rsid w:val="000E7BE2"/>
    <w:rsid w:val="000F2C8B"/>
    <w:rsid w:val="001000DA"/>
    <w:rsid w:val="0010074E"/>
    <w:rsid w:val="001054F5"/>
    <w:rsid w:val="00105BF2"/>
    <w:rsid w:val="00110992"/>
    <w:rsid w:val="00116088"/>
    <w:rsid w:val="001205B4"/>
    <w:rsid w:val="001207D2"/>
    <w:rsid w:val="0012286A"/>
    <w:rsid w:val="0012758B"/>
    <w:rsid w:val="00133B9B"/>
    <w:rsid w:val="001355F2"/>
    <w:rsid w:val="00135AF5"/>
    <w:rsid w:val="00136369"/>
    <w:rsid w:val="0013691A"/>
    <w:rsid w:val="00136F6E"/>
    <w:rsid w:val="00137E27"/>
    <w:rsid w:val="001414BD"/>
    <w:rsid w:val="0014192C"/>
    <w:rsid w:val="00141A98"/>
    <w:rsid w:val="00143ECD"/>
    <w:rsid w:val="00154EBF"/>
    <w:rsid w:val="00156B42"/>
    <w:rsid w:val="0016132E"/>
    <w:rsid w:val="00163F31"/>
    <w:rsid w:val="0016522C"/>
    <w:rsid w:val="0016750E"/>
    <w:rsid w:val="00167BC8"/>
    <w:rsid w:val="001708FF"/>
    <w:rsid w:val="00170BE3"/>
    <w:rsid w:val="00170C1D"/>
    <w:rsid w:val="0017255E"/>
    <w:rsid w:val="0017357A"/>
    <w:rsid w:val="00174C0A"/>
    <w:rsid w:val="001761B1"/>
    <w:rsid w:val="001766D9"/>
    <w:rsid w:val="00181D9A"/>
    <w:rsid w:val="00181DC1"/>
    <w:rsid w:val="00182525"/>
    <w:rsid w:val="00183E8F"/>
    <w:rsid w:val="001850D0"/>
    <w:rsid w:val="001866AF"/>
    <w:rsid w:val="0019146F"/>
    <w:rsid w:val="00191EC2"/>
    <w:rsid w:val="001945AC"/>
    <w:rsid w:val="00194B0F"/>
    <w:rsid w:val="00196C67"/>
    <w:rsid w:val="00197043"/>
    <w:rsid w:val="001A3E29"/>
    <w:rsid w:val="001A4A18"/>
    <w:rsid w:val="001B03DE"/>
    <w:rsid w:val="001B0A40"/>
    <w:rsid w:val="001B10FF"/>
    <w:rsid w:val="001B15C1"/>
    <w:rsid w:val="001B1CED"/>
    <w:rsid w:val="001B369A"/>
    <w:rsid w:val="001B3EB7"/>
    <w:rsid w:val="001B52F0"/>
    <w:rsid w:val="001B53CA"/>
    <w:rsid w:val="001B5779"/>
    <w:rsid w:val="001C0658"/>
    <w:rsid w:val="001C075B"/>
    <w:rsid w:val="001C20E8"/>
    <w:rsid w:val="001C23DB"/>
    <w:rsid w:val="001C4830"/>
    <w:rsid w:val="001C5FED"/>
    <w:rsid w:val="001C6FC6"/>
    <w:rsid w:val="001C7126"/>
    <w:rsid w:val="001D1392"/>
    <w:rsid w:val="001D1653"/>
    <w:rsid w:val="001D29E9"/>
    <w:rsid w:val="001D3934"/>
    <w:rsid w:val="001D3CF6"/>
    <w:rsid w:val="001D4389"/>
    <w:rsid w:val="001D7023"/>
    <w:rsid w:val="001E2379"/>
    <w:rsid w:val="001E2C25"/>
    <w:rsid w:val="001E4967"/>
    <w:rsid w:val="001E6E8A"/>
    <w:rsid w:val="001F056E"/>
    <w:rsid w:val="001F258C"/>
    <w:rsid w:val="001F27FD"/>
    <w:rsid w:val="001F47FB"/>
    <w:rsid w:val="001F58C6"/>
    <w:rsid w:val="001F666C"/>
    <w:rsid w:val="001F6A59"/>
    <w:rsid w:val="001F6BE6"/>
    <w:rsid w:val="002008B7"/>
    <w:rsid w:val="002008D3"/>
    <w:rsid w:val="0020246D"/>
    <w:rsid w:val="0020445A"/>
    <w:rsid w:val="00205AD3"/>
    <w:rsid w:val="00207D01"/>
    <w:rsid w:val="00210B24"/>
    <w:rsid w:val="0021582C"/>
    <w:rsid w:val="00216402"/>
    <w:rsid w:val="0021746D"/>
    <w:rsid w:val="0021798F"/>
    <w:rsid w:val="00221163"/>
    <w:rsid w:val="00221F17"/>
    <w:rsid w:val="002231E2"/>
    <w:rsid w:val="00224C81"/>
    <w:rsid w:val="00225B4D"/>
    <w:rsid w:val="00226897"/>
    <w:rsid w:val="00232743"/>
    <w:rsid w:val="00232ABB"/>
    <w:rsid w:val="00233BB6"/>
    <w:rsid w:val="00236DC1"/>
    <w:rsid w:val="00237427"/>
    <w:rsid w:val="0023787A"/>
    <w:rsid w:val="002408F6"/>
    <w:rsid w:val="0024138F"/>
    <w:rsid w:val="00241EEB"/>
    <w:rsid w:val="00243140"/>
    <w:rsid w:val="00246C54"/>
    <w:rsid w:val="00246CEA"/>
    <w:rsid w:val="00247143"/>
    <w:rsid w:val="00247162"/>
    <w:rsid w:val="00247A11"/>
    <w:rsid w:val="00254586"/>
    <w:rsid w:val="00256A0D"/>
    <w:rsid w:val="00256A96"/>
    <w:rsid w:val="00257031"/>
    <w:rsid w:val="00257FE3"/>
    <w:rsid w:val="00261582"/>
    <w:rsid w:val="002632AB"/>
    <w:rsid w:val="0026375F"/>
    <w:rsid w:val="0026378E"/>
    <w:rsid w:val="00264E60"/>
    <w:rsid w:val="00271585"/>
    <w:rsid w:val="00271874"/>
    <w:rsid w:val="0027491F"/>
    <w:rsid w:val="00274A24"/>
    <w:rsid w:val="00282EE4"/>
    <w:rsid w:val="0028378D"/>
    <w:rsid w:val="00283D3F"/>
    <w:rsid w:val="00286092"/>
    <w:rsid w:val="0028654B"/>
    <w:rsid w:val="002878AB"/>
    <w:rsid w:val="00290E38"/>
    <w:rsid w:val="00290E8A"/>
    <w:rsid w:val="00292D50"/>
    <w:rsid w:val="00293CB4"/>
    <w:rsid w:val="002A4C24"/>
    <w:rsid w:val="002A54BE"/>
    <w:rsid w:val="002B0655"/>
    <w:rsid w:val="002B0C4C"/>
    <w:rsid w:val="002B21AC"/>
    <w:rsid w:val="002B3EFB"/>
    <w:rsid w:val="002B4737"/>
    <w:rsid w:val="002B592D"/>
    <w:rsid w:val="002B66DB"/>
    <w:rsid w:val="002B68FE"/>
    <w:rsid w:val="002B7195"/>
    <w:rsid w:val="002C0D7F"/>
    <w:rsid w:val="002C0F92"/>
    <w:rsid w:val="002C1DA7"/>
    <w:rsid w:val="002C2D28"/>
    <w:rsid w:val="002C373A"/>
    <w:rsid w:val="002C609C"/>
    <w:rsid w:val="002C74CC"/>
    <w:rsid w:val="002C77E1"/>
    <w:rsid w:val="002D199B"/>
    <w:rsid w:val="002D2960"/>
    <w:rsid w:val="002D2A68"/>
    <w:rsid w:val="002D2FAC"/>
    <w:rsid w:val="002D3F84"/>
    <w:rsid w:val="002D4A07"/>
    <w:rsid w:val="002D4F4E"/>
    <w:rsid w:val="002D57EE"/>
    <w:rsid w:val="002D6A08"/>
    <w:rsid w:val="002E07F3"/>
    <w:rsid w:val="002E38B1"/>
    <w:rsid w:val="002E63D7"/>
    <w:rsid w:val="002E7658"/>
    <w:rsid w:val="002E76FD"/>
    <w:rsid w:val="002F0342"/>
    <w:rsid w:val="002F1066"/>
    <w:rsid w:val="002F112E"/>
    <w:rsid w:val="002F127E"/>
    <w:rsid w:val="002F13C0"/>
    <w:rsid w:val="002F2459"/>
    <w:rsid w:val="002F2D8A"/>
    <w:rsid w:val="002F2F81"/>
    <w:rsid w:val="002F33FF"/>
    <w:rsid w:val="002F3464"/>
    <w:rsid w:val="002F39E7"/>
    <w:rsid w:val="002F40A9"/>
    <w:rsid w:val="002F5E8B"/>
    <w:rsid w:val="002F6822"/>
    <w:rsid w:val="002F7584"/>
    <w:rsid w:val="003006C8"/>
    <w:rsid w:val="00300F15"/>
    <w:rsid w:val="003017AC"/>
    <w:rsid w:val="003027EA"/>
    <w:rsid w:val="003031E7"/>
    <w:rsid w:val="003036D1"/>
    <w:rsid w:val="00305346"/>
    <w:rsid w:val="00306DE5"/>
    <w:rsid w:val="00310D99"/>
    <w:rsid w:val="003110EC"/>
    <w:rsid w:val="0031115C"/>
    <w:rsid w:val="00312F78"/>
    <w:rsid w:val="00313766"/>
    <w:rsid w:val="00314602"/>
    <w:rsid w:val="00314F1E"/>
    <w:rsid w:val="003159E9"/>
    <w:rsid w:val="00315D46"/>
    <w:rsid w:val="00316063"/>
    <w:rsid w:val="00316DDF"/>
    <w:rsid w:val="003175E5"/>
    <w:rsid w:val="00317DAA"/>
    <w:rsid w:val="003223E3"/>
    <w:rsid w:val="00323077"/>
    <w:rsid w:val="0032475E"/>
    <w:rsid w:val="00325146"/>
    <w:rsid w:val="00325AD3"/>
    <w:rsid w:val="0033060E"/>
    <w:rsid w:val="0033276D"/>
    <w:rsid w:val="00332CF4"/>
    <w:rsid w:val="00332D20"/>
    <w:rsid w:val="003336C5"/>
    <w:rsid w:val="00333BB2"/>
    <w:rsid w:val="00334746"/>
    <w:rsid w:val="00336A80"/>
    <w:rsid w:val="00344901"/>
    <w:rsid w:val="00345B18"/>
    <w:rsid w:val="0035253E"/>
    <w:rsid w:val="00352AB4"/>
    <w:rsid w:val="00352DA7"/>
    <w:rsid w:val="0035639A"/>
    <w:rsid w:val="00361E56"/>
    <w:rsid w:val="00362551"/>
    <w:rsid w:val="0036362B"/>
    <w:rsid w:val="00364DAA"/>
    <w:rsid w:val="00365412"/>
    <w:rsid w:val="00366984"/>
    <w:rsid w:val="00366A05"/>
    <w:rsid w:val="00366AFA"/>
    <w:rsid w:val="00372FD4"/>
    <w:rsid w:val="00374229"/>
    <w:rsid w:val="00374778"/>
    <w:rsid w:val="0037752E"/>
    <w:rsid w:val="003800DD"/>
    <w:rsid w:val="003835CF"/>
    <w:rsid w:val="0038594C"/>
    <w:rsid w:val="00385A02"/>
    <w:rsid w:val="00385B72"/>
    <w:rsid w:val="003865E8"/>
    <w:rsid w:val="00387FDD"/>
    <w:rsid w:val="00392C0F"/>
    <w:rsid w:val="003947BF"/>
    <w:rsid w:val="00394CAD"/>
    <w:rsid w:val="00394E0B"/>
    <w:rsid w:val="00396015"/>
    <w:rsid w:val="00397454"/>
    <w:rsid w:val="003978E6"/>
    <w:rsid w:val="003A364E"/>
    <w:rsid w:val="003A424D"/>
    <w:rsid w:val="003A4541"/>
    <w:rsid w:val="003A4D7B"/>
    <w:rsid w:val="003A578B"/>
    <w:rsid w:val="003A5FC3"/>
    <w:rsid w:val="003A6E0D"/>
    <w:rsid w:val="003A7157"/>
    <w:rsid w:val="003B047D"/>
    <w:rsid w:val="003B3473"/>
    <w:rsid w:val="003B563E"/>
    <w:rsid w:val="003B6871"/>
    <w:rsid w:val="003B75C3"/>
    <w:rsid w:val="003B7CD9"/>
    <w:rsid w:val="003B7D31"/>
    <w:rsid w:val="003C0B27"/>
    <w:rsid w:val="003C34F1"/>
    <w:rsid w:val="003C50D9"/>
    <w:rsid w:val="003C7FC5"/>
    <w:rsid w:val="003D0AB6"/>
    <w:rsid w:val="003D1B30"/>
    <w:rsid w:val="003D23F0"/>
    <w:rsid w:val="003D2F8F"/>
    <w:rsid w:val="003D4B8F"/>
    <w:rsid w:val="003D5410"/>
    <w:rsid w:val="003D704E"/>
    <w:rsid w:val="003E0A51"/>
    <w:rsid w:val="003E22D1"/>
    <w:rsid w:val="003E463C"/>
    <w:rsid w:val="003E46BC"/>
    <w:rsid w:val="003E493B"/>
    <w:rsid w:val="003E5604"/>
    <w:rsid w:val="003E6E91"/>
    <w:rsid w:val="003E7012"/>
    <w:rsid w:val="003F002E"/>
    <w:rsid w:val="003F1D12"/>
    <w:rsid w:val="003F2B6D"/>
    <w:rsid w:val="003F34C4"/>
    <w:rsid w:val="003F37F8"/>
    <w:rsid w:val="003F55D9"/>
    <w:rsid w:val="0040215D"/>
    <w:rsid w:val="00402D9A"/>
    <w:rsid w:val="00403132"/>
    <w:rsid w:val="00403D80"/>
    <w:rsid w:val="00403EC0"/>
    <w:rsid w:val="00404F5F"/>
    <w:rsid w:val="00405D70"/>
    <w:rsid w:val="00405D92"/>
    <w:rsid w:val="004077DE"/>
    <w:rsid w:val="004079D7"/>
    <w:rsid w:val="00407DDB"/>
    <w:rsid w:val="004121B5"/>
    <w:rsid w:val="004129A1"/>
    <w:rsid w:val="00413CA0"/>
    <w:rsid w:val="00415AAB"/>
    <w:rsid w:val="00421776"/>
    <w:rsid w:val="004230F6"/>
    <w:rsid w:val="004239A6"/>
    <w:rsid w:val="00423CCA"/>
    <w:rsid w:val="00425919"/>
    <w:rsid w:val="00426841"/>
    <w:rsid w:val="004269AB"/>
    <w:rsid w:val="00430EA0"/>
    <w:rsid w:val="004311DC"/>
    <w:rsid w:val="00432D96"/>
    <w:rsid w:val="00435D78"/>
    <w:rsid w:val="00440D20"/>
    <w:rsid w:val="00440E64"/>
    <w:rsid w:val="00441BC5"/>
    <w:rsid w:val="00445467"/>
    <w:rsid w:val="004454A3"/>
    <w:rsid w:val="00445862"/>
    <w:rsid w:val="0044792A"/>
    <w:rsid w:val="00447CCF"/>
    <w:rsid w:val="004500B1"/>
    <w:rsid w:val="00450D7F"/>
    <w:rsid w:val="004517B0"/>
    <w:rsid w:val="004519FE"/>
    <w:rsid w:val="0045207A"/>
    <w:rsid w:val="00452715"/>
    <w:rsid w:val="0045368D"/>
    <w:rsid w:val="00454499"/>
    <w:rsid w:val="004545D0"/>
    <w:rsid w:val="00456583"/>
    <w:rsid w:val="00460FEF"/>
    <w:rsid w:val="00465A66"/>
    <w:rsid w:val="00466584"/>
    <w:rsid w:val="0046692E"/>
    <w:rsid w:val="00471303"/>
    <w:rsid w:val="00471345"/>
    <w:rsid w:val="00472838"/>
    <w:rsid w:val="00472888"/>
    <w:rsid w:val="00472A5D"/>
    <w:rsid w:val="00472FA3"/>
    <w:rsid w:val="00476105"/>
    <w:rsid w:val="00477A02"/>
    <w:rsid w:val="004812A3"/>
    <w:rsid w:val="004814C5"/>
    <w:rsid w:val="00484BCE"/>
    <w:rsid w:val="00485EE4"/>
    <w:rsid w:val="00486248"/>
    <w:rsid w:val="00492FFD"/>
    <w:rsid w:val="004934B3"/>
    <w:rsid w:val="004950A2"/>
    <w:rsid w:val="00496CCB"/>
    <w:rsid w:val="00496CF4"/>
    <w:rsid w:val="00496D74"/>
    <w:rsid w:val="004970E6"/>
    <w:rsid w:val="004A083A"/>
    <w:rsid w:val="004A2952"/>
    <w:rsid w:val="004A50A9"/>
    <w:rsid w:val="004A5AAE"/>
    <w:rsid w:val="004A7E81"/>
    <w:rsid w:val="004B3E73"/>
    <w:rsid w:val="004B5E63"/>
    <w:rsid w:val="004B736D"/>
    <w:rsid w:val="004C07DC"/>
    <w:rsid w:val="004C23CA"/>
    <w:rsid w:val="004C3392"/>
    <w:rsid w:val="004C39BB"/>
    <w:rsid w:val="004C5AF2"/>
    <w:rsid w:val="004C5D7F"/>
    <w:rsid w:val="004C6B0E"/>
    <w:rsid w:val="004C6BFB"/>
    <w:rsid w:val="004D0F4C"/>
    <w:rsid w:val="004D326F"/>
    <w:rsid w:val="004D352E"/>
    <w:rsid w:val="004D44B5"/>
    <w:rsid w:val="004D48A6"/>
    <w:rsid w:val="004D5925"/>
    <w:rsid w:val="004D5CF6"/>
    <w:rsid w:val="004D7064"/>
    <w:rsid w:val="004D750A"/>
    <w:rsid w:val="004D7FB4"/>
    <w:rsid w:val="004E04AE"/>
    <w:rsid w:val="004E6D40"/>
    <w:rsid w:val="004E7A82"/>
    <w:rsid w:val="004F0605"/>
    <w:rsid w:val="004F0CF4"/>
    <w:rsid w:val="004F2F67"/>
    <w:rsid w:val="004F3A85"/>
    <w:rsid w:val="004F3F2D"/>
    <w:rsid w:val="004F5787"/>
    <w:rsid w:val="004F5C44"/>
    <w:rsid w:val="004F5F36"/>
    <w:rsid w:val="004F6531"/>
    <w:rsid w:val="004F68D9"/>
    <w:rsid w:val="004F7EFA"/>
    <w:rsid w:val="00501101"/>
    <w:rsid w:val="00503CC0"/>
    <w:rsid w:val="0050452C"/>
    <w:rsid w:val="005060EE"/>
    <w:rsid w:val="0050636C"/>
    <w:rsid w:val="00511FD2"/>
    <w:rsid w:val="00515B33"/>
    <w:rsid w:val="00516978"/>
    <w:rsid w:val="00517561"/>
    <w:rsid w:val="0051764D"/>
    <w:rsid w:val="0052119A"/>
    <w:rsid w:val="0052291D"/>
    <w:rsid w:val="005262C3"/>
    <w:rsid w:val="00526F20"/>
    <w:rsid w:val="00531CC7"/>
    <w:rsid w:val="005332C6"/>
    <w:rsid w:val="005340DA"/>
    <w:rsid w:val="00535034"/>
    <w:rsid w:val="00537033"/>
    <w:rsid w:val="00537C1E"/>
    <w:rsid w:val="00543BA5"/>
    <w:rsid w:val="005445FB"/>
    <w:rsid w:val="00546364"/>
    <w:rsid w:val="00550E7B"/>
    <w:rsid w:val="005520AD"/>
    <w:rsid w:val="005543D7"/>
    <w:rsid w:val="00556859"/>
    <w:rsid w:val="00563344"/>
    <w:rsid w:val="00564BE1"/>
    <w:rsid w:val="00567CAA"/>
    <w:rsid w:val="00570CC2"/>
    <w:rsid w:val="00571269"/>
    <w:rsid w:val="00571452"/>
    <w:rsid w:val="00572369"/>
    <w:rsid w:val="00573C9F"/>
    <w:rsid w:val="005746D1"/>
    <w:rsid w:val="0057736B"/>
    <w:rsid w:val="00580E4B"/>
    <w:rsid w:val="00582382"/>
    <w:rsid w:val="005835FD"/>
    <w:rsid w:val="00585EDA"/>
    <w:rsid w:val="00586F34"/>
    <w:rsid w:val="00590DE2"/>
    <w:rsid w:val="005915EC"/>
    <w:rsid w:val="00591FFD"/>
    <w:rsid w:val="005936AA"/>
    <w:rsid w:val="00593731"/>
    <w:rsid w:val="00594A2E"/>
    <w:rsid w:val="00595057"/>
    <w:rsid w:val="0059692D"/>
    <w:rsid w:val="0059757C"/>
    <w:rsid w:val="00597FE1"/>
    <w:rsid w:val="005A434A"/>
    <w:rsid w:val="005A4C7B"/>
    <w:rsid w:val="005A5390"/>
    <w:rsid w:val="005A6ADF"/>
    <w:rsid w:val="005A763F"/>
    <w:rsid w:val="005A7F48"/>
    <w:rsid w:val="005B1339"/>
    <w:rsid w:val="005B2046"/>
    <w:rsid w:val="005B2CA1"/>
    <w:rsid w:val="005B42FE"/>
    <w:rsid w:val="005B5108"/>
    <w:rsid w:val="005B56E0"/>
    <w:rsid w:val="005C182A"/>
    <w:rsid w:val="005C29B1"/>
    <w:rsid w:val="005C2C06"/>
    <w:rsid w:val="005C66A7"/>
    <w:rsid w:val="005C67AC"/>
    <w:rsid w:val="005C7BF1"/>
    <w:rsid w:val="005D31D0"/>
    <w:rsid w:val="005D3B24"/>
    <w:rsid w:val="005D4C1F"/>
    <w:rsid w:val="005D523C"/>
    <w:rsid w:val="005D594C"/>
    <w:rsid w:val="005D64DA"/>
    <w:rsid w:val="005D6A13"/>
    <w:rsid w:val="005D6BB3"/>
    <w:rsid w:val="005D7E52"/>
    <w:rsid w:val="005E152B"/>
    <w:rsid w:val="005E156F"/>
    <w:rsid w:val="005E2868"/>
    <w:rsid w:val="005E37ED"/>
    <w:rsid w:val="005E4958"/>
    <w:rsid w:val="005F114D"/>
    <w:rsid w:val="005F154F"/>
    <w:rsid w:val="005F23AE"/>
    <w:rsid w:val="005F245A"/>
    <w:rsid w:val="005F4D87"/>
    <w:rsid w:val="005F4E42"/>
    <w:rsid w:val="005F7C27"/>
    <w:rsid w:val="005F7D08"/>
    <w:rsid w:val="005F7FD4"/>
    <w:rsid w:val="00601C6D"/>
    <w:rsid w:val="00601D63"/>
    <w:rsid w:val="00602006"/>
    <w:rsid w:val="00603211"/>
    <w:rsid w:val="00603770"/>
    <w:rsid w:val="00604394"/>
    <w:rsid w:val="0060762E"/>
    <w:rsid w:val="00607DF0"/>
    <w:rsid w:val="00612932"/>
    <w:rsid w:val="006160D8"/>
    <w:rsid w:val="00616FF9"/>
    <w:rsid w:val="00617D33"/>
    <w:rsid w:val="00621D05"/>
    <w:rsid w:val="00623B54"/>
    <w:rsid w:val="006245F6"/>
    <w:rsid w:val="0062712B"/>
    <w:rsid w:val="006311D1"/>
    <w:rsid w:val="006323B2"/>
    <w:rsid w:val="00632EA7"/>
    <w:rsid w:val="00634F86"/>
    <w:rsid w:val="00637085"/>
    <w:rsid w:val="0063736B"/>
    <w:rsid w:val="00637413"/>
    <w:rsid w:val="006403D0"/>
    <w:rsid w:val="00641106"/>
    <w:rsid w:val="006420D8"/>
    <w:rsid w:val="00642B5D"/>
    <w:rsid w:val="00642DFF"/>
    <w:rsid w:val="00643F29"/>
    <w:rsid w:val="006441C4"/>
    <w:rsid w:val="00644C63"/>
    <w:rsid w:val="00647061"/>
    <w:rsid w:val="0065077B"/>
    <w:rsid w:val="00650F69"/>
    <w:rsid w:val="006517DB"/>
    <w:rsid w:val="00657B15"/>
    <w:rsid w:val="00657BB8"/>
    <w:rsid w:val="00657CF1"/>
    <w:rsid w:val="0066494E"/>
    <w:rsid w:val="00664E6A"/>
    <w:rsid w:val="00666F98"/>
    <w:rsid w:val="006674DC"/>
    <w:rsid w:val="00670774"/>
    <w:rsid w:val="00671687"/>
    <w:rsid w:val="006739B7"/>
    <w:rsid w:val="00674898"/>
    <w:rsid w:val="00674A25"/>
    <w:rsid w:val="00675DC2"/>
    <w:rsid w:val="00675E37"/>
    <w:rsid w:val="0067681C"/>
    <w:rsid w:val="00677F06"/>
    <w:rsid w:val="00681D41"/>
    <w:rsid w:val="00681DDD"/>
    <w:rsid w:val="00683D64"/>
    <w:rsid w:val="00683F28"/>
    <w:rsid w:val="00686ED4"/>
    <w:rsid w:val="00687444"/>
    <w:rsid w:val="00687BBA"/>
    <w:rsid w:val="006900B2"/>
    <w:rsid w:val="006916E6"/>
    <w:rsid w:val="00693800"/>
    <w:rsid w:val="00693BF2"/>
    <w:rsid w:val="006949B4"/>
    <w:rsid w:val="00694DD9"/>
    <w:rsid w:val="00695295"/>
    <w:rsid w:val="00695363"/>
    <w:rsid w:val="006958A5"/>
    <w:rsid w:val="006A0245"/>
    <w:rsid w:val="006A0E32"/>
    <w:rsid w:val="006A1A8E"/>
    <w:rsid w:val="006A21C3"/>
    <w:rsid w:val="006A370B"/>
    <w:rsid w:val="006A49C0"/>
    <w:rsid w:val="006A63B1"/>
    <w:rsid w:val="006A720E"/>
    <w:rsid w:val="006B0FC9"/>
    <w:rsid w:val="006B1069"/>
    <w:rsid w:val="006B36B5"/>
    <w:rsid w:val="006B3A41"/>
    <w:rsid w:val="006B3C49"/>
    <w:rsid w:val="006C04FA"/>
    <w:rsid w:val="006C1794"/>
    <w:rsid w:val="006C21DB"/>
    <w:rsid w:val="006C2D71"/>
    <w:rsid w:val="006C493B"/>
    <w:rsid w:val="006C5453"/>
    <w:rsid w:val="006C54C3"/>
    <w:rsid w:val="006C61C7"/>
    <w:rsid w:val="006D37C4"/>
    <w:rsid w:val="006D3E29"/>
    <w:rsid w:val="006D3F6E"/>
    <w:rsid w:val="006D48CF"/>
    <w:rsid w:val="006D4D9E"/>
    <w:rsid w:val="006D74AB"/>
    <w:rsid w:val="006D7519"/>
    <w:rsid w:val="006E1D72"/>
    <w:rsid w:val="006E3084"/>
    <w:rsid w:val="006E46DF"/>
    <w:rsid w:val="006E5456"/>
    <w:rsid w:val="006E63B3"/>
    <w:rsid w:val="006E65F2"/>
    <w:rsid w:val="006E7315"/>
    <w:rsid w:val="006E7F8F"/>
    <w:rsid w:val="006F0AAE"/>
    <w:rsid w:val="006F62D2"/>
    <w:rsid w:val="006F67A3"/>
    <w:rsid w:val="007005CF"/>
    <w:rsid w:val="007015D9"/>
    <w:rsid w:val="00703E0E"/>
    <w:rsid w:val="0070453C"/>
    <w:rsid w:val="00704617"/>
    <w:rsid w:val="00706D1B"/>
    <w:rsid w:val="007104F5"/>
    <w:rsid w:val="0071676F"/>
    <w:rsid w:val="00716791"/>
    <w:rsid w:val="007169DE"/>
    <w:rsid w:val="0071739B"/>
    <w:rsid w:val="007225A0"/>
    <w:rsid w:val="007234A8"/>
    <w:rsid w:val="007234B1"/>
    <w:rsid w:val="007260D0"/>
    <w:rsid w:val="0072665C"/>
    <w:rsid w:val="00731D8E"/>
    <w:rsid w:val="00732433"/>
    <w:rsid w:val="00732879"/>
    <w:rsid w:val="0073491A"/>
    <w:rsid w:val="007363CB"/>
    <w:rsid w:val="0073792E"/>
    <w:rsid w:val="00740420"/>
    <w:rsid w:val="007407DC"/>
    <w:rsid w:val="0074202B"/>
    <w:rsid w:val="00742A2E"/>
    <w:rsid w:val="00742D38"/>
    <w:rsid w:val="007433B5"/>
    <w:rsid w:val="00747B1A"/>
    <w:rsid w:val="00747BF0"/>
    <w:rsid w:val="00750057"/>
    <w:rsid w:val="00751FAB"/>
    <w:rsid w:val="007525CF"/>
    <w:rsid w:val="00753A72"/>
    <w:rsid w:val="007546B1"/>
    <w:rsid w:val="00754DA0"/>
    <w:rsid w:val="0075505D"/>
    <w:rsid w:val="00755987"/>
    <w:rsid w:val="00760CC6"/>
    <w:rsid w:val="007611DC"/>
    <w:rsid w:val="00763C26"/>
    <w:rsid w:val="00763E5B"/>
    <w:rsid w:val="007644D4"/>
    <w:rsid w:val="0076467C"/>
    <w:rsid w:val="00764A1F"/>
    <w:rsid w:val="00765175"/>
    <w:rsid w:val="00766620"/>
    <w:rsid w:val="007722CD"/>
    <w:rsid w:val="007724EB"/>
    <w:rsid w:val="00773BB7"/>
    <w:rsid w:val="00773BF0"/>
    <w:rsid w:val="00775F47"/>
    <w:rsid w:val="00776A8B"/>
    <w:rsid w:val="007778B7"/>
    <w:rsid w:val="00780C96"/>
    <w:rsid w:val="00783341"/>
    <w:rsid w:val="0078454B"/>
    <w:rsid w:val="00785221"/>
    <w:rsid w:val="00786F20"/>
    <w:rsid w:val="0078767F"/>
    <w:rsid w:val="00796F82"/>
    <w:rsid w:val="00797579"/>
    <w:rsid w:val="00797DD8"/>
    <w:rsid w:val="007A0595"/>
    <w:rsid w:val="007A2A06"/>
    <w:rsid w:val="007A2CEF"/>
    <w:rsid w:val="007A2F50"/>
    <w:rsid w:val="007A4AFE"/>
    <w:rsid w:val="007A569E"/>
    <w:rsid w:val="007A5892"/>
    <w:rsid w:val="007B488D"/>
    <w:rsid w:val="007B5056"/>
    <w:rsid w:val="007B63B4"/>
    <w:rsid w:val="007B7198"/>
    <w:rsid w:val="007B7754"/>
    <w:rsid w:val="007B78AB"/>
    <w:rsid w:val="007C1D70"/>
    <w:rsid w:val="007C3358"/>
    <w:rsid w:val="007C36AC"/>
    <w:rsid w:val="007C3D00"/>
    <w:rsid w:val="007C4305"/>
    <w:rsid w:val="007C458B"/>
    <w:rsid w:val="007C4B6C"/>
    <w:rsid w:val="007C5085"/>
    <w:rsid w:val="007C687E"/>
    <w:rsid w:val="007C75FB"/>
    <w:rsid w:val="007D053E"/>
    <w:rsid w:val="007D0CF6"/>
    <w:rsid w:val="007D0F9B"/>
    <w:rsid w:val="007D1138"/>
    <w:rsid w:val="007D4F03"/>
    <w:rsid w:val="007D5C06"/>
    <w:rsid w:val="007D7916"/>
    <w:rsid w:val="007E14CC"/>
    <w:rsid w:val="007E15BB"/>
    <w:rsid w:val="007E3965"/>
    <w:rsid w:val="007E3989"/>
    <w:rsid w:val="007E433D"/>
    <w:rsid w:val="007E5208"/>
    <w:rsid w:val="007E5245"/>
    <w:rsid w:val="007E7977"/>
    <w:rsid w:val="007F0737"/>
    <w:rsid w:val="007F09EC"/>
    <w:rsid w:val="007F0EB9"/>
    <w:rsid w:val="007F1E32"/>
    <w:rsid w:val="007F24FC"/>
    <w:rsid w:val="007F6F65"/>
    <w:rsid w:val="008034EC"/>
    <w:rsid w:val="00803B18"/>
    <w:rsid w:val="0080421E"/>
    <w:rsid w:val="00804C3F"/>
    <w:rsid w:val="00805037"/>
    <w:rsid w:val="0080560C"/>
    <w:rsid w:val="00806112"/>
    <w:rsid w:val="008120ED"/>
    <w:rsid w:val="00815894"/>
    <w:rsid w:val="008179E4"/>
    <w:rsid w:val="008214A2"/>
    <w:rsid w:val="00822311"/>
    <w:rsid w:val="00823A48"/>
    <w:rsid w:val="00825C24"/>
    <w:rsid w:val="00827540"/>
    <w:rsid w:val="0083331A"/>
    <w:rsid w:val="00835DB5"/>
    <w:rsid w:val="00836023"/>
    <w:rsid w:val="008370E5"/>
    <w:rsid w:val="0084062C"/>
    <w:rsid w:val="00840D2B"/>
    <w:rsid w:val="0084108E"/>
    <w:rsid w:val="008419DC"/>
    <w:rsid w:val="00842ED7"/>
    <w:rsid w:val="00843F23"/>
    <w:rsid w:val="0084647A"/>
    <w:rsid w:val="00846C76"/>
    <w:rsid w:val="00847854"/>
    <w:rsid w:val="00847B5E"/>
    <w:rsid w:val="00847C72"/>
    <w:rsid w:val="00847D97"/>
    <w:rsid w:val="00853186"/>
    <w:rsid w:val="00853284"/>
    <w:rsid w:val="0085356C"/>
    <w:rsid w:val="00855269"/>
    <w:rsid w:val="008554D7"/>
    <w:rsid w:val="008612FE"/>
    <w:rsid w:val="00863035"/>
    <w:rsid w:val="008663B9"/>
    <w:rsid w:val="008663D1"/>
    <w:rsid w:val="00870611"/>
    <w:rsid w:val="0087089C"/>
    <w:rsid w:val="00871C78"/>
    <w:rsid w:val="008723D7"/>
    <w:rsid w:val="008761A8"/>
    <w:rsid w:val="00877814"/>
    <w:rsid w:val="00877973"/>
    <w:rsid w:val="008837CD"/>
    <w:rsid w:val="00883FC3"/>
    <w:rsid w:val="008849A1"/>
    <w:rsid w:val="00884C6D"/>
    <w:rsid w:val="008852FD"/>
    <w:rsid w:val="00886524"/>
    <w:rsid w:val="008869D3"/>
    <w:rsid w:val="0089005C"/>
    <w:rsid w:val="008902B1"/>
    <w:rsid w:val="00892F4A"/>
    <w:rsid w:val="008930E9"/>
    <w:rsid w:val="008946D9"/>
    <w:rsid w:val="00895E3F"/>
    <w:rsid w:val="0089754F"/>
    <w:rsid w:val="00897798"/>
    <w:rsid w:val="008A3793"/>
    <w:rsid w:val="008A4AE0"/>
    <w:rsid w:val="008A52C1"/>
    <w:rsid w:val="008B289E"/>
    <w:rsid w:val="008B51FA"/>
    <w:rsid w:val="008B5314"/>
    <w:rsid w:val="008B5D0B"/>
    <w:rsid w:val="008B6038"/>
    <w:rsid w:val="008B6D9B"/>
    <w:rsid w:val="008B7F19"/>
    <w:rsid w:val="008C0FCA"/>
    <w:rsid w:val="008D01C7"/>
    <w:rsid w:val="008D047D"/>
    <w:rsid w:val="008D0492"/>
    <w:rsid w:val="008D0918"/>
    <w:rsid w:val="008D2342"/>
    <w:rsid w:val="008D27B4"/>
    <w:rsid w:val="008D3080"/>
    <w:rsid w:val="008E0C53"/>
    <w:rsid w:val="008E0D74"/>
    <w:rsid w:val="008E1886"/>
    <w:rsid w:val="008E19D6"/>
    <w:rsid w:val="008E1ED2"/>
    <w:rsid w:val="008E20C7"/>
    <w:rsid w:val="008E2F9D"/>
    <w:rsid w:val="008E366D"/>
    <w:rsid w:val="008E482F"/>
    <w:rsid w:val="008E48EA"/>
    <w:rsid w:val="008E4D56"/>
    <w:rsid w:val="008E58F1"/>
    <w:rsid w:val="008E5B9C"/>
    <w:rsid w:val="008E7152"/>
    <w:rsid w:val="008E7245"/>
    <w:rsid w:val="008F2F0B"/>
    <w:rsid w:val="008F4AD4"/>
    <w:rsid w:val="008F54EB"/>
    <w:rsid w:val="009003ED"/>
    <w:rsid w:val="00900DC6"/>
    <w:rsid w:val="0090174C"/>
    <w:rsid w:val="009048B8"/>
    <w:rsid w:val="00905539"/>
    <w:rsid w:val="00907518"/>
    <w:rsid w:val="00910E8F"/>
    <w:rsid w:val="00914999"/>
    <w:rsid w:val="00915140"/>
    <w:rsid w:val="0091559C"/>
    <w:rsid w:val="009173E2"/>
    <w:rsid w:val="00917498"/>
    <w:rsid w:val="0091750F"/>
    <w:rsid w:val="00917711"/>
    <w:rsid w:val="00922035"/>
    <w:rsid w:val="00922F84"/>
    <w:rsid w:val="0092330A"/>
    <w:rsid w:val="00923514"/>
    <w:rsid w:val="00923858"/>
    <w:rsid w:val="009244B8"/>
    <w:rsid w:val="009247F9"/>
    <w:rsid w:val="00924BE0"/>
    <w:rsid w:val="00924CB1"/>
    <w:rsid w:val="0092521C"/>
    <w:rsid w:val="00926E45"/>
    <w:rsid w:val="009275A6"/>
    <w:rsid w:val="00927CD9"/>
    <w:rsid w:val="00930BBA"/>
    <w:rsid w:val="009329F7"/>
    <w:rsid w:val="00934E7A"/>
    <w:rsid w:val="0094047C"/>
    <w:rsid w:val="00941406"/>
    <w:rsid w:val="009420D7"/>
    <w:rsid w:val="00943948"/>
    <w:rsid w:val="00944F1C"/>
    <w:rsid w:val="0094559A"/>
    <w:rsid w:val="0094589D"/>
    <w:rsid w:val="0094638E"/>
    <w:rsid w:val="00950D79"/>
    <w:rsid w:val="009530F3"/>
    <w:rsid w:val="009535D8"/>
    <w:rsid w:val="0095375A"/>
    <w:rsid w:val="00954074"/>
    <w:rsid w:val="00955144"/>
    <w:rsid w:val="00956366"/>
    <w:rsid w:val="00957F13"/>
    <w:rsid w:val="00960D44"/>
    <w:rsid w:val="009610F7"/>
    <w:rsid w:val="00961254"/>
    <w:rsid w:val="00962A7F"/>
    <w:rsid w:val="009632A6"/>
    <w:rsid w:val="009655C8"/>
    <w:rsid w:val="00966D90"/>
    <w:rsid w:val="009671F0"/>
    <w:rsid w:val="00970F5C"/>
    <w:rsid w:val="009713D4"/>
    <w:rsid w:val="00973E8E"/>
    <w:rsid w:val="009746F3"/>
    <w:rsid w:val="00975613"/>
    <w:rsid w:val="00975CAF"/>
    <w:rsid w:val="009766D1"/>
    <w:rsid w:val="0098030D"/>
    <w:rsid w:val="00981FD1"/>
    <w:rsid w:val="009824F9"/>
    <w:rsid w:val="009825E2"/>
    <w:rsid w:val="00984794"/>
    <w:rsid w:val="0098489C"/>
    <w:rsid w:val="00990BBD"/>
    <w:rsid w:val="009928F1"/>
    <w:rsid w:val="009943CF"/>
    <w:rsid w:val="00994E18"/>
    <w:rsid w:val="00995776"/>
    <w:rsid w:val="00996520"/>
    <w:rsid w:val="00996814"/>
    <w:rsid w:val="009969EC"/>
    <w:rsid w:val="00997B2D"/>
    <w:rsid w:val="009A149E"/>
    <w:rsid w:val="009A579C"/>
    <w:rsid w:val="009A7D81"/>
    <w:rsid w:val="009B0751"/>
    <w:rsid w:val="009B1FD9"/>
    <w:rsid w:val="009B33EA"/>
    <w:rsid w:val="009B5E37"/>
    <w:rsid w:val="009B792E"/>
    <w:rsid w:val="009C04A6"/>
    <w:rsid w:val="009C0DE9"/>
    <w:rsid w:val="009C1218"/>
    <w:rsid w:val="009C1966"/>
    <w:rsid w:val="009C38AE"/>
    <w:rsid w:val="009C4516"/>
    <w:rsid w:val="009C4FD0"/>
    <w:rsid w:val="009D27BF"/>
    <w:rsid w:val="009D3A49"/>
    <w:rsid w:val="009D40A6"/>
    <w:rsid w:val="009D57A3"/>
    <w:rsid w:val="009D58C9"/>
    <w:rsid w:val="009D5AA7"/>
    <w:rsid w:val="009D648C"/>
    <w:rsid w:val="009D6A57"/>
    <w:rsid w:val="009E0D1A"/>
    <w:rsid w:val="009E0DEF"/>
    <w:rsid w:val="009E1100"/>
    <w:rsid w:val="009E2CD0"/>
    <w:rsid w:val="009E54FB"/>
    <w:rsid w:val="009F0CDA"/>
    <w:rsid w:val="009F11B5"/>
    <w:rsid w:val="009F5E09"/>
    <w:rsid w:val="009F7282"/>
    <w:rsid w:val="00A01F32"/>
    <w:rsid w:val="00A0565E"/>
    <w:rsid w:val="00A05A8C"/>
    <w:rsid w:val="00A07CB0"/>
    <w:rsid w:val="00A104BA"/>
    <w:rsid w:val="00A12042"/>
    <w:rsid w:val="00A1408F"/>
    <w:rsid w:val="00A16CC5"/>
    <w:rsid w:val="00A1728B"/>
    <w:rsid w:val="00A1799A"/>
    <w:rsid w:val="00A17FDF"/>
    <w:rsid w:val="00A20947"/>
    <w:rsid w:val="00A21591"/>
    <w:rsid w:val="00A21825"/>
    <w:rsid w:val="00A21CB7"/>
    <w:rsid w:val="00A2276D"/>
    <w:rsid w:val="00A22E0E"/>
    <w:rsid w:val="00A23108"/>
    <w:rsid w:val="00A23948"/>
    <w:rsid w:val="00A2689E"/>
    <w:rsid w:val="00A30BA2"/>
    <w:rsid w:val="00A31CE7"/>
    <w:rsid w:val="00A3355C"/>
    <w:rsid w:val="00A36066"/>
    <w:rsid w:val="00A36A85"/>
    <w:rsid w:val="00A371DF"/>
    <w:rsid w:val="00A3756A"/>
    <w:rsid w:val="00A41AEE"/>
    <w:rsid w:val="00A425AD"/>
    <w:rsid w:val="00A445A2"/>
    <w:rsid w:val="00A44605"/>
    <w:rsid w:val="00A468EB"/>
    <w:rsid w:val="00A47697"/>
    <w:rsid w:val="00A50BF6"/>
    <w:rsid w:val="00A51826"/>
    <w:rsid w:val="00A52716"/>
    <w:rsid w:val="00A53E15"/>
    <w:rsid w:val="00A54DC2"/>
    <w:rsid w:val="00A56649"/>
    <w:rsid w:val="00A56A43"/>
    <w:rsid w:val="00A639CB"/>
    <w:rsid w:val="00A63A91"/>
    <w:rsid w:val="00A678B4"/>
    <w:rsid w:val="00A67FD0"/>
    <w:rsid w:val="00A717FA"/>
    <w:rsid w:val="00A7227C"/>
    <w:rsid w:val="00A73201"/>
    <w:rsid w:val="00A733F4"/>
    <w:rsid w:val="00A73927"/>
    <w:rsid w:val="00A767C5"/>
    <w:rsid w:val="00A76829"/>
    <w:rsid w:val="00A76E2E"/>
    <w:rsid w:val="00A77757"/>
    <w:rsid w:val="00A77ABF"/>
    <w:rsid w:val="00A87E18"/>
    <w:rsid w:val="00A90ED3"/>
    <w:rsid w:val="00A911BE"/>
    <w:rsid w:val="00A91B4D"/>
    <w:rsid w:val="00A94AAF"/>
    <w:rsid w:val="00A95ADB"/>
    <w:rsid w:val="00AA04D7"/>
    <w:rsid w:val="00AA0E62"/>
    <w:rsid w:val="00AA16DF"/>
    <w:rsid w:val="00AA5187"/>
    <w:rsid w:val="00AA70AD"/>
    <w:rsid w:val="00AB32C5"/>
    <w:rsid w:val="00AB654A"/>
    <w:rsid w:val="00AB6827"/>
    <w:rsid w:val="00AB695E"/>
    <w:rsid w:val="00AB6EBE"/>
    <w:rsid w:val="00AB6FC0"/>
    <w:rsid w:val="00AB7820"/>
    <w:rsid w:val="00AC0B04"/>
    <w:rsid w:val="00AC2733"/>
    <w:rsid w:val="00AC3147"/>
    <w:rsid w:val="00AC46C6"/>
    <w:rsid w:val="00AC4BCF"/>
    <w:rsid w:val="00AC5025"/>
    <w:rsid w:val="00AC6FE8"/>
    <w:rsid w:val="00AC7680"/>
    <w:rsid w:val="00AD0FE0"/>
    <w:rsid w:val="00AD475D"/>
    <w:rsid w:val="00AD55AC"/>
    <w:rsid w:val="00AD5AF8"/>
    <w:rsid w:val="00AD6E50"/>
    <w:rsid w:val="00AE25A2"/>
    <w:rsid w:val="00AE2840"/>
    <w:rsid w:val="00AE28A4"/>
    <w:rsid w:val="00AE30DA"/>
    <w:rsid w:val="00AE36ED"/>
    <w:rsid w:val="00AE45C6"/>
    <w:rsid w:val="00AE48B8"/>
    <w:rsid w:val="00AF0CCA"/>
    <w:rsid w:val="00AF2057"/>
    <w:rsid w:val="00AF32FE"/>
    <w:rsid w:val="00AF3839"/>
    <w:rsid w:val="00AF402A"/>
    <w:rsid w:val="00AF4BFD"/>
    <w:rsid w:val="00AF5D24"/>
    <w:rsid w:val="00AF697D"/>
    <w:rsid w:val="00AF789E"/>
    <w:rsid w:val="00B00733"/>
    <w:rsid w:val="00B007DC"/>
    <w:rsid w:val="00B00927"/>
    <w:rsid w:val="00B02032"/>
    <w:rsid w:val="00B03925"/>
    <w:rsid w:val="00B03937"/>
    <w:rsid w:val="00B04024"/>
    <w:rsid w:val="00B06C38"/>
    <w:rsid w:val="00B07148"/>
    <w:rsid w:val="00B105C4"/>
    <w:rsid w:val="00B11381"/>
    <w:rsid w:val="00B11593"/>
    <w:rsid w:val="00B13BD7"/>
    <w:rsid w:val="00B168C1"/>
    <w:rsid w:val="00B2042A"/>
    <w:rsid w:val="00B204F2"/>
    <w:rsid w:val="00B210BB"/>
    <w:rsid w:val="00B2141B"/>
    <w:rsid w:val="00B22BC0"/>
    <w:rsid w:val="00B23427"/>
    <w:rsid w:val="00B2388E"/>
    <w:rsid w:val="00B24D58"/>
    <w:rsid w:val="00B257EA"/>
    <w:rsid w:val="00B2772C"/>
    <w:rsid w:val="00B2791E"/>
    <w:rsid w:val="00B32C90"/>
    <w:rsid w:val="00B32EEE"/>
    <w:rsid w:val="00B37939"/>
    <w:rsid w:val="00B42FD2"/>
    <w:rsid w:val="00B43785"/>
    <w:rsid w:val="00B438EB"/>
    <w:rsid w:val="00B43D2A"/>
    <w:rsid w:val="00B44DE3"/>
    <w:rsid w:val="00B46FDB"/>
    <w:rsid w:val="00B47453"/>
    <w:rsid w:val="00B47A01"/>
    <w:rsid w:val="00B47C9D"/>
    <w:rsid w:val="00B507EA"/>
    <w:rsid w:val="00B5192C"/>
    <w:rsid w:val="00B53CA2"/>
    <w:rsid w:val="00B5622D"/>
    <w:rsid w:val="00B6034B"/>
    <w:rsid w:val="00B608B4"/>
    <w:rsid w:val="00B6363E"/>
    <w:rsid w:val="00B63DE5"/>
    <w:rsid w:val="00B66595"/>
    <w:rsid w:val="00B665CC"/>
    <w:rsid w:val="00B70ABC"/>
    <w:rsid w:val="00B721B5"/>
    <w:rsid w:val="00B72687"/>
    <w:rsid w:val="00B73586"/>
    <w:rsid w:val="00B75940"/>
    <w:rsid w:val="00B765A8"/>
    <w:rsid w:val="00B76C45"/>
    <w:rsid w:val="00B819E1"/>
    <w:rsid w:val="00B81DD2"/>
    <w:rsid w:val="00B83427"/>
    <w:rsid w:val="00B83808"/>
    <w:rsid w:val="00B863F3"/>
    <w:rsid w:val="00B901A1"/>
    <w:rsid w:val="00B902F7"/>
    <w:rsid w:val="00B93D74"/>
    <w:rsid w:val="00B94C69"/>
    <w:rsid w:val="00B95A73"/>
    <w:rsid w:val="00B95E1C"/>
    <w:rsid w:val="00B96A00"/>
    <w:rsid w:val="00B96B09"/>
    <w:rsid w:val="00B96BC4"/>
    <w:rsid w:val="00B96DFC"/>
    <w:rsid w:val="00B9719C"/>
    <w:rsid w:val="00BA3E7A"/>
    <w:rsid w:val="00BA47C8"/>
    <w:rsid w:val="00BA4EB5"/>
    <w:rsid w:val="00BA5123"/>
    <w:rsid w:val="00BA55E3"/>
    <w:rsid w:val="00BA775A"/>
    <w:rsid w:val="00BA79A4"/>
    <w:rsid w:val="00BB1632"/>
    <w:rsid w:val="00BB1857"/>
    <w:rsid w:val="00BB534E"/>
    <w:rsid w:val="00BB5822"/>
    <w:rsid w:val="00BB5BB9"/>
    <w:rsid w:val="00BB5D10"/>
    <w:rsid w:val="00BB6429"/>
    <w:rsid w:val="00BB7008"/>
    <w:rsid w:val="00BC0653"/>
    <w:rsid w:val="00BC13A0"/>
    <w:rsid w:val="00BC1853"/>
    <w:rsid w:val="00BC21A3"/>
    <w:rsid w:val="00BC253F"/>
    <w:rsid w:val="00BC381E"/>
    <w:rsid w:val="00BC4EDC"/>
    <w:rsid w:val="00BC5CFE"/>
    <w:rsid w:val="00BC60CC"/>
    <w:rsid w:val="00BC620D"/>
    <w:rsid w:val="00BC66C2"/>
    <w:rsid w:val="00BC6AEC"/>
    <w:rsid w:val="00BC7834"/>
    <w:rsid w:val="00BD0B0D"/>
    <w:rsid w:val="00BD2607"/>
    <w:rsid w:val="00BD437F"/>
    <w:rsid w:val="00BD5126"/>
    <w:rsid w:val="00BD6488"/>
    <w:rsid w:val="00BD792C"/>
    <w:rsid w:val="00BD7DA9"/>
    <w:rsid w:val="00BE1BC1"/>
    <w:rsid w:val="00BE252C"/>
    <w:rsid w:val="00BE2C09"/>
    <w:rsid w:val="00BE38D9"/>
    <w:rsid w:val="00BE48A7"/>
    <w:rsid w:val="00BE4BAD"/>
    <w:rsid w:val="00BE517A"/>
    <w:rsid w:val="00BE69C2"/>
    <w:rsid w:val="00BE7723"/>
    <w:rsid w:val="00BE7C5C"/>
    <w:rsid w:val="00BF069F"/>
    <w:rsid w:val="00BF0A3B"/>
    <w:rsid w:val="00BF5D64"/>
    <w:rsid w:val="00BF5DA2"/>
    <w:rsid w:val="00BF6580"/>
    <w:rsid w:val="00BF6B3B"/>
    <w:rsid w:val="00C061A6"/>
    <w:rsid w:val="00C109B3"/>
    <w:rsid w:val="00C13104"/>
    <w:rsid w:val="00C1504E"/>
    <w:rsid w:val="00C1548B"/>
    <w:rsid w:val="00C15683"/>
    <w:rsid w:val="00C15F1C"/>
    <w:rsid w:val="00C17533"/>
    <w:rsid w:val="00C21E62"/>
    <w:rsid w:val="00C23EAC"/>
    <w:rsid w:val="00C23FB5"/>
    <w:rsid w:val="00C24113"/>
    <w:rsid w:val="00C24199"/>
    <w:rsid w:val="00C2459F"/>
    <w:rsid w:val="00C24EC5"/>
    <w:rsid w:val="00C26646"/>
    <w:rsid w:val="00C27069"/>
    <w:rsid w:val="00C3103F"/>
    <w:rsid w:val="00C318FF"/>
    <w:rsid w:val="00C32FB4"/>
    <w:rsid w:val="00C33142"/>
    <w:rsid w:val="00C33696"/>
    <w:rsid w:val="00C345D5"/>
    <w:rsid w:val="00C3467B"/>
    <w:rsid w:val="00C423A8"/>
    <w:rsid w:val="00C42FCB"/>
    <w:rsid w:val="00C431B3"/>
    <w:rsid w:val="00C46B96"/>
    <w:rsid w:val="00C46BE3"/>
    <w:rsid w:val="00C471E8"/>
    <w:rsid w:val="00C5014D"/>
    <w:rsid w:val="00C527DE"/>
    <w:rsid w:val="00C53FAD"/>
    <w:rsid w:val="00C54CF4"/>
    <w:rsid w:val="00C61580"/>
    <w:rsid w:val="00C63A35"/>
    <w:rsid w:val="00C66194"/>
    <w:rsid w:val="00C668E0"/>
    <w:rsid w:val="00C675F9"/>
    <w:rsid w:val="00C67DEE"/>
    <w:rsid w:val="00C729E4"/>
    <w:rsid w:val="00C75CA8"/>
    <w:rsid w:val="00C767AF"/>
    <w:rsid w:val="00C76C1D"/>
    <w:rsid w:val="00C7702F"/>
    <w:rsid w:val="00C77E55"/>
    <w:rsid w:val="00C77FFE"/>
    <w:rsid w:val="00C8266E"/>
    <w:rsid w:val="00C829AC"/>
    <w:rsid w:val="00C84751"/>
    <w:rsid w:val="00C85091"/>
    <w:rsid w:val="00C85F3E"/>
    <w:rsid w:val="00C90240"/>
    <w:rsid w:val="00C903BA"/>
    <w:rsid w:val="00C904F4"/>
    <w:rsid w:val="00C95007"/>
    <w:rsid w:val="00C9520A"/>
    <w:rsid w:val="00C96E83"/>
    <w:rsid w:val="00C97443"/>
    <w:rsid w:val="00C97D27"/>
    <w:rsid w:val="00C97FC6"/>
    <w:rsid w:val="00CA11AF"/>
    <w:rsid w:val="00CA2054"/>
    <w:rsid w:val="00CA25A7"/>
    <w:rsid w:val="00CA4526"/>
    <w:rsid w:val="00CA4874"/>
    <w:rsid w:val="00CA51A7"/>
    <w:rsid w:val="00CB1A5C"/>
    <w:rsid w:val="00CB3649"/>
    <w:rsid w:val="00CB4630"/>
    <w:rsid w:val="00CB7B9F"/>
    <w:rsid w:val="00CB7EE6"/>
    <w:rsid w:val="00CC0547"/>
    <w:rsid w:val="00CC1552"/>
    <w:rsid w:val="00CC2820"/>
    <w:rsid w:val="00CC4127"/>
    <w:rsid w:val="00CC5A6B"/>
    <w:rsid w:val="00CC778B"/>
    <w:rsid w:val="00CD0360"/>
    <w:rsid w:val="00CD06E2"/>
    <w:rsid w:val="00CD343F"/>
    <w:rsid w:val="00CD3635"/>
    <w:rsid w:val="00CD4488"/>
    <w:rsid w:val="00CD5B9B"/>
    <w:rsid w:val="00CD6369"/>
    <w:rsid w:val="00CD7D57"/>
    <w:rsid w:val="00CE045A"/>
    <w:rsid w:val="00CE31C5"/>
    <w:rsid w:val="00CE38C8"/>
    <w:rsid w:val="00CE3F39"/>
    <w:rsid w:val="00CE543B"/>
    <w:rsid w:val="00CE5931"/>
    <w:rsid w:val="00CE7BCE"/>
    <w:rsid w:val="00CF27F0"/>
    <w:rsid w:val="00CF2953"/>
    <w:rsid w:val="00CF432D"/>
    <w:rsid w:val="00CF4E02"/>
    <w:rsid w:val="00CF5759"/>
    <w:rsid w:val="00CF663A"/>
    <w:rsid w:val="00CF6AEC"/>
    <w:rsid w:val="00D00FEE"/>
    <w:rsid w:val="00D01525"/>
    <w:rsid w:val="00D0199D"/>
    <w:rsid w:val="00D02677"/>
    <w:rsid w:val="00D05818"/>
    <w:rsid w:val="00D0717F"/>
    <w:rsid w:val="00D07340"/>
    <w:rsid w:val="00D1086B"/>
    <w:rsid w:val="00D1165A"/>
    <w:rsid w:val="00D1235A"/>
    <w:rsid w:val="00D13D10"/>
    <w:rsid w:val="00D141ED"/>
    <w:rsid w:val="00D15FAD"/>
    <w:rsid w:val="00D24397"/>
    <w:rsid w:val="00D24F16"/>
    <w:rsid w:val="00D27E7D"/>
    <w:rsid w:val="00D30399"/>
    <w:rsid w:val="00D31DC2"/>
    <w:rsid w:val="00D3592D"/>
    <w:rsid w:val="00D35A6E"/>
    <w:rsid w:val="00D40A20"/>
    <w:rsid w:val="00D417BD"/>
    <w:rsid w:val="00D41AA7"/>
    <w:rsid w:val="00D41F96"/>
    <w:rsid w:val="00D43B5C"/>
    <w:rsid w:val="00D44A42"/>
    <w:rsid w:val="00D46266"/>
    <w:rsid w:val="00D476F3"/>
    <w:rsid w:val="00D5194D"/>
    <w:rsid w:val="00D53B20"/>
    <w:rsid w:val="00D54D0C"/>
    <w:rsid w:val="00D573E4"/>
    <w:rsid w:val="00D57C8F"/>
    <w:rsid w:val="00D600E8"/>
    <w:rsid w:val="00D60966"/>
    <w:rsid w:val="00D629EA"/>
    <w:rsid w:val="00D62BD9"/>
    <w:rsid w:val="00D6302B"/>
    <w:rsid w:val="00D634DB"/>
    <w:rsid w:val="00D63E9C"/>
    <w:rsid w:val="00D645FF"/>
    <w:rsid w:val="00D6608A"/>
    <w:rsid w:val="00D709C9"/>
    <w:rsid w:val="00D70B6F"/>
    <w:rsid w:val="00D7186A"/>
    <w:rsid w:val="00D7267B"/>
    <w:rsid w:val="00D72DB6"/>
    <w:rsid w:val="00D732A0"/>
    <w:rsid w:val="00D735FA"/>
    <w:rsid w:val="00D73BFA"/>
    <w:rsid w:val="00D73D5D"/>
    <w:rsid w:val="00D76CEC"/>
    <w:rsid w:val="00D80D9F"/>
    <w:rsid w:val="00D82090"/>
    <w:rsid w:val="00D82242"/>
    <w:rsid w:val="00D82DB0"/>
    <w:rsid w:val="00D83C35"/>
    <w:rsid w:val="00D86FA1"/>
    <w:rsid w:val="00D94C87"/>
    <w:rsid w:val="00D95DEB"/>
    <w:rsid w:val="00DA7959"/>
    <w:rsid w:val="00DB136C"/>
    <w:rsid w:val="00DB2277"/>
    <w:rsid w:val="00DB431F"/>
    <w:rsid w:val="00DB58CB"/>
    <w:rsid w:val="00DC01F3"/>
    <w:rsid w:val="00DC0A81"/>
    <w:rsid w:val="00DC1545"/>
    <w:rsid w:val="00DC1D3A"/>
    <w:rsid w:val="00DC1FA6"/>
    <w:rsid w:val="00DC22B5"/>
    <w:rsid w:val="00DC26F1"/>
    <w:rsid w:val="00DC27DB"/>
    <w:rsid w:val="00DC50E3"/>
    <w:rsid w:val="00DC702D"/>
    <w:rsid w:val="00DC7724"/>
    <w:rsid w:val="00DC7D79"/>
    <w:rsid w:val="00DD3A07"/>
    <w:rsid w:val="00DD44BD"/>
    <w:rsid w:val="00DE09CB"/>
    <w:rsid w:val="00DE61C1"/>
    <w:rsid w:val="00DE63BE"/>
    <w:rsid w:val="00DE6A61"/>
    <w:rsid w:val="00DE737C"/>
    <w:rsid w:val="00DF0C48"/>
    <w:rsid w:val="00DF3F3E"/>
    <w:rsid w:val="00DF5D46"/>
    <w:rsid w:val="00E02838"/>
    <w:rsid w:val="00E02F30"/>
    <w:rsid w:val="00E03186"/>
    <w:rsid w:val="00E036EA"/>
    <w:rsid w:val="00E04C5E"/>
    <w:rsid w:val="00E05A34"/>
    <w:rsid w:val="00E0772C"/>
    <w:rsid w:val="00E10C53"/>
    <w:rsid w:val="00E133D7"/>
    <w:rsid w:val="00E14E5F"/>
    <w:rsid w:val="00E16AA5"/>
    <w:rsid w:val="00E16BC3"/>
    <w:rsid w:val="00E16E4D"/>
    <w:rsid w:val="00E23823"/>
    <w:rsid w:val="00E25C6A"/>
    <w:rsid w:val="00E25F84"/>
    <w:rsid w:val="00E260D1"/>
    <w:rsid w:val="00E27291"/>
    <w:rsid w:val="00E30727"/>
    <w:rsid w:val="00E30B88"/>
    <w:rsid w:val="00E3336B"/>
    <w:rsid w:val="00E34A5B"/>
    <w:rsid w:val="00E35EE8"/>
    <w:rsid w:val="00E36AED"/>
    <w:rsid w:val="00E37035"/>
    <w:rsid w:val="00E37937"/>
    <w:rsid w:val="00E41096"/>
    <w:rsid w:val="00E41C5A"/>
    <w:rsid w:val="00E41CB0"/>
    <w:rsid w:val="00E469B1"/>
    <w:rsid w:val="00E47B17"/>
    <w:rsid w:val="00E50D7F"/>
    <w:rsid w:val="00E53C66"/>
    <w:rsid w:val="00E56133"/>
    <w:rsid w:val="00E56489"/>
    <w:rsid w:val="00E5744F"/>
    <w:rsid w:val="00E5784E"/>
    <w:rsid w:val="00E57C42"/>
    <w:rsid w:val="00E6299F"/>
    <w:rsid w:val="00E63AEF"/>
    <w:rsid w:val="00E63F2F"/>
    <w:rsid w:val="00E64761"/>
    <w:rsid w:val="00E70E3A"/>
    <w:rsid w:val="00E71A91"/>
    <w:rsid w:val="00E730B2"/>
    <w:rsid w:val="00E75CEF"/>
    <w:rsid w:val="00E76FFC"/>
    <w:rsid w:val="00E8042C"/>
    <w:rsid w:val="00E82D9D"/>
    <w:rsid w:val="00E84B67"/>
    <w:rsid w:val="00E858CE"/>
    <w:rsid w:val="00E85CAC"/>
    <w:rsid w:val="00E863CC"/>
    <w:rsid w:val="00E86D60"/>
    <w:rsid w:val="00E870FB"/>
    <w:rsid w:val="00E909AB"/>
    <w:rsid w:val="00E91464"/>
    <w:rsid w:val="00E925B8"/>
    <w:rsid w:val="00E9284D"/>
    <w:rsid w:val="00E930EC"/>
    <w:rsid w:val="00E93189"/>
    <w:rsid w:val="00E93DED"/>
    <w:rsid w:val="00E9431E"/>
    <w:rsid w:val="00E9438F"/>
    <w:rsid w:val="00EA1C5C"/>
    <w:rsid w:val="00EA2A55"/>
    <w:rsid w:val="00EA7E34"/>
    <w:rsid w:val="00EB095D"/>
    <w:rsid w:val="00EB0A30"/>
    <w:rsid w:val="00EB176B"/>
    <w:rsid w:val="00EB1A61"/>
    <w:rsid w:val="00EB2A5C"/>
    <w:rsid w:val="00EB6188"/>
    <w:rsid w:val="00EB63A3"/>
    <w:rsid w:val="00EC03B7"/>
    <w:rsid w:val="00EC15BB"/>
    <w:rsid w:val="00EC3C0C"/>
    <w:rsid w:val="00EC6094"/>
    <w:rsid w:val="00EC69FC"/>
    <w:rsid w:val="00EC6D61"/>
    <w:rsid w:val="00ED18DB"/>
    <w:rsid w:val="00ED2804"/>
    <w:rsid w:val="00ED29DC"/>
    <w:rsid w:val="00ED6874"/>
    <w:rsid w:val="00EE10F4"/>
    <w:rsid w:val="00EE17D6"/>
    <w:rsid w:val="00EE1CCA"/>
    <w:rsid w:val="00EE2566"/>
    <w:rsid w:val="00EE3218"/>
    <w:rsid w:val="00EE5DC4"/>
    <w:rsid w:val="00EE5F99"/>
    <w:rsid w:val="00EE7A7C"/>
    <w:rsid w:val="00EF2079"/>
    <w:rsid w:val="00EF20F4"/>
    <w:rsid w:val="00EF4CD1"/>
    <w:rsid w:val="00EF4D36"/>
    <w:rsid w:val="00EF64AB"/>
    <w:rsid w:val="00F000EA"/>
    <w:rsid w:val="00F0084A"/>
    <w:rsid w:val="00F00B37"/>
    <w:rsid w:val="00F01922"/>
    <w:rsid w:val="00F02408"/>
    <w:rsid w:val="00F02B1D"/>
    <w:rsid w:val="00F03A37"/>
    <w:rsid w:val="00F0475F"/>
    <w:rsid w:val="00F06AE2"/>
    <w:rsid w:val="00F06DFE"/>
    <w:rsid w:val="00F12118"/>
    <w:rsid w:val="00F122A0"/>
    <w:rsid w:val="00F13791"/>
    <w:rsid w:val="00F13E48"/>
    <w:rsid w:val="00F14938"/>
    <w:rsid w:val="00F15070"/>
    <w:rsid w:val="00F20F46"/>
    <w:rsid w:val="00F212CC"/>
    <w:rsid w:val="00F2175B"/>
    <w:rsid w:val="00F22C0D"/>
    <w:rsid w:val="00F258BC"/>
    <w:rsid w:val="00F27C65"/>
    <w:rsid w:val="00F335CC"/>
    <w:rsid w:val="00F370E3"/>
    <w:rsid w:val="00F40F85"/>
    <w:rsid w:val="00F4279C"/>
    <w:rsid w:val="00F446FC"/>
    <w:rsid w:val="00F45D0B"/>
    <w:rsid w:val="00F45DEA"/>
    <w:rsid w:val="00F47118"/>
    <w:rsid w:val="00F472CE"/>
    <w:rsid w:val="00F5067E"/>
    <w:rsid w:val="00F51477"/>
    <w:rsid w:val="00F5188B"/>
    <w:rsid w:val="00F53D97"/>
    <w:rsid w:val="00F546C2"/>
    <w:rsid w:val="00F5523D"/>
    <w:rsid w:val="00F55DD2"/>
    <w:rsid w:val="00F57F85"/>
    <w:rsid w:val="00F606D4"/>
    <w:rsid w:val="00F60CEA"/>
    <w:rsid w:val="00F621F2"/>
    <w:rsid w:val="00F62908"/>
    <w:rsid w:val="00F631BE"/>
    <w:rsid w:val="00F6410C"/>
    <w:rsid w:val="00F64B20"/>
    <w:rsid w:val="00F7044C"/>
    <w:rsid w:val="00F7085E"/>
    <w:rsid w:val="00F72C74"/>
    <w:rsid w:val="00F74DEE"/>
    <w:rsid w:val="00F75A53"/>
    <w:rsid w:val="00F75F2C"/>
    <w:rsid w:val="00F76255"/>
    <w:rsid w:val="00F76B55"/>
    <w:rsid w:val="00F816FC"/>
    <w:rsid w:val="00F82BE0"/>
    <w:rsid w:val="00F84F6C"/>
    <w:rsid w:val="00F85643"/>
    <w:rsid w:val="00F86421"/>
    <w:rsid w:val="00F87029"/>
    <w:rsid w:val="00F923CF"/>
    <w:rsid w:val="00F928E4"/>
    <w:rsid w:val="00F94DF0"/>
    <w:rsid w:val="00F9739F"/>
    <w:rsid w:val="00FA36DE"/>
    <w:rsid w:val="00FA405E"/>
    <w:rsid w:val="00FA689C"/>
    <w:rsid w:val="00FB0B9F"/>
    <w:rsid w:val="00FB0CDA"/>
    <w:rsid w:val="00FB0D17"/>
    <w:rsid w:val="00FB45F8"/>
    <w:rsid w:val="00FB6B03"/>
    <w:rsid w:val="00FB7D08"/>
    <w:rsid w:val="00FC0296"/>
    <w:rsid w:val="00FC3BF4"/>
    <w:rsid w:val="00FC3D91"/>
    <w:rsid w:val="00FC6171"/>
    <w:rsid w:val="00FC6492"/>
    <w:rsid w:val="00FC6F98"/>
    <w:rsid w:val="00FC7462"/>
    <w:rsid w:val="00FC7B2A"/>
    <w:rsid w:val="00FD21D7"/>
    <w:rsid w:val="00FD2A33"/>
    <w:rsid w:val="00FD375A"/>
    <w:rsid w:val="00FD513A"/>
    <w:rsid w:val="00FD563B"/>
    <w:rsid w:val="00FD69FA"/>
    <w:rsid w:val="00FE20F4"/>
    <w:rsid w:val="00FE23F5"/>
    <w:rsid w:val="00FE2C39"/>
    <w:rsid w:val="00FE40FF"/>
    <w:rsid w:val="00FE414D"/>
    <w:rsid w:val="00FE4A88"/>
    <w:rsid w:val="00FF14BD"/>
    <w:rsid w:val="00FF280F"/>
    <w:rsid w:val="00FF31CA"/>
    <w:rsid w:val="00FF6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5E238"/>
  <w15:chartTrackingRefBased/>
  <w15:docId w15:val="{07B90772-BAD8-FF44-B7CC-BF598FB4A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E6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0611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0611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0611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0611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0611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06112"/>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06112"/>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06112"/>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06112"/>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6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6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1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112"/>
    <w:rPr>
      <w:rFonts w:eastAsiaTheme="majorEastAsia" w:cstheme="majorBidi"/>
      <w:color w:val="272727" w:themeColor="text1" w:themeTint="D8"/>
    </w:rPr>
  </w:style>
  <w:style w:type="paragraph" w:styleId="Title">
    <w:name w:val="Title"/>
    <w:basedOn w:val="Normal"/>
    <w:next w:val="Normal"/>
    <w:link w:val="TitleChar"/>
    <w:uiPriority w:val="10"/>
    <w:qFormat/>
    <w:rsid w:val="0080611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06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11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06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11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06112"/>
    <w:rPr>
      <w:i/>
      <w:iCs/>
      <w:color w:val="404040" w:themeColor="text1" w:themeTint="BF"/>
    </w:rPr>
  </w:style>
  <w:style w:type="paragraph" w:styleId="ListParagraph">
    <w:name w:val="List Paragraph"/>
    <w:basedOn w:val="Normal"/>
    <w:qFormat/>
    <w:rsid w:val="00806112"/>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06112"/>
    <w:rPr>
      <w:i/>
      <w:iCs/>
      <w:color w:val="0F4761" w:themeColor="accent1" w:themeShade="BF"/>
    </w:rPr>
  </w:style>
  <w:style w:type="paragraph" w:styleId="IntenseQuote">
    <w:name w:val="Intense Quote"/>
    <w:basedOn w:val="Normal"/>
    <w:next w:val="Normal"/>
    <w:link w:val="IntenseQuoteChar"/>
    <w:uiPriority w:val="30"/>
    <w:qFormat/>
    <w:rsid w:val="0080611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06112"/>
    <w:rPr>
      <w:i/>
      <w:iCs/>
      <w:color w:val="0F4761" w:themeColor="accent1" w:themeShade="BF"/>
    </w:rPr>
  </w:style>
  <w:style w:type="character" w:styleId="IntenseReference">
    <w:name w:val="Intense Reference"/>
    <w:basedOn w:val="DefaultParagraphFont"/>
    <w:uiPriority w:val="32"/>
    <w:qFormat/>
    <w:rsid w:val="00806112"/>
    <w:rPr>
      <w:b/>
      <w:bCs/>
      <w:smallCaps/>
      <w:color w:val="0F4761" w:themeColor="accent1" w:themeShade="BF"/>
      <w:spacing w:val="5"/>
    </w:rPr>
  </w:style>
  <w:style w:type="paragraph" w:styleId="Header">
    <w:name w:val="header"/>
    <w:basedOn w:val="Normal"/>
    <w:link w:val="HeaderChar"/>
    <w:uiPriority w:val="99"/>
    <w:unhideWhenUsed/>
    <w:rsid w:val="00806112"/>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806112"/>
  </w:style>
  <w:style w:type="paragraph" w:styleId="Footer">
    <w:name w:val="footer"/>
    <w:basedOn w:val="Normal"/>
    <w:link w:val="FooterChar"/>
    <w:uiPriority w:val="99"/>
    <w:unhideWhenUsed/>
    <w:rsid w:val="00806112"/>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806112"/>
  </w:style>
  <w:style w:type="character" w:styleId="PageNumber">
    <w:name w:val="page number"/>
    <w:basedOn w:val="DefaultParagraphFont"/>
    <w:uiPriority w:val="99"/>
    <w:semiHidden/>
    <w:unhideWhenUsed/>
    <w:rsid w:val="00806112"/>
  </w:style>
  <w:style w:type="paragraph" w:styleId="TOCHeading">
    <w:name w:val="TOC Heading"/>
    <w:basedOn w:val="Heading1"/>
    <w:next w:val="Normal"/>
    <w:uiPriority w:val="39"/>
    <w:unhideWhenUsed/>
    <w:qFormat/>
    <w:rsid w:val="006F0AA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F0AAE"/>
    <w:pPr>
      <w:spacing w:before="120" w:line="278" w:lineRule="auto"/>
    </w:pPr>
    <w:rPr>
      <w:rFonts w:asciiTheme="minorHAnsi" w:eastAsiaTheme="minorHAnsi" w:hAnsiTheme="minorHAnsi" w:cstheme="minorBidi"/>
      <w:b/>
      <w:bCs/>
      <w:i/>
      <w:iCs/>
      <w:kern w:val="2"/>
      <w:lang w:eastAsia="en-US"/>
      <w14:ligatures w14:val="standardContextual"/>
    </w:rPr>
  </w:style>
  <w:style w:type="paragraph" w:styleId="TOC2">
    <w:name w:val="toc 2"/>
    <w:basedOn w:val="Normal"/>
    <w:next w:val="Normal"/>
    <w:autoRedefine/>
    <w:uiPriority w:val="39"/>
    <w:unhideWhenUsed/>
    <w:rsid w:val="006F0AAE"/>
    <w:pPr>
      <w:spacing w:before="120" w:line="278" w:lineRule="auto"/>
      <w:ind w:left="240"/>
    </w:pPr>
    <w:rPr>
      <w:rFonts w:asciiTheme="minorHAnsi" w:eastAsiaTheme="minorHAnsi" w:hAnsiTheme="minorHAnsi" w:cstheme="minorBidi"/>
      <w:b/>
      <w:bCs/>
      <w:kern w:val="2"/>
      <w:sz w:val="22"/>
      <w:szCs w:val="22"/>
      <w:lang w:eastAsia="en-US"/>
      <w14:ligatures w14:val="standardContextual"/>
    </w:rPr>
  </w:style>
  <w:style w:type="paragraph" w:styleId="TOC3">
    <w:name w:val="toc 3"/>
    <w:basedOn w:val="Normal"/>
    <w:next w:val="Normal"/>
    <w:autoRedefine/>
    <w:uiPriority w:val="39"/>
    <w:unhideWhenUsed/>
    <w:rsid w:val="006F0AAE"/>
    <w:pPr>
      <w:spacing w:line="278" w:lineRule="auto"/>
      <w:ind w:left="480"/>
    </w:pPr>
    <w:rPr>
      <w:rFonts w:asciiTheme="minorHAnsi" w:eastAsiaTheme="minorHAnsi" w:hAnsiTheme="minorHAnsi" w:cstheme="minorBidi"/>
      <w:kern w:val="2"/>
      <w:sz w:val="20"/>
      <w:szCs w:val="20"/>
      <w:lang w:eastAsia="en-US"/>
      <w14:ligatures w14:val="standardContextual"/>
    </w:rPr>
  </w:style>
  <w:style w:type="paragraph" w:styleId="TOC4">
    <w:name w:val="toc 4"/>
    <w:basedOn w:val="Normal"/>
    <w:next w:val="Normal"/>
    <w:autoRedefine/>
    <w:uiPriority w:val="39"/>
    <w:semiHidden/>
    <w:unhideWhenUsed/>
    <w:rsid w:val="006F0AAE"/>
    <w:pPr>
      <w:spacing w:line="278" w:lineRule="auto"/>
      <w:ind w:left="720"/>
    </w:pPr>
    <w:rPr>
      <w:rFonts w:asciiTheme="minorHAnsi" w:eastAsiaTheme="minorHAnsi" w:hAnsiTheme="minorHAnsi" w:cstheme="minorBidi"/>
      <w:kern w:val="2"/>
      <w:sz w:val="20"/>
      <w:szCs w:val="20"/>
      <w:lang w:eastAsia="en-US"/>
      <w14:ligatures w14:val="standardContextual"/>
    </w:rPr>
  </w:style>
  <w:style w:type="paragraph" w:styleId="TOC5">
    <w:name w:val="toc 5"/>
    <w:basedOn w:val="Normal"/>
    <w:next w:val="Normal"/>
    <w:autoRedefine/>
    <w:uiPriority w:val="39"/>
    <w:semiHidden/>
    <w:unhideWhenUsed/>
    <w:rsid w:val="006F0AAE"/>
    <w:pPr>
      <w:spacing w:line="278" w:lineRule="auto"/>
      <w:ind w:left="960"/>
    </w:pPr>
    <w:rPr>
      <w:rFonts w:asciiTheme="minorHAnsi" w:eastAsiaTheme="minorHAnsi" w:hAnsiTheme="minorHAnsi" w:cstheme="minorBidi"/>
      <w:kern w:val="2"/>
      <w:sz w:val="20"/>
      <w:szCs w:val="20"/>
      <w:lang w:eastAsia="en-US"/>
      <w14:ligatures w14:val="standardContextual"/>
    </w:rPr>
  </w:style>
  <w:style w:type="paragraph" w:styleId="TOC6">
    <w:name w:val="toc 6"/>
    <w:basedOn w:val="Normal"/>
    <w:next w:val="Normal"/>
    <w:autoRedefine/>
    <w:uiPriority w:val="39"/>
    <w:semiHidden/>
    <w:unhideWhenUsed/>
    <w:rsid w:val="006F0AAE"/>
    <w:pPr>
      <w:spacing w:line="278" w:lineRule="auto"/>
      <w:ind w:left="1200"/>
    </w:pPr>
    <w:rPr>
      <w:rFonts w:asciiTheme="minorHAnsi" w:eastAsiaTheme="minorHAnsi" w:hAnsiTheme="minorHAnsi" w:cstheme="minorBidi"/>
      <w:kern w:val="2"/>
      <w:sz w:val="20"/>
      <w:szCs w:val="20"/>
      <w:lang w:eastAsia="en-US"/>
      <w14:ligatures w14:val="standardContextual"/>
    </w:rPr>
  </w:style>
  <w:style w:type="paragraph" w:styleId="TOC7">
    <w:name w:val="toc 7"/>
    <w:basedOn w:val="Normal"/>
    <w:next w:val="Normal"/>
    <w:autoRedefine/>
    <w:uiPriority w:val="39"/>
    <w:semiHidden/>
    <w:unhideWhenUsed/>
    <w:rsid w:val="006F0AAE"/>
    <w:pPr>
      <w:spacing w:line="278" w:lineRule="auto"/>
      <w:ind w:left="1440"/>
    </w:pPr>
    <w:rPr>
      <w:rFonts w:asciiTheme="minorHAnsi" w:eastAsiaTheme="minorHAnsi" w:hAnsiTheme="minorHAnsi" w:cstheme="minorBidi"/>
      <w:kern w:val="2"/>
      <w:sz w:val="20"/>
      <w:szCs w:val="20"/>
      <w:lang w:eastAsia="en-US"/>
      <w14:ligatures w14:val="standardContextual"/>
    </w:rPr>
  </w:style>
  <w:style w:type="paragraph" w:styleId="TOC8">
    <w:name w:val="toc 8"/>
    <w:basedOn w:val="Normal"/>
    <w:next w:val="Normal"/>
    <w:autoRedefine/>
    <w:uiPriority w:val="39"/>
    <w:semiHidden/>
    <w:unhideWhenUsed/>
    <w:rsid w:val="006F0AAE"/>
    <w:pPr>
      <w:spacing w:line="278" w:lineRule="auto"/>
      <w:ind w:left="1680"/>
    </w:pPr>
    <w:rPr>
      <w:rFonts w:asciiTheme="minorHAnsi" w:eastAsiaTheme="minorHAnsi" w:hAnsiTheme="minorHAnsi" w:cstheme="minorBidi"/>
      <w:kern w:val="2"/>
      <w:sz w:val="20"/>
      <w:szCs w:val="20"/>
      <w:lang w:eastAsia="en-US"/>
      <w14:ligatures w14:val="standardContextual"/>
    </w:rPr>
  </w:style>
  <w:style w:type="paragraph" w:styleId="TOC9">
    <w:name w:val="toc 9"/>
    <w:basedOn w:val="Normal"/>
    <w:next w:val="Normal"/>
    <w:autoRedefine/>
    <w:uiPriority w:val="39"/>
    <w:semiHidden/>
    <w:unhideWhenUsed/>
    <w:rsid w:val="006F0AAE"/>
    <w:pPr>
      <w:spacing w:line="278" w:lineRule="auto"/>
      <w:ind w:left="1920"/>
    </w:pPr>
    <w:rPr>
      <w:rFonts w:asciiTheme="minorHAnsi" w:eastAsiaTheme="minorHAnsi" w:hAnsiTheme="minorHAnsi" w:cstheme="minorBidi"/>
      <w:kern w:val="2"/>
      <w:sz w:val="20"/>
      <w:szCs w:val="20"/>
      <w:lang w:eastAsia="en-US"/>
      <w14:ligatures w14:val="standardContextual"/>
    </w:rPr>
  </w:style>
  <w:style w:type="table" w:styleId="TableGrid">
    <w:name w:val="Table Grid"/>
    <w:basedOn w:val="TableNormal"/>
    <w:uiPriority w:val="39"/>
    <w:rsid w:val="006F0A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F0AAE"/>
    <w:pPr>
      <w:spacing w:after="160" w:line="278" w:lineRule="auto"/>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2B0C4C"/>
    <w:rPr>
      <w:color w:val="467886" w:themeColor="hyperlink"/>
      <w:u w:val="single"/>
    </w:rPr>
  </w:style>
  <w:style w:type="character" w:styleId="UnresolvedMention">
    <w:name w:val="Unresolved Mention"/>
    <w:basedOn w:val="DefaultParagraphFont"/>
    <w:uiPriority w:val="99"/>
    <w:semiHidden/>
    <w:unhideWhenUsed/>
    <w:rsid w:val="00CA2054"/>
    <w:rPr>
      <w:color w:val="605E5C"/>
      <w:shd w:val="clear" w:color="auto" w:fill="E1DFDD"/>
    </w:rPr>
  </w:style>
  <w:style w:type="character" w:styleId="FollowedHyperlink">
    <w:name w:val="FollowedHyperlink"/>
    <w:basedOn w:val="DefaultParagraphFont"/>
    <w:uiPriority w:val="99"/>
    <w:semiHidden/>
    <w:unhideWhenUsed/>
    <w:rsid w:val="00773BB7"/>
    <w:rPr>
      <w:color w:val="96607D" w:themeColor="followedHyperlink"/>
      <w:u w:val="single"/>
    </w:rPr>
  </w:style>
  <w:style w:type="character" w:styleId="Strong">
    <w:name w:val="Strong"/>
    <w:basedOn w:val="DefaultParagraphFont"/>
    <w:uiPriority w:val="22"/>
    <w:qFormat/>
    <w:rsid w:val="00C46BE3"/>
    <w:rPr>
      <w:b/>
      <w:bCs/>
    </w:rPr>
  </w:style>
  <w:style w:type="character" w:customStyle="1" w:styleId="ms-1">
    <w:name w:val="ms-1"/>
    <w:basedOn w:val="DefaultParagraphFont"/>
    <w:rsid w:val="00C46BE3"/>
  </w:style>
  <w:style w:type="character" w:customStyle="1" w:styleId="max-w-15ch">
    <w:name w:val="max-w-[15ch]"/>
    <w:basedOn w:val="DefaultParagraphFont"/>
    <w:rsid w:val="00C46BE3"/>
  </w:style>
  <w:style w:type="paragraph" w:styleId="Caption">
    <w:name w:val="caption"/>
    <w:basedOn w:val="Normal"/>
    <w:next w:val="Normal"/>
    <w:uiPriority w:val="35"/>
    <w:unhideWhenUsed/>
    <w:qFormat/>
    <w:rsid w:val="006B36B5"/>
    <w:pPr>
      <w:spacing w:after="200"/>
    </w:pPr>
    <w:rPr>
      <w:i/>
      <w:iCs/>
      <w:color w:val="0E2841" w:themeColor="text2"/>
      <w:sz w:val="18"/>
      <w:szCs w:val="18"/>
    </w:rPr>
  </w:style>
  <w:style w:type="paragraph" w:styleId="TableofFigures">
    <w:name w:val="table of figures"/>
    <w:basedOn w:val="Normal"/>
    <w:next w:val="Normal"/>
    <w:uiPriority w:val="99"/>
    <w:unhideWhenUsed/>
    <w:rsid w:val="00C7702F"/>
    <w:pPr>
      <w:ind w:left="480" w:hanging="480"/>
    </w:pPr>
    <w:rPr>
      <w:rFonts w:asciiTheme="minorHAnsi" w:hAnsiTheme="minorHAnsi"/>
      <w:b/>
      <w:bCs/>
      <w:sz w:val="20"/>
      <w:szCs w:val="20"/>
    </w:rPr>
  </w:style>
  <w:style w:type="paragraph" w:styleId="NormalWeb">
    <w:name w:val="Normal (Web)"/>
    <w:basedOn w:val="Normal"/>
    <w:uiPriority w:val="99"/>
    <w:unhideWhenUsed/>
    <w:rsid w:val="00DE737C"/>
    <w:pPr>
      <w:spacing w:before="100" w:beforeAutospacing="1" w:after="100" w:afterAutospacing="1"/>
    </w:pPr>
  </w:style>
  <w:style w:type="character" w:customStyle="1" w:styleId="ntpebdom">
    <w:name w:val="ntpebdom"/>
    <w:basedOn w:val="DefaultParagraphFont"/>
    <w:rsid w:val="003D4B8F"/>
  </w:style>
  <w:style w:type="paragraph" w:styleId="PlainText">
    <w:name w:val="Plain Text"/>
    <w:basedOn w:val="Normal"/>
    <w:link w:val="PlainTextChar"/>
    <w:uiPriority w:val="99"/>
    <w:unhideWhenUsed/>
    <w:rsid w:val="003D5410"/>
    <w:rPr>
      <w:rFonts w:ascii="Consolas" w:eastAsiaTheme="minorHAnsi" w:hAnsi="Consolas" w:cs="Consolas"/>
      <w:kern w:val="2"/>
      <w:sz w:val="21"/>
      <w:szCs w:val="21"/>
      <w:lang w:eastAsia="en-US"/>
      <w14:ligatures w14:val="standardContextual"/>
    </w:rPr>
  </w:style>
  <w:style w:type="character" w:customStyle="1" w:styleId="PlainTextChar">
    <w:name w:val="Plain Text Char"/>
    <w:basedOn w:val="DefaultParagraphFont"/>
    <w:link w:val="PlainText"/>
    <w:uiPriority w:val="99"/>
    <w:rsid w:val="003D5410"/>
    <w:rPr>
      <w:rFonts w:ascii="Consolas" w:hAnsi="Consolas" w:cs="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0340">
      <w:bodyDiv w:val="1"/>
      <w:marLeft w:val="0"/>
      <w:marRight w:val="0"/>
      <w:marTop w:val="0"/>
      <w:marBottom w:val="0"/>
      <w:divBdr>
        <w:top w:val="none" w:sz="0" w:space="0" w:color="auto"/>
        <w:left w:val="none" w:sz="0" w:space="0" w:color="auto"/>
        <w:bottom w:val="none" w:sz="0" w:space="0" w:color="auto"/>
        <w:right w:val="none" w:sz="0" w:space="0" w:color="auto"/>
      </w:divBdr>
    </w:div>
    <w:div w:id="1857997">
      <w:bodyDiv w:val="1"/>
      <w:marLeft w:val="0"/>
      <w:marRight w:val="0"/>
      <w:marTop w:val="0"/>
      <w:marBottom w:val="0"/>
      <w:divBdr>
        <w:top w:val="none" w:sz="0" w:space="0" w:color="auto"/>
        <w:left w:val="none" w:sz="0" w:space="0" w:color="auto"/>
        <w:bottom w:val="none" w:sz="0" w:space="0" w:color="auto"/>
        <w:right w:val="none" w:sz="0" w:space="0" w:color="auto"/>
      </w:divBdr>
    </w:div>
    <w:div w:id="8218498">
      <w:bodyDiv w:val="1"/>
      <w:marLeft w:val="0"/>
      <w:marRight w:val="0"/>
      <w:marTop w:val="0"/>
      <w:marBottom w:val="0"/>
      <w:divBdr>
        <w:top w:val="none" w:sz="0" w:space="0" w:color="auto"/>
        <w:left w:val="none" w:sz="0" w:space="0" w:color="auto"/>
        <w:bottom w:val="none" w:sz="0" w:space="0" w:color="auto"/>
        <w:right w:val="none" w:sz="0" w:space="0" w:color="auto"/>
      </w:divBdr>
    </w:div>
    <w:div w:id="8531918">
      <w:bodyDiv w:val="1"/>
      <w:marLeft w:val="0"/>
      <w:marRight w:val="0"/>
      <w:marTop w:val="0"/>
      <w:marBottom w:val="0"/>
      <w:divBdr>
        <w:top w:val="none" w:sz="0" w:space="0" w:color="auto"/>
        <w:left w:val="none" w:sz="0" w:space="0" w:color="auto"/>
        <w:bottom w:val="none" w:sz="0" w:space="0" w:color="auto"/>
        <w:right w:val="none" w:sz="0" w:space="0" w:color="auto"/>
      </w:divBdr>
    </w:div>
    <w:div w:id="9183150">
      <w:bodyDiv w:val="1"/>
      <w:marLeft w:val="0"/>
      <w:marRight w:val="0"/>
      <w:marTop w:val="0"/>
      <w:marBottom w:val="0"/>
      <w:divBdr>
        <w:top w:val="none" w:sz="0" w:space="0" w:color="auto"/>
        <w:left w:val="none" w:sz="0" w:space="0" w:color="auto"/>
        <w:bottom w:val="none" w:sz="0" w:space="0" w:color="auto"/>
        <w:right w:val="none" w:sz="0" w:space="0" w:color="auto"/>
      </w:divBdr>
    </w:div>
    <w:div w:id="9333281">
      <w:bodyDiv w:val="1"/>
      <w:marLeft w:val="0"/>
      <w:marRight w:val="0"/>
      <w:marTop w:val="0"/>
      <w:marBottom w:val="0"/>
      <w:divBdr>
        <w:top w:val="none" w:sz="0" w:space="0" w:color="auto"/>
        <w:left w:val="none" w:sz="0" w:space="0" w:color="auto"/>
        <w:bottom w:val="none" w:sz="0" w:space="0" w:color="auto"/>
        <w:right w:val="none" w:sz="0" w:space="0" w:color="auto"/>
      </w:divBdr>
    </w:div>
    <w:div w:id="13774698">
      <w:bodyDiv w:val="1"/>
      <w:marLeft w:val="0"/>
      <w:marRight w:val="0"/>
      <w:marTop w:val="0"/>
      <w:marBottom w:val="0"/>
      <w:divBdr>
        <w:top w:val="none" w:sz="0" w:space="0" w:color="auto"/>
        <w:left w:val="none" w:sz="0" w:space="0" w:color="auto"/>
        <w:bottom w:val="none" w:sz="0" w:space="0" w:color="auto"/>
        <w:right w:val="none" w:sz="0" w:space="0" w:color="auto"/>
      </w:divBdr>
    </w:div>
    <w:div w:id="18744857">
      <w:bodyDiv w:val="1"/>
      <w:marLeft w:val="0"/>
      <w:marRight w:val="0"/>
      <w:marTop w:val="0"/>
      <w:marBottom w:val="0"/>
      <w:divBdr>
        <w:top w:val="none" w:sz="0" w:space="0" w:color="auto"/>
        <w:left w:val="none" w:sz="0" w:space="0" w:color="auto"/>
        <w:bottom w:val="none" w:sz="0" w:space="0" w:color="auto"/>
        <w:right w:val="none" w:sz="0" w:space="0" w:color="auto"/>
      </w:divBdr>
    </w:div>
    <w:div w:id="21441303">
      <w:bodyDiv w:val="1"/>
      <w:marLeft w:val="0"/>
      <w:marRight w:val="0"/>
      <w:marTop w:val="0"/>
      <w:marBottom w:val="0"/>
      <w:divBdr>
        <w:top w:val="none" w:sz="0" w:space="0" w:color="auto"/>
        <w:left w:val="none" w:sz="0" w:space="0" w:color="auto"/>
        <w:bottom w:val="none" w:sz="0" w:space="0" w:color="auto"/>
        <w:right w:val="none" w:sz="0" w:space="0" w:color="auto"/>
      </w:divBdr>
    </w:div>
    <w:div w:id="24792951">
      <w:bodyDiv w:val="1"/>
      <w:marLeft w:val="0"/>
      <w:marRight w:val="0"/>
      <w:marTop w:val="0"/>
      <w:marBottom w:val="0"/>
      <w:divBdr>
        <w:top w:val="none" w:sz="0" w:space="0" w:color="auto"/>
        <w:left w:val="none" w:sz="0" w:space="0" w:color="auto"/>
        <w:bottom w:val="none" w:sz="0" w:space="0" w:color="auto"/>
        <w:right w:val="none" w:sz="0" w:space="0" w:color="auto"/>
      </w:divBdr>
    </w:div>
    <w:div w:id="25757005">
      <w:bodyDiv w:val="1"/>
      <w:marLeft w:val="0"/>
      <w:marRight w:val="0"/>
      <w:marTop w:val="0"/>
      <w:marBottom w:val="0"/>
      <w:divBdr>
        <w:top w:val="none" w:sz="0" w:space="0" w:color="auto"/>
        <w:left w:val="none" w:sz="0" w:space="0" w:color="auto"/>
        <w:bottom w:val="none" w:sz="0" w:space="0" w:color="auto"/>
        <w:right w:val="none" w:sz="0" w:space="0" w:color="auto"/>
      </w:divBdr>
    </w:div>
    <w:div w:id="27263580">
      <w:bodyDiv w:val="1"/>
      <w:marLeft w:val="0"/>
      <w:marRight w:val="0"/>
      <w:marTop w:val="0"/>
      <w:marBottom w:val="0"/>
      <w:divBdr>
        <w:top w:val="none" w:sz="0" w:space="0" w:color="auto"/>
        <w:left w:val="none" w:sz="0" w:space="0" w:color="auto"/>
        <w:bottom w:val="none" w:sz="0" w:space="0" w:color="auto"/>
        <w:right w:val="none" w:sz="0" w:space="0" w:color="auto"/>
      </w:divBdr>
    </w:div>
    <w:div w:id="31930998">
      <w:bodyDiv w:val="1"/>
      <w:marLeft w:val="0"/>
      <w:marRight w:val="0"/>
      <w:marTop w:val="0"/>
      <w:marBottom w:val="0"/>
      <w:divBdr>
        <w:top w:val="none" w:sz="0" w:space="0" w:color="auto"/>
        <w:left w:val="none" w:sz="0" w:space="0" w:color="auto"/>
        <w:bottom w:val="none" w:sz="0" w:space="0" w:color="auto"/>
        <w:right w:val="none" w:sz="0" w:space="0" w:color="auto"/>
      </w:divBdr>
    </w:div>
    <w:div w:id="32190885">
      <w:bodyDiv w:val="1"/>
      <w:marLeft w:val="0"/>
      <w:marRight w:val="0"/>
      <w:marTop w:val="0"/>
      <w:marBottom w:val="0"/>
      <w:divBdr>
        <w:top w:val="none" w:sz="0" w:space="0" w:color="auto"/>
        <w:left w:val="none" w:sz="0" w:space="0" w:color="auto"/>
        <w:bottom w:val="none" w:sz="0" w:space="0" w:color="auto"/>
        <w:right w:val="none" w:sz="0" w:space="0" w:color="auto"/>
      </w:divBdr>
    </w:div>
    <w:div w:id="35129161">
      <w:bodyDiv w:val="1"/>
      <w:marLeft w:val="0"/>
      <w:marRight w:val="0"/>
      <w:marTop w:val="0"/>
      <w:marBottom w:val="0"/>
      <w:divBdr>
        <w:top w:val="none" w:sz="0" w:space="0" w:color="auto"/>
        <w:left w:val="none" w:sz="0" w:space="0" w:color="auto"/>
        <w:bottom w:val="none" w:sz="0" w:space="0" w:color="auto"/>
        <w:right w:val="none" w:sz="0" w:space="0" w:color="auto"/>
      </w:divBdr>
    </w:div>
    <w:div w:id="36513825">
      <w:bodyDiv w:val="1"/>
      <w:marLeft w:val="0"/>
      <w:marRight w:val="0"/>
      <w:marTop w:val="0"/>
      <w:marBottom w:val="0"/>
      <w:divBdr>
        <w:top w:val="none" w:sz="0" w:space="0" w:color="auto"/>
        <w:left w:val="none" w:sz="0" w:space="0" w:color="auto"/>
        <w:bottom w:val="none" w:sz="0" w:space="0" w:color="auto"/>
        <w:right w:val="none" w:sz="0" w:space="0" w:color="auto"/>
      </w:divBdr>
    </w:div>
    <w:div w:id="36705827">
      <w:bodyDiv w:val="1"/>
      <w:marLeft w:val="0"/>
      <w:marRight w:val="0"/>
      <w:marTop w:val="0"/>
      <w:marBottom w:val="0"/>
      <w:divBdr>
        <w:top w:val="none" w:sz="0" w:space="0" w:color="auto"/>
        <w:left w:val="none" w:sz="0" w:space="0" w:color="auto"/>
        <w:bottom w:val="none" w:sz="0" w:space="0" w:color="auto"/>
        <w:right w:val="none" w:sz="0" w:space="0" w:color="auto"/>
      </w:divBdr>
    </w:div>
    <w:div w:id="37171947">
      <w:bodyDiv w:val="1"/>
      <w:marLeft w:val="0"/>
      <w:marRight w:val="0"/>
      <w:marTop w:val="0"/>
      <w:marBottom w:val="0"/>
      <w:divBdr>
        <w:top w:val="none" w:sz="0" w:space="0" w:color="auto"/>
        <w:left w:val="none" w:sz="0" w:space="0" w:color="auto"/>
        <w:bottom w:val="none" w:sz="0" w:space="0" w:color="auto"/>
        <w:right w:val="none" w:sz="0" w:space="0" w:color="auto"/>
      </w:divBdr>
    </w:div>
    <w:div w:id="39864295">
      <w:bodyDiv w:val="1"/>
      <w:marLeft w:val="0"/>
      <w:marRight w:val="0"/>
      <w:marTop w:val="0"/>
      <w:marBottom w:val="0"/>
      <w:divBdr>
        <w:top w:val="none" w:sz="0" w:space="0" w:color="auto"/>
        <w:left w:val="none" w:sz="0" w:space="0" w:color="auto"/>
        <w:bottom w:val="none" w:sz="0" w:space="0" w:color="auto"/>
        <w:right w:val="none" w:sz="0" w:space="0" w:color="auto"/>
      </w:divBdr>
    </w:div>
    <w:div w:id="40131215">
      <w:bodyDiv w:val="1"/>
      <w:marLeft w:val="0"/>
      <w:marRight w:val="0"/>
      <w:marTop w:val="0"/>
      <w:marBottom w:val="0"/>
      <w:divBdr>
        <w:top w:val="none" w:sz="0" w:space="0" w:color="auto"/>
        <w:left w:val="none" w:sz="0" w:space="0" w:color="auto"/>
        <w:bottom w:val="none" w:sz="0" w:space="0" w:color="auto"/>
        <w:right w:val="none" w:sz="0" w:space="0" w:color="auto"/>
      </w:divBdr>
    </w:div>
    <w:div w:id="41173278">
      <w:bodyDiv w:val="1"/>
      <w:marLeft w:val="0"/>
      <w:marRight w:val="0"/>
      <w:marTop w:val="0"/>
      <w:marBottom w:val="0"/>
      <w:divBdr>
        <w:top w:val="none" w:sz="0" w:space="0" w:color="auto"/>
        <w:left w:val="none" w:sz="0" w:space="0" w:color="auto"/>
        <w:bottom w:val="none" w:sz="0" w:space="0" w:color="auto"/>
        <w:right w:val="none" w:sz="0" w:space="0" w:color="auto"/>
      </w:divBdr>
    </w:div>
    <w:div w:id="45766172">
      <w:bodyDiv w:val="1"/>
      <w:marLeft w:val="0"/>
      <w:marRight w:val="0"/>
      <w:marTop w:val="0"/>
      <w:marBottom w:val="0"/>
      <w:divBdr>
        <w:top w:val="none" w:sz="0" w:space="0" w:color="auto"/>
        <w:left w:val="none" w:sz="0" w:space="0" w:color="auto"/>
        <w:bottom w:val="none" w:sz="0" w:space="0" w:color="auto"/>
        <w:right w:val="none" w:sz="0" w:space="0" w:color="auto"/>
      </w:divBdr>
    </w:div>
    <w:div w:id="45958003">
      <w:bodyDiv w:val="1"/>
      <w:marLeft w:val="0"/>
      <w:marRight w:val="0"/>
      <w:marTop w:val="0"/>
      <w:marBottom w:val="0"/>
      <w:divBdr>
        <w:top w:val="none" w:sz="0" w:space="0" w:color="auto"/>
        <w:left w:val="none" w:sz="0" w:space="0" w:color="auto"/>
        <w:bottom w:val="none" w:sz="0" w:space="0" w:color="auto"/>
        <w:right w:val="none" w:sz="0" w:space="0" w:color="auto"/>
      </w:divBdr>
    </w:div>
    <w:div w:id="47656548">
      <w:bodyDiv w:val="1"/>
      <w:marLeft w:val="0"/>
      <w:marRight w:val="0"/>
      <w:marTop w:val="0"/>
      <w:marBottom w:val="0"/>
      <w:divBdr>
        <w:top w:val="none" w:sz="0" w:space="0" w:color="auto"/>
        <w:left w:val="none" w:sz="0" w:space="0" w:color="auto"/>
        <w:bottom w:val="none" w:sz="0" w:space="0" w:color="auto"/>
        <w:right w:val="none" w:sz="0" w:space="0" w:color="auto"/>
      </w:divBdr>
    </w:div>
    <w:div w:id="56563084">
      <w:bodyDiv w:val="1"/>
      <w:marLeft w:val="0"/>
      <w:marRight w:val="0"/>
      <w:marTop w:val="0"/>
      <w:marBottom w:val="0"/>
      <w:divBdr>
        <w:top w:val="none" w:sz="0" w:space="0" w:color="auto"/>
        <w:left w:val="none" w:sz="0" w:space="0" w:color="auto"/>
        <w:bottom w:val="none" w:sz="0" w:space="0" w:color="auto"/>
        <w:right w:val="none" w:sz="0" w:space="0" w:color="auto"/>
      </w:divBdr>
    </w:div>
    <w:div w:id="58677338">
      <w:bodyDiv w:val="1"/>
      <w:marLeft w:val="0"/>
      <w:marRight w:val="0"/>
      <w:marTop w:val="0"/>
      <w:marBottom w:val="0"/>
      <w:divBdr>
        <w:top w:val="none" w:sz="0" w:space="0" w:color="auto"/>
        <w:left w:val="none" w:sz="0" w:space="0" w:color="auto"/>
        <w:bottom w:val="none" w:sz="0" w:space="0" w:color="auto"/>
        <w:right w:val="none" w:sz="0" w:space="0" w:color="auto"/>
      </w:divBdr>
    </w:div>
    <w:div w:id="66653736">
      <w:bodyDiv w:val="1"/>
      <w:marLeft w:val="0"/>
      <w:marRight w:val="0"/>
      <w:marTop w:val="0"/>
      <w:marBottom w:val="0"/>
      <w:divBdr>
        <w:top w:val="none" w:sz="0" w:space="0" w:color="auto"/>
        <w:left w:val="none" w:sz="0" w:space="0" w:color="auto"/>
        <w:bottom w:val="none" w:sz="0" w:space="0" w:color="auto"/>
        <w:right w:val="none" w:sz="0" w:space="0" w:color="auto"/>
      </w:divBdr>
    </w:div>
    <w:div w:id="69159990">
      <w:bodyDiv w:val="1"/>
      <w:marLeft w:val="0"/>
      <w:marRight w:val="0"/>
      <w:marTop w:val="0"/>
      <w:marBottom w:val="0"/>
      <w:divBdr>
        <w:top w:val="none" w:sz="0" w:space="0" w:color="auto"/>
        <w:left w:val="none" w:sz="0" w:space="0" w:color="auto"/>
        <w:bottom w:val="none" w:sz="0" w:space="0" w:color="auto"/>
        <w:right w:val="none" w:sz="0" w:space="0" w:color="auto"/>
      </w:divBdr>
    </w:div>
    <w:div w:id="73358441">
      <w:bodyDiv w:val="1"/>
      <w:marLeft w:val="0"/>
      <w:marRight w:val="0"/>
      <w:marTop w:val="0"/>
      <w:marBottom w:val="0"/>
      <w:divBdr>
        <w:top w:val="none" w:sz="0" w:space="0" w:color="auto"/>
        <w:left w:val="none" w:sz="0" w:space="0" w:color="auto"/>
        <w:bottom w:val="none" w:sz="0" w:space="0" w:color="auto"/>
        <w:right w:val="none" w:sz="0" w:space="0" w:color="auto"/>
      </w:divBdr>
    </w:div>
    <w:div w:id="77094077">
      <w:bodyDiv w:val="1"/>
      <w:marLeft w:val="0"/>
      <w:marRight w:val="0"/>
      <w:marTop w:val="0"/>
      <w:marBottom w:val="0"/>
      <w:divBdr>
        <w:top w:val="none" w:sz="0" w:space="0" w:color="auto"/>
        <w:left w:val="none" w:sz="0" w:space="0" w:color="auto"/>
        <w:bottom w:val="none" w:sz="0" w:space="0" w:color="auto"/>
        <w:right w:val="none" w:sz="0" w:space="0" w:color="auto"/>
      </w:divBdr>
    </w:div>
    <w:div w:id="79103667">
      <w:bodyDiv w:val="1"/>
      <w:marLeft w:val="0"/>
      <w:marRight w:val="0"/>
      <w:marTop w:val="0"/>
      <w:marBottom w:val="0"/>
      <w:divBdr>
        <w:top w:val="none" w:sz="0" w:space="0" w:color="auto"/>
        <w:left w:val="none" w:sz="0" w:space="0" w:color="auto"/>
        <w:bottom w:val="none" w:sz="0" w:space="0" w:color="auto"/>
        <w:right w:val="none" w:sz="0" w:space="0" w:color="auto"/>
      </w:divBdr>
    </w:div>
    <w:div w:id="83502101">
      <w:bodyDiv w:val="1"/>
      <w:marLeft w:val="0"/>
      <w:marRight w:val="0"/>
      <w:marTop w:val="0"/>
      <w:marBottom w:val="0"/>
      <w:divBdr>
        <w:top w:val="none" w:sz="0" w:space="0" w:color="auto"/>
        <w:left w:val="none" w:sz="0" w:space="0" w:color="auto"/>
        <w:bottom w:val="none" w:sz="0" w:space="0" w:color="auto"/>
        <w:right w:val="none" w:sz="0" w:space="0" w:color="auto"/>
      </w:divBdr>
    </w:div>
    <w:div w:id="85999953">
      <w:bodyDiv w:val="1"/>
      <w:marLeft w:val="0"/>
      <w:marRight w:val="0"/>
      <w:marTop w:val="0"/>
      <w:marBottom w:val="0"/>
      <w:divBdr>
        <w:top w:val="none" w:sz="0" w:space="0" w:color="auto"/>
        <w:left w:val="none" w:sz="0" w:space="0" w:color="auto"/>
        <w:bottom w:val="none" w:sz="0" w:space="0" w:color="auto"/>
        <w:right w:val="none" w:sz="0" w:space="0" w:color="auto"/>
      </w:divBdr>
    </w:div>
    <w:div w:id="90978520">
      <w:bodyDiv w:val="1"/>
      <w:marLeft w:val="0"/>
      <w:marRight w:val="0"/>
      <w:marTop w:val="0"/>
      <w:marBottom w:val="0"/>
      <w:divBdr>
        <w:top w:val="none" w:sz="0" w:space="0" w:color="auto"/>
        <w:left w:val="none" w:sz="0" w:space="0" w:color="auto"/>
        <w:bottom w:val="none" w:sz="0" w:space="0" w:color="auto"/>
        <w:right w:val="none" w:sz="0" w:space="0" w:color="auto"/>
      </w:divBdr>
    </w:div>
    <w:div w:id="91632029">
      <w:bodyDiv w:val="1"/>
      <w:marLeft w:val="0"/>
      <w:marRight w:val="0"/>
      <w:marTop w:val="0"/>
      <w:marBottom w:val="0"/>
      <w:divBdr>
        <w:top w:val="none" w:sz="0" w:space="0" w:color="auto"/>
        <w:left w:val="none" w:sz="0" w:space="0" w:color="auto"/>
        <w:bottom w:val="none" w:sz="0" w:space="0" w:color="auto"/>
        <w:right w:val="none" w:sz="0" w:space="0" w:color="auto"/>
      </w:divBdr>
    </w:div>
    <w:div w:id="95563671">
      <w:bodyDiv w:val="1"/>
      <w:marLeft w:val="0"/>
      <w:marRight w:val="0"/>
      <w:marTop w:val="0"/>
      <w:marBottom w:val="0"/>
      <w:divBdr>
        <w:top w:val="none" w:sz="0" w:space="0" w:color="auto"/>
        <w:left w:val="none" w:sz="0" w:space="0" w:color="auto"/>
        <w:bottom w:val="none" w:sz="0" w:space="0" w:color="auto"/>
        <w:right w:val="none" w:sz="0" w:space="0" w:color="auto"/>
      </w:divBdr>
    </w:div>
    <w:div w:id="101727861">
      <w:bodyDiv w:val="1"/>
      <w:marLeft w:val="0"/>
      <w:marRight w:val="0"/>
      <w:marTop w:val="0"/>
      <w:marBottom w:val="0"/>
      <w:divBdr>
        <w:top w:val="none" w:sz="0" w:space="0" w:color="auto"/>
        <w:left w:val="none" w:sz="0" w:space="0" w:color="auto"/>
        <w:bottom w:val="none" w:sz="0" w:space="0" w:color="auto"/>
        <w:right w:val="none" w:sz="0" w:space="0" w:color="auto"/>
      </w:divBdr>
    </w:div>
    <w:div w:id="102505110">
      <w:bodyDiv w:val="1"/>
      <w:marLeft w:val="0"/>
      <w:marRight w:val="0"/>
      <w:marTop w:val="0"/>
      <w:marBottom w:val="0"/>
      <w:divBdr>
        <w:top w:val="none" w:sz="0" w:space="0" w:color="auto"/>
        <w:left w:val="none" w:sz="0" w:space="0" w:color="auto"/>
        <w:bottom w:val="none" w:sz="0" w:space="0" w:color="auto"/>
        <w:right w:val="none" w:sz="0" w:space="0" w:color="auto"/>
      </w:divBdr>
    </w:div>
    <w:div w:id="106823772">
      <w:bodyDiv w:val="1"/>
      <w:marLeft w:val="0"/>
      <w:marRight w:val="0"/>
      <w:marTop w:val="0"/>
      <w:marBottom w:val="0"/>
      <w:divBdr>
        <w:top w:val="none" w:sz="0" w:space="0" w:color="auto"/>
        <w:left w:val="none" w:sz="0" w:space="0" w:color="auto"/>
        <w:bottom w:val="none" w:sz="0" w:space="0" w:color="auto"/>
        <w:right w:val="none" w:sz="0" w:space="0" w:color="auto"/>
      </w:divBdr>
    </w:div>
    <w:div w:id="110709452">
      <w:bodyDiv w:val="1"/>
      <w:marLeft w:val="0"/>
      <w:marRight w:val="0"/>
      <w:marTop w:val="0"/>
      <w:marBottom w:val="0"/>
      <w:divBdr>
        <w:top w:val="none" w:sz="0" w:space="0" w:color="auto"/>
        <w:left w:val="none" w:sz="0" w:space="0" w:color="auto"/>
        <w:bottom w:val="none" w:sz="0" w:space="0" w:color="auto"/>
        <w:right w:val="none" w:sz="0" w:space="0" w:color="auto"/>
      </w:divBdr>
    </w:div>
    <w:div w:id="115371712">
      <w:bodyDiv w:val="1"/>
      <w:marLeft w:val="0"/>
      <w:marRight w:val="0"/>
      <w:marTop w:val="0"/>
      <w:marBottom w:val="0"/>
      <w:divBdr>
        <w:top w:val="none" w:sz="0" w:space="0" w:color="auto"/>
        <w:left w:val="none" w:sz="0" w:space="0" w:color="auto"/>
        <w:bottom w:val="none" w:sz="0" w:space="0" w:color="auto"/>
        <w:right w:val="none" w:sz="0" w:space="0" w:color="auto"/>
      </w:divBdr>
    </w:div>
    <w:div w:id="115686993">
      <w:bodyDiv w:val="1"/>
      <w:marLeft w:val="0"/>
      <w:marRight w:val="0"/>
      <w:marTop w:val="0"/>
      <w:marBottom w:val="0"/>
      <w:divBdr>
        <w:top w:val="none" w:sz="0" w:space="0" w:color="auto"/>
        <w:left w:val="none" w:sz="0" w:space="0" w:color="auto"/>
        <w:bottom w:val="none" w:sz="0" w:space="0" w:color="auto"/>
        <w:right w:val="none" w:sz="0" w:space="0" w:color="auto"/>
      </w:divBdr>
    </w:div>
    <w:div w:id="121114604">
      <w:bodyDiv w:val="1"/>
      <w:marLeft w:val="0"/>
      <w:marRight w:val="0"/>
      <w:marTop w:val="0"/>
      <w:marBottom w:val="0"/>
      <w:divBdr>
        <w:top w:val="none" w:sz="0" w:space="0" w:color="auto"/>
        <w:left w:val="none" w:sz="0" w:space="0" w:color="auto"/>
        <w:bottom w:val="none" w:sz="0" w:space="0" w:color="auto"/>
        <w:right w:val="none" w:sz="0" w:space="0" w:color="auto"/>
      </w:divBdr>
    </w:div>
    <w:div w:id="124349519">
      <w:bodyDiv w:val="1"/>
      <w:marLeft w:val="0"/>
      <w:marRight w:val="0"/>
      <w:marTop w:val="0"/>
      <w:marBottom w:val="0"/>
      <w:divBdr>
        <w:top w:val="none" w:sz="0" w:space="0" w:color="auto"/>
        <w:left w:val="none" w:sz="0" w:space="0" w:color="auto"/>
        <w:bottom w:val="none" w:sz="0" w:space="0" w:color="auto"/>
        <w:right w:val="none" w:sz="0" w:space="0" w:color="auto"/>
      </w:divBdr>
    </w:div>
    <w:div w:id="124935853">
      <w:bodyDiv w:val="1"/>
      <w:marLeft w:val="0"/>
      <w:marRight w:val="0"/>
      <w:marTop w:val="0"/>
      <w:marBottom w:val="0"/>
      <w:divBdr>
        <w:top w:val="none" w:sz="0" w:space="0" w:color="auto"/>
        <w:left w:val="none" w:sz="0" w:space="0" w:color="auto"/>
        <w:bottom w:val="none" w:sz="0" w:space="0" w:color="auto"/>
        <w:right w:val="none" w:sz="0" w:space="0" w:color="auto"/>
      </w:divBdr>
    </w:div>
    <w:div w:id="125050782">
      <w:bodyDiv w:val="1"/>
      <w:marLeft w:val="0"/>
      <w:marRight w:val="0"/>
      <w:marTop w:val="0"/>
      <w:marBottom w:val="0"/>
      <w:divBdr>
        <w:top w:val="none" w:sz="0" w:space="0" w:color="auto"/>
        <w:left w:val="none" w:sz="0" w:space="0" w:color="auto"/>
        <w:bottom w:val="none" w:sz="0" w:space="0" w:color="auto"/>
        <w:right w:val="none" w:sz="0" w:space="0" w:color="auto"/>
      </w:divBdr>
    </w:div>
    <w:div w:id="133724252">
      <w:bodyDiv w:val="1"/>
      <w:marLeft w:val="0"/>
      <w:marRight w:val="0"/>
      <w:marTop w:val="0"/>
      <w:marBottom w:val="0"/>
      <w:divBdr>
        <w:top w:val="none" w:sz="0" w:space="0" w:color="auto"/>
        <w:left w:val="none" w:sz="0" w:space="0" w:color="auto"/>
        <w:bottom w:val="none" w:sz="0" w:space="0" w:color="auto"/>
        <w:right w:val="none" w:sz="0" w:space="0" w:color="auto"/>
      </w:divBdr>
    </w:div>
    <w:div w:id="135609027">
      <w:bodyDiv w:val="1"/>
      <w:marLeft w:val="0"/>
      <w:marRight w:val="0"/>
      <w:marTop w:val="0"/>
      <w:marBottom w:val="0"/>
      <w:divBdr>
        <w:top w:val="none" w:sz="0" w:space="0" w:color="auto"/>
        <w:left w:val="none" w:sz="0" w:space="0" w:color="auto"/>
        <w:bottom w:val="none" w:sz="0" w:space="0" w:color="auto"/>
        <w:right w:val="none" w:sz="0" w:space="0" w:color="auto"/>
      </w:divBdr>
    </w:div>
    <w:div w:id="137381421">
      <w:bodyDiv w:val="1"/>
      <w:marLeft w:val="0"/>
      <w:marRight w:val="0"/>
      <w:marTop w:val="0"/>
      <w:marBottom w:val="0"/>
      <w:divBdr>
        <w:top w:val="none" w:sz="0" w:space="0" w:color="auto"/>
        <w:left w:val="none" w:sz="0" w:space="0" w:color="auto"/>
        <w:bottom w:val="none" w:sz="0" w:space="0" w:color="auto"/>
        <w:right w:val="none" w:sz="0" w:space="0" w:color="auto"/>
      </w:divBdr>
    </w:div>
    <w:div w:id="140074893">
      <w:bodyDiv w:val="1"/>
      <w:marLeft w:val="0"/>
      <w:marRight w:val="0"/>
      <w:marTop w:val="0"/>
      <w:marBottom w:val="0"/>
      <w:divBdr>
        <w:top w:val="none" w:sz="0" w:space="0" w:color="auto"/>
        <w:left w:val="none" w:sz="0" w:space="0" w:color="auto"/>
        <w:bottom w:val="none" w:sz="0" w:space="0" w:color="auto"/>
        <w:right w:val="none" w:sz="0" w:space="0" w:color="auto"/>
      </w:divBdr>
    </w:div>
    <w:div w:id="145167414">
      <w:bodyDiv w:val="1"/>
      <w:marLeft w:val="0"/>
      <w:marRight w:val="0"/>
      <w:marTop w:val="0"/>
      <w:marBottom w:val="0"/>
      <w:divBdr>
        <w:top w:val="none" w:sz="0" w:space="0" w:color="auto"/>
        <w:left w:val="none" w:sz="0" w:space="0" w:color="auto"/>
        <w:bottom w:val="none" w:sz="0" w:space="0" w:color="auto"/>
        <w:right w:val="none" w:sz="0" w:space="0" w:color="auto"/>
      </w:divBdr>
    </w:div>
    <w:div w:id="148062129">
      <w:bodyDiv w:val="1"/>
      <w:marLeft w:val="0"/>
      <w:marRight w:val="0"/>
      <w:marTop w:val="0"/>
      <w:marBottom w:val="0"/>
      <w:divBdr>
        <w:top w:val="none" w:sz="0" w:space="0" w:color="auto"/>
        <w:left w:val="none" w:sz="0" w:space="0" w:color="auto"/>
        <w:bottom w:val="none" w:sz="0" w:space="0" w:color="auto"/>
        <w:right w:val="none" w:sz="0" w:space="0" w:color="auto"/>
      </w:divBdr>
    </w:div>
    <w:div w:id="148517836">
      <w:bodyDiv w:val="1"/>
      <w:marLeft w:val="0"/>
      <w:marRight w:val="0"/>
      <w:marTop w:val="0"/>
      <w:marBottom w:val="0"/>
      <w:divBdr>
        <w:top w:val="none" w:sz="0" w:space="0" w:color="auto"/>
        <w:left w:val="none" w:sz="0" w:space="0" w:color="auto"/>
        <w:bottom w:val="none" w:sz="0" w:space="0" w:color="auto"/>
        <w:right w:val="none" w:sz="0" w:space="0" w:color="auto"/>
      </w:divBdr>
    </w:div>
    <w:div w:id="148715320">
      <w:bodyDiv w:val="1"/>
      <w:marLeft w:val="0"/>
      <w:marRight w:val="0"/>
      <w:marTop w:val="0"/>
      <w:marBottom w:val="0"/>
      <w:divBdr>
        <w:top w:val="none" w:sz="0" w:space="0" w:color="auto"/>
        <w:left w:val="none" w:sz="0" w:space="0" w:color="auto"/>
        <w:bottom w:val="none" w:sz="0" w:space="0" w:color="auto"/>
        <w:right w:val="none" w:sz="0" w:space="0" w:color="auto"/>
      </w:divBdr>
    </w:div>
    <w:div w:id="149832219">
      <w:bodyDiv w:val="1"/>
      <w:marLeft w:val="0"/>
      <w:marRight w:val="0"/>
      <w:marTop w:val="0"/>
      <w:marBottom w:val="0"/>
      <w:divBdr>
        <w:top w:val="none" w:sz="0" w:space="0" w:color="auto"/>
        <w:left w:val="none" w:sz="0" w:space="0" w:color="auto"/>
        <w:bottom w:val="none" w:sz="0" w:space="0" w:color="auto"/>
        <w:right w:val="none" w:sz="0" w:space="0" w:color="auto"/>
      </w:divBdr>
    </w:div>
    <w:div w:id="153423071">
      <w:bodyDiv w:val="1"/>
      <w:marLeft w:val="0"/>
      <w:marRight w:val="0"/>
      <w:marTop w:val="0"/>
      <w:marBottom w:val="0"/>
      <w:divBdr>
        <w:top w:val="none" w:sz="0" w:space="0" w:color="auto"/>
        <w:left w:val="none" w:sz="0" w:space="0" w:color="auto"/>
        <w:bottom w:val="none" w:sz="0" w:space="0" w:color="auto"/>
        <w:right w:val="none" w:sz="0" w:space="0" w:color="auto"/>
      </w:divBdr>
    </w:div>
    <w:div w:id="153910230">
      <w:bodyDiv w:val="1"/>
      <w:marLeft w:val="0"/>
      <w:marRight w:val="0"/>
      <w:marTop w:val="0"/>
      <w:marBottom w:val="0"/>
      <w:divBdr>
        <w:top w:val="none" w:sz="0" w:space="0" w:color="auto"/>
        <w:left w:val="none" w:sz="0" w:space="0" w:color="auto"/>
        <w:bottom w:val="none" w:sz="0" w:space="0" w:color="auto"/>
        <w:right w:val="none" w:sz="0" w:space="0" w:color="auto"/>
      </w:divBdr>
    </w:div>
    <w:div w:id="154609877">
      <w:bodyDiv w:val="1"/>
      <w:marLeft w:val="0"/>
      <w:marRight w:val="0"/>
      <w:marTop w:val="0"/>
      <w:marBottom w:val="0"/>
      <w:divBdr>
        <w:top w:val="none" w:sz="0" w:space="0" w:color="auto"/>
        <w:left w:val="none" w:sz="0" w:space="0" w:color="auto"/>
        <w:bottom w:val="none" w:sz="0" w:space="0" w:color="auto"/>
        <w:right w:val="none" w:sz="0" w:space="0" w:color="auto"/>
      </w:divBdr>
    </w:div>
    <w:div w:id="154801570">
      <w:bodyDiv w:val="1"/>
      <w:marLeft w:val="0"/>
      <w:marRight w:val="0"/>
      <w:marTop w:val="0"/>
      <w:marBottom w:val="0"/>
      <w:divBdr>
        <w:top w:val="none" w:sz="0" w:space="0" w:color="auto"/>
        <w:left w:val="none" w:sz="0" w:space="0" w:color="auto"/>
        <w:bottom w:val="none" w:sz="0" w:space="0" w:color="auto"/>
        <w:right w:val="none" w:sz="0" w:space="0" w:color="auto"/>
      </w:divBdr>
    </w:div>
    <w:div w:id="155270581">
      <w:bodyDiv w:val="1"/>
      <w:marLeft w:val="0"/>
      <w:marRight w:val="0"/>
      <w:marTop w:val="0"/>
      <w:marBottom w:val="0"/>
      <w:divBdr>
        <w:top w:val="none" w:sz="0" w:space="0" w:color="auto"/>
        <w:left w:val="none" w:sz="0" w:space="0" w:color="auto"/>
        <w:bottom w:val="none" w:sz="0" w:space="0" w:color="auto"/>
        <w:right w:val="none" w:sz="0" w:space="0" w:color="auto"/>
      </w:divBdr>
    </w:div>
    <w:div w:id="162089533">
      <w:bodyDiv w:val="1"/>
      <w:marLeft w:val="0"/>
      <w:marRight w:val="0"/>
      <w:marTop w:val="0"/>
      <w:marBottom w:val="0"/>
      <w:divBdr>
        <w:top w:val="none" w:sz="0" w:space="0" w:color="auto"/>
        <w:left w:val="none" w:sz="0" w:space="0" w:color="auto"/>
        <w:bottom w:val="none" w:sz="0" w:space="0" w:color="auto"/>
        <w:right w:val="none" w:sz="0" w:space="0" w:color="auto"/>
      </w:divBdr>
    </w:div>
    <w:div w:id="164129025">
      <w:bodyDiv w:val="1"/>
      <w:marLeft w:val="0"/>
      <w:marRight w:val="0"/>
      <w:marTop w:val="0"/>
      <w:marBottom w:val="0"/>
      <w:divBdr>
        <w:top w:val="none" w:sz="0" w:space="0" w:color="auto"/>
        <w:left w:val="none" w:sz="0" w:space="0" w:color="auto"/>
        <w:bottom w:val="none" w:sz="0" w:space="0" w:color="auto"/>
        <w:right w:val="none" w:sz="0" w:space="0" w:color="auto"/>
      </w:divBdr>
    </w:div>
    <w:div w:id="165480665">
      <w:bodyDiv w:val="1"/>
      <w:marLeft w:val="0"/>
      <w:marRight w:val="0"/>
      <w:marTop w:val="0"/>
      <w:marBottom w:val="0"/>
      <w:divBdr>
        <w:top w:val="none" w:sz="0" w:space="0" w:color="auto"/>
        <w:left w:val="none" w:sz="0" w:space="0" w:color="auto"/>
        <w:bottom w:val="none" w:sz="0" w:space="0" w:color="auto"/>
        <w:right w:val="none" w:sz="0" w:space="0" w:color="auto"/>
      </w:divBdr>
    </w:div>
    <w:div w:id="168302904">
      <w:bodyDiv w:val="1"/>
      <w:marLeft w:val="0"/>
      <w:marRight w:val="0"/>
      <w:marTop w:val="0"/>
      <w:marBottom w:val="0"/>
      <w:divBdr>
        <w:top w:val="none" w:sz="0" w:space="0" w:color="auto"/>
        <w:left w:val="none" w:sz="0" w:space="0" w:color="auto"/>
        <w:bottom w:val="none" w:sz="0" w:space="0" w:color="auto"/>
        <w:right w:val="none" w:sz="0" w:space="0" w:color="auto"/>
      </w:divBdr>
    </w:div>
    <w:div w:id="170216519">
      <w:bodyDiv w:val="1"/>
      <w:marLeft w:val="0"/>
      <w:marRight w:val="0"/>
      <w:marTop w:val="0"/>
      <w:marBottom w:val="0"/>
      <w:divBdr>
        <w:top w:val="none" w:sz="0" w:space="0" w:color="auto"/>
        <w:left w:val="none" w:sz="0" w:space="0" w:color="auto"/>
        <w:bottom w:val="none" w:sz="0" w:space="0" w:color="auto"/>
        <w:right w:val="none" w:sz="0" w:space="0" w:color="auto"/>
      </w:divBdr>
    </w:div>
    <w:div w:id="171142032">
      <w:bodyDiv w:val="1"/>
      <w:marLeft w:val="0"/>
      <w:marRight w:val="0"/>
      <w:marTop w:val="0"/>
      <w:marBottom w:val="0"/>
      <w:divBdr>
        <w:top w:val="none" w:sz="0" w:space="0" w:color="auto"/>
        <w:left w:val="none" w:sz="0" w:space="0" w:color="auto"/>
        <w:bottom w:val="none" w:sz="0" w:space="0" w:color="auto"/>
        <w:right w:val="none" w:sz="0" w:space="0" w:color="auto"/>
      </w:divBdr>
    </w:div>
    <w:div w:id="174075088">
      <w:bodyDiv w:val="1"/>
      <w:marLeft w:val="0"/>
      <w:marRight w:val="0"/>
      <w:marTop w:val="0"/>
      <w:marBottom w:val="0"/>
      <w:divBdr>
        <w:top w:val="none" w:sz="0" w:space="0" w:color="auto"/>
        <w:left w:val="none" w:sz="0" w:space="0" w:color="auto"/>
        <w:bottom w:val="none" w:sz="0" w:space="0" w:color="auto"/>
        <w:right w:val="none" w:sz="0" w:space="0" w:color="auto"/>
      </w:divBdr>
    </w:div>
    <w:div w:id="175005083">
      <w:bodyDiv w:val="1"/>
      <w:marLeft w:val="0"/>
      <w:marRight w:val="0"/>
      <w:marTop w:val="0"/>
      <w:marBottom w:val="0"/>
      <w:divBdr>
        <w:top w:val="none" w:sz="0" w:space="0" w:color="auto"/>
        <w:left w:val="none" w:sz="0" w:space="0" w:color="auto"/>
        <w:bottom w:val="none" w:sz="0" w:space="0" w:color="auto"/>
        <w:right w:val="none" w:sz="0" w:space="0" w:color="auto"/>
      </w:divBdr>
    </w:div>
    <w:div w:id="175390797">
      <w:bodyDiv w:val="1"/>
      <w:marLeft w:val="0"/>
      <w:marRight w:val="0"/>
      <w:marTop w:val="0"/>
      <w:marBottom w:val="0"/>
      <w:divBdr>
        <w:top w:val="none" w:sz="0" w:space="0" w:color="auto"/>
        <w:left w:val="none" w:sz="0" w:space="0" w:color="auto"/>
        <w:bottom w:val="none" w:sz="0" w:space="0" w:color="auto"/>
        <w:right w:val="none" w:sz="0" w:space="0" w:color="auto"/>
      </w:divBdr>
    </w:div>
    <w:div w:id="181743536">
      <w:bodyDiv w:val="1"/>
      <w:marLeft w:val="0"/>
      <w:marRight w:val="0"/>
      <w:marTop w:val="0"/>
      <w:marBottom w:val="0"/>
      <w:divBdr>
        <w:top w:val="none" w:sz="0" w:space="0" w:color="auto"/>
        <w:left w:val="none" w:sz="0" w:space="0" w:color="auto"/>
        <w:bottom w:val="none" w:sz="0" w:space="0" w:color="auto"/>
        <w:right w:val="none" w:sz="0" w:space="0" w:color="auto"/>
      </w:divBdr>
    </w:div>
    <w:div w:id="183174094">
      <w:bodyDiv w:val="1"/>
      <w:marLeft w:val="0"/>
      <w:marRight w:val="0"/>
      <w:marTop w:val="0"/>
      <w:marBottom w:val="0"/>
      <w:divBdr>
        <w:top w:val="none" w:sz="0" w:space="0" w:color="auto"/>
        <w:left w:val="none" w:sz="0" w:space="0" w:color="auto"/>
        <w:bottom w:val="none" w:sz="0" w:space="0" w:color="auto"/>
        <w:right w:val="none" w:sz="0" w:space="0" w:color="auto"/>
      </w:divBdr>
    </w:div>
    <w:div w:id="185532459">
      <w:bodyDiv w:val="1"/>
      <w:marLeft w:val="0"/>
      <w:marRight w:val="0"/>
      <w:marTop w:val="0"/>
      <w:marBottom w:val="0"/>
      <w:divBdr>
        <w:top w:val="none" w:sz="0" w:space="0" w:color="auto"/>
        <w:left w:val="none" w:sz="0" w:space="0" w:color="auto"/>
        <w:bottom w:val="none" w:sz="0" w:space="0" w:color="auto"/>
        <w:right w:val="none" w:sz="0" w:space="0" w:color="auto"/>
      </w:divBdr>
    </w:div>
    <w:div w:id="186915325">
      <w:bodyDiv w:val="1"/>
      <w:marLeft w:val="0"/>
      <w:marRight w:val="0"/>
      <w:marTop w:val="0"/>
      <w:marBottom w:val="0"/>
      <w:divBdr>
        <w:top w:val="none" w:sz="0" w:space="0" w:color="auto"/>
        <w:left w:val="none" w:sz="0" w:space="0" w:color="auto"/>
        <w:bottom w:val="none" w:sz="0" w:space="0" w:color="auto"/>
        <w:right w:val="none" w:sz="0" w:space="0" w:color="auto"/>
      </w:divBdr>
    </w:div>
    <w:div w:id="187068076">
      <w:bodyDiv w:val="1"/>
      <w:marLeft w:val="0"/>
      <w:marRight w:val="0"/>
      <w:marTop w:val="0"/>
      <w:marBottom w:val="0"/>
      <w:divBdr>
        <w:top w:val="none" w:sz="0" w:space="0" w:color="auto"/>
        <w:left w:val="none" w:sz="0" w:space="0" w:color="auto"/>
        <w:bottom w:val="none" w:sz="0" w:space="0" w:color="auto"/>
        <w:right w:val="none" w:sz="0" w:space="0" w:color="auto"/>
      </w:divBdr>
    </w:div>
    <w:div w:id="197621574">
      <w:bodyDiv w:val="1"/>
      <w:marLeft w:val="0"/>
      <w:marRight w:val="0"/>
      <w:marTop w:val="0"/>
      <w:marBottom w:val="0"/>
      <w:divBdr>
        <w:top w:val="none" w:sz="0" w:space="0" w:color="auto"/>
        <w:left w:val="none" w:sz="0" w:space="0" w:color="auto"/>
        <w:bottom w:val="none" w:sz="0" w:space="0" w:color="auto"/>
        <w:right w:val="none" w:sz="0" w:space="0" w:color="auto"/>
      </w:divBdr>
    </w:div>
    <w:div w:id="200292475">
      <w:bodyDiv w:val="1"/>
      <w:marLeft w:val="0"/>
      <w:marRight w:val="0"/>
      <w:marTop w:val="0"/>
      <w:marBottom w:val="0"/>
      <w:divBdr>
        <w:top w:val="none" w:sz="0" w:space="0" w:color="auto"/>
        <w:left w:val="none" w:sz="0" w:space="0" w:color="auto"/>
        <w:bottom w:val="none" w:sz="0" w:space="0" w:color="auto"/>
        <w:right w:val="none" w:sz="0" w:space="0" w:color="auto"/>
      </w:divBdr>
    </w:div>
    <w:div w:id="200553188">
      <w:bodyDiv w:val="1"/>
      <w:marLeft w:val="0"/>
      <w:marRight w:val="0"/>
      <w:marTop w:val="0"/>
      <w:marBottom w:val="0"/>
      <w:divBdr>
        <w:top w:val="none" w:sz="0" w:space="0" w:color="auto"/>
        <w:left w:val="none" w:sz="0" w:space="0" w:color="auto"/>
        <w:bottom w:val="none" w:sz="0" w:space="0" w:color="auto"/>
        <w:right w:val="none" w:sz="0" w:space="0" w:color="auto"/>
      </w:divBdr>
    </w:div>
    <w:div w:id="201017557">
      <w:bodyDiv w:val="1"/>
      <w:marLeft w:val="0"/>
      <w:marRight w:val="0"/>
      <w:marTop w:val="0"/>
      <w:marBottom w:val="0"/>
      <w:divBdr>
        <w:top w:val="none" w:sz="0" w:space="0" w:color="auto"/>
        <w:left w:val="none" w:sz="0" w:space="0" w:color="auto"/>
        <w:bottom w:val="none" w:sz="0" w:space="0" w:color="auto"/>
        <w:right w:val="none" w:sz="0" w:space="0" w:color="auto"/>
      </w:divBdr>
    </w:div>
    <w:div w:id="202790511">
      <w:bodyDiv w:val="1"/>
      <w:marLeft w:val="0"/>
      <w:marRight w:val="0"/>
      <w:marTop w:val="0"/>
      <w:marBottom w:val="0"/>
      <w:divBdr>
        <w:top w:val="none" w:sz="0" w:space="0" w:color="auto"/>
        <w:left w:val="none" w:sz="0" w:space="0" w:color="auto"/>
        <w:bottom w:val="none" w:sz="0" w:space="0" w:color="auto"/>
        <w:right w:val="none" w:sz="0" w:space="0" w:color="auto"/>
      </w:divBdr>
    </w:div>
    <w:div w:id="203104063">
      <w:bodyDiv w:val="1"/>
      <w:marLeft w:val="0"/>
      <w:marRight w:val="0"/>
      <w:marTop w:val="0"/>
      <w:marBottom w:val="0"/>
      <w:divBdr>
        <w:top w:val="none" w:sz="0" w:space="0" w:color="auto"/>
        <w:left w:val="none" w:sz="0" w:space="0" w:color="auto"/>
        <w:bottom w:val="none" w:sz="0" w:space="0" w:color="auto"/>
        <w:right w:val="none" w:sz="0" w:space="0" w:color="auto"/>
      </w:divBdr>
    </w:div>
    <w:div w:id="206453779">
      <w:bodyDiv w:val="1"/>
      <w:marLeft w:val="0"/>
      <w:marRight w:val="0"/>
      <w:marTop w:val="0"/>
      <w:marBottom w:val="0"/>
      <w:divBdr>
        <w:top w:val="none" w:sz="0" w:space="0" w:color="auto"/>
        <w:left w:val="none" w:sz="0" w:space="0" w:color="auto"/>
        <w:bottom w:val="none" w:sz="0" w:space="0" w:color="auto"/>
        <w:right w:val="none" w:sz="0" w:space="0" w:color="auto"/>
      </w:divBdr>
    </w:div>
    <w:div w:id="207300212">
      <w:bodyDiv w:val="1"/>
      <w:marLeft w:val="0"/>
      <w:marRight w:val="0"/>
      <w:marTop w:val="0"/>
      <w:marBottom w:val="0"/>
      <w:divBdr>
        <w:top w:val="none" w:sz="0" w:space="0" w:color="auto"/>
        <w:left w:val="none" w:sz="0" w:space="0" w:color="auto"/>
        <w:bottom w:val="none" w:sz="0" w:space="0" w:color="auto"/>
        <w:right w:val="none" w:sz="0" w:space="0" w:color="auto"/>
      </w:divBdr>
    </w:div>
    <w:div w:id="208536785">
      <w:bodyDiv w:val="1"/>
      <w:marLeft w:val="0"/>
      <w:marRight w:val="0"/>
      <w:marTop w:val="0"/>
      <w:marBottom w:val="0"/>
      <w:divBdr>
        <w:top w:val="none" w:sz="0" w:space="0" w:color="auto"/>
        <w:left w:val="none" w:sz="0" w:space="0" w:color="auto"/>
        <w:bottom w:val="none" w:sz="0" w:space="0" w:color="auto"/>
        <w:right w:val="none" w:sz="0" w:space="0" w:color="auto"/>
      </w:divBdr>
    </w:div>
    <w:div w:id="209345795">
      <w:bodyDiv w:val="1"/>
      <w:marLeft w:val="0"/>
      <w:marRight w:val="0"/>
      <w:marTop w:val="0"/>
      <w:marBottom w:val="0"/>
      <w:divBdr>
        <w:top w:val="none" w:sz="0" w:space="0" w:color="auto"/>
        <w:left w:val="none" w:sz="0" w:space="0" w:color="auto"/>
        <w:bottom w:val="none" w:sz="0" w:space="0" w:color="auto"/>
        <w:right w:val="none" w:sz="0" w:space="0" w:color="auto"/>
      </w:divBdr>
    </w:div>
    <w:div w:id="212347158">
      <w:bodyDiv w:val="1"/>
      <w:marLeft w:val="0"/>
      <w:marRight w:val="0"/>
      <w:marTop w:val="0"/>
      <w:marBottom w:val="0"/>
      <w:divBdr>
        <w:top w:val="none" w:sz="0" w:space="0" w:color="auto"/>
        <w:left w:val="none" w:sz="0" w:space="0" w:color="auto"/>
        <w:bottom w:val="none" w:sz="0" w:space="0" w:color="auto"/>
        <w:right w:val="none" w:sz="0" w:space="0" w:color="auto"/>
      </w:divBdr>
    </w:div>
    <w:div w:id="212470231">
      <w:bodyDiv w:val="1"/>
      <w:marLeft w:val="0"/>
      <w:marRight w:val="0"/>
      <w:marTop w:val="0"/>
      <w:marBottom w:val="0"/>
      <w:divBdr>
        <w:top w:val="none" w:sz="0" w:space="0" w:color="auto"/>
        <w:left w:val="none" w:sz="0" w:space="0" w:color="auto"/>
        <w:bottom w:val="none" w:sz="0" w:space="0" w:color="auto"/>
        <w:right w:val="none" w:sz="0" w:space="0" w:color="auto"/>
      </w:divBdr>
    </w:div>
    <w:div w:id="213082579">
      <w:bodyDiv w:val="1"/>
      <w:marLeft w:val="0"/>
      <w:marRight w:val="0"/>
      <w:marTop w:val="0"/>
      <w:marBottom w:val="0"/>
      <w:divBdr>
        <w:top w:val="none" w:sz="0" w:space="0" w:color="auto"/>
        <w:left w:val="none" w:sz="0" w:space="0" w:color="auto"/>
        <w:bottom w:val="none" w:sz="0" w:space="0" w:color="auto"/>
        <w:right w:val="none" w:sz="0" w:space="0" w:color="auto"/>
      </w:divBdr>
    </w:div>
    <w:div w:id="213349132">
      <w:bodyDiv w:val="1"/>
      <w:marLeft w:val="0"/>
      <w:marRight w:val="0"/>
      <w:marTop w:val="0"/>
      <w:marBottom w:val="0"/>
      <w:divBdr>
        <w:top w:val="none" w:sz="0" w:space="0" w:color="auto"/>
        <w:left w:val="none" w:sz="0" w:space="0" w:color="auto"/>
        <w:bottom w:val="none" w:sz="0" w:space="0" w:color="auto"/>
        <w:right w:val="none" w:sz="0" w:space="0" w:color="auto"/>
      </w:divBdr>
    </w:div>
    <w:div w:id="216014804">
      <w:bodyDiv w:val="1"/>
      <w:marLeft w:val="0"/>
      <w:marRight w:val="0"/>
      <w:marTop w:val="0"/>
      <w:marBottom w:val="0"/>
      <w:divBdr>
        <w:top w:val="none" w:sz="0" w:space="0" w:color="auto"/>
        <w:left w:val="none" w:sz="0" w:space="0" w:color="auto"/>
        <w:bottom w:val="none" w:sz="0" w:space="0" w:color="auto"/>
        <w:right w:val="none" w:sz="0" w:space="0" w:color="auto"/>
      </w:divBdr>
    </w:div>
    <w:div w:id="222763983">
      <w:bodyDiv w:val="1"/>
      <w:marLeft w:val="0"/>
      <w:marRight w:val="0"/>
      <w:marTop w:val="0"/>
      <w:marBottom w:val="0"/>
      <w:divBdr>
        <w:top w:val="none" w:sz="0" w:space="0" w:color="auto"/>
        <w:left w:val="none" w:sz="0" w:space="0" w:color="auto"/>
        <w:bottom w:val="none" w:sz="0" w:space="0" w:color="auto"/>
        <w:right w:val="none" w:sz="0" w:space="0" w:color="auto"/>
      </w:divBdr>
    </w:div>
    <w:div w:id="228613651">
      <w:bodyDiv w:val="1"/>
      <w:marLeft w:val="0"/>
      <w:marRight w:val="0"/>
      <w:marTop w:val="0"/>
      <w:marBottom w:val="0"/>
      <w:divBdr>
        <w:top w:val="none" w:sz="0" w:space="0" w:color="auto"/>
        <w:left w:val="none" w:sz="0" w:space="0" w:color="auto"/>
        <w:bottom w:val="none" w:sz="0" w:space="0" w:color="auto"/>
        <w:right w:val="none" w:sz="0" w:space="0" w:color="auto"/>
      </w:divBdr>
    </w:div>
    <w:div w:id="230119897">
      <w:bodyDiv w:val="1"/>
      <w:marLeft w:val="0"/>
      <w:marRight w:val="0"/>
      <w:marTop w:val="0"/>
      <w:marBottom w:val="0"/>
      <w:divBdr>
        <w:top w:val="none" w:sz="0" w:space="0" w:color="auto"/>
        <w:left w:val="none" w:sz="0" w:space="0" w:color="auto"/>
        <w:bottom w:val="none" w:sz="0" w:space="0" w:color="auto"/>
        <w:right w:val="none" w:sz="0" w:space="0" w:color="auto"/>
      </w:divBdr>
    </w:div>
    <w:div w:id="230429881">
      <w:bodyDiv w:val="1"/>
      <w:marLeft w:val="0"/>
      <w:marRight w:val="0"/>
      <w:marTop w:val="0"/>
      <w:marBottom w:val="0"/>
      <w:divBdr>
        <w:top w:val="none" w:sz="0" w:space="0" w:color="auto"/>
        <w:left w:val="none" w:sz="0" w:space="0" w:color="auto"/>
        <w:bottom w:val="none" w:sz="0" w:space="0" w:color="auto"/>
        <w:right w:val="none" w:sz="0" w:space="0" w:color="auto"/>
      </w:divBdr>
    </w:div>
    <w:div w:id="230888745">
      <w:bodyDiv w:val="1"/>
      <w:marLeft w:val="0"/>
      <w:marRight w:val="0"/>
      <w:marTop w:val="0"/>
      <w:marBottom w:val="0"/>
      <w:divBdr>
        <w:top w:val="none" w:sz="0" w:space="0" w:color="auto"/>
        <w:left w:val="none" w:sz="0" w:space="0" w:color="auto"/>
        <w:bottom w:val="none" w:sz="0" w:space="0" w:color="auto"/>
        <w:right w:val="none" w:sz="0" w:space="0" w:color="auto"/>
      </w:divBdr>
    </w:div>
    <w:div w:id="232088758">
      <w:bodyDiv w:val="1"/>
      <w:marLeft w:val="0"/>
      <w:marRight w:val="0"/>
      <w:marTop w:val="0"/>
      <w:marBottom w:val="0"/>
      <w:divBdr>
        <w:top w:val="none" w:sz="0" w:space="0" w:color="auto"/>
        <w:left w:val="none" w:sz="0" w:space="0" w:color="auto"/>
        <w:bottom w:val="none" w:sz="0" w:space="0" w:color="auto"/>
        <w:right w:val="none" w:sz="0" w:space="0" w:color="auto"/>
      </w:divBdr>
    </w:div>
    <w:div w:id="235868902">
      <w:bodyDiv w:val="1"/>
      <w:marLeft w:val="0"/>
      <w:marRight w:val="0"/>
      <w:marTop w:val="0"/>
      <w:marBottom w:val="0"/>
      <w:divBdr>
        <w:top w:val="none" w:sz="0" w:space="0" w:color="auto"/>
        <w:left w:val="none" w:sz="0" w:space="0" w:color="auto"/>
        <w:bottom w:val="none" w:sz="0" w:space="0" w:color="auto"/>
        <w:right w:val="none" w:sz="0" w:space="0" w:color="auto"/>
      </w:divBdr>
    </w:div>
    <w:div w:id="238642544">
      <w:bodyDiv w:val="1"/>
      <w:marLeft w:val="0"/>
      <w:marRight w:val="0"/>
      <w:marTop w:val="0"/>
      <w:marBottom w:val="0"/>
      <w:divBdr>
        <w:top w:val="none" w:sz="0" w:space="0" w:color="auto"/>
        <w:left w:val="none" w:sz="0" w:space="0" w:color="auto"/>
        <w:bottom w:val="none" w:sz="0" w:space="0" w:color="auto"/>
        <w:right w:val="none" w:sz="0" w:space="0" w:color="auto"/>
      </w:divBdr>
    </w:div>
    <w:div w:id="241646345">
      <w:bodyDiv w:val="1"/>
      <w:marLeft w:val="0"/>
      <w:marRight w:val="0"/>
      <w:marTop w:val="0"/>
      <w:marBottom w:val="0"/>
      <w:divBdr>
        <w:top w:val="none" w:sz="0" w:space="0" w:color="auto"/>
        <w:left w:val="none" w:sz="0" w:space="0" w:color="auto"/>
        <w:bottom w:val="none" w:sz="0" w:space="0" w:color="auto"/>
        <w:right w:val="none" w:sz="0" w:space="0" w:color="auto"/>
      </w:divBdr>
    </w:div>
    <w:div w:id="242833442">
      <w:bodyDiv w:val="1"/>
      <w:marLeft w:val="0"/>
      <w:marRight w:val="0"/>
      <w:marTop w:val="0"/>
      <w:marBottom w:val="0"/>
      <w:divBdr>
        <w:top w:val="none" w:sz="0" w:space="0" w:color="auto"/>
        <w:left w:val="none" w:sz="0" w:space="0" w:color="auto"/>
        <w:bottom w:val="none" w:sz="0" w:space="0" w:color="auto"/>
        <w:right w:val="none" w:sz="0" w:space="0" w:color="auto"/>
      </w:divBdr>
    </w:div>
    <w:div w:id="245188005">
      <w:bodyDiv w:val="1"/>
      <w:marLeft w:val="0"/>
      <w:marRight w:val="0"/>
      <w:marTop w:val="0"/>
      <w:marBottom w:val="0"/>
      <w:divBdr>
        <w:top w:val="none" w:sz="0" w:space="0" w:color="auto"/>
        <w:left w:val="none" w:sz="0" w:space="0" w:color="auto"/>
        <w:bottom w:val="none" w:sz="0" w:space="0" w:color="auto"/>
        <w:right w:val="none" w:sz="0" w:space="0" w:color="auto"/>
      </w:divBdr>
    </w:div>
    <w:div w:id="245965279">
      <w:bodyDiv w:val="1"/>
      <w:marLeft w:val="0"/>
      <w:marRight w:val="0"/>
      <w:marTop w:val="0"/>
      <w:marBottom w:val="0"/>
      <w:divBdr>
        <w:top w:val="none" w:sz="0" w:space="0" w:color="auto"/>
        <w:left w:val="none" w:sz="0" w:space="0" w:color="auto"/>
        <w:bottom w:val="none" w:sz="0" w:space="0" w:color="auto"/>
        <w:right w:val="none" w:sz="0" w:space="0" w:color="auto"/>
      </w:divBdr>
    </w:div>
    <w:div w:id="248200337">
      <w:bodyDiv w:val="1"/>
      <w:marLeft w:val="0"/>
      <w:marRight w:val="0"/>
      <w:marTop w:val="0"/>
      <w:marBottom w:val="0"/>
      <w:divBdr>
        <w:top w:val="none" w:sz="0" w:space="0" w:color="auto"/>
        <w:left w:val="none" w:sz="0" w:space="0" w:color="auto"/>
        <w:bottom w:val="none" w:sz="0" w:space="0" w:color="auto"/>
        <w:right w:val="none" w:sz="0" w:space="0" w:color="auto"/>
      </w:divBdr>
    </w:div>
    <w:div w:id="250508435">
      <w:bodyDiv w:val="1"/>
      <w:marLeft w:val="0"/>
      <w:marRight w:val="0"/>
      <w:marTop w:val="0"/>
      <w:marBottom w:val="0"/>
      <w:divBdr>
        <w:top w:val="none" w:sz="0" w:space="0" w:color="auto"/>
        <w:left w:val="none" w:sz="0" w:space="0" w:color="auto"/>
        <w:bottom w:val="none" w:sz="0" w:space="0" w:color="auto"/>
        <w:right w:val="none" w:sz="0" w:space="0" w:color="auto"/>
      </w:divBdr>
    </w:div>
    <w:div w:id="252054895">
      <w:bodyDiv w:val="1"/>
      <w:marLeft w:val="0"/>
      <w:marRight w:val="0"/>
      <w:marTop w:val="0"/>
      <w:marBottom w:val="0"/>
      <w:divBdr>
        <w:top w:val="none" w:sz="0" w:space="0" w:color="auto"/>
        <w:left w:val="none" w:sz="0" w:space="0" w:color="auto"/>
        <w:bottom w:val="none" w:sz="0" w:space="0" w:color="auto"/>
        <w:right w:val="none" w:sz="0" w:space="0" w:color="auto"/>
      </w:divBdr>
    </w:div>
    <w:div w:id="255329426">
      <w:bodyDiv w:val="1"/>
      <w:marLeft w:val="0"/>
      <w:marRight w:val="0"/>
      <w:marTop w:val="0"/>
      <w:marBottom w:val="0"/>
      <w:divBdr>
        <w:top w:val="none" w:sz="0" w:space="0" w:color="auto"/>
        <w:left w:val="none" w:sz="0" w:space="0" w:color="auto"/>
        <w:bottom w:val="none" w:sz="0" w:space="0" w:color="auto"/>
        <w:right w:val="none" w:sz="0" w:space="0" w:color="auto"/>
      </w:divBdr>
    </w:div>
    <w:div w:id="257249391">
      <w:bodyDiv w:val="1"/>
      <w:marLeft w:val="0"/>
      <w:marRight w:val="0"/>
      <w:marTop w:val="0"/>
      <w:marBottom w:val="0"/>
      <w:divBdr>
        <w:top w:val="none" w:sz="0" w:space="0" w:color="auto"/>
        <w:left w:val="none" w:sz="0" w:space="0" w:color="auto"/>
        <w:bottom w:val="none" w:sz="0" w:space="0" w:color="auto"/>
        <w:right w:val="none" w:sz="0" w:space="0" w:color="auto"/>
      </w:divBdr>
    </w:div>
    <w:div w:id="258610607">
      <w:bodyDiv w:val="1"/>
      <w:marLeft w:val="0"/>
      <w:marRight w:val="0"/>
      <w:marTop w:val="0"/>
      <w:marBottom w:val="0"/>
      <w:divBdr>
        <w:top w:val="none" w:sz="0" w:space="0" w:color="auto"/>
        <w:left w:val="none" w:sz="0" w:space="0" w:color="auto"/>
        <w:bottom w:val="none" w:sz="0" w:space="0" w:color="auto"/>
        <w:right w:val="none" w:sz="0" w:space="0" w:color="auto"/>
      </w:divBdr>
    </w:div>
    <w:div w:id="260650517">
      <w:bodyDiv w:val="1"/>
      <w:marLeft w:val="0"/>
      <w:marRight w:val="0"/>
      <w:marTop w:val="0"/>
      <w:marBottom w:val="0"/>
      <w:divBdr>
        <w:top w:val="none" w:sz="0" w:space="0" w:color="auto"/>
        <w:left w:val="none" w:sz="0" w:space="0" w:color="auto"/>
        <w:bottom w:val="none" w:sz="0" w:space="0" w:color="auto"/>
        <w:right w:val="none" w:sz="0" w:space="0" w:color="auto"/>
      </w:divBdr>
    </w:div>
    <w:div w:id="268978032">
      <w:bodyDiv w:val="1"/>
      <w:marLeft w:val="0"/>
      <w:marRight w:val="0"/>
      <w:marTop w:val="0"/>
      <w:marBottom w:val="0"/>
      <w:divBdr>
        <w:top w:val="none" w:sz="0" w:space="0" w:color="auto"/>
        <w:left w:val="none" w:sz="0" w:space="0" w:color="auto"/>
        <w:bottom w:val="none" w:sz="0" w:space="0" w:color="auto"/>
        <w:right w:val="none" w:sz="0" w:space="0" w:color="auto"/>
      </w:divBdr>
    </w:div>
    <w:div w:id="271670774">
      <w:bodyDiv w:val="1"/>
      <w:marLeft w:val="0"/>
      <w:marRight w:val="0"/>
      <w:marTop w:val="0"/>
      <w:marBottom w:val="0"/>
      <w:divBdr>
        <w:top w:val="none" w:sz="0" w:space="0" w:color="auto"/>
        <w:left w:val="none" w:sz="0" w:space="0" w:color="auto"/>
        <w:bottom w:val="none" w:sz="0" w:space="0" w:color="auto"/>
        <w:right w:val="none" w:sz="0" w:space="0" w:color="auto"/>
      </w:divBdr>
    </w:div>
    <w:div w:id="271789371">
      <w:bodyDiv w:val="1"/>
      <w:marLeft w:val="0"/>
      <w:marRight w:val="0"/>
      <w:marTop w:val="0"/>
      <w:marBottom w:val="0"/>
      <w:divBdr>
        <w:top w:val="none" w:sz="0" w:space="0" w:color="auto"/>
        <w:left w:val="none" w:sz="0" w:space="0" w:color="auto"/>
        <w:bottom w:val="none" w:sz="0" w:space="0" w:color="auto"/>
        <w:right w:val="none" w:sz="0" w:space="0" w:color="auto"/>
      </w:divBdr>
    </w:div>
    <w:div w:id="275717682">
      <w:bodyDiv w:val="1"/>
      <w:marLeft w:val="0"/>
      <w:marRight w:val="0"/>
      <w:marTop w:val="0"/>
      <w:marBottom w:val="0"/>
      <w:divBdr>
        <w:top w:val="none" w:sz="0" w:space="0" w:color="auto"/>
        <w:left w:val="none" w:sz="0" w:space="0" w:color="auto"/>
        <w:bottom w:val="none" w:sz="0" w:space="0" w:color="auto"/>
        <w:right w:val="none" w:sz="0" w:space="0" w:color="auto"/>
      </w:divBdr>
    </w:div>
    <w:div w:id="281350287">
      <w:bodyDiv w:val="1"/>
      <w:marLeft w:val="0"/>
      <w:marRight w:val="0"/>
      <w:marTop w:val="0"/>
      <w:marBottom w:val="0"/>
      <w:divBdr>
        <w:top w:val="none" w:sz="0" w:space="0" w:color="auto"/>
        <w:left w:val="none" w:sz="0" w:space="0" w:color="auto"/>
        <w:bottom w:val="none" w:sz="0" w:space="0" w:color="auto"/>
        <w:right w:val="none" w:sz="0" w:space="0" w:color="auto"/>
      </w:divBdr>
    </w:div>
    <w:div w:id="284653113">
      <w:bodyDiv w:val="1"/>
      <w:marLeft w:val="0"/>
      <w:marRight w:val="0"/>
      <w:marTop w:val="0"/>
      <w:marBottom w:val="0"/>
      <w:divBdr>
        <w:top w:val="none" w:sz="0" w:space="0" w:color="auto"/>
        <w:left w:val="none" w:sz="0" w:space="0" w:color="auto"/>
        <w:bottom w:val="none" w:sz="0" w:space="0" w:color="auto"/>
        <w:right w:val="none" w:sz="0" w:space="0" w:color="auto"/>
      </w:divBdr>
    </w:div>
    <w:div w:id="285234493">
      <w:bodyDiv w:val="1"/>
      <w:marLeft w:val="0"/>
      <w:marRight w:val="0"/>
      <w:marTop w:val="0"/>
      <w:marBottom w:val="0"/>
      <w:divBdr>
        <w:top w:val="none" w:sz="0" w:space="0" w:color="auto"/>
        <w:left w:val="none" w:sz="0" w:space="0" w:color="auto"/>
        <w:bottom w:val="none" w:sz="0" w:space="0" w:color="auto"/>
        <w:right w:val="none" w:sz="0" w:space="0" w:color="auto"/>
      </w:divBdr>
    </w:div>
    <w:div w:id="285279545">
      <w:bodyDiv w:val="1"/>
      <w:marLeft w:val="0"/>
      <w:marRight w:val="0"/>
      <w:marTop w:val="0"/>
      <w:marBottom w:val="0"/>
      <w:divBdr>
        <w:top w:val="none" w:sz="0" w:space="0" w:color="auto"/>
        <w:left w:val="none" w:sz="0" w:space="0" w:color="auto"/>
        <w:bottom w:val="none" w:sz="0" w:space="0" w:color="auto"/>
        <w:right w:val="none" w:sz="0" w:space="0" w:color="auto"/>
      </w:divBdr>
    </w:div>
    <w:div w:id="291520835">
      <w:bodyDiv w:val="1"/>
      <w:marLeft w:val="0"/>
      <w:marRight w:val="0"/>
      <w:marTop w:val="0"/>
      <w:marBottom w:val="0"/>
      <w:divBdr>
        <w:top w:val="none" w:sz="0" w:space="0" w:color="auto"/>
        <w:left w:val="none" w:sz="0" w:space="0" w:color="auto"/>
        <w:bottom w:val="none" w:sz="0" w:space="0" w:color="auto"/>
        <w:right w:val="none" w:sz="0" w:space="0" w:color="auto"/>
      </w:divBdr>
    </w:div>
    <w:div w:id="293100655">
      <w:bodyDiv w:val="1"/>
      <w:marLeft w:val="0"/>
      <w:marRight w:val="0"/>
      <w:marTop w:val="0"/>
      <w:marBottom w:val="0"/>
      <w:divBdr>
        <w:top w:val="none" w:sz="0" w:space="0" w:color="auto"/>
        <w:left w:val="none" w:sz="0" w:space="0" w:color="auto"/>
        <w:bottom w:val="none" w:sz="0" w:space="0" w:color="auto"/>
        <w:right w:val="none" w:sz="0" w:space="0" w:color="auto"/>
      </w:divBdr>
    </w:div>
    <w:div w:id="293102905">
      <w:bodyDiv w:val="1"/>
      <w:marLeft w:val="0"/>
      <w:marRight w:val="0"/>
      <w:marTop w:val="0"/>
      <w:marBottom w:val="0"/>
      <w:divBdr>
        <w:top w:val="none" w:sz="0" w:space="0" w:color="auto"/>
        <w:left w:val="none" w:sz="0" w:space="0" w:color="auto"/>
        <w:bottom w:val="none" w:sz="0" w:space="0" w:color="auto"/>
        <w:right w:val="none" w:sz="0" w:space="0" w:color="auto"/>
      </w:divBdr>
    </w:div>
    <w:div w:id="297762790">
      <w:bodyDiv w:val="1"/>
      <w:marLeft w:val="0"/>
      <w:marRight w:val="0"/>
      <w:marTop w:val="0"/>
      <w:marBottom w:val="0"/>
      <w:divBdr>
        <w:top w:val="none" w:sz="0" w:space="0" w:color="auto"/>
        <w:left w:val="none" w:sz="0" w:space="0" w:color="auto"/>
        <w:bottom w:val="none" w:sz="0" w:space="0" w:color="auto"/>
        <w:right w:val="none" w:sz="0" w:space="0" w:color="auto"/>
      </w:divBdr>
    </w:div>
    <w:div w:id="303588863">
      <w:bodyDiv w:val="1"/>
      <w:marLeft w:val="0"/>
      <w:marRight w:val="0"/>
      <w:marTop w:val="0"/>
      <w:marBottom w:val="0"/>
      <w:divBdr>
        <w:top w:val="none" w:sz="0" w:space="0" w:color="auto"/>
        <w:left w:val="none" w:sz="0" w:space="0" w:color="auto"/>
        <w:bottom w:val="none" w:sz="0" w:space="0" w:color="auto"/>
        <w:right w:val="none" w:sz="0" w:space="0" w:color="auto"/>
      </w:divBdr>
    </w:div>
    <w:div w:id="307705979">
      <w:bodyDiv w:val="1"/>
      <w:marLeft w:val="0"/>
      <w:marRight w:val="0"/>
      <w:marTop w:val="0"/>
      <w:marBottom w:val="0"/>
      <w:divBdr>
        <w:top w:val="none" w:sz="0" w:space="0" w:color="auto"/>
        <w:left w:val="none" w:sz="0" w:space="0" w:color="auto"/>
        <w:bottom w:val="none" w:sz="0" w:space="0" w:color="auto"/>
        <w:right w:val="none" w:sz="0" w:space="0" w:color="auto"/>
      </w:divBdr>
    </w:div>
    <w:div w:id="308438599">
      <w:bodyDiv w:val="1"/>
      <w:marLeft w:val="0"/>
      <w:marRight w:val="0"/>
      <w:marTop w:val="0"/>
      <w:marBottom w:val="0"/>
      <w:divBdr>
        <w:top w:val="none" w:sz="0" w:space="0" w:color="auto"/>
        <w:left w:val="none" w:sz="0" w:space="0" w:color="auto"/>
        <w:bottom w:val="none" w:sz="0" w:space="0" w:color="auto"/>
        <w:right w:val="none" w:sz="0" w:space="0" w:color="auto"/>
      </w:divBdr>
    </w:div>
    <w:div w:id="309865799">
      <w:bodyDiv w:val="1"/>
      <w:marLeft w:val="0"/>
      <w:marRight w:val="0"/>
      <w:marTop w:val="0"/>
      <w:marBottom w:val="0"/>
      <w:divBdr>
        <w:top w:val="none" w:sz="0" w:space="0" w:color="auto"/>
        <w:left w:val="none" w:sz="0" w:space="0" w:color="auto"/>
        <w:bottom w:val="none" w:sz="0" w:space="0" w:color="auto"/>
        <w:right w:val="none" w:sz="0" w:space="0" w:color="auto"/>
      </w:divBdr>
    </w:div>
    <w:div w:id="312683254">
      <w:bodyDiv w:val="1"/>
      <w:marLeft w:val="0"/>
      <w:marRight w:val="0"/>
      <w:marTop w:val="0"/>
      <w:marBottom w:val="0"/>
      <w:divBdr>
        <w:top w:val="none" w:sz="0" w:space="0" w:color="auto"/>
        <w:left w:val="none" w:sz="0" w:space="0" w:color="auto"/>
        <w:bottom w:val="none" w:sz="0" w:space="0" w:color="auto"/>
        <w:right w:val="none" w:sz="0" w:space="0" w:color="auto"/>
      </w:divBdr>
    </w:div>
    <w:div w:id="316038289">
      <w:bodyDiv w:val="1"/>
      <w:marLeft w:val="0"/>
      <w:marRight w:val="0"/>
      <w:marTop w:val="0"/>
      <w:marBottom w:val="0"/>
      <w:divBdr>
        <w:top w:val="none" w:sz="0" w:space="0" w:color="auto"/>
        <w:left w:val="none" w:sz="0" w:space="0" w:color="auto"/>
        <w:bottom w:val="none" w:sz="0" w:space="0" w:color="auto"/>
        <w:right w:val="none" w:sz="0" w:space="0" w:color="auto"/>
      </w:divBdr>
    </w:div>
    <w:div w:id="316039356">
      <w:bodyDiv w:val="1"/>
      <w:marLeft w:val="0"/>
      <w:marRight w:val="0"/>
      <w:marTop w:val="0"/>
      <w:marBottom w:val="0"/>
      <w:divBdr>
        <w:top w:val="none" w:sz="0" w:space="0" w:color="auto"/>
        <w:left w:val="none" w:sz="0" w:space="0" w:color="auto"/>
        <w:bottom w:val="none" w:sz="0" w:space="0" w:color="auto"/>
        <w:right w:val="none" w:sz="0" w:space="0" w:color="auto"/>
      </w:divBdr>
    </w:div>
    <w:div w:id="316230921">
      <w:bodyDiv w:val="1"/>
      <w:marLeft w:val="0"/>
      <w:marRight w:val="0"/>
      <w:marTop w:val="0"/>
      <w:marBottom w:val="0"/>
      <w:divBdr>
        <w:top w:val="none" w:sz="0" w:space="0" w:color="auto"/>
        <w:left w:val="none" w:sz="0" w:space="0" w:color="auto"/>
        <w:bottom w:val="none" w:sz="0" w:space="0" w:color="auto"/>
        <w:right w:val="none" w:sz="0" w:space="0" w:color="auto"/>
      </w:divBdr>
    </w:div>
    <w:div w:id="322121765">
      <w:bodyDiv w:val="1"/>
      <w:marLeft w:val="0"/>
      <w:marRight w:val="0"/>
      <w:marTop w:val="0"/>
      <w:marBottom w:val="0"/>
      <w:divBdr>
        <w:top w:val="none" w:sz="0" w:space="0" w:color="auto"/>
        <w:left w:val="none" w:sz="0" w:space="0" w:color="auto"/>
        <w:bottom w:val="none" w:sz="0" w:space="0" w:color="auto"/>
        <w:right w:val="none" w:sz="0" w:space="0" w:color="auto"/>
      </w:divBdr>
    </w:div>
    <w:div w:id="322587985">
      <w:bodyDiv w:val="1"/>
      <w:marLeft w:val="0"/>
      <w:marRight w:val="0"/>
      <w:marTop w:val="0"/>
      <w:marBottom w:val="0"/>
      <w:divBdr>
        <w:top w:val="none" w:sz="0" w:space="0" w:color="auto"/>
        <w:left w:val="none" w:sz="0" w:space="0" w:color="auto"/>
        <w:bottom w:val="none" w:sz="0" w:space="0" w:color="auto"/>
        <w:right w:val="none" w:sz="0" w:space="0" w:color="auto"/>
      </w:divBdr>
    </w:div>
    <w:div w:id="325136248">
      <w:bodyDiv w:val="1"/>
      <w:marLeft w:val="0"/>
      <w:marRight w:val="0"/>
      <w:marTop w:val="0"/>
      <w:marBottom w:val="0"/>
      <w:divBdr>
        <w:top w:val="none" w:sz="0" w:space="0" w:color="auto"/>
        <w:left w:val="none" w:sz="0" w:space="0" w:color="auto"/>
        <w:bottom w:val="none" w:sz="0" w:space="0" w:color="auto"/>
        <w:right w:val="none" w:sz="0" w:space="0" w:color="auto"/>
      </w:divBdr>
    </w:div>
    <w:div w:id="327680369">
      <w:bodyDiv w:val="1"/>
      <w:marLeft w:val="0"/>
      <w:marRight w:val="0"/>
      <w:marTop w:val="0"/>
      <w:marBottom w:val="0"/>
      <w:divBdr>
        <w:top w:val="none" w:sz="0" w:space="0" w:color="auto"/>
        <w:left w:val="none" w:sz="0" w:space="0" w:color="auto"/>
        <w:bottom w:val="none" w:sz="0" w:space="0" w:color="auto"/>
        <w:right w:val="none" w:sz="0" w:space="0" w:color="auto"/>
      </w:divBdr>
    </w:div>
    <w:div w:id="328868772">
      <w:bodyDiv w:val="1"/>
      <w:marLeft w:val="0"/>
      <w:marRight w:val="0"/>
      <w:marTop w:val="0"/>
      <w:marBottom w:val="0"/>
      <w:divBdr>
        <w:top w:val="none" w:sz="0" w:space="0" w:color="auto"/>
        <w:left w:val="none" w:sz="0" w:space="0" w:color="auto"/>
        <w:bottom w:val="none" w:sz="0" w:space="0" w:color="auto"/>
        <w:right w:val="none" w:sz="0" w:space="0" w:color="auto"/>
      </w:divBdr>
    </w:div>
    <w:div w:id="329987092">
      <w:bodyDiv w:val="1"/>
      <w:marLeft w:val="0"/>
      <w:marRight w:val="0"/>
      <w:marTop w:val="0"/>
      <w:marBottom w:val="0"/>
      <w:divBdr>
        <w:top w:val="none" w:sz="0" w:space="0" w:color="auto"/>
        <w:left w:val="none" w:sz="0" w:space="0" w:color="auto"/>
        <w:bottom w:val="none" w:sz="0" w:space="0" w:color="auto"/>
        <w:right w:val="none" w:sz="0" w:space="0" w:color="auto"/>
      </w:divBdr>
    </w:div>
    <w:div w:id="330792935">
      <w:bodyDiv w:val="1"/>
      <w:marLeft w:val="0"/>
      <w:marRight w:val="0"/>
      <w:marTop w:val="0"/>
      <w:marBottom w:val="0"/>
      <w:divBdr>
        <w:top w:val="none" w:sz="0" w:space="0" w:color="auto"/>
        <w:left w:val="none" w:sz="0" w:space="0" w:color="auto"/>
        <w:bottom w:val="none" w:sz="0" w:space="0" w:color="auto"/>
        <w:right w:val="none" w:sz="0" w:space="0" w:color="auto"/>
      </w:divBdr>
    </w:div>
    <w:div w:id="333191845">
      <w:bodyDiv w:val="1"/>
      <w:marLeft w:val="0"/>
      <w:marRight w:val="0"/>
      <w:marTop w:val="0"/>
      <w:marBottom w:val="0"/>
      <w:divBdr>
        <w:top w:val="none" w:sz="0" w:space="0" w:color="auto"/>
        <w:left w:val="none" w:sz="0" w:space="0" w:color="auto"/>
        <w:bottom w:val="none" w:sz="0" w:space="0" w:color="auto"/>
        <w:right w:val="none" w:sz="0" w:space="0" w:color="auto"/>
      </w:divBdr>
    </w:div>
    <w:div w:id="333413769">
      <w:bodyDiv w:val="1"/>
      <w:marLeft w:val="0"/>
      <w:marRight w:val="0"/>
      <w:marTop w:val="0"/>
      <w:marBottom w:val="0"/>
      <w:divBdr>
        <w:top w:val="none" w:sz="0" w:space="0" w:color="auto"/>
        <w:left w:val="none" w:sz="0" w:space="0" w:color="auto"/>
        <w:bottom w:val="none" w:sz="0" w:space="0" w:color="auto"/>
        <w:right w:val="none" w:sz="0" w:space="0" w:color="auto"/>
      </w:divBdr>
    </w:div>
    <w:div w:id="333462604">
      <w:bodyDiv w:val="1"/>
      <w:marLeft w:val="0"/>
      <w:marRight w:val="0"/>
      <w:marTop w:val="0"/>
      <w:marBottom w:val="0"/>
      <w:divBdr>
        <w:top w:val="none" w:sz="0" w:space="0" w:color="auto"/>
        <w:left w:val="none" w:sz="0" w:space="0" w:color="auto"/>
        <w:bottom w:val="none" w:sz="0" w:space="0" w:color="auto"/>
        <w:right w:val="none" w:sz="0" w:space="0" w:color="auto"/>
      </w:divBdr>
    </w:div>
    <w:div w:id="335688338">
      <w:bodyDiv w:val="1"/>
      <w:marLeft w:val="0"/>
      <w:marRight w:val="0"/>
      <w:marTop w:val="0"/>
      <w:marBottom w:val="0"/>
      <w:divBdr>
        <w:top w:val="none" w:sz="0" w:space="0" w:color="auto"/>
        <w:left w:val="none" w:sz="0" w:space="0" w:color="auto"/>
        <w:bottom w:val="none" w:sz="0" w:space="0" w:color="auto"/>
        <w:right w:val="none" w:sz="0" w:space="0" w:color="auto"/>
      </w:divBdr>
    </w:div>
    <w:div w:id="336661598">
      <w:bodyDiv w:val="1"/>
      <w:marLeft w:val="0"/>
      <w:marRight w:val="0"/>
      <w:marTop w:val="0"/>
      <w:marBottom w:val="0"/>
      <w:divBdr>
        <w:top w:val="none" w:sz="0" w:space="0" w:color="auto"/>
        <w:left w:val="none" w:sz="0" w:space="0" w:color="auto"/>
        <w:bottom w:val="none" w:sz="0" w:space="0" w:color="auto"/>
        <w:right w:val="none" w:sz="0" w:space="0" w:color="auto"/>
      </w:divBdr>
    </w:div>
    <w:div w:id="337781461">
      <w:bodyDiv w:val="1"/>
      <w:marLeft w:val="0"/>
      <w:marRight w:val="0"/>
      <w:marTop w:val="0"/>
      <w:marBottom w:val="0"/>
      <w:divBdr>
        <w:top w:val="none" w:sz="0" w:space="0" w:color="auto"/>
        <w:left w:val="none" w:sz="0" w:space="0" w:color="auto"/>
        <w:bottom w:val="none" w:sz="0" w:space="0" w:color="auto"/>
        <w:right w:val="none" w:sz="0" w:space="0" w:color="auto"/>
      </w:divBdr>
    </w:div>
    <w:div w:id="339897149">
      <w:bodyDiv w:val="1"/>
      <w:marLeft w:val="0"/>
      <w:marRight w:val="0"/>
      <w:marTop w:val="0"/>
      <w:marBottom w:val="0"/>
      <w:divBdr>
        <w:top w:val="none" w:sz="0" w:space="0" w:color="auto"/>
        <w:left w:val="none" w:sz="0" w:space="0" w:color="auto"/>
        <w:bottom w:val="none" w:sz="0" w:space="0" w:color="auto"/>
        <w:right w:val="none" w:sz="0" w:space="0" w:color="auto"/>
      </w:divBdr>
    </w:div>
    <w:div w:id="342052612">
      <w:bodyDiv w:val="1"/>
      <w:marLeft w:val="0"/>
      <w:marRight w:val="0"/>
      <w:marTop w:val="0"/>
      <w:marBottom w:val="0"/>
      <w:divBdr>
        <w:top w:val="none" w:sz="0" w:space="0" w:color="auto"/>
        <w:left w:val="none" w:sz="0" w:space="0" w:color="auto"/>
        <w:bottom w:val="none" w:sz="0" w:space="0" w:color="auto"/>
        <w:right w:val="none" w:sz="0" w:space="0" w:color="auto"/>
      </w:divBdr>
    </w:div>
    <w:div w:id="342126897">
      <w:bodyDiv w:val="1"/>
      <w:marLeft w:val="0"/>
      <w:marRight w:val="0"/>
      <w:marTop w:val="0"/>
      <w:marBottom w:val="0"/>
      <w:divBdr>
        <w:top w:val="none" w:sz="0" w:space="0" w:color="auto"/>
        <w:left w:val="none" w:sz="0" w:space="0" w:color="auto"/>
        <w:bottom w:val="none" w:sz="0" w:space="0" w:color="auto"/>
        <w:right w:val="none" w:sz="0" w:space="0" w:color="auto"/>
      </w:divBdr>
    </w:div>
    <w:div w:id="343172131">
      <w:bodyDiv w:val="1"/>
      <w:marLeft w:val="0"/>
      <w:marRight w:val="0"/>
      <w:marTop w:val="0"/>
      <w:marBottom w:val="0"/>
      <w:divBdr>
        <w:top w:val="none" w:sz="0" w:space="0" w:color="auto"/>
        <w:left w:val="none" w:sz="0" w:space="0" w:color="auto"/>
        <w:bottom w:val="none" w:sz="0" w:space="0" w:color="auto"/>
        <w:right w:val="none" w:sz="0" w:space="0" w:color="auto"/>
      </w:divBdr>
    </w:div>
    <w:div w:id="344330394">
      <w:bodyDiv w:val="1"/>
      <w:marLeft w:val="0"/>
      <w:marRight w:val="0"/>
      <w:marTop w:val="0"/>
      <w:marBottom w:val="0"/>
      <w:divBdr>
        <w:top w:val="none" w:sz="0" w:space="0" w:color="auto"/>
        <w:left w:val="none" w:sz="0" w:space="0" w:color="auto"/>
        <w:bottom w:val="none" w:sz="0" w:space="0" w:color="auto"/>
        <w:right w:val="none" w:sz="0" w:space="0" w:color="auto"/>
      </w:divBdr>
    </w:div>
    <w:div w:id="345865782">
      <w:bodyDiv w:val="1"/>
      <w:marLeft w:val="0"/>
      <w:marRight w:val="0"/>
      <w:marTop w:val="0"/>
      <w:marBottom w:val="0"/>
      <w:divBdr>
        <w:top w:val="none" w:sz="0" w:space="0" w:color="auto"/>
        <w:left w:val="none" w:sz="0" w:space="0" w:color="auto"/>
        <w:bottom w:val="none" w:sz="0" w:space="0" w:color="auto"/>
        <w:right w:val="none" w:sz="0" w:space="0" w:color="auto"/>
      </w:divBdr>
    </w:div>
    <w:div w:id="353195942">
      <w:bodyDiv w:val="1"/>
      <w:marLeft w:val="0"/>
      <w:marRight w:val="0"/>
      <w:marTop w:val="0"/>
      <w:marBottom w:val="0"/>
      <w:divBdr>
        <w:top w:val="none" w:sz="0" w:space="0" w:color="auto"/>
        <w:left w:val="none" w:sz="0" w:space="0" w:color="auto"/>
        <w:bottom w:val="none" w:sz="0" w:space="0" w:color="auto"/>
        <w:right w:val="none" w:sz="0" w:space="0" w:color="auto"/>
      </w:divBdr>
    </w:div>
    <w:div w:id="355666042">
      <w:bodyDiv w:val="1"/>
      <w:marLeft w:val="0"/>
      <w:marRight w:val="0"/>
      <w:marTop w:val="0"/>
      <w:marBottom w:val="0"/>
      <w:divBdr>
        <w:top w:val="none" w:sz="0" w:space="0" w:color="auto"/>
        <w:left w:val="none" w:sz="0" w:space="0" w:color="auto"/>
        <w:bottom w:val="none" w:sz="0" w:space="0" w:color="auto"/>
        <w:right w:val="none" w:sz="0" w:space="0" w:color="auto"/>
      </w:divBdr>
    </w:div>
    <w:div w:id="357194342">
      <w:bodyDiv w:val="1"/>
      <w:marLeft w:val="0"/>
      <w:marRight w:val="0"/>
      <w:marTop w:val="0"/>
      <w:marBottom w:val="0"/>
      <w:divBdr>
        <w:top w:val="none" w:sz="0" w:space="0" w:color="auto"/>
        <w:left w:val="none" w:sz="0" w:space="0" w:color="auto"/>
        <w:bottom w:val="none" w:sz="0" w:space="0" w:color="auto"/>
        <w:right w:val="none" w:sz="0" w:space="0" w:color="auto"/>
      </w:divBdr>
    </w:div>
    <w:div w:id="358897308">
      <w:bodyDiv w:val="1"/>
      <w:marLeft w:val="0"/>
      <w:marRight w:val="0"/>
      <w:marTop w:val="0"/>
      <w:marBottom w:val="0"/>
      <w:divBdr>
        <w:top w:val="none" w:sz="0" w:space="0" w:color="auto"/>
        <w:left w:val="none" w:sz="0" w:space="0" w:color="auto"/>
        <w:bottom w:val="none" w:sz="0" w:space="0" w:color="auto"/>
        <w:right w:val="none" w:sz="0" w:space="0" w:color="auto"/>
      </w:divBdr>
    </w:div>
    <w:div w:id="360057195">
      <w:bodyDiv w:val="1"/>
      <w:marLeft w:val="0"/>
      <w:marRight w:val="0"/>
      <w:marTop w:val="0"/>
      <w:marBottom w:val="0"/>
      <w:divBdr>
        <w:top w:val="none" w:sz="0" w:space="0" w:color="auto"/>
        <w:left w:val="none" w:sz="0" w:space="0" w:color="auto"/>
        <w:bottom w:val="none" w:sz="0" w:space="0" w:color="auto"/>
        <w:right w:val="none" w:sz="0" w:space="0" w:color="auto"/>
      </w:divBdr>
    </w:div>
    <w:div w:id="362441888">
      <w:bodyDiv w:val="1"/>
      <w:marLeft w:val="0"/>
      <w:marRight w:val="0"/>
      <w:marTop w:val="0"/>
      <w:marBottom w:val="0"/>
      <w:divBdr>
        <w:top w:val="none" w:sz="0" w:space="0" w:color="auto"/>
        <w:left w:val="none" w:sz="0" w:space="0" w:color="auto"/>
        <w:bottom w:val="none" w:sz="0" w:space="0" w:color="auto"/>
        <w:right w:val="none" w:sz="0" w:space="0" w:color="auto"/>
      </w:divBdr>
    </w:div>
    <w:div w:id="363948402">
      <w:bodyDiv w:val="1"/>
      <w:marLeft w:val="0"/>
      <w:marRight w:val="0"/>
      <w:marTop w:val="0"/>
      <w:marBottom w:val="0"/>
      <w:divBdr>
        <w:top w:val="none" w:sz="0" w:space="0" w:color="auto"/>
        <w:left w:val="none" w:sz="0" w:space="0" w:color="auto"/>
        <w:bottom w:val="none" w:sz="0" w:space="0" w:color="auto"/>
        <w:right w:val="none" w:sz="0" w:space="0" w:color="auto"/>
      </w:divBdr>
    </w:div>
    <w:div w:id="368184886">
      <w:bodyDiv w:val="1"/>
      <w:marLeft w:val="0"/>
      <w:marRight w:val="0"/>
      <w:marTop w:val="0"/>
      <w:marBottom w:val="0"/>
      <w:divBdr>
        <w:top w:val="none" w:sz="0" w:space="0" w:color="auto"/>
        <w:left w:val="none" w:sz="0" w:space="0" w:color="auto"/>
        <w:bottom w:val="none" w:sz="0" w:space="0" w:color="auto"/>
        <w:right w:val="none" w:sz="0" w:space="0" w:color="auto"/>
      </w:divBdr>
    </w:div>
    <w:div w:id="372732102">
      <w:bodyDiv w:val="1"/>
      <w:marLeft w:val="0"/>
      <w:marRight w:val="0"/>
      <w:marTop w:val="0"/>
      <w:marBottom w:val="0"/>
      <w:divBdr>
        <w:top w:val="none" w:sz="0" w:space="0" w:color="auto"/>
        <w:left w:val="none" w:sz="0" w:space="0" w:color="auto"/>
        <w:bottom w:val="none" w:sz="0" w:space="0" w:color="auto"/>
        <w:right w:val="none" w:sz="0" w:space="0" w:color="auto"/>
      </w:divBdr>
    </w:div>
    <w:div w:id="373891598">
      <w:bodyDiv w:val="1"/>
      <w:marLeft w:val="0"/>
      <w:marRight w:val="0"/>
      <w:marTop w:val="0"/>
      <w:marBottom w:val="0"/>
      <w:divBdr>
        <w:top w:val="none" w:sz="0" w:space="0" w:color="auto"/>
        <w:left w:val="none" w:sz="0" w:space="0" w:color="auto"/>
        <w:bottom w:val="none" w:sz="0" w:space="0" w:color="auto"/>
        <w:right w:val="none" w:sz="0" w:space="0" w:color="auto"/>
      </w:divBdr>
    </w:div>
    <w:div w:id="374357364">
      <w:bodyDiv w:val="1"/>
      <w:marLeft w:val="0"/>
      <w:marRight w:val="0"/>
      <w:marTop w:val="0"/>
      <w:marBottom w:val="0"/>
      <w:divBdr>
        <w:top w:val="none" w:sz="0" w:space="0" w:color="auto"/>
        <w:left w:val="none" w:sz="0" w:space="0" w:color="auto"/>
        <w:bottom w:val="none" w:sz="0" w:space="0" w:color="auto"/>
        <w:right w:val="none" w:sz="0" w:space="0" w:color="auto"/>
      </w:divBdr>
    </w:div>
    <w:div w:id="376012368">
      <w:bodyDiv w:val="1"/>
      <w:marLeft w:val="0"/>
      <w:marRight w:val="0"/>
      <w:marTop w:val="0"/>
      <w:marBottom w:val="0"/>
      <w:divBdr>
        <w:top w:val="none" w:sz="0" w:space="0" w:color="auto"/>
        <w:left w:val="none" w:sz="0" w:space="0" w:color="auto"/>
        <w:bottom w:val="none" w:sz="0" w:space="0" w:color="auto"/>
        <w:right w:val="none" w:sz="0" w:space="0" w:color="auto"/>
      </w:divBdr>
    </w:div>
    <w:div w:id="380787769">
      <w:bodyDiv w:val="1"/>
      <w:marLeft w:val="0"/>
      <w:marRight w:val="0"/>
      <w:marTop w:val="0"/>
      <w:marBottom w:val="0"/>
      <w:divBdr>
        <w:top w:val="none" w:sz="0" w:space="0" w:color="auto"/>
        <w:left w:val="none" w:sz="0" w:space="0" w:color="auto"/>
        <w:bottom w:val="none" w:sz="0" w:space="0" w:color="auto"/>
        <w:right w:val="none" w:sz="0" w:space="0" w:color="auto"/>
      </w:divBdr>
    </w:div>
    <w:div w:id="382604928">
      <w:bodyDiv w:val="1"/>
      <w:marLeft w:val="0"/>
      <w:marRight w:val="0"/>
      <w:marTop w:val="0"/>
      <w:marBottom w:val="0"/>
      <w:divBdr>
        <w:top w:val="none" w:sz="0" w:space="0" w:color="auto"/>
        <w:left w:val="none" w:sz="0" w:space="0" w:color="auto"/>
        <w:bottom w:val="none" w:sz="0" w:space="0" w:color="auto"/>
        <w:right w:val="none" w:sz="0" w:space="0" w:color="auto"/>
      </w:divBdr>
    </w:div>
    <w:div w:id="383405761">
      <w:bodyDiv w:val="1"/>
      <w:marLeft w:val="0"/>
      <w:marRight w:val="0"/>
      <w:marTop w:val="0"/>
      <w:marBottom w:val="0"/>
      <w:divBdr>
        <w:top w:val="none" w:sz="0" w:space="0" w:color="auto"/>
        <w:left w:val="none" w:sz="0" w:space="0" w:color="auto"/>
        <w:bottom w:val="none" w:sz="0" w:space="0" w:color="auto"/>
        <w:right w:val="none" w:sz="0" w:space="0" w:color="auto"/>
      </w:divBdr>
    </w:div>
    <w:div w:id="383799338">
      <w:bodyDiv w:val="1"/>
      <w:marLeft w:val="0"/>
      <w:marRight w:val="0"/>
      <w:marTop w:val="0"/>
      <w:marBottom w:val="0"/>
      <w:divBdr>
        <w:top w:val="none" w:sz="0" w:space="0" w:color="auto"/>
        <w:left w:val="none" w:sz="0" w:space="0" w:color="auto"/>
        <w:bottom w:val="none" w:sz="0" w:space="0" w:color="auto"/>
        <w:right w:val="none" w:sz="0" w:space="0" w:color="auto"/>
      </w:divBdr>
    </w:div>
    <w:div w:id="392124635">
      <w:bodyDiv w:val="1"/>
      <w:marLeft w:val="0"/>
      <w:marRight w:val="0"/>
      <w:marTop w:val="0"/>
      <w:marBottom w:val="0"/>
      <w:divBdr>
        <w:top w:val="none" w:sz="0" w:space="0" w:color="auto"/>
        <w:left w:val="none" w:sz="0" w:space="0" w:color="auto"/>
        <w:bottom w:val="none" w:sz="0" w:space="0" w:color="auto"/>
        <w:right w:val="none" w:sz="0" w:space="0" w:color="auto"/>
      </w:divBdr>
    </w:div>
    <w:div w:id="396900802">
      <w:bodyDiv w:val="1"/>
      <w:marLeft w:val="0"/>
      <w:marRight w:val="0"/>
      <w:marTop w:val="0"/>
      <w:marBottom w:val="0"/>
      <w:divBdr>
        <w:top w:val="none" w:sz="0" w:space="0" w:color="auto"/>
        <w:left w:val="none" w:sz="0" w:space="0" w:color="auto"/>
        <w:bottom w:val="none" w:sz="0" w:space="0" w:color="auto"/>
        <w:right w:val="none" w:sz="0" w:space="0" w:color="auto"/>
      </w:divBdr>
    </w:div>
    <w:div w:id="402290996">
      <w:bodyDiv w:val="1"/>
      <w:marLeft w:val="0"/>
      <w:marRight w:val="0"/>
      <w:marTop w:val="0"/>
      <w:marBottom w:val="0"/>
      <w:divBdr>
        <w:top w:val="none" w:sz="0" w:space="0" w:color="auto"/>
        <w:left w:val="none" w:sz="0" w:space="0" w:color="auto"/>
        <w:bottom w:val="none" w:sz="0" w:space="0" w:color="auto"/>
        <w:right w:val="none" w:sz="0" w:space="0" w:color="auto"/>
      </w:divBdr>
    </w:div>
    <w:div w:id="402992255">
      <w:bodyDiv w:val="1"/>
      <w:marLeft w:val="0"/>
      <w:marRight w:val="0"/>
      <w:marTop w:val="0"/>
      <w:marBottom w:val="0"/>
      <w:divBdr>
        <w:top w:val="none" w:sz="0" w:space="0" w:color="auto"/>
        <w:left w:val="none" w:sz="0" w:space="0" w:color="auto"/>
        <w:bottom w:val="none" w:sz="0" w:space="0" w:color="auto"/>
        <w:right w:val="none" w:sz="0" w:space="0" w:color="auto"/>
      </w:divBdr>
    </w:div>
    <w:div w:id="403182588">
      <w:bodyDiv w:val="1"/>
      <w:marLeft w:val="0"/>
      <w:marRight w:val="0"/>
      <w:marTop w:val="0"/>
      <w:marBottom w:val="0"/>
      <w:divBdr>
        <w:top w:val="none" w:sz="0" w:space="0" w:color="auto"/>
        <w:left w:val="none" w:sz="0" w:space="0" w:color="auto"/>
        <w:bottom w:val="none" w:sz="0" w:space="0" w:color="auto"/>
        <w:right w:val="none" w:sz="0" w:space="0" w:color="auto"/>
      </w:divBdr>
    </w:div>
    <w:div w:id="405341368">
      <w:bodyDiv w:val="1"/>
      <w:marLeft w:val="0"/>
      <w:marRight w:val="0"/>
      <w:marTop w:val="0"/>
      <w:marBottom w:val="0"/>
      <w:divBdr>
        <w:top w:val="none" w:sz="0" w:space="0" w:color="auto"/>
        <w:left w:val="none" w:sz="0" w:space="0" w:color="auto"/>
        <w:bottom w:val="none" w:sz="0" w:space="0" w:color="auto"/>
        <w:right w:val="none" w:sz="0" w:space="0" w:color="auto"/>
      </w:divBdr>
    </w:div>
    <w:div w:id="405997952">
      <w:bodyDiv w:val="1"/>
      <w:marLeft w:val="0"/>
      <w:marRight w:val="0"/>
      <w:marTop w:val="0"/>
      <w:marBottom w:val="0"/>
      <w:divBdr>
        <w:top w:val="none" w:sz="0" w:space="0" w:color="auto"/>
        <w:left w:val="none" w:sz="0" w:space="0" w:color="auto"/>
        <w:bottom w:val="none" w:sz="0" w:space="0" w:color="auto"/>
        <w:right w:val="none" w:sz="0" w:space="0" w:color="auto"/>
      </w:divBdr>
    </w:div>
    <w:div w:id="411658115">
      <w:bodyDiv w:val="1"/>
      <w:marLeft w:val="0"/>
      <w:marRight w:val="0"/>
      <w:marTop w:val="0"/>
      <w:marBottom w:val="0"/>
      <w:divBdr>
        <w:top w:val="none" w:sz="0" w:space="0" w:color="auto"/>
        <w:left w:val="none" w:sz="0" w:space="0" w:color="auto"/>
        <w:bottom w:val="none" w:sz="0" w:space="0" w:color="auto"/>
        <w:right w:val="none" w:sz="0" w:space="0" w:color="auto"/>
      </w:divBdr>
    </w:div>
    <w:div w:id="411782866">
      <w:bodyDiv w:val="1"/>
      <w:marLeft w:val="0"/>
      <w:marRight w:val="0"/>
      <w:marTop w:val="0"/>
      <w:marBottom w:val="0"/>
      <w:divBdr>
        <w:top w:val="none" w:sz="0" w:space="0" w:color="auto"/>
        <w:left w:val="none" w:sz="0" w:space="0" w:color="auto"/>
        <w:bottom w:val="none" w:sz="0" w:space="0" w:color="auto"/>
        <w:right w:val="none" w:sz="0" w:space="0" w:color="auto"/>
      </w:divBdr>
    </w:div>
    <w:div w:id="416752482">
      <w:bodyDiv w:val="1"/>
      <w:marLeft w:val="0"/>
      <w:marRight w:val="0"/>
      <w:marTop w:val="0"/>
      <w:marBottom w:val="0"/>
      <w:divBdr>
        <w:top w:val="none" w:sz="0" w:space="0" w:color="auto"/>
        <w:left w:val="none" w:sz="0" w:space="0" w:color="auto"/>
        <w:bottom w:val="none" w:sz="0" w:space="0" w:color="auto"/>
        <w:right w:val="none" w:sz="0" w:space="0" w:color="auto"/>
      </w:divBdr>
    </w:div>
    <w:div w:id="426198044">
      <w:bodyDiv w:val="1"/>
      <w:marLeft w:val="0"/>
      <w:marRight w:val="0"/>
      <w:marTop w:val="0"/>
      <w:marBottom w:val="0"/>
      <w:divBdr>
        <w:top w:val="none" w:sz="0" w:space="0" w:color="auto"/>
        <w:left w:val="none" w:sz="0" w:space="0" w:color="auto"/>
        <w:bottom w:val="none" w:sz="0" w:space="0" w:color="auto"/>
        <w:right w:val="none" w:sz="0" w:space="0" w:color="auto"/>
      </w:divBdr>
    </w:div>
    <w:div w:id="426342898">
      <w:bodyDiv w:val="1"/>
      <w:marLeft w:val="0"/>
      <w:marRight w:val="0"/>
      <w:marTop w:val="0"/>
      <w:marBottom w:val="0"/>
      <w:divBdr>
        <w:top w:val="none" w:sz="0" w:space="0" w:color="auto"/>
        <w:left w:val="none" w:sz="0" w:space="0" w:color="auto"/>
        <w:bottom w:val="none" w:sz="0" w:space="0" w:color="auto"/>
        <w:right w:val="none" w:sz="0" w:space="0" w:color="auto"/>
      </w:divBdr>
    </w:div>
    <w:div w:id="429206119">
      <w:bodyDiv w:val="1"/>
      <w:marLeft w:val="0"/>
      <w:marRight w:val="0"/>
      <w:marTop w:val="0"/>
      <w:marBottom w:val="0"/>
      <w:divBdr>
        <w:top w:val="none" w:sz="0" w:space="0" w:color="auto"/>
        <w:left w:val="none" w:sz="0" w:space="0" w:color="auto"/>
        <w:bottom w:val="none" w:sz="0" w:space="0" w:color="auto"/>
        <w:right w:val="none" w:sz="0" w:space="0" w:color="auto"/>
      </w:divBdr>
    </w:div>
    <w:div w:id="429621061">
      <w:bodyDiv w:val="1"/>
      <w:marLeft w:val="0"/>
      <w:marRight w:val="0"/>
      <w:marTop w:val="0"/>
      <w:marBottom w:val="0"/>
      <w:divBdr>
        <w:top w:val="none" w:sz="0" w:space="0" w:color="auto"/>
        <w:left w:val="none" w:sz="0" w:space="0" w:color="auto"/>
        <w:bottom w:val="none" w:sz="0" w:space="0" w:color="auto"/>
        <w:right w:val="none" w:sz="0" w:space="0" w:color="auto"/>
      </w:divBdr>
    </w:div>
    <w:div w:id="430055374">
      <w:bodyDiv w:val="1"/>
      <w:marLeft w:val="0"/>
      <w:marRight w:val="0"/>
      <w:marTop w:val="0"/>
      <w:marBottom w:val="0"/>
      <w:divBdr>
        <w:top w:val="none" w:sz="0" w:space="0" w:color="auto"/>
        <w:left w:val="none" w:sz="0" w:space="0" w:color="auto"/>
        <w:bottom w:val="none" w:sz="0" w:space="0" w:color="auto"/>
        <w:right w:val="none" w:sz="0" w:space="0" w:color="auto"/>
      </w:divBdr>
    </w:div>
    <w:div w:id="432097193">
      <w:bodyDiv w:val="1"/>
      <w:marLeft w:val="0"/>
      <w:marRight w:val="0"/>
      <w:marTop w:val="0"/>
      <w:marBottom w:val="0"/>
      <w:divBdr>
        <w:top w:val="none" w:sz="0" w:space="0" w:color="auto"/>
        <w:left w:val="none" w:sz="0" w:space="0" w:color="auto"/>
        <w:bottom w:val="none" w:sz="0" w:space="0" w:color="auto"/>
        <w:right w:val="none" w:sz="0" w:space="0" w:color="auto"/>
      </w:divBdr>
    </w:div>
    <w:div w:id="432432923">
      <w:bodyDiv w:val="1"/>
      <w:marLeft w:val="0"/>
      <w:marRight w:val="0"/>
      <w:marTop w:val="0"/>
      <w:marBottom w:val="0"/>
      <w:divBdr>
        <w:top w:val="none" w:sz="0" w:space="0" w:color="auto"/>
        <w:left w:val="none" w:sz="0" w:space="0" w:color="auto"/>
        <w:bottom w:val="none" w:sz="0" w:space="0" w:color="auto"/>
        <w:right w:val="none" w:sz="0" w:space="0" w:color="auto"/>
      </w:divBdr>
    </w:div>
    <w:div w:id="433356359">
      <w:bodyDiv w:val="1"/>
      <w:marLeft w:val="0"/>
      <w:marRight w:val="0"/>
      <w:marTop w:val="0"/>
      <w:marBottom w:val="0"/>
      <w:divBdr>
        <w:top w:val="none" w:sz="0" w:space="0" w:color="auto"/>
        <w:left w:val="none" w:sz="0" w:space="0" w:color="auto"/>
        <w:bottom w:val="none" w:sz="0" w:space="0" w:color="auto"/>
        <w:right w:val="none" w:sz="0" w:space="0" w:color="auto"/>
      </w:divBdr>
    </w:div>
    <w:div w:id="440876193">
      <w:bodyDiv w:val="1"/>
      <w:marLeft w:val="0"/>
      <w:marRight w:val="0"/>
      <w:marTop w:val="0"/>
      <w:marBottom w:val="0"/>
      <w:divBdr>
        <w:top w:val="none" w:sz="0" w:space="0" w:color="auto"/>
        <w:left w:val="none" w:sz="0" w:space="0" w:color="auto"/>
        <w:bottom w:val="none" w:sz="0" w:space="0" w:color="auto"/>
        <w:right w:val="none" w:sz="0" w:space="0" w:color="auto"/>
      </w:divBdr>
    </w:div>
    <w:div w:id="444740818">
      <w:bodyDiv w:val="1"/>
      <w:marLeft w:val="0"/>
      <w:marRight w:val="0"/>
      <w:marTop w:val="0"/>
      <w:marBottom w:val="0"/>
      <w:divBdr>
        <w:top w:val="none" w:sz="0" w:space="0" w:color="auto"/>
        <w:left w:val="none" w:sz="0" w:space="0" w:color="auto"/>
        <w:bottom w:val="none" w:sz="0" w:space="0" w:color="auto"/>
        <w:right w:val="none" w:sz="0" w:space="0" w:color="auto"/>
      </w:divBdr>
    </w:div>
    <w:div w:id="445272108">
      <w:bodyDiv w:val="1"/>
      <w:marLeft w:val="0"/>
      <w:marRight w:val="0"/>
      <w:marTop w:val="0"/>
      <w:marBottom w:val="0"/>
      <w:divBdr>
        <w:top w:val="none" w:sz="0" w:space="0" w:color="auto"/>
        <w:left w:val="none" w:sz="0" w:space="0" w:color="auto"/>
        <w:bottom w:val="none" w:sz="0" w:space="0" w:color="auto"/>
        <w:right w:val="none" w:sz="0" w:space="0" w:color="auto"/>
      </w:divBdr>
    </w:div>
    <w:div w:id="446700017">
      <w:bodyDiv w:val="1"/>
      <w:marLeft w:val="0"/>
      <w:marRight w:val="0"/>
      <w:marTop w:val="0"/>
      <w:marBottom w:val="0"/>
      <w:divBdr>
        <w:top w:val="none" w:sz="0" w:space="0" w:color="auto"/>
        <w:left w:val="none" w:sz="0" w:space="0" w:color="auto"/>
        <w:bottom w:val="none" w:sz="0" w:space="0" w:color="auto"/>
        <w:right w:val="none" w:sz="0" w:space="0" w:color="auto"/>
      </w:divBdr>
    </w:div>
    <w:div w:id="447965342">
      <w:bodyDiv w:val="1"/>
      <w:marLeft w:val="0"/>
      <w:marRight w:val="0"/>
      <w:marTop w:val="0"/>
      <w:marBottom w:val="0"/>
      <w:divBdr>
        <w:top w:val="none" w:sz="0" w:space="0" w:color="auto"/>
        <w:left w:val="none" w:sz="0" w:space="0" w:color="auto"/>
        <w:bottom w:val="none" w:sz="0" w:space="0" w:color="auto"/>
        <w:right w:val="none" w:sz="0" w:space="0" w:color="auto"/>
      </w:divBdr>
    </w:div>
    <w:div w:id="448017315">
      <w:bodyDiv w:val="1"/>
      <w:marLeft w:val="0"/>
      <w:marRight w:val="0"/>
      <w:marTop w:val="0"/>
      <w:marBottom w:val="0"/>
      <w:divBdr>
        <w:top w:val="none" w:sz="0" w:space="0" w:color="auto"/>
        <w:left w:val="none" w:sz="0" w:space="0" w:color="auto"/>
        <w:bottom w:val="none" w:sz="0" w:space="0" w:color="auto"/>
        <w:right w:val="none" w:sz="0" w:space="0" w:color="auto"/>
      </w:divBdr>
    </w:div>
    <w:div w:id="449126900">
      <w:bodyDiv w:val="1"/>
      <w:marLeft w:val="0"/>
      <w:marRight w:val="0"/>
      <w:marTop w:val="0"/>
      <w:marBottom w:val="0"/>
      <w:divBdr>
        <w:top w:val="none" w:sz="0" w:space="0" w:color="auto"/>
        <w:left w:val="none" w:sz="0" w:space="0" w:color="auto"/>
        <w:bottom w:val="none" w:sz="0" w:space="0" w:color="auto"/>
        <w:right w:val="none" w:sz="0" w:space="0" w:color="auto"/>
      </w:divBdr>
    </w:div>
    <w:div w:id="449472058">
      <w:bodyDiv w:val="1"/>
      <w:marLeft w:val="0"/>
      <w:marRight w:val="0"/>
      <w:marTop w:val="0"/>
      <w:marBottom w:val="0"/>
      <w:divBdr>
        <w:top w:val="none" w:sz="0" w:space="0" w:color="auto"/>
        <w:left w:val="none" w:sz="0" w:space="0" w:color="auto"/>
        <w:bottom w:val="none" w:sz="0" w:space="0" w:color="auto"/>
        <w:right w:val="none" w:sz="0" w:space="0" w:color="auto"/>
      </w:divBdr>
    </w:div>
    <w:div w:id="452019963">
      <w:bodyDiv w:val="1"/>
      <w:marLeft w:val="0"/>
      <w:marRight w:val="0"/>
      <w:marTop w:val="0"/>
      <w:marBottom w:val="0"/>
      <w:divBdr>
        <w:top w:val="none" w:sz="0" w:space="0" w:color="auto"/>
        <w:left w:val="none" w:sz="0" w:space="0" w:color="auto"/>
        <w:bottom w:val="none" w:sz="0" w:space="0" w:color="auto"/>
        <w:right w:val="none" w:sz="0" w:space="0" w:color="auto"/>
      </w:divBdr>
    </w:div>
    <w:div w:id="454909562">
      <w:bodyDiv w:val="1"/>
      <w:marLeft w:val="0"/>
      <w:marRight w:val="0"/>
      <w:marTop w:val="0"/>
      <w:marBottom w:val="0"/>
      <w:divBdr>
        <w:top w:val="none" w:sz="0" w:space="0" w:color="auto"/>
        <w:left w:val="none" w:sz="0" w:space="0" w:color="auto"/>
        <w:bottom w:val="none" w:sz="0" w:space="0" w:color="auto"/>
        <w:right w:val="none" w:sz="0" w:space="0" w:color="auto"/>
      </w:divBdr>
    </w:div>
    <w:div w:id="456143131">
      <w:bodyDiv w:val="1"/>
      <w:marLeft w:val="0"/>
      <w:marRight w:val="0"/>
      <w:marTop w:val="0"/>
      <w:marBottom w:val="0"/>
      <w:divBdr>
        <w:top w:val="none" w:sz="0" w:space="0" w:color="auto"/>
        <w:left w:val="none" w:sz="0" w:space="0" w:color="auto"/>
        <w:bottom w:val="none" w:sz="0" w:space="0" w:color="auto"/>
        <w:right w:val="none" w:sz="0" w:space="0" w:color="auto"/>
      </w:divBdr>
    </w:div>
    <w:div w:id="458688879">
      <w:bodyDiv w:val="1"/>
      <w:marLeft w:val="0"/>
      <w:marRight w:val="0"/>
      <w:marTop w:val="0"/>
      <w:marBottom w:val="0"/>
      <w:divBdr>
        <w:top w:val="none" w:sz="0" w:space="0" w:color="auto"/>
        <w:left w:val="none" w:sz="0" w:space="0" w:color="auto"/>
        <w:bottom w:val="none" w:sz="0" w:space="0" w:color="auto"/>
        <w:right w:val="none" w:sz="0" w:space="0" w:color="auto"/>
      </w:divBdr>
    </w:div>
    <w:div w:id="459808520">
      <w:bodyDiv w:val="1"/>
      <w:marLeft w:val="0"/>
      <w:marRight w:val="0"/>
      <w:marTop w:val="0"/>
      <w:marBottom w:val="0"/>
      <w:divBdr>
        <w:top w:val="none" w:sz="0" w:space="0" w:color="auto"/>
        <w:left w:val="none" w:sz="0" w:space="0" w:color="auto"/>
        <w:bottom w:val="none" w:sz="0" w:space="0" w:color="auto"/>
        <w:right w:val="none" w:sz="0" w:space="0" w:color="auto"/>
      </w:divBdr>
    </w:div>
    <w:div w:id="461853284">
      <w:bodyDiv w:val="1"/>
      <w:marLeft w:val="0"/>
      <w:marRight w:val="0"/>
      <w:marTop w:val="0"/>
      <w:marBottom w:val="0"/>
      <w:divBdr>
        <w:top w:val="none" w:sz="0" w:space="0" w:color="auto"/>
        <w:left w:val="none" w:sz="0" w:space="0" w:color="auto"/>
        <w:bottom w:val="none" w:sz="0" w:space="0" w:color="auto"/>
        <w:right w:val="none" w:sz="0" w:space="0" w:color="auto"/>
      </w:divBdr>
    </w:div>
    <w:div w:id="462383720">
      <w:bodyDiv w:val="1"/>
      <w:marLeft w:val="0"/>
      <w:marRight w:val="0"/>
      <w:marTop w:val="0"/>
      <w:marBottom w:val="0"/>
      <w:divBdr>
        <w:top w:val="none" w:sz="0" w:space="0" w:color="auto"/>
        <w:left w:val="none" w:sz="0" w:space="0" w:color="auto"/>
        <w:bottom w:val="none" w:sz="0" w:space="0" w:color="auto"/>
        <w:right w:val="none" w:sz="0" w:space="0" w:color="auto"/>
      </w:divBdr>
    </w:div>
    <w:div w:id="465665213">
      <w:bodyDiv w:val="1"/>
      <w:marLeft w:val="0"/>
      <w:marRight w:val="0"/>
      <w:marTop w:val="0"/>
      <w:marBottom w:val="0"/>
      <w:divBdr>
        <w:top w:val="none" w:sz="0" w:space="0" w:color="auto"/>
        <w:left w:val="none" w:sz="0" w:space="0" w:color="auto"/>
        <w:bottom w:val="none" w:sz="0" w:space="0" w:color="auto"/>
        <w:right w:val="none" w:sz="0" w:space="0" w:color="auto"/>
      </w:divBdr>
    </w:div>
    <w:div w:id="467211667">
      <w:bodyDiv w:val="1"/>
      <w:marLeft w:val="0"/>
      <w:marRight w:val="0"/>
      <w:marTop w:val="0"/>
      <w:marBottom w:val="0"/>
      <w:divBdr>
        <w:top w:val="none" w:sz="0" w:space="0" w:color="auto"/>
        <w:left w:val="none" w:sz="0" w:space="0" w:color="auto"/>
        <w:bottom w:val="none" w:sz="0" w:space="0" w:color="auto"/>
        <w:right w:val="none" w:sz="0" w:space="0" w:color="auto"/>
      </w:divBdr>
    </w:div>
    <w:div w:id="470758143">
      <w:bodyDiv w:val="1"/>
      <w:marLeft w:val="0"/>
      <w:marRight w:val="0"/>
      <w:marTop w:val="0"/>
      <w:marBottom w:val="0"/>
      <w:divBdr>
        <w:top w:val="none" w:sz="0" w:space="0" w:color="auto"/>
        <w:left w:val="none" w:sz="0" w:space="0" w:color="auto"/>
        <w:bottom w:val="none" w:sz="0" w:space="0" w:color="auto"/>
        <w:right w:val="none" w:sz="0" w:space="0" w:color="auto"/>
      </w:divBdr>
    </w:div>
    <w:div w:id="475030901">
      <w:bodyDiv w:val="1"/>
      <w:marLeft w:val="0"/>
      <w:marRight w:val="0"/>
      <w:marTop w:val="0"/>
      <w:marBottom w:val="0"/>
      <w:divBdr>
        <w:top w:val="none" w:sz="0" w:space="0" w:color="auto"/>
        <w:left w:val="none" w:sz="0" w:space="0" w:color="auto"/>
        <w:bottom w:val="none" w:sz="0" w:space="0" w:color="auto"/>
        <w:right w:val="none" w:sz="0" w:space="0" w:color="auto"/>
      </w:divBdr>
    </w:div>
    <w:div w:id="476579541">
      <w:bodyDiv w:val="1"/>
      <w:marLeft w:val="0"/>
      <w:marRight w:val="0"/>
      <w:marTop w:val="0"/>
      <w:marBottom w:val="0"/>
      <w:divBdr>
        <w:top w:val="none" w:sz="0" w:space="0" w:color="auto"/>
        <w:left w:val="none" w:sz="0" w:space="0" w:color="auto"/>
        <w:bottom w:val="none" w:sz="0" w:space="0" w:color="auto"/>
        <w:right w:val="none" w:sz="0" w:space="0" w:color="auto"/>
      </w:divBdr>
    </w:div>
    <w:div w:id="476841109">
      <w:bodyDiv w:val="1"/>
      <w:marLeft w:val="0"/>
      <w:marRight w:val="0"/>
      <w:marTop w:val="0"/>
      <w:marBottom w:val="0"/>
      <w:divBdr>
        <w:top w:val="none" w:sz="0" w:space="0" w:color="auto"/>
        <w:left w:val="none" w:sz="0" w:space="0" w:color="auto"/>
        <w:bottom w:val="none" w:sz="0" w:space="0" w:color="auto"/>
        <w:right w:val="none" w:sz="0" w:space="0" w:color="auto"/>
      </w:divBdr>
    </w:div>
    <w:div w:id="476842451">
      <w:bodyDiv w:val="1"/>
      <w:marLeft w:val="0"/>
      <w:marRight w:val="0"/>
      <w:marTop w:val="0"/>
      <w:marBottom w:val="0"/>
      <w:divBdr>
        <w:top w:val="none" w:sz="0" w:space="0" w:color="auto"/>
        <w:left w:val="none" w:sz="0" w:space="0" w:color="auto"/>
        <w:bottom w:val="none" w:sz="0" w:space="0" w:color="auto"/>
        <w:right w:val="none" w:sz="0" w:space="0" w:color="auto"/>
      </w:divBdr>
    </w:div>
    <w:div w:id="476916710">
      <w:bodyDiv w:val="1"/>
      <w:marLeft w:val="0"/>
      <w:marRight w:val="0"/>
      <w:marTop w:val="0"/>
      <w:marBottom w:val="0"/>
      <w:divBdr>
        <w:top w:val="none" w:sz="0" w:space="0" w:color="auto"/>
        <w:left w:val="none" w:sz="0" w:space="0" w:color="auto"/>
        <w:bottom w:val="none" w:sz="0" w:space="0" w:color="auto"/>
        <w:right w:val="none" w:sz="0" w:space="0" w:color="auto"/>
      </w:divBdr>
    </w:div>
    <w:div w:id="477235961">
      <w:bodyDiv w:val="1"/>
      <w:marLeft w:val="0"/>
      <w:marRight w:val="0"/>
      <w:marTop w:val="0"/>
      <w:marBottom w:val="0"/>
      <w:divBdr>
        <w:top w:val="none" w:sz="0" w:space="0" w:color="auto"/>
        <w:left w:val="none" w:sz="0" w:space="0" w:color="auto"/>
        <w:bottom w:val="none" w:sz="0" w:space="0" w:color="auto"/>
        <w:right w:val="none" w:sz="0" w:space="0" w:color="auto"/>
      </w:divBdr>
    </w:div>
    <w:div w:id="477305062">
      <w:bodyDiv w:val="1"/>
      <w:marLeft w:val="0"/>
      <w:marRight w:val="0"/>
      <w:marTop w:val="0"/>
      <w:marBottom w:val="0"/>
      <w:divBdr>
        <w:top w:val="none" w:sz="0" w:space="0" w:color="auto"/>
        <w:left w:val="none" w:sz="0" w:space="0" w:color="auto"/>
        <w:bottom w:val="none" w:sz="0" w:space="0" w:color="auto"/>
        <w:right w:val="none" w:sz="0" w:space="0" w:color="auto"/>
      </w:divBdr>
    </w:div>
    <w:div w:id="478766599">
      <w:bodyDiv w:val="1"/>
      <w:marLeft w:val="0"/>
      <w:marRight w:val="0"/>
      <w:marTop w:val="0"/>
      <w:marBottom w:val="0"/>
      <w:divBdr>
        <w:top w:val="none" w:sz="0" w:space="0" w:color="auto"/>
        <w:left w:val="none" w:sz="0" w:space="0" w:color="auto"/>
        <w:bottom w:val="none" w:sz="0" w:space="0" w:color="auto"/>
        <w:right w:val="none" w:sz="0" w:space="0" w:color="auto"/>
      </w:divBdr>
    </w:div>
    <w:div w:id="484736666">
      <w:bodyDiv w:val="1"/>
      <w:marLeft w:val="0"/>
      <w:marRight w:val="0"/>
      <w:marTop w:val="0"/>
      <w:marBottom w:val="0"/>
      <w:divBdr>
        <w:top w:val="none" w:sz="0" w:space="0" w:color="auto"/>
        <w:left w:val="none" w:sz="0" w:space="0" w:color="auto"/>
        <w:bottom w:val="none" w:sz="0" w:space="0" w:color="auto"/>
        <w:right w:val="none" w:sz="0" w:space="0" w:color="auto"/>
      </w:divBdr>
    </w:div>
    <w:div w:id="485517143">
      <w:bodyDiv w:val="1"/>
      <w:marLeft w:val="0"/>
      <w:marRight w:val="0"/>
      <w:marTop w:val="0"/>
      <w:marBottom w:val="0"/>
      <w:divBdr>
        <w:top w:val="none" w:sz="0" w:space="0" w:color="auto"/>
        <w:left w:val="none" w:sz="0" w:space="0" w:color="auto"/>
        <w:bottom w:val="none" w:sz="0" w:space="0" w:color="auto"/>
        <w:right w:val="none" w:sz="0" w:space="0" w:color="auto"/>
      </w:divBdr>
    </w:div>
    <w:div w:id="487090571">
      <w:bodyDiv w:val="1"/>
      <w:marLeft w:val="0"/>
      <w:marRight w:val="0"/>
      <w:marTop w:val="0"/>
      <w:marBottom w:val="0"/>
      <w:divBdr>
        <w:top w:val="none" w:sz="0" w:space="0" w:color="auto"/>
        <w:left w:val="none" w:sz="0" w:space="0" w:color="auto"/>
        <w:bottom w:val="none" w:sz="0" w:space="0" w:color="auto"/>
        <w:right w:val="none" w:sz="0" w:space="0" w:color="auto"/>
      </w:divBdr>
    </w:div>
    <w:div w:id="489368803">
      <w:bodyDiv w:val="1"/>
      <w:marLeft w:val="0"/>
      <w:marRight w:val="0"/>
      <w:marTop w:val="0"/>
      <w:marBottom w:val="0"/>
      <w:divBdr>
        <w:top w:val="none" w:sz="0" w:space="0" w:color="auto"/>
        <w:left w:val="none" w:sz="0" w:space="0" w:color="auto"/>
        <w:bottom w:val="none" w:sz="0" w:space="0" w:color="auto"/>
        <w:right w:val="none" w:sz="0" w:space="0" w:color="auto"/>
      </w:divBdr>
    </w:div>
    <w:div w:id="489947138">
      <w:bodyDiv w:val="1"/>
      <w:marLeft w:val="0"/>
      <w:marRight w:val="0"/>
      <w:marTop w:val="0"/>
      <w:marBottom w:val="0"/>
      <w:divBdr>
        <w:top w:val="none" w:sz="0" w:space="0" w:color="auto"/>
        <w:left w:val="none" w:sz="0" w:space="0" w:color="auto"/>
        <w:bottom w:val="none" w:sz="0" w:space="0" w:color="auto"/>
        <w:right w:val="none" w:sz="0" w:space="0" w:color="auto"/>
      </w:divBdr>
    </w:div>
    <w:div w:id="490174879">
      <w:bodyDiv w:val="1"/>
      <w:marLeft w:val="0"/>
      <w:marRight w:val="0"/>
      <w:marTop w:val="0"/>
      <w:marBottom w:val="0"/>
      <w:divBdr>
        <w:top w:val="none" w:sz="0" w:space="0" w:color="auto"/>
        <w:left w:val="none" w:sz="0" w:space="0" w:color="auto"/>
        <w:bottom w:val="none" w:sz="0" w:space="0" w:color="auto"/>
        <w:right w:val="none" w:sz="0" w:space="0" w:color="auto"/>
      </w:divBdr>
    </w:div>
    <w:div w:id="490799900">
      <w:bodyDiv w:val="1"/>
      <w:marLeft w:val="0"/>
      <w:marRight w:val="0"/>
      <w:marTop w:val="0"/>
      <w:marBottom w:val="0"/>
      <w:divBdr>
        <w:top w:val="none" w:sz="0" w:space="0" w:color="auto"/>
        <w:left w:val="none" w:sz="0" w:space="0" w:color="auto"/>
        <w:bottom w:val="none" w:sz="0" w:space="0" w:color="auto"/>
        <w:right w:val="none" w:sz="0" w:space="0" w:color="auto"/>
      </w:divBdr>
    </w:div>
    <w:div w:id="492338704">
      <w:bodyDiv w:val="1"/>
      <w:marLeft w:val="0"/>
      <w:marRight w:val="0"/>
      <w:marTop w:val="0"/>
      <w:marBottom w:val="0"/>
      <w:divBdr>
        <w:top w:val="none" w:sz="0" w:space="0" w:color="auto"/>
        <w:left w:val="none" w:sz="0" w:space="0" w:color="auto"/>
        <w:bottom w:val="none" w:sz="0" w:space="0" w:color="auto"/>
        <w:right w:val="none" w:sz="0" w:space="0" w:color="auto"/>
      </w:divBdr>
    </w:div>
    <w:div w:id="495919157">
      <w:bodyDiv w:val="1"/>
      <w:marLeft w:val="0"/>
      <w:marRight w:val="0"/>
      <w:marTop w:val="0"/>
      <w:marBottom w:val="0"/>
      <w:divBdr>
        <w:top w:val="none" w:sz="0" w:space="0" w:color="auto"/>
        <w:left w:val="none" w:sz="0" w:space="0" w:color="auto"/>
        <w:bottom w:val="none" w:sz="0" w:space="0" w:color="auto"/>
        <w:right w:val="none" w:sz="0" w:space="0" w:color="auto"/>
      </w:divBdr>
    </w:div>
    <w:div w:id="498544623">
      <w:bodyDiv w:val="1"/>
      <w:marLeft w:val="0"/>
      <w:marRight w:val="0"/>
      <w:marTop w:val="0"/>
      <w:marBottom w:val="0"/>
      <w:divBdr>
        <w:top w:val="none" w:sz="0" w:space="0" w:color="auto"/>
        <w:left w:val="none" w:sz="0" w:space="0" w:color="auto"/>
        <w:bottom w:val="none" w:sz="0" w:space="0" w:color="auto"/>
        <w:right w:val="none" w:sz="0" w:space="0" w:color="auto"/>
      </w:divBdr>
    </w:div>
    <w:div w:id="499589168">
      <w:bodyDiv w:val="1"/>
      <w:marLeft w:val="0"/>
      <w:marRight w:val="0"/>
      <w:marTop w:val="0"/>
      <w:marBottom w:val="0"/>
      <w:divBdr>
        <w:top w:val="none" w:sz="0" w:space="0" w:color="auto"/>
        <w:left w:val="none" w:sz="0" w:space="0" w:color="auto"/>
        <w:bottom w:val="none" w:sz="0" w:space="0" w:color="auto"/>
        <w:right w:val="none" w:sz="0" w:space="0" w:color="auto"/>
      </w:divBdr>
    </w:div>
    <w:div w:id="501049999">
      <w:bodyDiv w:val="1"/>
      <w:marLeft w:val="0"/>
      <w:marRight w:val="0"/>
      <w:marTop w:val="0"/>
      <w:marBottom w:val="0"/>
      <w:divBdr>
        <w:top w:val="none" w:sz="0" w:space="0" w:color="auto"/>
        <w:left w:val="none" w:sz="0" w:space="0" w:color="auto"/>
        <w:bottom w:val="none" w:sz="0" w:space="0" w:color="auto"/>
        <w:right w:val="none" w:sz="0" w:space="0" w:color="auto"/>
      </w:divBdr>
    </w:div>
    <w:div w:id="501554973">
      <w:bodyDiv w:val="1"/>
      <w:marLeft w:val="0"/>
      <w:marRight w:val="0"/>
      <w:marTop w:val="0"/>
      <w:marBottom w:val="0"/>
      <w:divBdr>
        <w:top w:val="none" w:sz="0" w:space="0" w:color="auto"/>
        <w:left w:val="none" w:sz="0" w:space="0" w:color="auto"/>
        <w:bottom w:val="none" w:sz="0" w:space="0" w:color="auto"/>
        <w:right w:val="none" w:sz="0" w:space="0" w:color="auto"/>
      </w:divBdr>
    </w:div>
    <w:div w:id="502352612">
      <w:bodyDiv w:val="1"/>
      <w:marLeft w:val="0"/>
      <w:marRight w:val="0"/>
      <w:marTop w:val="0"/>
      <w:marBottom w:val="0"/>
      <w:divBdr>
        <w:top w:val="none" w:sz="0" w:space="0" w:color="auto"/>
        <w:left w:val="none" w:sz="0" w:space="0" w:color="auto"/>
        <w:bottom w:val="none" w:sz="0" w:space="0" w:color="auto"/>
        <w:right w:val="none" w:sz="0" w:space="0" w:color="auto"/>
      </w:divBdr>
    </w:div>
    <w:div w:id="503665252">
      <w:bodyDiv w:val="1"/>
      <w:marLeft w:val="0"/>
      <w:marRight w:val="0"/>
      <w:marTop w:val="0"/>
      <w:marBottom w:val="0"/>
      <w:divBdr>
        <w:top w:val="none" w:sz="0" w:space="0" w:color="auto"/>
        <w:left w:val="none" w:sz="0" w:space="0" w:color="auto"/>
        <w:bottom w:val="none" w:sz="0" w:space="0" w:color="auto"/>
        <w:right w:val="none" w:sz="0" w:space="0" w:color="auto"/>
      </w:divBdr>
    </w:div>
    <w:div w:id="508327114">
      <w:bodyDiv w:val="1"/>
      <w:marLeft w:val="0"/>
      <w:marRight w:val="0"/>
      <w:marTop w:val="0"/>
      <w:marBottom w:val="0"/>
      <w:divBdr>
        <w:top w:val="none" w:sz="0" w:space="0" w:color="auto"/>
        <w:left w:val="none" w:sz="0" w:space="0" w:color="auto"/>
        <w:bottom w:val="none" w:sz="0" w:space="0" w:color="auto"/>
        <w:right w:val="none" w:sz="0" w:space="0" w:color="auto"/>
      </w:divBdr>
    </w:div>
    <w:div w:id="510680222">
      <w:bodyDiv w:val="1"/>
      <w:marLeft w:val="0"/>
      <w:marRight w:val="0"/>
      <w:marTop w:val="0"/>
      <w:marBottom w:val="0"/>
      <w:divBdr>
        <w:top w:val="none" w:sz="0" w:space="0" w:color="auto"/>
        <w:left w:val="none" w:sz="0" w:space="0" w:color="auto"/>
        <w:bottom w:val="none" w:sz="0" w:space="0" w:color="auto"/>
        <w:right w:val="none" w:sz="0" w:space="0" w:color="auto"/>
      </w:divBdr>
    </w:div>
    <w:div w:id="511841982">
      <w:bodyDiv w:val="1"/>
      <w:marLeft w:val="0"/>
      <w:marRight w:val="0"/>
      <w:marTop w:val="0"/>
      <w:marBottom w:val="0"/>
      <w:divBdr>
        <w:top w:val="none" w:sz="0" w:space="0" w:color="auto"/>
        <w:left w:val="none" w:sz="0" w:space="0" w:color="auto"/>
        <w:bottom w:val="none" w:sz="0" w:space="0" w:color="auto"/>
        <w:right w:val="none" w:sz="0" w:space="0" w:color="auto"/>
      </w:divBdr>
    </w:div>
    <w:div w:id="512111865">
      <w:bodyDiv w:val="1"/>
      <w:marLeft w:val="0"/>
      <w:marRight w:val="0"/>
      <w:marTop w:val="0"/>
      <w:marBottom w:val="0"/>
      <w:divBdr>
        <w:top w:val="none" w:sz="0" w:space="0" w:color="auto"/>
        <w:left w:val="none" w:sz="0" w:space="0" w:color="auto"/>
        <w:bottom w:val="none" w:sz="0" w:space="0" w:color="auto"/>
        <w:right w:val="none" w:sz="0" w:space="0" w:color="auto"/>
      </w:divBdr>
    </w:div>
    <w:div w:id="512498832">
      <w:bodyDiv w:val="1"/>
      <w:marLeft w:val="0"/>
      <w:marRight w:val="0"/>
      <w:marTop w:val="0"/>
      <w:marBottom w:val="0"/>
      <w:divBdr>
        <w:top w:val="none" w:sz="0" w:space="0" w:color="auto"/>
        <w:left w:val="none" w:sz="0" w:space="0" w:color="auto"/>
        <w:bottom w:val="none" w:sz="0" w:space="0" w:color="auto"/>
        <w:right w:val="none" w:sz="0" w:space="0" w:color="auto"/>
      </w:divBdr>
    </w:div>
    <w:div w:id="522282662">
      <w:bodyDiv w:val="1"/>
      <w:marLeft w:val="0"/>
      <w:marRight w:val="0"/>
      <w:marTop w:val="0"/>
      <w:marBottom w:val="0"/>
      <w:divBdr>
        <w:top w:val="none" w:sz="0" w:space="0" w:color="auto"/>
        <w:left w:val="none" w:sz="0" w:space="0" w:color="auto"/>
        <w:bottom w:val="none" w:sz="0" w:space="0" w:color="auto"/>
        <w:right w:val="none" w:sz="0" w:space="0" w:color="auto"/>
      </w:divBdr>
    </w:div>
    <w:div w:id="526481789">
      <w:bodyDiv w:val="1"/>
      <w:marLeft w:val="0"/>
      <w:marRight w:val="0"/>
      <w:marTop w:val="0"/>
      <w:marBottom w:val="0"/>
      <w:divBdr>
        <w:top w:val="none" w:sz="0" w:space="0" w:color="auto"/>
        <w:left w:val="none" w:sz="0" w:space="0" w:color="auto"/>
        <w:bottom w:val="none" w:sz="0" w:space="0" w:color="auto"/>
        <w:right w:val="none" w:sz="0" w:space="0" w:color="auto"/>
      </w:divBdr>
    </w:div>
    <w:div w:id="532695757">
      <w:bodyDiv w:val="1"/>
      <w:marLeft w:val="0"/>
      <w:marRight w:val="0"/>
      <w:marTop w:val="0"/>
      <w:marBottom w:val="0"/>
      <w:divBdr>
        <w:top w:val="none" w:sz="0" w:space="0" w:color="auto"/>
        <w:left w:val="none" w:sz="0" w:space="0" w:color="auto"/>
        <w:bottom w:val="none" w:sz="0" w:space="0" w:color="auto"/>
        <w:right w:val="none" w:sz="0" w:space="0" w:color="auto"/>
      </w:divBdr>
    </w:div>
    <w:div w:id="533035907">
      <w:bodyDiv w:val="1"/>
      <w:marLeft w:val="0"/>
      <w:marRight w:val="0"/>
      <w:marTop w:val="0"/>
      <w:marBottom w:val="0"/>
      <w:divBdr>
        <w:top w:val="none" w:sz="0" w:space="0" w:color="auto"/>
        <w:left w:val="none" w:sz="0" w:space="0" w:color="auto"/>
        <w:bottom w:val="none" w:sz="0" w:space="0" w:color="auto"/>
        <w:right w:val="none" w:sz="0" w:space="0" w:color="auto"/>
      </w:divBdr>
    </w:div>
    <w:div w:id="533738565">
      <w:bodyDiv w:val="1"/>
      <w:marLeft w:val="0"/>
      <w:marRight w:val="0"/>
      <w:marTop w:val="0"/>
      <w:marBottom w:val="0"/>
      <w:divBdr>
        <w:top w:val="none" w:sz="0" w:space="0" w:color="auto"/>
        <w:left w:val="none" w:sz="0" w:space="0" w:color="auto"/>
        <w:bottom w:val="none" w:sz="0" w:space="0" w:color="auto"/>
        <w:right w:val="none" w:sz="0" w:space="0" w:color="auto"/>
      </w:divBdr>
    </w:div>
    <w:div w:id="540746012">
      <w:bodyDiv w:val="1"/>
      <w:marLeft w:val="0"/>
      <w:marRight w:val="0"/>
      <w:marTop w:val="0"/>
      <w:marBottom w:val="0"/>
      <w:divBdr>
        <w:top w:val="none" w:sz="0" w:space="0" w:color="auto"/>
        <w:left w:val="none" w:sz="0" w:space="0" w:color="auto"/>
        <w:bottom w:val="none" w:sz="0" w:space="0" w:color="auto"/>
        <w:right w:val="none" w:sz="0" w:space="0" w:color="auto"/>
      </w:divBdr>
    </w:div>
    <w:div w:id="546574904">
      <w:bodyDiv w:val="1"/>
      <w:marLeft w:val="0"/>
      <w:marRight w:val="0"/>
      <w:marTop w:val="0"/>
      <w:marBottom w:val="0"/>
      <w:divBdr>
        <w:top w:val="none" w:sz="0" w:space="0" w:color="auto"/>
        <w:left w:val="none" w:sz="0" w:space="0" w:color="auto"/>
        <w:bottom w:val="none" w:sz="0" w:space="0" w:color="auto"/>
        <w:right w:val="none" w:sz="0" w:space="0" w:color="auto"/>
      </w:divBdr>
    </w:div>
    <w:div w:id="548877425">
      <w:bodyDiv w:val="1"/>
      <w:marLeft w:val="0"/>
      <w:marRight w:val="0"/>
      <w:marTop w:val="0"/>
      <w:marBottom w:val="0"/>
      <w:divBdr>
        <w:top w:val="none" w:sz="0" w:space="0" w:color="auto"/>
        <w:left w:val="none" w:sz="0" w:space="0" w:color="auto"/>
        <w:bottom w:val="none" w:sz="0" w:space="0" w:color="auto"/>
        <w:right w:val="none" w:sz="0" w:space="0" w:color="auto"/>
      </w:divBdr>
    </w:div>
    <w:div w:id="548953089">
      <w:bodyDiv w:val="1"/>
      <w:marLeft w:val="0"/>
      <w:marRight w:val="0"/>
      <w:marTop w:val="0"/>
      <w:marBottom w:val="0"/>
      <w:divBdr>
        <w:top w:val="none" w:sz="0" w:space="0" w:color="auto"/>
        <w:left w:val="none" w:sz="0" w:space="0" w:color="auto"/>
        <w:bottom w:val="none" w:sz="0" w:space="0" w:color="auto"/>
        <w:right w:val="none" w:sz="0" w:space="0" w:color="auto"/>
      </w:divBdr>
    </w:div>
    <w:div w:id="549879379">
      <w:bodyDiv w:val="1"/>
      <w:marLeft w:val="0"/>
      <w:marRight w:val="0"/>
      <w:marTop w:val="0"/>
      <w:marBottom w:val="0"/>
      <w:divBdr>
        <w:top w:val="none" w:sz="0" w:space="0" w:color="auto"/>
        <w:left w:val="none" w:sz="0" w:space="0" w:color="auto"/>
        <w:bottom w:val="none" w:sz="0" w:space="0" w:color="auto"/>
        <w:right w:val="none" w:sz="0" w:space="0" w:color="auto"/>
      </w:divBdr>
    </w:div>
    <w:div w:id="557398104">
      <w:bodyDiv w:val="1"/>
      <w:marLeft w:val="0"/>
      <w:marRight w:val="0"/>
      <w:marTop w:val="0"/>
      <w:marBottom w:val="0"/>
      <w:divBdr>
        <w:top w:val="none" w:sz="0" w:space="0" w:color="auto"/>
        <w:left w:val="none" w:sz="0" w:space="0" w:color="auto"/>
        <w:bottom w:val="none" w:sz="0" w:space="0" w:color="auto"/>
        <w:right w:val="none" w:sz="0" w:space="0" w:color="auto"/>
      </w:divBdr>
    </w:div>
    <w:div w:id="558053234">
      <w:bodyDiv w:val="1"/>
      <w:marLeft w:val="0"/>
      <w:marRight w:val="0"/>
      <w:marTop w:val="0"/>
      <w:marBottom w:val="0"/>
      <w:divBdr>
        <w:top w:val="none" w:sz="0" w:space="0" w:color="auto"/>
        <w:left w:val="none" w:sz="0" w:space="0" w:color="auto"/>
        <w:bottom w:val="none" w:sz="0" w:space="0" w:color="auto"/>
        <w:right w:val="none" w:sz="0" w:space="0" w:color="auto"/>
      </w:divBdr>
    </w:div>
    <w:div w:id="558637185">
      <w:bodyDiv w:val="1"/>
      <w:marLeft w:val="0"/>
      <w:marRight w:val="0"/>
      <w:marTop w:val="0"/>
      <w:marBottom w:val="0"/>
      <w:divBdr>
        <w:top w:val="none" w:sz="0" w:space="0" w:color="auto"/>
        <w:left w:val="none" w:sz="0" w:space="0" w:color="auto"/>
        <w:bottom w:val="none" w:sz="0" w:space="0" w:color="auto"/>
        <w:right w:val="none" w:sz="0" w:space="0" w:color="auto"/>
      </w:divBdr>
    </w:div>
    <w:div w:id="559364221">
      <w:bodyDiv w:val="1"/>
      <w:marLeft w:val="0"/>
      <w:marRight w:val="0"/>
      <w:marTop w:val="0"/>
      <w:marBottom w:val="0"/>
      <w:divBdr>
        <w:top w:val="none" w:sz="0" w:space="0" w:color="auto"/>
        <w:left w:val="none" w:sz="0" w:space="0" w:color="auto"/>
        <w:bottom w:val="none" w:sz="0" w:space="0" w:color="auto"/>
        <w:right w:val="none" w:sz="0" w:space="0" w:color="auto"/>
      </w:divBdr>
    </w:div>
    <w:div w:id="561017625">
      <w:bodyDiv w:val="1"/>
      <w:marLeft w:val="0"/>
      <w:marRight w:val="0"/>
      <w:marTop w:val="0"/>
      <w:marBottom w:val="0"/>
      <w:divBdr>
        <w:top w:val="none" w:sz="0" w:space="0" w:color="auto"/>
        <w:left w:val="none" w:sz="0" w:space="0" w:color="auto"/>
        <w:bottom w:val="none" w:sz="0" w:space="0" w:color="auto"/>
        <w:right w:val="none" w:sz="0" w:space="0" w:color="auto"/>
      </w:divBdr>
    </w:div>
    <w:div w:id="561406681">
      <w:bodyDiv w:val="1"/>
      <w:marLeft w:val="0"/>
      <w:marRight w:val="0"/>
      <w:marTop w:val="0"/>
      <w:marBottom w:val="0"/>
      <w:divBdr>
        <w:top w:val="none" w:sz="0" w:space="0" w:color="auto"/>
        <w:left w:val="none" w:sz="0" w:space="0" w:color="auto"/>
        <w:bottom w:val="none" w:sz="0" w:space="0" w:color="auto"/>
        <w:right w:val="none" w:sz="0" w:space="0" w:color="auto"/>
      </w:divBdr>
    </w:div>
    <w:div w:id="567377752">
      <w:bodyDiv w:val="1"/>
      <w:marLeft w:val="0"/>
      <w:marRight w:val="0"/>
      <w:marTop w:val="0"/>
      <w:marBottom w:val="0"/>
      <w:divBdr>
        <w:top w:val="none" w:sz="0" w:space="0" w:color="auto"/>
        <w:left w:val="none" w:sz="0" w:space="0" w:color="auto"/>
        <w:bottom w:val="none" w:sz="0" w:space="0" w:color="auto"/>
        <w:right w:val="none" w:sz="0" w:space="0" w:color="auto"/>
      </w:divBdr>
    </w:div>
    <w:div w:id="573200260">
      <w:bodyDiv w:val="1"/>
      <w:marLeft w:val="0"/>
      <w:marRight w:val="0"/>
      <w:marTop w:val="0"/>
      <w:marBottom w:val="0"/>
      <w:divBdr>
        <w:top w:val="none" w:sz="0" w:space="0" w:color="auto"/>
        <w:left w:val="none" w:sz="0" w:space="0" w:color="auto"/>
        <w:bottom w:val="none" w:sz="0" w:space="0" w:color="auto"/>
        <w:right w:val="none" w:sz="0" w:space="0" w:color="auto"/>
      </w:divBdr>
    </w:div>
    <w:div w:id="576399781">
      <w:bodyDiv w:val="1"/>
      <w:marLeft w:val="0"/>
      <w:marRight w:val="0"/>
      <w:marTop w:val="0"/>
      <w:marBottom w:val="0"/>
      <w:divBdr>
        <w:top w:val="none" w:sz="0" w:space="0" w:color="auto"/>
        <w:left w:val="none" w:sz="0" w:space="0" w:color="auto"/>
        <w:bottom w:val="none" w:sz="0" w:space="0" w:color="auto"/>
        <w:right w:val="none" w:sz="0" w:space="0" w:color="auto"/>
      </w:divBdr>
    </w:div>
    <w:div w:id="577178294">
      <w:bodyDiv w:val="1"/>
      <w:marLeft w:val="0"/>
      <w:marRight w:val="0"/>
      <w:marTop w:val="0"/>
      <w:marBottom w:val="0"/>
      <w:divBdr>
        <w:top w:val="none" w:sz="0" w:space="0" w:color="auto"/>
        <w:left w:val="none" w:sz="0" w:space="0" w:color="auto"/>
        <w:bottom w:val="none" w:sz="0" w:space="0" w:color="auto"/>
        <w:right w:val="none" w:sz="0" w:space="0" w:color="auto"/>
      </w:divBdr>
    </w:div>
    <w:div w:id="578903152">
      <w:bodyDiv w:val="1"/>
      <w:marLeft w:val="0"/>
      <w:marRight w:val="0"/>
      <w:marTop w:val="0"/>
      <w:marBottom w:val="0"/>
      <w:divBdr>
        <w:top w:val="none" w:sz="0" w:space="0" w:color="auto"/>
        <w:left w:val="none" w:sz="0" w:space="0" w:color="auto"/>
        <w:bottom w:val="none" w:sz="0" w:space="0" w:color="auto"/>
        <w:right w:val="none" w:sz="0" w:space="0" w:color="auto"/>
      </w:divBdr>
    </w:div>
    <w:div w:id="581138140">
      <w:bodyDiv w:val="1"/>
      <w:marLeft w:val="0"/>
      <w:marRight w:val="0"/>
      <w:marTop w:val="0"/>
      <w:marBottom w:val="0"/>
      <w:divBdr>
        <w:top w:val="none" w:sz="0" w:space="0" w:color="auto"/>
        <w:left w:val="none" w:sz="0" w:space="0" w:color="auto"/>
        <w:bottom w:val="none" w:sz="0" w:space="0" w:color="auto"/>
        <w:right w:val="none" w:sz="0" w:space="0" w:color="auto"/>
      </w:divBdr>
    </w:div>
    <w:div w:id="585917391">
      <w:bodyDiv w:val="1"/>
      <w:marLeft w:val="0"/>
      <w:marRight w:val="0"/>
      <w:marTop w:val="0"/>
      <w:marBottom w:val="0"/>
      <w:divBdr>
        <w:top w:val="none" w:sz="0" w:space="0" w:color="auto"/>
        <w:left w:val="none" w:sz="0" w:space="0" w:color="auto"/>
        <w:bottom w:val="none" w:sz="0" w:space="0" w:color="auto"/>
        <w:right w:val="none" w:sz="0" w:space="0" w:color="auto"/>
      </w:divBdr>
    </w:div>
    <w:div w:id="586619904">
      <w:bodyDiv w:val="1"/>
      <w:marLeft w:val="0"/>
      <w:marRight w:val="0"/>
      <w:marTop w:val="0"/>
      <w:marBottom w:val="0"/>
      <w:divBdr>
        <w:top w:val="none" w:sz="0" w:space="0" w:color="auto"/>
        <w:left w:val="none" w:sz="0" w:space="0" w:color="auto"/>
        <w:bottom w:val="none" w:sz="0" w:space="0" w:color="auto"/>
        <w:right w:val="none" w:sz="0" w:space="0" w:color="auto"/>
      </w:divBdr>
    </w:div>
    <w:div w:id="588462354">
      <w:bodyDiv w:val="1"/>
      <w:marLeft w:val="0"/>
      <w:marRight w:val="0"/>
      <w:marTop w:val="0"/>
      <w:marBottom w:val="0"/>
      <w:divBdr>
        <w:top w:val="none" w:sz="0" w:space="0" w:color="auto"/>
        <w:left w:val="none" w:sz="0" w:space="0" w:color="auto"/>
        <w:bottom w:val="none" w:sz="0" w:space="0" w:color="auto"/>
        <w:right w:val="none" w:sz="0" w:space="0" w:color="auto"/>
      </w:divBdr>
    </w:div>
    <w:div w:id="588926847">
      <w:bodyDiv w:val="1"/>
      <w:marLeft w:val="0"/>
      <w:marRight w:val="0"/>
      <w:marTop w:val="0"/>
      <w:marBottom w:val="0"/>
      <w:divBdr>
        <w:top w:val="none" w:sz="0" w:space="0" w:color="auto"/>
        <w:left w:val="none" w:sz="0" w:space="0" w:color="auto"/>
        <w:bottom w:val="none" w:sz="0" w:space="0" w:color="auto"/>
        <w:right w:val="none" w:sz="0" w:space="0" w:color="auto"/>
      </w:divBdr>
    </w:div>
    <w:div w:id="590967921">
      <w:bodyDiv w:val="1"/>
      <w:marLeft w:val="0"/>
      <w:marRight w:val="0"/>
      <w:marTop w:val="0"/>
      <w:marBottom w:val="0"/>
      <w:divBdr>
        <w:top w:val="none" w:sz="0" w:space="0" w:color="auto"/>
        <w:left w:val="none" w:sz="0" w:space="0" w:color="auto"/>
        <w:bottom w:val="none" w:sz="0" w:space="0" w:color="auto"/>
        <w:right w:val="none" w:sz="0" w:space="0" w:color="auto"/>
      </w:divBdr>
    </w:div>
    <w:div w:id="592511343">
      <w:bodyDiv w:val="1"/>
      <w:marLeft w:val="0"/>
      <w:marRight w:val="0"/>
      <w:marTop w:val="0"/>
      <w:marBottom w:val="0"/>
      <w:divBdr>
        <w:top w:val="none" w:sz="0" w:space="0" w:color="auto"/>
        <w:left w:val="none" w:sz="0" w:space="0" w:color="auto"/>
        <w:bottom w:val="none" w:sz="0" w:space="0" w:color="auto"/>
        <w:right w:val="none" w:sz="0" w:space="0" w:color="auto"/>
      </w:divBdr>
    </w:div>
    <w:div w:id="597983016">
      <w:bodyDiv w:val="1"/>
      <w:marLeft w:val="0"/>
      <w:marRight w:val="0"/>
      <w:marTop w:val="0"/>
      <w:marBottom w:val="0"/>
      <w:divBdr>
        <w:top w:val="none" w:sz="0" w:space="0" w:color="auto"/>
        <w:left w:val="none" w:sz="0" w:space="0" w:color="auto"/>
        <w:bottom w:val="none" w:sz="0" w:space="0" w:color="auto"/>
        <w:right w:val="none" w:sz="0" w:space="0" w:color="auto"/>
      </w:divBdr>
    </w:div>
    <w:div w:id="606423716">
      <w:bodyDiv w:val="1"/>
      <w:marLeft w:val="0"/>
      <w:marRight w:val="0"/>
      <w:marTop w:val="0"/>
      <w:marBottom w:val="0"/>
      <w:divBdr>
        <w:top w:val="none" w:sz="0" w:space="0" w:color="auto"/>
        <w:left w:val="none" w:sz="0" w:space="0" w:color="auto"/>
        <w:bottom w:val="none" w:sz="0" w:space="0" w:color="auto"/>
        <w:right w:val="none" w:sz="0" w:space="0" w:color="auto"/>
      </w:divBdr>
    </w:div>
    <w:div w:id="607543044">
      <w:bodyDiv w:val="1"/>
      <w:marLeft w:val="0"/>
      <w:marRight w:val="0"/>
      <w:marTop w:val="0"/>
      <w:marBottom w:val="0"/>
      <w:divBdr>
        <w:top w:val="none" w:sz="0" w:space="0" w:color="auto"/>
        <w:left w:val="none" w:sz="0" w:space="0" w:color="auto"/>
        <w:bottom w:val="none" w:sz="0" w:space="0" w:color="auto"/>
        <w:right w:val="none" w:sz="0" w:space="0" w:color="auto"/>
      </w:divBdr>
    </w:div>
    <w:div w:id="613052877">
      <w:bodyDiv w:val="1"/>
      <w:marLeft w:val="0"/>
      <w:marRight w:val="0"/>
      <w:marTop w:val="0"/>
      <w:marBottom w:val="0"/>
      <w:divBdr>
        <w:top w:val="none" w:sz="0" w:space="0" w:color="auto"/>
        <w:left w:val="none" w:sz="0" w:space="0" w:color="auto"/>
        <w:bottom w:val="none" w:sz="0" w:space="0" w:color="auto"/>
        <w:right w:val="none" w:sz="0" w:space="0" w:color="auto"/>
      </w:divBdr>
    </w:div>
    <w:div w:id="615646779">
      <w:bodyDiv w:val="1"/>
      <w:marLeft w:val="0"/>
      <w:marRight w:val="0"/>
      <w:marTop w:val="0"/>
      <w:marBottom w:val="0"/>
      <w:divBdr>
        <w:top w:val="none" w:sz="0" w:space="0" w:color="auto"/>
        <w:left w:val="none" w:sz="0" w:space="0" w:color="auto"/>
        <w:bottom w:val="none" w:sz="0" w:space="0" w:color="auto"/>
        <w:right w:val="none" w:sz="0" w:space="0" w:color="auto"/>
      </w:divBdr>
    </w:div>
    <w:div w:id="619189396">
      <w:bodyDiv w:val="1"/>
      <w:marLeft w:val="0"/>
      <w:marRight w:val="0"/>
      <w:marTop w:val="0"/>
      <w:marBottom w:val="0"/>
      <w:divBdr>
        <w:top w:val="none" w:sz="0" w:space="0" w:color="auto"/>
        <w:left w:val="none" w:sz="0" w:space="0" w:color="auto"/>
        <w:bottom w:val="none" w:sz="0" w:space="0" w:color="auto"/>
        <w:right w:val="none" w:sz="0" w:space="0" w:color="auto"/>
      </w:divBdr>
    </w:div>
    <w:div w:id="619533749">
      <w:bodyDiv w:val="1"/>
      <w:marLeft w:val="0"/>
      <w:marRight w:val="0"/>
      <w:marTop w:val="0"/>
      <w:marBottom w:val="0"/>
      <w:divBdr>
        <w:top w:val="none" w:sz="0" w:space="0" w:color="auto"/>
        <w:left w:val="none" w:sz="0" w:space="0" w:color="auto"/>
        <w:bottom w:val="none" w:sz="0" w:space="0" w:color="auto"/>
        <w:right w:val="none" w:sz="0" w:space="0" w:color="auto"/>
      </w:divBdr>
    </w:div>
    <w:div w:id="622078768">
      <w:bodyDiv w:val="1"/>
      <w:marLeft w:val="0"/>
      <w:marRight w:val="0"/>
      <w:marTop w:val="0"/>
      <w:marBottom w:val="0"/>
      <w:divBdr>
        <w:top w:val="none" w:sz="0" w:space="0" w:color="auto"/>
        <w:left w:val="none" w:sz="0" w:space="0" w:color="auto"/>
        <w:bottom w:val="none" w:sz="0" w:space="0" w:color="auto"/>
        <w:right w:val="none" w:sz="0" w:space="0" w:color="auto"/>
      </w:divBdr>
    </w:div>
    <w:div w:id="622686692">
      <w:bodyDiv w:val="1"/>
      <w:marLeft w:val="0"/>
      <w:marRight w:val="0"/>
      <w:marTop w:val="0"/>
      <w:marBottom w:val="0"/>
      <w:divBdr>
        <w:top w:val="none" w:sz="0" w:space="0" w:color="auto"/>
        <w:left w:val="none" w:sz="0" w:space="0" w:color="auto"/>
        <w:bottom w:val="none" w:sz="0" w:space="0" w:color="auto"/>
        <w:right w:val="none" w:sz="0" w:space="0" w:color="auto"/>
      </w:divBdr>
    </w:div>
    <w:div w:id="627517856">
      <w:bodyDiv w:val="1"/>
      <w:marLeft w:val="0"/>
      <w:marRight w:val="0"/>
      <w:marTop w:val="0"/>
      <w:marBottom w:val="0"/>
      <w:divBdr>
        <w:top w:val="none" w:sz="0" w:space="0" w:color="auto"/>
        <w:left w:val="none" w:sz="0" w:space="0" w:color="auto"/>
        <w:bottom w:val="none" w:sz="0" w:space="0" w:color="auto"/>
        <w:right w:val="none" w:sz="0" w:space="0" w:color="auto"/>
      </w:divBdr>
    </w:div>
    <w:div w:id="629239756">
      <w:bodyDiv w:val="1"/>
      <w:marLeft w:val="0"/>
      <w:marRight w:val="0"/>
      <w:marTop w:val="0"/>
      <w:marBottom w:val="0"/>
      <w:divBdr>
        <w:top w:val="none" w:sz="0" w:space="0" w:color="auto"/>
        <w:left w:val="none" w:sz="0" w:space="0" w:color="auto"/>
        <w:bottom w:val="none" w:sz="0" w:space="0" w:color="auto"/>
        <w:right w:val="none" w:sz="0" w:space="0" w:color="auto"/>
      </w:divBdr>
    </w:div>
    <w:div w:id="630599746">
      <w:bodyDiv w:val="1"/>
      <w:marLeft w:val="0"/>
      <w:marRight w:val="0"/>
      <w:marTop w:val="0"/>
      <w:marBottom w:val="0"/>
      <w:divBdr>
        <w:top w:val="none" w:sz="0" w:space="0" w:color="auto"/>
        <w:left w:val="none" w:sz="0" w:space="0" w:color="auto"/>
        <w:bottom w:val="none" w:sz="0" w:space="0" w:color="auto"/>
        <w:right w:val="none" w:sz="0" w:space="0" w:color="auto"/>
      </w:divBdr>
    </w:div>
    <w:div w:id="632029756">
      <w:bodyDiv w:val="1"/>
      <w:marLeft w:val="0"/>
      <w:marRight w:val="0"/>
      <w:marTop w:val="0"/>
      <w:marBottom w:val="0"/>
      <w:divBdr>
        <w:top w:val="none" w:sz="0" w:space="0" w:color="auto"/>
        <w:left w:val="none" w:sz="0" w:space="0" w:color="auto"/>
        <w:bottom w:val="none" w:sz="0" w:space="0" w:color="auto"/>
        <w:right w:val="none" w:sz="0" w:space="0" w:color="auto"/>
      </w:divBdr>
    </w:div>
    <w:div w:id="633490488">
      <w:bodyDiv w:val="1"/>
      <w:marLeft w:val="0"/>
      <w:marRight w:val="0"/>
      <w:marTop w:val="0"/>
      <w:marBottom w:val="0"/>
      <w:divBdr>
        <w:top w:val="none" w:sz="0" w:space="0" w:color="auto"/>
        <w:left w:val="none" w:sz="0" w:space="0" w:color="auto"/>
        <w:bottom w:val="none" w:sz="0" w:space="0" w:color="auto"/>
        <w:right w:val="none" w:sz="0" w:space="0" w:color="auto"/>
      </w:divBdr>
    </w:div>
    <w:div w:id="640353297">
      <w:bodyDiv w:val="1"/>
      <w:marLeft w:val="0"/>
      <w:marRight w:val="0"/>
      <w:marTop w:val="0"/>
      <w:marBottom w:val="0"/>
      <w:divBdr>
        <w:top w:val="none" w:sz="0" w:space="0" w:color="auto"/>
        <w:left w:val="none" w:sz="0" w:space="0" w:color="auto"/>
        <w:bottom w:val="none" w:sz="0" w:space="0" w:color="auto"/>
        <w:right w:val="none" w:sz="0" w:space="0" w:color="auto"/>
      </w:divBdr>
    </w:div>
    <w:div w:id="641808961">
      <w:bodyDiv w:val="1"/>
      <w:marLeft w:val="0"/>
      <w:marRight w:val="0"/>
      <w:marTop w:val="0"/>
      <w:marBottom w:val="0"/>
      <w:divBdr>
        <w:top w:val="none" w:sz="0" w:space="0" w:color="auto"/>
        <w:left w:val="none" w:sz="0" w:space="0" w:color="auto"/>
        <w:bottom w:val="none" w:sz="0" w:space="0" w:color="auto"/>
        <w:right w:val="none" w:sz="0" w:space="0" w:color="auto"/>
      </w:divBdr>
    </w:div>
    <w:div w:id="647126720">
      <w:bodyDiv w:val="1"/>
      <w:marLeft w:val="0"/>
      <w:marRight w:val="0"/>
      <w:marTop w:val="0"/>
      <w:marBottom w:val="0"/>
      <w:divBdr>
        <w:top w:val="none" w:sz="0" w:space="0" w:color="auto"/>
        <w:left w:val="none" w:sz="0" w:space="0" w:color="auto"/>
        <w:bottom w:val="none" w:sz="0" w:space="0" w:color="auto"/>
        <w:right w:val="none" w:sz="0" w:space="0" w:color="auto"/>
      </w:divBdr>
    </w:div>
    <w:div w:id="656610046">
      <w:bodyDiv w:val="1"/>
      <w:marLeft w:val="0"/>
      <w:marRight w:val="0"/>
      <w:marTop w:val="0"/>
      <w:marBottom w:val="0"/>
      <w:divBdr>
        <w:top w:val="none" w:sz="0" w:space="0" w:color="auto"/>
        <w:left w:val="none" w:sz="0" w:space="0" w:color="auto"/>
        <w:bottom w:val="none" w:sz="0" w:space="0" w:color="auto"/>
        <w:right w:val="none" w:sz="0" w:space="0" w:color="auto"/>
      </w:divBdr>
    </w:div>
    <w:div w:id="659118383">
      <w:bodyDiv w:val="1"/>
      <w:marLeft w:val="0"/>
      <w:marRight w:val="0"/>
      <w:marTop w:val="0"/>
      <w:marBottom w:val="0"/>
      <w:divBdr>
        <w:top w:val="none" w:sz="0" w:space="0" w:color="auto"/>
        <w:left w:val="none" w:sz="0" w:space="0" w:color="auto"/>
        <w:bottom w:val="none" w:sz="0" w:space="0" w:color="auto"/>
        <w:right w:val="none" w:sz="0" w:space="0" w:color="auto"/>
      </w:divBdr>
    </w:div>
    <w:div w:id="659887551">
      <w:bodyDiv w:val="1"/>
      <w:marLeft w:val="0"/>
      <w:marRight w:val="0"/>
      <w:marTop w:val="0"/>
      <w:marBottom w:val="0"/>
      <w:divBdr>
        <w:top w:val="none" w:sz="0" w:space="0" w:color="auto"/>
        <w:left w:val="none" w:sz="0" w:space="0" w:color="auto"/>
        <w:bottom w:val="none" w:sz="0" w:space="0" w:color="auto"/>
        <w:right w:val="none" w:sz="0" w:space="0" w:color="auto"/>
      </w:divBdr>
    </w:div>
    <w:div w:id="661399406">
      <w:bodyDiv w:val="1"/>
      <w:marLeft w:val="0"/>
      <w:marRight w:val="0"/>
      <w:marTop w:val="0"/>
      <w:marBottom w:val="0"/>
      <w:divBdr>
        <w:top w:val="none" w:sz="0" w:space="0" w:color="auto"/>
        <w:left w:val="none" w:sz="0" w:space="0" w:color="auto"/>
        <w:bottom w:val="none" w:sz="0" w:space="0" w:color="auto"/>
        <w:right w:val="none" w:sz="0" w:space="0" w:color="auto"/>
      </w:divBdr>
    </w:div>
    <w:div w:id="665403759">
      <w:bodyDiv w:val="1"/>
      <w:marLeft w:val="0"/>
      <w:marRight w:val="0"/>
      <w:marTop w:val="0"/>
      <w:marBottom w:val="0"/>
      <w:divBdr>
        <w:top w:val="none" w:sz="0" w:space="0" w:color="auto"/>
        <w:left w:val="none" w:sz="0" w:space="0" w:color="auto"/>
        <w:bottom w:val="none" w:sz="0" w:space="0" w:color="auto"/>
        <w:right w:val="none" w:sz="0" w:space="0" w:color="auto"/>
      </w:divBdr>
    </w:div>
    <w:div w:id="665480560">
      <w:bodyDiv w:val="1"/>
      <w:marLeft w:val="0"/>
      <w:marRight w:val="0"/>
      <w:marTop w:val="0"/>
      <w:marBottom w:val="0"/>
      <w:divBdr>
        <w:top w:val="none" w:sz="0" w:space="0" w:color="auto"/>
        <w:left w:val="none" w:sz="0" w:space="0" w:color="auto"/>
        <w:bottom w:val="none" w:sz="0" w:space="0" w:color="auto"/>
        <w:right w:val="none" w:sz="0" w:space="0" w:color="auto"/>
      </w:divBdr>
    </w:div>
    <w:div w:id="668290789">
      <w:bodyDiv w:val="1"/>
      <w:marLeft w:val="0"/>
      <w:marRight w:val="0"/>
      <w:marTop w:val="0"/>
      <w:marBottom w:val="0"/>
      <w:divBdr>
        <w:top w:val="none" w:sz="0" w:space="0" w:color="auto"/>
        <w:left w:val="none" w:sz="0" w:space="0" w:color="auto"/>
        <w:bottom w:val="none" w:sz="0" w:space="0" w:color="auto"/>
        <w:right w:val="none" w:sz="0" w:space="0" w:color="auto"/>
      </w:divBdr>
    </w:div>
    <w:div w:id="668362876">
      <w:bodyDiv w:val="1"/>
      <w:marLeft w:val="0"/>
      <w:marRight w:val="0"/>
      <w:marTop w:val="0"/>
      <w:marBottom w:val="0"/>
      <w:divBdr>
        <w:top w:val="none" w:sz="0" w:space="0" w:color="auto"/>
        <w:left w:val="none" w:sz="0" w:space="0" w:color="auto"/>
        <w:bottom w:val="none" w:sz="0" w:space="0" w:color="auto"/>
        <w:right w:val="none" w:sz="0" w:space="0" w:color="auto"/>
      </w:divBdr>
    </w:div>
    <w:div w:id="669261893">
      <w:bodyDiv w:val="1"/>
      <w:marLeft w:val="0"/>
      <w:marRight w:val="0"/>
      <w:marTop w:val="0"/>
      <w:marBottom w:val="0"/>
      <w:divBdr>
        <w:top w:val="none" w:sz="0" w:space="0" w:color="auto"/>
        <w:left w:val="none" w:sz="0" w:space="0" w:color="auto"/>
        <w:bottom w:val="none" w:sz="0" w:space="0" w:color="auto"/>
        <w:right w:val="none" w:sz="0" w:space="0" w:color="auto"/>
      </w:divBdr>
    </w:div>
    <w:div w:id="674309855">
      <w:bodyDiv w:val="1"/>
      <w:marLeft w:val="0"/>
      <w:marRight w:val="0"/>
      <w:marTop w:val="0"/>
      <w:marBottom w:val="0"/>
      <w:divBdr>
        <w:top w:val="none" w:sz="0" w:space="0" w:color="auto"/>
        <w:left w:val="none" w:sz="0" w:space="0" w:color="auto"/>
        <w:bottom w:val="none" w:sz="0" w:space="0" w:color="auto"/>
        <w:right w:val="none" w:sz="0" w:space="0" w:color="auto"/>
      </w:divBdr>
    </w:div>
    <w:div w:id="677082352">
      <w:bodyDiv w:val="1"/>
      <w:marLeft w:val="0"/>
      <w:marRight w:val="0"/>
      <w:marTop w:val="0"/>
      <w:marBottom w:val="0"/>
      <w:divBdr>
        <w:top w:val="none" w:sz="0" w:space="0" w:color="auto"/>
        <w:left w:val="none" w:sz="0" w:space="0" w:color="auto"/>
        <w:bottom w:val="none" w:sz="0" w:space="0" w:color="auto"/>
        <w:right w:val="none" w:sz="0" w:space="0" w:color="auto"/>
      </w:divBdr>
    </w:div>
    <w:div w:id="680859899">
      <w:bodyDiv w:val="1"/>
      <w:marLeft w:val="0"/>
      <w:marRight w:val="0"/>
      <w:marTop w:val="0"/>
      <w:marBottom w:val="0"/>
      <w:divBdr>
        <w:top w:val="none" w:sz="0" w:space="0" w:color="auto"/>
        <w:left w:val="none" w:sz="0" w:space="0" w:color="auto"/>
        <w:bottom w:val="none" w:sz="0" w:space="0" w:color="auto"/>
        <w:right w:val="none" w:sz="0" w:space="0" w:color="auto"/>
      </w:divBdr>
    </w:div>
    <w:div w:id="682126953">
      <w:bodyDiv w:val="1"/>
      <w:marLeft w:val="0"/>
      <w:marRight w:val="0"/>
      <w:marTop w:val="0"/>
      <w:marBottom w:val="0"/>
      <w:divBdr>
        <w:top w:val="none" w:sz="0" w:space="0" w:color="auto"/>
        <w:left w:val="none" w:sz="0" w:space="0" w:color="auto"/>
        <w:bottom w:val="none" w:sz="0" w:space="0" w:color="auto"/>
        <w:right w:val="none" w:sz="0" w:space="0" w:color="auto"/>
      </w:divBdr>
    </w:div>
    <w:div w:id="684787697">
      <w:bodyDiv w:val="1"/>
      <w:marLeft w:val="0"/>
      <w:marRight w:val="0"/>
      <w:marTop w:val="0"/>
      <w:marBottom w:val="0"/>
      <w:divBdr>
        <w:top w:val="none" w:sz="0" w:space="0" w:color="auto"/>
        <w:left w:val="none" w:sz="0" w:space="0" w:color="auto"/>
        <w:bottom w:val="none" w:sz="0" w:space="0" w:color="auto"/>
        <w:right w:val="none" w:sz="0" w:space="0" w:color="auto"/>
      </w:divBdr>
    </w:div>
    <w:div w:id="690912315">
      <w:bodyDiv w:val="1"/>
      <w:marLeft w:val="0"/>
      <w:marRight w:val="0"/>
      <w:marTop w:val="0"/>
      <w:marBottom w:val="0"/>
      <w:divBdr>
        <w:top w:val="none" w:sz="0" w:space="0" w:color="auto"/>
        <w:left w:val="none" w:sz="0" w:space="0" w:color="auto"/>
        <w:bottom w:val="none" w:sz="0" w:space="0" w:color="auto"/>
        <w:right w:val="none" w:sz="0" w:space="0" w:color="auto"/>
      </w:divBdr>
    </w:div>
    <w:div w:id="692390337">
      <w:bodyDiv w:val="1"/>
      <w:marLeft w:val="0"/>
      <w:marRight w:val="0"/>
      <w:marTop w:val="0"/>
      <w:marBottom w:val="0"/>
      <w:divBdr>
        <w:top w:val="none" w:sz="0" w:space="0" w:color="auto"/>
        <w:left w:val="none" w:sz="0" w:space="0" w:color="auto"/>
        <w:bottom w:val="none" w:sz="0" w:space="0" w:color="auto"/>
        <w:right w:val="none" w:sz="0" w:space="0" w:color="auto"/>
      </w:divBdr>
    </w:div>
    <w:div w:id="694310423">
      <w:bodyDiv w:val="1"/>
      <w:marLeft w:val="0"/>
      <w:marRight w:val="0"/>
      <w:marTop w:val="0"/>
      <w:marBottom w:val="0"/>
      <w:divBdr>
        <w:top w:val="none" w:sz="0" w:space="0" w:color="auto"/>
        <w:left w:val="none" w:sz="0" w:space="0" w:color="auto"/>
        <w:bottom w:val="none" w:sz="0" w:space="0" w:color="auto"/>
        <w:right w:val="none" w:sz="0" w:space="0" w:color="auto"/>
      </w:divBdr>
    </w:div>
    <w:div w:id="701789462">
      <w:bodyDiv w:val="1"/>
      <w:marLeft w:val="0"/>
      <w:marRight w:val="0"/>
      <w:marTop w:val="0"/>
      <w:marBottom w:val="0"/>
      <w:divBdr>
        <w:top w:val="none" w:sz="0" w:space="0" w:color="auto"/>
        <w:left w:val="none" w:sz="0" w:space="0" w:color="auto"/>
        <w:bottom w:val="none" w:sz="0" w:space="0" w:color="auto"/>
        <w:right w:val="none" w:sz="0" w:space="0" w:color="auto"/>
      </w:divBdr>
    </w:div>
    <w:div w:id="705566973">
      <w:bodyDiv w:val="1"/>
      <w:marLeft w:val="0"/>
      <w:marRight w:val="0"/>
      <w:marTop w:val="0"/>
      <w:marBottom w:val="0"/>
      <w:divBdr>
        <w:top w:val="none" w:sz="0" w:space="0" w:color="auto"/>
        <w:left w:val="none" w:sz="0" w:space="0" w:color="auto"/>
        <w:bottom w:val="none" w:sz="0" w:space="0" w:color="auto"/>
        <w:right w:val="none" w:sz="0" w:space="0" w:color="auto"/>
      </w:divBdr>
    </w:div>
    <w:div w:id="706489856">
      <w:bodyDiv w:val="1"/>
      <w:marLeft w:val="0"/>
      <w:marRight w:val="0"/>
      <w:marTop w:val="0"/>
      <w:marBottom w:val="0"/>
      <w:divBdr>
        <w:top w:val="none" w:sz="0" w:space="0" w:color="auto"/>
        <w:left w:val="none" w:sz="0" w:space="0" w:color="auto"/>
        <w:bottom w:val="none" w:sz="0" w:space="0" w:color="auto"/>
        <w:right w:val="none" w:sz="0" w:space="0" w:color="auto"/>
      </w:divBdr>
    </w:div>
    <w:div w:id="706685123">
      <w:bodyDiv w:val="1"/>
      <w:marLeft w:val="0"/>
      <w:marRight w:val="0"/>
      <w:marTop w:val="0"/>
      <w:marBottom w:val="0"/>
      <w:divBdr>
        <w:top w:val="none" w:sz="0" w:space="0" w:color="auto"/>
        <w:left w:val="none" w:sz="0" w:space="0" w:color="auto"/>
        <w:bottom w:val="none" w:sz="0" w:space="0" w:color="auto"/>
        <w:right w:val="none" w:sz="0" w:space="0" w:color="auto"/>
      </w:divBdr>
    </w:div>
    <w:div w:id="708258556">
      <w:bodyDiv w:val="1"/>
      <w:marLeft w:val="0"/>
      <w:marRight w:val="0"/>
      <w:marTop w:val="0"/>
      <w:marBottom w:val="0"/>
      <w:divBdr>
        <w:top w:val="none" w:sz="0" w:space="0" w:color="auto"/>
        <w:left w:val="none" w:sz="0" w:space="0" w:color="auto"/>
        <w:bottom w:val="none" w:sz="0" w:space="0" w:color="auto"/>
        <w:right w:val="none" w:sz="0" w:space="0" w:color="auto"/>
      </w:divBdr>
    </w:div>
    <w:div w:id="715350129">
      <w:bodyDiv w:val="1"/>
      <w:marLeft w:val="0"/>
      <w:marRight w:val="0"/>
      <w:marTop w:val="0"/>
      <w:marBottom w:val="0"/>
      <w:divBdr>
        <w:top w:val="none" w:sz="0" w:space="0" w:color="auto"/>
        <w:left w:val="none" w:sz="0" w:space="0" w:color="auto"/>
        <w:bottom w:val="none" w:sz="0" w:space="0" w:color="auto"/>
        <w:right w:val="none" w:sz="0" w:space="0" w:color="auto"/>
      </w:divBdr>
    </w:div>
    <w:div w:id="716589611">
      <w:bodyDiv w:val="1"/>
      <w:marLeft w:val="0"/>
      <w:marRight w:val="0"/>
      <w:marTop w:val="0"/>
      <w:marBottom w:val="0"/>
      <w:divBdr>
        <w:top w:val="none" w:sz="0" w:space="0" w:color="auto"/>
        <w:left w:val="none" w:sz="0" w:space="0" w:color="auto"/>
        <w:bottom w:val="none" w:sz="0" w:space="0" w:color="auto"/>
        <w:right w:val="none" w:sz="0" w:space="0" w:color="auto"/>
      </w:divBdr>
    </w:div>
    <w:div w:id="716662333">
      <w:bodyDiv w:val="1"/>
      <w:marLeft w:val="0"/>
      <w:marRight w:val="0"/>
      <w:marTop w:val="0"/>
      <w:marBottom w:val="0"/>
      <w:divBdr>
        <w:top w:val="none" w:sz="0" w:space="0" w:color="auto"/>
        <w:left w:val="none" w:sz="0" w:space="0" w:color="auto"/>
        <w:bottom w:val="none" w:sz="0" w:space="0" w:color="auto"/>
        <w:right w:val="none" w:sz="0" w:space="0" w:color="auto"/>
      </w:divBdr>
    </w:div>
    <w:div w:id="719131885">
      <w:bodyDiv w:val="1"/>
      <w:marLeft w:val="0"/>
      <w:marRight w:val="0"/>
      <w:marTop w:val="0"/>
      <w:marBottom w:val="0"/>
      <w:divBdr>
        <w:top w:val="none" w:sz="0" w:space="0" w:color="auto"/>
        <w:left w:val="none" w:sz="0" w:space="0" w:color="auto"/>
        <w:bottom w:val="none" w:sz="0" w:space="0" w:color="auto"/>
        <w:right w:val="none" w:sz="0" w:space="0" w:color="auto"/>
      </w:divBdr>
    </w:div>
    <w:div w:id="720133842">
      <w:bodyDiv w:val="1"/>
      <w:marLeft w:val="0"/>
      <w:marRight w:val="0"/>
      <w:marTop w:val="0"/>
      <w:marBottom w:val="0"/>
      <w:divBdr>
        <w:top w:val="none" w:sz="0" w:space="0" w:color="auto"/>
        <w:left w:val="none" w:sz="0" w:space="0" w:color="auto"/>
        <w:bottom w:val="none" w:sz="0" w:space="0" w:color="auto"/>
        <w:right w:val="none" w:sz="0" w:space="0" w:color="auto"/>
      </w:divBdr>
    </w:div>
    <w:div w:id="722368535">
      <w:bodyDiv w:val="1"/>
      <w:marLeft w:val="0"/>
      <w:marRight w:val="0"/>
      <w:marTop w:val="0"/>
      <w:marBottom w:val="0"/>
      <w:divBdr>
        <w:top w:val="none" w:sz="0" w:space="0" w:color="auto"/>
        <w:left w:val="none" w:sz="0" w:space="0" w:color="auto"/>
        <w:bottom w:val="none" w:sz="0" w:space="0" w:color="auto"/>
        <w:right w:val="none" w:sz="0" w:space="0" w:color="auto"/>
      </w:divBdr>
    </w:div>
    <w:div w:id="722632591">
      <w:bodyDiv w:val="1"/>
      <w:marLeft w:val="0"/>
      <w:marRight w:val="0"/>
      <w:marTop w:val="0"/>
      <w:marBottom w:val="0"/>
      <w:divBdr>
        <w:top w:val="none" w:sz="0" w:space="0" w:color="auto"/>
        <w:left w:val="none" w:sz="0" w:space="0" w:color="auto"/>
        <w:bottom w:val="none" w:sz="0" w:space="0" w:color="auto"/>
        <w:right w:val="none" w:sz="0" w:space="0" w:color="auto"/>
      </w:divBdr>
    </w:div>
    <w:div w:id="726688426">
      <w:bodyDiv w:val="1"/>
      <w:marLeft w:val="0"/>
      <w:marRight w:val="0"/>
      <w:marTop w:val="0"/>
      <w:marBottom w:val="0"/>
      <w:divBdr>
        <w:top w:val="none" w:sz="0" w:space="0" w:color="auto"/>
        <w:left w:val="none" w:sz="0" w:space="0" w:color="auto"/>
        <w:bottom w:val="none" w:sz="0" w:space="0" w:color="auto"/>
        <w:right w:val="none" w:sz="0" w:space="0" w:color="auto"/>
      </w:divBdr>
    </w:div>
    <w:div w:id="726729026">
      <w:bodyDiv w:val="1"/>
      <w:marLeft w:val="0"/>
      <w:marRight w:val="0"/>
      <w:marTop w:val="0"/>
      <w:marBottom w:val="0"/>
      <w:divBdr>
        <w:top w:val="none" w:sz="0" w:space="0" w:color="auto"/>
        <w:left w:val="none" w:sz="0" w:space="0" w:color="auto"/>
        <w:bottom w:val="none" w:sz="0" w:space="0" w:color="auto"/>
        <w:right w:val="none" w:sz="0" w:space="0" w:color="auto"/>
      </w:divBdr>
    </w:div>
    <w:div w:id="727845841">
      <w:bodyDiv w:val="1"/>
      <w:marLeft w:val="0"/>
      <w:marRight w:val="0"/>
      <w:marTop w:val="0"/>
      <w:marBottom w:val="0"/>
      <w:divBdr>
        <w:top w:val="none" w:sz="0" w:space="0" w:color="auto"/>
        <w:left w:val="none" w:sz="0" w:space="0" w:color="auto"/>
        <w:bottom w:val="none" w:sz="0" w:space="0" w:color="auto"/>
        <w:right w:val="none" w:sz="0" w:space="0" w:color="auto"/>
      </w:divBdr>
    </w:div>
    <w:div w:id="730545678">
      <w:bodyDiv w:val="1"/>
      <w:marLeft w:val="0"/>
      <w:marRight w:val="0"/>
      <w:marTop w:val="0"/>
      <w:marBottom w:val="0"/>
      <w:divBdr>
        <w:top w:val="none" w:sz="0" w:space="0" w:color="auto"/>
        <w:left w:val="none" w:sz="0" w:space="0" w:color="auto"/>
        <w:bottom w:val="none" w:sz="0" w:space="0" w:color="auto"/>
        <w:right w:val="none" w:sz="0" w:space="0" w:color="auto"/>
      </w:divBdr>
    </w:div>
    <w:div w:id="732238479">
      <w:bodyDiv w:val="1"/>
      <w:marLeft w:val="0"/>
      <w:marRight w:val="0"/>
      <w:marTop w:val="0"/>
      <w:marBottom w:val="0"/>
      <w:divBdr>
        <w:top w:val="none" w:sz="0" w:space="0" w:color="auto"/>
        <w:left w:val="none" w:sz="0" w:space="0" w:color="auto"/>
        <w:bottom w:val="none" w:sz="0" w:space="0" w:color="auto"/>
        <w:right w:val="none" w:sz="0" w:space="0" w:color="auto"/>
      </w:divBdr>
    </w:div>
    <w:div w:id="732385272">
      <w:bodyDiv w:val="1"/>
      <w:marLeft w:val="0"/>
      <w:marRight w:val="0"/>
      <w:marTop w:val="0"/>
      <w:marBottom w:val="0"/>
      <w:divBdr>
        <w:top w:val="none" w:sz="0" w:space="0" w:color="auto"/>
        <w:left w:val="none" w:sz="0" w:space="0" w:color="auto"/>
        <w:bottom w:val="none" w:sz="0" w:space="0" w:color="auto"/>
        <w:right w:val="none" w:sz="0" w:space="0" w:color="auto"/>
      </w:divBdr>
    </w:div>
    <w:div w:id="732434550">
      <w:bodyDiv w:val="1"/>
      <w:marLeft w:val="0"/>
      <w:marRight w:val="0"/>
      <w:marTop w:val="0"/>
      <w:marBottom w:val="0"/>
      <w:divBdr>
        <w:top w:val="none" w:sz="0" w:space="0" w:color="auto"/>
        <w:left w:val="none" w:sz="0" w:space="0" w:color="auto"/>
        <w:bottom w:val="none" w:sz="0" w:space="0" w:color="auto"/>
        <w:right w:val="none" w:sz="0" w:space="0" w:color="auto"/>
      </w:divBdr>
    </w:div>
    <w:div w:id="735249359">
      <w:bodyDiv w:val="1"/>
      <w:marLeft w:val="0"/>
      <w:marRight w:val="0"/>
      <w:marTop w:val="0"/>
      <w:marBottom w:val="0"/>
      <w:divBdr>
        <w:top w:val="none" w:sz="0" w:space="0" w:color="auto"/>
        <w:left w:val="none" w:sz="0" w:space="0" w:color="auto"/>
        <w:bottom w:val="none" w:sz="0" w:space="0" w:color="auto"/>
        <w:right w:val="none" w:sz="0" w:space="0" w:color="auto"/>
      </w:divBdr>
    </w:div>
    <w:div w:id="738132818">
      <w:bodyDiv w:val="1"/>
      <w:marLeft w:val="0"/>
      <w:marRight w:val="0"/>
      <w:marTop w:val="0"/>
      <w:marBottom w:val="0"/>
      <w:divBdr>
        <w:top w:val="none" w:sz="0" w:space="0" w:color="auto"/>
        <w:left w:val="none" w:sz="0" w:space="0" w:color="auto"/>
        <w:bottom w:val="none" w:sz="0" w:space="0" w:color="auto"/>
        <w:right w:val="none" w:sz="0" w:space="0" w:color="auto"/>
      </w:divBdr>
    </w:div>
    <w:div w:id="738403646">
      <w:bodyDiv w:val="1"/>
      <w:marLeft w:val="0"/>
      <w:marRight w:val="0"/>
      <w:marTop w:val="0"/>
      <w:marBottom w:val="0"/>
      <w:divBdr>
        <w:top w:val="none" w:sz="0" w:space="0" w:color="auto"/>
        <w:left w:val="none" w:sz="0" w:space="0" w:color="auto"/>
        <w:bottom w:val="none" w:sz="0" w:space="0" w:color="auto"/>
        <w:right w:val="none" w:sz="0" w:space="0" w:color="auto"/>
      </w:divBdr>
    </w:div>
    <w:div w:id="741870829">
      <w:bodyDiv w:val="1"/>
      <w:marLeft w:val="0"/>
      <w:marRight w:val="0"/>
      <w:marTop w:val="0"/>
      <w:marBottom w:val="0"/>
      <w:divBdr>
        <w:top w:val="none" w:sz="0" w:space="0" w:color="auto"/>
        <w:left w:val="none" w:sz="0" w:space="0" w:color="auto"/>
        <w:bottom w:val="none" w:sz="0" w:space="0" w:color="auto"/>
        <w:right w:val="none" w:sz="0" w:space="0" w:color="auto"/>
      </w:divBdr>
    </w:div>
    <w:div w:id="743333804">
      <w:bodyDiv w:val="1"/>
      <w:marLeft w:val="0"/>
      <w:marRight w:val="0"/>
      <w:marTop w:val="0"/>
      <w:marBottom w:val="0"/>
      <w:divBdr>
        <w:top w:val="none" w:sz="0" w:space="0" w:color="auto"/>
        <w:left w:val="none" w:sz="0" w:space="0" w:color="auto"/>
        <w:bottom w:val="none" w:sz="0" w:space="0" w:color="auto"/>
        <w:right w:val="none" w:sz="0" w:space="0" w:color="auto"/>
      </w:divBdr>
    </w:div>
    <w:div w:id="743841348">
      <w:bodyDiv w:val="1"/>
      <w:marLeft w:val="0"/>
      <w:marRight w:val="0"/>
      <w:marTop w:val="0"/>
      <w:marBottom w:val="0"/>
      <w:divBdr>
        <w:top w:val="none" w:sz="0" w:space="0" w:color="auto"/>
        <w:left w:val="none" w:sz="0" w:space="0" w:color="auto"/>
        <w:bottom w:val="none" w:sz="0" w:space="0" w:color="auto"/>
        <w:right w:val="none" w:sz="0" w:space="0" w:color="auto"/>
      </w:divBdr>
    </w:div>
    <w:div w:id="745344897">
      <w:bodyDiv w:val="1"/>
      <w:marLeft w:val="0"/>
      <w:marRight w:val="0"/>
      <w:marTop w:val="0"/>
      <w:marBottom w:val="0"/>
      <w:divBdr>
        <w:top w:val="none" w:sz="0" w:space="0" w:color="auto"/>
        <w:left w:val="none" w:sz="0" w:space="0" w:color="auto"/>
        <w:bottom w:val="none" w:sz="0" w:space="0" w:color="auto"/>
        <w:right w:val="none" w:sz="0" w:space="0" w:color="auto"/>
      </w:divBdr>
    </w:div>
    <w:div w:id="746540665">
      <w:bodyDiv w:val="1"/>
      <w:marLeft w:val="0"/>
      <w:marRight w:val="0"/>
      <w:marTop w:val="0"/>
      <w:marBottom w:val="0"/>
      <w:divBdr>
        <w:top w:val="none" w:sz="0" w:space="0" w:color="auto"/>
        <w:left w:val="none" w:sz="0" w:space="0" w:color="auto"/>
        <w:bottom w:val="none" w:sz="0" w:space="0" w:color="auto"/>
        <w:right w:val="none" w:sz="0" w:space="0" w:color="auto"/>
      </w:divBdr>
    </w:div>
    <w:div w:id="748309689">
      <w:bodyDiv w:val="1"/>
      <w:marLeft w:val="0"/>
      <w:marRight w:val="0"/>
      <w:marTop w:val="0"/>
      <w:marBottom w:val="0"/>
      <w:divBdr>
        <w:top w:val="none" w:sz="0" w:space="0" w:color="auto"/>
        <w:left w:val="none" w:sz="0" w:space="0" w:color="auto"/>
        <w:bottom w:val="none" w:sz="0" w:space="0" w:color="auto"/>
        <w:right w:val="none" w:sz="0" w:space="0" w:color="auto"/>
      </w:divBdr>
    </w:div>
    <w:div w:id="750279947">
      <w:bodyDiv w:val="1"/>
      <w:marLeft w:val="0"/>
      <w:marRight w:val="0"/>
      <w:marTop w:val="0"/>
      <w:marBottom w:val="0"/>
      <w:divBdr>
        <w:top w:val="none" w:sz="0" w:space="0" w:color="auto"/>
        <w:left w:val="none" w:sz="0" w:space="0" w:color="auto"/>
        <w:bottom w:val="none" w:sz="0" w:space="0" w:color="auto"/>
        <w:right w:val="none" w:sz="0" w:space="0" w:color="auto"/>
      </w:divBdr>
    </w:div>
    <w:div w:id="750736917">
      <w:bodyDiv w:val="1"/>
      <w:marLeft w:val="0"/>
      <w:marRight w:val="0"/>
      <w:marTop w:val="0"/>
      <w:marBottom w:val="0"/>
      <w:divBdr>
        <w:top w:val="none" w:sz="0" w:space="0" w:color="auto"/>
        <w:left w:val="none" w:sz="0" w:space="0" w:color="auto"/>
        <w:bottom w:val="none" w:sz="0" w:space="0" w:color="auto"/>
        <w:right w:val="none" w:sz="0" w:space="0" w:color="auto"/>
      </w:divBdr>
    </w:div>
    <w:div w:id="752239001">
      <w:bodyDiv w:val="1"/>
      <w:marLeft w:val="0"/>
      <w:marRight w:val="0"/>
      <w:marTop w:val="0"/>
      <w:marBottom w:val="0"/>
      <w:divBdr>
        <w:top w:val="none" w:sz="0" w:space="0" w:color="auto"/>
        <w:left w:val="none" w:sz="0" w:space="0" w:color="auto"/>
        <w:bottom w:val="none" w:sz="0" w:space="0" w:color="auto"/>
        <w:right w:val="none" w:sz="0" w:space="0" w:color="auto"/>
      </w:divBdr>
    </w:div>
    <w:div w:id="752511791">
      <w:bodyDiv w:val="1"/>
      <w:marLeft w:val="0"/>
      <w:marRight w:val="0"/>
      <w:marTop w:val="0"/>
      <w:marBottom w:val="0"/>
      <w:divBdr>
        <w:top w:val="none" w:sz="0" w:space="0" w:color="auto"/>
        <w:left w:val="none" w:sz="0" w:space="0" w:color="auto"/>
        <w:bottom w:val="none" w:sz="0" w:space="0" w:color="auto"/>
        <w:right w:val="none" w:sz="0" w:space="0" w:color="auto"/>
      </w:divBdr>
    </w:div>
    <w:div w:id="756289011">
      <w:bodyDiv w:val="1"/>
      <w:marLeft w:val="0"/>
      <w:marRight w:val="0"/>
      <w:marTop w:val="0"/>
      <w:marBottom w:val="0"/>
      <w:divBdr>
        <w:top w:val="none" w:sz="0" w:space="0" w:color="auto"/>
        <w:left w:val="none" w:sz="0" w:space="0" w:color="auto"/>
        <w:bottom w:val="none" w:sz="0" w:space="0" w:color="auto"/>
        <w:right w:val="none" w:sz="0" w:space="0" w:color="auto"/>
      </w:divBdr>
    </w:div>
    <w:div w:id="766466098">
      <w:bodyDiv w:val="1"/>
      <w:marLeft w:val="0"/>
      <w:marRight w:val="0"/>
      <w:marTop w:val="0"/>
      <w:marBottom w:val="0"/>
      <w:divBdr>
        <w:top w:val="none" w:sz="0" w:space="0" w:color="auto"/>
        <w:left w:val="none" w:sz="0" w:space="0" w:color="auto"/>
        <w:bottom w:val="none" w:sz="0" w:space="0" w:color="auto"/>
        <w:right w:val="none" w:sz="0" w:space="0" w:color="auto"/>
      </w:divBdr>
    </w:div>
    <w:div w:id="769009184">
      <w:bodyDiv w:val="1"/>
      <w:marLeft w:val="0"/>
      <w:marRight w:val="0"/>
      <w:marTop w:val="0"/>
      <w:marBottom w:val="0"/>
      <w:divBdr>
        <w:top w:val="none" w:sz="0" w:space="0" w:color="auto"/>
        <w:left w:val="none" w:sz="0" w:space="0" w:color="auto"/>
        <w:bottom w:val="none" w:sz="0" w:space="0" w:color="auto"/>
        <w:right w:val="none" w:sz="0" w:space="0" w:color="auto"/>
      </w:divBdr>
    </w:div>
    <w:div w:id="770272536">
      <w:bodyDiv w:val="1"/>
      <w:marLeft w:val="0"/>
      <w:marRight w:val="0"/>
      <w:marTop w:val="0"/>
      <w:marBottom w:val="0"/>
      <w:divBdr>
        <w:top w:val="none" w:sz="0" w:space="0" w:color="auto"/>
        <w:left w:val="none" w:sz="0" w:space="0" w:color="auto"/>
        <w:bottom w:val="none" w:sz="0" w:space="0" w:color="auto"/>
        <w:right w:val="none" w:sz="0" w:space="0" w:color="auto"/>
      </w:divBdr>
    </w:div>
    <w:div w:id="770274552">
      <w:bodyDiv w:val="1"/>
      <w:marLeft w:val="0"/>
      <w:marRight w:val="0"/>
      <w:marTop w:val="0"/>
      <w:marBottom w:val="0"/>
      <w:divBdr>
        <w:top w:val="none" w:sz="0" w:space="0" w:color="auto"/>
        <w:left w:val="none" w:sz="0" w:space="0" w:color="auto"/>
        <w:bottom w:val="none" w:sz="0" w:space="0" w:color="auto"/>
        <w:right w:val="none" w:sz="0" w:space="0" w:color="auto"/>
      </w:divBdr>
    </w:div>
    <w:div w:id="772937249">
      <w:bodyDiv w:val="1"/>
      <w:marLeft w:val="0"/>
      <w:marRight w:val="0"/>
      <w:marTop w:val="0"/>
      <w:marBottom w:val="0"/>
      <w:divBdr>
        <w:top w:val="none" w:sz="0" w:space="0" w:color="auto"/>
        <w:left w:val="none" w:sz="0" w:space="0" w:color="auto"/>
        <w:bottom w:val="none" w:sz="0" w:space="0" w:color="auto"/>
        <w:right w:val="none" w:sz="0" w:space="0" w:color="auto"/>
      </w:divBdr>
    </w:div>
    <w:div w:id="774056078">
      <w:bodyDiv w:val="1"/>
      <w:marLeft w:val="0"/>
      <w:marRight w:val="0"/>
      <w:marTop w:val="0"/>
      <w:marBottom w:val="0"/>
      <w:divBdr>
        <w:top w:val="none" w:sz="0" w:space="0" w:color="auto"/>
        <w:left w:val="none" w:sz="0" w:space="0" w:color="auto"/>
        <w:bottom w:val="none" w:sz="0" w:space="0" w:color="auto"/>
        <w:right w:val="none" w:sz="0" w:space="0" w:color="auto"/>
      </w:divBdr>
    </w:div>
    <w:div w:id="774593764">
      <w:bodyDiv w:val="1"/>
      <w:marLeft w:val="0"/>
      <w:marRight w:val="0"/>
      <w:marTop w:val="0"/>
      <w:marBottom w:val="0"/>
      <w:divBdr>
        <w:top w:val="none" w:sz="0" w:space="0" w:color="auto"/>
        <w:left w:val="none" w:sz="0" w:space="0" w:color="auto"/>
        <w:bottom w:val="none" w:sz="0" w:space="0" w:color="auto"/>
        <w:right w:val="none" w:sz="0" w:space="0" w:color="auto"/>
      </w:divBdr>
    </w:div>
    <w:div w:id="778834502">
      <w:bodyDiv w:val="1"/>
      <w:marLeft w:val="0"/>
      <w:marRight w:val="0"/>
      <w:marTop w:val="0"/>
      <w:marBottom w:val="0"/>
      <w:divBdr>
        <w:top w:val="none" w:sz="0" w:space="0" w:color="auto"/>
        <w:left w:val="none" w:sz="0" w:space="0" w:color="auto"/>
        <w:bottom w:val="none" w:sz="0" w:space="0" w:color="auto"/>
        <w:right w:val="none" w:sz="0" w:space="0" w:color="auto"/>
      </w:divBdr>
    </w:div>
    <w:div w:id="781193801">
      <w:bodyDiv w:val="1"/>
      <w:marLeft w:val="0"/>
      <w:marRight w:val="0"/>
      <w:marTop w:val="0"/>
      <w:marBottom w:val="0"/>
      <w:divBdr>
        <w:top w:val="none" w:sz="0" w:space="0" w:color="auto"/>
        <w:left w:val="none" w:sz="0" w:space="0" w:color="auto"/>
        <w:bottom w:val="none" w:sz="0" w:space="0" w:color="auto"/>
        <w:right w:val="none" w:sz="0" w:space="0" w:color="auto"/>
      </w:divBdr>
    </w:div>
    <w:div w:id="786462631">
      <w:bodyDiv w:val="1"/>
      <w:marLeft w:val="0"/>
      <w:marRight w:val="0"/>
      <w:marTop w:val="0"/>
      <w:marBottom w:val="0"/>
      <w:divBdr>
        <w:top w:val="none" w:sz="0" w:space="0" w:color="auto"/>
        <w:left w:val="none" w:sz="0" w:space="0" w:color="auto"/>
        <w:bottom w:val="none" w:sz="0" w:space="0" w:color="auto"/>
        <w:right w:val="none" w:sz="0" w:space="0" w:color="auto"/>
      </w:divBdr>
    </w:div>
    <w:div w:id="791245081">
      <w:bodyDiv w:val="1"/>
      <w:marLeft w:val="0"/>
      <w:marRight w:val="0"/>
      <w:marTop w:val="0"/>
      <w:marBottom w:val="0"/>
      <w:divBdr>
        <w:top w:val="none" w:sz="0" w:space="0" w:color="auto"/>
        <w:left w:val="none" w:sz="0" w:space="0" w:color="auto"/>
        <w:bottom w:val="none" w:sz="0" w:space="0" w:color="auto"/>
        <w:right w:val="none" w:sz="0" w:space="0" w:color="auto"/>
      </w:divBdr>
    </w:div>
    <w:div w:id="793476021">
      <w:bodyDiv w:val="1"/>
      <w:marLeft w:val="0"/>
      <w:marRight w:val="0"/>
      <w:marTop w:val="0"/>
      <w:marBottom w:val="0"/>
      <w:divBdr>
        <w:top w:val="none" w:sz="0" w:space="0" w:color="auto"/>
        <w:left w:val="none" w:sz="0" w:space="0" w:color="auto"/>
        <w:bottom w:val="none" w:sz="0" w:space="0" w:color="auto"/>
        <w:right w:val="none" w:sz="0" w:space="0" w:color="auto"/>
      </w:divBdr>
    </w:div>
    <w:div w:id="795223636">
      <w:bodyDiv w:val="1"/>
      <w:marLeft w:val="0"/>
      <w:marRight w:val="0"/>
      <w:marTop w:val="0"/>
      <w:marBottom w:val="0"/>
      <w:divBdr>
        <w:top w:val="none" w:sz="0" w:space="0" w:color="auto"/>
        <w:left w:val="none" w:sz="0" w:space="0" w:color="auto"/>
        <w:bottom w:val="none" w:sz="0" w:space="0" w:color="auto"/>
        <w:right w:val="none" w:sz="0" w:space="0" w:color="auto"/>
      </w:divBdr>
    </w:div>
    <w:div w:id="803736895">
      <w:bodyDiv w:val="1"/>
      <w:marLeft w:val="0"/>
      <w:marRight w:val="0"/>
      <w:marTop w:val="0"/>
      <w:marBottom w:val="0"/>
      <w:divBdr>
        <w:top w:val="none" w:sz="0" w:space="0" w:color="auto"/>
        <w:left w:val="none" w:sz="0" w:space="0" w:color="auto"/>
        <w:bottom w:val="none" w:sz="0" w:space="0" w:color="auto"/>
        <w:right w:val="none" w:sz="0" w:space="0" w:color="auto"/>
      </w:divBdr>
    </w:div>
    <w:div w:id="805044490">
      <w:bodyDiv w:val="1"/>
      <w:marLeft w:val="0"/>
      <w:marRight w:val="0"/>
      <w:marTop w:val="0"/>
      <w:marBottom w:val="0"/>
      <w:divBdr>
        <w:top w:val="none" w:sz="0" w:space="0" w:color="auto"/>
        <w:left w:val="none" w:sz="0" w:space="0" w:color="auto"/>
        <w:bottom w:val="none" w:sz="0" w:space="0" w:color="auto"/>
        <w:right w:val="none" w:sz="0" w:space="0" w:color="auto"/>
      </w:divBdr>
    </w:div>
    <w:div w:id="806314643">
      <w:bodyDiv w:val="1"/>
      <w:marLeft w:val="0"/>
      <w:marRight w:val="0"/>
      <w:marTop w:val="0"/>
      <w:marBottom w:val="0"/>
      <w:divBdr>
        <w:top w:val="none" w:sz="0" w:space="0" w:color="auto"/>
        <w:left w:val="none" w:sz="0" w:space="0" w:color="auto"/>
        <w:bottom w:val="none" w:sz="0" w:space="0" w:color="auto"/>
        <w:right w:val="none" w:sz="0" w:space="0" w:color="auto"/>
      </w:divBdr>
    </w:div>
    <w:div w:id="809176761">
      <w:bodyDiv w:val="1"/>
      <w:marLeft w:val="0"/>
      <w:marRight w:val="0"/>
      <w:marTop w:val="0"/>
      <w:marBottom w:val="0"/>
      <w:divBdr>
        <w:top w:val="none" w:sz="0" w:space="0" w:color="auto"/>
        <w:left w:val="none" w:sz="0" w:space="0" w:color="auto"/>
        <w:bottom w:val="none" w:sz="0" w:space="0" w:color="auto"/>
        <w:right w:val="none" w:sz="0" w:space="0" w:color="auto"/>
      </w:divBdr>
    </w:div>
    <w:div w:id="810366097">
      <w:bodyDiv w:val="1"/>
      <w:marLeft w:val="0"/>
      <w:marRight w:val="0"/>
      <w:marTop w:val="0"/>
      <w:marBottom w:val="0"/>
      <w:divBdr>
        <w:top w:val="none" w:sz="0" w:space="0" w:color="auto"/>
        <w:left w:val="none" w:sz="0" w:space="0" w:color="auto"/>
        <w:bottom w:val="none" w:sz="0" w:space="0" w:color="auto"/>
        <w:right w:val="none" w:sz="0" w:space="0" w:color="auto"/>
      </w:divBdr>
    </w:div>
    <w:div w:id="810712574">
      <w:bodyDiv w:val="1"/>
      <w:marLeft w:val="0"/>
      <w:marRight w:val="0"/>
      <w:marTop w:val="0"/>
      <w:marBottom w:val="0"/>
      <w:divBdr>
        <w:top w:val="none" w:sz="0" w:space="0" w:color="auto"/>
        <w:left w:val="none" w:sz="0" w:space="0" w:color="auto"/>
        <w:bottom w:val="none" w:sz="0" w:space="0" w:color="auto"/>
        <w:right w:val="none" w:sz="0" w:space="0" w:color="auto"/>
      </w:divBdr>
    </w:div>
    <w:div w:id="812796710">
      <w:bodyDiv w:val="1"/>
      <w:marLeft w:val="0"/>
      <w:marRight w:val="0"/>
      <w:marTop w:val="0"/>
      <w:marBottom w:val="0"/>
      <w:divBdr>
        <w:top w:val="none" w:sz="0" w:space="0" w:color="auto"/>
        <w:left w:val="none" w:sz="0" w:space="0" w:color="auto"/>
        <w:bottom w:val="none" w:sz="0" w:space="0" w:color="auto"/>
        <w:right w:val="none" w:sz="0" w:space="0" w:color="auto"/>
      </w:divBdr>
    </w:div>
    <w:div w:id="814370536">
      <w:bodyDiv w:val="1"/>
      <w:marLeft w:val="0"/>
      <w:marRight w:val="0"/>
      <w:marTop w:val="0"/>
      <w:marBottom w:val="0"/>
      <w:divBdr>
        <w:top w:val="none" w:sz="0" w:space="0" w:color="auto"/>
        <w:left w:val="none" w:sz="0" w:space="0" w:color="auto"/>
        <w:bottom w:val="none" w:sz="0" w:space="0" w:color="auto"/>
        <w:right w:val="none" w:sz="0" w:space="0" w:color="auto"/>
      </w:divBdr>
    </w:div>
    <w:div w:id="817647152">
      <w:bodyDiv w:val="1"/>
      <w:marLeft w:val="0"/>
      <w:marRight w:val="0"/>
      <w:marTop w:val="0"/>
      <w:marBottom w:val="0"/>
      <w:divBdr>
        <w:top w:val="none" w:sz="0" w:space="0" w:color="auto"/>
        <w:left w:val="none" w:sz="0" w:space="0" w:color="auto"/>
        <w:bottom w:val="none" w:sz="0" w:space="0" w:color="auto"/>
        <w:right w:val="none" w:sz="0" w:space="0" w:color="auto"/>
      </w:divBdr>
    </w:div>
    <w:div w:id="819149636">
      <w:bodyDiv w:val="1"/>
      <w:marLeft w:val="0"/>
      <w:marRight w:val="0"/>
      <w:marTop w:val="0"/>
      <w:marBottom w:val="0"/>
      <w:divBdr>
        <w:top w:val="none" w:sz="0" w:space="0" w:color="auto"/>
        <w:left w:val="none" w:sz="0" w:space="0" w:color="auto"/>
        <w:bottom w:val="none" w:sz="0" w:space="0" w:color="auto"/>
        <w:right w:val="none" w:sz="0" w:space="0" w:color="auto"/>
      </w:divBdr>
    </w:div>
    <w:div w:id="823159610">
      <w:bodyDiv w:val="1"/>
      <w:marLeft w:val="0"/>
      <w:marRight w:val="0"/>
      <w:marTop w:val="0"/>
      <w:marBottom w:val="0"/>
      <w:divBdr>
        <w:top w:val="none" w:sz="0" w:space="0" w:color="auto"/>
        <w:left w:val="none" w:sz="0" w:space="0" w:color="auto"/>
        <w:bottom w:val="none" w:sz="0" w:space="0" w:color="auto"/>
        <w:right w:val="none" w:sz="0" w:space="0" w:color="auto"/>
      </w:divBdr>
    </w:div>
    <w:div w:id="824931485">
      <w:bodyDiv w:val="1"/>
      <w:marLeft w:val="0"/>
      <w:marRight w:val="0"/>
      <w:marTop w:val="0"/>
      <w:marBottom w:val="0"/>
      <w:divBdr>
        <w:top w:val="none" w:sz="0" w:space="0" w:color="auto"/>
        <w:left w:val="none" w:sz="0" w:space="0" w:color="auto"/>
        <w:bottom w:val="none" w:sz="0" w:space="0" w:color="auto"/>
        <w:right w:val="none" w:sz="0" w:space="0" w:color="auto"/>
      </w:divBdr>
    </w:div>
    <w:div w:id="825557791">
      <w:bodyDiv w:val="1"/>
      <w:marLeft w:val="0"/>
      <w:marRight w:val="0"/>
      <w:marTop w:val="0"/>
      <w:marBottom w:val="0"/>
      <w:divBdr>
        <w:top w:val="none" w:sz="0" w:space="0" w:color="auto"/>
        <w:left w:val="none" w:sz="0" w:space="0" w:color="auto"/>
        <w:bottom w:val="none" w:sz="0" w:space="0" w:color="auto"/>
        <w:right w:val="none" w:sz="0" w:space="0" w:color="auto"/>
      </w:divBdr>
    </w:div>
    <w:div w:id="825632719">
      <w:bodyDiv w:val="1"/>
      <w:marLeft w:val="0"/>
      <w:marRight w:val="0"/>
      <w:marTop w:val="0"/>
      <w:marBottom w:val="0"/>
      <w:divBdr>
        <w:top w:val="none" w:sz="0" w:space="0" w:color="auto"/>
        <w:left w:val="none" w:sz="0" w:space="0" w:color="auto"/>
        <w:bottom w:val="none" w:sz="0" w:space="0" w:color="auto"/>
        <w:right w:val="none" w:sz="0" w:space="0" w:color="auto"/>
      </w:divBdr>
    </w:div>
    <w:div w:id="827749081">
      <w:bodyDiv w:val="1"/>
      <w:marLeft w:val="0"/>
      <w:marRight w:val="0"/>
      <w:marTop w:val="0"/>
      <w:marBottom w:val="0"/>
      <w:divBdr>
        <w:top w:val="none" w:sz="0" w:space="0" w:color="auto"/>
        <w:left w:val="none" w:sz="0" w:space="0" w:color="auto"/>
        <w:bottom w:val="none" w:sz="0" w:space="0" w:color="auto"/>
        <w:right w:val="none" w:sz="0" w:space="0" w:color="auto"/>
      </w:divBdr>
    </w:div>
    <w:div w:id="829709749">
      <w:bodyDiv w:val="1"/>
      <w:marLeft w:val="0"/>
      <w:marRight w:val="0"/>
      <w:marTop w:val="0"/>
      <w:marBottom w:val="0"/>
      <w:divBdr>
        <w:top w:val="none" w:sz="0" w:space="0" w:color="auto"/>
        <w:left w:val="none" w:sz="0" w:space="0" w:color="auto"/>
        <w:bottom w:val="none" w:sz="0" w:space="0" w:color="auto"/>
        <w:right w:val="none" w:sz="0" w:space="0" w:color="auto"/>
      </w:divBdr>
    </w:div>
    <w:div w:id="829754410">
      <w:bodyDiv w:val="1"/>
      <w:marLeft w:val="0"/>
      <w:marRight w:val="0"/>
      <w:marTop w:val="0"/>
      <w:marBottom w:val="0"/>
      <w:divBdr>
        <w:top w:val="none" w:sz="0" w:space="0" w:color="auto"/>
        <w:left w:val="none" w:sz="0" w:space="0" w:color="auto"/>
        <w:bottom w:val="none" w:sz="0" w:space="0" w:color="auto"/>
        <w:right w:val="none" w:sz="0" w:space="0" w:color="auto"/>
      </w:divBdr>
    </w:div>
    <w:div w:id="829906064">
      <w:bodyDiv w:val="1"/>
      <w:marLeft w:val="0"/>
      <w:marRight w:val="0"/>
      <w:marTop w:val="0"/>
      <w:marBottom w:val="0"/>
      <w:divBdr>
        <w:top w:val="none" w:sz="0" w:space="0" w:color="auto"/>
        <w:left w:val="none" w:sz="0" w:space="0" w:color="auto"/>
        <w:bottom w:val="none" w:sz="0" w:space="0" w:color="auto"/>
        <w:right w:val="none" w:sz="0" w:space="0" w:color="auto"/>
      </w:divBdr>
    </w:div>
    <w:div w:id="831021533">
      <w:bodyDiv w:val="1"/>
      <w:marLeft w:val="0"/>
      <w:marRight w:val="0"/>
      <w:marTop w:val="0"/>
      <w:marBottom w:val="0"/>
      <w:divBdr>
        <w:top w:val="none" w:sz="0" w:space="0" w:color="auto"/>
        <w:left w:val="none" w:sz="0" w:space="0" w:color="auto"/>
        <w:bottom w:val="none" w:sz="0" w:space="0" w:color="auto"/>
        <w:right w:val="none" w:sz="0" w:space="0" w:color="auto"/>
      </w:divBdr>
    </w:div>
    <w:div w:id="831674721">
      <w:bodyDiv w:val="1"/>
      <w:marLeft w:val="0"/>
      <w:marRight w:val="0"/>
      <w:marTop w:val="0"/>
      <w:marBottom w:val="0"/>
      <w:divBdr>
        <w:top w:val="none" w:sz="0" w:space="0" w:color="auto"/>
        <w:left w:val="none" w:sz="0" w:space="0" w:color="auto"/>
        <w:bottom w:val="none" w:sz="0" w:space="0" w:color="auto"/>
        <w:right w:val="none" w:sz="0" w:space="0" w:color="auto"/>
      </w:divBdr>
    </w:div>
    <w:div w:id="831793178">
      <w:bodyDiv w:val="1"/>
      <w:marLeft w:val="0"/>
      <w:marRight w:val="0"/>
      <w:marTop w:val="0"/>
      <w:marBottom w:val="0"/>
      <w:divBdr>
        <w:top w:val="none" w:sz="0" w:space="0" w:color="auto"/>
        <w:left w:val="none" w:sz="0" w:space="0" w:color="auto"/>
        <w:bottom w:val="none" w:sz="0" w:space="0" w:color="auto"/>
        <w:right w:val="none" w:sz="0" w:space="0" w:color="auto"/>
      </w:divBdr>
    </w:div>
    <w:div w:id="833648083">
      <w:bodyDiv w:val="1"/>
      <w:marLeft w:val="0"/>
      <w:marRight w:val="0"/>
      <w:marTop w:val="0"/>
      <w:marBottom w:val="0"/>
      <w:divBdr>
        <w:top w:val="none" w:sz="0" w:space="0" w:color="auto"/>
        <w:left w:val="none" w:sz="0" w:space="0" w:color="auto"/>
        <w:bottom w:val="none" w:sz="0" w:space="0" w:color="auto"/>
        <w:right w:val="none" w:sz="0" w:space="0" w:color="auto"/>
      </w:divBdr>
    </w:div>
    <w:div w:id="846019128">
      <w:bodyDiv w:val="1"/>
      <w:marLeft w:val="0"/>
      <w:marRight w:val="0"/>
      <w:marTop w:val="0"/>
      <w:marBottom w:val="0"/>
      <w:divBdr>
        <w:top w:val="none" w:sz="0" w:space="0" w:color="auto"/>
        <w:left w:val="none" w:sz="0" w:space="0" w:color="auto"/>
        <w:bottom w:val="none" w:sz="0" w:space="0" w:color="auto"/>
        <w:right w:val="none" w:sz="0" w:space="0" w:color="auto"/>
      </w:divBdr>
    </w:div>
    <w:div w:id="848259033">
      <w:bodyDiv w:val="1"/>
      <w:marLeft w:val="0"/>
      <w:marRight w:val="0"/>
      <w:marTop w:val="0"/>
      <w:marBottom w:val="0"/>
      <w:divBdr>
        <w:top w:val="none" w:sz="0" w:space="0" w:color="auto"/>
        <w:left w:val="none" w:sz="0" w:space="0" w:color="auto"/>
        <w:bottom w:val="none" w:sz="0" w:space="0" w:color="auto"/>
        <w:right w:val="none" w:sz="0" w:space="0" w:color="auto"/>
      </w:divBdr>
    </w:div>
    <w:div w:id="848327403">
      <w:bodyDiv w:val="1"/>
      <w:marLeft w:val="0"/>
      <w:marRight w:val="0"/>
      <w:marTop w:val="0"/>
      <w:marBottom w:val="0"/>
      <w:divBdr>
        <w:top w:val="none" w:sz="0" w:space="0" w:color="auto"/>
        <w:left w:val="none" w:sz="0" w:space="0" w:color="auto"/>
        <w:bottom w:val="none" w:sz="0" w:space="0" w:color="auto"/>
        <w:right w:val="none" w:sz="0" w:space="0" w:color="auto"/>
      </w:divBdr>
    </w:div>
    <w:div w:id="848984870">
      <w:bodyDiv w:val="1"/>
      <w:marLeft w:val="0"/>
      <w:marRight w:val="0"/>
      <w:marTop w:val="0"/>
      <w:marBottom w:val="0"/>
      <w:divBdr>
        <w:top w:val="none" w:sz="0" w:space="0" w:color="auto"/>
        <w:left w:val="none" w:sz="0" w:space="0" w:color="auto"/>
        <w:bottom w:val="none" w:sz="0" w:space="0" w:color="auto"/>
        <w:right w:val="none" w:sz="0" w:space="0" w:color="auto"/>
      </w:divBdr>
    </w:div>
    <w:div w:id="850219254">
      <w:bodyDiv w:val="1"/>
      <w:marLeft w:val="0"/>
      <w:marRight w:val="0"/>
      <w:marTop w:val="0"/>
      <w:marBottom w:val="0"/>
      <w:divBdr>
        <w:top w:val="none" w:sz="0" w:space="0" w:color="auto"/>
        <w:left w:val="none" w:sz="0" w:space="0" w:color="auto"/>
        <w:bottom w:val="none" w:sz="0" w:space="0" w:color="auto"/>
        <w:right w:val="none" w:sz="0" w:space="0" w:color="auto"/>
      </w:divBdr>
    </w:div>
    <w:div w:id="851804002">
      <w:bodyDiv w:val="1"/>
      <w:marLeft w:val="0"/>
      <w:marRight w:val="0"/>
      <w:marTop w:val="0"/>
      <w:marBottom w:val="0"/>
      <w:divBdr>
        <w:top w:val="none" w:sz="0" w:space="0" w:color="auto"/>
        <w:left w:val="none" w:sz="0" w:space="0" w:color="auto"/>
        <w:bottom w:val="none" w:sz="0" w:space="0" w:color="auto"/>
        <w:right w:val="none" w:sz="0" w:space="0" w:color="auto"/>
      </w:divBdr>
    </w:div>
    <w:div w:id="853766188">
      <w:bodyDiv w:val="1"/>
      <w:marLeft w:val="0"/>
      <w:marRight w:val="0"/>
      <w:marTop w:val="0"/>
      <w:marBottom w:val="0"/>
      <w:divBdr>
        <w:top w:val="none" w:sz="0" w:space="0" w:color="auto"/>
        <w:left w:val="none" w:sz="0" w:space="0" w:color="auto"/>
        <w:bottom w:val="none" w:sz="0" w:space="0" w:color="auto"/>
        <w:right w:val="none" w:sz="0" w:space="0" w:color="auto"/>
      </w:divBdr>
    </w:div>
    <w:div w:id="856775926">
      <w:bodyDiv w:val="1"/>
      <w:marLeft w:val="0"/>
      <w:marRight w:val="0"/>
      <w:marTop w:val="0"/>
      <w:marBottom w:val="0"/>
      <w:divBdr>
        <w:top w:val="none" w:sz="0" w:space="0" w:color="auto"/>
        <w:left w:val="none" w:sz="0" w:space="0" w:color="auto"/>
        <w:bottom w:val="none" w:sz="0" w:space="0" w:color="auto"/>
        <w:right w:val="none" w:sz="0" w:space="0" w:color="auto"/>
      </w:divBdr>
    </w:div>
    <w:div w:id="857087530">
      <w:bodyDiv w:val="1"/>
      <w:marLeft w:val="0"/>
      <w:marRight w:val="0"/>
      <w:marTop w:val="0"/>
      <w:marBottom w:val="0"/>
      <w:divBdr>
        <w:top w:val="none" w:sz="0" w:space="0" w:color="auto"/>
        <w:left w:val="none" w:sz="0" w:space="0" w:color="auto"/>
        <w:bottom w:val="none" w:sz="0" w:space="0" w:color="auto"/>
        <w:right w:val="none" w:sz="0" w:space="0" w:color="auto"/>
      </w:divBdr>
    </w:div>
    <w:div w:id="872615323">
      <w:bodyDiv w:val="1"/>
      <w:marLeft w:val="0"/>
      <w:marRight w:val="0"/>
      <w:marTop w:val="0"/>
      <w:marBottom w:val="0"/>
      <w:divBdr>
        <w:top w:val="none" w:sz="0" w:space="0" w:color="auto"/>
        <w:left w:val="none" w:sz="0" w:space="0" w:color="auto"/>
        <w:bottom w:val="none" w:sz="0" w:space="0" w:color="auto"/>
        <w:right w:val="none" w:sz="0" w:space="0" w:color="auto"/>
      </w:divBdr>
    </w:div>
    <w:div w:id="876545902">
      <w:bodyDiv w:val="1"/>
      <w:marLeft w:val="0"/>
      <w:marRight w:val="0"/>
      <w:marTop w:val="0"/>
      <w:marBottom w:val="0"/>
      <w:divBdr>
        <w:top w:val="none" w:sz="0" w:space="0" w:color="auto"/>
        <w:left w:val="none" w:sz="0" w:space="0" w:color="auto"/>
        <w:bottom w:val="none" w:sz="0" w:space="0" w:color="auto"/>
        <w:right w:val="none" w:sz="0" w:space="0" w:color="auto"/>
      </w:divBdr>
    </w:div>
    <w:div w:id="877160637">
      <w:bodyDiv w:val="1"/>
      <w:marLeft w:val="0"/>
      <w:marRight w:val="0"/>
      <w:marTop w:val="0"/>
      <w:marBottom w:val="0"/>
      <w:divBdr>
        <w:top w:val="none" w:sz="0" w:space="0" w:color="auto"/>
        <w:left w:val="none" w:sz="0" w:space="0" w:color="auto"/>
        <w:bottom w:val="none" w:sz="0" w:space="0" w:color="auto"/>
        <w:right w:val="none" w:sz="0" w:space="0" w:color="auto"/>
      </w:divBdr>
    </w:div>
    <w:div w:id="878007835">
      <w:bodyDiv w:val="1"/>
      <w:marLeft w:val="0"/>
      <w:marRight w:val="0"/>
      <w:marTop w:val="0"/>
      <w:marBottom w:val="0"/>
      <w:divBdr>
        <w:top w:val="none" w:sz="0" w:space="0" w:color="auto"/>
        <w:left w:val="none" w:sz="0" w:space="0" w:color="auto"/>
        <w:bottom w:val="none" w:sz="0" w:space="0" w:color="auto"/>
        <w:right w:val="none" w:sz="0" w:space="0" w:color="auto"/>
      </w:divBdr>
    </w:div>
    <w:div w:id="879442976">
      <w:bodyDiv w:val="1"/>
      <w:marLeft w:val="0"/>
      <w:marRight w:val="0"/>
      <w:marTop w:val="0"/>
      <w:marBottom w:val="0"/>
      <w:divBdr>
        <w:top w:val="none" w:sz="0" w:space="0" w:color="auto"/>
        <w:left w:val="none" w:sz="0" w:space="0" w:color="auto"/>
        <w:bottom w:val="none" w:sz="0" w:space="0" w:color="auto"/>
        <w:right w:val="none" w:sz="0" w:space="0" w:color="auto"/>
      </w:divBdr>
    </w:div>
    <w:div w:id="879587861">
      <w:bodyDiv w:val="1"/>
      <w:marLeft w:val="0"/>
      <w:marRight w:val="0"/>
      <w:marTop w:val="0"/>
      <w:marBottom w:val="0"/>
      <w:divBdr>
        <w:top w:val="none" w:sz="0" w:space="0" w:color="auto"/>
        <w:left w:val="none" w:sz="0" w:space="0" w:color="auto"/>
        <w:bottom w:val="none" w:sz="0" w:space="0" w:color="auto"/>
        <w:right w:val="none" w:sz="0" w:space="0" w:color="auto"/>
      </w:divBdr>
    </w:div>
    <w:div w:id="881404095">
      <w:bodyDiv w:val="1"/>
      <w:marLeft w:val="0"/>
      <w:marRight w:val="0"/>
      <w:marTop w:val="0"/>
      <w:marBottom w:val="0"/>
      <w:divBdr>
        <w:top w:val="none" w:sz="0" w:space="0" w:color="auto"/>
        <w:left w:val="none" w:sz="0" w:space="0" w:color="auto"/>
        <w:bottom w:val="none" w:sz="0" w:space="0" w:color="auto"/>
        <w:right w:val="none" w:sz="0" w:space="0" w:color="auto"/>
      </w:divBdr>
    </w:div>
    <w:div w:id="885872928">
      <w:bodyDiv w:val="1"/>
      <w:marLeft w:val="0"/>
      <w:marRight w:val="0"/>
      <w:marTop w:val="0"/>
      <w:marBottom w:val="0"/>
      <w:divBdr>
        <w:top w:val="none" w:sz="0" w:space="0" w:color="auto"/>
        <w:left w:val="none" w:sz="0" w:space="0" w:color="auto"/>
        <w:bottom w:val="none" w:sz="0" w:space="0" w:color="auto"/>
        <w:right w:val="none" w:sz="0" w:space="0" w:color="auto"/>
      </w:divBdr>
    </w:div>
    <w:div w:id="886600262">
      <w:bodyDiv w:val="1"/>
      <w:marLeft w:val="0"/>
      <w:marRight w:val="0"/>
      <w:marTop w:val="0"/>
      <w:marBottom w:val="0"/>
      <w:divBdr>
        <w:top w:val="none" w:sz="0" w:space="0" w:color="auto"/>
        <w:left w:val="none" w:sz="0" w:space="0" w:color="auto"/>
        <w:bottom w:val="none" w:sz="0" w:space="0" w:color="auto"/>
        <w:right w:val="none" w:sz="0" w:space="0" w:color="auto"/>
      </w:divBdr>
    </w:div>
    <w:div w:id="895121349">
      <w:bodyDiv w:val="1"/>
      <w:marLeft w:val="0"/>
      <w:marRight w:val="0"/>
      <w:marTop w:val="0"/>
      <w:marBottom w:val="0"/>
      <w:divBdr>
        <w:top w:val="none" w:sz="0" w:space="0" w:color="auto"/>
        <w:left w:val="none" w:sz="0" w:space="0" w:color="auto"/>
        <w:bottom w:val="none" w:sz="0" w:space="0" w:color="auto"/>
        <w:right w:val="none" w:sz="0" w:space="0" w:color="auto"/>
      </w:divBdr>
    </w:div>
    <w:div w:id="903831784">
      <w:bodyDiv w:val="1"/>
      <w:marLeft w:val="0"/>
      <w:marRight w:val="0"/>
      <w:marTop w:val="0"/>
      <w:marBottom w:val="0"/>
      <w:divBdr>
        <w:top w:val="none" w:sz="0" w:space="0" w:color="auto"/>
        <w:left w:val="none" w:sz="0" w:space="0" w:color="auto"/>
        <w:bottom w:val="none" w:sz="0" w:space="0" w:color="auto"/>
        <w:right w:val="none" w:sz="0" w:space="0" w:color="auto"/>
      </w:divBdr>
    </w:div>
    <w:div w:id="903838056">
      <w:bodyDiv w:val="1"/>
      <w:marLeft w:val="0"/>
      <w:marRight w:val="0"/>
      <w:marTop w:val="0"/>
      <w:marBottom w:val="0"/>
      <w:divBdr>
        <w:top w:val="none" w:sz="0" w:space="0" w:color="auto"/>
        <w:left w:val="none" w:sz="0" w:space="0" w:color="auto"/>
        <w:bottom w:val="none" w:sz="0" w:space="0" w:color="auto"/>
        <w:right w:val="none" w:sz="0" w:space="0" w:color="auto"/>
      </w:divBdr>
    </w:div>
    <w:div w:id="910820514">
      <w:bodyDiv w:val="1"/>
      <w:marLeft w:val="0"/>
      <w:marRight w:val="0"/>
      <w:marTop w:val="0"/>
      <w:marBottom w:val="0"/>
      <w:divBdr>
        <w:top w:val="none" w:sz="0" w:space="0" w:color="auto"/>
        <w:left w:val="none" w:sz="0" w:space="0" w:color="auto"/>
        <w:bottom w:val="none" w:sz="0" w:space="0" w:color="auto"/>
        <w:right w:val="none" w:sz="0" w:space="0" w:color="auto"/>
      </w:divBdr>
    </w:div>
    <w:div w:id="914555771">
      <w:bodyDiv w:val="1"/>
      <w:marLeft w:val="0"/>
      <w:marRight w:val="0"/>
      <w:marTop w:val="0"/>
      <w:marBottom w:val="0"/>
      <w:divBdr>
        <w:top w:val="none" w:sz="0" w:space="0" w:color="auto"/>
        <w:left w:val="none" w:sz="0" w:space="0" w:color="auto"/>
        <w:bottom w:val="none" w:sz="0" w:space="0" w:color="auto"/>
        <w:right w:val="none" w:sz="0" w:space="0" w:color="auto"/>
      </w:divBdr>
    </w:div>
    <w:div w:id="918829146">
      <w:bodyDiv w:val="1"/>
      <w:marLeft w:val="0"/>
      <w:marRight w:val="0"/>
      <w:marTop w:val="0"/>
      <w:marBottom w:val="0"/>
      <w:divBdr>
        <w:top w:val="none" w:sz="0" w:space="0" w:color="auto"/>
        <w:left w:val="none" w:sz="0" w:space="0" w:color="auto"/>
        <w:bottom w:val="none" w:sz="0" w:space="0" w:color="auto"/>
        <w:right w:val="none" w:sz="0" w:space="0" w:color="auto"/>
      </w:divBdr>
    </w:div>
    <w:div w:id="918952375">
      <w:bodyDiv w:val="1"/>
      <w:marLeft w:val="0"/>
      <w:marRight w:val="0"/>
      <w:marTop w:val="0"/>
      <w:marBottom w:val="0"/>
      <w:divBdr>
        <w:top w:val="none" w:sz="0" w:space="0" w:color="auto"/>
        <w:left w:val="none" w:sz="0" w:space="0" w:color="auto"/>
        <w:bottom w:val="none" w:sz="0" w:space="0" w:color="auto"/>
        <w:right w:val="none" w:sz="0" w:space="0" w:color="auto"/>
      </w:divBdr>
    </w:div>
    <w:div w:id="925697172">
      <w:bodyDiv w:val="1"/>
      <w:marLeft w:val="0"/>
      <w:marRight w:val="0"/>
      <w:marTop w:val="0"/>
      <w:marBottom w:val="0"/>
      <w:divBdr>
        <w:top w:val="none" w:sz="0" w:space="0" w:color="auto"/>
        <w:left w:val="none" w:sz="0" w:space="0" w:color="auto"/>
        <w:bottom w:val="none" w:sz="0" w:space="0" w:color="auto"/>
        <w:right w:val="none" w:sz="0" w:space="0" w:color="auto"/>
      </w:divBdr>
    </w:div>
    <w:div w:id="926233356">
      <w:bodyDiv w:val="1"/>
      <w:marLeft w:val="0"/>
      <w:marRight w:val="0"/>
      <w:marTop w:val="0"/>
      <w:marBottom w:val="0"/>
      <w:divBdr>
        <w:top w:val="none" w:sz="0" w:space="0" w:color="auto"/>
        <w:left w:val="none" w:sz="0" w:space="0" w:color="auto"/>
        <w:bottom w:val="none" w:sz="0" w:space="0" w:color="auto"/>
        <w:right w:val="none" w:sz="0" w:space="0" w:color="auto"/>
      </w:divBdr>
    </w:div>
    <w:div w:id="927693007">
      <w:bodyDiv w:val="1"/>
      <w:marLeft w:val="0"/>
      <w:marRight w:val="0"/>
      <w:marTop w:val="0"/>
      <w:marBottom w:val="0"/>
      <w:divBdr>
        <w:top w:val="none" w:sz="0" w:space="0" w:color="auto"/>
        <w:left w:val="none" w:sz="0" w:space="0" w:color="auto"/>
        <w:bottom w:val="none" w:sz="0" w:space="0" w:color="auto"/>
        <w:right w:val="none" w:sz="0" w:space="0" w:color="auto"/>
      </w:divBdr>
    </w:div>
    <w:div w:id="928077210">
      <w:bodyDiv w:val="1"/>
      <w:marLeft w:val="0"/>
      <w:marRight w:val="0"/>
      <w:marTop w:val="0"/>
      <w:marBottom w:val="0"/>
      <w:divBdr>
        <w:top w:val="none" w:sz="0" w:space="0" w:color="auto"/>
        <w:left w:val="none" w:sz="0" w:space="0" w:color="auto"/>
        <w:bottom w:val="none" w:sz="0" w:space="0" w:color="auto"/>
        <w:right w:val="none" w:sz="0" w:space="0" w:color="auto"/>
      </w:divBdr>
    </w:div>
    <w:div w:id="928582055">
      <w:bodyDiv w:val="1"/>
      <w:marLeft w:val="0"/>
      <w:marRight w:val="0"/>
      <w:marTop w:val="0"/>
      <w:marBottom w:val="0"/>
      <w:divBdr>
        <w:top w:val="none" w:sz="0" w:space="0" w:color="auto"/>
        <w:left w:val="none" w:sz="0" w:space="0" w:color="auto"/>
        <w:bottom w:val="none" w:sz="0" w:space="0" w:color="auto"/>
        <w:right w:val="none" w:sz="0" w:space="0" w:color="auto"/>
      </w:divBdr>
    </w:div>
    <w:div w:id="931939818">
      <w:bodyDiv w:val="1"/>
      <w:marLeft w:val="0"/>
      <w:marRight w:val="0"/>
      <w:marTop w:val="0"/>
      <w:marBottom w:val="0"/>
      <w:divBdr>
        <w:top w:val="none" w:sz="0" w:space="0" w:color="auto"/>
        <w:left w:val="none" w:sz="0" w:space="0" w:color="auto"/>
        <w:bottom w:val="none" w:sz="0" w:space="0" w:color="auto"/>
        <w:right w:val="none" w:sz="0" w:space="0" w:color="auto"/>
      </w:divBdr>
    </w:div>
    <w:div w:id="936716790">
      <w:bodyDiv w:val="1"/>
      <w:marLeft w:val="0"/>
      <w:marRight w:val="0"/>
      <w:marTop w:val="0"/>
      <w:marBottom w:val="0"/>
      <w:divBdr>
        <w:top w:val="none" w:sz="0" w:space="0" w:color="auto"/>
        <w:left w:val="none" w:sz="0" w:space="0" w:color="auto"/>
        <w:bottom w:val="none" w:sz="0" w:space="0" w:color="auto"/>
        <w:right w:val="none" w:sz="0" w:space="0" w:color="auto"/>
      </w:divBdr>
    </w:div>
    <w:div w:id="937758677">
      <w:bodyDiv w:val="1"/>
      <w:marLeft w:val="0"/>
      <w:marRight w:val="0"/>
      <w:marTop w:val="0"/>
      <w:marBottom w:val="0"/>
      <w:divBdr>
        <w:top w:val="none" w:sz="0" w:space="0" w:color="auto"/>
        <w:left w:val="none" w:sz="0" w:space="0" w:color="auto"/>
        <w:bottom w:val="none" w:sz="0" w:space="0" w:color="auto"/>
        <w:right w:val="none" w:sz="0" w:space="0" w:color="auto"/>
      </w:divBdr>
    </w:div>
    <w:div w:id="939216340">
      <w:bodyDiv w:val="1"/>
      <w:marLeft w:val="0"/>
      <w:marRight w:val="0"/>
      <w:marTop w:val="0"/>
      <w:marBottom w:val="0"/>
      <w:divBdr>
        <w:top w:val="none" w:sz="0" w:space="0" w:color="auto"/>
        <w:left w:val="none" w:sz="0" w:space="0" w:color="auto"/>
        <w:bottom w:val="none" w:sz="0" w:space="0" w:color="auto"/>
        <w:right w:val="none" w:sz="0" w:space="0" w:color="auto"/>
      </w:divBdr>
    </w:div>
    <w:div w:id="943345336">
      <w:bodyDiv w:val="1"/>
      <w:marLeft w:val="0"/>
      <w:marRight w:val="0"/>
      <w:marTop w:val="0"/>
      <w:marBottom w:val="0"/>
      <w:divBdr>
        <w:top w:val="none" w:sz="0" w:space="0" w:color="auto"/>
        <w:left w:val="none" w:sz="0" w:space="0" w:color="auto"/>
        <w:bottom w:val="none" w:sz="0" w:space="0" w:color="auto"/>
        <w:right w:val="none" w:sz="0" w:space="0" w:color="auto"/>
      </w:divBdr>
    </w:div>
    <w:div w:id="944460359">
      <w:bodyDiv w:val="1"/>
      <w:marLeft w:val="0"/>
      <w:marRight w:val="0"/>
      <w:marTop w:val="0"/>
      <w:marBottom w:val="0"/>
      <w:divBdr>
        <w:top w:val="none" w:sz="0" w:space="0" w:color="auto"/>
        <w:left w:val="none" w:sz="0" w:space="0" w:color="auto"/>
        <w:bottom w:val="none" w:sz="0" w:space="0" w:color="auto"/>
        <w:right w:val="none" w:sz="0" w:space="0" w:color="auto"/>
      </w:divBdr>
    </w:div>
    <w:div w:id="946085118">
      <w:bodyDiv w:val="1"/>
      <w:marLeft w:val="0"/>
      <w:marRight w:val="0"/>
      <w:marTop w:val="0"/>
      <w:marBottom w:val="0"/>
      <w:divBdr>
        <w:top w:val="none" w:sz="0" w:space="0" w:color="auto"/>
        <w:left w:val="none" w:sz="0" w:space="0" w:color="auto"/>
        <w:bottom w:val="none" w:sz="0" w:space="0" w:color="auto"/>
        <w:right w:val="none" w:sz="0" w:space="0" w:color="auto"/>
      </w:divBdr>
    </w:div>
    <w:div w:id="947660562">
      <w:bodyDiv w:val="1"/>
      <w:marLeft w:val="0"/>
      <w:marRight w:val="0"/>
      <w:marTop w:val="0"/>
      <w:marBottom w:val="0"/>
      <w:divBdr>
        <w:top w:val="none" w:sz="0" w:space="0" w:color="auto"/>
        <w:left w:val="none" w:sz="0" w:space="0" w:color="auto"/>
        <w:bottom w:val="none" w:sz="0" w:space="0" w:color="auto"/>
        <w:right w:val="none" w:sz="0" w:space="0" w:color="auto"/>
      </w:divBdr>
    </w:div>
    <w:div w:id="949170018">
      <w:bodyDiv w:val="1"/>
      <w:marLeft w:val="0"/>
      <w:marRight w:val="0"/>
      <w:marTop w:val="0"/>
      <w:marBottom w:val="0"/>
      <w:divBdr>
        <w:top w:val="none" w:sz="0" w:space="0" w:color="auto"/>
        <w:left w:val="none" w:sz="0" w:space="0" w:color="auto"/>
        <w:bottom w:val="none" w:sz="0" w:space="0" w:color="auto"/>
        <w:right w:val="none" w:sz="0" w:space="0" w:color="auto"/>
      </w:divBdr>
    </w:div>
    <w:div w:id="950090492">
      <w:bodyDiv w:val="1"/>
      <w:marLeft w:val="0"/>
      <w:marRight w:val="0"/>
      <w:marTop w:val="0"/>
      <w:marBottom w:val="0"/>
      <w:divBdr>
        <w:top w:val="none" w:sz="0" w:space="0" w:color="auto"/>
        <w:left w:val="none" w:sz="0" w:space="0" w:color="auto"/>
        <w:bottom w:val="none" w:sz="0" w:space="0" w:color="auto"/>
        <w:right w:val="none" w:sz="0" w:space="0" w:color="auto"/>
      </w:divBdr>
    </w:div>
    <w:div w:id="950209770">
      <w:bodyDiv w:val="1"/>
      <w:marLeft w:val="0"/>
      <w:marRight w:val="0"/>
      <w:marTop w:val="0"/>
      <w:marBottom w:val="0"/>
      <w:divBdr>
        <w:top w:val="none" w:sz="0" w:space="0" w:color="auto"/>
        <w:left w:val="none" w:sz="0" w:space="0" w:color="auto"/>
        <w:bottom w:val="none" w:sz="0" w:space="0" w:color="auto"/>
        <w:right w:val="none" w:sz="0" w:space="0" w:color="auto"/>
      </w:divBdr>
    </w:div>
    <w:div w:id="959721222">
      <w:bodyDiv w:val="1"/>
      <w:marLeft w:val="0"/>
      <w:marRight w:val="0"/>
      <w:marTop w:val="0"/>
      <w:marBottom w:val="0"/>
      <w:divBdr>
        <w:top w:val="none" w:sz="0" w:space="0" w:color="auto"/>
        <w:left w:val="none" w:sz="0" w:space="0" w:color="auto"/>
        <w:bottom w:val="none" w:sz="0" w:space="0" w:color="auto"/>
        <w:right w:val="none" w:sz="0" w:space="0" w:color="auto"/>
      </w:divBdr>
    </w:div>
    <w:div w:id="960037857">
      <w:bodyDiv w:val="1"/>
      <w:marLeft w:val="0"/>
      <w:marRight w:val="0"/>
      <w:marTop w:val="0"/>
      <w:marBottom w:val="0"/>
      <w:divBdr>
        <w:top w:val="none" w:sz="0" w:space="0" w:color="auto"/>
        <w:left w:val="none" w:sz="0" w:space="0" w:color="auto"/>
        <w:bottom w:val="none" w:sz="0" w:space="0" w:color="auto"/>
        <w:right w:val="none" w:sz="0" w:space="0" w:color="auto"/>
      </w:divBdr>
    </w:div>
    <w:div w:id="962880766">
      <w:bodyDiv w:val="1"/>
      <w:marLeft w:val="0"/>
      <w:marRight w:val="0"/>
      <w:marTop w:val="0"/>
      <w:marBottom w:val="0"/>
      <w:divBdr>
        <w:top w:val="none" w:sz="0" w:space="0" w:color="auto"/>
        <w:left w:val="none" w:sz="0" w:space="0" w:color="auto"/>
        <w:bottom w:val="none" w:sz="0" w:space="0" w:color="auto"/>
        <w:right w:val="none" w:sz="0" w:space="0" w:color="auto"/>
      </w:divBdr>
    </w:div>
    <w:div w:id="962885452">
      <w:bodyDiv w:val="1"/>
      <w:marLeft w:val="0"/>
      <w:marRight w:val="0"/>
      <w:marTop w:val="0"/>
      <w:marBottom w:val="0"/>
      <w:divBdr>
        <w:top w:val="none" w:sz="0" w:space="0" w:color="auto"/>
        <w:left w:val="none" w:sz="0" w:space="0" w:color="auto"/>
        <w:bottom w:val="none" w:sz="0" w:space="0" w:color="auto"/>
        <w:right w:val="none" w:sz="0" w:space="0" w:color="auto"/>
      </w:divBdr>
    </w:div>
    <w:div w:id="963539084">
      <w:bodyDiv w:val="1"/>
      <w:marLeft w:val="0"/>
      <w:marRight w:val="0"/>
      <w:marTop w:val="0"/>
      <w:marBottom w:val="0"/>
      <w:divBdr>
        <w:top w:val="none" w:sz="0" w:space="0" w:color="auto"/>
        <w:left w:val="none" w:sz="0" w:space="0" w:color="auto"/>
        <w:bottom w:val="none" w:sz="0" w:space="0" w:color="auto"/>
        <w:right w:val="none" w:sz="0" w:space="0" w:color="auto"/>
      </w:divBdr>
    </w:div>
    <w:div w:id="963659957">
      <w:bodyDiv w:val="1"/>
      <w:marLeft w:val="0"/>
      <w:marRight w:val="0"/>
      <w:marTop w:val="0"/>
      <w:marBottom w:val="0"/>
      <w:divBdr>
        <w:top w:val="none" w:sz="0" w:space="0" w:color="auto"/>
        <w:left w:val="none" w:sz="0" w:space="0" w:color="auto"/>
        <w:bottom w:val="none" w:sz="0" w:space="0" w:color="auto"/>
        <w:right w:val="none" w:sz="0" w:space="0" w:color="auto"/>
      </w:divBdr>
    </w:div>
    <w:div w:id="964166237">
      <w:bodyDiv w:val="1"/>
      <w:marLeft w:val="0"/>
      <w:marRight w:val="0"/>
      <w:marTop w:val="0"/>
      <w:marBottom w:val="0"/>
      <w:divBdr>
        <w:top w:val="none" w:sz="0" w:space="0" w:color="auto"/>
        <w:left w:val="none" w:sz="0" w:space="0" w:color="auto"/>
        <w:bottom w:val="none" w:sz="0" w:space="0" w:color="auto"/>
        <w:right w:val="none" w:sz="0" w:space="0" w:color="auto"/>
      </w:divBdr>
    </w:div>
    <w:div w:id="964578183">
      <w:bodyDiv w:val="1"/>
      <w:marLeft w:val="0"/>
      <w:marRight w:val="0"/>
      <w:marTop w:val="0"/>
      <w:marBottom w:val="0"/>
      <w:divBdr>
        <w:top w:val="none" w:sz="0" w:space="0" w:color="auto"/>
        <w:left w:val="none" w:sz="0" w:space="0" w:color="auto"/>
        <w:bottom w:val="none" w:sz="0" w:space="0" w:color="auto"/>
        <w:right w:val="none" w:sz="0" w:space="0" w:color="auto"/>
      </w:divBdr>
    </w:div>
    <w:div w:id="964850271">
      <w:bodyDiv w:val="1"/>
      <w:marLeft w:val="0"/>
      <w:marRight w:val="0"/>
      <w:marTop w:val="0"/>
      <w:marBottom w:val="0"/>
      <w:divBdr>
        <w:top w:val="none" w:sz="0" w:space="0" w:color="auto"/>
        <w:left w:val="none" w:sz="0" w:space="0" w:color="auto"/>
        <w:bottom w:val="none" w:sz="0" w:space="0" w:color="auto"/>
        <w:right w:val="none" w:sz="0" w:space="0" w:color="auto"/>
      </w:divBdr>
    </w:div>
    <w:div w:id="967664136">
      <w:bodyDiv w:val="1"/>
      <w:marLeft w:val="0"/>
      <w:marRight w:val="0"/>
      <w:marTop w:val="0"/>
      <w:marBottom w:val="0"/>
      <w:divBdr>
        <w:top w:val="none" w:sz="0" w:space="0" w:color="auto"/>
        <w:left w:val="none" w:sz="0" w:space="0" w:color="auto"/>
        <w:bottom w:val="none" w:sz="0" w:space="0" w:color="auto"/>
        <w:right w:val="none" w:sz="0" w:space="0" w:color="auto"/>
      </w:divBdr>
    </w:div>
    <w:div w:id="969477693">
      <w:bodyDiv w:val="1"/>
      <w:marLeft w:val="0"/>
      <w:marRight w:val="0"/>
      <w:marTop w:val="0"/>
      <w:marBottom w:val="0"/>
      <w:divBdr>
        <w:top w:val="none" w:sz="0" w:space="0" w:color="auto"/>
        <w:left w:val="none" w:sz="0" w:space="0" w:color="auto"/>
        <w:bottom w:val="none" w:sz="0" w:space="0" w:color="auto"/>
        <w:right w:val="none" w:sz="0" w:space="0" w:color="auto"/>
      </w:divBdr>
    </w:div>
    <w:div w:id="972439909">
      <w:bodyDiv w:val="1"/>
      <w:marLeft w:val="0"/>
      <w:marRight w:val="0"/>
      <w:marTop w:val="0"/>
      <w:marBottom w:val="0"/>
      <w:divBdr>
        <w:top w:val="none" w:sz="0" w:space="0" w:color="auto"/>
        <w:left w:val="none" w:sz="0" w:space="0" w:color="auto"/>
        <w:bottom w:val="none" w:sz="0" w:space="0" w:color="auto"/>
        <w:right w:val="none" w:sz="0" w:space="0" w:color="auto"/>
      </w:divBdr>
    </w:div>
    <w:div w:id="974215106">
      <w:bodyDiv w:val="1"/>
      <w:marLeft w:val="0"/>
      <w:marRight w:val="0"/>
      <w:marTop w:val="0"/>
      <w:marBottom w:val="0"/>
      <w:divBdr>
        <w:top w:val="none" w:sz="0" w:space="0" w:color="auto"/>
        <w:left w:val="none" w:sz="0" w:space="0" w:color="auto"/>
        <w:bottom w:val="none" w:sz="0" w:space="0" w:color="auto"/>
        <w:right w:val="none" w:sz="0" w:space="0" w:color="auto"/>
      </w:divBdr>
    </w:div>
    <w:div w:id="976301287">
      <w:bodyDiv w:val="1"/>
      <w:marLeft w:val="0"/>
      <w:marRight w:val="0"/>
      <w:marTop w:val="0"/>
      <w:marBottom w:val="0"/>
      <w:divBdr>
        <w:top w:val="none" w:sz="0" w:space="0" w:color="auto"/>
        <w:left w:val="none" w:sz="0" w:space="0" w:color="auto"/>
        <w:bottom w:val="none" w:sz="0" w:space="0" w:color="auto"/>
        <w:right w:val="none" w:sz="0" w:space="0" w:color="auto"/>
      </w:divBdr>
    </w:div>
    <w:div w:id="976833798">
      <w:bodyDiv w:val="1"/>
      <w:marLeft w:val="0"/>
      <w:marRight w:val="0"/>
      <w:marTop w:val="0"/>
      <w:marBottom w:val="0"/>
      <w:divBdr>
        <w:top w:val="none" w:sz="0" w:space="0" w:color="auto"/>
        <w:left w:val="none" w:sz="0" w:space="0" w:color="auto"/>
        <w:bottom w:val="none" w:sz="0" w:space="0" w:color="auto"/>
        <w:right w:val="none" w:sz="0" w:space="0" w:color="auto"/>
      </w:divBdr>
    </w:div>
    <w:div w:id="976881328">
      <w:bodyDiv w:val="1"/>
      <w:marLeft w:val="0"/>
      <w:marRight w:val="0"/>
      <w:marTop w:val="0"/>
      <w:marBottom w:val="0"/>
      <w:divBdr>
        <w:top w:val="none" w:sz="0" w:space="0" w:color="auto"/>
        <w:left w:val="none" w:sz="0" w:space="0" w:color="auto"/>
        <w:bottom w:val="none" w:sz="0" w:space="0" w:color="auto"/>
        <w:right w:val="none" w:sz="0" w:space="0" w:color="auto"/>
      </w:divBdr>
    </w:div>
    <w:div w:id="990910998">
      <w:bodyDiv w:val="1"/>
      <w:marLeft w:val="0"/>
      <w:marRight w:val="0"/>
      <w:marTop w:val="0"/>
      <w:marBottom w:val="0"/>
      <w:divBdr>
        <w:top w:val="none" w:sz="0" w:space="0" w:color="auto"/>
        <w:left w:val="none" w:sz="0" w:space="0" w:color="auto"/>
        <w:bottom w:val="none" w:sz="0" w:space="0" w:color="auto"/>
        <w:right w:val="none" w:sz="0" w:space="0" w:color="auto"/>
      </w:divBdr>
    </w:div>
    <w:div w:id="994064872">
      <w:bodyDiv w:val="1"/>
      <w:marLeft w:val="0"/>
      <w:marRight w:val="0"/>
      <w:marTop w:val="0"/>
      <w:marBottom w:val="0"/>
      <w:divBdr>
        <w:top w:val="none" w:sz="0" w:space="0" w:color="auto"/>
        <w:left w:val="none" w:sz="0" w:space="0" w:color="auto"/>
        <w:bottom w:val="none" w:sz="0" w:space="0" w:color="auto"/>
        <w:right w:val="none" w:sz="0" w:space="0" w:color="auto"/>
      </w:divBdr>
    </w:div>
    <w:div w:id="997533088">
      <w:bodyDiv w:val="1"/>
      <w:marLeft w:val="0"/>
      <w:marRight w:val="0"/>
      <w:marTop w:val="0"/>
      <w:marBottom w:val="0"/>
      <w:divBdr>
        <w:top w:val="none" w:sz="0" w:space="0" w:color="auto"/>
        <w:left w:val="none" w:sz="0" w:space="0" w:color="auto"/>
        <w:bottom w:val="none" w:sz="0" w:space="0" w:color="auto"/>
        <w:right w:val="none" w:sz="0" w:space="0" w:color="auto"/>
      </w:divBdr>
    </w:div>
    <w:div w:id="998146038">
      <w:bodyDiv w:val="1"/>
      <w:marLeft w:val="0"/>
      <w:marRight w:val="0"/>
      <w:marTop w:val="0"/>
      <w:marBottom w:val="0"/>
      <w:divBdr>
        <w:top w:val="none" w:sz="0" w:space="0" w:color="auto"/>
        <w:left w:val="none" w:sz="0" w:space="0" w:color="auto"/>
        <w:bottom w:val="none" w:sz="0" w:space="0" w:color="auto"/>
        <w:right w:val="none" w:sz="0" w:space="0" w:color="auto"/>
      </w:divBdr>
    </w:div>
    <w:div w:id="1004164837">
      <w:bodyDiv w:val="1"/>
      <w:marLeft w:val="0"/>
      <w:marRight w:val="0"/>
      <w:marTop w:val="0"/>
      <w:marBottom w:val="0"/>
      <w:divBdr>
        <w:top w:val="none" w:sz="0" w:space="0" w:color="auto"/>
        <w:left w:val="none" w:sz="0" w:space="0" w:color="auto"/>
        <w:bottom w:val="none" w:sz="0" w:space="0" w:color="auto"/>
        <w:right w:val="none" w:sz="0" w:space="0" w:color="auto"/>
      </w:divBdr>
    </w:div>
    <w:div w:id="1006371516">
      <w:bodyDiv w:val="1"/>
      <w:marLeft w:val="0"/>
      <w:marRight w:val="0"/>
      <w:marTop w:val="0"/>
      <w:marBottom w:val="0"/>
      <w:divBdr>
        <w:top w:val="none" w:sz="0" w:space="0" w:color="auto"/>
        <w:left w:val="none" w:sz="0" w:space="0" w:color="auto"/>
        <w:bottom w:val="none" w:sz="0" w:space="0" w:color="auto"/>
        <w:right w:val="none" w:sz="0" w:space="0" w:color="auto"/>
      </w:divBdr>
    </w:div>
    <w:div w:id="1009528261">
      <w:bodyDiv w:val="1"/>
      <w:marLeft w:val="0"/>
      <w:marRight w:val="0"/>
      <w:marTop w:val="0"/>
      <w:marBottom w:val="0"/>
      <w:divBdr>
        <w:top w:val="none" w:sz="0" w:space="0" w:color="auto"/>
        <w:left w:val="none" w:sz="0" w:space="0" w:color="auto"/>
        <w:bottom w:val="none" w:sz="0" w:space="0" w:color="auto"/>
        <w:right w:val="none" w:sz="0" w:space="0" w:color="auto"/>
      </w:divBdr>
    </w:div>
    <w:div w:id="1010371730">
      <w:bodyDiv w:val="1"/>
      <w:marLeft w:val="0"/>
      <w:marRight w:val="0"/>
      <w:marTop w:val="0"/>
      <w:marBottom w:val="0"/>
      <w:divBdr>
        <w:top w:val="none" w:sz="0" w:space="0" w:color="auto"/>
        <w:left w:val="none" w:sz="0" w:space="0" w:color="auto"/>
        <w:bottom w:val="none" w:sz="0" w:space="0" w:color="auto"/>
        <w:right w:val="none" w:sz="0" w:space="0" w:color="auto"/>
      </w:divBdr>
    </w:div>
    <w:div w:id="1010983555">
      <w:bodyDiv w:val="1"/>
      <w:marLeft w:val="0"/>
      <w:marRight w:val="0"/>
      <w:marTop w:val="0"/>
      <w:marBottom w:val="0"/>
      <w:divBdr>
        <w:top w:val="none" w:sz="0" w:space="0" w:color="auto"/>
        <w:left w:val="none" w:sz="0" w:space="0" w:color="auto"/>
        <w:bottom w:val="none" w:sz="0" w:space="0" w:color="auto"/>
        <w:right w:val="none" w:sz="0" w:space="0" w:color="auto"/>
      </w:divBdr>
    </w:div>
    <w:div w:id="1011181378">
      <w:bodyDiv w:val="1"/>
      <w:marLeft w:val="0"/>
      <w:marRight w:val="0"/>
      <w:marTop w:val="0"/>
      <w:marBottom w:val="0"/>
      <w:divBdr>
        <w:top w:val="none" w:sz="0" w:space="0" w:color="auto"/>
        <w:left w:val="none" w:sz="0" w:space="0" w:color="auto"/>
        <w:bottom w:val="none" w:sz="0" w:space="0" w:color="auto"/>
        <w:right w:val="none" w:sz="0" w:space="0" w:color="auto"/>
      </w:divBdr>
    </w:div>
    <w:div w:id="1011370991">
      <w:bodyDiv w:val="1"/>
      <w:marLeft w:val="0"/>
      <w:marRight w:val="0"/>
      <w:marTop w:val="0"/>
      <w:marBottom w:val="0"/>
      <w:divBdr>
        <w:top w:val="none" w:sz="0" w:space="0" w:color="auto"/>
        <w:left w:val="none" w:sz="0" w:space="0" w:color="auto"/>
        <w:bottom w:val="none" w:sz="0" w:space="0" w:color="auto"/>
        <w:right w:val="none" w:sz="0" w:space="0" w:color="auto"/>
      </w:divBdr>
    </w:div>
    <w:div w:id="1012534404">
      <w:bodyDiv w:val="1"/>
      <w:marLeft w:val="0"/>
      <w:marRight w:val="0"/>
      <w:marTop w:val="0"/>
      <w:marBottom w:val="0"/>
      <w:divBdr>
        <w:top w:val="none" w:sz="0" w:space="0" w:color="auto"/>
        <w:left w:val="none" w:sz="0" w:space="0" w:color="auto"/>
        <w:bottom w:val="none" w:sz="0" w:space="0" w:color="auto"/>
        <w:right w:val="none" w:sz="0" w:space="0" w:color="auto"/>
      </w:divBdr>
    </w:div>
    <w:div w:id="1016033134">
      <w:bodyDiv w:val="1"/>
      <w:marLeft w:val="0"/>
      <w:marRight w:val="0"/>
      <w:marTop w:val="0"/>
      <w:marBottom w:val="0"/>
      <w:divBdr>
        <w:top w:val="none" w:sz="0" w:space="0" w:color="auto"/>
        <w:left w:val="none" w:sz="0" w:space="0" w:color="auto"/>
        <w:bottom w:val="none" w:sz="0" w:space="0" w:color="auto"/>
        <w:right w:val="none" w:sz="0" w:space="0" w:color="auto"/>
      </w:divBdr>
    </w:div>
    <w:div w:id="1016345241">
      <w:bodyDiv w:val="1"/>
      <w:marLeft w:val="0"/>
      <w:marRight w:val="0"/>
      <w:marTop w:val="0"/>
      <w:marBottom w:val="0"/>
      <w:divBdr>
        <w:top w:val="none" w:sz="0" w:space="0" w:color="auto"/>
        <w:left w:val="none" w:sz="0" w:space="0" w:color="auto"/>
        <w:bottom w:val="none" w:sz="0" w:space="0" w:color="auto"/>
        <w:right w:val="none" w:sz="0" w:space="0" w:color="auto"/>
      </w:divBdr>
    </w:div>
    <w:div w:id="1018041175">
      <w:bodyDiv w:val="1"/>
      <w:marLeft w:val="0"/>
      <w:marRight w:val="0"/>
      <w:marTop w:val="0"/>
      <w:marBottom w:val="0"/>
      <w:divBdr>
        <w:top w:val="none" w:sz="0" w:space="0" w:color="auto"/>
        <w:left w:val="none" w:sz="0" w:space="0" w:color="auto"/>
        <w:bottom w:val="none" w:sz="0" w:space="0" w:color="auto"/>
        <w:right w:val="none" w:sz="0" w:space="0" w:color="auto"/>
      </w:divBdr>
    </w:div>
    <w:div w:id="1021980112">
      <w:bodyDiv w:val="1"/>
      <w:marLeft w:val="0"/>
      <w:marRight w:val="0"/>
      <w:marTop w:val="0"/>
      <w:marBottom w:val="0"/>
      <w:divBdr>
        <w:top w:val="none" w:sz="0" w:space="0" w:color="auto"/>
        <w:left w:val="none" w:sz="0" w:space="0" w:color="auto"/>
        <w:bottom w:val="none" w:sz="0" w:space="0" w:color="auto"/>
        <w:right w:val="none" w:sz="0" w:space="0" w:color="auto"/>
      </w:divBdr>
    </w:div>
    <w:div w:id="1024205787">
      <w:bodyDiv w:val="1"/>
      <w:marLeft w:val="0"/>
      <w:marRight w:val="0"/>
      <w:marTop w:val="0"/>
      <w:marBottom w:val="0"/>
      <w:divBdr>
        <w:top w:val="none" w:sz="0" w:space="0" w:color="auto"/>
        <w:left w:val="none" w:sz="0" w:space="0" w:color="auto"/>
        <w:bottom w:val="none" w:sz="0" w:space="0" w:color="auto"/>
        <w:right w:val="none" w:sz="0" w:space="0" w:color="auto"/>
      </w:divBdr>
    </w:div>
    <w:div w:id="1025058992">
      <w:bodyDiv w:val="1"/>
      <w:marLeft w:val="0"/>
      <w:marRight w:val="0"/>
      <w:marTop w:val="0"/>
      <w:marBottom w:val="0"/>
      <w:divBdr>
        <w:top w:val="none" w:sz="0" w:space="0" w:color="auto"/>
        <w:left w:val="none" w:sz="0" w:space="0" w:color="auto"/>
        <w:bottom w:val="none" w:sz="0" w:space="0" w:color="auto"/>
        <w:right w:val="none" w:sz="0" w:space="0" w:color="auto"/>
      </w:divBdr>
    </w:div>
    <w:div w:id="1026835040">
      <w:bodyDiv w:val="1"/>
      <w:marLeft w:val="0"/>
      <w:marRight w:val="0"/>
      <w:marTop w:val="0"/>
      <w:marBottom w:val="0"/>
      <w:divBdr>
        <w:top w:val="none" w:sz="0" w:space="0" w:color="auto"/>
        <w:left w:val="none" w:sz="0" w:space="0" w:color="auto"/>
        <w:bottom w:val="none" w:sz="0" w:space="0" w:color="auto"/>
        <w:right w:val="none" w:sz="0" w:space="0" w:color="auto"/>
      </w:divBdr>
    </w:div>
    <w:div w:id="1038512907">
      <w:bodyDiv w:val="1"/>
      <w:marLeft w:val="0"/>
      <w:marRight w:val="0"/>
      <w:marTop w:val="0"/>
      <w:marBottom w:val="0"/>
      <w:divBdr>
        <w:top w:val="none" w:sz="0" w:space="0" w:color="auto"/>
        <w:left w:val="none" w:sz="0" w:space="0" w:color="auto"/>
        <w:bottom w:val="none" w:sz="0" w:space="0" w:color="auto"/>
        <w:right w:val="none" w:sz="0" w:space="0" w:color="auto"/>
      </w:divBdr>
    </w:div>
    <w:div w:id="1041170711">
      <w:bodyDiv w:val="1"/>
      <w:marLeft w:val="0"/>
      <w:marRight w:val="0"/>
      <w:marTop w:val="0"/>
      <w:marBottom w:val="0"/>
      <w:divBdr>
        <w:top w:val="none" w:sz="0" w:space="0" w:color="auto"/>
        <w:left w:val="none" w:sz="0" w:space="0" w:color="auto"/>
        <w:bottom w:val="none" w:sz="0" w:space="0" w:color="auto"/>
        <w:right w:val="none" w:sz="0" w:space="0" w:color="auto"/>
      </w:divBdr>
    </w:div>
    <w:div w:id="1043557029">
      <w:bodyDiv w:val="1"/>
      <w:marLeft w:val="0"/>
      <w:marRight w:val="0"/>
      <w:marTop w:val="0"/>
      <w:marBottom w:val="0"/>
      <w:divBdr>
        <w:top w:val="none" w:sz="0" w:space="0" w:color="auto"/>
        <w:left w:val="none" w:sz="0" w:space="0" w:color="auto"/>
        <w:bottom w:val="none" w:sz="0" w:space="0" w:color="auto"/>
        <w:right w:val="none" w:sz="0" w:space="0" w:color="auto"/>
      </w:divBdr>
    </w:div>
    <w:div w:id="1044868378">
      <w:bodyDiv w:val="1"/>
      <w:marLeft w:val="0"/>
      <w:marRight w:val="0"/>
      <w:marTop w:val="0"/>
      <w:marBottom w:val="0"/>
      <w:divBdr>
        <w:top w:val="none" w:sz="0" w:space="0" w:color="auto"/>
        <w:left w:val="none" w:sz="0" w:space="0" w:color="auto"/>
        <w:bottom w:val="none" w:sz="0" w:space="0" w:color="auto"/>
        <w:right w:val="none" w:sz="0" w:space="0" w:color="auto"/>
      </w:divBdr>
    </w:div>
    <w:div w:id="1045326575">
      <w:bodyDiv w:val="1"/>
      <w:marLeft w:val="0"/>
      <w:marRight w:val="0"/>
      <w:marTop w:val="0"/>
      <w:marBottom w:val="0"/>
      <w:divBdr>
        <w:top w:val="none" w:sz="0" w:space="0" w:color="auto"/>
        <w:left w:val="none" w:sz="0" w:space="0" w:color="auto"/>
        <w:bottom w:val="none" w:sz="0" w:space="0" w:color="auto"/>
        <w:right w:val="none" w:sz="0" w:space="0" w:color="auto"/>
      </w:divBdr>
    </w:div>
    <w:div w:id="1047529744">
      <w:bodyDiv w:val="1"/>
      <w:marLeft w:val="0"/>
      <w:marRight w:val="0"/>
      <w:marTop w:val="0"/>
      <w:marBottom w:val="0"/>
      <w:divBdr>
        <w:top w:val="none" w:sz="0" w:space="0" w:color="auto"/>
        <w:left w:val="none" w:sz="0" w:space="0" w:color="auto"/>
        <w:bottom w:val="none" w:sz="0" w:space="0" w:color="auto"/>
        <w:right w:val="none" w:sz="0" w:space="0" w:color="auto"/>
      </w:divBdr>
    </w:div>
    <w:div w:id="1050811310">
      <w:bodyDiv w:val="1"/>
      <w:marLeft w:val="0"/>
      <w:marRight w:val="0"/>
      <w:marTop w:val="0"/>
      <w:marBottom w:val="0"/>
      <w:divBdr>
        <w:top w:val="none" w:sz="0" w:space="0" w:color="auto"/>
        <w:left w:val="none" w:sz="0" w:space="0" w:color="auto"/>
        <w:bottom w:val="none" w:sz="0" w:space="0" w:color="auto"/>
        <w:right w:val="none" w:sz="0" w:space="0" w:color="auto"/>
      </w:divBdr>
    </w:div>
    <w:div w:id="1051684704">
      <w:bodyDiv w:val="1"/>
      <w:marLeft w:val="0"/>
      <w:marRight w:val="0"/>
      <w:marTop w:val="0"/>
      <w:marBottom w:val="0"/>
      <w:divBdr>
        <w:top w:val="none" w:sz="0" w:space="0" w:color="auto"/>
        <w:left w:val="none" w:sz="0" w:space="0" w:color="auto"/>
        <w:bottom w:val="none" w:sz="0" w:space="0" w:color="auto"/>
        <w:right w:val="none" w:sz="0" w:space="0" w:color="auto"/>
      </w:divBdr>
    </w:div>
    <w:div w:id="1052386223">
      <w:bodyDiv w:val="1"/>
      <w:marLeft w:val="0"/>
      <w:marRight w:val="0"/>
      <w:marTop w:val="0"/>
      <w:marBottom w:val="0"/>
      <w:divBdr>
        <w:top w:val="none" w:sz="0" w:space="0" w:color="auto"/>
        <w:left w:val="none" w:sz="0" w:space="0" w:color="auto"/>
        <w:bottom w:val="none" w:sz="0" w:space="0" w:color="auto"/>
        <w:right w:val="none" w:sz="0" w:space="0" w:color="auto"/>
      </w:divBdr>
    </w:div>
    <w:div w:id="1053383982">
      <w:bodyDiv w:val="1"/>
      <w:marLeft w:val="0"/>
      <w:marRight w:val="0"/>
      <w:marTop w:val="0"/>
      <w:marBottom w:val="0"/>
      <w:divBdr>
        <w:top w:val="none" w:sz="0" w:space="0" w:color="auto"/>
        <w:left w:val="none" w:sz="0" w:space="0" w:color="auto"/>
        <w:bottom w:val="none" w:sz="0" w:space="0" w:color="auto"/>
        <w:right w:val="none" w:sz="0" w:space="0" w:color="auto"/>
      </w:divBdr>
    </w:div>
    <w:div w:id="1057781310">
      <w:bodyDiv w:val="1"/>
      <w:marLeft w:val="0"/>
      <w:marRight w:val="0"/>
      <w:marTop w:val="0"/>
      <w:marBottom w:val="0"/>
      <w:divBdr>
        <w:top w:val="none" w:sz="0" w:space="0" w:color="auto"/>
        <w:left w:val="none" w:sz="0" w:space="0" w:color="auto"/>
        <w:bottom w:val="none" w:sz="0" w:space="0" w:color="auto"/>
        <w:right w:val="none" w:sz="0" w:space="0" w:color="auto"/>
      </w:divBdr>
    </w:div>
    <w:div w:id="1061749749">
      <w:bodyDiv w:val="1"/>
      <w:marLeft w:val="0"/>
      <w:marRight w:val="0"/>
      <w:marTop w:val="0"/>
      <w:marBottom w:val="0"/>
      <w:divBdr>
        <w:top w:val="none" w:sz="0" w:space="0" w:color="auto"/>
        <w:left w:val="none" w:sz="0" w:space="0" w:color="auto"/>
        <w:bottom w:val="none" w:sz="0" w:space="0" w:color="auto"/>
        <w:right w:val="none" w:sz="0" w:space="0" w:color="auto"/>
      </w:divBdr>
    </w:div>
    <w:div w:id="1062875925">
      <w:bodyDiv w:val="1"/>
      <w:marLeft w:val="0"/>
      <w:marRight w:val="0"/>
      <w:marTop w:val="0"/>
      <w:marBottom w:val="0"/>
      <w:divBdr>
        <w:top w:val="none" w:sz="0" w:space="0" w:color="auto"/>
        <w:left w:val="none" w:sz="0" w:space="0" w:color="auto"/>
        <w:bottom w:val="none" w:sz="0" w:space="0" w:color="auto"/>
        <w:right w:val="none" w:sz="0" w:space="0" w:color="auto"/>
      </w:divBdr>
    </w:div>
    <w:div w:id="1063333308">
      <w:bodyDiv w:val="1"/>
      <w:marLeft w:val="0"/>
      <w:marRight w:val="0"/>
      <w:marTop w:val="0"/>
      <w:marBottom w:val="0"/>
      <w:divBdr>
        <w:top w:val="none" w:sz="0" w:space="0" w:color="auto"/>
        <w:left w:val="none" w:sz="0" w:space="0" w:color="auto"/>
        <w:bottom w:val="none" w:sz="0" w:space="0" w:color="auto"/>
        <w:right w:val="none" w:sz="0" w:space="0" w:color="auto"/>
      </w:divBdr>
    </w:div>
    <w:div w:id="1065642939">
      <w:bodyDiv w:val="1"/>
      <w:marLeft w:val="0"/>
      <w:marRight w:val="0"/>
      <w:marTop w:val="0"/>
      <w:marBottom w:val="0"/>
      <w:divBdr>
        <w:top w:val="none" w:sz="0" w:space="0" w:color="auto"/>
        <w:left w:val="none" w:sz="0" w:space="0" w:color="auto"/>
        <w:bottom w:val="none" w:sz="0" w:space="0" w:color="auto"/>
        <w:right w:val="none" w:sz="0" w:space="0" w:color="auto"/>
      </w:divBdr>
    </w:div>
    <w:div w:id="1065683695">
      <w:bodyDiv w:val="1"/>
      <w:marLeft w:val="0"/>
      <w:marRight w:val="0"/>
      <w:marTop w:val="0"/>
      <w:marBottom w:val="0"/>
      <w:divBdr>
        <w:top w:val="none" w:sz="0" w:space="0" w:color="auto"/>
        <w:left w:val="none" w:sz="0" w:space="0" w:color="auto"/>
        <w:bottom w:val="none" w:sz="0" w:space="0" w:color="auto"/>
        <w:right w:val="none" w:sz="0" w:space="0" w:color="auto"/>
      </w:divBdr>
    </w:div>
    <w:div w:id="1066755399">
      <w:bodyDiv w:val="1"/>
      <w:marLeft w:val="0"/>
      <w:marRight w:val="0"/>
      <w:marTop w:val="0"/>
      <w:marBottom w:val="0"/>
      <w:divBdr>
        <w:top w:val="none" w:sz="0" w:space="0" w:color="auto"/>
        <w:left w:val="none" w:sz="0" w:space="0" w:color="auto"/>
        <w:bottom w:val="none" w:sz="0" w:space="0" w:color="auto"/>
        <w:right w:val="none" w:sz="0" w:space="0" w:color="auto"/>
      </w:divBdr>
    </w:div>
    <w:div w:id="1068190146">
      <w:bodyDiv w:val="1"/>
      <w:marLeft w:val="0"/>
      <w:marRight w:val="0"/>
      <w:marTop w:val="0"/>
      <w:marBottom w:val="0"/>
      <w:divBdr>
        <w:top w:val="none" w:sz="0" w:space="0" w:color="auto"/>
        <w:left w:val="none" w:sz="0" w:space="0" w:color="auto"/>
        <w:bottom w:val="none" w:sz="0" w:space="0" w:color="auto"/>
        <w:right w:val="none" w:sz="0" w:space="0" w:color="auto"/>
      </w:divBdr>
    </w:div>
    <w:div w:id="1068192039">
      <w:bodyDiv w:val="1"/>
      <w:marLeft w:val="0"/>
      <w:marRight w:val="0"/>
      <w:marTop w:val="0"/>
      <w:marBottom w:val="0"/>
      <w:divBdr>
        <w:top w:val="none" w:sz="0" w:space="0" w:color="auto"/>
        <w:left w:val="none" w:sz="0" w:space="0" w:color="auto"/>
        <w:bottom w:val="none" w:sz="0" w:space="0" w:color="auto"/>
        <w:right w:val="none" w:sz="0" w:space="0" w:color="auto"/>
      </w:divBdr>
    </w:div>
    <w:div w:id="1072895090">
      <w:bodyDiv w:val="1"/>
      <w:marLeft w:val="0"/>
      <w:marRight w:val="0"/>
      <w:marTop w:val="0"/>
      <w:marBottom w:val="0"/>
      <w:divBdr>
        <w:top w:val="none" w:sz="0" w:space="0" w:color="auto"/>
        <w:left w:val="none" w:sz="0" w:space="0" w:color="auto"/>
        <w:bottom w:val="none" w:sz="0" w:space="0" w:color="auto"/>
        <w:right w:val="none" w:sz="0" w:space="0" w:color="auto"/>
      </w:divBdr>
    </w:div>
    <w:div w:id="1075469393">
      <w:bodyDiv w:val="1"/>
      <w:marLeft w:val="0"/>
      <w:marRight w:val="0"/>
      <w:marTop w:val="0"/>
      <w:marBottom w:val="0"/>
      <w:divBdr>
        <w:top w:val="none" w:sz="0" w:space="0" w:color="auto"/>
        <w:left w:val="none" w:sz="0" w:space="0" w:color="auto"/>
        <w:bottom w:val="none" w:sz="0" w:space="0" w:color="auto"/>
        <w:right w:val="none" w:sz="0" w:space="0" w:color="auto"/>
      </w:divBdr>
    </w:div>
    <w:div w:id="1076248774">
      <w:bodyDiv w:val="1"/>
      <w:marLeft w:val="0"/>
      <w:marRight w:val="0"/>
      <w:marTop w:val="0"/>
      <w:marBottom w:val="0"/>
      <w:divBdr>
        <w:top w:val="none" w:sz="0" w:space="0" w:color="auto"/>
        <w:left w:val="none" w:sz="0" w:space="0" w:color="auto"/>
        <w:bottom w:val="none" w:sz="0" w:space="0" w:color="auto"/>
        <w:right w:val="none" w:sz="0" w:space="0" w:color="auto"/>
      </w:divBdr>
    </w:div>
    <w:div w:id="1082607578">
      <w:bodyDiv w:val="1"/>
      <w:marLeft w:val="0"/>
      <w:marRight w:val="0"/>
      <w:marTop w:val="0"/>
      <w:marBottom w:val="0"/>
      <w:divBdr>
        <w:top w:val="none" w:sz="0" w:space="0" w:color="auto"/>
        <w:left w:val="none" w:sz="0" w:space="0" w:color="auto"/>
        <w:bottom w:val="none" w:sz="0" w:space="0" w:color="auto"/>
        <w:right w:val="none" w:sz="0" w:space="0" w:color="auto"/>
      </w:divBdr>
    </w:div>
    <w:div w:id="1085881458">
      <w:bodyDiv w:val="1"/>
      <w:marLeft w:val="0"/>
      <w:marRight w:val="0"/>
      <w:marTop w:val="0"/>
      <w:marBottom w:val="0"/>
      <w:divBdr>
        <w:top w:val="none" w:sz="0" w:space="0" w:color="auto"/>
        <w:left w:val="none" w:sz="0" w:space="0" w:color="auto"/>
        <w:bottom w:val="none" w:sz="0" w:space="0" w:color="auto"/>
        <w:right w:val="none" w:sz="0" w:space="0" w:color="auto"/>
      </w:divBdr>
    </w:div>
    <w:div w:id="1086346906">
      <w:bodyDiv w:val="1"/>
      <w:marLeft w:val="0"/>
      <w:marRight w:val="0"/>
      <w:marTop w:val="0"/>
      <w:marBottom w:val="0"/>
      <w:divBdr>
        <w:top w:val="none" w:sz="0" w:space="0" w:color="auto"/>
        <w:left w:val="none" w:sz="0" w:space="0" w:color="auto"/>
        <w:bottom w:val="none" w:sz="0" w:space="0" w:color="auto"/>
        <w:right w:val="none" w:sz="0" w:space="0" w:color="auto"/>
      </w:divBdr>
    </w:div>
    <w:div w:id="1088186844">
      <w:bodyDiv w:val="1"/>
      <w:marLeft w:val="0"/>
      <w:marRight w:val="0"/>
      <w:marTop w:val="0"/>
      <w:marBottom w:val="0"/>
      <w:divBdr>
        <w:top w:val="none" w:sz="0" w:space="0" w:color="auto"/>
        <w:left w:val="none" w:sz="0" w:space="0" w:color="auto"/>
        <w:bottom w:val="none" w:sz="0" w:space="0" w:color="auto"/>
        <w:right w:val="none" w:sz="0" w:space="0" w:color="auto"/>
      </w:divBdr>
    </w:div>
    <w:div w:id="1092506379">
      <w:bodyDiv w:val="1"/>
      <w:marLeft w:val="0"/>
      <w:marRight w:val="0"/>
      <w:marTop w:val="0"/>
      <w:marBottom w:val="0"/>
      <w:divBdr>
        <w:top w:val="none" w:sz="0" w:space="0" w:color="auto"/>
        <w:left w:val="none" w:sz="0" w:space="0" w:color="auto"/>
        <w:bottom w:val="none" w:sz="0" w:space="0" w:color="auto"/>
        <w:right w:val="none" w:sz="0" w:space="0" w:color="auto"/>
      </w:divBdr>
    </w:div>
    <w:div w:id="1093630796">
      <w:bodyDiv w:val="1"/>
      <w:marLeft w:val="0"/>
      <w:marRight w:val="0"/>
      <w:marTop w:val="0"/>
      <w:marBottom w:val="0"/>
      <w:divBdr>
        <w:top w:val="none" w:sz="0" w:space="0" w:color="auto"/>
        <w:left w:val="none" w:sz="0" w:space="0" w:color="auto"/>
        <w:bottom w:val="none" w:sz="0" w:space="0" w:color="auto"/>
        <w:right w:val="none" w:sz="0" w:space="0" w:color="auto"/>
      </w:divBdr>
    </w:div>
    <w:div w:id="1095245354">
      <w:bodyDiv w:val="1"/>
      <w:marLeft w:val="0"/>
      <w:marRight w:val="0"/>
      <w:marTop w:val="0"/>
      <w:marBottom w:val="0"/>
      <w:divBdr>
        <w:top w:val="none" w:sz="0" w:space="0" w:color="auto"/>
        <w:left w:val="none" w:sz="0" w:space="0" w:color="auto"/>
        <w:bottom w:val="none" w:sz="0" w:space="0" w:color="auto"/>
        <w:right w:val="none" w:sz="0" w:space="0" w:color="auto"/>
      </w:divBdr>
    </w:div>
    <w:div w:id="1096903700">
      <w:bodyDiv w:val="1"/>
      <w:marLeft w:val="0"/>
      <w:marRight w:val="0"/>
      <w:marTop w:val="0"/>
      <w:marBottom w:val="0"/>
      <w:divBdr>
        <w:top w:val="none" w:sz="0" w:space="0" w:color="auto"/>
        <w:left w:val="none" w:sz="0" w:space="0" w:color="auto"/>
        <w:bottom w:val="none" w:sz="0" w:space="0" w:color="auto"/>
        <w:right w:val="none" w:sz="0" w:space="0" w:color="auto"/>
      </w:divBdr>
    </w:div>
    <w:div w:id="1106382863">
      <w:bodyDiv w:val="1"/>
      <w:marLeft w:val="0"/>
      <w:marRight w:val="0"/>
      <w:marTop w:val="0"/>
      <w:marBottom w:val="0"/>
      <w:divBdr>
        <w:top w:val="none" w:sz="0" w:space="0" w:color="auto"/>
        <w:left w:val="none" w:sz="0" w:space="0" w:color="auto"/>
        <w:bottom w:val="none" w:sz="0" w:space="0" w:color="auto"/>
        <w:right w:val="none" w:sz="0" w:space="0" w:color="auto"/>
      </w:divBdr>
    </w:div>
    <w:div w:id="1107430040">
      <w:bodyDiv w:val="1"/>
      <w:marLeft w:val="0"/>
      <w:marRight w:val="0"/>
      <w:marTop w:val="0"/>
      <w:marBottom w:val="0"/>
      <w:divBdr>
        <w:top w:val="none" w:sz="0" w:space="0" w:color="auto"/>
        <w:left w:val="none" w:sz="0" w:space="0" w:color="auto"/>
        <w:bottom w:val="none" w:sz="0" w:space="0" w:color="auto"/>
        <w:right w:val="none" w:sz="0" w:space="0" w:color="auto"/>
      </w:divBdr>
    </w:div>
    <w:div w:id="1107697168">
      <w:bodyDiv w:val="1"/>
      <w:marLeft w:val="0"/>
      <w:marRight w:val="0"/>
      <w:marTop w:val="0"/>
      <w:marBottom w:val="0"/>
      <w:divBdr>
        <w:top w:val="none" w:sz="0" w:space="0" w:color="auto"/>
        <w:left w:val="none" w:sz="0" w:space="0" w:color="auto"/>
        <w:bottom w:val="none" w:sz="0" w:space="0" w:color="auto"/>
        <w:right w:val="none" w:sz="0" w:space="0" w:color="auto"/>
      </w:divBdr>
    </w:div>
    <w:div w:id="1108500813">
      <w:bodyDiv w:val="1"/>
      <w:marLeft w:val="0"/>
      <w:marRight w:val="0"/>
      <w:marTop w:val="0"/>
      <w:marBottom w:val="0"/>
      <w:divBdr>
        <w:top w:val="none" w:sz="0" w:space="0" w:color="auto"/>
        <w:left w:val="none" w:sz="0" w:space="0" w:color="auto"/>
        <w:bottom w:val="none" w:sz="0" w:space="0" w:color="auto"/>
        <w:right w:val="none" w:sz="0" w:space="0" w:color="auto"/>
      </w:divBdr>
    </w:div>
    <w:div w:id="1108741671">
      <w:bodyDiv w:val="1"/>
      <w:marLeft w:val="0"/>
      <w:marRight w:val="0"/>
      <w:marTop w:val="0"/>
      <w:marBottom w:val="0"/>
      <w:divBdr>
        <w:top w:val="none" w:sz="0" w:space="0" w:color="auto"/>
        <w:left w:val="none" w:sz="0" w:space="0" w:color="auto"/>
        <w:bottom w:val="none" w:sz="0" w:space="0" w:color="auto"/>
        <w:right w:val="none" w:sz="0" w:space="0" w:color="auto"/>
      </w:divBdr>
    </w:div>
    <w:div w:id="1111316016">
      <w:bodyDiv w:val="1"/>
      <w:marLeft w:val="0"/>
      <w:marRight w:val="0"/>
      <w:marTop w:val="0"/>
      <w:marBottom w:val="0"/>
      <w:divBdr>
        <w:top w:val="none" w:sz="0" w:space="0" w:color="auto"/>
        <w:left w:val="none" w:sz="0" w:space="0" w:color="auto"/>
        <w:bottom w:val="none" w:sz="0" w:space="0" w:color="auto"/>
        <w:right w:val="none" w:sz="0" w:space="0" w:color="auto"/>
      </w:divBdr>
    </w:div>
    <w:div w:id="1119183017">
      <w:bodyDiv w:val="1"/>
      <w:marLeft w:val="0"/>
      <w:marRight w:val="0"/>
      <w:marTop w:val="0"/>
      <w:marBottom w:val="0"/>
      <w:divBdr>
        <w:top w:val="none" w:sz="0" w:space="0" w:color="auto"/>
        <w:left w:val="none" w:sz="0" w:space="0" w:color="auto"/>
        <w:bottom w:val="none" w:sz="0" w:space="0" w:color="auto"/>
        <w:right w:val="none" w:sz="0" w:space="0" w:color="auto"/>
      </w:divBdr>
    </w:div>
    <w:div w:id="1121613099">
      <w:bodyDiv w:val="1"/>
      <w:marLeft w:val="0"/>
      <w:marRight w:val="0"/>
      <w:marTop w:val="0"/>
      <w:marBottom w:val="0"/>
      <w:divBdr>
        <w:top w:val="none" w:sz="0" w:space="0" w:color="auto"/>
        <w:left w:val="none" w:sz="0" w:space="0" w:color="auto"/>
        <w:bottom w:val="none" w:sz="0" w:space="0" w:color="auto"/>
        <w:right w:val="none" w:sz="0" w:space="0" w:color="auto"/>
      </w:divBdr>
    </w:div>
    <w:div w:id="1122110666">
      <w:bodyDiv w:val="1"/>
      <w:marLeft w:val="0"/>
      <w:marRight w:val="0"/>
      <w:marTop w:val="0"/>
      <w:marBottom w:val="0"/>
      <w:divBdr>
        <w:top w:val="none" w:sz="0" w:space="0" w:color="auto"/>
        <w:left w:val="none" w:sz="0" w:space="0" w:color="auto"/>
        <w:bottom w:val="none" w:sz="0" w:space="0" w:color="auto"/>
        <w:right w:val="none" w:sz="0" w:space="0" w:color="auto"/>
      </w:divBdr>
    </w:div>
    <w:div w:id="1122305793">
      <w:bodyDiv w:val="1"/>
      <w:marLeft w:val="0"/>
      <w:marRight w:val="0"/>
      <w:marTop w:val="0"/>
      <w:marBottom w:val="0"/>
      <w:divBdr>
        <w:top w:val="none" w:sz="0" w:space="0" w:color="auto"/>
        <w:left w:val="none" w:sz="0" w:space="0" w:color="auto"/>
        <w:bottom w:val="none" w:sz="0" w:space="0" w:color="auto"/>
        <w:right w:val="none" w:sz="0" w:space="0" w:color="auto"/>
      </w:divBdr>
    </w:div>
    <w:div w:id="1123383978">
      <w:bodyDiv w:val="1"/>
      <w:marLeft w:val="0"/>
      <w:marRight w:val="0"/>
      <w:marTop w:val="0"/>
      <w:marBottom w:val="0"/>
      <w:divBdr>
        <w:top w:val="none" w:sz="0" w:space="0" w:color="auto"/>
        <w:left w:val="none" w:sz="0" w:space="0" w:color="auto"/>
        <w:bottom w:val="none" w:sz="0" w:space="0" w:color="auto"/>
        <w:right w:val="none" w:sz="0" w:space="0" w:color="auto"/>
      </w:divBdr>
    </w:div>
    <w:div w:id="1124498826">
      <w:bodyDiv w:val="1"/>
      <w:marLeft w:val="0"/>
      <w:marRight w:val="0"/>
      <w:marTop w:val="0"/>
      <w:marBottom w:val="0"/>
      <w:divBdr>
        <w:top w:val="none" w:sz="0" w:space="0" w:color="auto"/>
        <w:left w:val="none" w:sz="0" w:space="0" w:color="auto"/>
        <w:bottom w:val="none" w:sz="0" w:space="0" w:color="auto"/>
        <w:right w:val="none" w:sz="0" w:space="0" w:color="auto"/>
      </w:divBdr>
    </w:div>
    <w:div w:id="1129125434">
      <w:bodyDiv w:val="1"/>
      <w:marLeft w:val="0"/>
      <w:marRight w:val="0"/>
      <w:marTop w:val="0"/>
      <w:marBottom w:val="0"/>
      <w:divBdr>
        <w:top w:val="none" w:sz="0" w:space="0" w:color="auto"/>
        <w:left w:val="none" w:sz="0" w:space="0" w:color="auto"/>
        <w:bottom w:val="none" w:sz="0" w:space="0" w:color="auto"/>
        <w:right w:val="none" w:sz="0" w:space="0" w:color="auto"/>
      </w:divBdr>
    </w:div>
    <w:div w:id="1131166938">
      <w:bodyDiv w:val="1"/>
      <w:marLeft w:val="0"/>
      <w:marRight w:val="0"/>
      <w:marTop w:val="0"/>
      <w:marBottom w:val="0"/>
      <w:divBdr>
        <w:top w:val="none" w:sz="0" w:space="0" w:color="auto"/>
        <w:left w:val="none" w:sz="0" w:space="0" w:color="auto"/>
        <w:bottom w:val="none" w:sz="0" w:space="0" w:color="auto"/>
        <w:right w:val="none" w:sz="0" w:space="0" w:color="auto"/>
      </w:divBdr>
    </w:div>
    <w:div w:id="1133256709">
      <w:bodyDiv w:val="1"/>
      <w:marLeft w:val="0"/>
      <w:marRight w:val="0"/>
      <w:marTop w:val="0"/>
      <w:marBottom w:val="0"/>
      <w:divBdr>
        <w:top w:val="none" w:sz="0" w:space="0" w:color="auto"/>
        <w:left w:val="none" w:sz="0" w:space="0" w:color="auto"/>
        <w:bottom w:val="none" w:sz="0" w:space="0" w:color="auto"/>
        <w:right w:val="none" w:sz="0" w:space="0" w:color="auto"/>
      </w:divBdr>
    </w:div>
    <w:div w:id="1136023060">
      <w:bodyDiv w:val="1"/>
      <w:marLeft w:val="0"/>
      <w:marRight w:val="0"/>
      <w:marTop w:val="0"/>
      <w:marBottom w:val="0"/>
      <w:divBdr>
        <w:top w:val="none" w:sz="0" w:space="0" w:color="auto"/>
        <w:left w:val="none" w:sz="0" w:space="0" w:color="auto"/>
        <w:bottom w:val="none" w:sz="0" w:space="0" w:color="auto"/>
        <w:right w:val="none" w:sz="0" w:space="0" w:color="auto"/>
      </w:divBdr>
    </w:div>
    <w:div w:id="1137532255">
      <w:bodyDiv w:val="1"/>
      <w:marLeft w:val="0"/>
      <w:marRight w:val="0"/>
      <w:marTop w:val="0"/>
      <w:marBottom w:val="0"/>
      <w:divBdr>
        <w:top w:val="none" w:sz="0" w:space="0" w:color="auto"/>
        <w:left w:val="none" w:sz="0" w:space="0" w:color="auto"/>
        <w:bottom w:val="none" w:sz="0" w:space="0" w:color="auto"/>
        <w:right w:val="none" w:sz="0" w:space="0" w:color="auto"/>
      </w:divBdr>
    </w:div>
    <w:div w:id="1144811981">
      <w:bodyDiv w:val="1"/>
      <w:marLeft w:val="0"/>
      <w:marRight w:val="0"/>
      <w:marTop w:val="0"/>
      <w:marBottom w:val="0"/>
      <w:divBdr>
        <w:top w:val="none" w:sz="0" w:space="0" w:color="auto"/>
        <w:left w:val="none" w:sz="0" w:space="0" w:color="auto"/>
        <w:bottom w:val="none" w:sz="0" w:space="0" w:color="auto"/>
        <w:right w:val="none" w:sz="0" w:space="0" w:color="auto"/>
      </w:divBdr>
    </w:div>
    <w:div w:id="1147354287">
      <w:bodyDiv w:val="1"/>
      <w:marLeft w:val="0"/>
      <w:marRight w:val="0"/>
      <w:marTop w:val="0"/>
      <w:marBottom w:val="0"/>
      <w:divBdr>
        <w:top w:val="none" w:sz="0" w:space="0" w:color="auto"/>
        <w:left w:val="none" w:sz="0" w:space="0" w:color="auto"/>
        <w:bottom w:val="none" w:sz="0" w:space="0" w:color="auto"/>
        <w:right w:val="none" w:sz="0" w:space="0" w:color="auto"/>
      </w:divBdr>
    </w:div>
    <w:div w:id="1155073822">
      <w:bodyDiv w:val="1"/>
      <w:marLeft w:val="0"/>
      <w:marRight w:val="0"/>
      <w:marTop w:val="0"/>
      <w:marBottom w:val="0"/>
      <w:divBdr>
        <w:top w:val="none" w:sz="0" w:space="0" w:color="auto"/>
        <w:left w:val="none" w:sz="0" w:space="0" w:color="auto"/>
        <w:bottom w:val="none" w:sz="0" w:space="0" w:color="auto"/>
        <w:right w:val="none" w:sz="0" w:space="0" w:color="auto"/>
      </w:divBdr>
    </w:div>
    <w:div w:id="1159997179">
      <w:bodyDiv w:val="1"/>
      <w:marLeft w:val="0"/>
      <w:marRight w:val="0"/>
      <w:marTop w:val="0"/>
      <w:marBottom w:val="0"/>
      <w:divBdr>
        <w:top w:val="none" w:sz="0" w:space="0" w:color="auto"/>
        <w:left w:val="none" w:sz="0" w:space="0" w:color="auto"/>
        <w:bottom w:val="none" w:sz="0" w:space="0" w:color="auto"/>
        <w:right w:val="none" w:sz="0" w:space="0" w:color="auto"/>
      </w:divBdr>
    </w:div>
    <w:div w:id="1169104548">
      <w:bodyDiv w:val="1"/>
      <w:marLeft w:val="0"/>
      <w:marRight w:val="0"/>
      <w:marTop w:val="0"/>
      <w:marBottom w:val="0"/>
      <w:divBdr>
        <w:top w:val="none" w:sz="0" w:space="0" w:color="auto"/>
        <w:left w:val="none" w:sz="0" w:space="0" w:color="auto"/>
        <w:bottom w:val="none" w:sz="0" w:space="0" w:color="auto"/>
        <w:right w:val="none" w:sz="0" w:space="0" w:color="auto"/>
      </w:divBdr>
    </w:div>
    <w:div w:id="1171406817">
      <w:bodyDiv w:val="1"/>
      <w:marLeft w:val="0"/>
      <w:marRight w:val="0"/>
      <w:marTop w:val="0"/>
      <w:marBottom w:val="0"/>
      <w:divBdr>
        <w:top w:val="none" w:sz="0" w:space="0" w:color="auto"/>
        <w:left w:val="none" w:sz="0" w:space="0" w:color="auto"/>
        <w:bottom w:val="none" w:sz="0" w:space="0" w:color="auto"/>
        <w:right w:val="none" w:sz="0" w:space="0" w:color="auto"/>
      </w:divBdr>
    </w:div>
    <w:div w:id="1176263703">
      <w:bodyDiv w:val="1"/>
      <w:marLeft w:val="0"/>
      <w:marRight w:val="0"/>
      <w:marTop w:val="0"/>
      <w:marBottom w:val="0"/>
      <w:divBdr>
        <w:top w:val="none" w:sz="0" w:space="0" w:color="auto"/>
        <w:left w:val="none" w:sz="0" w:space="0" w:color="auto"/>
        <w:bottom w:val="none" w:sz="0" w:space="0" w:color="auto"/>
        <w:right w:val="none" w:sz="0" w:space="0" w:color="auto"/>
      </w:divBdr>
    </w:div>
    <w:div w:id="1177498303">
      <w:bodyDiv w:val="1"/>
      <w:marLeft w:val="0"/>
      <w:marRight w:val="0"/>
      <w:marTop w:val="0"/>
      <w:marBottom w:val="0"/>
      <w:divBdr>
        <w:top w:val="none" w:sz="0" w:space="0" w:color="auto"/>
        <w:left w:val="none" w:sz="0" w:space="0" w:color="auto"/>
        <w:bottom w:val="none" w:sz="0" w:space="0" w:color="auto"/>
        <w:right w:val="none" w:sz="0" w:space="0" w:color="auto"/>
      </w:divBdr>
    </w:div>
    <w:div w:id="1177646888">
      <w:bodyDiv w:val="1"/>
      <w:marLeft w:val="0"/>
      <w:marRight w:val="0"/>
      <w:marTop w:val="0"/>
      <w:marBottom w:val="0"/>
      <w:divBdr>
        <w:top w:val="none" w:sz="0" w:space="0" w:color="auto"/>
        <w:left w:val="none" w:sz="0" w:space="0" w:color="auto"/>
        <w:bottom w:val="none" w:sz="0" w:space="0" w:color="auto"/>
        <w:right w:val="none" w:sz="0" w:space="0" w:color="auto"/>
      </w:divBdr>
    </w:div>
    <w:div w:id="1180972208">
      <w:bodyDiv w:val="1"/>
      <w:marLeft w:val="0"/>
      <w:marRight w:val="0"/>
      <w:marTop w:val="0"/>
      <w:marBottom w:val="0"/>
      <w:divBdr>
        <w:top w:val="none" w:sz="0" w:space="0" w:color="auto"/>
        <w:left w:val="none" w:sz="0" w:space="0" w:color="auto"/>
        <w:bottom w:val="none" w:sz="0" w:space="0" w:color="auto"/>
        <w:right w:val="none" w:sz="0" w:space="0" w:color="auto"/>
      </w:divBdr>
    </w:div>
    <w:div w:id="1185436139">
      <w:bodyDiv w:val="1"/>
      <w:marLeft w:val="0"/>
      <w:marRight w:val="0"/>
      <w:marTop w:val="0"/>
      <w:marBottom w:val="0"/>
      <w:divBdr>
        <w:top w:val="none" w:sz="0" w:space="0" w:color="auto"/>
        <w:left w:val="none" w:sz="0" w:space="0" w:color="auto"/>
        <w:bottom w:val="none" w:sz="0" w:space="0" w:color="auto"/>
        <w:right w:val="none" w:sz="0" w:space="0" w:color="auto"/>
      </w:divBdr>
    </w:div>
    <w:div w:id="1187645379">
      <w:bodyDiv w:val="1"/>
      <w:marLeft w:val="0"/>
      <w:marRight w:val="0"/>
      <w:marTop w:val="0"/>
      <w:marBottom w:val="0"/>
      <w:divBdr>
        <w:top w:val="none" w:sz="0" w:space="0" w:color="auto"/>
        <w:left w:val="none" w:sz="0" w:space="0" w:color="auto"/>
        <w:bottom w:val="none" w:sz="0" w:space="0" w:color="auto"/>
        <w:right w:val="none" w:sz="0" w:space="0" w:color="auto"/>
      </w:divBdr>
    </w:div>
    <w:div w:id="1192914037">
      <w:bodyDiv w:val="1"/>
      <w:marLeft w:val="0"/>
      <w:marRight w:val="0"/>
      <w:marTop w:val="0"/>
      <w:marBottom w:val="0"/>
      <w:divBdr>
        <w:top w:val="none" w:sz="0" w:space="0" w:color="auto"/>
        <w:left w:val="none" w:sz="0" w:space="0" w:color="auto"/>
        <w:bottom w:val="none" w:sz="0" w:space="0" w:color="auto"/>
        <w:right w:val="none" w:sz="0" w:space="0" w:color="auto"/>
      </w:divBdr>
    </w:div>
    <w:div w:id="1193809027">
      <w:bodyDiv w:val="1"/>
      <w:marLeft w:val="0"/>
      <w:marRight w:val="0"/>
      <w:marTop w:val="0"/>
      <w:marBottom w:val="0"/>
      <w:divBdr>
        <w:top w:val="none" w:sz="0" w:space="0" w:color="auto"/>
        <w:left w:val="none" w:sz="0" w:space="0" w:color="auto"/>
        <w:bottom w:val="none" w:sz="0" w:space="0" w:color="auto"/>
        <w:right w:val="none" w:sz="0" w:space="0" w:color="auto"/>
      </w:divBdr>
    </w:div>
    <w:div w:id="1196311952">
      <w:bodyDiv w:val="1"/>
      <w:marLeft w:val="0"/>
      <w:marRight w:val="0"/>
      <w:marTop w:val="0"/>
      <w:marBottom w:val="0"/>
      <w:divBdr>
        <w:top w:val="none" w:sz="0" w:space="0" w:color="auto"/>
        <w:left w:val="none" w:sz="0" w:space="0" w:color="auto"/>
        <w:bottom w:val="none" w:sz="0" w:space="0" w:color="auto"/>
        <w:right w:val="none" w:sz="0" w:space="0" w:color="auto"/>
      </w:divBdr>
    </w:div>
    <w:div w:id="1197234510">
      <w:bodyDiv w:val="1"/>
      <w:marLeft w:val="0"/>
      <w:marRight w:val="0"/>
      <w:marTop w:val="0"/>
      <w:marBottom w:val="0"/>
      <w:divBdr>
        <w:top w:val="none" w:sz="0" w:space="0" w:color="auto"/>
        <w:left w:val="none" w:sz="0" w:space="0" w:color="auto"/>
        <w:bottom w:val="none" w:sz="0" w:space="0" w:color="auto"/>
        <w:right w:val="none" w:sz="0" w:space="0" w:color="auto"/>
      </w:divBdr>
    </w:div>
    <w:div w:id="1204099260">
      <w:bodyDiv w:val="1"/>
      <w:marLeft w:val="0"/>
      <w:marRight w:val="0"/>
      <w:marTop w:val="0"/>
      <w:marBottom w:val="0"/>
      <w:divBdr>
        <w:top w:val="none" w:sz="0" w:space="0" w:color="auto"/>
        <w:left w:val="none" w:sz="0" w:space="0" w:color="auto"/>
        <w:bottom w:val="none" w:sz="0" w:space="0" w:color="auto"/>
        <w:right w:val="none" w:sz="0" w:space="0" w:color="auto"/>
      </w:divBdr>
    </w:div>
    <w:div w:id="1205292428">
      <w:bodyDiv w:val="1"/>
      <w:marLeft w:val="0"/>
      <w:marRight w:val="0"/>
      <w:marTop w:val="0"/>
      <w:marBottom w:val="0"/>
      <w:divBdr>
        <w:top w:val="none" w:sz="0" w:space="0" w:color="auto"/>
        <w:left w:val="none" w:sz="0" w:space="0" w:color="auto"/>
        <w:bottom w:val="none" w:sz="0" w:space="0" w:color="auto"/>
        <w:right w:val="none" w:sz="0" w:space="0" w:color="auto"/>
      </w:divBdr>
    </w:div>
    <w:div w:id="1205866590">
      <w:bodyDiv w:val="1"/>
      <w:marLeft w:val="0"/>
      <w:marRight w:val="0"/>
      <w:marTop w:val="0"/>
      <w:marBottom w:val="0"/>
      <w:divBdr>
        <w:top w:val="none" w:sz="0" w:space="0" w:color="auto"/>
        <w:left w:val="none" w:sz="0" w:space="0" w:color="auto"/>
        <w:bottom w:val="none" w:sz="0" w:space="0" w:color="auto"/>
        <w:right w:val="none" w:sz="0" w:space="0" w:color="auto"/>
      </w:divBdr>
    </w:div>
    <w:div w:id="1208953859">
      <w:bodyDiv w:val="1"/>
      <w:marLeft w:val="0"/>
      <w:marRight w:val="0"/>
      <w:marTop w:val="0"/>
      <w:marBottom w:val="0"/>
      <w:divBdr>
        <w:top w:val="none" w:sz="0" w:space="0" w:color="auto"/>
        <w:left w:val="none" w:sz="0" w:space="0" w:color="auto"/>
        <w:bottom w:val="none" w:sz="0" w:space="0" w:color="auto"/>
        <w:right w:val="none" w:sz="0" w:space="0" w:color="auto"/>
      </w:divBdr>
    </w:div>
    <w:div w:id="1215581833">
      <w:bodyDiv w:val="1"/>
      <w:marLeft w:val="0"/>
      <w:marRight w:val="0"/>
      <w:marTop w:val="0"/>
      <w:marBottom w:val="0"/>
      <w:divBdr>
        <w:top w:val="none" w:sz="0" w:space="0" w:color="auto"/>
        <w:left w:val="none" w:sz="0" w:space="0" w:color="auto"/>
        <w:bottom w:val="none" w:sz="0" w:space="0" w:color="auto"/>
        <w:right w:val="none" w:sz="0" w:space="0" w:color="auto"/>
      </w:divBdr>
    </w:div>
    <w:div w:id="1217007737">
      <w:bodyDiv w:val="1"/>
      <w:marLeft w:val="0"/>
      <w:marRight w:val="0"/>
      <w:marTop w:val="0"/>
      <w:marBottom w:val="0"/>
      <w:divBdr>
        <w:top w:val="none" w:sz="0" w:space="0" w:color="auto"/>
        <w:left w:val="none" w:sz="0" w:space="0" w:color="auto"/>
        <w:bottom w:val="none" w:sz="0" w:space="0" w:color="auto"/>
        <w:right w:val="none" w:sz="0" w:space="0" w:color="auto"/>
      </w:divBdr>
    </w:div>
    <w:div w:id="1218780947">
      <w:bodyDiv w:val="1"/>
      <w:marLeft w:val="0"/>
      <w:marRight w:val="0"/>
      <w:marTop w:val="0"/>
      <w:marBottom w:val="0"/>
      <w:divBdr>
        <w:top w:val="none" w:sz="0" w:space="0" w:color="auto"/>
        <w:left w:val="none" w:sz="0" w:space="0" w:color="auto"/>
        <w:bottom w:val="none" w:sz="0" w:space="0" w:color="auto"/>
        <w:right w:val="none" w:sz="0" w:space="0" w:color="auto"/>
      </w:divBdr>
    </w:div>
    <w:div w:id="1222862317">
      <w:bodyDiv w:val="1"/>
      <w:marLeft w:val="0"/>
      <w:marRight w:val="0"/>
      <w:marTop w:val="0"/>
      <w:marBottom w:val="0"/>
      <w:divBdr>
        <w:top w:val="none" w:sz="0" w:space="0" w:color="auto"/>
        <w:left w:val="none" w:sz="0" w:space="0" w:color="auto"/>
        <w:bottom w:val="none" w:sz="0" w:space="0" w:color="auto"/>
        <w:right w:val="none" w:sz="0" w:space="0" w:color="auto"/>
      </w:divBdr>
    </w:div>
    <w:div w:id="1233273206">
      <w:bodyDiv w:val="1"/>
      <w:marLeft w:val="0"/>
      <w:marRight w:val="0"/>
      <w:marTop w:val="0"/>
      <w:marBottom w:val="0"/>
      <w:divBdr>
        <w:top w:val="none" w:sz="0" w:space="0" w:color="auto"/>
        <w:left w:val="none" w:sz="0" w:space="0" w:color="auto"/>
        <w:bottom w:val="none" w:sz="0" w:space="0" w:color="auto"/>
        <w:right w:val="none" w:sz="0" w:space="0" w:color="auto"/>
      </w:divBdr>
    </w:div>
    <w:div w:id="1233930911">
      <w:bodyDiv w:val="1"/>
      <w:marLeft w:val="0"/>
      <w:marRight w:val="0"/>
      <w:marTop w:val="0"/>
      <w:marBottom w:val="0"/>
      <w:divBdr>
        <w:top w:val="none" w:sz="0" w:space="0" w:color="auto"/>
        <w:left w:val="none" w:sz="0" w:space="0" w:color="auto"/>
        <w:bottom w:val="none" w:sz="0" w:space="0" w:color="auto"/>
        <w:right w:val="none" w:sz="0" w:space="0" w:color="auto"/>
      </w:divBdr>
    </w:div>
    <w:div w:id="1236548038">
      <w:bodyDiv w:val="1"/>
      <w:marLeft w:val="0"/>
      <w:marRight w:val="0"/>
      <w:marTop w:val="0"/>
      <w:marBottom w:val="0"/>
      <w:divBdr>
        <w:top w:val="none" w:sz="0" w:space="0" w:color="auto"/>
        <w:left w:val="none" w:sz="0" w:space="0" w:color="auto"/>
        <w:bottom w:val="none" w:sz="0" w:space="0" w:color="auto"/>
        <w:right w:val="none" w:sz="0" w:space="0" w:color="auto"/>
      </w:divBdr>
    </w:div>
    <w:div w:id="1238976005">
      <w:bodyDiv w:val="1"/>
      <w:marLeft w:val="0"/>
      <w:marRight w:val="0"/>
      <w:marTop w:val="0"/>
      <w:marBottom w:val="0"/>
      <w:divBdr>
        <w:top w:val="none" w:sz="0" w:space="0" w:color="auto"/>
        <w:left w:val="none" w:sz="0" w:space="0" w:color="auto"/>
        <w:bottom w:val="none" w:sz="0" w:space="0" w:color="auto"/>
        <w:right w:val="none" w:sz="0" w:space="0" w:color="auto"/>
      </w:divBdr>
    </w:div>
    <w:div w:id="1242249635">
      <w:bodyDiv w:val="1"/>
      <w:marLeft w:val="0"/>
      <w:marRight w:val="0"/>
      <w:marTop w:val="0"/>
      <w:marBottom w:val="0"/>
      <w:divBdr>
        <w:top w:val="none" w:sz="0" w:space="0" w:color="auto"/>
        <w:left w:val="none" w:sz="0" w:space="0" w:color="auto"/>
        <w:bottom w:val="none" w:sz="0" w:space="0" w:color="auto"/>
        <w:right w:val="none" w:sz="0" w:space="0" w:color="auto"/>
      </w:divBdr>
    </w:div>
    <w:div w:id="1245144774">
      <w:bodyDiv w:val="1"/>
      <w:marLeft w:val="0"/>
      <w:marRight w:val="0"/>
      <w:marTop w:val="0"/>
      <w:marBottom w:val="0"/>
      <w:divBdr>
        <w:top w:val="none" w:sz="0" w:space="0" w:color="auto"/>
        <w:left w:val="none" w:sz="0" w:space="0" w:color="auto"/>
        <w:bottom w:val="none" w:sz="0" w:space="0" w:color="auto"/>
        <w:right w:val="none" w:sz="0" w:space="0" w:color="auto"/>
      </w:divBdr>
    </w:div>
    <w:div w:id="1246304591">
      <w:bodyDiv w:val="1"/>
      <w:marLeft w:val="0"/>
      <w:marRight w:val="0"/>
      <w:marTop w:val="0"/>
      <w:marBottom w:val="0"/>
      <w:divBdr>
        <w:top w:val="none" w:sz="0" w:space="0" w:color="auto"/>
        <w:left w:val="none" w:sz="0" w:space="0" w:color="auto"/>
        <w:bottom w:val="none" w:sz="0" w:space="0" w:color="auto"/>
        <w:right w:val="none" w:sz="0" w:space="0" w:color="auto"/>
      </w:divBdr>
    </w:div>
    <w:div w:id="1248230578">
      <w:bodyDiv w:val="1"/>
      <w:marLeft w:val="0"/>
      <w:marRight w:val="0"/>
      <w:marTop w:val="0"/>
      <w:marBottom w:val="0"/>
      <w:divBdr>
        <w:top w:val="none" w:sz="0" w:space="0" w:color="auto"/>
        <w:left w:val="none" w:sz="0" w:space="0" w:color="auto"/>
        <w:bottom w:val="none" w:sz="0" w:space="0" w:color="auto"/>
        <w:right w:val="none" w:sz="0" w:space="0" w:color="auto"/>
      </w:divBdr>
    </w:div>
    <w:div w:id="1255282565">
      <w:bodyDiv w:val="1"/>
      <w:marLeft w:val="0"/>
      <w:marRight w:val="0"/>
      <w:marTop w:val="0"/>
      <w:marBottom w:val="0"/>
      <w:divBdr>
        <w:top w:val="none" w:sz="0" w:space="0" w:color="auto"/>
        <w:left w:val="none" w:sz="0" w:space="0" w:color="auto"/>
        <w:bottom w:val="none" w:sz="0" w:space="0" w:color="auto"/>
        <w:right w:val="none" w:sz="0" w:space="0" w:color="auto"/>
      </w:divBdr>
    </w:div>
    <w:div w:id="1257250086">
      <w:bodyDiv w:val="1"/>
      <w:marLeft w:val="0"/>
      <w:marRight w:val="0"/>
      <w:marTop w:val="0"/>
      <w:marBottom w:val="0"/>
      <w:divBdr>
        <w:top w:val="none" w:sz="0" w:space="0" w:color="auto"/>
        <w:left w:val="none" w:sz="0" w:space="0" w:color="auto"/>
        <w:bottom w:val="none" w:sz="0" w:space="0" w:color="auto"/>
        <w:right w:val="none" w:sz="0" w:space="0" w:color="auto"/>
      </w:divBdr>
    </w:div>
    <w:div w:id="1258294063">
      <w:bodyDiv w:val="1"/>
      <w:marLeft w:val="0"/>
      <w:marRight w:val="0"/>
      <w:marTop w:val="0"/>
      <w:marBottom w:val="0"/>
      <w:divBdr>
        <w:top w:val="none" w:sz="0" w:space="0" w:color="auto"/>
        <w:left w:val="none" w:sz="0" w:space="0" w:color="auto"/>
        <w:bottom w:val="none" w:sz="0" w:space="0" w:color="auto"/>
        <w:right w:val="none" w:sz="0" w:space="0" w:color="auto"/>
      </w:divBdr>
    </w:div>
    <w:div w:id="1262956869">
      <w:bodyDiv w:val="1"/>
      <w:marLeft w:val="0"/>
      <w:marRight w:val="0"/>
      <w:marTop w:val="0"/>
      <w:marBottom w:val="0"/>
      <w:divBdr>
        <w:top w:val="none" w:sz="0" w:space="0" w:color="auto"/>
        <w:left w:val="none" w:sz="0" w:space="0" w:color="auto"/>
        <w:bottom w:val="none" w:sz="0" w:space="0" w:color="auto"/>
        <w:right w:val="none" w:sz="0" w:space="0" w:color="auto"/>
      </w:divBdr>
    </w:div>
    <w:div w:id="1263028370">
      <w:bodyDiv w:val="1"/>
      <w:marLeft w:val="0"/>
      <w:marRight w:val="0"/>
      <w:marTop w:val="0"/>
      <w:marBottom w:val="0"/>
      <w:divBdr>
        <w:top w:val="none" w:sz="0" w:space="0" w:color="auto"/>
        <w:left w:val="none" w:sz="0" w:space="0" w:color="auto"/>
        <w:bottom w:val="none" w:sz="0" w:space="0" w:color="auto"/>
        <w:right w:val="none" w:sz="0" w:space="0" w:color="auto"/>
      </w:divBdr>
    </w:div>
    <w:div w:id="1263684385">
      <w:bodyDiv w:val="1"/>
      <w:marLeft w:val="0"/>
      <w:marRight w:val="0"/>
      <w:marTop w:val="0"/>
      <w:marBottom w:val="0"/>
      <w:divBdr>
        <w:top w:val="none" w:sz="0" w:space="0" w:color="auto"/>
        <w:left w:val="none" w:sz="0" w:space="0" w:color="auto"/>
        <w:bottom w:val="none" w:sz="0" w:space="0" w:color="auto"/>
        <w:right w:val="none" w:sz="0" w:space="0" w:color="auto"/>
      </w:divBdr>
    </w:div>
    <w:div w:id="1265457217">
      <w:bodyDiv w:val="1"/>
      <w:marLeft w:val="0"/>
      <w:marRight w:val="0"/>
      <w:marTop w:val="0"/>
      <w:marBottom w:val="0"/>
      <w:divBdr>
        <w:top w:val="none" w:sz="0" w:space="0" w:color="auto"/>
        <w:left w:val="none" w:sz="0" w:space="0" w:color="auto"/>
        <w:bottom w:val="none" w:sz="0" w:space="0" w:color="auto"/>
        <w:right w:val="none" w:sz="0" w:space="0" w:color="auto"/>
      </w:divBdr>
    </w:div>
    <w:div w:id="1267033347">
      <w:bodyDiv w:val="1"/>
      <w:marLeft w:val="0"/>
      <w:marRight w:val="0"/>
      <w:marTop w:val="0"/>
      <w:marBottom w:val="0"/>
      <w:divBdr>
        <w:top w:val="none" w:sz="0" w:space="0" w:color="auto"/>
        <w:left w:val="none" w:sz="0" w:space="0" w:color="auto"/>
        <w:bottom w:val="none" w:sz="0" w:space="0" w:color="auto"/>
        <w:right w:val="none" w:sz="0" w:space="0" w:color="auto"/>
      </w:divBdr>
    </w:div>
    <w:div w:id="1268732400">
      <w:bodyDiv w:val="1"/>
      <w:marLeft w:val="0"/>
      <w:marRight w:val="0"/>
      <w:marTop w:val="0"/>
      <w:marBottom w:val="0"/>
      <w:divBdr>
        <w:top w:val="none" w:sz="0" w:space="0" w:color="auto"/>
        <w:left w:val="none" w:sz="0" w:space="0" w:color="auto"/>
        <w:bottom w:val="none" w:sz="0" w:space="0" w:color="auto"/>
        <w:right w:val="none" w:sz="0" w:space="0" w:color="auto"/>
      </w:divBdr>
    </w:div>
    <w:div w:id="1271428164">
      <w:bodyDiv w:val="1"/>
      <w:marLeft w:val="0"/>
      <w:marRight w:val="0"/>
      <w:marTop w:val="0"/>
      <w:marBottom w:val="0"/>
      <w:divBdr>
        <w:top w:val="none" w:sz="0" w:space="0" w:color="auto"/>
        <w:left w:val="none" w:sz="0" w:space="0" w:color="auto"/>
        <w:bottom w:val="none" w:sz="0" w:space="0" w:color="auto"/>
        <w:right w:val="none" w:sz="0" w:space="0" w:color="auto"/>
      </w:divBdr>
    </w:div>
    <w:div w:id="1283423150">
      <w:bodyDiv w:val="1"/>
      <w:marLeft w:val="0"/>
      <w:marRight w:val="0"/>
      <w:marTop w:val="0"/>
      <w:marBottom w:val="0"/>
      <w:divBdr>
        <w:top w:val="none" w:sz="0" w:space="0" w:color="auto"/>
        <w:left w:val="none" w:sz="0" w:space="0" w:color="auto"/>
        <w:bottom w:val="none" w:sz="0" w:space="0" w:color="auto"/>
        <w:right w:val="none" w:sz="0" w:space="0" w:color="auto"/>
      </w:divBdr>
    </w:div>
    <w:div w:id="1287351523">
      <w:bodyDiv w:val="1"/>
      <w:marLeft w:val="0"/>
      <w:marRight w:val="0"/>
      <w:marTop w:val="0"/>
      <w:marBottom w:val="0"/>
      <w:divBdr>
        <w:top w:val="none" w:sz="0" w:space="0" w:color="auto"/>
        <w:left w:val="none" w:sz="0" w:space="0" w:color="auto"/>
        <w:bottom w:val="none" w:sz="0" w:space="0" w:color="auto"/>
        <w:right w:val="none" w:sz="0" w:space="0" w:color="auto"/>
      </w:divBdr>
    </w:div>
    <w:div w:id="1288272813">
      <w:bodyDiv w:val="1"/>
      <w:marLeft w:val="0"/>
      <w:marRight w:val="0"/>
      <w:marTop w:val="0"/>
      <w:marBottom w:val="0"/>
      <w:divBdr>
        <w:top w:val="none" w:sz="0" w:space="0" w:color="auto"/>
        <w:left w:val="none" w:sz="0" w:space="0" w:color="auto"/>
        <w:bottom w:val="none" w:sz="0" w:space="0" w:color="auto"/>
        <w:right w:val="none" w:sz="0" w:space="0" w:color="auto"/>
      </w:divBdr>
    </w:div>
    <w:div w:id="1293318739">
      <w:bodyDiv w:val="1"/>
      <w:marLeft w:val="0"/>
      <w:marRight w:val="0"/>
      <w:marTop w:val="0"/>
      <w:marBottom w:val="0"/>
      <w:divBdr>
        <w:top w:val="none" w:sz="0" w:space="0" w:color="auto"/>
        <w:left w:val="none" w:sz="0" w:space="0" w:color="auto"/>
        <w:bottom w:val="none" w:sz="0" w:space="0" w:color="auto"/>
        <w:right w:val="none" w:sz="0" w:space="0" w:color="auto"/>
      </w:divBdr>
    </w:div>
    <w:div w:id="1293439783">
      <w:bodyDiv w:val="1"/>
      <w:marLeft w:val="0"/>
      <w:marRight w:val="0"/>
      <w:marTop w:val="0"/>
      <w:marBottom w:val="0"/>
      <w:divBdr>
        <w:top w:val="none" w:sz="0" w:space="0" w:color="auto"/>
        <w:left w:val="none" w:sz="0" w:space="0" w:color="auto"/>
        <w:bottom w:val="none" w:sz="0" w:space="0" w:color="auto"/>
        <w:right w:val="none" w:sz="0" w:space="0" w:color="auto"/>
      </w:divBdr>
    </w:div>
    <w:div w:id="1293512776">
      <w:bodyDiv w:val="1"/>
      <w:marLeft w:val="0"/>
      <w:marRight w:val="0"/>
      <w:marTop w:val="0"/>
      <w:marBottom w:val="0"/>
      <w:divBdr>
        <w:top w:val="none" w:sz="0" w:space="0" w:color="auto"/>
        <w:left w:val="none" w:sz="0" w:space="0" w:color="auto"/>
        <w:bottom w:val="none" w:sz="0" w:space="0" w:color="auto"/>
        <w:right w:val="none" w:sz="0" w:space="0" w:color="auto"/>
      </w:divBdr>
    </w:div>
    <w:div w:id="1295525412">
      <w:bodyDiv w:val="1"/>
      <w:marLeft w:val="0"/>
      <w:marRight w:val="0"/>
      <w:marTop w:val="0"/>
      <w:marBottom w:val="0"/>
      <w:divBdr>
        <w:top w:val="none" w:sz="0" w:space="0" w:color="auto"/>
        <w:left w:val="none" w:sz="0" w:space="0" w:color="auto"/>
        <w:bottom w:val="none" w:sz="0" w:space="0" w:color="auto"/>
        <w:right w:val="none" w:sz="0" w:space="0" w:color="auto"/>
      </w:divBdr>
    </w:div>
    <w:div w:id="1298878612">
      <w:bodyDiv w:val="1"/>
      <w:marLeft w:val="0"/>
      <w:marRight w:val="0"/>
      <w:marTop w:val="0"/>
      <w:marBottom w:val="0"/>
      <w:divBdr>
        <w:top w:val="none" w:sz="0" w:space="0" w:color="auto"/>
        <w:left w:val="none" w:sz="0" w:space="0" w:color="auto"/>
        <w:bottom w:val="none" w:sz="0" w:space="0" w:color="auto"/>
        <w:right w:val="none" w:sz="0" w:space="0" w:color="auto"/>
      </w:divBdr>
    </w:div>
    <w:div w:id="1300380075">
      <w:bodyDiv w:val="1"/>
      <w:marLeft w:val="0"/>
      <w:marRight w:val="0"/>
      <w:marTop w:val="0"/>
      <w:marBottom w:val="0"/>
      <w:divBdr>
        <w:top w:val="none" w:sz="0" w:space="0" w:color="auto"/>
        <w:left w:val="none" w:sz="0" w:space="0" w:color="auto"/>
        <w:bottom w:val="none" w:sz="0" w:space="0" w:color="auto"/>
        <w:right w:val="none" w:sz="0" w:space="0" w:color="auto"/>
      </w:divBdr>
    </w:div>
    <w:div w:id="1303274562">
      <w:bodyDiv w:val="1"/>
      <w:marLeft w:val="0"/>
      <w:marRight w:val="0"/>
      <w:marTop w:val="0"/>
      <w:marBottom w:val="0"/>
      <w:divBdr>
        <w:top w:val="none" w:sz="0" w:space="0" w:color="auto"/>
        <w:left w:val="none" w:sz="0" w:space="0" w:color="auto"/>
        <w:bottom w:val="none" w:sz="0" w:space="0" w:color="auto"/>
        <w:right w:val="none" w:sz="0" w:space="0" w:color="auto"/>
      </w:divBdr>
    </w:div>
    <w:div w:id="1308238725">
      <w:bodyDiv w:val="1"/>
      <w:marLeft w:val="0"/>
      <w:marRight w:val="0"/>
      <w:marTop w:val="0"/>
      <w:marBottom w:val="0"/>
      <w:divBdr>
        <w:top w:val="none" w:sz="0" w:space="0" w:color="auto"/>
        <w:left w:val="none" w:sz="0" w:space="0" w:color="auto"/>
        <w:bottom w:val="none" w:sz="0" w:space="0" w:color="auto"/>
        <w:right w:val="none" w:sz="0" w:space="0" w:color="auto"/>
      </w:divBdr>
    </w:div>
    <w:div w:id="1309675606">
      <w:bodyDiv w:val="1"/>
      <w:marLeft w:val="0"/>
      <w:marRight w:val="0"/>
      <w:marTop w:val="0"/>
      <w:marBottom w:val="0"/>
      <w:divBdr>
        <w:top w:val="none" w:sz="0" w:space="0" w:color="auto"/>
        <w:left w:val="none" w:sz="0" w:space="0" w:color="auto"/>
        <w:bottom w:val="none" w:sz="0" w:space="0" w:color="auto"/>
        <w:right w:val="none" w:sz="0" w:space="0" w:color="auto"/>
      </w:divBdr>
    </w:div>
    <w:div w:id="1312098370">
      <w:bodyDiv w:val="1"/>
      <w:marLeft w:val="0"/>
      <w:marRight w:val="0"/>
      <w:marTop w:val="0"/>
      <w:marBottom w:val="0"/>
      <w:divBdr>
        <w:top w:val="none" w:sz="0" w:space="0" w:color="auto"/>
        <w:left w:val="none" w:sz="0" w:space="0" w:color="auto"/>
        <w:bottom w:val="none" w:sz="0" w:space="0" w:color="auto"/>
        <w:right w:val="none" w:sz="0" w:space="0" w:color="auto"/>
      </w:divBdr>
    </w:div>
    <w:div w:id="1312521876">
      <w:bodyDiv w:val="1"/>
      <w:marLeft w:val="0"/>
      <w:marRight w:val="0"/>
      <w:marTop w:val="0"/>
      <w:marBottom w:val="0"/>
      <w:divBdr>
        <w:top w:val="none" w:sz="0" w:space="0" w:color="auto"/>
        <w:left w:val="none" w:sz="0" w:space="0" w:color="auto"/>
        <w:bottom w:val="none" w:sz="0" w:space="0" w:color="auto"/>
        <w:right w:val="none" w:sz="0" w:space="0" w:color="auto"/>
      </w:divBdr>
    </w:div>
    <w:div w:id="1314022658">
      <w:bodyDiv w:val="1"/>
      <w:marLeft w:val="0"/>
      <w:marRight w:val="0"/>
      <w:marTop w:val="0"/>
      <w:marBottom w:val="0"/>
      <w:divBdr>
        <w:top w:val="none" w:sz="0" w:space="0" w:color="auto"/>
        <w:left w:val="none" w:sz="0" w:space="0" w:color="auto"/>
        <w:bottom w:val="none" w:sz="0" w:space="0" w:color="auto"/>
        <w:right w:val="none" w:sz="0" w:space="0" w:color="auto"/>
      </w:divBdr>
    </w:div>
    <w:div w:id="1315448154">
      <w:bodyDiv w:val="1"/>
      <w:marLeft w:val="0"/>
      <w:marRight w:val="0"/>
      <w:marTop w:val="0"/>
      <w:marBottom w:val="0"/>
      <w:divBdr>
        <w:top w:val="none" w:sz="0" w:space="0" w:color="auto"/>
        <w:left w:val="none" w:sz="0" w:space="0" w:color="auto"/>
        <w:bottom w:val="none" w:sz="0" w:space="0" w:color="auto"/>
        <w:right w:val="none" w:sz="0" w:space="0" w:color="auto"/>
      </w:divBdr>
    </w:div>
    <w:div w:id="1315644482">
      <w:bodyDiv w:val="1"/>
      <w:marLeft w:val="0"/>
      <w:marRight w:val="0"/>
      <w:marTop w:val="0"/>
      <w:marBottom w:val="0"/>
      <w:divBdr>
        <w:top w:val="none" w:sz="0" w:space="0" w:color="auto"/>
        <w:left w:val="none" w:sz="0" w:space="0" w:color="auto"/>
        <w:bottom w:val="none" w:sz="0" w:space="0" w:color="auto"/>
        <w:right w:val="none" w:sz="0" w:space="0" w:color="auto"/>
      </w:divBdr>
    </w:div>
    <w:div w:id="1317878731">
      <w:bodyDiv w:val="1"/>
      <w:marLeft w:val="0"/>
      <w:marRight w:val="0"/>
      <w:marTop w:val="0"/>
      <w:marBottom w:val="0"/>
      <w:divBdr>
        <w:top w:val="none" w:sz="0" w:space="0" w:color="auto"/>
        <w:left w:val="none" w:sz="0" w:space="0" w:color="auto"/>
        <w:bottom w:val="none" w:sz="0" w:space="0" w:color="auto"/>
        <w:right w:val="none" w:sz="0" w:space="0" w:color="auto"/>
      </w:divBdr>
    </w:div>
    <w:div w:id="1326544239">
      <w:bodyDiv w:val="1"/>
      <w:marLeft w:val="0"/>
      <w:marRight w:val="0"/>
      <w:marTop w:val="0"/>
      <w:marBottom w:val="0"/>
      <w:divBdr>
        <w:top w:val="none" w:sz="0" w:space="0" w:color="auto"/>
        <w:left w:val="none" w:sz="0" w:space="0" w:color="auto"/>
        <w:bottom w:val="none" w:sz="0" w:space="0" w:color="auto"/>
        <w:right w:val="none" w:sz="0" w:space="0" w:color="auto"/>
      </w:divBdr>
    </w:div>
    <w:div w:id="1327978072">
      <w:bodyDiv w:val="1"/>
      <w:marLeft w:val="0"/>
      <w:marRight w:val="0"/>
      <w:marTop w:val="0"/>
      <w:marBottom w:val="0"/>
      <w:divBdr>
        <w:top w:val="none" w:sz="0" w:space="0" w:color="auto"/>
        <w:left w:val="none" w:sz="0" w:space="0" w:color="auto"/>
        <w:bottom w:val="none" w:sz="0" w:space="0" w:color="auto"/>
        <w:right w:val="none" w:sz="0" w:space="0" w:color="auto"/>
      </w:divBdr>
    </w:div>
    <w:div w:id="1327978172">
      <w:bodyDiv w:val="1"/>
      <w:marLeft w:val="0"/>
      <w:marRight w:val="0"/>
      <w:marTop w:val="0"/>
      <w:marBottom w:val="0"/>
      <w:divBdr>
        <w:top w:val="none" w:sz="0" w:space="0" w:color="auto"/>
        <w:left w:val="none" w:sz="0" w:space="0" w:color="auto"/>
        <w:bottom w:val="none" w:sz="0" w:space="0" w:color="auto"/>
        <w:right w:val="none" w:sz="0" w:space="0" w:color="auto"/>
      </w:divBdr>
    </w:div>
    <w:div w:id="1329404227">
      <w:bodyDiv w:val="1"/>
      <w:marLeft w:val="0"/>
      <w:marRight w:val="0"/>
      <w:marTop w:val="0"/>
      <w:marBottom w:val="0"/>
      <w:divBdr>
        <w:top w:val="none" w:sz="0" w:space="0" w:color="auto"/>
        <w:left w:val="none" w:sz="0" w:space="0" w:color="auto"/>
        <w:bottom w:val="none" w:sz="0" w:space="0" w:color="auto"/>
        <w:right w:val="none" w:sz="0" w:space="0" w:color="auto"/>
      </w:divBdr>
    </w:div>
    <w:div w:id="1329595599">
      <w:bodyDiv w:val="1"/>
      <w:marLeft w:val="0"/>
      <w:marRight w:val="0"/>
      <w:marTop w:val="0"/>
      <w:marBottom w:val="0"/>
      <w:divBdr>
        <w:top w:val="none" w:sz="0" w:space="0" w:color="auto"/>
        <w:left w:val="none" w:sz="0" w:space="0" w:color="auto"/>
        <w:bottom w:val="none" w:sz="0" w:space="0" w:color="auto"/>
        <w:right w:val="none" w:sz="0" w:space="0" w:color="auto"/>
      </w:divBdr>
    </w:div>
    <w:div w:id="1330718943">
      <w:bodyDiv w:val="1"/>
      <w:marLeft w:val="0"/>
      <w:marRight w:val="0"/>
      <w:marTop w:val="0"/>
      <w:marBottom w:val="0"/>
      <w:divBdr>
        <w:top w:val="none" w:sz="0" w:space="0" w:color="auto"/>
        <w:left w:val="none" w:sz="0" w:space="0" w:color="auto"/>
        <w:bottom w:val="none" w:sz="0" w:space="0" w:color="auto"/>
        <w:right w:val="none" w:sz="0" w:space="0" w:color="auto"/>
      </w:divBdr>
    </w:div>
    <w:div w:id="1332294835">
      <w:bodyDiv w:val="1"/>
      <w:marLeft w:val="0"/>
      <w:marRight w:val="0"/>
      <w:marTop w:val="0"/>
      <w:marBottom w:val="0"/>
      <w:divBdr>
        <w:top w:val="none" w:sz="0" w:space="0" w:color="auto"/>
        <w:left w:val="none" w:sz="0" w:space="0" w:color="auto"/>
        <w:bottom w:val="none" w:sz="0" w:space="0" w:color="auto"/>
        <w:right w:val="none" w:sz="0" w:space="0" w:color="auto"/>
      </w:divBdr>
    </w:div>
    <w:div w:id="1332873789">
      <w:bodyDiv w:val="1"/>
      <w:marLeft w:val="0"/>
      <w:marRight w:val="0"/>
      <w:marTop w:val="0"/>
      <w:marBottom w:val="0"/>
      <w:divBdr>
        <w:top w:val="none" w:sz="0" w:space="0" w:color="auto"/>
        <w:left w:val="none" w:sz="0" w:space="0" w:color="auto"/>
        <w:bottom w:val="none" w:sz="0" w:space="0" w:color="auto"/>
        <w:right w:val="none" w:sz="0" w:space="0" w:color="auto"/>
      </w:divBdr>
    </w:div>
    <w:div w:id="1334188967">
      <w:bodyDiv w:val="1"/>
      <w:marLeft w:val="0"/>
      <w:marRight w:val="0"/>
      <w:marTop w:val="0"/>
      <w:marBottom w:val="0"/>
      <w:divBdr>
        <w:top w:val="none" w:sz="0" w:space="0" w:color="auto"/>
        <w:left w:val="none" w:sz="0" w:space="0" w:color="auto"/>
        <w:bottom w:val="none" w:sz="0" w:space="0" w:color="auto"/>
        <w:right w:val="none" w:sz="0" w:space="0" w:color="auto"/>
      </w:divBdr>
    </w:div>
    <w:div w:id="1337999093">
      <w:bodyDiv w:val="1"/>
      <w:marLeft w:val="0"/>
      <w:marRight w:val="0"/>
      <w:marTop w:val="0"/>
      <w:marBottom w:val="0"/>
      <w:divBdr>
        <w:top w:val="none" w:sz="0" w:space="0" w:color="auto"/>
        <w:left w:val="none" w:sz="0" w:space="0" w:color="auto"/>
        <w:bottom w:val="none" w:sz="0" w:space="0" w:color="auto"/>
        <w:right w:val="none" w:sz="0" w:space="0" w:color="auto"/>
      </w:divBdr>
    </w:div>
    <w:div w:id="1341739506">
      <w:bodyDiv w:val="1"/>
      <w:marLeft w:val="0"/>
      <w:marRight w:val="0"/>
      <w:marTop w:val="0"/>
      <w:marBottom w:val="0"/>
      <w:divBdr>
        <w:top w:val="none" w:sz="0" w:space="0" w:color="auto"/>
        <w:left w:val="none" w:sz="0" w:space="0" w:color="auto"/>
        <w:bottom w:val="none" w:sz="0" w:space="0" w:color="auto"/>
        <w:right w:val="none" w:sz="0" w:space="0" w:color="auto"/>
      </w:divBdr>
    </w:div>
    <w:div w:id="1352412162">
      <w:bodyDiv w:val="1"/>
      <w:marLeft w:val="0"/>
      <w:marRight w:val="0"/>
      <w:marTop w:val="0"/>
      <w:marBottom w:val="0"/>
      <w:divBdr>
        <w:top w:val="none" w:sz="0" w:space="0" w:color="auto"/>
        <w:left w:val="none" w:sz="0" w:space="0" w:color="auto"/>
        <w:bottom w:val="none" w:sz="0" w:space="0" w:color="auto"/>
        <w:right w:val="none" w:sz="0" w:space="0" w:color="auto"/>
      </w:divBdr>
    </w:div>
    <w:div w:id="1354844412">
      <w:bodyDiv w:val="1"/>
      <w:marLeft w:val="0"/>
      <w:marRight w:val="0"/>
      <w:marTop w:val="0"/>
      <w:marBottom w:val="0"/>
      <w:divBdr>
        <w:top w:val="none" w:sz="0" w:space="0" w:color="auto"/>
        <w:left w:val="none" w:sz="0" w:space="0" w:color="auto"/>
        <w:bottom w:val="none" w:sz="0" w:space="0" w:color="auto"/>
        <w:right w:val="none" w:sz="0" w:space="0" w:color="auto"/>
      </w:divBdr>
    </w:div>
    <w:div w:id="1359700089">
      <w:bodyDiv w:val="1"/>
      <w:marLeft w:val="0"/>
      <w:marRight w:val="0"/>
      <w:marTop w:val="0"/>
      <w:marBottom w:val="0"/>
      <w:divBdr>
        <w:top w:val="none" w:sz="0" w:space="0" w:color="auto"/>
        <w:left w:val="none" w:sz="0" w:space="0" w:color="auto"/>
        <w:bottom w:val="none" w:sz="0" w:space="0" w:color="auto"/>
        <w:right w:val="none" w:sz="0" w:space="0" w:color="auto"/>
      </w:divBdr>
    </w:div>
    <w:div w:id="1359742178">
      <w:bodyDiv w:val="1"/>
      <w:marLeft w:val="0"/>
      <w:marRight w:val="0"/>
      <w:marTop w:val="0"/>
      <w:marBottom w:val="0"/>
      <w:divBdr>
        <w:top w:val="none" w:sz="0" w:space="0" w:color="auto"/>
        <w:left w:val="none" w:sz="0" w:space="0" w:color="auto"/>
        <w:bottom w:val="none" w:sz="0" w:space="0" w:color="auto"/>
        <w:right w:val="none" w:sz="0" w:space="0" w:color="auto"/>
      </w:divBdr>
    </w:div>
    <w:div w:id="1362242996">
      <w:bodyDiv w:val="1"/>
      <w:marLeft w:val="0"/>
      <w:marRight w:val="0"/>
      <w:marTop w:val="0"/>
      <w:marBottom w:val="0"/>
      <w:divBdr>
        <w:top w:val="none" w:sz="0" w:space="0" w:color="auto"/>
        <w:left w:val="none" w:sz="0" w:space="0" w:color="auto"/>
        <w:bottom w:val="none" w:sz="0" w:space="0" w:color="auto"/>
        <w:right w:val="none" w:sz="0" w:space="0" w:color="auto"/>
      </w:divBdr>
    </w:div>
    <w:div w:id="1363745421">
      <w:bodyDiv w:val="1"/>
      <w:marLeft w:val="0"/>
      <w:marRight w:val="0"/>
      <w:marTop w:val="0"/>
      <w:marBottom w:val="0"/>
      <w:divBdr>
        <w:top w:val="none" w:sz="0" w:space="0" w:color="auto"/>
        <w:left w:val="none" w:sz="0" w:space="0" w:color="auto"/>
        <w:bottom w:val="none" w:sz="0" w:space="0" w:color="auto"/>
        <w:right w:val="none" w:sz="0" w:space="0" w:color="auto"/>
      </w:divBdr>
    </w:div>
    <w:div w:id="1366368962">
      <w:bodyDiv w:val="1"/>
      <w:marLeft w:val="0"/>
      <w:marRight w:val="0"/>
      <w:marTop w:val="0"/>
      <w:marBottom w:val="0"/>
      <w:divBdr>
        <w:top w:val="none" w:sz="0" w:space="0" w:color="auto"/>
        <w:left w:val="none" w:sz="0" w:space="0" w:color="auto"/>
        <w:bottom w:val="none" w:sz="0" w:space="0" w:color="auto"/>
        <w:right w:val="none" w:sz="0" w:space="0" w:color="auto"/>
      </w:divBdr>
    </w:div>
    <w:div w:id="1369909359">
      <w:bodyDiv w:val="1"/>
      <w:marLeft w:val="0"/>
      <w:marRight w:val="0"/>
      <w:marTop w:val="0"/>
      <w:marBottom w:val="0"/>
      <w:divBdr>
        <w:top w:val="none" w:sz="0" w:space="0" w:color="auto"/>
        <w:left w:val="none" w:sz="0" w:space="0" w:color="auto"/>
        <w:bottom w:val="none" w:sz="0" w:space="0" w:color="auto"/>
        <w:right w:val="none" w:sz="0" w:space="0" w:color="auto"/>
      </w:divBdr>
    </w:div>
    <w:div w:id="1371613950">
      <w:bodyDiv w:val="1"/>
      <w:marLeft w:val="0"/>
      <w:marRight w:val="0"/>
      <w:marTop w:val="0"/>
      <w:marBottom w:val="0"/>
      <w:divBdr>
        <w:top w:val="none" w:sz="0" w:space="0" w:color="auto"/>
        <w:left w:val="none" w:sz="0" w:space="0" w:color="auto"/>
        <w:bottom w:val="none" w:sz="0" w:space="0" w:color="auto"/>
        <w:right w:val="none" w:sz="0" w:space="0" w:color="auto"/>
      </w:divBdr>
    </w:div>
    <w:div w:id="1371688563">
      <w:bodyDiv w:val="1"/>
      <w:marLeft w:val="0"/>
      <w:marRight w:val="0"/>
      <w:marTop w:val="0"/>
      <w:marBottom w:val="0"/>
      <w:divBdr>
        <w:top w:val="none" w:sz="0" w:space="0" w:color="auto"/>
        <w:left w:val="none" w:sz="0" w:space="0" w:color="auto"/>
        <w:bottom w:val="none" w:sz="0" w:space="0" w:color="auto"/>
        <w:right w:val="none" w:sz="0" w:space="0" w:color="auto"/>
      </w:divBdr>
    </w:div>
    <w:div w:id="1372995114">
      <w:bodyDiv w:val="1"/>
      <w:marLeft w:val="0"/>
      <w:marRight w:val="0"/>
      <w:marTop w:val="0"/>
      <w:marBottom w:val="0"/>
      <w:divBdr>
        <w:top w:val="none" w:sz="0" w:space="0" w:color="auto"/>
        <w:left w:val="none" w:sz="0" w:space="0" w:color="auto"/>
        <w:bottom w:val="none" w:sz="0" w:space="0" w:color="auto"/>
        <w:right w:val="none" w:sz="0" w:space="0" w:color="auto"/>
      </w:divBdr>
    </w:div>
    <w:div w:id="1375693244">
      <w:bodyDiv w:val="1"/>
      <w:marLeft w:val="0"/>
      <w:marRight w:val="0"/>
      <w:marTop w:val="0"/>
      <w:marBottom w:val="0"/>
      <w:divBdr>
        <w:top w:val="none" w:sz="0" w:space="0" w:color="auto"/>
        <w:left w:val="none" w:sz="0" w:space="0" w:color="auto"/>
        <w:bottom w:val="none" w:sz="0" w:space="0" w:color="auto"/>
        <w:right w:val="none" w:sz="0" w:space="0" w:color="auto"/>
      </w:divBdr>
    </w:div>
    <w:div w:id="1375960276">
      <w:bodyDiv w:val="1"/>
      <w:marLeft w:val="0"/>
      <w:marRight w:val="0"/>
      <w:marTop w:val="0"/>
      <w:marBottom w:val="0"/>
      <w:divBdr>
        <w:top w:val="none" w:sz="0" w:space="0" w:color="auto"/>
        <w:left w:val="none" w:sz="0" w:space="0" w:color="auto"/>
        <w:bottom w:val="none" w:sz="0" w:space="0" w:color="auto"/>
        <w:right w:val="none" w:sz="0" w:space="0" w:color="auto"/>
      </w:divBdr>
    </w:div>
    <w:div w:id="1379892918">
      <w:bodyDiv w:val="1"/>
      <w:marLeft w:val="0"/>
      <w:marRight w:val="0"/>
      <w:marTop w:val="0"/>
      <w:marBottom w:val="0"/>
      <w:divBdr>
        <w:top w:val="none" w:sz="0" w:space="0" w:color="auto"/>
        <w:left w:val="none" w:sz="0" w:space="0" w:color="auto"/>
        <w:bottom w:val="none" w:sz="0" w:space="0" w:color="auto"/>
        <w:right w:val="none" w:sz="0" w:space="0" w:color="auto"/>
      </w:divBdr>
    </w:div>
    <w:div w:id="1383094587">
      <w:bodyDiv w:val="1"/>
      <w:marLeft w:val="0"/>
      <w:marRight w:val="0"/>
      <w:marTop w:val="0"/>
      <w:marBottom w:val="0"/>
      <w:divBdr>
        <w:top w:val="none" w:sz="0" w:space="0" w:color="auto"/>
        <w:left w:val="none" w:sz="0" w:space="0" w:color="auto"/>
        <w:bottom w:val="none" w:sz="0" w:space="0" w:color="auto"/>
        <w:right w:val="none" w:sz="0" w:space="0" w:color="auto"/>
      </w:divBdr>
    </w:div>
    <w:div w:id="1385568059">
      <w:bodyDiv w:val="1"/>
      <w:marLeft w:val="0"/>
      <w:marRight w:val="0"/>
      <w:marTop w:val="0"/>
      <w:marBottom w:val="0"/>
      <w:divBdr>
        <w:top w:val="none" w:sz="0" w:space="0" w:color="auto"/>
        <w:left w:val="none" w:sz="0" w:space="0" w:color="auto"/>
        <w:bottom w:val="none" w:sz="0" w:space="0" w:color="auto"/>
        <w:right w:val="none" w:sz="0" w:space="0" w:color="auto"/>
      </w:divBdr>
    </w:div>
    <w:div w:id="1390499017">
      <w:bodyDiv w:val="1"/>
      <w:marLeft w:val="0"/>
      <w:marRight w:val="0"/>
      <w:marTop w:val="0"/>
      <w:marBottom w:val="0"/>
      <w:divBdr>
        <w:top w:val="none" w:sz="0" w:space="0" w:color="auto"/>
        <w:left w:val="none" w:sz="0" w:space="0" w:color="auto"/>
        <w:bottom w:val="none" w:sz="0" w:space="0" w:color="auto"/>
        <w:right w:val="none" w:sz="0" w:space="0" w:color="auto"/>
      </w:divBdr>
    </w:div>
    <w:div w:id="1393623199">
      <w:bodyDiv w:val="1"/>
      <w:marLeft w:val="0"/>
      <w:marRight w:val="0"/>
      <w:marTop w:val="0"/>
      <w:marBottom w:val="0"/>
      <w:divBdr>
        <w:top w:val="none" w:sz="0" w:space="0" w:color="auto"/>
        <w:left w:val="none" w:sz="0" w:space="0" w:color="auto"/>
        <w:bottom w:val="none" w:sz="0" w:space="0" w:color="auto"/>
        <w:right w:val="none" w:sz="0" w:space="0" w:color="auto"/>
      </w:divBdr>
    </w:div>
    <w:div w:id="1402098188">
      <w:bodyDiv w:val="1"/>
      <w:marLeft w:val="0"/>
      <w:marRight w:val="0"/>
      <w:marTop w:val="0"/>
      <w:marBottom w:val="0"/>
      <w:divBdr>
        <w:top w:val="none" w:sz="0" w:space="0" w:color="auto"/>
        <w:left w:val="none" w:sz="0" w:space="0" w:color="auto"/>
        <w:bottom w:val="none" w:sz="0" w:space="0" w:color="auto"/>
        <w:right w:val="none" w:sz="0" w:space="0" w:color="auto"/>
      </w:divBdr>
    </w:div>
    <w:div w:id="1402211735">
      <w:bodyDiv w:val="1"/>
      <w:marLeft w:val="0"/>
      <w:marRight w:val="0"/>
      <w:marTop w:val="0"/>
      <w:marBottom w:val="0"/>
      <w:divBdr>
        <w:top w:val="none" w:sz="0" w:space="0" w:color="auto"/>
        <w:left w:val="none" w:sz="0" w:space="0" w:color="auto"/>
        <w:bottom w:val="none" w:sz="0" w:space="0" w:color="auto"/>
        <w:right w:val="none" w:sz="0" w:space="0" w:color="auto"/>
      </w:divBdr>
    </w:div>
    <w:div w:id="1403218899">
      <w:bodyDiv w:val="1"/>
      <w:marLeft w:val="0"/>
      <w:marRight w:val="0"/>
      <w:marTop w:val="0"/>
      <w:marBottom w:val="0"/>
      <w:divBdr>
        <w:top w:val="none" w:sz="0" w:space="0" w:color="auto"/>
        <w:left w:val="none" w:sz="0" w:space="0" w:color="auto"/>
        <w:bottom w:val="none" w:sz="0" w:space="0" w:color="auto"/>
        <w:right w:val="none" w:sz="0" w:space="0" w:color="auto"/>
      </w:divBdr>
    </w:div>
    <w:div w:id="1403406586">
      <w:bodyDiv w:val="1"/>
      <w:marLeft w:val="0"/>
      <w:marRight w:val="0"/>
      <w:marTop w:val="0"/>
      <w:marBottom w:val="0"/>
      <w:divBdr>
        <w:top w:val="none" w:sz="0" w:space="0" w:color="auto"/>
        <w:left w:val="none" w:sz="0" w:space="0" w:color="auto"/>
        <w:bottom w:val="none" w:sz="0" w:space="0" w:color="auto"/>
        <w:right w:val="none" w:sz="0" w:space="0" w:color="auto"/>
      </w:divBdr>
    </w:div>
    <w:div w:id="1408648436">
      <w:bodyDiv w:val="1"/>
      <w:marLeft w:val="0"/>
      <w:marRight w:val="0"/>
      <w:marTop w:val="0"/>
      <w:marBottom w:val="0"/>
      <w:divBdr>
        <w:top w:val="none" w:sz="0" w:space="0" w:color="auto"/>
        <w:left w:val="none" w:sz="0" w:space="0" w:color="auto"/>
        <w:bottom w:val="none" w:sz="0" w:space="0" w:color="auto"/>
        <w:right w:val="none" w:sz="0" w:space="0" w:color="auto"/>
      </w:divBdr>
    </w:div>
    <w:div w:id="1411463793">
      <w:bodyDiv w:val="1"/>
      <w:marLeft w:val="0"/>
      <w:marRight w:val="0"/>
      <w:marTop w:val="0"/>
      <w:marBottom w:val="0"/>
      <w:divBdr>
        <w:top w:val="none" w:sz="0" w:space="0" w:color="auto"/>
        <w:left w:val="none" w:sz="0" w:space="0" w:color="auto"/>
        <w:bottom w:val="none" w:sz="0" w:space="0" w:color="auto"/>
        <w:right w:val="none" w:sz="0" w:space="0" w:color="auto"/>
      </w:divBdr>
    </w:div>
    <w:div w:id="1417047836">
      <w:bodyDiv w:val="1"/>
      <w:marLeft w:val="0"/>
      <w:marRight w:val="0"/>
      <w:marTop w:val="0"/>
      <w:marBottom w:val="0"/>
      <w:divBdr>
        <w:top w:val="none" w:sz="0" w:space="0" w:color="auto"/>
        <w:left w:val="none" w:sz="0" w:space="0" w:color="auto"/>
        <w:bottom w:val="none" w:sz="0" w:space="0" w:color="auto"/>
        <w:right w:val="none" w:sz="0" w:space="0" w:color="auto"/>
      </w:divBdr>
    </w:div>
    <w:div w:id="1417091108">
      <w:bodyDiv w:val="1"/>
      <w:marLeft w:val="0"/>
      <w:marRight w:val="0"/>
      <w:marTop w:val="0"/>
      <w:marBottom w:val="0"/>
      <w:divBdr>
        <w:top w:val="none" w:sz="0" w:space="0" w:color="auto"/>
        <w:left w:val="none" w:sz="0" w:space="0" w:color="auto"/>
        <w:bottom w:val="none" w:sz="0" w:space="0" w:color="auto"/>
        <w:right w:val="none" w:sz="0" w:space="0" w:color="auto"/>
      </w:divBdr>
    </w:div>
    <w:div w:id="1418285444">
      <w:bodyDiv w:val="1"/>
      <w:marLeft w:val="0"/>
      <w:marRight w:val="0"/>
      <w:marTop w:val="0"/>
      <w:marBottom w:val="0"/>
      <w:divBdr>
        <w:top w:val="none" w:sz="0" w:space="0" w:color="auto"/>
        <w:left w:val="none" w:sz="0" w:space="0" w:color="auto"/>
        <w:bottom w:val="none" w:sz="0" w:space="0" w:color="auto"/>
        <w:right w:val="none" w:sz="0" w:space="0" w:color="auto"/>
      </w:divBdr>
    </w:div>
    <w:div w:id="1419476343">
      <w:bodyDiv w:val="1"/>
      <w:marLeft w:val="0"/>
      <w:marRight w:val="0"/>
      <w:marTop w:val="0"/>
      <w:marBottom w:val="0"/>
      <w:divBdr>
        <w:top w:val="none" w:sz="0" w:space="0" w:color="auto"/>
        <w:left w:val="none" w:sz="0" w:space="0" w:color="auto"/>
        <w:bottom w:val="none" w:sz="0" w:space="0" w:color="auto"/>
        <w:right w:val="none" w:sz="0" w:space="0" w:color="auto"/>
      </w:divBdr>
    </w:div>
    <w:div w:id="1422027806">
      <w:bodyDiv w:val="1"/>
      <w:marLeft w:val="0"/>
      <w:marRight w:val="0"/>
      <w:marTop w:val="0"/>
      <w:marBottom w:val="0"/>
      <w:divBdr>
        <w:top w:val="none" w:sz="0" w:space="0" w:color="auto"/>
        <w:left w:val="none" w:sz="0" w:space="0" w:color="auto"/>
        <w:bottom w:val="none" w:sz="0" w:space="0" w:color="auto"/>
        <w:right w:val="none" w:sz="0" w:space="0" w:color="auto"/>
      </w:divBdr>
    </w:div>
    <w:div w:id="1422289883">
      <w:bodyDiv w:val="1"/>
      <w:marLeft w:val="0"/>
      <w:marRight w:val="0"/>
      <w:marTop w:val="0"/>
      <w:marBottom w:val="0"/>
      <w:divBdr>
        <w:top w:val="none" w:sz="0" w:space="0" w:color="auto"/>
        <w:left w:val="none" w:sz="0" w:space="0" w:color="auto"/>
        <w:bottom w:val="none" w:sz="0" w:space="0" w:color="auto"/>
        <w:right w:val="none" w:sz="0" w:space="0" w:color="auto"/>
      </w:divBdr>
    </w:div>
    <w:div w:id="1422676151">
      <w:bodyDiv w:val="1"/>
      <w:marLeft w:val="0"/>
      <w:marRight w:val="0"/>
      <w:marTop w:val="0"/>
      <w:marBottom w:val="0"/>
      <w:divBdr>
        <w:top w:val="none" w:sz="0" w:space="0" w:color="auto"/>
        <w:left w:val="none" w:sz="0" w:space="0" w:color="auto"/>
        <w:bottom w:val="none" w:sz="0" w:space="0" w:color="auto"/>
        <w:right w:val="none" w:sz="0" w:space="0" w:color="auto"/>
      </w:divBdr>
    </w:div>
    <w:div w:id="1424061895">
      <w:bodyDiv w:val="1"/>
      <w:marLeft w:val="0"/>
      <w:marRight w:val="0"/>
      <w:marTop w:val="0"/>
      <w:marBottom w:val="0"/>
      <w:divBdr>
        <w:top w:val="none" w:sz="0" w:space="0" w:color="auto"/>
        <w:left w:val="none" w:sz="0" w:space="0" w:color="auto"/>
        <w:bottom w:val="none" w:sz="0" w:space="0" w:color="auto"/>
        <w:right w:val="none" w:sz="0" w:space="0" w:color="auto"/>
      </w:divBdr>
    </w:div>
    <w:div w:id="1425760964">
      <w:bodyDiv w:val="1"/>
      <w:marLeft w:val="0"/>
      <w:marRight w:val="0"/>
      <w:marTop w:val="0"/>
      <w:marBottom w:val="0"/>
      <w:divBdr>
        <w:top w:val="none" w:sz="0" w:space="0" w:color="auto"/>
        <w:left w:val="none" w:sz="0" w:space="0" w:color="auto"/>
        <w:bottom w:val="none" w:sz="0" w:space="0" w:color="auto"/>
        <w:right w:val="none" w:sz="0" w:space="0" w:color="auto"/>
      </w:divBdr>
    </w:div>
    <w:div w:id="1426226103">
      <w:bodyDiv w:val="1"/>
      <w:marLeft w:val="0"/>
      <w:marRight w:val="0"/>
      <w:marTop w:val="0"/>
      <w:marBottom w:val="0"/>
      <w:divBdr>
        <w:top w:val="none" w:sz="0" w:space="0" w:color="auto"/>
        <w:left w:val="none" w:sz="0" w:space="0" w:color="auto"/>
        <w:bottom w:val="none" w:sz="0" w:space="0" w:color="auto"/>
        <w:right w:val="none" w:sz="0" w:space="0" w:color="auto"/>
      </w:divBdr>
    </w:div>
    <w:div w:id="1426270522">
      <w:bodyDiv w:val="1"/>
      <w:marLeft w:val="0"/>
      <w:marRight w:val="0"/>
      <w:marTop w:val="0"/>
      <w:marBottom w:val="0"/>
      <w:divBdr>
        <w:top w:val="none" w:sz="0" w:space="0" w:color="auto"/>
        <w:left w:val="none" w:sz="0" w:space="0" w:color="auto"/>
        <w:bottom w:val="none" w:sz="0" w:space="0" w:color="auto"/>
        <w:right w:val="none" w:sz="0" w:space="0" w:color="auto"/>
      </w:divBdr>
    </w:div>
    <w:div w:id="1426414027">
      <w:bodyDiv w:val="1"/>
      <w:marLeft w:val="0"/>
      <w:marRight w:val="0"/>
      <w:marTop w:val="0"/>
      <w:marBottom w:val="0"/>
      <w:divBdr>
        <w:top w:val="none" w:sz="0" w:space="0" w:color="auto"/>
        <w:left w:val="none" w:sz="0" w:space="0" w:color="auto"/>
        <w:bottom w:val="none" w:sz="0" w:space="0" w:color="auto"/>
        <w:right w:val="none" w:sz="0" w:space="0" w:color="auto"/>
      </w:divBdr>
    </w:div>
    <w:div w:id="1426458172">
      <w:bodyDiv w:val="1"/>
      <w:marLeft w:val="0"/>
      <w:marRight w:val="0"/>
      <w:marTop w:val="0"/>
      <w:marBottom w:val="0"/>
      <w:divBdr>
        <w:top w:val="none" w:sz="0" w:space="0" w:color="auto"/>
        <w:left w:val="none" w:sz="0" w:space="0" w:color="auto"/>
        <w:bottom w:val="none" w:sz="0" w:space="0" w:color="auto"/>
        <w:right w:val="none" w:sz="0" w:space="0" w:color="auto"/>
      </w:divBdr>
    </w:div>
    <w:div w:id="1426727514">
      <w:bodyDiv w:val="1"/>
      <w:marLeft w:val="0"/>
      <w:marRight w:val="0"/>
      <w:marTop w:val="0"/>
      <w:marBottom w:val="0"/>
      <w:divBdr>
        <w:top w:val="none" w:sz="0" w:space="0" w:color="auto"/>
        <w:left w:val="none" w:sz="0" w:space="0" w:color="auto"/>
        <w:bottom w:val="none" w:sz="0" w:space="0" w:color="auto"/>
        <w:right w:val="none" w:sz="0" w:space="0" w:color="auto"/>
      </w:divBdr>
    </w:div>
    <w:div w:id="1432774716">
      <w:bodyDiv w:val="1"/>
      <w:marLeft w:val="0"/>
      <w:marRight w:val="0"/>
      <w:marTop w:val="0"/>
      <w:marBottom w:val="0"/>
      <w:divBdr>
        <w:top w:val="none" w:sz="0" w:space="0" w:color="auto"/>
        <w:left w:val="none" w:sz="0" w:space="0" w:color="auto"/>
        <w:bottom w:val="none" w:sz="0" w:space="0" w:color="auto"/>
        <w:right w:val="none" w:sz="0" w:space="0" w:color="auto"/>
      </w:divBdr>
    </w:div>
    <w:div w:id="1433820505">
      <w:bodyDiv w:val="1"/>
      <w:marLeft w:val="0"/>
      <w:marRight w:val="0"/>
      <w:marTop w:val="0"/>
      <w:marBottom w:val="0"/>
      <w:divBdr>
        <w:top w:val="none" w:sz="0" w:space="0" w:color="auto"/>
        <w:left w:val="none" w:sz="0" w:space="0" w:color="auto"/>
        <w:bottom w:val="none" w:sz="0" w:space="0" w:color="auto"/>
        <w:right w:val="none" w:sz="0" w:space="0" w:color="auto"/>
      </w:divBdr>
    </w:div>
    <w:div w:id="1436095145">
      <w:bodyDiv w:val="1"/>
      <w:marLeft w:val="0"/>
      <w:marRight w:val="0"/>
      <w:marTop w:val="0"/>
      <w:marBottom w:val="0"/>
      <w:divBdr>
        <w:top w:val="none" w:sz="0" w:space="0" w:color="auto"/>
        <w:left w:val="none" w:sz="0" w:space="0" w:color="auto"/>
        <w:bottom w:val="none" w:sz="0" w:space="0" w:color="auto"/>
        <w:right w:val="none" w:sz="0" w:space="0" w:color="auto"/>
      </w:divBdr>
    </w:div>
    <w:div w:id="1437486024">
      <w:bodyDiv w:val="1"/>
      <w:marLeft w:val="0"/>
      <w:marRight w:val="0"/>
      <w:marTop w:val="0"/>
      <w:marBottom w:val="0"/>
      <w:divBdr>
        <w:top w:val="none" w:sz="0" w:space="0" w:color="auto"/>
        <w:left w:val="none" w:sz="0" w:space="0" w:color="auto"/>
        <w:bottom w:val="none" w:sz="0" w:space="0" w:color="auto"/>
        <w:right w:val="none" w:sz="0" w:space="0" w:color="auto"/>
      </w:divBdr>
    </w:div>
    <w:div w:id="1439180820">
      <w:bodyDiv w:val="1"/>
      <w:marLeft w:val="0"/>
      <w:marRight w:val="0"/>
      <w:marTop w:val="0"/>
      <w:marBottom w:val="0"/>
      <w:divBdr>
        <w:top w:val="none" w:sz="0" w:space="0" w:color="auto"/>
        <w:left w:val="none" w:sz="0" w:space="0" w:color="auto"/>
        <w:bottom w:val="none" w:sz="0" w:space="0" w:color="auto"/>
        <w:right w:val="none" w:sz="0" w:space="0" w:color="auto"/>
      </w:divBdr>
    </w:div>
    <w:div w:id="1440638155">
      <w:bodyDiv w:val="1"/>
      <w:marLeft w:val="0"/>
      <w:marRight w:val="0"/>
      <w:marTop w:val="0"/>
      <w:marBottom w:val="0"/>
      <w:divBdr>
        <w:top w:val="none" w:sz="0" w:space="0" w:color="auto"/>
        <w:left w:val="none" w:sz="0" w:space="0" w:color="auto"/>
        <w:bottom w:val="none" w:sz="0" w:space="0" w:color="auto"/>
        <w:right w:val="none" w:sz="0" w:space="0" w:color="auto"/>
      </w:divBdr>
    </w:div>
    <w:div w:id="1442186055">
      <w:bodyDiv w:val="1"/>
      <w:marLeft w:val="0"/>
      <w:marRight w:val="0"/>
      <w:marTop w:val="0"/>
      <w:marBottom w:val="0"/>
      <w:divBdr>
        <w:top w:val="none" w:sz="0" w:space="0" w:color="auto"/>
        <w:left w:val="none" w:sz="0" w:space="0" w:color="auto"/>
        <w:bottom w:val="none" w:sz="0" w:space="0" w:color="auto"/>
        <w:right w:val="none" w:sz="0" w:space="0" w:color="auto"/>
      </w:divBdr>
    </w:div>
    <w:div w:id="1443840287">
      <w:bodyDiv w:val="1"/>
      <w:marLeft w:val="0"/>
      <w:marRight w:val="0"/>
      <w:marTop w:val="0"/>
      <w:marBottom w:val="0"/>
      <w:divBdr>
        <w:top w:val="none" w:sz="0" w:space="0" w:color="auto"/>
        <w:left w:val="none" w:sz="0" w:space="0" w:color="auto"/>
        <w:bottom w:val="none" w:sz="0" w:space="0" w:color="auto"/>
        <w:right w:val="none" w:sz="0" w:space="0" w:color="auto"/>
      </w:divBdr>
    </w:div>
    <w:div w:id="1448235041">
      <w:bodyDiv w:val="1"/>
      <w:marLeft w:val="0"/>
      <w:marRight w:val="0"/>
      <w:marTop w:val="0"/>
      <w:marBottom w:val="0"/>
      <w:divBdr>
        <w:top w:val="none" w:sz="0" w:space="0" w:color="auto"/>
        <w:left w:val="none" w:sz="0" w:space="0" w:color="auto"/>
        <w:bottom w:val="none" w:sz="0" w:space="0" w:color="auto"/>
        <w:right w:val="none" w:sz="0" w:space="0" w:color="auto"/>
      </w:divBdr>
    </w:div>
    <w:div w:id="1451558643">
      <w:bodyDiv w:val="1"/>
      <w:marLeft w:val="0"/>
      <w:marRight w:val="0"/>
      <w:marTop w:val="0"/>
      <w:marBottom w:val="0"/>
      <w:divBdr>
        <w:top w:val="none" w:sz="0" w:space="0" w:color="auto"/>
        <w:left w:val="none" w:sz="0" w:space="0" w:color="auto"/>
        <w:bottom w:val="none" w:sz="0" w:space="0" w:color="auto"/>
        <w:right w:val="none" w:sz="0" w:space="0" w:color="auto"/>
      </w:divBdr>
    </w:div>
    <w:div w:id="1454785805">
      <w:bodyDiv w:val="1"/>
      <w:marLeft w:val="0"/>
      <w:marRight w:val="0"/>
      <w:marTop w:val="0"/>
      <w:marBottom w:val="0"/>
      <w:divBdr>
        <w:top w:val="none" w:sz="0" w:space="0" w:color="auto"/>
        <w:left w:val="none" w:sz="0" w:space="0" w:color="auto"/>
        <w:bottom w:val="none" w:sz="0" w:space="0" w:color="auto"/>
        <w:right w:val="none" w:sz="0" w:space="0" w:color="auto"/>
      </w:divBdr>
    </w:div>
    <w:div w:id="1471095596">
      <w:bodyDiv w:val="1"/>
      <w:marLeft w:val="0"/>
      <w:marRight w:val="0"/>
      <w:marTop w:val="0"/>
      <w:marBottom w:val="0"/>
      <w:divBdr>
        <w:top w:val="none" w:sz="0" w:space="0" w:color="auto"/>
        <w:left w:val="none" w:sz="0" w:space="0" w:color="auto"/>
        <w:bottom w:val="none" w:sz="0" w:space="0" w:color="auto"/>
        <w:right w:val="none" w:sz="0" w:space="0" w:color="auto"/>
      </w:divBdr>
    </w:div>
    <w:div w:id="1473399622">
      <w:bodyDiv w:val="1"/>
      <w:marLeft w:val="0"/>
      <w:marRight w:val="0"/>
      <w:marTop w:val="0"/>
      <w:marBottom w:val="0"/>
      <w:divBdr>
        <w:top w:val="none" w:sz="0" w:space="0" w:color="auto"/>
        <w:left w:val="none" w:sz="0" w:space="0" w:color="auto"/>
        <w:bottom w:val="none" w:sz="0" w:space="0" w:color="auto"/>
        <w:right w:val="none" w:sz="0" w:space="0" w:color="auto"/>
      </w:divBdr>
    </w:div>
    <w:div w:id="1479615426">
      <w:bodyDiv w:val="1"/>
      <w:marLeft w:val="0"/>
      <w:marRight w:val="0"/>
      <w:marTop w:val="0"/>
      <w:marBottom w:val="0"/>
      <w:divBdr>
        <w:top w:val="none" w:sz="0" w:space="0" w:color="auto"/>
        <w:left w:val="none" w:sz="0" w:space="0" w:color="auto"/>
        <w:bottom w:val="none" w:sz="0" w:space="0" w:color="auto"/>
        <w:right w:val="none" w:sz="0" w:space="0" w:color="auto"/>
      </w:divBdr>
    </w:div>
    <w:div w:id="1480224565">
      <w:bodyDiv w:val="1"/>
      <w:marLeft w:val="0"/>
      <w:marRight w:val="0"/>
      <w:marTop w:val="0"/>
      <w:marBottom w:val="0"/>
      <w:divBdr>
        <w:top w:val="none" w:sz="0" w:space="0" w:color="auto"/>
        <w:left w:val="none" w:sz="0" w:space="0" w:color="auto"/>
        <w:bottom w:val="none" w:sz="0" w:space="0" w:color="auto"/>
        <w:right w:val="none" w:sz="0" w:space="0" w:color="auto"/>
      </w:divBdr>
    </w:div>
    <w:div w:id="1481921967">
      <w:bodyDiv w:val="1"/>
      <w:marLeft w:val="0"/>
      <w:marRight w:val="0"/>
      <w:marTop w:val="0"/>
      <w:marBottom w:val="0"/>
      <w:divBdr>
        <w:top w:val="none" w:sz="0" w:space="0" w:color="auto"/>
        <w:left w:val="none" w:sz="0" w:space="0" w:color="auto"/>
        <w:bottom w:val="none" w:sz="0" w:space="0" w:color="auto"/>
        <w:right w:val="none" w:sz="0" w:space="0" w:color="auto"/>
      </w:divBdr>
    </w:div>
    <w:div w:id="1482380246">
      <w:bodyDiv w:val="1"/>
      <w:marLeft w:val="0"/>
      <w:marRight w:val="0"/>
      <w:marTop w:val="0"/>
      <w:marBottom w:val="0"/>
      <w:divBdr>
        <w:top w:val="none" w:sz="0" w:space="0" w:color="auto"/>
        <w:left w:val="none" w:sz="0" w:space="0" w:color="auto"/>
        <w:bottom w:val="none" w:sz="0" w:space="0" w:color="auto"/>
        <w:right w:val="none" w:sz="0" w:space="0" w:color="auto"/>
      </w:divBdr>
    </w:div>
    <w:div w:id="1483540252">
      <w:bodyDiv w:val="1"/>
      <w:marLeft w:val="0"/>
      <w:marRight w:val="0"/>
      <w:marTop w:val="0"/>
      <w:marBottom w:val="0"/>
      <w:divBdr>
        <w:top w:val="none" w:sz="0" w:space="0" w:color="auto"/>
        <w:left w:val="none" w:sz="0" w:space="0" w:color="auto"/>
        <w:bottom w:val="none" w:sz="0" w:space="0" w:color="auto"/>
        <w:right w:val="none" w:sz="0" w:space="0" w:color="auto"/>
      </w:divBdr>
    </w:div>
    <w:div w:id="1483699330">
      <w:bodyDiv w:val="1"/>
      <w:marLeft w:val="0"/>
      <w:marRight w:val="0"/>
      <w:marTop w:val="0"/>
      <w:marBottom w:val="0"/>
      <w:divBdr>
        <w:top w:val="none" w:sz="0" w:space="0" w:color="auto"/>
        <w:left w:val="none" w:sz="0" w:space="0" w:color="auto"/>
        <w:bottom w:val="none" w:sz="0" w:space="0" w:color="auto"/>
        <w:right w:val="none" w:sz="0" w:space="0" w:color="auto"/>
      </w:divBdr>
    </w:div>
    <w:div w:id="1484467339">
      <w:bodyDiv w:val="1"/>
      <w:marLeft w:val="0"/>
      <w:marRight w:val="0"/>
      <w:marTop w:val="0"/>
      <w:marBottom w:val="0"/>
      <w:divBdr>
        <w:top w:val="none" w:sz="0" w:space="0" w:color="auto"/>
        <w:left w:val="none" w:sz="0" w:space="0" w:color="auto"/>
        <w:bottom w:val="none" w:sz="0" w:space="0" w:color="auto"/>
        <w:right w:val="none" w:sz="0" w:space="0" w:color="auto"/>
      </w:divBdr>
    </w:div>
    <w:div w:id="1489516926">
      <w:bodyDiv w:val="1"/>
      <w:marLeft w:val="0"/>
      <w:marRight w:val="0"/>
      <w:marTop w:val="0"/>
      <w:marBottom w:val="0"/>
      <w:divBdr>
        <w:top w:val="none" w:sz="0" w:space="0" w:color="auto"/>
        <w:left w:val="none" w:sz="0" w:space="0" w:color="auto"/>
        <w:bottom w:val="none" w:sz="0" w:space="0" w:color="auto"/>
        <w:right w:val="none" w:sz="0" w:space="0" w:color="auto"/>
      </w:divBdr>
    </w:div>
    <w:div w:id="1492716368">
      <w:bodyDiv w:val="1"/>
      <w:marLeft w:val="0"/>
      <w:marRight w:val="0"/>
      <w:marTop w:val="0"/>
      <w:marBottom w:val="0"/>
      <w:divBdr>
        <w:top w:val="none" w:sz="0" w:space="0" w:color="auto"/>
        <w:left w:val="none" w:sz="0" w:space="0" w:color="auto"/>
        <w:bottom w:val="none" w:sz="0" w:space="0" w:color="auto"/>
        <w:right w:val="none" w:sz="0" w:space="0" w:color="auto"/>
      </w:divBdr>
    </w:div>
    <w:div w:id="1494299340">
      <w:bodyDiv w:val="1"/>
      <w:marLeft w:val="0"/>
      <w:marRight w:val="0"/>
      <w:marTop w:val="0"/>
      <w:marBottom w:val="0"/>
      <w:divBdr>
        <w:top w:val="none" w:sz="0" w:space="0" w:color="auto"/>
        <w:left w:val="none" w:sz="0" w:space="0" w:color="auto"/>
        <w:bottom w:val="none" w:sz="0" w:space="0" w:color="auto"/>
        <w:right w:val="none" w:sz="0" w:space="0" w:color="auto"/>
      </w:divBdr>
    </w:div>
    <w:div w:id="1497839414">
      <w:bodyDiv w:val="1"/>
      <w:marLeft w:val="0"/>
      <w:marRight w:val="0"/>
      <w:marTop w:val="0"/>
      <w:marBottom w:val="0"/>
      <w:divBdr>
        <w:top w:val="none" w:sz="0" w:space="0" w:color="auto"/>
        <w:left w:val="none" w:sz="0" w:space="0" w:color="auto"/>
        <w:bottom w:val="none" w:sz="0" w:space="0" w:color="auto"/>
        <w:right w:val="none" w:sz="0" w:space="0" w:color="auto"/>
      </w:divBdr>
    </w:div>
    <w:div w:id="1500195781">
      <w:bodyDiv w:val="1"/>
      <w:marLeft w:val="0"/>
      <w:marRight w:val="0"/>
      <w:marTop w:val="0"/>
      <w:marBottom w:val="0"/>
      <w:divBdr>
        <w:top w:val="none" w:sz="0" w:space="0" w:color="auto"/>
        <w:left w:val="none" w:sz="0" w:space="0" w:color="auto"/>
        <w:bottom w:val="none" w:sz="0" w:space="0" w:color="auto"/>
        <w:right w:val="none" w:sz="0" w:space="0" w:color="auto"/>
      </w:divBdr>
    </w:div>
    <w:div w:id="1500584970">
      <w:bodyDiv w:val="1"/>
      <w:marLeft w:val="0"/>
      <w:marRight w:val="0"/>
      <w:marTop w:val="0"/>
      <w:marBottom w:val="0"/>
      <w:divBdr>
        <w:top w:val="none" w:sz="0" w:space="0" w:color="auto"/>
        <w:left w:val="none" w:sz="0" w:space="0" w:color="auto"/>
        <w:bottom w:val="none" w:sz="0" w:space="0" w:color="auto"/>
        <w:right w:val="none" w:sz="0" w:space="0" w:color="auto"/>
      </w:divBdr>
    </w:div>
    <w:div w:id="1501002558">
      <w:bodyDiv w:val="1"/>
      <w:marLeft w:val="0"/>
      <w:marRight w:val="0"/>
      <w:marTop w:val="0"/>
      <w:marBottom w:val="0"/>
      <w:divBdr>
        <w:top w:val="none" w:sz="0" w:space="0" w:color="auto"/>
        <w:left w:val="none" w:sz="0" w:space="0" w:color="auto"/>
        <w:bottom w:val="none" w:sz="0" w:space="0" w:color="auto"/>
        <w:right w:val="none" w:sz="0" w:space="0" w:color="auto"/>
      </w:divBdr>
    </w:div>
    <w:div w:id="1501314227">
      <w:bodyDiv w:val="1"/>
      <w:marLeft w:val="0"/>
      <w:marRight w:val="0"/>
      <w:marTop w:val="0"/>
      <w:marBottom w:val="0"/>
      <w:divBdr>
        <w:top w:val="none" w:sz="0" w:space="0" w:color="auto"/>
        <w:left w:val="none" w:sz="0" w:space="0" w:color="auto"/>
        <w:bottom w:val="none" w:sz="0" w:space="0" w:color="auto"/>
        <w:right w:val="none" w:sz="0" w:space="0" w:color="auto"/>
      </w:divBdr>
    </w:div>
    <w:div w:id="1516654309">
      <w:bodyDiv w:val="1"/>
      <w:marLeft w:val="0"/>
      <w:marRight w:val="0"/>
      <w:marTop w:val="0"/>
      <w:marBottom w:val="0"/>
      <w:divBdr>
        <w:top w:val="none" w:sz="0" w:space="0" w:color="auto"/>
        <w:left w:val="none" w:sz="0" w:space="0" w:color="auto"/>
        <w:bottom w:val="none" w:sz="0" w:space="0" w:color="auto"/>
        <w:right w:val="none" w:sz="0" w:space="0" w:color="auto"/>
      </w:divBdr>
    </w:div>
    <w:div w:id="1518881542">
      <w:bodyDiv w:val="1"/>
      <w:marLeft w:val="0"/>
      <w:marRight w:val="0"/>
      <w:marTop w:val="0"/>
      <w:marBottom w:val="0"/>
      <w:divBdr>
        <w:top w:val="none" w:sz="0" w:space="0" w:color="auto"/>
        <w:left w:val="none" w:sz="0" w:space="0" w:color="auto"/>
        <w:bottom w:val="none" w:sz="0" w:space="0" w:color="auto"/>
        <w:right w:val="none" w:sz="0" w:space="0" w:color="auto"/>
      </w:divBdr>
    </w:div>
    <w:div w:id="1521700175">
      <w:bodyDiv w:val="1"/>
      <w:marLeft w:val="0"/>
      <w:marRight w:val="0"/>
      <w:marTop w:val="0"/>
      <w:marBottom w:val="0"/>
      <w:divBdr>
        <w:top w:val="none" w:sz="0" w:space="0" w:color="auto"/>
        <w:left w:val="none" w:sz="0" w:space="0" w:color="auto"/>
        <w:bottom w:val="none" w:sz="0" w:space="0" w:color="auto"/>
        <w:right w:val="none" w:sz="0" w:space="0" w:color="auto"/>
      </w:divBdr>
    </w:div>
    <w:div w:id="1522744915">
      <w:bodyDiv w:val="1"/>
      <w:marLeft w:val="0"/>
      <w:marRight w:val="0"/>
      <w:marTop w:val="0"/>
      <w:marBottom w:val="0"/>
      <w:divBdr>
        <w:top w:val="none" w:sz="0" w:space="0" w:color="auto"/>
        <w:left w:val="none" w:sz="0" w:space="0" w:color="auto"/>
        <w:bottom w:val="none" w:sz="0" w:space="0" w:color="auto"/>
        <w:right w:val="none" w:sz="0" w:space="0" w:color="auto"/>
      </w:divBdr>
    </w:div>
    <w:div w:id="1524518413">
      <w:bodyDiv w:val="1"/>
      <w:marLeft w:val="0"/>
      <w:marRight w:val="0"/>
      <w:marTop w:val="0"/>
      <w:marBottom w:val="0"/>
      <w:divBdr>
        <w:top w:val="none" w:sz="0" w:space="0" w:color="auto"/>
        <w:left w:val="none" w:sz="0" w:space="0" w:color="auto"/>
        <w:bottom w:val="none" w:sz="0" w:space="0" w:color="auto"/>
        <w:right w:val="none" w:sz="0" w:space="0" w:color="auto"/>
      </w:divBdr>
    </w:div>
    <w:div w:id="1532263469">
      <w:bodyDiv w:val="1"/>
      <w:marLeft w:val="0"/>
      <w:marRight w:val="0"/>
      <w:marTop w:val="0"/>
      <w:marBottom w:val="0"/>
      <w:divBdr>
        <w:top w:val="none" w:sz="0" w:space="0" w:color="auto"/>
        <w:left w:val="none" w:sz="0" w:space="0" w:color="auto"/>
        <w:bottom w:val="none" w:sz="0" w:space="0" w:color="auto"/>
        <w:right w:val="none" w:sz="0" w:space="0" w:color="auto"/>
      </w:divBdr>
    </w:div>
    <w:div w:id="1536505495">
      <w:bodyDiv w:val="1"/>
      <w:marLeft w:val="0"/>
      <w:marRight w:val="0"/>
      <w:marTop w:val="0"/>
      <w:marBottom w:val="0"/>
      <w:divBdr>
        <w:top w:val="none" w:sz="0" w:space="0" w:color="auto"/>
        <w:left w:val="none" w:sz="0" w:space="0" w:color="auto"/>
        <w:bottom w:val="none" w:sz="0" w:space="0" w:color="auto"/>
        <w:right w:val="none" w:sz="0" w:space="0" w:color="auto"/>
      </w:divBdr>
    </w:div>
    <w:div w:id="1544706385">
      <w:bodyDiv w:val="1"/>
      <w:marLeft w:val="0"/>
      <w:marRight w:val="0"/>
      <w:marTop w:val="0"/>
      <w:marBottom w:val="0"/>
      <w:divBdr>
        <w:top w:val="none" w:sz="0" w:space="0" w:color="auto"/>
        <w:left w:val="none" w:sz="0" w:space="0" w:color="auto"/>
        <w:bottom w:val="none" w:sz="0" w:space="0" w:color="auto"/>
        <w:right w:val="none" w:sz="0" w:space="0" w:color="auto"/>
      </w:divBdr>
    </w:div>
    <w:div w:id="1547568351">
      <w:bodyDiv w:val="1"/>
      <w:marLeft w:val="0"/>
      <w:marRight w:val="0"/>
      <w:marTop w:val="0"/>
      <w:marBottom w:val="0"/>
      <w:divBdr>
        <w:top w:val="none" w:sz="0" w:space="0" w:color="auto"/>
        <w:left w:val="none" w:sz="0" w:space="0" w:color="auto"/>
        <w:bottom w:val="none" w:sz="0" w:space="0" w:color="auto"/>
        <w:right w:val="none" w:sz="0" w:space="0" w:color="auto"/>
      </w:divBdr>
    </w:div>
    <w:div w:id="1548953858">
      <w:bodyDiv w:val="1"/>
      <w:marLeft w:val="0"/>
      <w:marRight w:val="0"/>
      <w:marTop w:val="0"/>
      <w:marBottom w:val="0"/>
      <w:divBdr>
        <w:top w:val="none" w:sz="0" w:space="0" w:color="auto"/>
        <w:left w:val="none" w:sz="0" w:space="0" w:color="auto"/>
        <w:bottom w:val="none" w:sz="0" w:space="0" w:color="auto"/>
        <w:right w:val="none" w:sz="0" w:space="0" w:color="auto"/>
      </w:divBdr>
    </w:div>
    <w:div w:id="1550651457">
      <w:bodyDiv w:val="1"/>
      <w:marLeft w:val="0"/>
      <w:marRight w:val="0"/>
      <w:marTop w:val="0"/>
      <w:marBottom w:val="0"/>
      <w:divBdr>
        <w:top w:val="none" w:sz="0" w:space="0" w:color="auto"/>
        <w:left w:val="none" w:sz="0" w:space="0" w:color="auto"/>
        <w:bottom w:val="none" w:sz="0" w:space="0" w:color="auto"/>
        <w:right w:val="none" w:sz="0" w:space="0" w:color="auto"/>
      </w:divBdr>
    </w:div>
    <w:div w:id="1553149969">
      <w:bodyDiv w:val="1"/>
      <w:marLeft w:val="0"/>
      <w:marRight w:val="0"/>
      <w:marTop w:val="0"/>
      <w:marBottom w:val="0"/>
      <w:divBdr>
        <w:top w:val="none" w:sz="0" w:space="0" w:color="auto"/>
        <w:left w:val="none" w:sz="0" w:space="0" w:color="auto"/>
        <w:bottom w:val="none" w:sz="0" w:space="0" w:color="auto"/>
        <w:right w:val="none" w:sz="0" w:space="0" w:color="auto"/>
      </w:divBdr>
    </w:div>
    <w:div w:id="1556312196">
      <w:bodyDiv w:val="1"/>
      <w:marLeft w:val="0"/>
      <w:marRight w:val="0"/>
      <w:marTop w:val="0"/>
      <w:marBottom w:val="0"/>
      <w:divBdr>
        <w:top w:val="none" w:sz="0" w:space="0" w:color="auto"/>
        <w:left w:val="none" w:sz="0" w:space="0" w:color="auto"/>
        <w:bottom w:val="none" w:sz="0" w:space="0" w:color="auto"/>
        <w:right w:val="none" w:sz="0" w:space="0" w:color="auto"/>
      </w:divBdr>
    </w:div>
    <w:div w:id="1557737769">
      <w:bodyDiv w:val="1"/>
      <w:marLeft w:val="0"/>
      <w:marRight w:val="0"/>
      <w:marTop w:val="0"/>
      <w:marBottom w:val="0"/>
      <w:divBdr>
        <w:top w:val="none" w:sz="0" w:space="0" w:color="auto"/>
        <w:left w:val="none" w:sz="0" w:space="0" w:color="auto"/>
        <w:bottom w:val="none" w:sz="0" w:space="0" w:color="auto"/>
        <w:right w:val="none" w:sz="0" w:space="0" w:color="auto"/>
      </w:divBdr>
    </w:div>
    <w:div w:id="1559047754">
      <w:bodyDiv w:val="1"/>
      <w:marLeft w:val="0"/>
      <w:marRight w:val="0"/>
      <w:marTop w:val="0"/>
      <w:marBottom w:val="0"/>
      <w:divBdr>
        <w:top w:val="none" w:sz="0" w:space="0" w:color="auto"/>
        <w:left w:val="none" w:sz="0" w:space="0" w:color="auto"/>
        <w:bottom w:val="none" w:sz="0" w:space="0" w:color="auto"/>
        <w:right w:val="none" w:sz="0" w:space="0" w:color="auto"/>
      </w:divBdr>
    </w:div>
    <w:div w:id="1562206096">
      <w:bodyDiv w:val="1"/>
      <w:marLeft w:val="0"/>
      <w:marRight w:val="0"/>
      <w:marTop w:val="0"/>
      <w:marBottom w:val="0"/>
      <w:divBdr>
        <w:top w:val="none" w:sz="0" w:space="0" w:color="auto"/>
        <w:left w:val="none" w:sz="0" w:space="0" w:color="auto"/>
        <w:bottom w:val="none" w:sz="0" w:space="0" w:color="auto"/>
        <w:right w:val="none" w:sz="0" w:space="0" w:color="auto"/>
      </w:divBdr>
    </w:div>
    <w:div w:id="1564826525">
      <w:bodyDiv w:val="1"/>
      <w:marLeft w:val="0"/>
      <w:marRight w:val="0"/>
      <w:marTop w:val="0"/>
      <w:marBottom w:val="0"/>
      <w:divBdr>
        <w:top w:val="none" w:sz="0" w:space="0" w:color="auto"/>
        <w:left w:val="none" w:sz="0" w:space="0" w:color="auto"/>
        <w:bottom w:val="none" w:sz="0" w:space="0" w:color="auto"/>
        <w:right w:val="none" w:sz="0" w:space="0" w:color="auto"/>
      </w:divBdr>
    </w:div>
    <w:div w:id="1564871668">
      <w:bodyDiv w:val="1"/>
      <w:marLeft w:val="0"/>
      <w:marRight w:val="0"/>
      <w:marTop w:val="0"/>
      <w:marBottom w:val="0"/>
      <w:divBdr>
        <w:top w:val="none" w:sz="0" w:space="0" w:color="auto"/>
        <w:left w:val="none" w:sz="0" w:space="0" w:color="auto"/>
        <w:bottom w:val="none" w:sz="0" w:space="0" w:color="auto"/>
        <w:right w:val="none" w:sz="0" w:space="0" w:color="auto"/>
      </w:divBdr>
    </w:div>
    <w:div w:id="1566330627">
      <w:bodyDiv w:val="1"/>
      <w:marLeft w:val="0"/>
      <w:marRight w:val="0"/>
      <w:marTop w:val="0"/>
      <w:marBottom w:val="0"/>
      <w:divBdr>
        <w:top w:val="none" w:sz="0" w:space="0" w:color="auto"/>
        <w:left w:val="none" w:sz="0" w:space="0" w:color="auto"/>
        <w:bottom w:val="none" w:sz="0" w:space="0" w:color="auto"/>
        <w:right w:val="none" w:sz="0" w:space="0" w:color="auto"/>
      </w:divBdr>
    </w:div>
    <w:div w:id="1570143460">
      <w:bodyDiv w:val="1"/>
      <w:marLeft w:val="0"/>
      <w:marRight w:val="0"/>
      <w:marTop w:val="0"/>
      <w:marBottom w:val="0"/>
      <w:divBdr>
        <w:top w:val="none" w:sz="0" w:space="0" w:color="auto"/>
        <w:left w:val="none" w:sz="0" w:space="0" w:color="auto"/>
        <w:bottom w:val="none" w:sz="0" w:space="0" w:color="auto"/>
        <w:right w:val="none" w:sz="0" w:space="0" w:color="auto"/>
      </w:divBdr>
    </w:div>
    <w:div w:id="1571846348">
      <w:bodyDiv w:val="1"/>
      <w:marLeft w:val="0"/>
      <w:marRight w:val="0"/>
      <w:marTop w:val="0"/>
      <w:marBottom w:val="0"/>
      <w:divBdr>
        <w:top w:val="none" w:sz="0" w:space="0" w:color="auto"/>
        <w:left w:val="none" w:sz="0" w:space="0" w:color="auto"/>
        <w:bottom w:val="none" w:sz="0" w:space="0" w:color="auto"/>
        <w:right w:val="none" w:sz="0" w:space="0" w:color="auto"/>
      </w:divBdr>
    </w:div>
    <w:div w:id="1574853420">
      <w:bodyDiv w:val="1"/>
      <w:marLeft w:val="0"/>
      <w:marRight w:val="0"/>
      <w:marTop w:val="0"/>
      <w:marBottom w:val="0"/>
      <w:divBdr>
        <w:top w:val="none" w:sz="0" w:space="0" w:color="auto"/>
        <w:left w:val="none" w:sz="0" w:space="0" w:color="auto"/>
        <w:bottom w:val="none" w:sz="0" w:space="0" w:color="auto"/>
        <w:right w:val="none" w:sz="0" w:space="0" w:color="auto"/>
      </w:divBdr>
    </w:div>
    <w:div w:id="1576357847">
      <w:bodyDiv w:val="1"/>
      <w:marLeft w:val="0"/>
      <w:marRight w:val="0"/>
      <w:marTop w:val="0"/>
      <w:marBottom w:val="0"/>
      <w:divBdr>
        <w:top w:val="none" w:sz="0" w:space="0" w:color="auto"/>
        <w:left w:val="none" w:sz="0" w:space="0" w:color="auto"/>
        <w:bottom w:val="none" w:sz="0" w:space="0" w:color="auto"/>
        <w:right w:val="none" w:sz="0" w:space="0" w:color="auto"/>
      </w:divBdr>
    </w:div>
    <w:div w:id="1577010518">
      <w:bodyDiv w:val="1"/>
      <w:marLeft w:val="0"/>
      <w:marRight w:val="0"/>
      <w:marTop w:val="0"/>
      <w:marBottom w:val="0"/>
      <w:divBdr>
        <w:top w:val="none" w:sz="0" w:space="0" w:color="auto"/>
        <w:left w:val="none" w:sz="0" w:space="0" w:color="auto"/>
        <w:bottom w:val="none" w:sz="0" w:space="0" w:color="auto"/>
        <w:right w:val="none" w:sz="0" w:space="0" w:color="auto"/>
      </w:divBdr>
    </w:div>
    <w:div w:id="1577088782">
      <w:bodyDiv w:val="1"/>
      <w:marLeft w:val="0"/>
      <w:marRight w:val="0"/>
      <w:marTop w:val="0"/>
      <w:marBottom w:val="0"/>
      <w:divBdr>
        <w:top w:val="none" w:sz="0" w:space="0" w:color="auto"/>
        <w:left w:val="none" w:sz="0" w:space="0" w:color="auto"/>
        <w:bottom w:val="none" w:sz="0" w:space="0" w:color="auto"/>
        <w:right w:val="none" w:sz="0" w:space="0" w:color="auto"/>
      </w:divBdr>
    </w:div>
    <w:div w:id="1579292722">
      <w:bodyDiv w:val="1"/>
      <w:marLeft w:val="0"/>
      <w:marRight w:val="0"/>
      <w:marTop w:val="0"/>
      <w:marBottom w:val="0"/>
      <w:divBdr>
        <w:top w:val="none" w:sz="0" w:space="0" w:color="auto"/>
        <w:left w:val="none" w:sz="0" w:space="0" w:color="auto"/>
        <w:bottom w:val="none" w:sz="0" w:space="0" w:color="auto"/>
        <w:right w:val="none" w:sz="0" w:space="0" w:color="auto"/>
      </w:divBdr>
    </w:div>
    <w:div w:id="1579704103">
      <w:bodyDiv w:val="1"/>
      <w:marLeft w:val="0"/>
      <w:marRight w:val="0"/>
      <w:marTop w:val="0"/>
      <w:marBottom w:val="0"/>
      <w:divBdr>
        <w:top w:val="none" w:sz="0" w:space="0" w:color="auto"/>
        <w:left w:val="none" w:sz="0" w:space="0" w:color="auto"/>
        <w:bottom w:val="none" w:sz="0" w:space="0" w:color="auto"/>
        <w:right w:val="none" w:sz="0" w:space="0" w:color="auto"/>
      </w:divBdr>
    </w:div>
    <w:div w:id="1583637797">
      <w:bodyDiv w:val="1"/>
      <w:marLeft w:val="0"/>
      <w:marRight w:val="0"/>
      <w:marTop w:val="0"/>
      <w:marBottom w:val="0"/>
      <w:divBdr>
        <w:top w:val="none" w:sz="0" w:space="0" w:color="auto"/>
        <w:left w:val="none" w:sz="0" w:space="0" w:color="auto"/>
        <w:bottom w:val="none" w:sz="0" w:space="0" w:color="auto"/>
        <w:right w:val="none" w:sz="0" w:space="0" w:color="auto"/>
      </w:divBdr>
    </w:div>
    <w:div w:id="1584988369">
      <w:bodyDiv w:val="1"/>
      <w:marLeft w:val="0"/>
      <w:marRight w:val="0"/>
      <w:marTop w:val="0"/>
      <w:marBottom w:val="0"/>
      <w:divBdr>
        <w:top w:val="none" w:sz="0" w:space="0" w:color="auto"/>
        <w:left w:val="none" w:sz="0" w:space="0" w:color="auto"/>
        <w:bottom w:val="none" w:sz="0" w:space="0" w:color="auto"/>
        <w:right w:val="none" w:sz="0" w:space="0" w:color="auto"/>
      </w:divBdr>
    </w:div>
    <w:div w:id="1588491191">
      <w:bodyDiv w:val="1"/>
      <w:marLeft w:val="0"/>
      <w:marRight w:val="0"/>
      <w:marTop w:val="0"/>
      <w:marBottom w:val="0"/>
      <w:divBdr>
        <w:top w:val="none" w:sz="0" w:space="0" w:color="auto"/>
        <w:left w:val="none" w:sz="0" w:space="0" w:color="auto"/>
        <w:bottom w:val="none" w:sz="0" w:space="0" w:color="auto"/>
        <w:right w:val="none" w:sz="0" w:space="0" w:color="auto"/>
      </w:divBdr>
    </w:div>
    <w:div w:id="1591161612">
      <w:bodyDiv w:val="1"/>
      <w:marLeft w:val="0"/>
      <w:marRight w:val="0"/>
      <w:marTop w:val="0"/>
      <w:marBottom w:val="0"/>
      <w:divBdr>
        <w:top w:val="none" w:sz="0" w:space="0" w:color="auto"/>
        <w:left w:val="none" w:sz="0" w:space="0" w:color="auto"/>
        <w:bottom w:val="none" w:sz="0" w:space="0" w:color="auto"/>
        <w:right w:val="none" w:sz="0" w:space="0" w:color="auto"/>
      </w:divBdr>
    </w:div>
    <w:div w:id="1591545125">
      <w:bodyDiv w:val="1"/>
      <w:marLeft w:val="0"/>
      <w:marRight w:val="0"/>
      <w:marTop w:val="0"/>
      <w:marBottom w:val="0"/>
      <w:divBdr>
        <w:top w:val="none" w:sz="0" w:space="0" w:color="auto"/>
        <w:left w:val="none" w:sz="0" w:space="0" w:color="auto"/>
        <w:bottom w:val="none" w:sz="0" w:space="0" w:color="auto"/>
        <w:right w:val="none" w:sz="0" w:space="0" w:color="auto"/>
      </w:divBdr>
    </w:div>
    <w:div w:id="1594627558">
      <w:bodyDiv w:val="1"/>
      <w:marLeft w:val="0"/>
      <w:marRight w:val="0"/>
      <w:marTop w:val="0"/>
      <w:marBottom w:val="0"/>
      <w:divBdr>
        <w:top w:val="none" w:sz="0" w:space="0" w:color="auto"/>
        <w:left w:val="none" w:sz="0" w:space="0" w:color="auto"/>
        <w:bottom w:val="none" w:sz="0" w:space="0" w:color="auto"/>
        <w:right w:val="none" w:sz="0" w:space="0" w:color="auto"/>
      </w:divBdr>
    </w:div>
    <w:div w:id="1596935215">
      <w:bodyDiv w:val="1"/>
      <w:marLeft w:val="0"/>
      <w:marRight w:val="0"/>
      <w:marTop w:val="0"/>
      <w:marBottom w:val="0"/>
      <w:divBdr>
        <w:top w:val="none" w:sz="0" w:space="0" w:color="auto"/>
        <w:left w:val="none" w:sz="0" w:space="0" w:color="auto"/>
        <w:bottom w:val="none" w:sz="0" w:space="0" w:color="auto"/>
        <w:right w:val="none" w:sz="0" w:space="0" w:color="auto"/>
      </w:divBdr>
    </w:div>
    <w:div w:id="1596942756">
      <w:bodyDiv w:val="1"/>
      <w:marLeft w:val="0"/>
      <w:marRight w:val="0"/>
      <w:marTop w:val="0"/>
      <w:marBottom w:val="0"/>
      <w:divBdr>
        <w:top w:val="none" w:sz="0" w:space="0" w:color="auto"/>
        <w:left w:val="none" w:sz="0" w:space="0" w:color="auto"/>
        <w:bottom w:val="none" w:sz="0" w:space="0" w:color="auto"/>
        <w:right w:val="none" w:sz="0" w:space="0" w:color="auto"/>
      </w:divBdr>
    </w:div>
    <w:div w:id="1600942424">
      <w:bodyDiv w:val="1"/>
      <w:marLeft w:val="0"/>
      <w:marRight w:val="0"/>
      <w:marTop w:val="0"/>
      <w:marBottom w:val="0"/>
      <w:divBdr>
        <w:top w:val="none" w:sz="0" w:space="0" w:color="auto"/>
        <w:left w:val="none" w:sz="0" w:space="0" w:color="auto"/>
        <w:bottom w:val="none" w:sz="0" w:space="0" w:color="auto"/>
        <w:right w:val="none" w:sz="0" w:space="0" w:color="auto"/>
      </w:divBdr>
    </w:div>
    <w:div w:id="1601110647">
      <w:bodyDiv w:val="1"/>
      <w:marLeft w:val="0"/>
      <w:marRight w:val="0"/>
      <w:marTop w:val="0"/>
      <w:marBottom w:val="0"/>
      <w:divBdr>
        <w:top w:val="none" w:sz="0" w:space="0" w:color="auto"/>
        <w:left w:val="none" w:sz="0" w:space="0" w:color="auto"/>
        <w:bottom w:val="none" w:sz="0" w:space="0" w:color="auto"/>
        <w:right w:val="none" w:sz="0" w:space="0" w:color="auto"/>
      </w:divBdr>
    </w:div>
    <w:div w:id="1606573335">
      <w:bodyDiv w:val="1"/>
      <w:marLeft w:val="0"/>
      <w:marRight w:val="0"/>
      <w:marTop w:val="0"/>
      <w:marBottom w:val="0"/>
      <w:divBdr>
        <w:top w:val="none" w:sz="0" w:space="0" w:color="auto"/>
        <w:left w:val="none" w:sz="0" w:space="0" w:color="auto"/>
        <w:bottom w:val="none" w:sz="0" w:space="0" w:color="auto"/>
        <w:right w:val="none" w:sz="0" w:space="0" w:color="auto"/>
      </w:divBdr>
    </w:div>
    <w:div w:id="1607810762">
      <w:bodyDiv w:val="1"/>
      <w:marLeft w:val="0"/>
      <w:marRight w:val="0"/>
      <w:marTop w:val="0"/>
      <w:marBottom w:val="0"/>
      <w:divBdr>
        <w:top w:val="none" w:sz="0" w:space="0" w:color="auto"/>
        <w:left w:val="none" w:sz="0" w:space="0" w:color="auto"/>
        <w:bottom w:val="none" w:sz="0" w:space="0" w:color="auto"/>
        <w:right w:val="none" w:sz="0" w:space="0" w:color="auto"/>
      </w:divBdr>
    </w:div>
    <w:div w:id="1608613549">
      <w:bodyDiv w:val="1"/>
      <w:marLeft w:val="0"/>
      <w:marRight w:val="0"/>
      <w:marTop w:val="0"/>
      <w:marBottom w:val="0"/>
      <w:divBdr>
        <w:top w:val="none" w:sz="0" w:space="0" w:color="auto"/>
        <w:left w:val="none" w:sz="0" w:space="0" w:color="auto"/>
        <w:bottom w:val="none" w:sz="0" w:space="0" w:color="auto"/>
        <w:right w:val="none" w:sz="0" w:space="0" w:color="auto"/>
      </w:divBdr>
    </w:div>
    <w:div w:id="1609771445">
      <w:bodyDiv w:val="1"/>
      <w:marLeft w:val="0"/>
      <w:marRight w:val="0"/>
      <w:marTop w:val="0"/>
      <w:marBottom w:val="0"/>
      <w:divBdr>
        <w:top w:val="none" w:sz="0" w:space="0" w:color="auto"/>
        <w:left w:val="none" w:sz="0" w:space="0" w:color="auto"/>
        <w:bottom w:val="none" w:sz="0" w:space="0" w:color="auto"/>
        <w:right w:val="none" w:sz="0" w:space="0" w:color="auto"/>
      </w:divBdr>
    </w:div>
    <w:div w:id="1610316595">
      <w:bodyDiv w:val="1"/>
      <w:marLeft w:val="0"/>
      <w:marRight w:val="0"/>
      <w:marTop w:val="0"/>
      <w:marBottom w:val="0"/>
      <w:divBdr>
        <w:top w:val="none" w:sz="0" w:space="0" w:color="auto"/>
        <w:left w:val="none" w:sz="0" w:space="0" w:color="auto"/>
        <w:bottom w:val="none" w:sz="0" w:space="0" w:color="auto"/>
        <w:right w:val="none" w:sz="0" w:space="0" w:color="auto"/>
      </w:divBdr>
    </w:div>
    <w:div w:id="1610550978">
      <w:bodyDiv w:val="1"/>
      <w:marLeft w:val="0"/>
      <w:marRight w:val="0"/>
      <w:marTop w:val="0"/>
      <w:marBottom w:val="0"/>
      <w:divBdr>
        <w:top w:val="none" w:sz="0" w:space="0" w:color="auto"/>
        <w:left w:val="none" w:sz="0" w:space="0" w:color="auto"/>
        <w:bottom w:val="none" w:sz="0" w:space="0" w:color="auto"/>
        <w:right w:val="none" w:sz="0" w:space="0" w:color="auto"/>
      </w:divBdr>
    </w:div>
    <w:div w:id="1611159526">
      <w:bodyDiv w:val="1"/>
      <w:marLeft w:val="0"/>
      <w:marRight w:val="0"/>
      <w:marTop w:val="0"/>
      <w:marBottom w:val="0"/>
      <w:divBdr>
        <w:top w:val="none" w:sz="0" w:space="0" w:color="auto"/>
        <w:left w:val="none" w:sz="0" w:space="0" w:color="auto"/>
        <w:bottom w:val="none" w:sz="0" w:space="0" w:color="auto"/>
        <w:right w:val="none" w:sz="0" w:space="0" w:color="auto"/>
      </w:divBdr>
    </w:div>
    <w:div w:id="1611161011">
      <w:bodyDiv w:val="1"/>
      <w:marLeft w:val="0"/>
      <w:marRight w:val="0"/>
      <w:marTop w:val="0"/>
      <w:marBottom w:val="0"/>
      <w:divBdr>
        <w:top w:val="none" w:sz="0" w:space="0" w:color="auto"/>
        <w:left w:val="none" w:sz="0" w:space="0" w:color="auto"/>
        <w:bottom w:val="none" w:sz="0" w:space="0" w:color="auto"/>
        <w:right w:val="none" w:sz="0" w:space="0" w:color="auto"/>
      </w:divBdr>
    </w:div>
    <w:div w:id="1612472309">
      <w:bodyDiv w:val="1"/>
      <w:marLeft w:val="0"/>
      <w:marRight w:val="0"/>
      <w:marTop w:val="0"/>
      <w:marBottom w:val="0"/>
      <w:divBdr>
        <w:top w:val="none" w:sz="0" w:space="0" w:color="auto"/>
        <w:left w:val="none" w:sz="0" w:space="0" w:color="auto"/>
        <w:bottom w:val="none" w:sz="0" w:space="0" w:color="auto"/>
        <w:right w:val="none" w:sz="0" w:space="0" w:color="auto"/>
      </w:divBdr>
    </w:div>
    <w:div w:id="1612516613">
      <w:bodyDiv w:val="1"/>
      <w:marLeft w:val="0"/>
      <w:marRight w:val="0"/>
      <w:marTop w:val="0"/>
      <w:marBottom w:val="0"/>
      <w:divBdr>
        <w:top w:val="none" w:sz="0" w:space="0" w:color="auto"/>
        <w:left w:val="none" w:sz="0" w:space="0" w:color="auto"/>
        <w:bottom w:val="none" w:sz="0" w:space="0" w:color="auto"/>
        <w:right w:val="none" w:sz="0" w:space="0" w:color="auto"/>
      </w:divBdr>
    </w:div>
    <w:div w:id="1613004660">
      <w:bodyDiv w:val="1"/>
      <w:marLeft w:val="0"/>
      <w:marRight w:val="0"/>
      <w:marTop w:val="0"/>
      <w:marBottom w:val="0"/>
      <w:divBdr>
        <w:top w:val="none" w:sz="0" w:space="0" w:color="auto"/>
        <w:left w:val="none" w:sz="0" w:space="0" w:color="auto"/>
        <w:bottom w:val="none" w:sz="0" w:space="0" w:color="auto"/>
        <w:right w:val="none" w:sz="0" w:space="0" w:color="auto"/>
      </w:divBdr>
    </w:div>
    <w:div w:id="1613634713">
      <w:bodyDiv w:val="1"/>
      <w:marLeft w:val="0"/>
      <w:marRight w:val="0"/>
      <w:marTop w:val="0"/>
      <w:marBottom w:val="0"/>
      <w:divBdr>
        <w:top w:val="none" w:sz="0" w:space="0" w:color="auto"/>
        <w:left w:val="none" w:sz="0" w:space="0" w:color="auto"/>
        <w:bottom w:val="none" w:sz="0" w:space="0" w:color="auto"/>
        <w:right w:val="none" w:sz="0" w:space="0" w:color="auto"/>
      </w:divBdr>
    </w:div>
    <w:div w:id="1613974178">
      <w:bodyDiv w:val="1"/>
      <w:marLeft w:val="0"/>
      <w:marRight w:val="0"/>
      <w:marTop w:val="0"/>
      <w:marBottom w:val="0"/>
      <w:divBdr>
        <w:top w:val="none" w:sz="0" w:space="0" w:color="auto"/>
        <w:left w:val="none" w:sz="0" w:space="0" w:color="auto"/>
        <w:bottom w:val="none" w:sz="0" w:space="0" w:color="auto"/>
        <w:right w:val="none" w:sz="0" w:space="0" w:color="auto"/>
      </w:divBdr>
    </w:div>
    <w:div w:id="1617102457">
      <w:bodyDiv w:val="1"/>
      <w:marLeft w:val="0"/>
      <w:marRight w:val="0"/>
      <w:marTop w:val="0"/>
      <w:marBottom w:val="0"/>
      <w:divBdr>
        <w:top w:val="none" w:sz="0" w:space="0" w:color="auto"/>
        <w:left w:val="none" w:sz="0" w:space="0" w:color="auto"/>
        <w:bottom w:val="none" w:sz="0" w:space="0" w:color="auto"/>
        <w:right w:val="none" w:sz="0" w:space="0" w:color="auto"/>
      </w:divBdr>
    </w:div>
    <w:div w:id="1622491054">
      <w:bodyDiv w:val="1"/>
      <w:marLeft w:val="0"/>
      <w:marRight w:val="0"/>
      <w:marTop w:val="0"/>
      <w:marBottom w:val="0"/>
      <w:divBdr>
        <w:top w:val="none" w:sz="0" w:space="0" w:color="auto"/>
        <w:left w:val="none" w:sz="0" w:space="0" w:color="auto"/>
        <w:bottom w:val="none" w:sz="0" w:space="0" w:color="auto"/>
        <w:right w:val="none" w:sz="0" w:space="0" w:color="auto"/>
      </w:divBdr>
    </w:div>
    <w:div w:id="1623070430">
      <w:bodyDiv w:val="1"/>
      <w:marLeft w:val="0"/>
      <w:marRight w:val="0"/>
      <w:marTop w:val="0"/>
      <w:marBottom w:val="0"/>
      <w:divBdr>
        <w:top w:val="none" w:sz="0" w:space="0" w:color="auto"/>
        <w:left w:val="none" w:sz="0" w:space="0" w:color="auto"/>
        <w:bottom w:val="none" w:sz="0" w:space="0" w:color="auto"/>
        <w:right w:val="none" w:sz="0" w:space="0" w:color="auto"/>
      </w:divBdr>
    </w:div>
    <w:div w:id="1623221522">
      <w:bodyDiv w:val="1"/>
      <w:marLeft w:val="0"/>
      <w:marRight w:val="0"/>
      <w:marTop w:val="0"/>
      <w:marBottom w:val="0"/>
      <w:divBdr>
        <w:top w:val="none" w:sz="0" w:space="0" w:color="auto"/>
        <w:left w:val="none" w:sz="0" w:space="0" w:color="auto"/>
        <w:bottom w:val="none" w:sz="0" w:space="0" w:color="auto"/>
        <w:right w:val="none" w:sz="0" w:space="0" w:color="auto"/>
      </w:divBdr>
    </w:div>
    <w:div w:id="1623421954">
      <w:bodyDiv w:val="1"/>
      <w:marLeft w:val="0"/>
      <w:marRight w:val="0"/>
      <w:marTop w:val="0"/>
      <w:marBottom w:val="0"/>
      <w:divBdr>
        <w:top w:val="none" w:sz="0" w:space="0" w:color="auto"/>
        <w:left w:val="none" w:sz="0" w:space="0" w:color="auto"/>
        <w:bottom w:val="none" w:sz="0" w:space="0" w:color="auto"/>
        <w:right w:val="none" w:sz="0" w:space="0" w:color="auto"/>
      </w:divBdr>
    </w:div>
    <w:div w:id="1623998943">
      <w:bodyDiv w:val="1"/>
      <w:marLeft w:val="0"/>
      <w:marRight w:val="0"/>
      <w:marTop w:val="0"/>
      <w:marBottom w:val="0"/>
      <w:divBdr>
        <w:top w:val="none" w:sz="0" w:space="0" w:color="auto"/>
        <w:left w:val="none" w:sz="0" w:space="0" w:color="auto"/>
        <w:bottom w:val="none" w:sz="0" w:space="0" w:color="auto"/>
        <w:right w:val="none" w:sz="0" w:space="0" w:color="auto"/>
      </w:divBdr>
    </w:div>
    <w:div w:id="1627659411">
      <w:bodyDiv w:val="1"/>
      <w:marLeft w:val="0"/>
      <w:marRight w:val="0"/>
      <w:marTop w:val="0"/>
      <w:marBottom w:val="0"/>
      <w:divBdr>
        <w:top w:val="none" w:sz="0" w:space="0" w:color="auto"/>
        <w:left w:val="none" w:sz="0" w:space="0" w:color="auto"/>
        <w:bottom w:val="none" w:sz="0" w:space="0" w:color="auto"/>
        <w:right w:val="none" w:sz="0" w:space="0" w:color="auto"/>
      </w:divBdr>
    </w:div>
    <w:div w:id="1628463354">
      <w:bodyDiv w:val="1"/>
      <w:marLeft w:val="0"/>
      <w:marRight w:val="0"/>
      <w:marTop w:val="0"/>
      <w:marBottom w:val="0"/>
      <w:divBdr>
        <w:top w:val="none" w:sz="0" w:space="0" w:color="auto"/>
        <w:left w:val="none" w:sz="0" w:space="0" w:color="auto"/>
        <w:bottom w:val="none" w:sz="0" w:space="0" w:color="auto"/>
        <w:right w:val="none" w:sz="0" w:space="0" w:color="auto"/>
      </w:divBdr>
    </w:div>
    <w:div w:id="1629621974">
      <w:bodyDiv w:val="1"/>
      <w:marLeft w:val="0"/>
      <w:marRight w:val="0"/>
      <w:marTop w:val="0"/>
      <w:marBottom w:val="0"/>
      <w:divBdr>
        <w:top w:val="none" w:sz="0" w:space="0" w:color="auto"/>
        <w:left w:val="none" w:sz="0" w:space="0" w:color="auto"/>
        <w:bottom w:val="none" w:sz="0" w:space="0" w:color="auto"/>
        <w:right w:val="none" w:sz="0" w:space="0" w:color="auto"/>
      </w:divBdr>
    </w:div>
    <w:div w:id="1631588296">
      <w:bodyDiv w:val="1"/>
      <w:marLeft w:val="0"/>
      <w:marRight w:val="0"/>
      <w:marTop w:val="0"/>
      <w:marBottom w:val="0"/>
      <w:divBdr>
        <w:top w:val="none" w:sz="0" w:space="0" w:color="auto"/>
        <w:left w:val="none" w:sz="0" w:space="0" w:color="auto"/>
        <w:bottom w:val="none" w:sz="0" w:space="0" w:color="auto"/>
        <w:right w:val="none" w:sz="0" w:space="0" w:color="auto"/>
      </w:divBdr>
    </w:div>
    <w:div w:id="1633754179">
      <w:bodyDiv w:val="1"/>
      <w:marLeft w:val="0"/>
      <w:marRight w:val="0"/>
      <w:marTop w:val="0"/>
      <w:marBottom w:val="0"/>
      <w:divBdr>
        <w:top w:val="none" w:sz="0" w:space="0" w:color="auto"/>
        <w:left w:val="none" w:sz="0" w:space="0" w:color="auto"/>
        <w:bottom w:val="none" w:sz="0" w:space="0" w:color="auto"/>
        <w:right w:val="none" w:sz="0" w:space="0" w:color="auto"/>
      </w:divBdr>
    </w:div>
    <w:div w:id="1634864821">
      <w:bodyDiv w:val="1"/>
      <w:marLeft w:val="0"/>
      <w:marRight w:val="0"/>
      <w:marTop w:val="0"/>
      <w:marBottom w:val="0"/>
      <w:divBdr>
        <w:top w:val="none" w:sz="0" w:space="0" w:color="auto"/>
        <w:left w:val="none" w:sz="0" w:space="0" w:color="auto"/>
        <w:bottom w:val="none" w:sz="0" w:space="0" w:color="auto"/>
        <w:right w:val="none" w:sz="0" w:space="0" w:color="auto"/>
      </w:divBdr>
    </w:div>
    <w:div w:id="1640723847">
      <w:bodyDiv w:val="1"/>
      <w:marLeft w:val="0"/>
      <w:marRight w:val="0"/>
      <w:marTop w:val="0"/>
      <w:marBottom w:val="0"/>
      <w:divBdr>
        <w:top w:val="none" w:sz="0" w:space="0" w:color="auto"/>
        <w:left w:val="none" w:sz="0" w:space="0" w:color="auto"/>
        <w:bottom w:val="none" w:sz="0" w:space="0" w:color="auto"/>
        <w:right w:val="none" w:sz="0" w:space="0" w:color="auto"/>
      </w:divBdr>
    </w:div>
    <w:div w:id="1642340599">
      <w:bodyDiv w:val="1"/>
      <w:marLeft w:val="0"/>
      <w:marRight w:val="0"/>
      <w:marTop w:val="0"/>
      <w:marBottom w:val="0"/>
      <w:divBdr>
        <w:top w:val="none" w:sz="0" w:space="0" w:color="auto"/>
        <w:left w:val="none" w:sz="0" w:space="0" w:color="auto"/>
        <w:bottom w:val="none" w:sz="0" w:space="0" w:color="auto"/>
        <w:right w:val="none" w:sz="0" w:space="0" w:color="auto"/>
      </w:divBdr>
    </w:div>
    <w:div w:id="1643391965">
      <w:bodyDiv w:val="1"/>
      <w:marLeft w:val="0"/>
      <w:marRight w:val="0"/>
      <w:marTop w:val="0"/>
      <w:marBottom w:val="0"/>
      <w:divBdr>
        <w:top w:val="none" w:sz="0" w:space="0" w:color="auto"/>
        <w:left w:val="none" w:sz="0" w:space="0" w:color="auto"/>
        <w:bottom w:val="none" w:sz="0" w:space="0" w:color="auto"/>
        <w:right w:val="none" w:sz="0" w:space="0" w:color="auto"/>
      </w:divBdr>
    </w:div>
    <w:div w:id="1646349849">
      <w:bodyDiv w:val="1"/>
      <w:marLeft w:val="0"/>
      <w:marRight w:val="0"/>
      <w:marTop w:val="0"/>
      <w:marBottom w:val="0"/>
      <w:divBdr>
        <w:top w:val="none" w:sz="0" w:space="0" w:color="auto"/>
        <w:left w:val="none" w:sz="0" w:space="0" w:color="auto"/>
        <w:bottom w:val="none" w:sz="0" w:space="0" w:color="auto"/>
        <w:right w:val="none" w:sz="0" w:space="0" w:color="auto"/>
      </w:divBdr>
    </w:div>
    <w:div w:id="1653296486">
      <w:bodyDiv w:val="1"/>
      <w:marLeft w:val="0"/>
      <w:marRight w:val="0"/>
      <w:marTop w:val="0"/>
      <w:marBottom w:val="0"/>
      <w:divBdr>
        <w:top w:val="none" w:sz="0" w:space="0" w:color="auto"/>
        <w:left w:val="none" w:sz="0" w:space="0" w:color="auto"/>
        <w:bottom w:val="none" w:sz="0" w:space="0" w:color="auto"/>
        <w:right w:val="none" w:sz="0" w:space="0" w:color="auto"/>
      </w:divBdr>
    </w:div>
    <w:div w:id="1653561097">
      <w:bodyDiv w:val="1"/>
      <w:marLeft w:val="0"/>
      <w:marRight w:val="0"/>
      <w:marTop w:val="0"/>
      <w:marBottom w:val="0"/>
      <w:divBdr>
        <w:top w:val="none" w:sz="0" w:space="0" w:color="auto"/>
        <w:left w:val="none" w:sz="0" w:space="0" w:color="auto"/>
        <w:bottom w:val="none" w:sz="0" w:space="0" w:color="auto"/>
        <w:right w:val="none" w:sz="0" w:space="0" w:color="auto"/>
      </w:divBdr>
    </w:div>
    <w:div w:id="1657029954">
      <w:bodyDiv w:val="1"/>
      <w:marLeft w:val="0"/>
      <w:marRight w:val="0"/>
      <w:marTop w:val="0"/>
      <w:marBottom w:val="0"/>
      <w:divBdr>
        <w:top w:val="none" w:sz="0" w:space="0" w:color="auto"/>
        <w:left w:val="none" w:sz="0" w:space="0" w:color="auto"/>
        <w:bottom w:val="none" w:sz="0" w:space="0" w:color="auto"/>
        <w:right w:val="none" w:sz="0" w:space="0" w:color="auto"/>
      </w:divBdr>
    </w:div>
    <w:div w:id="1657032587">
      <w:bodyDiv w:val="1"/>
      <w:marLeft w:val="0"/>
      <w:marRight w:val="0"/>
      <w:marTop w:val="0"/>
      <w:marBottom w:val="0"/>
      <w:divBdr>
        <w:top w:val="none" w:sz="0" w:space="0" w:color="auto"/>
        <w:left w:val="none" w:sz="0" w:space="0" w:color="auto"/>
        <w:bottom w:val="none" w:sz="0" w:space="0" w:color="auto"/>
        <w:right w:val="none" w:sz="0" w:space="0" w:color="auto"/>
      </w:divBdr>
    </w:div>
    <w:div w:id="1658653760">
      <w:bodyDiv w:val="1"/>
      <w:marLeft w:val="0"/>
      <w:marRight w:val="0"/>
      <w:marTop w:val="0"/>
      <w:marBottom w:val="0"/>
      <w:divBdr>
        <w:top w:val="none" w:sz="0" w:space="0" w:color="auto"/>
        <w:left w:val="none" w:sz="0" w:space="0" w:color="auto"/>
        <w:bottom w:val="none" w:sz="0" w:space="0" w:color="auto"/>
        <w:right w:val="none" w:sz="0" w:space="0" w:color="auto"/>
      </w:divBdr>
    </w:div>
    <w:div w:id="1661420143">
      <w:bodyDiv w:val="1"/>
      <w:marLeft w:val="0"/>
      <w:marRight w:val="0"/>
      <w:marTop w:val="0"/>
      <w:marBottom w:val="0"/>
      <w:divBdr>
        <w:top w:val="none" w:sz="0" w:space="0" w:color="auto"/>
        <w:left w:val="none" w:sz="0" w:space="0" w:color="auto"/>
        <w:bottom w:val="none" w:sz="0" w:space="0" w:color="auto"/>
        <w:right w:val="none" w:sz="0" w:space="0" w:color="auto"/>
      </w:divBdr>
    </w:div>
    <w:div w:id="1662076113">
      <w:bodyDiv w:val="1"/>
      <w:marLeft w:val="0"/>
      <w:marRight w:val="0"/>
      <w:marTop w:val="0"/>
      <w:marBottom w:val="0"/>
      <w:divBdr>
        <w:top w:val="none" w:sz="0" w:space="0" w:color="auto"/>
        <w:left w:val="none" w:sz="0" w:space="0" w:color="auto"/>
        <w:bottom w:val="none" w:sz="0" w:space="0" w:color="auto"/>
        <w:right w:val="none" w:sz="0" w:space="0" w:color="auto"/>
      </w:divBdr>
    </w:div>
    <w:div w:id="1665695403">
      <w:bodyDiv w:val="1"/>
      <w:marLeft w:val="0"/>
      <w:marRight w:val="0"/>
      <w:marTop w:val="0"/>
      <w:marBottom w:val="0"/>
      <w:divBdr>
        <w:top w:val="none" w:sz="0" w:space="0" w:color="auto"/>
        <w:left w:val="none" w:sz="0" w:space="0" w:color="auto"/>
        <w:bottom w:val="none" w:sz="0" w:space="0" w:color="auto"/>
        <w:right w:val="none" w:sz="0" w:space="0" w:color="auto"/>
      </w:divBdr>
    </w:div>
    <w:div w:id="1669820727">
      <w:bodyDiv w:val="1"/>
      <w:marLeft w:val="0"/>
      <w:marRight w:val="0"/>
      <w:marTop w:val="0"/>
      <w:marBottom w:val="0"/>
      <w:divBdr>
        <w:top w:val="none" w:sz="0" w:space="0" w:color="auto"/>
        <w:left w:val="none" w:sz="0" w:space="0" w:color="auto"/>
        <w:bottom w:val="none" w:sz="0" w:space="0" w:color="auto"/>
        <w:right w:val="none" w:sz="0" w:space="0" w:color="auto"/>
      </w:divBdr>
    </w:div>
    <w:div w:id="1671561599">
      <w:bodyDiv w:val="1"/>
      <w:marLeft w:val="0"/>
      <w:marRight w:val="0"/>
      <w:marTop w:val="0"/>
      <w:marBottom w:val="0"/>
      <w:divBdr>
        <w:top w:val="none" w:sz="0" w:space="0" w:color="auto"/>
        <w:left w:val="none" w:sz="0" w:space="0" w:color="auto"/>
        <w:bottom w:val="none" w:sz="0" w:space="0" w:color="auto"/>
        <w:right w:val="none" w:sz="0" w:space="0" w:color="auto"/>
      </w:divBdr>
    </w:div>
    <w:div w:id="1671833177">
      <w:bodyDiv w:val="1"/>
      <w:marLeft w:val="0"/>
      <w:marRight w:val="0"/>
      <w:marTop w:val="0"/>
      <w:marBottom w:val="0"/>
      <w:divBdr>
        <w:top w:val="none" w:sz="0" w:space="0" w:color="auto"/>
        <w:left w:val="none" w:sz="0" w:space="0" w:color="auto"/>
        <w:bottom w:val="none" w:sz="0" w:space="0" w:color="auto"/>
        <w:right w:val="none" w:sz="0" w:space="0" w:color="auto"/>
      </w:divBdr>
    </w:div>
    <w:div w:id="1675692987">
      <w:bodyDiv w:val="1"/>
      <w:marLeft w:val="0"/>
      <w:marRight w:val="0"/>
      <w:marTop w:val="0"/>
      <w:marBottom w:val="0"/>
      <w:divBdr>
        <w:top w:val="none" w:sz="0" w:space="0" w:color="auto"/>
        <w:left w:val="none" w:sz="0" w:space="0" w:color="auto"/>
        <w:bottom w:val="none" w:sz="0" w:space="0" w:color="auto"/>
        <w:right w:val="none" w:sz="0" w:space="0" w:color="auto"/>
      </w:divBdr>
    </w:div>
    <w:div w:id="1676879175">
      <w:bodyDiv w:val="1"/>
      <w:marLeft w:val="0"/>
      <w:marRight w:val="0"/>
      <w:marTop w:val="0"/>
      <w:marBottom w:val="0"/>
      <w:divBdr>
        <w:top w:val="none" w:sz="0" w:space="0" w:color="auto"/>
        <w:left w:val="none" w:sz="0" w:space="0" w:color="auto"/>
        <w:bottom w:val="none" w:sz="0" w:space="0" w:color="auto"/>
        <w:right w:val="none" w:sz="0" w:space="0" w:color="auto"/>
      </w:divBdr>
    </w:div>
    <w:div w:id="1679229409">
      <w:bodyDiv w:val="1"/>
      <w:marLeft w:val="0"/>
      <w:marRight w:val="0"/>
      <w:marTop w:val="0"/>
      <w:marBottom w:val="0"/>
      <w:divBdr>
        <w:top w:val="none" w:sz="0" w:space="0" w:color="auto"/>
        <w:left w:val="none" w:sz="0" w:space="0" w:color="auto"/>
        <w:bottom w:val="none" w:sz="0" w:space="0" w:color="auto"/>
        <w:right w:val="none" w:sz="0" w:space="0" w:color="auto"/>
      </w:divBdr>
    </w:div>
    <w:div w:id="1679577336">
      <w:bodyDiv w:val="1"/>
      <w:marLeft w:val="0"/>
      <w:marRight w:val="0"/>
      <w:marTop w:val="0"/>
      <w:marBottom w:val="0"/>
      <w:divBdr>
        <w:top w:val="none" w:sz="0" w:space="0" w:color="auto"/>
        <w:left w:val="none" w:sz="0" w:space="0" w:color="auto"/>
        <w:bottom w:val="none" w:sz="0" w:space="0" w:color="auto"/>
        <w:right w:val="none" w:sz="0" w:space="0" w:color="auto"/>
      </w:divBdr>
    </w:div>
    <w:div w:id="1681665413">
      <w:bodyDiv w:val="1"/>
      <w:marLeft w:val="0"/>
      <w:marRight w:val="0"/>
      <w:marTop w:val="0"/>
      <w:marBottom w:val="0"/>
      <w:divBdr>
        <w:top w:val="none" w:sz="0" w:space="0" w:color="auto"/>
        <w:left w:val="none" w:sz="0" w:space="0" w:color="auto"/>
        <w:bottom w:val="none" w:sz="0" w:space="0" w:color="auto"/>
        <w:right w:val="none" w:sz="0" w:space="0" w:color="auto"/>
      </w:divBdr>
    </w:div>
    <w:div w:id="1683314957">
      <w:bodyDiv w:val="1"/>
      <w:marLeft w:val="0"/>
      <w:marRight w:val="0"/>
      <w:marTop w:val="0"/>
      <w:marBottom w:val="0"/>
      <w:divBdr>
        <w:top w:val="none" w:sz="0" w:space="0" w:color="auto"/>
        <w:left w:val="none" w:sz="0" w:space="0" w:color="auto"/>
        <w:bottom w:val="none" w:sz="0" w:space="0" w:color="auto"/>
        <w:right w:val="none" w:sz="0" w:space="0" w:color="auto"/>
      </w:divBdr>
    </w:div>
    <w:div w:id="1683362455">
      <w:bodyDiv w:val="1"/>
      <w:marLeft w:val="0"/>
      <w:marRight w:val="0"/>
      <w:marTop w:val="0"/>
      <w:marBottom w:val="0"/>
      <w:divBdr>
        <w:top w:val="none" w:sz="0" w:space="0" w:color="auto"/>
        <w:left w:val="none" w:sz="0" w:space="0" w:color="auto"/>
        <w:bottom w:val="none" w:sz="0" w:space="0" w:color="auto"/>
        <w:right w:val="none" w:sz="0" w:space="0" w:color="auto"/>
      </w:divBdr>
    </w:div>
    <w:div w:id="1684630305">
      <w:bodyDiv w:val="1"/>
      <w:marLeft w:val="0"/>
      <w:marRight w:val="0"/>
      <w:marTop w:val="0"/>
      <w:marBottom w:val="0"/>
      <w:divBdr>
        <w:top w:val="none" w:sz="0" w:space="0" w:color="auto"/>
        <w:left w:val="none" w:sz="0" w:space="0" w:color="auto"/>
        <w:bottom w:val="none" w:sz="0" w:space="0" w:color="auto"/>
        <w:right w:val="none" w:sz="0" w:space="0" w:color="auto"/>
      </w:divBdr>
    </w:div>
    <w:div w:id="1687486574">
      <w:bodyDiv w:val="1"/>
      <w:marLeft w:val="0"/>
      <w:marRight w:val="0"/>
      <w:marTop w:val="0"/>
      <w:marBottom w:val="0"/>
      <w:divBdr>
        <w:top w:val="none" w:sz="0" w:space="0" w:color="auto"/>
        <w:left w:val="none" w:sz="0" w:space="0" w:color="auto"/>
        <w:bottom w:val="none" w:sz="0" w:space="0" w:color="auto"/>
        <w:right w:val="none" w:sz="0" w:space="0" w:color="auto"/>
      </w:divBdr>
    </w:div>
    <w:div w:id="1693530245">
      <w:bodyDiv w:val="1"/>
      <w:marLeft w:val="0"/>
      <w:marRight w:val="0"/>
      <w:marTop w:val="0"/>
      <w:marBottom w:val="0"/>
      <w:divBdr>
        <w:top w:val="none" w:sz="0" w:space="0" w:color="auto"/>
        <w:left w:val="none" w:sz="0" w:space="0" w:color="auto"/>
        <w:bottom w:val="none" w:sz="0" w:space="0" w:color="auto"/>
        <w:right w:val="none" w:sz="0" w:space="0" w:color="auto"/>
      </w:divBdr>
    </w:div>
    <w:div w:id="1694528460">
      <w:bodyDiv w:val="1"/>
      <w:marLeft w:val="0"/>
      <w:marRight w:val="0"/>
      <w:marTop w:val="0"/>
      <w:marBottom w:val="0"/>
      <w:divBdr>
        <w:top w:val="none" w:sz="0" w:space="0" w:color="auto"/>
        <w:left w:val="none" w:sz="0" w:space="0" w:color="auto"/>
        <w:bottom w:val="none" w:sz="0" w:space="0" w:color="auto"/>
        <w:right w:val="none" w:sz="0" w:space="0" w:color="auto"/>
      </w:divBdr>
    </w:div>
    <w:div w:id="1698004472">
      <w:bodyDiv w:val="1"/>
      <w:marLeft w:val="0"/>
      <w:marRight w:val="0"/>
      <w:marTop w:val="0"/>
      <w:marBottom w:val="0"/>
      <w:divBdr>
        <w:top w:val="none" w:sz="0" w:space="0" w:color="auto"/>
        <w:left w:val="none" w:sz="0" w:space="0" w:color="auto"/>
        <w:bottom w:val="none" w:sz="0" w:space="0" w:color="auto"/>
        <w:right w:val="none" w:sz="0" w:space="0" w:color="auto"/>
      </w:divBdr>
    </w:div>
    <w:div w:id="1701512281">
      <w:bodyDiv w:val="1"/>
      <w:marLeft w:val="0"/>
      <w:marRight w:val="0"/>
      <w:marTop w:val="0"/>
      <w:marBottom w:val="0"/>
      <w:divBdr>
        <w:top w:val="none" w:sz="0" w:space="0" w:color="auto"/>
        <w:left w:val="none" w:sz="0" w:space="0" w:color="auto"/>
        <w:bottom w:val="none" w:sz="0" w:space="0" w:color="auto"/>
        <w:right w:val="none" w:sz="0" w:space="0" w:color="auto"/>
      </w:divBdr>
    </w:div>
    <w:div w:id="1715496805">
      <w:bodyDiv w:val="1"/>
      <w:marLeft w:val="0"/>
      <w:marRight w:val="0"/>
      <w:marTop w:val="0"/>
      <w:marBottom w:val="0"/>
      <w:divBdr>
        <w:top w:val="none" w:sz="0" w:space="0" w:color="auto"/>
        <w:left w:val="none" w:sz="0" w:space="0" w:color="auto"/>
        <w:bottom w:val="none" w:sz="0" w:space="0" w:color="auto"/>
        <w:right w:val="none" w:sz="0" w:space="0" w:color="auto"/>
      </w:divBdr>
    </w:div>
    <w:div w:id="1717503070">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1440786">
      <w:bodyDiv w:val="1"/>
      <w:marLeft w:val="0"/>
      <w:marRight w:val="0"/>
      <w:marTop w:val="0"/>
      <w:marBottom w:val="0"/>
      <w:divBdr>
        <w:top w:val="none" w:sz="0" w:space="0" w:color="auto"/>
        <w:left w:val="none" w:sz="0" w:space="0" w:color="auto"/>
        <w:bottom w:val="none" w:sz="0" w:space="0" w:color="auto"/>
        <w:right w:val="none" w:sz="0" w:space="0" w:color="auto"/>
      </w:divBdr>
    </w:div>
    <w:div w:id="1723673645">
      <w:bodyDiv w:val="1"/>
      <w:marLeft w:val="0"/>
      <w:marRight w:val="0"/>
      <w:marTop w:val="0"/>
      <w:marBottom w:val="0"/>
      <w:divBdr>
        <w:top w:val="none" w:sz="0" w:space="0" w:color="auto"/>
        <w:left w:val="none" w:sz="0" w:space="0" w:color="auto"/>
        <w:bottom w:val="none" w:sz="0" w:space="0" w:color="auto"/>
        <w:right w:val="none" w:sz="0" w:space="0" w:color="auto"/>
      </w:divBdr>
    </w:div>
    <w:div w:id="1729650879">
      <w:bodyDiv w:val="1"/>
      <w:marLeft w:val="0"/>
      <w:marRight w:val="0"/>
      <w:marTop w:val="0"/>
      <w:marBottom w:val="0"/>
      <w:divBdr>
        <w:top w:val="none" w:sz="0" w:space="0" w:color="auto"/>
        <w:left w:val="none" w:sz="0" w:space="0" w:color="auto"/>
        <w:bottom w:val="none" w:sz="0" w:space="0" w:color="auto"/>
        <w:right w:val="none" w:sz="0" w:space="0" w:color="auto"/>
      </w:divBdr>
    </w:div>
    <w:div w:id="1730418848">
      <w:bodyDiv w:val="1"/>
      <w:marLeft w:val="0"/>
      <w:marRight w:val="0"/>
      <w:marTop w:val="0"/>
      <w:marBottom w:val="0"/>
      <w:divBdr>
        <w:top w:val="none" w:sz="0" w:space="0" w:color="auto"/>
        <w:left w:val="none" w:sz="0" w:space="0" w:color="auto"/>
        <w:bottom w:val="none" w:sz="0" w:space="0" w:color="auto"/>
        <w:right w:val="none" w:sz="0" w:space="0" w:color="auto"/>
      </w:divBdr>
    </w:div>
    <w:div w:id="1730766968">
      <w:bodyDiv w:val="1"/>
      <w:marLeft w:val="0"/>
      <w:marRight w:val="0"/>
      <w:marTop w:val="0"/>
      <w:marBottom w:val="0"/>
      <w:divBdr>
        <w:top w:val="none" w:sz="0" w:space="0" w:color="auto"/>
        <w:left w:val="none" w:sz="0" w:space="0" w:color="auto"/>
        <w:bottom w:val="none" w:sz="0" w:space="0" w:color="auto"/>
        <w:right w:val="none" w:sz="0" w:space="0" w:color="auto"/>
      </w:divBdr>
    </w:div>
    <w:div w:id="1735665763">
      <w:bodyDiv w:val="1"/>
      <w:marLeft w:val="0"/>
      <w:marRight w:val="0"/>
      <w:marTop w:val="0"/>
      <w:marBottom w:val="0"/>
      <w:divBdr>
        <w:top w:val="none" w:sz="0" w:space="0" w:color="auto"/>
        <w:left w:val="none" w:sz="0" w:space="0" w:color="auto"/>
        <w:bottom w:val="none" w:sz="0" w:space="0" w:color="auto"/>
        <w:right w:val="none" w:sz="0" w:space="0" w:color="auto"/>
      </w:divBdr>
    </w:div>
    <w:div w:id="1737170656">
      <w:bodyDiv w:val="1"/>
      <w:marLeft w:val="0"/>
      <w:marRight w:val="0"/>
      <w:marTop w:val="0"/>
      <w:marBottom w:val="0"/>
      <w:divBdr>
        <w:top w:val="none" w:sz="0" w:space="0" w:color="auto"/>
        <w:left w:val="none" w:sz="0" w:space="0" w:color="auto"/>
        <w:bottom w:val="none" w:sz="0" w:space="0" w:color="auto"/>
        <w:right w:val="none" w:sz="0" w:space="0" w:color="auto"/>
      </w:divBdr>
    </w:div>
    <w:div w:id="1738161235">
      <w:bodyDiv w:val="1"/>
      <w:marLeft w:val="0"/>
      <w:marRight w:val="0"/>
      <w:marTop w:val="0"/>
      <w:marBottom w:val="0"/>
      <w:divBdr>
        <w:top w:val="none" w:sz="0" w:space="0" w:color="auto"/>
        <w:left w:val="none" w:sz="0" w:space="0" w:color="auto"/>
        <w:bottom w:val="none" w:sz="0" w:space="0" w:color="auto"/>
        <w:right w:val="none" w:sz="0" w:space="0" w:color="auto"/>
      </w:divBdr>
    </w:div>
    <w:div w:id="1738476956">
      <w:bodyDiv w:val="1"/>
      <w:marLeft w:val="0"/>
      <w:marRight w:val="0"/>
      <w:marTop w:val="0"/>
      <w:marBottom w:val="0"/>
      <w:divBdr>
        <w:top w:val="none" w:sz="0" w:space="0" w:color="auto"/>
        <w:left w:val="none" w:sz="0" w:space="0" w:color="auto"/>
        <w:bottom w:val="none" w:sz="0" w:space="0" w:color="auto"/>
        <w:right w:val="none" w:sz="0" w:space="0" w:color="auto"/>
      </w:divBdr>
    </w:div>
    <w:div w:id="1742558148">
      <w:bodyDiv w:val="1"/>
      <w:marLeft w:val="0"/>
      <w:marRight w:val="0"/>
      <w:marTop w:val="0"/>
      <w:marBottom w:val="0"/>
      <w:divBdr>
        <w:top w:val="none" w:sz="0" w:space="0" w:color="auto"/>
        <w:left w:val="none" w:sz="0" w:space="0" w:color="auto"/>
        <w:bottom w:val="none" w:sz="0" w:space="0" w:color="auto"/>
        <w:right w:val="none" w:sz="0" w:space="0" w:color="auto"/>
      </w:divBdr>
    </w:div>
    <w:div w:id="1744831995">
      <w:bodyDiv w:val="1"/>
      <w:marLeft w:val="0"/>
      <w:marRight w:val="0"/>
      <w:marTop w:val="0"/>
      <w:marBottom w:val="0"/>
      <w:divBdr>
        <w:top w:val="none" w:sz="0" w:space="0" w:color="auto"/>
        <w:left w:val="none" w:sz="0" w:space="0" w:color="auto"/>
        <w:bottom w:val="none" w:sz="0" w:space="0" w:color="auto"/>
        <w:right w:val="none" w:sz="0" w:space="0" w:color="auto"/>
      </w:divBdr>
    </w:div>
    <w:div w:id="1747263779">
      <w:bodyDiv w:val="1"/>
      <w:marLeft w:val="0"/>
      <w:marRight w:val="0"/>
      <w:marTop w:val="0"/>
      <w:marBottom w:val="0"/>
      <w:divBdr>
        <w:top w:val="none" w:sz="0" w:space="0" w:color="auto"/>
        <w:left w:val="none" w:sz="0" w:space="0" w:color="auto"/>
        <w:bottom w:val="none" w:sz="0" w:space="0" w:color="auto"/>
        <w:right w:val="none" w:sz="0" w:space="0" w:color="auto"/>
      </w:divBdr>
    </w:div>
    <w:div w:id="1748382386">
      <w:bodyDiv w:val="1"/>
      <w:marLeft w:val="0"/>
      <w:marRight w:val="0"/>
      <w:marTop w:val="0"/>
      <w:marBottom w:val="0"/>
      <w:divBdr>
        <w:top w:val="none" w:sz="0" w:space="0" w:color="auto"/>
        <w:left w:val="none" w:sz="0" w:space="0" w:color="auto"/>
        <w:bottom w:val="none" w:sz="0" w:space="0" w:color="auto"/>
        <w:right w:val="none" w:sz="0" w:space="0" w:color="auto"/>
      </w:divBdr>
    </w:div>
    <w:div w:id="1751154409">
      <w:bodyDiv w:val="1"/>
      <w:marLeft w:val="0"/>
      <w:marRight w:val="0"/>
      <w:marTop w:val="0"/>
      <w:marBottom w:val="0"/>
      <w:divBdr>
        <w:top w:val="none" w:sz="0" w:space="0" w:color="auto"/>
        <w:left w:val="none" w:sz="0" w:space="0" w:color="auto"/>
        <w:bottom w:val="none" w:sz="0" w:space="0" w:color="auto"/>
        <w:right w:val="none" w:sz="0" w:space="0" w:color="auto"/>
      </w:divBdr>
    </w:div>
    <w:div w:id="1752048168">
      <w:bodyDiv w:val="1"/>
      <w:marLeft w:val="0"/>
      <w:marRight w:val="0"/>
      <w:marTop w:val="0"/>
      <w:marBottom w:val="0"/>
      <w:divBdr>
        <w:top w:val="none" w:sz="0" w:space="0" w:color="auto"/>
        <w:left w:val="none" w:sz="0" w:space="0" w:color="auto"/>
        <w:bottom w:val="none" w:sz="0" w:space="0" w:color="auto"/>
        <w:right w:val="none" w:sz="0" w:space="0" w:color="auto"/>
      </w:divBdr>
    </w:div>
    <w:div w:id="1753896457">
      <w:bodyDiv w:val="1"/>
      <w:marLeft w:val="0"/>
      <w:marRight w:val="0"/>
      <w:marTop w:val="0"/>
      <w:marBottom w:val="0"/>
      <w:divBdr>
        <w:top w:val="none" w:sz="0" w:space="0" w:color="auto"/>
        <w:left w:val="none" w:sz="0" w:space="0" w:color="auto"/>
        <w:bottom w:val="none" w:sz="0" w:space="0" w:color="auto"/>
        <w:right w:val="none" w:sz="0" w:space="0" w:color="auto"/>
      </w:divBdr>
    </w:div>
    <w:div w:id="1754663946">
      <w:bodyDiv w:val="1"/>
      <w:marLeft w:val="0"/>
      <w:marRight w:val="0"/>
      <w:marTop w:val="0"/>
      <w:marBottom w:val="0"/>
      <w:divBdr>
        <w:top w:val="none" w:sz="0" w:space="0" w:color="auto"/>
        <w:left w:val="none" w:sz="0" w:space="0" w:color="auto"/>
        <w:bottom w:val="none" w:sz="0" w:space="0" w:color="auto"/>
        <w:right w:val="none" w:sz="0" w:space="0" w:color="auto"/>
      </w:divBdr>
    </w:div>
    <w:div w:id="1767187116">
      <w:bodyDiv w:val="1"/>
      <w:marLeft w:val="0"/>
      <w:marRight w:val="0"/>
      <w:marTop w:val="0"/>
      <w:marBottom w:val="0"/>
      <w:divBdr>
        <w:top w:val="none" w:sz="0" w:space="0" w:color="auto"/>
        <w:left w:val="none" w:sz="0" w:space="0" w:color="auto"/>
        <w:bottom w:val="none" w:sz="0" w:space="0" w:color="auto"/>
        <w:right w:val="none" w:sz="0" w:space="0" w:color="auto"/>
      </w:divBdr>
    </w:div>
    <w:div w:id="1769038784">
      <w:bodyDiv w:val="1"/>
      <w:marLeft w:val="0"/>
      <w:marRight w:val="0"/>
      <w:marTop w:val="0"/>
      <w:marBottom w:val="0"/>
      <w:divBdr>
        <w:top w:val="none" w:sz="0" w:space="0" w:color="auto"/>
        <w:left w:val="none" w:sz="0" w:space="0" w:color="auto"/>
        <w:bottom w:val="none" w:sz="0" w:space="0" w:color="auto"/>
        <w:right w:val="none" w:sz="0" w:space="0" w:color="auto"/>
      </w:divBdr>
    </w:div>
    <w:div w:id="1769617281">
      <w:bodyDiv w:val="1"/>
      <w:marLeft w:val="0"/>
      <w:marRight w:val="0"/>
      <w:marTop w:val="0"/>
      <w:marBottom w:val="0"/>
      <w:divBdr>
        <w:top w:val="none" w:sz="0" w:space="0" w:color="auto"/>
        <w:left w:val="none" w:sz="0" w:space="0" w:color="auto"/>
        <w:bottom w:val="none" w:sz="0" w:space="0" w:color="auto"/>
        <w:right w:val="none" w:sz="0" w:space="0" w:color="auto"/>
      </w:divBdr>
    </w:div>
    <w:div w:id="1770467054">
      <w:bodyDiv w:val="1"/>
      <w:marLeft w:val="0"/>
      <w:marRight w:val="0"/>
      <w:marTop w:val="0"/>
      <w:marBottom w:val="0"/>
      <w:divBdr>
        <w:top w:val="none" w:sz="0" w:space="0" w:color="auto"/>
        <w:left w:val="none" w:sz="0" w:space="0" w:color="auto"/>
        <w:bottom w:val="none" w:sz="0" w:space="0" w:color="auto"/>
        <w:right w:val="none" w:sz="0" w:space="0" w:color="auto"/>
      </w:divBdr>
    </w:div>
    <w:div w:id="1773279706">
      <w:bodyDiv w:val="1"/>
      <w:marLeft w:val="0"/>
      <w:marRight w:val="0"/>
      <w:marTop w:val="0"/>
      <w:marBottom w:val="0"/>
      <w:divBdr>
        <w:top w:val="none" w:sz="0" w:space="0" w:color="auto"/>
        <w:left w:val="none" w:sz="0" w:space="0" w:color="auto"/>
        <w:bottom w:val="none" w:sz="0" w:space="0" w:color="auto"/>
        <w:right w:val="none" w:sz="0" w:space="0" w:color="auto"/>
      </w:divBdr>
    </w:div>
    <w:div w:id="1780177775">
      <w:bodyDiv w:val="1"/>
      <w:marLeft w:val="0"/>
      <w:marRight w:val="0"/>
      <w:marTop w:val="0"/>
      <w:marBottom w:val="0"/>
      <w:divBdr>
        <w:top w:val="none" w:sz="0" w:space="0" w:color="auto"/>
        <w:left w:val="none" w:sz="0" w:space="0" w:color="auto"/>
        <w:bottom w:val="none" w:sz="0" w:space="0" w:color="auto"/>
        <w:right w:val="none" w:sz="0" w:space="0" w:color="auto"/>
      </w:divBdr>
    </w:div>
    <w:div w:id="1781146699">
      <w:bodyDiv w:val="1"/>
      <w:marLeft w:val="0"/>
      <w:marRight w:val="0"/>
      <w:marTop w:val="0"/>
      <w:marBottom w:val="0"/>
      <w:divBdr>
        <w:top w:val="none" w:sz="0" w:space="0" w:color="auto"/>
        <w:left w:val="none" w:sz="0" w:space="0" w:color="auto"/>
        <w:bottom w:val="none" w:sz="0" w:space="0" w:color="auto"/>
        <w:right w:val="none" w:sz="0" w:space="0" w:color="auto"/>
      </w:divBdr>
    </w:div>
    <w:div w:id="1784113382">
      <w:bodyDiv w:val="1"/>
      <w:marLeft w:val="0"/>
      <w:marRight w:val="0"/>
      <w:marTop w:val="0"/>
      <w:marBottom w:val="0"/>
      <w:divBdr>
        <w:top w:val="none" w:sz="0" w:space="0" w:color="auto"/>
        <w:left w:val="none" w:sz="0" w:space="0" w:color="auto"/>
        <w:bottom w:val="none" w:sz="0" w:space="0" w:color="auto"/>
        <w:right w:val="none" w:sz="0" w:space="0" w:color="auto"/>
      </w:divBdr>
    </w:div>
    <w:div w:id="1787696058">
      <w:bodyDiv w:val="1"/>
      <w:marLeft w:val="0"/>
      <w:marRight w:val="0"/>
      <w:marTop w:val="0"/>
      <w:marBottom w:val="0"/>
      <w:divBdr>
        <w:top w:val="none" w:sz="0" w:space="0" w:color="auto"/>
        <w:left w:val="none" w:sz="0" w:space="0" w:color="auto"/>
        <w:bottom w:val="none" w:sz="0" w:space="0" w:color="auto"/>
        <w:right w:val="none" w:sz="0" w:space="0" w:color="auto"/>
      </w:divBdr>
    </w:div>
    <w:div w:id="1788159529">
      <w:bodyDiv w:val="1"/>
      <w:marLeft w:val="0"/>
      <w:marRight w:val="0"/>
      <w:marTop w:val="0"/>
      <w:marBottom w:val="0"/>
      <w:divBdr>
        <w:top w:val="none" w:sz="0" w:space="0" w:color="auto"/>
        <w:left w:val="none" w:sz="0" w:space="0" w:color="auto"/>
        <w:bottom w:val="none" w:sz="0" w:space="0" w:color="auto"/>
        <w:right w:val="none" w:sz="0" w:space="0" w:color="auto"/>
      </w:divBdr>
    </w:div>
    <w:div w:id="1792506021">
      <w:bodyDiv w:val="1"/>
      <w:marLeft w:val="0"/>
      <w:marRight w:val="0"/>
      <w:marTop w:val="0"/>
      <w:marBottom w:val="0"/>
      <w:divBdr>
        <w:top w:val="none" w:sz="0" w:space="0" w:color="auto"/>
        <w:left w:val="none" w:sz="0" w:space="0" w:color="auto"/>
        <w:bottom w:val="none" w:sz="0" w:space="0" w:color="auto"/>
        <w:right w:val="none" w:sz="0" w:space="0" w:color="auto"/>
      </w:divBdr>
    </w:div>
    <w:div w:id="1793935098">
      <w:bodyDiv w:val="1"/>
      <w:marLeft w:val="0"/>
      <w:marRight w:val="0"/>
      <w:marTop w:val="0"/>
      <w:marBottom w:val="0"/>
      <w:divBdr>
        <w:top w:val="none" w:sz="0" w:space="0" w:color="auto"/>
        <w:left w:val="none" w:sz="0" w:space="0" w:color="auto"/>
        <w:bottom w:val="none" w:sz="0" w:space="0" w:color="auto"/>
        <w:right w:val="none" w:sz="0" w:space="0" w:color="auto"/>
      </w:divBdr>
    </w:div>
    <w:div w:id="1797529785">
      <w:bodyDiv w:val="1"/>
      <w:marLeft w:val="0"/>
      <w:marRight w:val="0"/>
      <w:marTop w:val="0"/>
      <w:marBottom w:val="0"/>
      <w:divBdr>
        <w:top w:val="none" w:sz="0" w:space="0" w:color="auto"/>
        <w:left w:val="none" w:sz="0" w:space="0" w:color="auto"/>
        <w:bottom w:val="none" w:sz="0" w:space="0" w:color="auto"/>
        <w:right w:val="none" w:sz="0" w:space="0" w:color="auto"/>
      </w:divBdr>
    </w:div>
    <w:div w:id="1799029058">
      <w:bodyDiv w:val="1"/>
      <w:marLeft w:val="0"/>
      <w:marRight w:val="0"/>
      <w:marTop w:val="0"/>
      <w:marBottom w:val="0"/>
      <w:divBdr>
        <w:top w:val="none" w:sz="0" w:space="0" w:color="auto"/>
        <w:left w:val="none" w:sz="0" w:space="0" w:color="auto"/>
        <w:bottom w:val="none" w:sz="0" w:space="0" w:color="auto"/>
        <w:right w:val="none" w:sz="0" w:space="0" w:color="auto"/>
      </w:divBdr>
    </w:div>
    <w:div w:id="1800760526">
      <w:bodyDiv w:val="1"/>
      <w:marLeft w:val="0"/>
      <w:marRight w:val="0"/>
      <w:marTop w:val="0"/>
      <w:marBottom w:val="0"/>
      <w:divBdr>
        <w:top w:val="none" w:sz="0" w:space="0" w:color="auto"/>
        <w:left w:val="none" w:sz="0" w:space="0" w:color="auto"/>
        <w:bottom w:val="none" w:sz="0" w:space="0" w:color="auto"/>
        <w:right w:val="none" w:sz="0" w:space="0" w:color="auto"/>
      </w:divBdr>
    </w:div>
    <w:div w:id="1801679950">
      <w:bodyDiv w:val="1"/>
      <w:marLeft w:val="0"/>
      <w:marRight w:val="0"/>
      <w:marTop w:val="0"/>
      <w:marBottom w:val="0"/>
      <w:divBdr>
        <w:top w:val="none" w:sz="0" w:space="0" w:color="auto"/>
        <w:left w:val="none" w:sz="0" w:space="0" w:color="auto"/>
        <w:bottom w:val="none" w:sz="0" w:space="0" w:color="auto"/>
        <w:right w:val="none" w:sz="0" w:space="0" w:color="auto"/>
      </w:divBdr>
    </w:div>
    <w:div w:id="1802193158">
      <w:bodyDiv w:val="1"/>
      <w:marLeft w:val="0"/>
      <w:marRight w:val="0"/>
      <w:marTop w:val="0"/>
      <w:marBottom w:val="0"/>
      <w:divBdr>
        <w:top w:val="none" w:sz="0" w:space="0" w:color="auto"/>
        <w:left w:val="none" w:sz="0" w:space="0" w:color="auto"/>
        <w:bottom w:val="none" w:sz="0" w:space="0" w:color="auto"/>
        <w:right w:val="none" w:sz="0" w:space="0" w:color="auto"/>
      </w:divBdr>
    </w:div>
    <w:div w:id="1802768786">
      <w:bodyDiv w:val="1"/>
      <w:marLeft w:val="0"/>
      <w:marRight w:val="0"/>
      <w:marTop w:val="0"/>
      <w:marBottom w:val="0"/>
      <w:divBdr>
        <w:top w:val="none" w:sz="0" w:space="0" w:color="auto"/>
        <w:left w:val="none" w:sz="0" w:space="0" w:color="auto"/>
        <w:bottom w:val="none" w:sz="0" w:space="0" w:color="auto"/>
        <w:right w:val="none" w:sz="0" w:space="0" w:color="auto"/>
      </w:divBdr>
    </w:div>
    <w:div w:id="1803768557">
      <w:bodyDiv w:val="1"/>
      <w:marLeft w:val="0"/>
      <w:marRight w:val="0"/>
      <w:marTop w:val="0"/>
      <w:marBottom w:val="0"/>
      <w:divBdr>
        <w:top w:val="none" w:sz="0" w:space="0" w:color="auto"/>
        <w:left w:val="none" w:sz="0" w:space="0" w:color="auto"/>
        <w:bottom w:val="none" w:sz="0" w:space="0" w:color="auto"/>
        <w:right w:val="none" w:sz="0" w:space="0" w:color="auto"/>
      </w:divBdr>
    </w:div>
    <w:div w:id="1806193941">
      <w:bodyDiv w:val="1"/>
      <w:marLeft w:val="0"/>
      <w:marRight w:val="0"/>
      <w:marTop w:val="0"/>
      <w:marBottom w:val="0"/>
      <w:divBdr>
        <w:top w:val="none" w:sz="0" w:space="0" w:color="auto"/>
        <w:left w:val="none" w:sz="0" w:space="0" w:color="auto"/>
        <w:bottom w:val="none" w:sz="0" w:space="0" w:color="auto"/>
        <w:right w:val="none" w:sz="0" w:space="0" w:color="auto"/>
      </w:divBdr>
    </w:div>
    <w:div w:id="1811363924">
      <w:bodyDiv w:val="1"/>
      <w:marLeft w:val="0"/>
      <w:marRight w:val="0"/>
      <w:marTop w:val="0"/>
      <w:marBottom w:val="0"/>
      <w:divBdr>
        <w:top w:val="none" w:sz="0" w:space="0" w:color="auto"/>
        <w:left w:val="none" w:sz="0" w:space="0" w:color="auto"/>
        <w:bottom w:val="none" w:sz="0" w:space="0" w:color="auto"/>
        <w:right w:val="none" w:sz="0" w:space="0" w:color="auto"/>
      </w:divBdr>
    </w:div>
    <w:div w:id="1811705684">
      <w:bodyDiv w:val="1"/>
      <w:marLeft w:val="0"/>
      <w:marRight w:val="0"/>
      <w:marTop w:val="0"/>
      <w:marBottom w:val="0"/>
      <w:divBdr>
        <w:top w:val="none" w:sz="0" w:space="0" w:color="auto"/>
        <w:left w:val="none" w:sz="0" w:space="0" w:color="auto"/>
        <w:bottom w:val="none" w:sz="0" w:space="0" w:color="auto"/>
        <w:right w:val="none" w:sz="0" w:space="0" w:color="auto"/>
      </w:divBdr>
    </w:div>
    <w:div w:id="1812358543">
      <w:bodyDiv w:val="1"/>
      <w:marLeft w:val="0"/>
      <w:marRight w:val="0"/>
      <w:marTop w:val="0"/>
      <w:marBottom w:val="0"/>
      <w:divBdr>
        <w:top w:val="none" w:sz="0" w:space="0" w:color="auto"/>
        <w:left w:val="none" w:sz="0" w:space="0" w:color="auto"/>
        <w:bottom w:val="none" w:sz="0" w:space="0" w:color="auto"/>
        <w:right w:val="none" w:sz="0" w:space="0" w:color="auto"/>
      </w:divBdr>
    </w:div>
    <w:div w:id="1814565441">
      <w:bodyDiv w:val="1"/>
      <w:marLeft w:val="0"/>
      <w:marRight w:val="0"/>
      <w:marTop w:val="0"/>
      <w:marBottom w:val="0"/>
      <w:divBdr>
        <w:top w:val="none" w:sz="0" w:space="0" w:color="auto"/>
        <w:left w:val="none" w:sz="0" w:space="0" w:color="auto"/>
        <w:bottom w:val="none" w:sz="0" w:space="0" w:color="auto"/>
        <w:right w:val="none" w:sz="0" w:space="0" w:color="auto"/>
      </w:divBdr>
    </w:div>
    <w:div w:id="1814911590">
      <w:bodyDiv w:val="1"/>
      <w:marLeft w:val="0"/>
      <w:marRight w:val="0"/>
      <w:marTop w:val="0"/>
      <w:marBottom w:val="0"/>
      <w:divBdr>
        <w:top w:val="none" w:sz="0" w:space="0" w:color="auto"/>
        <w:left w:val="none" w:sz="0" w:space="0" w:color="auto"/>
        <w:bottom w:val="none" w:sz="0" w:space="0" w:color="auto"/>
        <w:right w:val="none" w:sz="0" w:space="0" w:color="auto"/>
      </w:divBdr>
    </w:div>
    <w:div w:id="1815443455">
      <w:bodyDiv w:val="1"/>
      <w:marLeft w:val="0"/>
      <w:marRight w:val="0"/>
      <w:marTop w:val="0"/>
      <w:marBottom w:val="0"/>
      <w:divBdr>
        <w:top w:val="none" w:sz="0" w:space="0" w:color="auto"/>
        <w:left w:val="none" w:sz="0" w:space="0" w:color="auto"/>
        <w:bottom w:val="none" w:sz="0" w:space="0" w:color="auto"/>
        <w:right w:val="none" w:sz="0" w:space="0" w:color="auto"/>
      </w:divBdr>
    </w:div>
    <w:div w:id="1819687880">
      <w:bodyDiv w:val="1"/>
      <w:marLeft w:val="0"/>
      <w:marRight w:val="0"/>
      <w:marTop w:val="0"/>
      <w:marBottom w:val="0"/>
      <w:divBdr>
        <w:top w:val="none" w:sz="0" w:space="0" w:color="auto"/>
        <w:left w:val="none" w:sz="0" w:space="0" w:color="auto"/>
        <w:bottom w:val="none" w:sz="0" w:space="0" w:color="auto"/>
        <w:right w:val="none" w:sz="0" w:space="0" w:color="auto"/>
      </w:divBdr>
    </w:div>
    <w:div w:id="1830438530">
      <w:bodyDiv w:val="1"/>
      <w:marLeft w:val="0"/>
      <w:marRight w:val="0"/>
      <w:marTop w:val="0"/>
      <w:marBottom w:val="0"/>
      <w:divBdr>
        <w:top w:val="none" w:sz="0" w:space="0" w:color="auto"/>
        <w:left w:val="none" w:sz="0" w:space="0" w:color="auto"/>
        <w:bottom w:val="none" w:sz="0" w:space="0" w:color="auto"/>
        <w:right w:val="none" w:sz="0" w:space="0" w:color="auto"/>
      </w:divBdr>
    </w:div>
    <w:div w:id="1831407038">
      <w:bodyDiv w:val="1"/>
      <w:marLeft w:val="0"/>
      <w:marRight w:val="0"/>
      <w:marTop w:val="0"/>
      <w:marBottom w:val="0"/>
      <w:divBdr>
        <w:top w:val="none" w:sz="0" w:space="0" w:color="auto"/>
        <w:left w:val="none" w:sz="0" w:space="0" w:color="auto"/>
        <w:bottom w:val="none" w:sz="0" w:space="0" w:color="auto"/>
        <w:right w:val="none" w:sz="0" w:space="0" w:color="auto"/>
      </w:divBdr>
    </w:div>
    <w:div w:id="1836652724">
      <w:bodyDiv w:val="1"/>
      <w:marLeft w:val="0"/>
      <w:marRight w:val="0"/>
      <w:marTop w:val="0"/>
      <w:marBottom w:val="0"/>
      <w:divBdr>
        <w:top w:val="none" w:sz="0" w:space="0" w:color="auto"/>
        <w:left w:val="none" w:sz="0" w:space="0" w:color="auto"/>
        <w:bottom w:val="none" w:sz="0" w:space="0" w:color="auto"/>
        <w:right w:val="none" w:sz="0" w:space="0" w:color="auto"/>
      </w:divBdr>
    </w:div>
    <w:div w:id="1837525395">
      <w:bodyDiv w:val="1"/>
      <w:marLeft w:val="0"/>
      <w:marRight w:val="0"/>
      <w:marTop w:val="0"/>
      <w:marBottom w:val="0"/>
      <w:divBdr>
        <w:top w:val="none" w:sz="0" w:space="0" w:color="auto"/>
        <w:left w:val="none" w:sz="0" w:space="0" w:color="auto"/>
        <w:bottom w:val="none" w:sz="0" w:space="0" w:color="auto"/>
        <w:right w:val="none" w:sz="0" w:space="0" w:color="auto"/>
      </w:divBdr>
    </w:div>
    <w:div w:id="1838493704">
      <w:bodyDiv w:val="1"/>
      <w:marLeft w:val="0"/>
      <w:marRight w:val="0"/>
      <w:marTop w:val="0"/>
      <w:marBottom w:val="0"/>
      <w:divBdr>
        <w:top w:val="none" w:sz="0" w:space="0" w:color="auto"/>
        <w:left w:val="none" w:sz="0" w:space="0" w:color="auto"/>
        <w:bottom w:val="none" w:sz="0" w:space="0" w:color="auto"/>
        <w:right w:val="none" w:sz="0" w:space="0" w:color="auto"/>
      </w:divBdr>
    </w:div>
    <w:div w:id="1839539482">
      <w:bodyDiv w:val="1"/>
      <w:marLeft w:val="0"/>
      <w:marRight w:val="0"/>
      <w:marTop w:val="0"/>
      <w:marBottom w:val="0"/>
      <w:divBdr>
        <w:top w:val="none" w:sz="0" w:space="0" w:color="auto"/>
        <w:left w:val="none" w:sz="0" w:space="0" w:color="auto"/>
        <w:bottom w:val="none" w:sz="0" w:space="0" w:color="auto"/>
        <w:right w:val="none" w:sz="0" w:space="0" w:color="auto"/>
      </w:divBdr>
    </w:div>
    <w:div w:id="1840460739">
      <w:bodyDiv w:val="1"/>
      <w:marLeft w:val="0"/>
      <w:marRight w:val="0"/>
      <w:marTop w:val="0"/>
      <w:marBottom w:val="0"/>
      <w:divBdr>
        <w:top w:val="none" w:sz="0" w:space="0" w:color="auto"/>
        <w:left w:val="none" w:sz="0" w:space="0" w:color="auto"/>
        <w:bottom w:val="none" w:sz="0" w:space="0" w:color="auto"/>
        <w:right w:val="none" w:sz="0" w:space="0" w:color="auto"/>
      </w:divBdr>
    </w:div>
    <w:div w:id="1842426936">
      <w:bodyDiv w:val="1"/>
      <w:marLeft w:val="0"/>
      <w:marRight w:val="0"/>
      <w:marTop w:val="0"/>
      <w:marBottom w:val="0"/>
      <w:divBdr>
        <w:top w:val="none" w:sz="0" w:space="0" w:color="auto"/>
        <w:left w:val="none" w:sz="0" w:space="0" w:color="auto"/>
        <w:bottom w:val="none" w:sz="0" w:space="0" w:color="auto"/>
        <w:right w:val="none" w:sz="0" w:space="0" w:color="auto"/>
      </w:divBdr>
    </w:div>
    <w:div w:id="1846437234">
      <w:bodyDiv w:val="1"/>
      <w:marLeft w:val="0"/>
      <w:marRight w:val="0"/>
      <w:marTop w:val="0"/>
      <w:marBottom w:val="0"/>
      <w:divBdr>
        <w:top w:val="none" w:sz="0" w:space="0" w:color="auto"/>
        <w:left w:val="none" w:sz="0" w:space="0" w:color="auto"/>
        <w:bottom w:val="none" w:sz="0" w:space="0" w:color="auto"/>
        <w:right w:val="none" w:sz="0" w:space="0" w:color="auto"/>
      </w:divBdr>
    </w:div>
    <w:div w:id="1848206186">
      <w:bodyDiv w:val="1"/>
      <w:marLeft w:val="0"/>
      <w:marRight w:val="0"/>
      <w:marTop w:val="0"/>
      <w:marBottom w:val="0"/>
      <w:divBdr>
        <w:top w:val="none" w:sz="0" w:space="0" w:color="auto"/>
        <w:left w:val="none" w:sz="0" w:space="0" w:color="auto"/>
        <w:bottom w:val="none" w:sz="0" w:space="0" w:color="auto"/>
        <w:right w:val="none" w:sz="0" w:space="0" w:color="auto"/>
      </w:divBdr>
    </w:div>
    <w:div w:id="1850681116">
      <w:bodyDiv w:val="1"/>
      <w:marLeft w:val="0"/>
      <w:marRight w:val="0"/>
      <w:marTop w:val="0"/>
      <w:marBottom w:val="0"/>
      <w:divBdr>
        <w:top w:val="none" w:sz="0" w:space="0" w:color="auto"/>
        <w:left w:val="none" w:sz="0" w:space="0" w:color="auto"/>
        <w:bottom w:val="none" w:sz="0" w:space="0" w:color="auto"/>
        <w:right w:val="none" w:sz="0" w:space="0" w:color="auto"/>
      </w:divBdr>
    </w:div>
    <w:div w:id="1857497437">
      <w:bodyDiv w:val="1"/>
      <w:marLeft w:val="0"/>
      <w:marRight w:val="0"/>
      <w:marTop w:val="0"/>
      <w:marBottom w:val="0"/>
      <w:divBdr>
        <w:top w:val="none" w:sz="0" w:space="0" w:color="auto"/>
        <w:left w:val="none" w:sz="0" w:space="0" w:color="auto"/>
        <w:bottom w:val="none" w:sz="0" w:space="0" w:color="auto"/>
        <w:right w:val="none" w:sz="0" w:space="0" w:color="auto"/>
      </w:divBdr>
    </w:div>
    <w:div w:id="1860240924">
      <w:bodyDiv w:val="1"/>
      <w:marLeft w:val="0"/>
      <w:marRight w:val="0"/>
      <w:marTop w:val="0"/>
      <w:marBottom w:val="0"/>
      <w:divBdr>
        <w:top w:val="none" w:sz="0" w:space="0" w:color="auto"/>
        <w:left w:val="none" w:sz="0" w:space="0" w:color="auto"/>
        <w:bottom w:val="none" w:sz="0" w:space="0" w:color="auto"/>
        <w:right w:val="none" w:sz="0" w:space="0" w:color="auto"/>
      </w:divBdr>
    </w:div>
    <w:div w:id="1864592232">
      <w:bodyDiv w:val="1"/>
      <w:marLeft w:val="0"/>
      <w:marRight w:val="0"/>
      <w:marTop w:val="0"/>
      <w:marBottom w:val="0"/>
      <w:divBdr>
        <w:top w:val="none" w:sz="0" w:space="0" w:color="auto"/>
        <w:left w:val="none" w:sz="0" w:space="0" w:color="auto"/>
        <w:bottom w:val="none" w:sz="0" w:space="0" w:color="auto"/>
        <w:right w:val="none" w:sz="0" w:space="0" w:color="auto"/>
      </w:divBdr>
    </w:div>
    <w:div w:id="1866216113">
      <w:bodyDiv w:val="1"/>
      <w:marLeft w:val="0"/>
      <w:marRight w:val="0"/>
      <w:marTop w:val="0"/>
      <w:marBottom w:val="0"/>
      <w:divBdr>
        <w:top w:val="none" w:sz="0" w:space="0" w:color="auto"/>
        <w:left w:val="none" w:sz="0" w:space="0" w:color="auto"/>
        <w:bottom w:val="none" w:sz="0" w:space="0" w:color="auto"/>
        <w:right w:val="none" w:sz="0" w:space="0" w:color="auto"/>
      </w:divBdr>
    </w:div>
    <w:div w:id="1866793934">
      <w:bodyDiv w:val="1"/>
      <w:marLeft w:val="0"/>
      <w:marRight w:val="0"/>
      <w:marTop w:val="0"/>
      <w:marBottom w:val="0"/>
      <w:divBdr>
        <w:top w:val="none" w:sz="0" w:space="0" w:color="auto"/>
        <w:left w:val="none" w:sz="0" w:space="0" w:color="auto"/>
        <w:bottom w:val="none" w:sz="0" w:space="0" w:color="auto"/>
        <w:right w:val="none" w:sz="0" w:space="0" w:color="auto"/>
      </w:divBdr>
    </w:div>
    <w:div w:id="1866869859">
      <w:bodyDiv w:val="1"/>
      <w:marLeft w:val="0"/>
      <w:marRight w:val="0"/>
      <w:marTop w:val="0"/>
      <w:marBottom w:val="0"/>
      <w:divBdr>
        <w:top w:val="none" w:sz="0" w:space="0" w:color="auto"/>
        <w:left w:val="none" w:sz="0" w:space="0" w:color="auto"/>
        <w:bottom w:val="none" w:sz="0" w:space="0" w:color="auto"/>
        <w:right w:val="none" w:sz="0" w:space="0" w:color="auto"/>
      </w:divBdr>
    </w:div>
    <w:div w:id="1867399842">
      <w:bodyDiv w:val="1"/>
      <w:marLeft w:val="0"/>
      <w:marRight w:val="0"/>
      <w:marTop w:val="0"/>
      <w:marBottom w:val="0"/>
      <w:divBdr>
        <w:top w:val="none" w:sz="0" w:space="0" w:color="auto"/>
        <w:left w:val="none" w:sz="0" w:space="0" w:color="auto"/>
        <w:bottom w:val="none" w:sz="0" w:space="0" w:color="auto"/>
        <w:right w:val="none" w:sz="0" w:space="0" w:color="auto"/>
      </w:divBdr>
    </w:div>
    <w:div w:id="1868832397">
      <w:bodyDiv w:val="1"/>
      <w:marLeft w:val="0"/>
      <w:marRight w:val="0"/>
      <w:marTop w:val="0"/>
      <w:marBottom w:val="0"/>
      <w:divBdr>
        <w:top w:val="none" w:sz="0" w:space="0" w:color="auto"/>
        <w:left w:val="none" w:sz="0" w:space="0" w:color="auto"/>
        <w:bottom w:val="none" w:sz="0" w:space="0" w:color="auto"/>
        <w:right w:val="none" w:sz="0" w:space="0" w:color="auto"/>
      </w:divBdr>
    </w:div>
    <w:div w:id="1871602957">
      <w:bodyDiv w:val="1"/>
      <w:marLeft w:val="0"/>
      <w:marRight w:val="0"/>
      <w:marTop w:val="0"/>
      <w:marBottom w:val="0"/>
      <w:divBdr>
        <w:top w:val="none" w:sz="0" w:space="0" w:color="auto"/>
        <w:left w:val="none" w:sz="0" w:space="0" w:color="auto"/>
        <w:bottom w:val="none" w:sz="0" w:space="0" w:color="auto"/>
        <w:right w:val="none" w:sz="0" w:space="0" w:color="auto"/>
      </w:divBdr>
    </w:div>
    <w:div w:id="1872765371">
      <w:bodyDiv w:val="1"/>
      <w:marLeft w:val="0"/>
      <w:marRight w:val="0"/>
      <w:marTop w:val="0"/>
      <w:marBottom w:val="0"/>
      <w:divBdr>
        <w:top w:val="none" w:sz="0" w:space="0" w:color="auto"/>
        <w:left w:val="none" w:sz="0" w:space="0" w:color="auto"/>
        <w:bottom w:val="none" w:sz="0" w:space="0" w:color="auto"/>
        <w:right w:val="none" w:sz="0" w:space="0" w:color="auto"/>
      </w:divBdr>
    </w:div>
    <w:div w:id="1872767429">
      <w:bodyDiv w:val="1"/>
      <w:marLeft w:val="0"/>
      <w:marRight w:val="0"/>
      <w:marTop w:val="0"/>
      <w:marBottom w:val="0"/>
      <w:divBdr>
        <w:top w:val="none" w:sz="0" w:space="0" w:color="auto"/>
        <w:left w:val="none" w:sz="0" w:space="0" w:color="auto"/>
        <w:bottom w:val="none" w:sz="0" w:space="0" w:color="auto"/>
        <w:right w:val="none" w:sz="0" w:space="0" w:color="auto"/>
      </w:divBdr>
    </w:div>
    <w:div w:id="1873110050">
      <w:bodyDiv w:val="1"/>
      <w:marLeft w:val="0"/>
      <w:marRight w:val="0"/>
      <w:marTop w:val="0"/>
      <w:marBottom w:val="0"/>
      <w:divBdr>
        <w:top w:val="none" w:sz="0" w:space="0" w:color="auto"/>
        <w:left w:val="none" w:sz="0" w:space="0" w:color="auto"/>
        <w:bottom w:val="none" w:sz="0" w:space="0" w:color="auto"/>
        <w:right w:val="none" w:sz="0" w:space="0" w:color="auto"/>
      </w:divBdr>
    </w:div>
    <w:div w:id="1873495588">
      <w:bodyDiv w:val="1"/>
      <w:marLeft w:val="0"/>
      <w:marRight w:val="0"/>
      <w:marTop w:val="0"/>
      <w:marBottom w:val="0"/>
      <w:divBdr>
        <w:top w:val="none" w:sz="0" w:space="0" w:color="auto"/>
        <w:left w:val="none" w:sz="0" w:space="0" w:color="auto"/>
        <w:bottom w:val="none" w:sz="0" w:space="0" w:color="auto"/>
        <w:right w:val="none" w:sz="0" w:space="0" w:color="auto"/>
      </w:divBdr>
    </w:div>
    <w:div w:id="1877696836">
      <w:bodyDiv w:val="1"/>
      <w:marLeft w:val="0"/>
      <w:marRight w:val="0"/>
      <w:marTop w:val="0"/>
      <w:marBottom w:val="0"/>
      <w:divBdr>
        <w:top w:val="none" w:sz="0" w:space="0" w:color="auto"/>
        <w:left w:val="none" w:sz="0" w:space="0" w:color="auto"/>
        <w:bottom w:val="none" w:sz="0" w:space="0" w:color="auto"/>
        <w:right w:val="none" w:sz="0" w:space="0" w:color="auto"/>
      </w:divBdr>
    </w:div>
    <w:div w:id="1879777515">
      <w:bodyDiv w:val="1"/>
      <w:marLeft w:val="0"/>
      <w:marRight w:val="0"/>
      <w:marTop w:val="0"/>
      <w:marBottom w:val="0"/>
      <w:divBdr>
        <w:top w:val="none" w:sz="0" w:space="0" w:color="auto"/>
        <w:left w:val="none" w:sz="0" w:space="0" w:color="auto"/>
        <w:bottom w:val="none" w:sz="0" w:space="0" w:color="auto"/>
        <w:right w:val="none" w:sz="0" w:space="0" w:color="auto"/>
      </w:divBdr>
    </w:div>
    <w:div w:id="1880780823">
      <w:bodyDiv w:val="1"/>
      <w:marLeft w:val="0"/>
      <w:marRight w:val="0"/>
      <w:marTop w:val="0"/>
      <w:marBottom w:val="0"/>
      <w:divBdr>
        <w:top w:val="none" w:sz="0" w:space="0" w:color="auto"/>
        <w:left w:val="none" w:sz="0" w:space="0" w:color="auto"/>
        <w:bottom w:val="none" w:sz="0" w:space="0" w:color="auto"/>
        <w:right w:val="none" w:sz="0" w:space="0" w:color="auto"/>
      </w:divBdr>
    </w:div>
    <w:div w:id="1885677324">
      <w:bodyDiv w:val="1"/>
      <w:marLeft w:val="0"/>
      <w:marRight w:val="0"/>
      <w:marTop w:val="0"/>
      <w:marBottom w:val="0"/>
      <w:divBdr>
        <w:top w:val="none" w:sz="0" w:space="0" w:color="auto"/>
        <w:left w:val="none" w:sz="0" w:space="0" w:color="auto"/>
        <w:bottom w:val="none" w:sz="0" w:space="0" w:color="auto"/>
        <w:right w:val="none" w:sz="0" w:space="0" w:color="auto"/>
      </w:divBdr>
    </w:div>
    <w:div w:id="1890531349">
      <w:bodyDiv w:val="1"/>
      <w:marLeft w:val="0"/>
      <w:marRight w:val="0"/>
      <w:marTop w:val="0"/>
      <w:marBottom w:val="0"/>
      <w:divBdr>
        <w:top w:val="none" w:sz="0" w:space="0" w:color="auto"/>
        <w:left w:val="none" w:sz="0" w:space="0" w:color="auto"/>
        <w:bottom w:val="none" w:sz="0" w:space="0" w:color="auto"/>
        <w:right w:val="none" w:sz="0" w:space="0" w:color="auto"/>
      </w:divBdr>
    </w:div>
    <w:div w:id="1900509548">
      <w:bodyDiv w:val="1"/>
      <w:marLeft w:val="0"/>
      <w:marRight w:val="0"/>
      <w:marTop w:val="0"/>
      <w:marBottom w:val="0"/>
      <w:divBdr>
        <w:top w:val="none" w:sz="0" w:space="0" w:color="auto"/>
        <w:left w:val="none" w:sz="0" w:space="0" w:color="auto"/>
        <w:bottom w:val="none" w:sz="0" w:space="0" w:color="auto"/>
        <w:right w:val="none" w:sz="0" w:space="0" w:color="auto"/>
      </w:divBdr>
    </w:div>
    <w:div w:id="1902910016">
      <w:bodyDiv w:val="1"/>
      <w:marLeft w:val="0"/>
      <w:marRight w:val="0"/>
      <w:marTop w:val="0"/>
      <w:marBottom w:val="0"/>
      <w:divBdr>
        <w:top w:val="none" w:sz="0" w:space="0" w:color="auto"/>
        <w:left w:val="none" w:sz="0" w:space="0" w:color="auto"/>
        <w:bottom w:val="none" w:sz="0" w:space="0" w:color="auto"/>
        <w:right w:val="none" w:sz="0" w:space="0" w:color="auto"/>
      </w:divBdr>
    </w:div>
    <w:div w:id="1903297450">
      <w:bodyDiv w:val="1"/>
      <w:marLeft w:val="0"/>
      <w:marRight w:val="0"/>
      <w:marTop w:val="0"/>
      <w:marBottom w:val="0"/>
      <w:divBdr>
        <w:top w:val="none" w:sz="0" w:space="0" w:color="auto"/>
        <w:left w:val="none" w:sz="0" w:space="0" w:color="auto"/>
        <w:bottom w:val="none" w:sz="0" w:space="0" w:color="auto"/>
        <w:right w:val="none" w:sz="0" w:space="0" w:color="auto"/>
      </w:divBdr>
    </w:div>
    <w:div w:id="1906531331">
      <w:bodyDiv w:val="1"/>
      <w:marLeft w:val="0"/>
      <w:marRight w:val="0"/>
      <w:marTop w:val="0"/>
      <w:marBottom w:val="0"/>
      <w:divBdr>
        <w:top w:val="none" w:sz="0" w:space="0" w:color="auto"/>
        <w:left w:val="none" w:sz="0" w:space="0" w:color="auto"/>
        <w:bottom w:val="none" w:sz="0" w:space="0" w:color="auto"/>
        <w:right w:val="none" w:sz="0" w:space="0" w:color="auto"/>
      </w:divBdr>
    </w:div>
    <w:div w:id="1909419555">
      <w:bodyDiv w:val="1"/>
      <w:marLeft w:val="0"/>
      <w:marRight w:val="0"/>
      <w:marTop w:val="0"/>
      <w:marBottom w:val="0"/>
      <w:divBdr>
        <w:top w:val="none" w:sz="0" w:space="0" w:color="auto"/>
        <w:left w:val="none" w:sz="0" w:space="0" w:color="auto"/>
        <w:bottom w:val="none" w:sz="0" w:space="0" w:color="auto"/>
        <w:right w:val="none" w:sz="0" w:space="0" w:color="auto"/>
      </w:divBdr>
    </w:div>
    <w:div w:id="1911773437">
      <w:bodyDiv w:val="1"/>
      <w:marLeft w:val="0"/>
      <w:marRight w:val="0"/>
      <w:marTop w:val="0"/>
      <w:marBottom w:val="0"/>
      <w:divBdr>
        <w:top w:val="none" w:sz="0" w:space="0" w:color="auto"/>
        <w:left w:val="none" w:sz="0" w:space="0" w:color="auto"/>
        <w:bottom w:val="none" w:sz="0" w:space="0" w:color="auto"/>
        <w:right w:val="none" w:sz="0" w:space="0" w:color="auto"/>
      </w:divBdr>
    </w:div>
    <w:div w:id="1915162511">
      <w:bodyDiv w:val="1"/>
      <w:marLeft w:val="0"/>
      <w:marRight w:val="0"/>
      <w:marTop w:val="0"/>
      <w:marBottom w:val="0"/>
      <w:divBdr>
        <w:top w:val="none" w:sz="0" w:space="0" w:color="auto"/>
        <w:left w:val="none" w:sz="0" w:space="0" w:color="auto"/>
        <w:bottom w:val="none" w:sz="0" w:space="0" w:color="auto"/>
        <w:right w:val="none" w:sz="0" w:space="0" w:color="auto"/>
      </w:divBdr>
    </w:div>
    <w:div w:id="1916628462">
      <w:bodyDiv w:val="1"/>
      <w:marLeft w:val="0"/>
      <w:marRight w:val="0"/>
      <w:marTop w:val="0"/>
      <w:marBottom w:val="0"/>
      <w:divBdr>
        <w:top w:val="none" w:sz="0" w:space="0" w:color="auto"/>
        <w:left w:val="none" w:sz="0" w:space="0" w:color="auto"/>
        <w:bottom w:val="none" w:sz="0" w:space="0" w:color="auto"/>
        <w:right w:val="none" w:sz="0" w:space="0" w:color="auto"/>
      </w:divBdr>
    </w:div>
    <w:div w:id="1916738860">
      <w:bodyDiv w:val="1"/>
      <w:marLeft w:val="0"/>
      <w:marRight w:val="0"/>
      <w:marTop w:val="0"/>
      <w:marBottom w:val="0"/>
      <w:divBdr>
        <w:top w:val="none" w:sz="0" w:space="0" w:color="auto"/>
        <w:left w:val="none" w:sz="0" w:space="0" w:color="auto"/>
        <w:bottom w:val="none" w:sz="0" w:space="0" w:color="auto"/>
        <w:right w:val="none" w:sz="0" w:space="0" w:color="auto"/>
      </w:divBdr>
    </w:div>
    <w:div w:id="1923297738">
      <w:bodyDiv w:val="1"/>
      <w:marLeft w:val="0"/>
      <w:marRight w:val="0"/>
      <w:marTop w:val="0"/>
      <w:marBottom w:val="0"/>
      <w:divBdr>
        <w:top w:val="none" w:sz="0" w:space="0" w:color="auto"/>
        <w:left w:val="none" w:sz="0" w:space="0" w:color="auto"/>
        <w:bottom w:val="none" w:sz="0" w:space="0" w:color="auto"/>
        <w:right w:val="none" w:sz="0" w:space="0" w:color="auto"/>
      </w:divBdr>
    </w:div>
    <w:div w:id="1923374658">
      <w:bodyDiv w:val="1"/>
      <w:marLeft w:val="0"/>
      <w:marRight w:val="0"/>
      <w:marTop w:val="0"/>
      <w:marBottom w:val="0"/>
      <w:divBdr>
        <w:top w:val="none" w:sz="0" w:space="0" w:color="auto"/>
        <w:left w:val="none" w:sz="0" w:space="0" w:color="auto"/>
        <w:bottom w:val="none" w:sz="0" w:space="0" w:color="auto"/>
        <w:right w:val="none" w:sz="0" w:space="0" w:color="auto"/>
      </w:divBdr>
    </w:div>
    <w:div w:id="1926647460">
      <w:bodyDiv w:val="1"/>
      <w:marLeft w:val="0"/>
      <w:marRight w:val="0"/>
      <w:marTop w:val="0"/>
      <w:marBottom w:val="0"/>
      <w:divBdr>
        <w:top w:val="none" w:sz="0" w:space="0" w:color="auto"/>
        <w:left w:val="none" w:sz="0" w:space="0" w:color="auto"/>
        <w:bottom w:val="none" w:sz="0" w:space="0" w:color="auto"/>
        <w:right w:val="none" w:sz="0" w:space="0" w:color="auto"/>
      </w:divBdr>
    </w:div>
    <w:div w:id="1928611453">
      <w:bodyDiv w:val="1"/>
      <w:marLeft w:val="0"/>
      <w:marRight w:val="0"/>
      <w:marTop w:val="0"/>
      <w:marBottom w:val="0"/>
      <w:divBdr>
        <w:top w:val="none" w:sz="0" w:space="0" w:color="auto"/>
        <w:left w:val="none" w:sz="0" w:space="0" w:color="auto"/>
        <w:bottom w:val="none" w:sz="0" w:space="0" w:color="auto"/>
        <w:right w:val="none" w:sz="0" w:space="0" w:color="auto"/>
      </w:divBdr>
    </w:div>
    <w:div w:id="1929149740">
      <w:bodyDiv w:val="1"/>
      <w:marLeft w:val="0"/>
      <w:marRight w:val="0"/>
      <w:marTop w:val="0"/>
      <w:marBottom w:val="0"/>
      <w:divBdr>
        <w:top w:val="none" w:sz="0" w:space="0" w:color="auto"/>
        <w:left w:val="none" w:sz="0" w:space="0" w:color="auto"/>
        <w:bottom w:val="none" w:sz="0" w:space="0" w:color="auto"/>
        <w:right w:val="none" w:sz="0" w:space="0" w:color="auto"/>
      </w:divBdr>
    </w:div>
    <w:div w:id="1932544148">
      <w:bodyDiv w:val="1"/>
      <w:marLeft w:val="0"/>
      <w:marRight w:val="0"/>
      <w:marTop w:val="0"/>
      <w:marBottom w:val="0"/>
      <w:divBdr>
        <w:top w:val="none" w:sz="0" w:space="0" w:color="auto"/>
        <w:left w:val="none" w:sz="0" w:space="0" w:color="auto"/>
        <w:bottom w:val="none" w:sz="0" w:space="0" w:color="auto"/>
        <w:right w:val="none" w:sz="0" w:space="0" w:color="auto"/>
      </w:divBdr>
    </w:div>
    <w:div w:id="1936160682">
      <w:bodyDiv w:val="1"/>
      <w:marLeft w:val="0"/>
      <w:marRight w:val="0"/>
      <w:marTop w:val="0"/>
      <w:marBottom w:val="0"/>
      <w:divBdr>
        <w:top w:val="none" w:sz="0" w:space="0" w:color="auto"/>
        <w:left w:val="none" w:sz="0" w:space="0" w:color="auto"/>
        <w:bottom w:val="none" w:sz="0" w:space="0" w:color="auto"/>
        <w:right w:val="none" w:sz="0" w:space="0" w:color="auto"/>
      </w:divBdr>
    </w:div>
    <w:div w:id="1937983247">
      <w:bodyDiv w:val="1"/>
      <w:marLeft w:val="0"/>
      <w:marRight w:val="0"/>
      <w:marTop w:val="0"/>
      <w:marBottom w:val="0"/>
      <w:divBdr>
        <w:top w:val="none" w:sz="0" w:space="0" w:color="auto"/>
        <w:left w:val="none" w:sz="0" w:space="0" w:color="auto"/>
        <w:bottom w:val="none" w:sz="0" w:space="0" w:color="auto"/>
        <w:right w:val="none" w:sz="0" w:space="0" w:color="auto"/>
      </w:divBdr>
    </w:div>
    <w:div w:id="1938168763">
      <w:bodyDiv w:val="1"/>
      <w:marLeft w:val="0"/>
      <w:marRight w:val="0"/>
      <w:marTop w:val="0"/>
      <w:marBottom w:val="0"/>
      <w:divBdr>
        <w:top w:val="none" w:sz="0" w:space="0" w:color="auto"/>
        <w:left w:val="none" w:sz="0" w:space="0" w:color="auto"/>
        <w:bottom w:val="none" w:sz="0" w:space="0" w:color="auto"/>
        <w:right w:val="none" w:sz="0" w:space="0" w:color="auto"/>
      </w:divBdr>
    </w:div>
    <w:div w:id="1939096629">
      <w:bodyDiv w:val="1"/>
      <w:marLeft w:val="0"/>
      <w:marRight w:val="0"/>
      <w:marTop w:val="0"/>
      <w:marBottom w:val="0"/>
      <w:divBdr>
        <w:top w:val="none" w:sz="0" w:space="0" w:color="auto"/>
        <w:left w:val="none" w:sz="0" w:space="0" w:color="auto"/>
        <w:bottom w:val="none" w:sz="0" w:space="0" w:color="auto"/>
        <w:right w:val="none" w:sz="0" w:space="0" w:color="auto"/>
      </w:divBdr>
    </w:div>
    <w:div w:id="1943757111">
      <w:bodyDiv w:val="1"/>
      <w:marLeft w:val="0"/>
      <w:marRight w:val="0"/>
      <w:marTop w:val="0"/>
      <w:marBottom w:val="0"/>
      <w:divBdr>
        <w:top w:val="none" w:sz="0" w:space="0" w:color="auto"/>
        <w:left w:val="none" w:sz="0" w:space="0" w:color="auto"/>
        <w:bottom w:val="none" w:sz="0" w:space="0" w:color="auto"/>
        <w:right w:val="none" w:sz="0" w:space="0" w:color="auto"/>
      </w:divBdr>
    </w:div>
    <w:div w:id="1951472368">
      <w:bodyDiv w:val="1"/>
      <w:marLeft w:val="0"/>
      <w:marRight w:val="0"/>
      <w:marTop w:val="0"/>
      <w:marBottom w:val="0"/>
      <w:divBdr>
        <w:top w:val="none" w:sz="0" w:space="0" w:color="auto"/>
        <w:left w:val="none" w:sz="0" w:space="0" w:color="auto"/>
        <w:bottom w:val="none" w:sz="0" w:space="0" w:color="auto"/>
        <w:right w:val="none" w:sz="0" w:space="0" w:color="auto"/>
      </w:divBdr>
    </w:div>
    <w:div w:id="1953051340">
      <w:bodyDiv w:val="1"/>
      <w:marLeft w:val="0"/>
      <w:marRight w:val="0"/>
      <w:marTop w:val="0"/>
      <w:marBottom w:val="0"/>
      <w:divBdr>
        <w:top w:val="none" w:sz="0" w:space="0" w:color="auto"/>
        <w:left w:val="none" w:sz="0" w:space="0" w:color="auto"/>
        <w:bottom w:val="none" w:sz="0" w:space="0" w:color="auto"/>
        <w:right w:val="none" w:sz="0" w:space="0" w:color="auto"/>
      </w:divBdr>
    </w:div>
    <w:div w:id="1953970076">
      <w:bodyDiv w:val="1"/>
      <w:marLeft w:val="0"/>
      <w:marRight w:val="0"/>
      <w:marTop w:val="0"/>
      <w:marBottom w:val="0"/>
      <w:divBdr>
        <w:top w:val="none" w:sz="0" w:space="0" w:color="auto"/>
        <w:left w:val="none" w:sz="0" w:space="0" w:color="auto"/>
        <w:bottom w:val="none" w:sz="0" w:space="0" w:color="auto"/>
        <w:right w:val="none" w:sz="0" w:space="0" w:color="auto"/>
      </w:divBdr>
    </w:div>
    <w:div w:id="1955363961">
      <w:bodyDiv w:val="1"/>
      <w:marLeft w:val="0"/>
      <w:marRight w:val="0"/>
      <w:marTop w:val="0"/>
      <w:marBottom w:val="0"/>
      <w:divBdr>
        <w:top w:val="none" w:sz="0" w:space="0" w:color="auto"/>
        <w:left w:val="none" w:sz="0" w:space="0" w:color="auto"/>
        <w:bottom w:val="none" w:sz="0" w:space="0" w:color="auto"/>
        <w:right w:val="none" w:sz="0" w:space="0" w:color="auto"/>
      </w:divBdr>
    </w:div>
    <w:div w:id="1956328323">
      <w:bodyDiv w:val="1"/>
      <w:marLeft w:val="0"/>
      <w:marRight w:val="0"/>
      <w:marTop w:val="0"/>
      <w:marBottom w:val="0"/>
      <w:divBdr>
        <w:top w:val="none" w:sz="0" w:space="0" w:color="auto"/>
        <w:left w:val="none" w:sz="0" w:space="0" w:color="auto"/>
        <w:bottom w:val="none" w:sz="0" w:space="0" w:color="auto"/>
        <w:right w:val="none" w:sz="0" w:space="0" w:color="auto"/>
      </w:divBdr>
    </w:div>
    <w:div w:id="1960719732">
      <w:bodyDiv w:val="1"/>
      <w:marLeft w:val="0"/>
      <w:marRight w:val="0"/>
      <w:marTop w:val="0"/>
      <w:marBottom w:val="0"/>
      <w:divBdr>
        <w:top w:val="none" w:sz="0" w:space="0" w:color="auto"/>
        <w:left w:val="none" w:sz="0" w:space="0" w:color="auto"/>
        <w:bottom w:val="none" w:sz="0" w:space="0" w:color="auto"/>
        <w:right w:val="none" w:sz="0" w:space="0" w:color="auto"/>
      </w:divBdr>
    </w:div>
    <w:div w:id="1963606122">
      <w:bodyDiv w:val="1"/>
      <w:marLeft w:val="0"/>
      <w:marRight w:val="0"/>
      <w:marTop w:val="0"/>
      <w:marBottom w:val="0"/>
      <w:divBdr>
        <w:top w:val="none" w:sz="0" w:space="0" w:color="auto"/>
        <w:left w:val="none" w:sz="0" w:space="0" w:color="auto"/>
        <w:bottom w:val="none" w:sz="0" w:space="0" w:color="auto"/>
        <w:right w:val="none" w:sz="0" w:space="0" w:color="auto"/>
      </w:divBdr>
    </w:div>
    <w:div w:id="1964386472">
      <w:bodyDiv w:val="1"/>
      <w:marLeft w:val="0"/>
      <w:marRight w:val="0"/>
      <w:marTop w:val="0"/>
      <w:marBottom w:val="0"/>
      <w:divBdr>
        <w:top w:val="none" w:sz="0" w:space="0" w:color="auto"/>
        <w:left w:val="none" w:sz="0" w:space="0" w:color="auto"/>
        <w:bottom w:val="none" w:sz="0" w:space="0" w:color="auto"/>
        <w:right w:val="none" w:sz="0" w:space="0" w:color="auto"/>
      </w:divBdr>
    </w:div>
    <w:div w:id="1966278330">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69774985">
      <w:bodyDiv w:val="1"/>
      <w:marLeft w:val="0"/>
      <w:marRight w:val="0"/>
      <w:marTop w:val="0"/>
      <w:marBottom w:val="0"/>
      <w:divBdr>
        <w:top w:val="none" w:sz="0" w:space="0" w:color="auto"/>
        <w:left w:val="none" w:sz="0" w:space="0" w:color="auto"/>
        <w:bottom w:val="none" w:sz="0" w:space="0" w:color="auto"/>
        <w:right w:val="none" w:sz="0" w:space="0" w:color="auto"/>
      </w:divBdr>
    </w:div>
    <w:div w:id="1970210101">
      <w:bodyDiv w:val="1"/>
      <w:marLeft w:val="0"/>
      <w:marRight w:val="0"/>
      <w:marTop w:val="0"/>
      <w:marBottom w:val="0"/>
      <w:divBdr>
        <w:top w:val="none" w:sz="0" w:space="0" w:color="auto"/>
        <w:left w:val="none" w:sz="0" w:space="0" w:color="auto"/>
        <w:bottom w:val="none" w:sz="0" w:space="0" w:color="auto"/>
        <w:right w:val="none" w:sz="0" w:space="0" w:color="auto"/>
      </w:divBdr>
    </w:div>
    <w:div w:id="1972711294">
      <w:bodyDiv w:val="1"/>
      <w:marLeft w:val="0"/>
      <w:marRight w:val="0"/>
      <w:marTop w:val="0"/>
      <w:marBottom w:val="0"/>
      <w:divBdr>
        <w:top w:val="none" w:sz="0" w:space="0" w:color="auto"/>
        <w:left w:val="none" w:sz="0" w:space="0" w:color="auto"/>
        <w:bottom w:val="none" w:sz="0" w:space="0" w:color="auto"/>
        <w:right w:val="none" w:sz="0" w:space="0" w:color="auto"/>
      </w:divBdr>
    </w:div>
    <w:div w:id="1973364933">
      <w:bodyDiv w:val="1"/>
      <w:marLeft w:val="0"/>
      <w:marRight w:val="0"/>
      <w:marTop w:val="0"/>
      <w:marBottom w:val="0"/>
      <w:divBdr>
        <w:top w:val="none" w:sz="0" w:space="0" w:color="auto"/>
        <w:left w:val="none" w:sz="0" w:space="0" w:color="auto"/>
        <w:bottom w:val="none" w:sz="0" w:space="0" w:color="auto"/>
        <w:right w:val="none" w:sz="0" w:space="0" w:color="auto"/>
      </w:divBdr>
    </w:div>
    <w:div w:id="1976786677">
      <w:bodyDiv w:val="1"/>
      <w:marLeft w:val="0"/>
      <w:marRight w:val="0"/>
      <w:marTop w:val="0"/>
      <w:marBottom w:val="0"/>
      <w:divBdr>
        <w:top w:val="none" w:sz="0" w:space="0" w:color="auto"/>
        <w:left w:val="none" w:sz="0" w:space="0" w:color="auto"/>
        <w:bottom w:val="none" w:sz="0" w:space="0" w:color="auto"/>
        <w:right w:val="none" w:sz="0" w:space="0" w:color="auto"/>
      </w:divBdr>
    </w:div>
    <w:div w:id="1978878872">
      <w:bodyDiv w:val="1"/>
      <w:marLeft w:val="0"/>
      <w:marRight w:val="0"/>
      <w:marTop w:val="0"/>
      <w:marBottom w:val="0"/>
      <w:divBdr>
        <w:top w:val="none" w:sz="0" w:space="0" w:color="auto"/>
        <w:left w:val="none" w:sz="0" w:space="0" w:color="auto"/>
        <w:bottom w:val="none" w:sz="0" w:space="0" w:color="auto"/>
        <w:right w:val="none" w:sz="0" w:space="0" w:color="auto"/>
      </w:divBdr>
    </w:div>
    <w:div w:id="1980648251">
      <w:bodyDiv w:val="1"/>
      <w:marLeft w:val="0"/>
      <w:marRight w:val="0"/>
      <w:marTop w:val="0"/>
      <w:marBottom w:val="0"/>
      <w:divBdr>
        <w:top w:val="none" w:sz="0" w:space="0" w:color="auto"/>
        <w:left w:val="none" w:sz="0" w:space="0" w:color="auto"/>
        <w:bottom w:val="none" w:sz="0" w:space="0" w:color="auto"/>
        <w:right w:val="none" w:sz="0" w:space="0" w:color="auto"/>
      </w:divBdr>
    </w:div>
    <w:div w:id="1985350198">
      <w:bodyDiv w:val="1"/>
      <w:marLeft w:val="0"/>
      <w:marRight w:val="0"/>
      <w:marTop w:val="0"/>
      <w:marBottom w:val="0"/>
      <w:divBdr>
        <w:top w:val="none" w:sz="0" w:space="0" w:color="auto"/>
        <w:left w:val="none" w:sz="0" w:space="0" w:color="auto"/>
        <w:bottom w:val="none" w:sz="0" w:space="0" w:color="auto"/>
        <w:right w:val="none" w:sz="0" w:space="0" w:color="auto"/>
      </w:divBdr>
    </w:div>
    <w:div w:id="1985810303">
      <w:bodyDiv w:val="1"/>
      <w:marLeft w:val="0"/>
      <w:marRight w:val="0"/>
      <w:marTop w:val="0"/>
      <w:marBottom w:val="0"/>
      <w:divBdr>
        <w:top w:val="none" w:sz="0" w:space="0" w:color="auto"/>
        <w:left w:val="none" w:sz="0" w:space="0" w:color="auto"/>
        <w:bottom w:val="none" w:sz="0" w:space="0" w:color="auto"/>
        <w:right w:val="none" w:sz="0" w:space="0" w:color="auto"/>
      </w:divBdr>
    </w:div>
    <w:div w:id="1985967251">
      <w:bodyDiv w:val="1"/>
      <w:marLeft w:val="0"/>
      <w:marRight w:val="0"/>
      <w:marTop w:val="0"/>
      <w:marBottom w:val="0"/>
      <w:divBdr>
        <w:top w:val="none" w:sz="0" w:space="0" w:color="auto"/>
        <w:left w:val="none" w:sz="0" w:space="0" w:color="auto"/>
        <w:bottom w:val="none" w:sz="0" w:space="0" w:color="auto"/>
        <w:right w:val="none" w:sz="0" w:space="0" w:color="auto"/>
      </w:divBdr>
    </w:div>
    <w:div w:id="1986009006">
      <w:bodyDiv w:val="1"/>
      <w:marLeft w:val="0"/>
      <w:marRight w:val="0"/>
      <w:marTop w:val="0"/>
      <w:marBottom w:val="0"/>
      <w:divBdr>
        <w:top w:val="none" w:sz="0" w:space="0" w:color="auto"/>
        <w:left w:val="none" w:sz="0" w:space="0" w:color="auto"/>
        <w:bottom w:val="none" w:sz="0" w:space="0" w:color="auto"/>
        <w:right w:val="none" w:sz="0" w:space="0" w:color="auto"/>
      </w:divBdr>
    </w:div>
    <w:div w:id="1986541442">
      <w:bodyDiv w:val="1"/>
      <w:marLeft w:val="0"/>
      <w:marRight w:val="0"/>
      <w:marTop w:val="0"/>
      <w:marBottom w:val="0"/>
      <w:divBdr>
        <w:top w:val="none" w:sz="0" w:space="0" w:color="auto"/>
        <w:left w:val="none" w:sz="0" w:space="0" w:color="auto"/>
        <w:bottom w:val="none" w:sz="0" w:space="0" w:color="auto"/>
        <w:right w:val="none" w:sz="0" w:space="0" w:color="auto"/>
      </w:divBdr>
    </w:div>
    <w:div w:id="1988047233">
      <w:bodyDiv w:val="1"/>
      <w:marLeft w:val="0"/>
      <w:marRight w:val="0"/>
      <w:marTop w:val="0"/>
      <w:marBottom w:val="0"/>
      <w:divBdr>
        <w:top w:val="none" w:sz="0" w:space="0" w:color="auto"/>
        <w:left w:val="none" w:sz="0" w:space="0" w:color="auto"/>
        <w:bottom w:val="none" w:sz="0" w:space="0" w:color="auto"/>
        <w:right w:val="none" w:sz="0" w:space="0" w:color="auto"/>
      </w:divBdr>
    </w:div>
    <w:div w:id="1990939973">
      <w:bodyDiv w:val="1"/>
      <w:marLeft w:val="0"/>
      <w:marRight w:val="0"/>
      <w:marTop w:val="0"/>
      <w:marBottom w:val="0"/>
      <w:divBdr>
        <w:top w:val="none" w:sz="0" w:space="0" w:color="auto"/>
        <w:left w:val="none" w:sz="0" w:space="0" w:color="auto"/>
        <w:bottom w:val="none" w:sz="0" w:space="0" w:color="auto"/>
        <w:right w:val="none" w:sz="0" w:space="0" w:color="auto"/>
      </w:divBdr>
    </w:div>
    <w:div w:id="1999265014">
      <w:bodyDiv w:val="1"/>
      <w:marLeft w:val="0"/>
      <w:marRight w:val="0"/>
      <w:marTop w:val="0"/>
      <w:marBottom w:val="0"/>
      <w:divBdr>
        <w:top w:val="none" w:sz="0" w:space="0" w:color="auto"/>
        <w:left w:val="none" w:sz="0" w:space="0" w:color="auto"/>
        <w:bottom w:val="none" w:sz="0" w:space="0" w:color="auto"/>
        <w:right w:val="none" w:sz="0" w:space="0" w:color="auto"/>
      </w:divBdr>
    </w:div>
    <w:div w:id="2001736843">
      <w:bodyDiv w:val="1"/>
      <w:marLeft w:val="0"/>
      <w:marRight w:val="0"/>
      <w:marTop w:val="0"/>
      <w:marBottom w:val="0"/>
      <w:divBdr>
        <w:top w:val="none" w:sz="0" w:space="0" w:color="auto"/>
        <w:left w:val="none" w:sz="0" w:space="0" w:color="auto"/>
        <w:bottom w:val="none" w:sz="0" w:space="0" w:color="auto"/>
        <w:right w:val="none" w:sz="0" w:space="0" w:color="auto"/>
      </w:divBdr>
    </w:div>
    <w:div w:id="2003702455">
      <w:bodyDiv w:val="1"/>
      <w:marLeft w:val="0"/>
      <w:marRight w:val="0"/>
      <w:marTop w:val="0"/>
      <w:marBottom w:val="0"/>
      <w:divBdr>
        <w:top w:val="none" w:sz="0" w:space="0" w:color="auto"/>
        <w:left w:val="none" w:sz="0" w:space="0" w:color="auto"/>
        <w:bottom w:val="none" w:sz="0" w:space="0" w:color="auto"/>
        <w:right w:val="none" w:sz="0" w:space="0" w:color="auto"/>
      </w:divBdr>
    </w:div>
    <w:div w:id="2004551150">
      <w:bodyDiv w:val="1"/>
      <w:marLeft w:val="0"/>
      <w:marRight w:val="0"/>
      <w:marTop w:val="0"/>
      <w:marBottom w:val="0"/>
      <w:divBdr>
        <w:top w:val="none" w:sz="0" w:space="0" w:color="auto"/>
        <w:left w:val="none" w:sz="0" w:space="0" w:color="auto"/>
        <w:bottom w:val="none" w:sz="0" w:space="0" w:color="auto"/>
        <w:right w:val="none" w:sz="0" w:space="0" w:color="auto"/>
      </w:divBdr>
    </w:div>
    <w:div w:id="2008749014">
      <w:bodyDiv w:val="1"/>
      <w:marLeft w:val="0"/>
      <w:marRight w:val="0"/>
      <w:marTop w:val="0"/>
      <w:marBottom w:val="0"/>
      <w:divBdr>
        <w:top w:val="none" w:sz="0" w:space="0" w:color="auto"/>
        <w:left w:val="none" w:sz="0" w:space="0" w:color="auto"/>
        <w:bottom w:val="none" w:sz="0" w:space="0" w:color="auto"/>
        <w:right w:val="none" w:sz="0" w:space="0" w:color="auto"/>
      </w:divBdr>
    </w:div>
    <w:div w:id="2008895475">
      <w:bodyDiv w:val="1"/>
      <w:marLeft w:val="0"/>
      <w:marRight w:val="0"/>
      <w:marTop w:val="0"/>
      <w:marBottom w:val="0"/>
      <w:divBdr>
        <w:top w:val="none" w:sz="0" w:space="0" w:color="auto"/>
        <w:left w:val="none" w:sz="0" w:space="0" w:color="auto"/>
        <w:bottom w:val="none" w:sz="0" w:space="0" w:color="auto"/>
        <w:right w:val="none" w:sz="0" w:space="0" w:color="auto"/>
      </w:divBdr>
    </w:div>
    <w:div w:id="2009793937">
      <w:bodyDiv w:val="1"/>
      <w:marLeft w:val="0"/>
      <w:marRight w:val="0"/>
      <w:marTop w:val="0"/>
      <w:marBottom w:val="0"/>
      <w:divBdr>
        <w:top w:val="none" w:sz="0" w:space="0" w:color="auto"/>
        <w:left w:val="none" w:sz="0" w:space="0" w:color="auto"/>
        <w:bottom w:val="none" w:sz="0" w:space="0" w:color="auto"/>
        <w:right w:val="none" w:sz="0" w:space="0" w:color="auto"/>
      </w:divBdr>
    </w:div>
    <w:div w:id="2010480548">
      <w:bodyDiv w:val="1"/>
      <w:marLeft w:val="0"/>
      <w:marRight w:val="0"/>
      <w:marTop w:val="0"/>
      <w:marBottom w:val="0"/>
      <w:divBdr>
        <w:top w:val="none" w:sz="0" w:space="0" w:color="auto"/>
        <w:left w:val="none" w:sz="0" w:space="0" w:color="auto"/>
        <w:bottom w:val="none" w:sz="0" w:space="0" w:color="auto"/>
        <w:right w:val="none" w:sz="0" w:space="0" w:color="auto"/>
      </w:divBdr>
    </w:div>
    <w:div w:id="2012560851">
      <w:bodyDiv w:val="1"/>
      <w:marLeft w:val="0"/>
      <w:marRight w:val="0"/>
      <w:marTop w:val="0"/>
      <w:marBottom w:val="0"/>
      <w:divBdr>
        <w:top w:val="none" w:sz="0" w:space="0" w:color="auto"/>
        <w:left w:val="none" w:sz="0" w:space="0" w:color="auto"/>
        <w:bottom w:val="none" w:sz="0" w:space="0" w:color="auto"/>
        <w:right w:val="none" w:sz="0" w:space="0" w:color="auto"/>
      </w:divBdr>
    </w:div>
    <w:div w:id="2020347586">
      <w:bodyDiv w:val="1"/>
      <w:marLeft w:val="0"/>
      <w:marRight w:val="0"/>
      <w:marTop w:val="0"/>
      <w:marBottom w:val="0"/>
      <w:divBdr>
        <w:top w:val="none" w:sz="0" w:space="0" w:color="auto"/>
        <w:left w:val="none" w:sz="0" w:space="0" w:color="auto"/>
        <w:bottom w:val="none" w:sz="0" w:space="0" w:color="auto"/>
        <w:right w:val="none" w:sz="0" w:space="0" w:color="auto"/>
      </w:divBdr>
    </w:div>
    <w:div w:id="2020428005">
      <w:bodyDiv w:val="1"/>
      <w:marLeft w:val="0"/>
      <w:marRight w:val="0"/>
      <w:marTop w:val="0"/>
      <w:marBottom w:val="0"/>
      <w:divBdr>
        <w:top w:val="none" w:sz="0" w:space="0" w:color="auto"/>
        <w:left w:val="none" w:sz="0" w:space="0" w:color="auto"/>
        <w:bottom w:val="none" w:sz="0" w:space="0" w:color="auto"/>
        <w:right w:val="none" w:sz="0" w:space="0" w:color="auto"/>
      </w:divBdr>
    </w:div>
    <w:div w:id="2024168524">
      <w:bodyDiv w:val="1"/>
      <w:marLeft w:val="0"/>
      <w:marRight w:val="0"/>
      <w:marTop w:val="0"/>
      <w:marBottom w:val="0"/>
      <w:divBdr>
        <w:top w:val="none" w:sz="0" w:space="0" w:color="auto"/>
        <w:left w:val="none" w:sz="0" w:space="0" w:color="auto"/>
        <w:bottom w:val="none" w:sz="0" w:space="0" w:color="auto"/>
        <w:right w:val="none" w:sz="0" w:space="0" w:color="auto"/>
      </w:divBdr>
    </w:div>
    <w:div w:id="2024277105">
      <w:bodyDiv w:val="1"/>
      <w:marLeft w:val="0"/>
      <w:marRight w:val="0"/>
      <w:marTop w:val="0"/>
      <w:marBottom w:val="0"/>
      <w:divBdr>
        <w:top w:val="none" w:sz="0" w:space="0" w:color="auto"/>
        <w:left w:val="none" w:sz="0" w:space="0" w:color="auto"/>
        <w:bottom w:val="none" w:sz="0" w:space="0" w:color="auto"/>
        <w:right w:val="none" w:sz="0" w:space="0" w:color="auto"/>
      </w:divBdr>
    </w:div>
    <w:div w:id="2024669300">
      <w:bodyDiv w:val="1"/>
      <w:marLeft w:val="0"/>
      <w:marRight w:val="0"/>
      <w:marTop w:val="0"/>
      <w:marBottom w:val="0"/>
      <w:divBdr>
        <w:top w:val="none" w:sz="0" w:space="0" w:color="auto"/>
        <w:left w:val="none" w:sz="0" w:space="0" w:color="auto"/>
        <w:bottom w:val="none" w:sz="0" w:space="0" w:color="auto"/>
        <w:right w:val="none" w:sz="0" w:space="0" w:color="auto"/>
      </w:divBdr>
    </w:div>
    <w:div w:id="2026900073">
      <w:bodyDiv w:val="1"/>
      <w:marLeft w:val="0"/>
      <w:marRight w:val="0"/>
      <w:marTop w:val="0"/>
      <w:marBottom w:val="0"/>
      <w:divBdr>
        <w:top w:val="none" w:sz="0" w:space="0" w:color="auto"/>
        <w:left w:val="none" w:sz="0" w:space="0" w:color="auto"/>
        <w:bottom w:val="none" w:sz="0" w:space="0" w:color="auto"/>
        <w:right w:val="none" w:sz="0" w:space="0" w:color="auto"/>
      </w:divBdr>
    </w:div>
    <w:div w:id="2029480994">
      <w:bodyDiv w:val="1"/>
      <w:marLeft w:val="0"/>
      <w:marRight w:val="0"/>
      <w:marTop w:val="0"/>
      <w:marBottom w:val="0"/>
      <w:divBdr>
        <w:top w:val="none" w:sz="0" w:space="0" w:color="auto"/>
        <w:left w:val="none" w:sz="0" w:space="0" w:color="auto"/>
        <w:bottom w:val="none" w:sz="0" w:space="0" w:color="auto"/>
        <w:right w:val="none" w:sz="0" w:space="0" w:color="auto"/>
      </w:divBdr>
    </w:div>
    <w:div w:id="2029747706">
      <w:bodyDiv w:val="1"/>
      <w:marLeft w:val="0"/>
      <w:marRight w:val="0"/>
      <w:marTop w:val="0"/>
      <w:marBottom w:val="0"/>
      <w:divBdr>
        <w:top w:val="none" w:sz="0" w:space="0" w:color="auto"/>
        <w:left w:val="none" w:sz="0" w:space="0" w:color="auto"/>
        <w:bottom w:val="none" w:sz="0" w:space="0" w:color="auto"/>
        <w:right w:val="none" w:sz="0" w:space="0" w:color="auto"/>
      </w:divBdr>
    </w:div>
    <w:div w:id="2031493759">
      <w:bodyDiv w:val="1"/>
      <w:marLeft w:val="0"/>
      <w:marRight w:val="0"/>
      <w:marTop w:val="0"/>
      <w:marBottom w:val="0"/>
      <w:divBdr>
        <w:top w:val="none" w:sz="0" w:space="0" w:color="auto"/>
        <w:left w:val="none" w:sz="0" w:space="0" w:color="auto"/>
        <w:bottom w:val="none" w:sz="0" w:space="0" w:color="auto"/>
        <w:right w:val="none" w:sz="0" w:space="0" w:color="auto"/>
      </w:divBdr>
    </w:div>
    <w:div w:id="2031756205">
      <w:bodyDiv w:val="1"/>
      <w:marLeft w:val="0"/>
      <w:marRight w:val="0"/>
      <w:marTop w:val="0"/>
      <w:marBottom w:val="0"/>
      <w:divBdr>
        <w:top w:val="none" w:sz="0" w:space="0" w:color="auto"/>
        <w:left w:val="none" w:sz="0" w:space="0" w:color="auto"/>
        <w:bottom w:val="none" w:sz="0" w:space="0" w:color="auto"/>
        <w:right w:val="none" w:sz="0" w:space="0" w:color="auto"/>
      </w:divBdr>
    </w:div>
    <w:div w:id="2031953079">
      <w:bodyDiv w:val="1"/>
      <w:marLeft w:val="0"/>
      <w:marRight w:val="0"/>
      <w:marTop w:val="0"/>
      <w:marBottom w:val="0"/>
      <w:divBdr>
        <w:top w:val="none" w:sz="0" w:space="0" w:color="auto"/>
        <w:left w:val="none" w:sz="0" w:space="0" w:color="auto"/>
        <w:bottom w:val="none" w:sz="0" w:space="0" w:color="auto"/>
        <w:right w:val="none" w:sz="0" w:space="0" w:color="auto"/>
      </w:divBdr>
    </w:div>
    <w:div w:id="2033677056">
      <w:bodyDiv w:val="1"/>
      <w:marLeft w:val="0"/>
      <w:marRight w:val="0"/>
      <w:marTop w:val="0"/>
      <w:marBottom w:val="0"/>
      <w:divBdr>
        <w:top w:val="none" w:sz="0" w:space="0" w:color="auto"/>
        <w:left w:val="none" w:sz="0" w:space="0" w:color="auto"/>
        <w:bottom w:val="none" w:sz="0" w:space="0" w:color="auto"/>
        <w:right w:val="none" w:sz="0" w:space="0" w:color="auto"/>
      </w:divBdr>
    </w:div>
    <w:div w:id="2036418452">
      <w:bodyDiv w:val="1"/>
      <w:marLeft w:val="0"/>
      <w:marRight w:val="0"/>
      <w:marTop w:val="0"/>
      <w:marBottom w:val="0"/>
      <w:divBdr>
        <w:top w:val="none" w:sz="0" w:space="0" w:color="auto"/>
        <w:left w:val="none" w:sz="0" w:space="0" w:color="auto"/>
        <w:bottom w:val="none" w:sz="0" w:space="0" w:color="auto"/>
        <w:right w:val="none" w:sz="0" w:space="0" w:color="auto"/>
      </w:divBdr>
    </w:div>
    <w:div w:id="2039236221">
      <w:bodyDiv w:val="1"/>
      <w:marLeft w:val="0"/>
      <w:marRight w:val="0"/>
      <w:marTop w:val="0"/>
      <w:marBottom w:val="0"/>
      <w:divBdr>
        <w:top w:val="none" w:sz="0" w:space="0" w:color="auto"/>
        <w:left w:val="none" w:sz="0" w:space="0" w:color="auto"/>
        <w:bottom w:val="none" w:sz="0" w:space="0" w:color="auto"/>
        <w:right w:val="none" w:sz="0" w:space="0" w:color="auto"/>
      </w:divBdr>
    </w:div>
    <w:div w:id="2040350640">
      <w:bodyDiv w:val="1"/>
      <w:marLeft w:val="0"/>
      <w:marRight w:val="0"/>
      <w:marTop w:val="0"/>
      <w:marBottom w:val="0"/>
      <w:divBdr>
        <w:top w:val="none" w:sz="0" w:space="0" w:color="auto"/>
        <w:left w:val="none" w:sz="0" w:space="0" w:color="auto"/>
        <w:bottom w:val="none" w:sz="0" w:space="0" w:color="auto"/>
        <w:right w:val="none" w:sz="0" w:space="0" w:color="auto"/>
      </w:divBdr>
    </w:div>
    <w:div w:id="2043817261">
      <w:bodyDiv w:val="1"/>
      <w:marLeft w:val="0"/>
      <w:marRight w:val="0"/>
      <w:marTop w:val="0"/>
      <w:marBottom w:val="0"/>
      <w:divBdr>
        <w:top w:val="none" w:sz="0" w:space="0" w:color="auto"/>
        <w:left w:val="none" w:sz="0" w:space="0" w:color="auto"/>
        <w:bottom w:val="none" w:sz="0" w:space="0" w:color="auto"/>
        <w:right w:val="none" w:sz="0" w:space="0" w:color="auto"/>
      </w:divBdr>
    </w:div>
    <w:div w:id="2048094779">
      <w:bodyDiv w:val="1"/>
      <w:marLeft w:val="0"/>
      <w:marRight w:val="0"/>
      <w:marTop w:val="0"/>
      <w:marBottom w:val="0"/>
      <w:divBdr>
        <w:top w:val="none" w:sz="0" w:space="0" w:color="auto"/>
        <w:left w:val="none" w:sz="0" w:space="0" w:color="auto"/>
        <w:bottom w:val="none" w:sz="0" w:space="0" w:color="auto"/>
        <w:right w:val="none" w:sz="0" w:space="0" w:color="auto"/>
      </w:divBdr>
    </w:div>
    <w:div w:id="2050103636">
      <w:bodyDiv w:val="1"/>
      <w:marLeft w:val="0"/>
      <w:marRight w:val="0"/>
      <w:marTop w:val="0"/>
      <w:marBottom w:val="0"/>
      <w:divBdr>
        <w:top w:val="none" w:sz="0" w:space="0" w:color="auto"/>
        <w:left w:val="none" w:sz="0" w:space="0" w:color="auto"/>
        <w:bottom w:val="none" w:sz="0" w:space="0" w:color="auto"/>
        <w:right w:val="none" w:sz="0" w:space="0" w:color="auto"/>
      </w:divBdr>
    </w:div>
    <w:div w:id="2051687709">
      <w:bodyDiv w:val="1"/>
      <w:marLeft w:val="0"/>
      <w:marRight w:val="0"/>
      <w:marTop w:val="0"/>
      <w:marBottom w:val="0"/>
      <w:divBdr>
        <w:top w:val="none" w:sz="0" w:space="0" w:color="auto"/>
        <w:left w:val="none" w:sz="0" w:space="0" w:color="auto"/>
        <w:bottom w:val="none" w:sz="0" w:space="0" w:color="auto"/>
        <w:right w:val="none" w:sz="0" w:space="0" w:color="auto"/>
      </w:divBdr>
    </w:div>
    <w:div w:id="2052605774">
      <w:bodyDiv w:val="1"/>
      <w:marLeft w:val="0"/>
      <w:marRight w:val="0"/>
      <w:marTop w:val="0"/>
      <w:marBottom w:val="0"/>
      <w:divBdr>
        <w:top w:val="none" w:sz="0" w:space="0" w:color="auto"/>
        <w:left w:val="none" w:sz="0" w:space="0" w:color="auto"/>
        <w:bottom w:val="none" w:sz="0" w:space="0" w:color="auto"/>
        <w:right w:val="none" w:sz="0" w:space="0" w:color="auto"/>
      </w:divBdr>
    </w:div>
    <w:div w:id="2053573149">
      <w:bodyDiv w:val="1"/>
      <w:marLeft w:val="0"/>
      <w:marRight w:val="0"/>
      <w:marTop w:val="0"/>
      <w:marBottom w:val="0"/>
      <w:divBdr>
        <w:top w:val="none" w:sz="0" w:space="0" w:color="auto"/>
        <w:left w:val="none" w:sz="0" w:space="0" w:color="auto"/>
        <w:bottom w:val="none" w:sz="0" w:space="0" w:color="auto"/>
        <w:right w:val="none" w:sz="0" w:space="0" w:color="auto"/>
      </w:divBdr>
    </w:div>
    <w:div w:id="2054578456">
      <w:bodyDiv w:val="1"/>
      <w:marLeft w:val="0"/>
      <w:marRight w:val="0"/>
      <w:marTop w:val="0"/>
      <w:marBottom w:val="0"/>
      <w:divBdr>
        <w:top w:val="none" w:sz="0" w:space="0" w:color="auto"/>
        <w:left w:val="none" w:sz="0" w:space="0" w:color="auto"/>
        <w:bottom w:val="none" w:sz="0" w:space="0" w:color="auto"/>
        <w:right w:val="none" w:sz="0" w:space="0" w:color="auto"/>
      </w:divBdr>
    </w:div>
    <w:div w:id="2059477594">
      <w:bodyDiv w:val="1"/>
      <w:marLeft w:val="0"/>
      <w:marRight w:val="0"/>
      <w:marTop w:val="0"/>
      <w:marBottom w:val="0"/>
      <w:divBdr>
        <w:top w:val="none" w:sz="0" w:space="0" w:color="auto"/>
        <w:left w:val="none" w:sz="0" w:space="0" w:color="auto"/>
        <w:bottom w:val="none" w:sz="0" w:space="0" w:color="auto"/>
        <w:right w:val="none" w:sz="0" w:space="0" w:color="auto"/>
      </w:divBdr>
    </w:div>
    <w:div w:id="2060124566">
      <w:bodyDiv w:val="1"/>
      <w:marLeft w:val="0"/>
      <w:marRight w:val="0"/>
      <w:marTop w:val="0"/>
      <w:marBottom w:val="0"/>
      <w:divBdr>
        <w:top w:val="none" w:sz="0" w:space="0" w:color="auto"/>
        <w:left w:val="none" w:sz="0" w:space="0" w:color="auto"/>
        <w:bottom w:val="none" w:sz="0" w:space="0" w:color="auto"/>
        <w:right w:val="none" w:sz="0" w:space="0" w:color="auto"/>
      </w:divBdr>
    </w:div>
    <w:div w:id="2064257522">
      <w:bodyDiv w:val="1"/>
      <w:marLeft w:val="0"/>
      <w:marRight w:val="0"/>
      <w:marTop w:val="0"/>
      <w:marBottom w:val="0"/>
      <w:divBdr>
        <w:top w:val="none" w:sz="0" w:space="0" w:color="auto"/>
        <w:left w:val="none" w:sz="0" w:space="0" w:color="auto"/>
        <w:bottom w:val="none" w:sz="0" w:space="0" w:color="auto"/>
        <w:right w:val="none" w:sz="0" w:space="0" w:color="auto"/>
      </w:divBdr>
    </w:div>
    <w:div w:id="2066641417">
      <w:bodyDiv w:val="1"/>
      <w:marLeft w:val="0"/>
      <w:marRight w:val="0"/>
      <w:marTop w:val="0"/>
      <w:marBottom w:val="0"/>
      <w:divBdr>
        <w:top w:val="none" w:sz="0" w:space="0" w:color="auto"/>
        <w:left w:val="none" w:sz="0" w:space="0" w:color="auto"/>
        <w:bottom w:val="none" w:sz="0" w:space="0" w:color="auto"/>
        <w:right w:val="none" w:sz="0" w:space="0" w:color="auto"/>
      </w:divBdr>
    </w:div>
    <w:div w:id="2070106066">
      <w:bodyDiv w:val="1"/>
      <w:marLeft w:val="0"/>
      <w:marRight w:val="0"/>
      <w:marTop w:val="0"/>
      <w:marBottom w:val="0"/>
      <w:divBdr>
        <w:top w:val="none" w:sz="0" w:space="0" w:color="auto"/>
        <w:left w:val="none" w:sz="0" w:space="0" w:color="auto"/>
        <w:bottom w:val="none" w:sz="0" w:space="0" w:color="auto"/>
        <w:right w:val="none" w:sz="0" w:space="0" w:color="auto"/>
      </w:divBdr>
    </w:div>
    <w:div w:id="2070179441">
      <w:bodyDiv w:val="1"/>
      <w:marLeft w:val="0"/>
      <w:marRight w:val="0"/>
      <w:marTop w:val="0"/>
      <w:marBottom w:val="0"/>
      <w:divBdr>
        <w:top w:val="none" w:sz="0" w:space="0" w:color="auto"/>
        <w:left w:val="none" w:sz="0" w:space="0" w:color="auto"/>
        <w:bottom w:val="none" w:sz="0" w:space="0" w:color="auto"/>
        <w:right w:val="none" w:sz="0" w:space="0" w:color="auto"/>
      </w:divBdr>
    </w:div>
    <w:div w:id="2074114566">
      <w:bodyDiv w:val="1"/>
      <w:marLeft w:val="0"/>
      <w:marRight w:val="0"/>
      <w:marTop w:val="0"/>
      <w:marBottom w:val="0"/>
      <w:divBdr>
        <w:top w:val="none" w:sz="0" w:space="0" w:color="auto"/>
        <w:left w:val="none" w:sz="0" w:space="0" w:color="auto"/>
        <w:bottom w:val="none" w:sz="0" w:space="0" w:color="auto"/>
        <w:right w:val="none" w:sz="0" w:space="0" w:color="auto"/>
      </w:divBdr>
    </w:div>
    <w:div w:id="2074962623">
      <w:bodyDiv w:val="1"/>
      <w:marLeft w:val="0"/>
      <w:marRight w:val="0"/>
      <w:marTop w:val="0"/>
      <w:marBottom w:val="0"/>
      <w:divBdr>
        <w:top w:val="none" w:sz="0" w:space="0" w:color="auto"/>
        <w:left w:val="none" w:sz="0" w:space="0" w:color="auto"/>
        <w:bottom w:val="none" w:sz="0" w:space="0" w:color="auto"/>
        <w:right w:val="none" w:sz="0" w:space="0" w:color="auto"/>
      </w:divBdr>
    </w:div>
    <w:div w:id="2075931727">
      <w:bodyDiv w:val="1"/>
      <w:marLeft w:val="0"/>
      <w:marRight w:val="0"/>
      <w:marTop w:val="0"/>
      <w:marBottom w:val="0"/>
      <w:divBdr>
        <w:top w:val="none" w:sz="0" w:space="0" w:color="auto"/>
        <w:left w:val="none" w:sz="0" w:space="0" w:color="auto"/>
        <w:bottom w:val="none" w:sz="0" w:space="0" w:color="auto"/>
        <w:right w:val="none" w:sz="0" w:space="0" w:color="auto"/>
      </w:divBdr>
    </w:div>
    <w:div w:id="2076125227">
      <w:bodyDiv w:val="1"/>
      <w:marLeft w:val="0"/>
      <w:marRight w:val="0"/>
      <w:marTop w:val="0"/>
      <w:marBottom w:val="0"/>
      <w:divBdr>
        <w:top w:val="none" w:sz="0" w:space="0" w:color="auto"/>
        <w:left w:val="none" w:sz="0" w:space="0" w:color="auto"/>
        <w:bottom w:val="none" w:sz="0" w:space="0" w:color="auto"/>
        <w:right w:val="none" w:sz="0" w:space="0" w:color="auto"/>
      </w:divBdr>
    </w:div>
    <w:div w:id="2076925503">
      <w:bodyDiv w:val="1"/>
      <w:marLeft w:val="0"/>
      <w:marRight w:val="0"/>
      <w:marTop w:val="0"/>
      <w:marBottom w:val="0"/>
      <w:divBdr>
        <w:top w:val="none" w:sz="0" w:space="0" w:color="auto"/>
        <w:left w:val="none" w:sz="0" w:space="0" w:color="auto"/>
        <w:bottom w:val="none" w:sz="0" w:space="0" w:color="auto"/>
        <w:right w:val="none" w:sz="0" w:space="0" w:color="auto"/>
      </w:divBdr>
    </w:div>
    <w:div w:id="2083983511">
      <w:bodyDiv w:val="1"/>
      <w:marLeft w:val="0"/>
      <w:marRight w:val="0"/>
      <w:marTop w:val="0"/>
      <w:marBottom w:val="0"/>
      <w:divBdr>
        <w:top w:val="none" w:sz="0" w:space="0" w:color="auto"/>
        <w:left w:val="none" w:sz="0" w:space="0" w:color="auto"/>
        <w:bottom w:val="none" w:sz="0" w:space="0" w:color="auto"/>
        <w:right w:val="none" w:sz="0" w:space="0" w:color="auto"/>
      </w:divBdr>
    </w:div>
    <w:div w:id="2087797630">
      <w:bodyDiv w:val="1"/>
      <w:marLeft w:val="0"/>
      <w:marRight w:val="0"/>
      <w:marTop w:val="0"/>
      <w:marBottom w:val="0"/>
      <w:divBdr>
        <w:top w:val="none" w:sz="0" w:space="0" w:color="auto"/>
        <w:left w:val="none" w:sz="0" w:space="0" w:color="auto"/>
        <w:bottom w:val="none" w:sz="0" w:space="0" w:color="auto"/>
        <w:right w:val="none" w:sz="0" w:space="0" w:color="auto"/>
      </w:divBdr>
    </w:div>
    <w:div w:id="2089643494">
      <w:bodyDiv w:val="1"/>
      <w:marLeft w:val="0"/>
      <w:marRight w:val="0"/>
      <w:marTop w:val="0"/>
      <w:marBottom w:val="0"/>
      <w:divBdr>
        <w:top w:val="none" w:sz="0" w:space="0" w:color="auto"/>
        <w:left w:val="none" w:sz="0" w:space="0" w:color="auto"/>
        <w:bottom w:val="none" w:sz="0" w:space="0" w:color="auto"/>
        <w:right w:val="none" w:sz="0" w:space="0" w:color="auto"/>
      </w:divBdr>
    </w:div>
    <w:div w:id="2090275019">
      <w:bodyDiv w:val="1"/>
      <w:marLeft w:val="0"/>
      <w:marRight w:val="0"/>
      <w:marTop w:val="0"/>
      <w:marBottom w:val="0"/>
      <w:divBdr>
        <w:top w:val="none" w:sz="0" w:space="0" w:color="auto"/>
        <w:left w:val="none" w:sz="0" w:space="0" w:color="auto"/>
        <w:bottom w:val="none" w:sz="0" w:space="0" w:color="auto"/>
        <w:right w:val="none" w:sz="0" w:space="0" w:color="auto"/>
      </w:divBdr>
    </w:div>
    <w:div w:id="2091197881">
      <w:bodyDiv w:val="1"/>
      <w:marLeft w:val="0"/>
      <w:marRight w:val="0"/>
      <w:marTop w:val="0"/>
      <w:marBottom w:val="0"/>
      <w:divBdr>
        <w:top w:val="none" w:sz="0" w:space="0" w:color="auto"/>
        <w:left w:val="none" w:sz="0" w:space="0" w:color="auto"/>
        <w:bottom w:val="none" w:sz="0" w:space="0" w:color="auto"/>
        <w:right w:val="none" w:sz="0" w:space="0" w:color="auto"/>
      </w:divBdr>
    </w:div>
    <w:div w:id="2092308352">
      <w:bodyDiv w:val="1"/>
      <w:marLeft w:val="0"/>
      <w:marRight w:val="0"/>
      <w:marTop w:val="0"/>
      <w:marBottom w:val="0"/>
      <w:divBdr>
        <w:top w:val="none" w:sz="0" w:space="0" w:color="auto"/>
        <w:left w:val="none" w:sz="0" w:space="0" w:color="auto"/>
        <w:bottom w:val="none" w:sz="0" w:space="0" w:color="auto"/>
        <w:right w:val="none" w:sz="0" w:space="0" w:color="auto"/>
      </w:divBdr>
    </w:div>
    <w:div w:id="2094623393">
      <w:bodyDiv w:val="1"/>
      <w:marLeft w:val="0"/>
      <w:marRight w:val="0"/>
      <w:marTop w:val="0"/>
      <w:marBottom w:val="0"/>
      <w:divBdr>
        <w:top w:val="none" w:sz="0" w:space="0" w:color="auto"/>
        <w:left w:val="none" w:sz="0" w:space="0" w:color="auto"/>
        <w:bottom w:val="none" w:sz="0" w:space="0" w:color="auto"/>
        <w:right w:val="none" w:sz="0" w:space="0" w:color="auto"/>
      </w:divBdr>
    </w:div>
    <w:div w:id="2099666366">
      <w:bodyDiv w:val="1"/>
      <w:marLeft w:val="0"/>
      <w:marRight w:val="0"/>
      <w:marTop w:val="0"/>
      <w:marBottom w:val="0"/>
      <w:divBdr>
        <w:top w:val="none" w:sz="0" w:space="0" w:color="auto"/>
        <w:left w:val="none" w:sz="0" w:space="0" w:color="auto"/>
        <w:bottom w:val="none" w:sz="0" w:space="0" w:color="auto"/>
        <w:right w:val="none" w:sz="0" w:space="0" w:color="auto"/>
      </w:divBdr>
    </w:div>
    <w:div w:id="2102871817">
      <w:bodyDiv w:val="1"/>
      <w:marLeft w:val="0"/>
      <w:marRight w:val="0"/>
      <w:marTop w:val="0"/>
      <w:marBottom w:val="0"/>
      <w:divBdr>
        <w:top w:val="none" w:sz="0" w:space="0" w:color="auto"/>
        <w:left w:val="none" w:sz="0" w:space="0" w:color="auto"/>
        <w:bottom w:val="none" w:sz="0" w:space="0" w:color="auto"/>
        <w:right w:val="none" w:sz="0" w:space="0" w:color="auto"/>
      </w:divBdr>
    </w:div>
    <w:div w:id="2103453057">
      <w:bodyDiv w:val="1"/>
      <w:marLeft w:val="0"/>
      <w:marRight w:val="0"/>
      <w:marTop w:val="0"/>
      <w:marBottom w:val="0"/>
      <w:divBdr>
        <w:top w:val="none" w:sz="0" w:space="0" w:color="auto"/>
        <w:left w:val="none" w:sz="0" w:space="0" w:color="auto"/>
        <w:bottom w:val="none" w:sz="0" w:space="0" w:color="auto"/>
        <w:right w:val="none" w:sz="0" w:space="0" w:color="auto"/>
      </w:divBdr>
    </w:div>
    <w:div w:id="2109034289">
      <w:bodyDiv w:val="1"/>
      <w:marLeft w:val="0"/>
      <w:marRight w:val="0"/>
      <w:marTop w:val="0"/>
      <w:marBottom w:val="0"/>
      <w:divBdr>
        <w:top w:val="none" w:sz="0" w:space="0" w:color="auto"/>
        <w:left w:val="none" w:sz="0" w:space="0" w:color="auto"/>
        <w:bottom w:val="none" w:sz="0" w:space="0" w:color="auto"/>
        <w:right w:val="none" w:sz="0" w:space="0" w:color="auto"/>
      </w:divBdr>
    </w:div>
    <w:div w:id="2109230008">
      <w:bodyDiv w:val="1"/>
      <w:marLeft w:val="0"/>
      <w:marRight w:val="0"/>
      <w:marTop w:val="0"/>
      <w:marBottom w:val="0"/>
      <w:divBdr>
        <w:top w:val="none" w:sz="0" w:space="0" w:color="auto"/>
        <w:left w:val="none" w:sz="0" w:space="0" w:color="auto"/>
        <w:bottom w:val="none" w:sz="0" w:space="0" w:color="auto"/>
        <w:right w:val="none" w:sz="0" w:space="0" w:color="auto"/>
      </w:divBdr>
    </w:div>
    <w:div w:id="2109884245">
      <w:bodyDiv w:val="1"/>
      <w:marLeft w:val="0"/>
      <w:marRight w:val="0"/>
      <w:marTop w:val="0"/>
      <w:marBottom w:val="0"/>
      <w:divBdr>
        <w:top w:val="none" w:sz="0" w:space="0" w:color="auto"/>
        <w:left w:val="none" w:sz="0" w:space="0" w:color="auto"/>
        <w:bottom w:val="none" w:sz="0" w:space="0" w:color="auto"/>
        <w:right w:val="none" w:sz="0" w:space="0" w:color="auto"/>
      </w:divBdr>
    </w:div>
    <w:div w:id="2109956997">
      <w:bodyDiv w:val="1"/>
      <w:marLeft w:val="0"/>
      <w:marRight w:val="0"/>
      <w:marTop w:val="0"/>
      <w:marBottom w:val="0"/>
      <w:divBdr>
        <w:top w:val="none" w:sz="0" w:space="0" w:color="auto"/>
        <w:left w:val="none" w:sz="0" w:space="0" w:color="auto"/>
        <w:bottom w:val="none" w:sz="0" w:space="0" w:color="auto"/>
        <w:right w:val="none" w:sz="0" w:space="0" w:color="auto"/>
      </w:divBdr>
    </w:div>
    <w:div w:id="2116292893">
      <w:bodyDiv w:val="1"/>
      <w:marLeft w:val="0"/>
      <w:marRight w:val="0"/>
      <w:marTop w:val="0"/>
      <w:marBottom w:val="0"/>
      <w:divBdr>
        <w:top w:val="none" w:sz="0" w:space="0" w:color="auto"/>
        <w:left w:val="none" w:sz="0" w:space="0" w:color="auto"/>
        <w:bottom w:val="none" w:sz="0" w:space="0" w:color="auto"/>
        <w:right w:val="none" w:sz="0" w:space="0" w:color="auto"/>
      </w:divBdr>
    </w:div>
    <w:div w:id="2117559090">
      <w:bodyDiv w:val="1"/>
      <w:marLeft w:val="0"/>
      <w:marRight w:val="0"/>
      <w:marTop w:val="0"/>
      <w:marBottom w:val="0"/>
      <w:divBdr>
        <w:top w:val="none" w:sz="0" w:space="0" w:color="auto"/>
        <w:left w:val="none" w:sz="0" w:space="0" w:color="auto"/>
        <w:bottom w:val="none" w:sz="0" w:space="0" w:color="auto"/>
        <w:right w:val="none" w:sz="0" w:space="0" w:color="auto"/>
      </w:divBdr>
    </w:div>
    <w:div w:id="2123452039">
      <w:bodyDiv w:val="1"/>
      <w:marLeft w:val="0"/>
      <w:marRight w:val="0"/>
      <w:marTop w:val="0"/>
      <w:marBottom w:val="0"/>
      <w:divBdr>
        <w:top w:val="none" w:sz="0" w:space="0" w:color="auto"/>
        <w:left w:val="none" w:sz="0" w:space="0" w:color="auto"/>
        <w:bottom w:val="none" w:sz="0" w:space="0" w:color="auto"/>
        <w:right w:val="none" w:sz="0" w:space="0" w:color="auto"/>
      </w:divBdr>
    </w:div>
    <w:div w:id="2124498522">
      <w:bodyDiv w:val="1"/>
      <w:marLeft w:val="0"/>
      <w:marRight w:val="0"/>
      <w:marTop w:val="0"/>
      <w:marBottom w:val="0"/>
      <w:divBdr>
        <w:top w:val="none" w:sz="0" w:space="0" w:color="auto"/>
        <w:left w:val="none" w:sz="0" w:space="0" w:color="auto"/>
        <w:bottom w:val="none" w:sz="0" w:space="0" w:color="auto"/>
        <w:right w:val="none" w:sz="0" w:space="0" w:color="auto"/>
      </w:divBdr>
    </w:div>
    <w:div w:id="2125998961">
      <w:bodyDiv w:val="1"/>
      <w:marLeft w:val="0"/>
      <w:marRight w:val="0"/>
      <w:marTop w:val="0"/>
      <w:marBottom w:val="0"/>
      <w:divBdr>
        <w:top w:val="none" w:sz="0" w:space="0" w:color="auto"/>
        <w:left w:val="none" w:sz="0" w:space="0" w:color="auto"/>
        <w:bottom w:val="none" w:sz="0" w:space="0" w:color="auto"/>
        <w:right w:val="none" w:sz="0" w:space="0" w:color="auto"/>
      </w:divBdr>
    </w:div>
    <w:div w:id="2126194964">
      <w:bodyDiv w:val="1"/>
      <w:marLeft w:val="0"/>
      <w:marRight w:val="0"/>
      <w:marTop w:val="0"/>
      <w:marBottom w:val="0"/>
      <w:divBdr>
        <w:top w:val="none" w:sz="0" w:space="0" w:color="auto"/>
        <w:left w:val="none" w:sz="0" w:space="0" w:color="auto"/>
        <w:bottom w:val="none" w:sz="0" w:space="0" w:color="auto"/>
        <w:right w:val="none" w:sz="0" w:space="0" w:color="auto"/>
      </w:divBdr>
    </w:div>
    <w:div w:id="2130857828">
      <w:bodyDiv w:val="1"/>
      <w:marLeft w:val="0"/>
      <w:marRight w:val="0"/>
      <w:marTop w:val="0"/>
      <w:marBottom w:val="0"/>
      <w:divBdr>
        <w:top w:val="none" w:sz="0" w:space="0" w:color="auto"/>
        <w:left w:val="none" w:sz="0" w:space="0" w:color="auto"/>
        <w:bottom w:val="none" w:sz="0" w:space="0" w:color="auto"/>
        <w:right w:val="none" w:sz="0" w:space="0" w:color="auto"/>
      </w:divBdr>
    </w:div>
    <w:div w:id="2131506566">
      <w:bodyDiv w:val="1"/>
      <w:marLeft w:val="0"/>
      <w:marRight w:val="0"/>
      <w:marTop w:val="0"/>
      <w:marBottom w:val="0"/>
      <w:divBdr>
        <w:top w:val="none" w:sz="0" w:space="0" w:color="auto"/>
        <w:left w:val="none" w:sz="0" w:space="0" w:color="auto"/>
        <w:bottom w:val="none" w:sz="0" w:space="0" w:color="auto"/>
        <w:right w:val="none" w:sz="0" w:space="0" w:color="auto"/>
      </w:divBdr>
    </w:div>
    <w:div w:id="2133553420">
      <w:bodyDiv w:val="1"/>
      <w:marLeft w:val="0"/>
      <w:marRight w:val="0"/>
      <w:marTop w:val="0"/>
      <w:marBottom w:val="0"/>
      <w:divBdr>
        <w:top w:val="none" w:sz="0" w:space="0" w:color="auto"/>
        <w:left w:val="none" w:sz="0" w:space="0" w:color="auto"/>
        <w:bottom w:val="none" w:sz="0" w:space="0" w:color="auto"/>
        <w:right w:val="none" w:sz="0" w:space="0" w:color="auto"/>
      </w:divBdr>
    </w:div>
    <w:div w:id="2138984977">
      <w:bodyDiv w:val="1"/>
      <w:marLeft w:val="0"/>
      <w:marRight w:val="0"/>
      <w:marTop w:val="0"/>
      <w:marBottom w:val="0"/>
      <w:divBdr>
        <w:top w:val="none" w:sz="0" w:space="0" w:color="auto"/>
        <w:left w:val="none" w:sz="0" w:space="0" w:color="auto"/>
        <w:bottom w:val="none" w:sz="0" w:space="0" w:color="auto"/>
        <w:right w:val="none" w:sz="0" w:space="0" w:color="auto"/>
      </w:divBdr>
    </w:div>
    <w:div w:id="2140491104">
      <w:bodyDiv w:val="1"/>
      <w:marLeft w:val="0"/>
      <w:marRight w:val="0"/>
      <w:marTop w:val="0"/>
      <w:marBottom w:val="0"/>
      <w:divBdr>
        <w:top w:val="none" w:sz="0" w:space="0" w:color="auto"/>
        <w:left w:val="none" w:sz="0" w:space="0" w:color="auto"/>
        <w:bottom w:val="none" w:sz="0" w:space="0" w:color="auto"/>
        <w:right w:val="none" w:sz="0" w:space="0" w:color="auto"/>
      </w:divBdr>
    </w:div>
    <w:div w:id="2140996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customXml" Target="ink/ink2.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www.youtube.com/watch?v=Pq7MFw6Xspc" TargetMode="External"/><Relationship Id="rId53" Type="http://schemas.openxmlformats.org/officeDocument/2006/relationships/image" Target="media/image43.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8.png"/><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6.png"/><Relationship Id="rId59"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footer" Target="footer2.xm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8T19:42:38.110"/>
    </inkml:context>
    <inkml:brush xml:id="br0">
      <inkml:brushProperty name="width" value="0.035" units="cm"/>
      <inkml:brushProperty name="height" value="0.035" units="cm"/>
    </inkml:brush>
  </inkml:definitions>
  <inkml:trace contextRef="#ctx0" brushRef="#br0">1 130 24575,'77'0'0,"0"0"0,-17 0 0,4 0 0,12 1 0,9-1 0,-4-1-3567,15 0 0,-4-2 3567,1 1 0,0-3 0,2-1 0,-1-2 374,-6 0 1,-1 0-375,-2 0 0,0 0 0,5-1 0,1 1-315,-2 2 1,2 1 314,5-2 0,1 1 0,-6 1 0,-2 1-528,-5 1 1,-3 0 527,-7 1 0,-3 0 1267,-9 2 0,-3 0-1267,39-3 0,-10-1 1021,-16 1-1021,-7 0 2382,2 3-2382,-33 0 1560,2 0-1560,-24 0 143,-2 0 0,-5 0 0,-1 0 0</inkml:trace>
  <inkml:trace contextRef="#ctx0" brushRef="#br0" timeOffset="1249">115 862 24575,'2'-3'0,"6"1"0,13 0 0,20 2 0,20 0 0,21 0 0,15 0 0,-43 0 0,2 0-400,2 0 0,1 0 400,2 0 0,1 0 0,-5 0 0,8 0 0,4 0 0,16 0 0,6 0 0,-4 0 0,-12 0 0,17 0 0,-1 0-626,4 0 1,15 0-1,-3 0 1,-23 0 625,-29 0 0,-9 0 0,44 0-90,-9 0 90,-10 0 0,-6 0 0,-1 0 695,-10 0-695,-12 0 2590,-13 0-2590,-6 0 107,-9 0-107,-2-3 0,-10-1 0,0 0 0,-4 1 0</inkml:trace>
  <inkml:trace contextRef="#ctx0" brushRef="#br0" timeOffset="2508">783 188 24575,'0'71'0,"0"-4"0,0-12 0,0-2 0,0 13 0,0-22 0,0 6 0,0-32 0,0-6 0,0-2 0,0-1 0,0-1 0,0 7 0,0 5 0,0 9 0,-4 3 0,-1 20 0,0-19 0,-2 11 0,5-27 0,-1-4 0,2-3 0,1-5 0,0-2 0,0-2 0</inkml:trace>
  <inkml:trace contextRef="#ctx0" brushRef="#br0" timeOffset="4291">1645 469 24575,'-11'0'0,"-9"0"0,-4 0 0,-3 0 0,-2 0 0,3 0 0,-4 0 0,-2 0 0,4 0 0,5 0 0,3 0 0,8 0 0,1 0 0,2 0 0,1 0 0,-3 7 0,1 6 0,-7 14 0,-6 8 0,-8 7 0,-3 2 0,-4-1 0,0-1 0,4-2 0,4-7 0,8-4 0,7-8 0,4-5 0,4-3 0,3-3 0,2-2 0,2-1 0,0-1 0,1 1 0,4 0 0,4 0 0,4-1 0,4-1 0,0-2 0,2-1 0,2-2 0,0 0 0,-1 0 0,0 0 0,0 0 0,12-10 0,-7 1 0,14-12 0,-3 2 0,5 1 0,5-1 0,6-3 0,2-1 0,3-3 0,0 1 0,-6-1 0,-6 1 0,-7 2 0,-10 3 0,-10 4 0,-5 3 0,-5 4 0,-4 0 0,-2 2 0,-5 1 0,-4 1 0,-7 3 0,-7 5 0,-4 5 0,-3 7 0,1 5 0,3 1 0,4 0 0,1 4 0,8-8 0,1 5 0,8-8 0,1 1 0,1-2 0,-1-2 0,5 0 0,3-2 0,6-1 0,4-1 0,2-2 0,2-3 0,-1-2 0,5-4 0,0-6 0,12-11 0,13-14 0,11-10 0,9-4 0,-1 2 0,2 3 0,-3 5 0,-4 6 0,-10 8 0,-12 11 0,-10 8 0,-10 3 0,-6 2 0,-6 1 0,-4 4 0,-1 2 0,0 4 0,0 0 0,6-2 0,7-3 0,16-2 0,15-2 0,21-1 0,18-9-545,-36 1 1,1-3 544,7-5 0,1-1 0,4-2 0,2-1 0,2 1 0,-1 1 0,-7 3 0,-3 1 0,37-5-215,-21 5 215,-15 4 0,-1 1 0,-4 3 0,-12 2 0,-13 2 1077,-9 2-1077,-9-2 0,-5 1 0,-4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18T19:43:32.910"/>
    </inkml:context>
    <inkml:brush xml:id="br0">
      <inkml:brushProperty name="width" value="0.035" units="cm"/>
      <inkml:brushProperty name="height" value="0.035" units="cm"/>
    </inkml:brush>
  </inkml:definitions>
  <inkml:trace contextRef="#ctx0" brushRef="#br0">3 308 24575,'-2'0'0,"12"0"0,19 0 0,25 0 0,20 0 0,-8 0 0,8 0-1841,15-3 0,5-2 1841,-23 2 0,1-2 0,0 0 0,-2 0 0,0 0 0,-4-1-495,12-3 0,-2 0 495,0 1 0,0-1 0,0-1 0,2 0 0,13-3 0,1-1 0,2 0 0,-1 0 0,-13 0 0,-1 1-459,-7 1 0,-3 1 459,-7 0 0,-3 0 0,-4 1 0,0-1-20,-4 2 0,-2 1 20,30-8 2380,-18 6-2380,-20 2 2009,-11 3-2009,-6-1 296,-12 4 1,-4-2 0,-5 4 0</inkml:trace>
  <inkml:trace contextRef="#ctx0" brushRef="#br0" timeOffset="975">127 877 24575,'80'0'0,"1"0"0,-1 0 0,0 0 0,-10 0 0,2 0-1419,-1 0 1,14 0 0,6 0-1,-6 0 1,-13 0 1418,5 0 0,-8 0 0,13 0 0,0 0 0,1 0 0,0 0 0,4 0 0,0 0 180,-5 0 1,-3 0-181,-10 0 0,-3 0 557,-8 0 0,-3 0-557,36 0 0,-19 0 0,-10 0 3520,-4 0-3520,-25 0 1658,2 0-1658,-26 0 0,-3 0 0,-5 0 0</inkml:trace>
  <inkml:trace contextRef="#ctx0" brushRef="#br0" timeOffset="2033">653 346 24575,'0'22'0,"0"-1"0,0 1 0,0-2 0,0 2 0,0 15 0,0-14 0,0 9 0,0-20 0,0-4 0,0 3 0,0 4 0,0 8 0,0 6 0,0 17 0,0-14 0,0 10 0,0-19 0,0 1 0,0-5 0,0-4 0,0-4 0,0-2 0,0-4 0,0-1 0</inkml:trace>
  <inkml:trace contextRef="#ctx0" brushRef="#br0" timeOffset="3859">1351 458 24575,'-16'0'0,"-7"0"0,-2 0 0,-1 0 0,-14 0 0,8 0 0,-6 0 0,16 0 0,12 1 0,4 10 0,1 11 0,-2 14 0,-10 22 0,2-12 0,-10 14 0,6-19 0,0 1 0,4-7 0,6-6 0,5-7 0,2-5 0,2-3 0,0-3 0,3-4 0,10-3 0,2-2 0,11-2 0,-1 0 0,5 0 0,1 0 0,1 0 0,-4 0 0,-4 0 0,-5 0 0,-3-2 0,-3-2 0,-2-4 0,-3-5 0,-2-2 0,-1 0 0,-3 0 0,0 0 0,-2 0 0,0-2 0,0 1 0,0 0 0,0 3 0,0 2 0,0 0 0,0 3 0,-2 1 0,-2 3 0,-4 2 0,0 3 0,0 4 0,2 2 0,2 4 0,1 1 0,1-1 0,2-1 0,-1-2 0,1 0 0,2-1 0,1-3 0,5-2 0,7-2 0,8 0 0,9 0 0,12 0 0,17-2 0,17-4 0,-29 2 0,2-1 0,0-1 0,-1 0 0,49-5 0,-9 4 0,-14 3 0,-4 3 0,-15 1 0,-15 0 0,-13 0 0,-12-1 0,-4 1 0,-6 0 0,4 0 0,-5 0 0,6-3 0,9-5 0,9-7 0,10-4 0,6-2 0,6 2 0,2-1 0,0 6 0,-5 2 0,-9 4 0,-4 5 0,-8 0 0,-7 3 0,-7 0 0,-4 0 0,2 0 0,8-2 0,12-2 0,8-4 0,7-2 0,4 0 0,2-1 0,3-1 0,-2 3 0,-4 1 0,-5 2 0,-9 3 0,-2 1 0,-16 2 0,-2 0 0,-10 3 0,-2-2 0,-2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Bri25</b:Tag>
    <b:SourceType>InternetSite</b:SourceType>
    <b:Guid>{FAF9205B-204D-B648-8DE3-2EF06683637D}</b:Guid>
    <b:Title>Understanding Food Labels</b:Title>
    <b:Year>2025</b:Year>
    <b:Author>
      <b:Author>
        <b:Corporate>British Nutrition Foundation</b:Corporate>
      </b:Author>
    </b:Author>
    <b:URL>https://www.nutrition.org.uk/creating-a-healthy-diet/food-labelling</b:URL>
    <b:ProductionCompany>Understanding Food Labels</b:ProductionCompany>
    <b:YearAccessed>2025</b:YearAccessed>
    <b:MonthAccessed>July</b:MonthAccessed>
    <b:RefOrder>5</b:RefOrder>
  </b:Source>
  <b:Source>
    <b:Tag>BBC16</b:Tag>
    <b:SourceType>InternetSite</b:SourceType>
    <b:Guid>{38BCF537-ECAE-EE4D-ADFD-01816291DFB0}</b:Guid>
    <b:Author>
      <b:Author>
        <b:Corporate>BBC</b:Corporate>
      </b:Author>
    </b:Author>
    <b:Title>Food 'traffic light' labelling should be mandatory, councils say</b:Title>
    <b:URL>https://www.bbc.co.uk/news/health-37389804</b:URL>
    <b:ProductionCompany>BBC News</b:ProductionCompany>
    <b:Year>2016</b:Year>
    <b:Month>September</b:Month>
    <b:Day>17</b:Day>
    <b:YearAccessed>2025</b:YearAccessed>
    <b:MonthAccessed>July</b:MonthAccessed>
    <b:RefOrder>6</b:RefOrder>
  </b:Source>
  <b:Source>
    <b:Tag>Boy25</b:Tag>
    <b:SourceType>InternetSite</b:SourceType>
    <b:Guid>{E5442D1F-CA5D-F344-8872-1365438478C6}</b:Guid>
    <b:Author>
      <b:Author>
        <b:NameList>
          <b:Person>
            <b:Last>Boyle</b:Last>
            <b:First>Matthew</b:First>
          </b:Person>
          <b:Person>
            <b:Last>Barber</b:Last>
            <b:First>Sophie</b:First>
          </b:Person>
        </b:NameList>
      </b:Author>
    </b:Author>
    <b:Title>Mobile phone and internet usage statistic in the UK</b:Title>
    <b:URL>https://www.finder.com/uk/banking/mobile-internet-statistics</b:URL>
    <b:ProductionCompany>Finder</b:ProductionCompany>
    <b:Year>2025</b:Year>
    <b:Month>July</b:Month>
    <b:Day>4</b:Day>
    <b:YearAccessed>2025</b:YearAccessed>
    <b:MonthAccessed>July</b:MonthAccessed>
    <b:RefOrder>7</b:RefOrder>
  </b:Source>
  <b:Source>
    <b:Tag>NHS22</b:Tag>
    <b:SourceType>InternetSite</b:SourceType>
    <b:Guid>{F350B6A2-E42D-E441-9B87-C50AC6F24352}</b:Guid>
    <b:Author>
      <b:Author>
        <b:Corporate>NHS</b:Corporate>
      </b:Author>
    </b:Author>
    <b:Title>Food labels</b:Title>
    <b:URL>https://www.nhs.uk/live-well/eat-well/food-guidelines-and-food-labels/how-to-read-food-labels/</b:URL>
    <b:ProductionCompany>NHS</b:ProductionCompany>
    <b:Year>2022</b:Year>
    <b:Month>September</b:Month>
    <b:Day>12</b:Day>
    <b:YearAccessed>2025</b:YearAccessed>
    <b:MonthAccessed>July</b:MonthAccessed>
    <b:RefOrder>10</b:RefOrder>
  </b:Source>
  <b:Source>
    <b:Tag>Wor22</b:Tag>
    <b:SourceType>Report</b:SourceType>
    <b:Guid>{DE6575B2-7224-2B4E-A9AE-5F19113DBA2F}</b:Guid>
    <b:Title>Guiding principles and framework manual for front-of-pack labelling for promoting healthy diet</b:Title>
    <b:Year>2022</b:Year>
    <b:Author>
      <b:Author>
        <b:Corporate>World Health Organization</b:Corporate>
      </b:Author>
    </b:Author>
    <b:Publisher>World Health Organization</b:Publisher>
    <b:City>Geneva</b:City>
    <b:RefOrder>11</b:RefOrder>
  </b:Source>
  <b:Source>
    <b:Tag>Ben15</b:Tag>
    <b:SourceType>JournalArticle</b:SourceType>
    <b:Guid>{1B0F3FD4-7073-4A49-ACB3-AAB188EC1368}</b:Guid>
    <b:Title>Portion Size: What We Know and What We Need to Know</b:Title>
    <b:Year>2015</b:Year>
    <b:Author>
      <b:Author>
        <b:NameList>
          <b:Person>
            <b:Last>Benton</b:Last>
            <b:First>David</b:First>
          </b:Person>
        </b:NameList>
      </b:Author>
    </b:Author>
    <b:JournalName>Critical Reviews in Food Science and Nutrition</b:JournalName>
    <b:Volume>55</b:Volume>
    <b:Issue>7</b:Issue>
    <b:Pages>988–1004</b:Pages>
    <b:RefOrder>12</b:RefOrder>
  </b:Source>
  <b:Source>
    <b:Tag>Cha06</b:Tag>
    <b:SourceType>JournalArticle</b:SourceType>
    <b:Guid>{B38386FF-CF68-704E-AAC3-80DE4F9EA7DB}</b:Guid>
    <b:Author>
      <b:Author>
        <b:NameList>
          <b:Person>
            <b:Last>Chandon</b:Last>
            <b:First>Pierre</b:First>
          </b:Person>
          <b:Person>
            <b:Last>Wansink</b:Last>
            <b:First>Brian</b:First>
          </b:Person>
        </b:NameList>
      </b:Author>
    </b:Author>
    <b:Title>Can “Low-Fat” Nutrition Labels Lead to Obesity?</b:Title>
    <b:JournalName>Journal of Marketing Research</b:JournalName>
    <b:Year>2006</b:Year>
    <b:Volume>43</b:Volume>
    <b:Issue>4</b:Issue>
    <b:Pages>605–617</b:Pages>
    <b:RefOrder>13</b:RefOrder>
  </b:Source>
  <b:Source>
    <b:Tag>Cha07</b:Tag>
    <b:SourceType>JournalArticle</b:SourceType>
    <b:Guid>{A67ABD71-4BCF-144B-9AC3-901BC583E040}</b:Guid>
    <b:Author>
      <b:Author>
        <b:NameList>
          <b:Person>
            <b:Last>Chandon</b:Last>
            <b:First>Pierre</b:First>
          </b:Person>
          <b:Person>
            <b:Last>Wansink</b:Last>
            <b:First>Brian</b:First>
          </b:Person>
        </b:NameList>
      </b:Author>
    </b:Author>
    <b:Title>The Biasing Health Halos of Fast-Food Restaurant Health Claims: Lower Calorie Estimates and Higher Side-Dish Consumption Intentions</b:Title>
    <b:JournalName>Journal of Consumer Research</b:JournalName>
    <b:Year>2007</b:Year>
    <b:Volume>34</b:Volume>
    <b:Issue>3</b:Issue>
    <b:Pages>301–314</b:Pages>
    <b:RefOrder>14</b:RefOrder>
  </b:Source>
  <b:Source>
    <b:Tag>Rom21</b:Tag>
    <b:SourceType>JournalArticle</b:SourceType>
    <b:Guid>{B3FB756E-00D3-F240-9257-35CC2D4B0751}</b:Guid>
    <b:Author>
      <b:Author>
        <b:NameList>
          <b:Person>
            <b:Last>Romli</b:Last>
            <b:First>Rusnida</b:First>
          </b:Person>
          <b:Person>
            <b:Last>Mohd Wazir</b:Last>
            <b:First>Fatin</b:First>
            <b:Middle>Nur Hazwani Binti</b:Middle>
          </b:Person>
          <b:Person>
            <b:Last>Singh</b:Last>
            <b:First>Amar</b:First>
            <b:Middle>Raaj</b:Middle>
          </b:Person>
        </b:NameList>
      </b:Author>
    </b:Author>
    <b:Title>AR Heart: A Development of Healthcare Informative Application using Augmented Reality</b:Title>
    <b:JournalName>Journal of Physics: Conference Series</b:JournalName>
    <b:Year>2021</b:Year>
    <b:Volume>1962</b:Volume>
    <b:Issue>1</b:Issue>
    <b:RefOrder>15</b:RefOrder>
  </b:Source>
  <b:Source>
    <b:Tag>Rup22</b:Tag>
    <b:SourceType>JournalArticle</b:SourceType>
    <b:Guid>{1570A819-0A50-A14E-A1B7-A7577737906B}</b:Guid>
    <b:Author>
      <b:Author>
        <b:NameList>
          <b:Person>
            <b:Last>Rupa</b:Last>
            <b:First>Ch.</b:First>
          </b:Person>
          <b:Person>
            <b:Last>Srivastava</b:Last>
            <b:First>Gautam</b:First>
          </b:Person>
          <b:Person>
            <b:Last>Ganji</b:Last>
            <b:First>Bharath</b:First>
          </b:Person>
          <b:Person>
            <b:Last>Tatiparthi</b:Last>
            <b:First>Sai Praveen</b:First>
          </b:Person>
          <b:Person>
            <b:Last>Maddala</b:Last>
            <b:First>Karthik</b:First>
          </b:Person>
          <b:Person>
            <b:Last>Koppu</b:Last>
            <b:First>Srinivas</b:First>
          </b:Person>
          <b:Person>
            <b:Last>Lin</b:Last>
            <b:First>Jerry Chun‑Wei</b:First>
          </b:Person>
        </b:NameList>
      </b:Author>
    </b:Author>
    <b:Title>Medicine Drug Name Detection Based Object Recognition Using Augmented Reality</b:Title>
    <b:JournalName>Frontiers in Public Health</b:JournalName>
    <b:Year>2022</b:Year>
    <b:Volume>10</b:Volume>
    <b:RefOrder>16</b:RefOrder>
  </b:Source>
  <b:Source>
    <b:Tag>Pun19</b:Tag>
    <b:SourceType>JournalArticle</b:SourceType>
    <b:Guid>{566DBB1E-4E36-224B-A9C0-EBA39EC540C0}</b:Guid>
    <b:Author>
      <b:Author>
        <b:NameList>
          <b:Person>
            <b:Last>Pundlik</b:Last>
            <b:First>Shrinivas</b:First>
          </b:Person>
          <b:Person>
            <b:Last>Singh</b:Last>
            <b:First>Anikait</b:First>
          </b:Person>
          <b:Person>
            <b:Last>Baghel</b:Last>
            <b:First>Gautam</b:First>
          </b:Person>
          <b:Person>
            <b:Last>Baliutaviciute</b:Last>
            <b:First>Vilte</b:First>
          </b:Person>
          <b:Person>
            <b:Last>Luo</b:Last>
            <b:First>Gang</b:First>
          </b:Person>
        </b:NameList>
      </b:Author>
    </b:Author>
    <b:Title>A Mobile Application for Keyword Search in Real‑World Scenes</b:Title>
    <b:JournalName>IEEE Journal of Translational Engineering in Health and Medicine</b:JournalName>
    <b:Year>2019</b:Year>
    <b:Volume>7</b:Volume>
    <b:RefOrder>17</b:RefOrder>
  </b:Source>
  <b:Source>
    <b:Tag>Dav87</b:Tag>
    <b:SourceType>Report</b:SourceType>
    <b:Guid>{A40E50C7-DE84-9B4F-B432-53D5294FFEB2}</b:Guid>
    <b:Title>User Acceptance of Information Systems: The Technology Acceptance Model (TAM)</b:Title>
    <b:Year>1987</b:Year>
    <b:Author>
      <b:Author>
        <b:NameList>
          <b:Person>
            <b:Last>Davis</b:Last>
            <b:First>Fred</b:First>
            <b:Middle>D.</b:Middle>
          </b:Person>
        </b:NameList>
      </b:Author>
    </b:Author>
    <b:Publisher>University of Michigan School of Business Administration, Division of Research</b:Publisher>
    <b:City>Ann Arbor, MI</b:City>
    <b:RefOrder>19</b:RefOrder>
  </b:Source>
  <b:Source>
    <b:Tag>Ajz91</b:Tag>
    <b:SourceType>JournalArticle</b:SourceType>
    <b:Guid>{1190A330-C220-364F-A3AE-16F82EC4AA3A}</b:Guid>
    <b:Title>The Theory of Planned Behavior</b:Title>
    <b:Year>1991</b:Year>
    <b:Author>
      <b:Author>
        <b:NameList>
          <b:Person>
            <b:Last>Ajzen</b:Last>
            <b:First>Icek</b:First>
          </b:Person>
        </b:NameList>
      </b:Author>
    </b:Author>
    <b:JournalName>Organizational Behavior and Human Decision Processes</b:JournalName>
    <b:Volume>50</b:Volume>
    <b:Issue>2</b:Issue>
    <b:Pages>179–211</b:Pages>
    <b:RefOrder>20</b:RefOrder>
  </b:Source>
  <b:Source>
    <b:Tag>Fog09</b:Tag>
    <b:SourceType>ConferenceProceedings</b:SourceType>
    <b:Guid>{E607021E-4016-2F47-9906-A2A14EC33979}</b:Guid>
    <b:Title>A Behavior Model for Persuasive Design</b:Title>
    <b:City>Claremont, California</b:City>
    <b:Year>2009</b:Year>
    <b:Author>
      <b:Author>
        <b:NameList>
          <b:Person>
            <b:Last>Fogg</b:Last>
            <b:First>B. J.</b:First>
          </b:Person>
        </b:NameList>
      </b:Author>
    </b:Author>
    <b:ConferenceName>Persuasive ’09: Proceedings of the 4th International Conference on Persuasive Technology</b:ConferenceName>
    <b:RefOrder>21</b:RefOrder>
  </b:Source>
  <b:Source>
    <b:Tag>LuY22</b:Tag>
    <b:SourceType>JournalArticle</b:SourceType>
    <b:Guid>{2F0715E8-A110-034F-B327-2455F1A36A22}</b:Guid>
    <b:Title>Do mHealth Apps Influence Consumers’ Safe Food Choice Decisions? Role of Technology Affordances</b:Title>
    <b:Year>2022</b:Year>
    <b:Author>
      <b:Author>
        <b:NameList>
          <b:Person>
            <b:Last>Lu</b:Last>
            <b:First>Yunfan</b:First>
          </b:Person>
          <b:Person>
            <b:Last>Lu</b:Last>
            <b:First>Yaobin</b:First>
          </b:Person>
          <b:Person>
            <b:Last>Gupta</b:Last>
            <b:First>Sumeet</b:First>
          </b:Person>
        </b:NameList>
      </b:Author>
    </b:Author>
    <b:JournalName>Journal of Electronic Commerce Research</b:JournalName>
    <b:Volume>23</b:Volume>
    <b:Issue>4</b:Issue>
    <b:Pages>223–235</b:Pages>
    <b:RefOrder>22</b:RefOrder>
  </b:Source>
  <b:Source>
    <b:Tag>Rad21</b:Tag>
    <b:SourceType>JournalArticle</b:SourceType>
    <b:Guid>{5A7C78FF-946D-324B-81A0-2F72BC5DC96F}</b:Guid>
    <b:Author>
      <b:Author>
        <b:NameList>
          <b:Person>
            <b:Last>Radcliffe</b:Last>
            <b:First>Erin</b:First>
          </b:Person>
          <b:Person>
            <b:Last>Lippincott</b:Last>
            <b:First>Ben</b:First>
          </b:Person>
          <b:Person>
            <b:Last>Anderson</b:Last>
            <b:First>Raeda</b:First>
          </b:Person>
          <b:Person>
            <b:Last>Jones</b:Last>
            <b:First>Mike</b:First>
          </b:Person>
        </b:NameList>
      </b:Author>
    </b:Author>
    <b:Title>A Pilot Evaluation of mHealth App Accessibility for Three Top‑Rated Weight Management Apps by People with Disabilities</b:Title>
    <b:JournalName>International Journal of Environmental Research and Public Health</b:JournalName>
    <b:Year>2021</b:Year>
    <b:Volume>18</b:Volume>
    <b:Issue>7</b:Issue>
    <b:RefOrder>23</b:RefOrder>
  </b:Source>
  <b:Source>
    <b:Tag>Shi21</b:Tag>
    <b:SourceType>JournalArticle</b:SourceType>
    <b:Guid>{8A71653B-6BB3-3945-B7F3-392AFBFA59CD}</b:Guid>
    <b:Author>
      <b:Author>
        <b:NameList>
          <b:Person>
            <b:Last>Shikako</b:Last>
            <b:First>Keiko</b:First>
          </b:Person>
          <b:Person>
            <b:Last>Mogo</b:Last>
            <b:First>Ebele</b:First>
            <b:Middle>R. I.</b:Middle>
          </b:Person>
          <b:Person>
            <b:Last>Grand-Maison</b:Last>
            <b:First>Valerie</b:First>
          </b:Person>
          <b:Person>
            <b:Last>Simpson</b:Last>
            <b:First>Robert</b:First>
          </b:Person>
          <b:Person>
            <b:Last>Pritchard-Wiart</b:Last>
            <b:First>Lesley</b:First>
          </b:Person>
          <b:Person>
            <b:Last>al.</b:Last>
            <b:First>et</b:First>
          </b:Person>
        </b:NameList>
      </b:Author>
    </b:Author>
    <b:Title>Designing User-Centered Mobile Health Initiatives to Promote Healthy Behaviors for Children With Disabilities: Development and Usability Study</b:Title>
    <b:JournalName>JMIR Formative Research</b:JournalName>
    <b:Year>2021</b:Year>
    <b:Volume>5</b:Volume>
    <b:Issue>9</b:Issue>
    <b:RefOrder>26</b:RefOrder>
  </b:Source>
  <b:Source>
    <b:Tag>Pan25</b:Tag>
    <b:SourceType>InternetSite</b:SourceType>
    <b:Guid>{21514DC0-E1CE-B444-9F41-BA570FA7B1D9}</b:Guid>
    <b:Title>mHealth Apps Statistics 2025 By Technology, Usage, Challenges</b:Title>
    <b:Year>2025</b:Year>
    <b:Author>
      <b:Author>
        <b:NameList>
          <b:Person>
            <b:Last>Pangarkar</b:Last>
            <b:First>Tajammul</b:First>
          </b:Person>
        </b:NameList>
      </b:Author>
    </b:Author>
    <b:URL>https://scoop.market.us/mhealth-apps-statistics/</b:URL>
    <b:ProductionCompany>Market.us Scoop</b:ProductionCompany>
    <b:Month>January</b:Month>
    <b:Day>13</b:Day>
    <b:YearAccessed>2025</b:YearAccessed>
    <b:MonthAccessed>July</b:MonthAccessed>
    <b:RefOrder>8</b:RefOrder>
  </b:Source>
  <b:Source>
    <b:Tag>Foo16</b:Tag>
    <b:SourceType>Report</b:SourceType>
    <b:Guid>{CEB40DD7-EAD4-DB48-A2B0-F99CBBB8D8DC}</b:Guid>
    <b:Title>Guide to Creating a Front of Pack (FoP) Nutrition Label for Pre-packed Products Sold Through Retail Outlets</b:Title>
    <b:Year>2016</b:Year>
    <b:Author>
      <b:Author>
        <b:Corporate>Food Standards Agency</b:Corporate>
      </b:Author>
    </b:Author>
    <b:Publisher>Food Standards Agency</b:Publisher>
    <b:RefOrder>3</b:RefOrder>
  </b:Source>
  <b:Source>
    <b:Tag>Bri22</b:Tag>
    <b:SourceType>Report</b:SourceType>
    <b:Guid>{6D31FFD6-78CE-3442-8CA8-98E3B11D1FD4}</b:Guid>
    <b:Title>Summary &amp; Analysis: Modelling the potential impact of a reduction in salt consumption on hypertension, coronary heart disease, and stroke in the population of the United Kingdom from 2021 to 2035</b:Title>
    <b:Year>2022</b:Year>
    <b:Author>
      <b:Author>
        <b:Corporate>British Heart Foundation</b:Corporate>
      </b:Author>
    </b:Author>
    <b:Publisher>British Heart Foundation</b:Publisher>
    <b:RefOrder>4</b:RefOrder>
  </b:Source>
  <b:Source>
    <b:Tag>W3C07</b:Tag>
    <b:SourceType>InternetSite</b:SourceType>
    <b:Guid>{63510129-00D8-3045-9713-2CB3297F358E}</b:Guid>
    <b:Author>
      <b:Author>
        <b:Corporate>W3C</b:Corporate>
      </b:Author>
    </b:Author>
    <b:Title>G111: Using Color and Pattern</b:Title>
    <b:URL>https://www.w3.org/WAI/GL/WCAG20/WD-WCAG20-TECHS-20070910/G111.html</b:URL>
    <b:ProductionCompany>World Wide Web Consortium (W3C) </b:ProductionCompany>
    <b:Year>2007</b:Year>
    <b:Month>September</b:Month>
    <b:Day>10</b:Day>
    <b:YearAccessed>2025</b:YearAccessed>
    <b:MonthAccessed>July</b:MonthAccessed>
    <b:RefOrder>37</b:RefOrder>
  </b:Source>
  <b:Source>
    <b:Tag>Per14</b:Tag>
    <b:SourceType>JournalArticle</b:SourceType>
    <b:Guid>{358D91DA-3863-1E4B-82BF-68350EBEA4EC}</b:Guid>
    <b:Title>Universal design, inclusive design, accessible design, design for all: different concepts—one goal? On the concept of accessibility—historical, methodological and philosophical aspects</b:Title>
    <b:Year>2014</b:Year>
    <b:Author>
      <b:Author>
        <b:NameList>
          <b:Person>
            <b:Last>Persson</b:Last>
            <b:First>Hans</b:First>
          </b:Person>
          <b:Person>
            <b:Last>Åhman</b:Last>
            <b:First>Henrik</b:First>
          </b:Person>
          <b:Person>
            <b:Last>Yngling</b:Last>
            <b:First>Alexander</b:First>
            <b:Middle>Arvei</b:Middle>
          </b:Person>
          <b:Person>
            <b:Last>Gulliksen</b:Last>
            <b:First>Jan</b:First>
          </b:Person>
        </b:NameList>
      </b:Author>
    </b:Author>
    <b:JournalName>Universal Access in the Information Society</b:JournalName>
    <b:Volume>14</b:Volume>
    <b:Issue>4</b:Issue>
    <b:RefOrder>39</b:RefOrder>
  </b:Source>
  <b:Source>
    <b:Tag>Gon22</b:Tag>
    <b:SourceType>Report</b:SourceType>
    <b:Guid>{A70AD1D1-04AE-A84A-AB46-DEAEDC66D172}</b:Guid>
    <b:Author>
      <b:Author>
        <b:NameList>
          <b:Person>
            <b:Last>Gonçalves</b:Last>
            <b:First>Matheus</b:First>
            <b:Middle>Pereira</b:Middle>
          </b:Person>
        </b:NameList>
      </b:Author>
    </b:Author>
    <b:Title>MLKit Text Recognition Evaluation</b:Title>
    <b:Publisher>Faculdade de Engenharia da Universidade do Porto</b:Publisher>
    <b:City>Porto, Portugal</b:City>
    <b:Year>2022</b:Year>
    <b:RefOrder>31</b:RefOrder>
  </b:Source>
  <b:Source>
    <b:Tag>Shi23</b:Tag>
    <b:SourceType>Report</b:SourceType>
    <b:Guid>{6D4FF6F4-2AA2-A348-80A1-4516FD5582E9}</b:Guid>
    <b:Author>
      <b:Author>
        <b:NameList>
          <b:Person>
            <b:Last>Shi</b:Last>
            <b:First>Yongxin</b:First>
          </b:Person>
          <b:Person>
            <b:Last>Peng</b:Last>
            <b:First>Dezhi</b:First>
          </b:Person>
          <b:Person>
            <b:Last>Liao</b:Last>
            <b:First>Wenhui</b:First>
          </b:Person>
          <b:Person>
            <b:Last>Lin</b:Last>
            <b:First>Zening</b:First>
          </b:Person>
          <b:Person>
            <b:Last>Chen</b:Last>
            <b:First>Xinhong</b:First>
          </b:Person>
          <b:Person>
            <b:Last>Liu</b:Last>
            <b:First>Chongyu</b:First>
          </b:Person>
          <b:Person>
            <b:Last>Zhang</b:Last>
            <b:First>Yuyi</b:First>
          </b:Person>
          <b:Person>
            <b:Last>Jin</b:Last>
            <b:First>Lianwen</b:First>
          </b:Person>
        </b:NameList>
      </b:Author>
    </b:Author>
    <b:Title>EXPLORING OCR CAPABILITIES OF GPT-4V(ISION) : A QUANTITATIVE AND IN-DEPTH EVALUATION</b:Title>
    <b:Publisher>South China University of Technology</b:Publisher>
    <b:City>Guangzhou, China</b:City>
    <b:Year>2023</b:Year>
    <b:RefOrder>32</b:RefOrder>
  </b:Source>
  <b:Source>
    <b:Tag>Goo23</b:Tag>
    <b:SourceType>InternetSite</b:SourceType>
    <b:Guid>{F863B033-6ADA-A942-B6FD-80A3A118AF8B}</b:Guid>
    <b:Title>Kotlin Overview</b:Title>
    <b:Year>2023</b:Year>
    <b:Author>
      <b:Author>
        <b:Corporate>Google</b:Corporate>
      </b:Author>
    </b:Author>
    <b:URL>https://developer.android.com/kotlin/overview</b:URL>
    <b:ProductionCompany>Google</b:ProductionCompany>
    <b:Month>March</b:Month>
    <b:Day>1</b:Day>
    <b:YearAccessed>2025</b:YearAccessed>
    <b:MonthAccessed>October</b:MonthAccessed>
    <b:DayAccessed>6</b:DayAccessed>
    <b:RefOrder>36</b:RefOrder>
  </b:Source>
  <b:Source>
    <b:Tag>Wor24</b:Tag>
    <b:SourceType>InternetSite</b:SourceType>
    <b:Guid>{FC4008A7-0F85-9349-976C-97F09FF68CB2}</b:Guid>
    <b:Author>
      <b:Author>
        <b:Corporate>World Wide Web Consortium (W3C)</b:Corporate>
      </b:Author>
    </b:Author>
    <b:Title>Web Content Accessibility Guidelines (WCAG) 2.2</b:Title>
    <b:URL>https://www.w3.org/TR/WCAG22/</b:URL>
    <b:ProductionCompany>World Wide Web Consortium (W3C)</b:ProductionCompany>
    <b:Year>2024</b:Year>
    <b:Month>December</b:Month>
    <b:Day>12</b:Day>
    <b:YearAccessed>2025</b:YearAccessed>
    <b:MonthAccessed>October</b:MonthAccessed>
    <b:DayAccessed>22</b:DayAccessed>
    <b:RefOrder>40</b:RefOrder>
  </b:Source>
  <b:Source>
    <b:Tag>Jak17</b:Tag>
    <b:SourceType>JournalArticle</b:SourceType>
    <b:Guid>{60F08669-5BD1-644B-B1A9-7C3CA527144A}</b:Guid>
    <b:Title>Methods for Evaluating the Content, Usability, and Efficacy of Commercial Mobile Health Apps</b:Title>
    <b:Year>2017</b:Year>
    <b:Author>
      <b:Author>
        <b:NameList>
          <b:Person>
            <b:Last>Jake-Schoffman</b:Last>
            <b:First>Danielle</b:First>
            <b:Middle>E.</b:Middle>
          </b:Person>
          <b:Person>
            <b:Last>Silfee</b:Last>
            <b:First>Valerie</b:First>
            <b:Middle>J.</b:Middle>
          </b:Person>
          <b:Person>
            <b:Last>Waring</b:Last>
            <b:First>Molly</b:First>
            <b:Middle>E.</b:Middle>
          </b:Person>
          <b:Person>
            <b:Last>Boudreaux</b:Last>
            <b:First>Edwin</b:First>
            <b:Middle>D.</b:Middle>
          </b:Person>
          <b:Person>
            <b:Last>Sadasivam</b:Last>
            <b:First>Rajani</b:First>
            <b:Middle>S.</b:Middle>
          </b:Person>
          <b:Person>
            <b:Last>Mullen</b:Last>
            <b:First>Sean</b:First>
            <b:Middle>P.</b:Middle>
          </b:Person>
          <b:Person>
            <b:Last>Carey</b:Last>
            <b:First>Jennifer</b:First>
            <b:Middle>L.</b:Middle>
          </b:Person>
          <b:Person>
            <b:Last>Hayes</b:Last>
            <b:First>Rashelle</b:First>
            <b:Middle>B.</b:Middle>
          </b:Person>
          <b:Person>
            <b:Last>Ding</b:Last>
            <b:First>Eric</b:First>
            <b:Middle>Y.</b:Middle>
          </b:Person>
          <b:Person>
            <b:Last>Bennett</b:Last>
            <b:First>Gary</b:First>
            <b:Middle>G.</b:Middle>
          </b:Person>
          <b:Person>
            <b:Last>Pagoto</b:Last>
            <b:First>Sherry</b:First>
            <b:Middle>L.</b:Middle>
          </b:Person>
        </b:NameList>
      </b:Author>
    </b:Author>
    <b:JournalName>JMIR mHealth and uHealth</b:JournalName>
    <b:Volume>Vol 5</b:Volume>
    <b:Issue>No 12</b:Issue>
    <b:RefOrder>41</b:RefOrder>
  </b:Source>
  <b:Source>
    <b:Tag>van11</b:Tag>
    <b:SourceType>JournalArticle</b:SourceType>
    <b:Guid>{9FFA63E4-B94B-8D41-B5FB-F033EE669A41}</b:Guid>
    <b:Author>
      <b:Author>
        <b:NameList>
          <b:Person>
            <b:Last>van Herpen</b:Last>
            <b:First>Erica</b:First>
          </b:Person>
          <b:Person>
            <b:Last>van Trijp</b:Last>
            <b:First>Hans</b:First>
            <b:Middle>C. M.</b:Middle>
          </b:Person>
        </b:NameList>
      </b:Author>
    </b:Author>
    <b:Title>Front-of-pack nutrition labels: Their effect on attention and choices when consumers have varying goals and time constraints</b:Title>
    <b:JournalName>Appetite</b:JournalName>
    <b:Year>2011</b:Year>
    <b:Volume>Vol 57,</b:Volume>
    <b:Issue>1</b:Issue>
    <b:Pages>1–8</b:Pages>
    <b:RefOrder>43</b:RefOrder>
  </b:Source>
  <b:Source>
    <b:Tag>Cut15</b:Tag>
    <b:SourceType>JournalArticle</b:SourceType>
    <b:Guid>{C573B417-E13E-EF48-9461-749F30447FEB}</b:Guid>
    <b:Author>
      <b:Author>
        <b:NameList>
          <b:Person>
            <b:Last>Cutter</b:Last>
            <b:First>Michael</b:First>
          </b:Person>
          <b:Person>
            <b:Last>Manduchi</b:Last>
            <b:First>Roberto</b:First>
          </b:Person>
        </b:NameList>
      </b:Author>
    </b:Author>
    <b:Title>Towards Mobile OCR: How To Take a Good Picture of a Document Without Sight</b:Title>
    <b:JournalName>Proceedings of the ACM Symposium on Document Engineering (DocEng)</b:JournalName>
    <b:Year>2015</b:Year>
    <b:Pages>75–84</b:Pages>
    <b:RefOrder>44</b:RefOrder>
  </b:Source>
  <b:Source>
    <b:Tag>Zim14</b:Tag>
    <b:SourceType>JournalArticle</b:SourceType>
    <b:Guid>{254235C1-0247-BD4B-992D-A1D4A666037D}</b:Guid>
    <b:Title>The effects of food advertising and cognitive load on food choices</b:Title>
    <b:JournalName>BMC Public Health</b:JournalName>
    <b:Year>2014</b:Year>
    <b:Volume>14</b:Volume>
    <b:Issue>1</b:Issue>
    <b:Pages>342</b:Pages>
    <b:Author>
      <b:Author>
        <b:NameList>
          <b:Person>
            <b:Last>Zimmerman</b:Last>
            <b:First>Frederick</b:First>
            <b:Middle>J.</b:Middle>
          </b:Person>
          <b:Person>
            <b:Last>Shimoga</b:Last>
            <b:First>Sandhya</b:First>
          </b:Person>
        </b:NameList>
      </b:Author>
    </b:Author>
    <b:RefOrder>42</b:RefOrder>
  </b:Source>
  <b:Source>
    <b:Tag>Off25</b:Tag>
    <b:SourceType>InternetSite</b:SourceType>
    <b:Guid>{63C4218A-169A-F644-B5F2-C1796D69CEB9}</b:Guid>
    <b:Author>
      <b:Author>
        <b:Corporate>Office for Health Improvement &amp; Disparities (OHID)</b:Corporate>
      </b:Author>
    </b:Author>
    <b:Title>Diabetes profile: statistical commentary, March 2025</b:Title>
    <b:URL>https://www.gov.uk/government/statistics/diabetes-profile-update-march-2025/diabetes-profile-statistical-commentary-march-2025</b:URL>
    <b:ProductionCompany>GOV.UK (UK Government / Department of Health and Social Care)</b:ProductionCompany>
    <b:Year>2025</b:Year>
    <b:Month>March</b:Month>
    <b:Day>4</b:Day>
    <b:YearAccessed>2025</b:YearAccessed>
    <b:MonthAccessed>November</b:MonthAccessed>
    <b:DayAccessed>3</b:DayAccessed>
    <b:RefOrder>2</b:RefOrder>
  </b:Source>
  <b:Source>
    <b:Tag>DHS23</b:Tag>
    <b:SourceType>InternetSite</b:SourceType>
    <b:Guid>{64952F06-0C4A-9E44-8280-2B62E71E1E81}</b:Guid>
    <b:Author>
      <b:Author>
        <b:NameList>
          <b:Person>
            <b:Last>Care)</b:Last>
            <b:First>DHSC</b:First>
            <b:Middle>Media Team (Department of Health and Social</b:Middle>
          </b:Person>
        </b:NameList>
      </b:Author>
    </b:Author>
    <b:Title>Government plans to tackle obesity in England</b:Title>
    <b:URL>https://healthmedia.blog.gov.uk/2023/06/07/government-plans-to-tackle-obesity-in-england/</b:URL>
    <b:ProductionCompany>GOV.UK / Department of Health and Social Care</b:ProductionCompany>
    <b:Year>2023</b:Year>
    <b:Month>June</b:Month>
    <b:Day>7</b:Day>
    <b:YearAccessed>2025</b:YearAccessed>
    <b:MonthAccessed>November</b:MonthAccessed>
    <b:DayAccessed>3</b:DayAccessed>
    <b:RefOrder>1</b:RefOrder>
  </b:Source>
  <b:Source>
    <b:Tag>Tin25</b:Tag>
    <b:SourceType>JournalArticle</b:SourceType>
    <b:Guid>{427CAFD6-A8D9-8C42-BD5C-893847DF2C15}</b:Guid>
    <b:Title>Snowball Sampling: A Review and Guidelines for Survey Research</b:Title>
    <b:Year>2025</b:Year>
    <b:Author>
      <b:Author>
        <b:NameList>
          <b:Person>
            <b:Last>Ting</b:Last>
            <b:First>Hiram</b:First>
          </b:Person>
          <b:Person>
            <b:Last>Memon</b:Last>
            <b:First>Mumtaz</b:First>
            <b:Middle>Ali</b:Middle>
          </b:Person>
          <b:Person>
            <b:Last>Ramayah</b:Last>
            <b:First>T.</b:First>
          </b:Person>
          <b:Person>
            <b:Last>Cheah</b:Last>
            <b:First>Jun-Hwa</b:First>
          </b:Person>
        </b:NameList>
      </b:Author>
    </b:Author>
    <b:JournalName>Asian Journal of Business Research</b:JournalName>
    <b:Volume>15</b:Volume>
    <b:Issue>1</b:Issue>
    <b:Pages>1-15</b:Pages>
    <b:RefOrder>27</b:RefOrder>
  </b:Source>
  <b:Source>
    <b:Tag>Sha25</b:Tag>
    <b:SourceType>JournalArticle</b:SourceType>
    <b:Guid>{C4578AC0-0124-BD41-9BF9-874574604DF1}</b:Guid>
    <b:Author>
      <b:Author>
        <b:NameList>
          <b:Person>
            <b:Last>Sharma</b:Last>
            <b:First>Shahil</b:First>
          </b:Person>
          <b:Person>
            <b:Last>Kumar</b:Last>
            <b:First>Bimal</b:First>
            <b:Middle>Aklesh</b:Middle>
          </b:Person>
        </b:NameList>
      </b:Author>
    </b:Author>
    <b:Title>A systematic review of user-based usability testing practices in self-care mHealth apps</b:Title>
    <b:JournalName>Digital Health</b:JournalName>
    <b:Year>2025</b:Year>
    <b:Volume>11</b:Volume>
    <b:Pages>1-19</b:Pages>
    <b:RefOrder>28</b:RefOrder>
  </b:Source>
  <b:Source>
    <b:Tag>Inu14</b:Tag>
    <b:SourceType>JournalArticle</b:SourceType>
    <b:Guid>{996C51E5-1AB4-9D48-BAB7-F5A7CD7946A7}</b:Guid>
    <b:Author>
      <b:Author>
        <b:NameList>
          <b:Person>
            <b:Last>Inukollu</b:Last>
            <b:First>Venkata</b:First>
            <b:Middle>N.</b:Middle>
          </b:Person>
          <b:Person>
            <b:Last>Keshamoni</b:Last>
            <b:First>Divya</b:First>
            <b:Middle>D.</b:Middle>
          </b:Person>
          <b:Person>
            <b:Last>Kang</b:Last>
            <b:First>Taeghyun</b:First>
          </b:Person>
          <b:Person>
            <b:Last>Inukollu</b:Last>
            <b:First>Manikanta</b:First>
          </b:Person>
        </b:NameList>
      </b:Author>
    </b:Author>
    <b:Title>Factors in Influencing Quality of Mobile Apps: Role of Mobile App Development Life Cycle</b:Title>
    <b:JournalName>International Journal of Software Engineering &amp; Applications (IJSEA)</b:JournalName>
    <b:Year>2014</b:Year>
    <b:Volume>5</b:Volume>
    <b:Issue>5</b:Issue>
    <b:Pages>15-34</b:Pages>
    <b:RefOrder>29</b:RefOrder>
  </b:Source>
  <b:Source>
    <b:Tag>Moh14</b:Tag>
    <b:SourceType>Misc</b:SourceType>
    <b:Guid>{D606712D-D2AF-4649-BE3D-CE943AE3D34F}</b:Guid>
    <b:Title>The Development of FiTest for institution of higher learning using Mobile Application Development Lifecycle Model (MADLC): From Identification Phase to Prototyping Phase</b:Title>
    <b:Year>2016</b:Year>
    <b:Author>
      <b:Author>
        <b:NameList>
          <b:Person>
            <b:Last>Raus</b:Last>
            <b:First>Mohd.</b:First>
            <b:Middle>I. Md.</b:Middle>
          </b:Person>
          <b:Person>
            <b:Last>Canda</b:Last>
            <b:First>R.</b:First>
          </b:Person>
          <b:Person>
            <b:Last>Azam</b:Last>
            <b:First>Z.</b:First>
          </b:Person>
          <b:Person>
            <b:Last>Sariman</b:Last>
            <b:First>H.</b:First>
          </b:Person>
          <b:Person>
            <b:Last>Norsyam</b:Last>
            <b:First>W.</b:First>
            <b:Middle>M.</b:Middle>
          </b:Person>
        </b:NameList>
      </b:Author>
    </b:Author>
    <b:Publisher>International Academic Research Journal of Business and Technology</b:Publisher>
    <b:Medium>Diagram</b:Medium>
    <b:RefOrder>30</b:RefOrder>
  </b:Source>
  <b:Source>
    <b:Tag>Yuk25</b:Tag>
    <b:SourceType>InternetSite</b:SourceType>
    <b:Guid>{4B478066-566B-B94E-8132-3385C185754D}</b:Guid>
    <b:Title>Yuka</b:Title>
    <b:Year>2025</b:Year>
    <b:Author>
      <b:Author>
        <b:Corporate>Yuka</b:Corporate>
      </b:Author>
    </b:Author>
    <b:URL>https://yuka.io/en/</b:URL>
    <b:YearAccessed>2025</b:YearAccessed>
    <b:MonthAccessed>November</b:MonthAccessed>
    <b:DayAccessed>16</b:DayAccessed>
    <b:RefOrder>25</b:RefOrder>
  </b:Source>
  <b:Source>
    <b:Tag>Goo25</b:Tag>
    <b:SourceType>InternetSite</b:SourceType>
    <b:Guid>{EC2C03D1-E899-974B-9A96-B7E84C6D25D0}</b:Guid>
    <b:Author>
      <b:Author>
        <b:Corporate>Google for developers</b:Corporate>
      </b:Author>
    </b:Author>
    <b:Title>Develop Android apps with Kotlin</b:Title>
    <b:URL>https://developer.android.com/kotlin#:~:text=Kotlin%20is%20a%20modern%20statically,developer%20satisfaction%2C%20and%20code%20safety.</b:URL>
    <b:ProductionCompany>Google</b:ProductionCompany>
    <b:YearAccessed>2025</b:YearAccessed>
    <b:MonthAccessed>December</b:MonthAccessed>
    <b:DayAccessed>18</b:DayAccessed>
    <b:RefOrder>35</b:RefOrder>
  </b:Source>
  <b:Source>
    <b:Tag>Lar19</b:Tag>
    <b:SourceType>InternetSite</b:SourceType>
    <b:Guid>{881CC76C-5F7D-5747-AE67-B2BB3BC7176A}</b:Guid>
    <b:Author>
      <b:Author>
        <b:NameList>
          <b:Person>
            <b:Last>Lardinois</b:Last>
            <b:First>Frederic</b:First>
          </b:Person>
        </b:NameList>
      </b:Author>
    </b:Author>
    <b:Title>Kotlin is now Google’s preferred language for Android app development</b:Title>
    <b:URL>https://techcrunch.com/2019/05/07/kotlin-is-now-googles-preferred-language-for-android-app-development/</b:URL>
    <b:ProductionCompany>TechCrunch</b:ProductionCompany>
    <b:Year>2019</b:Year>
    <b:Month>May</b:Month>
    <b:Day>7</b:Day>
    <b:YearAccessed>18</b:YearAccessed>
    <b:MonthAccessed>December</b:MonthAccessed>
    <b:DayAccessed>2025</b:DayAccessed>
    <b:RefOrder>34</b:RefOrder>
  </b:Source>
  <b:Source>
    <b:Tag>Rid25</b:Tag>
    <b:SourceType>InternetSite</b:SourceType>
    <b:Guid>{7158F6F5-D7BD-BA45-830C-33ECCEEA90F8}</b:Guid>
    <b:Author>
      <b:Author>
        <b:NameList>
          <b:Person>
            <b:Last>Ridler</b:Last>
            <b:First>Gwen</b:First>
          </b:Person>
        </b:NameList>
      </b:Author>
    </b:Author>
    <b:Title>Brits struggle to interpret food labels</b:Title>
    <b:URL>https://www.foodmanufacture.co.uk/Article/2025/01/09/brits-struggle-to-interpret-food-labels/</b:URL>
    <b:ProductionCompany>Food Manufacture</b:ProductionCompany>
    <b:Year>2025</b:Year>
    <b:Month>January</b:Month>
    <b:Day>9</b:Day>
    <b:YearAccessed>2025</b:YearAccessed>
    <b:MonthAccessed>October</b:MonthAccessed>
    <b:DayAccessed>2</b:DayAccessed>
    <b:RefOrder>9</b:RefOrder>
  </b:Source>
  <b:Source>
    <b:Tag>Sto98</b:Tag>
    <b:SourceType>Book</b:SourceType>
    <b:Guid>{73D2854C-87EB-A743-8D76-CD4FD7B52105}</b:Guid>
    <b:Title>The Universal Design File: Designing for People of All Ages and Abilities.</b:Title>
    <b:Year>1998</b:Year>
    <b:City>Raleigh, NC</b:City>
    <b:Publisher>North Carolina State University, Center for Universal Design</b:Publisher>
    <b:Author>
      <b:Author>
        <b:NameList>
          <b:Person>
            <b:Last>Story</b:Last>
            <b:First>Molly</b:First>
            <b:Middle>Follette</b:Middle>
          </b:Person>
          <b:Person>
            <b:Last>Mueller</b:Last>
            <b:First>James</b:First>
            <b:Middle>L.</b:Middle>
          </b:Person>
          <b:Person>
            <b:Last>Mace</b:Last>
            <b:First>Ronald</b:First>
            <b:Middle>L.</b:Middle>
          </b:Person>
        </b:NameList>
      </b:Author>
    </b:Author>
    <b:RefOrder>38</b:RefOrder>
  </b:Source>
  <b:Source>
    <b:Tag>Goo251</b:Tag>
    <b:SourceType>InternetSite</b:SourceType>
    <b:Guid>{94E9F8B9-028F-BB43-8E9D-C2C0074C413D}</b:Guid>
    <b:Title>CameraX overview</b:Title>
    <b:Year>2025</b:Year>
    <b:Author>
      <b:Author>
        <b:Corporate>Google</b:Corporate>
      </b:Author>
    </b:Author>
    <b:URL>https://developer.android.com/media/camera/camerax</b:URL>
    <b:ProductionCompany>Google / Android Developers</b:ProductionCompany>
    <b:Month>March</b:Month>
    <b:Day>4</b:Day>
    <b:YearAccessed>2025</b:YearAccessed>
    <b:MonthAccessed>November</b:MonthAccessed>
    <b:DayAccessed>12</b:DayAccessed>
    <b:RefOrder>33</b:RefOrder>
  </b:Source>
  <b:Source>
    <b:Tag>Gas21</b:Tag>
    <b:SourceType>JournalArticle</b:SourceType>
    <b:Guid>{15C75F59-51CB-8D44-B04B-8D024D4B84EC}</b:Guid>
    <b:Title>Diet quality among people with intellectual disabilities and borderline intellectual functioning</b:Title>
    <b:Year>2021</b:Year>
    <b:Author>
      <b:Author>
        <b:NameList>
          <b:Person>
            <b:Last>Gast</b:Last>
            <b:First>D.</b:First>
            <b:Middle>A. A.</b:Middle>
          </b:Person>
          <b:Person>
            <b:Last>de Wit</b:Last>
            <b:First>G.</b:First>
            <b:Middle>L. C.</b:Middle>
          </b:Person>
          <b:Person>
            <b:Last>van Hoof</b:Last>
            <b:First>A.</b:First>
          </b:Person>
          <b:Person>
            <b:Last>de Vries</b:Last>
            <b:First>J.</b:First>
            <b:Middle>H. M.</b:Middle>
          </b:Person>
          <b:Person>
            <b:Last>van Hemert</b:Last>
            <b:First>B.</b:First>
          </b:Person>
          <b:Person>
            <b:Last>Didden</b:Last>
            <b:First>R.</b:First>
          </b:Person>
          <b:Person>
            <b:Last>Giltay</b:Last>
            <b:First>E.</b:First>
            <b:Middle>J.</b:Middle>
          </b:Person>
        </b:NameList>
      </b:Author>
    </b:Author>
    <b:JournalName>Journal of Applied Research in Intellectual Disabilities</b:JournalName>
    <b:Volume>35</b:Volume>
    <b:Issue>2</b:Issue>
    <b:Pages>488-494</b:Pages>
    <b:RefOrder>24</b:RefOrder>
  </b:Source>
  <b:Source>
    <b:Tag>Par23</b:Tag>
    <b:SourceType>ConferenceProceedings</b:SourceType>
    <b:Guid>{F11CC34F-A04E-724E-8AC7-05BEC1C66AAF}</b:Guid>
    <b:Title>Android application for food label recognition to ensure safe food consumption based on user allergen information leveraging OCR</b:Title>
    <b:Year>2023</b:Year>
    <b:Pages>1–6</b:Pages>
    <b:ConferenceName>2023 14th International Conference on Computing Communication and Networking Technologies (ICCCNT)</b:ConferenceName>
    <b:City>Delhi, India</b:City>
    <b:Author>
      <b:Author>
        <b:NameList>
          <b:Person>
            <b:Last>Parkavi</b:Last>
            <b:First>A.</b:First>
          </b:Person>
          <b:Person>
            <b:Last>Shetty</b:Last>
            <b:First>T.</b:First>
            <b:Middle>B. N.</b:Middle>
          </b:Person>
          <b:Person>
            <b:Last>Raj</b:Last>
            <b:First>V.</b:First>
            <b:Middle>A.</b:Middle>
          </b:Person>
          <b:Person>
            <b:Last>Upadhyaya</b:Last>
            <b:First>S.</b:First>
            <b:Middle>B.</b:Middle>
          </b:Person>
          <b:Person>
            <b:Last>Thairani</b:Last>
            <b:First>R.</b:First>
          </b:Person>
        </b:NameList>
      </b:Author>
    </b:Author>
    <b:RefOrder>18</b:RefOrder>
  </b:Source>
</b:Sources>
</file>

<file path=customXml/itemProps1.xml><?xml version="1.0" encoding="utf-8"?>
<ds:datastoreItem xmlns:ds="http://schemas.openxmlformats.org/officeDocument/2006/customXml" ds:itemID="{04A3D03C-C272-054E-8674-411666AAA161}">
  <ds:schemaRefs>
    <ds:schemaRef ds:uri="http://schemas.openxmlformats.org/officeDocument/2006/bibliography"/>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Normal.dotm</Template>
  <TotalTime>1</TotalTime>
  <Pages>74</Pages>
  <Words>19914</Words>
  <Characters>106543</Characters>
  <Application>Microsoft Office Word</Application>
  <DocSecurity>0</DocSecurity>
  <Lines>2477</Lines>
  <Paragraphs>1600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Green (2420522)</dc:creator>
  <cp:keywords/>
  <dc:description/>
  <cp:lastModifiedBy>Iestyn Green (2420522)</cp:lastModifiedBy>
  <cp:revision>3</cp:revision>
  <dcterms:created xsi:type="dcterms:W3CDTF">2026-01-25T20:06:00Z</dcterms:created>
  <dcterms:modified xsi:type="dcterms:W3CDTF">2026-01-25T20:07:00Z</dcterms:modified>
</cp:coreProperties>
</file>