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4112BAE6" w:rsidR="00BF4C15" w:rsidRDefault="004002F3" w:rsidP="00BF4C15">
      <w:pPr>
        <w:rPr>
          <w:rFonts w:ascii="Calibri" w:hAnsi="Calibri"/>
        </w:rPr>
      </w:pPr>
      <w:r>
        <w:rPr>
          <w:rFonts w:ascii="Calibri" w:hAnsi="Calibri"/>
        </w:rPr>
        <w:t>Title</w:t>
      </w:r>
      <w:r w:rsidR="00BF4C15">
        <w:rPr>
          <w:rFonts w:ascii="Calibri" w:hAnsi="Calibri"/>
        </w:rPr>
        <w:t>:</w:t>
      </w:r>
      <w:r w:rsidR="00F97B88">
        <w:rPr>
          <w:rFonts w:ascii="Calibri" w:hAnsi="Calibri"/>
        </w:rPr>
        <w:t xml:space="preserve"> </w:t>
      </w:r>
      <w:r w:rsidR="007E2547">
        <w:rPr>
          <w:rFonts w:ascii="Calibri" w:hAnsi="Calibri"/>
        </w:rPr>
        <w:t xml:space="preserve">Army Training Event </w:t>
      </w:r>
    </w:p>
    <w:p w14:paraId="2DFB408B" w14:textId="20D64AF6" w:rsidR="00BF4C15" w:rsidRDefault="004002F3" w:rsidP="00BF4C15">
      <w:pPr>
        <w:rPr>
          <w:rFonts w:ascii="Calibri" w:hAnsi="Calibri"/>
        </w:rPr>
      </w:pPr>
      <w:r>
        <w:rPr>
          <w:rFonts w:ascii="Calibri" w:hAnsi="Calibri"/>
        </w:rPr>
        <w:t>Date:</w:t>
      </w:r>
      <w:r w:rsidR="00A06113">
        <w:rPr>
          <w:rFonts w:ascii="Calibri" w:hAnsi="Calibri"/>
        </w:rPr>
        <w:t xml:space="preserve"> </w:t>
      </w:r>
      <w:r w:rsidR="007E2547">
        <w:rPr>
          <w:rFonts w:ascii="Calibri" w:hAnsi="Calibri"/>
        </w:rPr>
        <w:t>14</w:t>
      </w:r>
      <w:r w:rsidR="007E2547" w:rsidRPr="007E2547">
        <w:rPr>
          <w:rFonts w:ascii="Calibri" w:hAnsi="Calibri"/>
          <w:vertAlign w:val="superscript"/>
        </w:rPr>
        <w:t>th</w:t>
      </w:r>
      <w:r w:rsidR="007E2547">
        <w:rPr>
          <w:rFonts w:ascii="Calibri" w:hAnsi="Calibri"/>
        </w:rPr>
        <w:t xml:space="preserve"> March 2019 </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332B216A" w14:textId="7E43ABB1" w:rsidR="00C80C81" w:rsidRDefault="001D777C" w:rsidP="00562087">
            <w:pPr>
              <w:rPr>
                <w:rFonts w:cs="Arial"/>
              </w:rPr>
            </w:pPr>
            <w:r>
              <w:rPr>
                <w:rFonts w:cs="Arial"/>
              </w:rPr>
              <w:t xml:space="preserve">Army training event </w:t>
            </w:r>
          </w:p>
          <w:p w14:paraId="2DFB408D" w14:textId="4193857D" w:rsidR="00C80C81" w:rsidRPr="0011458E" w:rsidRDefault="001D777C" w:rsidP="00562087">
            <w:pPr>
              <w:rPr>
                <w:rFonts w:cs="Arial"/>
              </w:rPr>
            </w:pPr>
            <w:r>
              <w:rPr>
                <w:rFonts w:cs="Arial"/>
              </w:rPr>
              <w:t xml:space="preserve">203 field hospital </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3F174644" w:rsidR="00BF4C15" w:rsidRPr="0011458E" w:rsidRDefault="003B7982" w:rsidP="00562087">
            <w:pPr>
              <w:rPr>
                <w:rFonts w:cs="Arial"/>
              </w:rPr>
            </w:pPr>
            <w:r>
              <w:rPr>
                <w:rFonts w:cs="Arial"/>
              </w:rPr>
              <w:t>UWTSD</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76940EC6" w:rsidR="00BF4C15" w:rsidRPr="0011458E" w:rsidRDefault="003B7982" w:rsidP="00562087">
            <w:pPr>
              <w:rPr>
                <w:rFonts w:cs="Arial"/>
              </w:rPr>
            </w:pPr>
            <w:r>
              <w:rPr>
                <w:rFonts w:cs="Arial"/>
              </w:rPr>
              <w:t>Morfa</w:t>
            </w:r>
            <w:r w:rsidR="00B85E39">
              <w:rPr>
                <w:rFonts w:cs="Arial"/>
              </w:rPr>
              <w:t xml:space="preserve"> Mod detachment Morfa</w:t>
            </w:r>
            <w:r w:rsidR="00AF4315">
              <w:rPr>
                <w:rFonts w:cs="Arial"/>
              </w:rPr>
              <w:t xml:space="preserve"> SA1 4AD</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1E0060C7" w:rsidR="00BF4C15" w:rsidRPr="0011458E" w:rsidRDefault="003B7982" w:rsidP="00562087">
            <w:pPr>
              <w:rPr>
                <w:rFonts w:cs="Arial"/>
              </w:rPr>
            </w:pPr>
            <w:r>
              <w:rPr>
                <w:rFonts w:cs="Arial"/>
              </w:rPr>
              <w:t>Tania Davies</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1A3B386D" w:rsidR="00FB6D7F" w:rsidRPr="0011458E" w:rsidRDefault="003B7982" w:rsidP="00562087">
            <w:pPr>
              <w:rPr>
                <w:rFonts w:cs="Arial"/>
              </w:rPr>
            </w:pPr>
            <w:r>
              <w:rPr>
                <w:rFonts w:cs="Arial"/>
              </w:rPr>
              <w:t xml:space="preserve">Tania Davies </w:t>
            </w:r>
          </w:p>
        </w:tc>
      </w:tr>
      <w:tr w:rsidR="00FB6D7F" w:rsidRPr="009A70EC" w14:paraId="43A20D1F" w14:textId="77777777" w:rsidTr="00562087">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16CAF309" w:rsidR="00FB6D7F" w:rsidRPr="0011458E" w:rsidRDefault="00904F70" w:rsidP="00562087">
            <w:pPr>
              <w:rPr>
                <w:rFonts w:cs="Arial"/>
              </w:rPr>
            </w:pPr>
            <w:r>
              <w:rPr>
                <w:rFonts w:cs="Arial"/>
              </w:rPr>
              <w:t>Tania Davies</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0631C90F" w:rsidR="00C80C81" w:rsidRPr="0011458E" w:rsidRDefault="00C80C81" w:rsidP="00562087">
            <w:pPr>
              <w:rPr>
                <w:rFonts w:cs="Arial"/>
              </w:rPr>
            </w:pPr>
            <w:r>
              <w:rPr>
                <w:rFonts w:cs="Arial"/>
              </w:rPr>
              <w:t xml:space="preserve">24 students </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0858E0ED" w:rsidR="00BD4340" w:rsidRPr="0011458E" w:rsidRDefault="00BD4340" w:rsidP="00562087">
            <w:pPr>
              <w:rPr>
                <w:rFonts w:cs="Arial"/>
              </w:rPr>
            </w:pPr>
            <w:r>
              <w:rPr>
                <w:rFonts w:cs="Arial"/>
              </w:rPr>
              <w:t>0</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06C5BB45" w:rsidR="00BF4C15" w:rsidRPr="0011458E" w:rsidRDefault="00AF4315" w:rsidP="00562087">
            <w:pPr>
              <w:rPr>
                <w:rFonts w:cs="Arial"/>
              </w:rPr>
            </w:pPr>
            <w:r>
              <w:rPr>
                <w:rFonts w:cs="Arial"/>
              </w:rPr>
              <w:t>3</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6AAE0168" w:rsidR="00BF4C15" w:rsidRPr="0011458E" w:rsidRDefault="00AF4315" w:rsidP="00562087">
            <w:pPr>
              <w:rPr>
                <w:rFonts w:cs="Arial"/>
              </w:rPr>
            </w:pPr>
            <w:r>
              <w:rPr>
                <w:rFonts w:cs="Arial"/>
              </w:rPr>
              <w:t>2</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3CFC6069" w:rsidR="00BF4C15" w:rsidRPr="0011458E" w:rsidRDefault="001D777C" w:rsidP="00562087">
            <w:pPr>
              <w:rPr>
                <w:rFonts w:cs="Arial"/>
              </w:rPr>
            </w:pPr>
            <w:r>
              <w:rPr>
                <w:rStyle w:val="PlaceholderText"/>
              </w:rPr>
              <w:t>1</w:t>
            </w:r>
            <w:r w:rsidRPr="001D777C">
              <w:rPr>
                <w:rStyle w:val="PlaceholderText"/>
                <w:vertAlign w:val="superscript"/>
              </w:rPr>
              <w:t>st</w:t>
            </w:r>
            <w:r>
              <w:rPr>
                <w:rStyle w:val="PlaceholderText"/>
              </w:rPr>
              <w:t xml:space="preserve"> May 2019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7F03B13D" w:rsidR="00BF4C15" w:rsidRPr="0011458E" w:rsidRDefault="001D777C" w:rsidP="00562087">
            <w:pPr>
              <w:rPr>
                <w:rFonts w:cs="Arial"/>
              </w:rPr>
            </w:pPr>
            <w:r>
              <w:rPr>
                <w:rStyle w:val="PlaceholderText"/>
              </w:rPr>
              <w:t>1</w:t>
            </w:r>
            <w:r w:rsidRPr="001D777C">
              <w:rPr>
                <w:rStyle w:val="PlaceholderText"/>
                <w:vertAlign w:val="superscript"/>
              </w:rPr>
              <w:t>st</w:t>
            </w:r>
            <w:r>
              <w:rPr>
                <w:rStyle w:val="PlaceholderText"/>
              </w:rPr>
              <w:t xml:space="preserve"> May 2019 </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0BEB71F4" w:rsidR="00BF4C15" w:rsidRPr="0011458E" w:rsidRDefault="00904F70" w:rsidP="00FB6D7F">
            <w:pPr>
              <w:rPr>
                <w:rFonts w:cs="Arial"/>
              </w:rPr>
            </w:pPr>
            <w:r>
              <w:rPr>
                <w:rFonts w:cs="Arial"/>
              </w:rPr>
              <w:t xml:space="preserve">An army event to experience the typical activities that occur within army training. </w:t>
            </w:r>
          </w:p>
        </w:tc>
      </w:tr>
    </w:tbl>
    <w:p w14:paraId="2DFB40AD" w14:textId="7691948A" w:rsidR="00BF4C15" w:rsidRDefault="00BF4C15" w:rsidP="00BF4C15">
      <w:pPr>
        <w:rPr>
          <w:rFonts w:ascii="Calibri" w:hAnsi="Calibri"/>
        </w:rPr>
      </w:pPr>
    </w:p>
    <w:p w14:paraId="49FC70D6" w14:textId="7481A193" w:rsidR="00CA76BF" w:rsidRDefault="00CA76BF" w:rsidP="00BF4C15">
      <w:pPr>
        <w:rPr>
          <w:rFonts w:ascii="Calibri" w:hAnsi="Calibri"/>
        </w:rPr>
      </w:pPr>
    </w:p>
    <w:p w14:paraId="2C206A75" w14:textId="77777777" w:rsidR="00CA76BF" w:rsidRDefault="00CA76BF"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C66A28">
        <w:tc>
          <w:tcPr>
            <w:tcW w:w="8522" w:type="dxa"/>
            <w:shd w:val="clear" w:color="auto" w:fill="auto"/>
          </w:tcPr>
          <w:p w14:paraId="444F6ED4" w14:textId="55DD255D" w:rsidR="00FB650E" w:rsidRDefault="00DD59B6" w:rsidP="00C66A28">
            <w:pPr>
              <w:rPr>
                <w:rFonts w:cs="Arial"/>
              </w:rPr>
            </w:pPr>
            <w:r>
              <w:rPr>
                <w:rFonts w:cs="Arial"/>
              </w:rPr>
              <w:t xml:space="preserve">Open </w:t>
            </w:r>
            <w:r w:rsidR="00DD039B">
              <w:rPr>
                <w:rFonts w:cs="Arial"/>
              </w:rPr>
              <w:t>Government</w:t>
            </w:r>
            <w:r w:rsidR="00FB650E">
              <w:rPr>
                <w:rFonts w:cs="Arial"/>
              </w:rPr>
              <w:t xml:space="preserve"> (2019) state that all of the Health and Safety legislations are very important to ensure that individual’s health and safety is protected at all times including at work and at events.  There are three important legislation’s that link with this risk assessment. </w:t>
            </w:r>
            <w:r w:rsidR="00812B88">
              <w:rPr>
                <w:rFonts w:cs="Arial"/>
              </w:rPr>
              <w:t xml:space="preserve"> The first legislation I will discuss is the Health and Safety at work Act (1974) this is a suitable legislation as it covers employers, employee’s and anyone else on their premises.  According to Work smart (2019) this legislation covers occupational Health and Safety in Britain.   A completed risk assessment is required to prevent harm of participants.  The Royal Brough of Kensington and Chelsea (2019) suggest that The Health and Safety at work act (1974) is a legal requirement that must be followed.</w:t>
            </w:r>
            <w:r w:rsidR="006F25D9">
              <w:rPr>
                <w:rFonts w:cs="Arial"/>
              </w:rPr>
              <w:t xml:space="preserve">  </w:t>
            </w:r>
            <w:r w:rsidR="00812B88">
              <w:rPr>
                <w:rFonts w:cs="Arial"/>
              </w:rPr>
              <w:t xml:space="preserve">It has also been stated that the potential risks should be observed, and sensible measures must be put in place to avoid them occurring. </w:t>
            </w:r>
            <w:r w:rsidR="00887A0F">
              <w:rPr>
                <w:rFonts w:cs="Arial"/>
              </w:rPr>
              <w:t xml:space="preserve"> This legislation links with this particular event as it protects everyone that is attending and follows the regulations required to ensure that everyone’s Health and Safety is under protected measures.  </w:t>
            </w:r>
            <w:r w:rsidR="00675C15">
              <w:rPr>
                <w:rFonts w:cs="Arial"/>
              </w:rPr>
              <w:t>The British Safety Council (2019) suggest that t</w:t>
            </w:r>
            <w:r w:rsidR="00887A0F">
              <w:rPr>
                <w:rFonts w:cs="Arial"/>
              </w:rPr>
              <w:t xml:space="preserve">he act requires employers to ensure that they are following health and safety regulations and also the employee’s and visitors to ensure that they are cooperating well and following all of the regulations in place to prevent any potential risks from occurring.  </w:t>
            </w:r>
          </w:p>
          <w:p w14:paraId="10A861BE" w14:textId="26BA81C7" w:rsidR="000A0665" w:rsidRDefault="000A0665" w:rsidP="00C66A28">
            <w:pPr>
              <w:rPr>
                <w:rFonts w:cs="Arial"/>
              </w:rPr>
            </w:pPr>
          </w:p>
          <w:p w14:paraId="5C117B45" w14:textId="5BD3B7A4" w:rsidR="000A0665" w:rsidRDefault="00DD59B6" w:rsidP="00C66A28">
            <w:pPr>
              <w:rPr>
                <w:rFonts w:cs="Arial"/>
              </w:rPr>
            </w:pPr>
            <w:r>
              <w:rPr>
                <w:rFonts w:cs="Arial"/>
              </w:rPr>
              <w:t>Open Government</w:t>
            </w:r>
            <w:r w:rsidR="000A0665">
              <w:rPr>
                <w:rFonts w:cs="Arial"/>
              </w:rPr>
              <w:t xml:space="preserve"> (2019) also </w:t>
            </w:r>
            <w:r w:rsidR="00A06113">
              <w:rPr>
                <w:rFonts w:cs="Arial"/>
              </w:rPr>
              <w:t>discuss</w:t>
            </w:r>
            <w:r w:rsidR="000A0665">
              <w:rPr>
                <w:rFonts w:cs="Arial"/>
              </w:rPr>
              <w:t xml:space="preserve"> the importance of following the Health and </w:t>
            </w:r>
            <w:r w:rsidR="009D2A73">
              <w:rPr>
                <w:rFonts w:cs="Arial"/>
              </w:rPr>
              <w:t>Safety-First</w:t>
            </w:r>
            <w:r w:rsidR="000A0665">
              <w:rPr>
                <w:rFonts w:cs="Arial"/>
              </w:rPr>
              <w:t xml:space="preserve"> Aid Regulations 1981.</w:t>
            </w:r>
            <w:r w:rsidR="00675C15">
              <w:rPr>
                <w:rFonts w:cs="Arial"/>
              </w:rPr>
              <w:t xml:space="preserve">  The </w:t>
            </w:r>
            <w:r w:rsidR="009D2A73">
              <w:rPr>
                <w:rFonts w:cs="Arial"/>
              </w:rPr>
              <w:t xml:space="preserve">First practice Management (2019) state that </w:t>
            </w:r>
            <w:r w:rsidR="00361843">
              <w:rPr>
                <w:rFonts w:cs="Arial"/>
              </w:rPr>
              <w:t>T</w:t>
            </w:r>
            <w:r w:rsidR="009D2A73">
              <w:rPr>
                <w:rFonts w:cs="Arial"/>
              </w:rPr>
              <w:t xml:space="preserve">he Health and </w:t>
            </w:r>
            <w:r w:rsidR="00FD161E">
              <w:rPr>
                <w:rFonts w:cs="Arial"/>
              </w:rPr>
              <w:t>Safety-First</w:t>
            </w:r>
            <w:r w:rsidR="009D2A73">
              <w:rPr>
                <w:rFonts w:cs="Arial"/>
              </w:rPr>
              <w:t xml:space="preserve"> Aid regulations 1981 have regulations that there must be adequate and appropriate first aid equipment and facilities in place for all events that are taking place.  </w:t>
            </w:r>
            <w:r w:rsidR="00C23E5F">
              <w:rPr>
                <w:rFonts w:cs="Arial"/>
              </w:rPr>
              <w:t>NPD studio</w:t>
            </w:r>
            <w:r w:rsidR="009D2A73">
              <w:rPr>
                <w:rFonts w:cs="Arial"/>
              </w:rPr>
              <w:t xml:space="preserve"> (2018) </w:t>
            </w:r>
            <w:r w:rsidR="00361843">
              <w:rPr>
                <w:rFonts w:cs="Arial"/>
              </w:rPr>
              <w:t>suggest that The Health and Safety-First Aid regulations 1981 expect there to be an adequate number of qualified first aiders at all events.  There should also be an appointed person that everyone is aware of if the first aider is not available to organise the situation and to take responsibility for first aid arrangements.</w:t>
            </w:r>
            <w:r w:rsidR="00325C41">
              <w:rPr>
                <w:rFonts w:cs="Arial"/>
              </w:rPr>
              <w:t xml:space="preserve">  </w:t>
            </w:r>
            <w:r w:rsidR="00C23E5F">
              <w:rPr>
                <w:rFonts w:cs="Arial"/>
              </w:rPr>
              <w:t>The National Archives</w:t>
            </w:r>
            <w:r w:rsidR="00325C41">
              <w:rPr>
                <w:rFonts w:cs="Arial"/>
              </w:rPr>
              <w:t xml:space="preserve"> (2019) discuss the importance of carrying out a risk assessment to ensure that the first aiders are recognised.  </w:t>
            </w:r>
            <w:r>
              <w:rPr>
                <w:rFonts w:cs="Arial"/>
              </w:rPr>
              <w:t>Open Government</w:t>
            </w:r>
            <w:r w:rsidR="00325C41">
              <w:rPr>
                <w:rFonts w:cs="Arial"/>
              </w:rPr>
              <w:t xml:space="preserve"> (2019) state that students are </w:t>
            </w:r>
            <w:r w:rsidR="002C6326">
              <w:rPr>
                <w:rFonts w:cs="Arial"/>
              </w:rPr>
              <w:t xml:space="preserve">also expected to be included in the risk assessments when they’re on site ad off site in different venues.  </w:t>
            </w:r>
            <w:r w:rsidR="00BB1885">
              <w:rPr>
                <w:rFonts w:cs="Arial"/>
              </w:rPr>
              <w:t xml:space="preserve">The Health and Safety-First Aid Regulations 1981 is relevant for this particular event as it covers the First aid requirements that must be followed to ensure that each individual has the First Aid equipment and facilities available for them at the event. The legislation ensures that risk assessments are carried out and that the first aiders are clearly stated. This is an important </w:t>
            </w:r>
            <w:r w:rsidR="00BB1885">
              <w:rPr>
                <w:rFonts w:cs="Arial"/>
              </w:rPr>
              <w:lastRenderedPageBreak/>
              <w:t xml:space="preserve">aspect of ensuring </w:t>
            </w:r>
            <w:r w:rsidR="002D0085">
              <w:rPr>
                <w:rFonts w:cs="Arial"/>
              </w:rPr>
              <w:t>that everyone has the correct</w:t>
            </w:r>
            <w:r w:rsidR="00BB1885">
              <w:rPr>
                <w:rFonts w:cs="Arial"/>
              </w:rPr>
              <w:t xml:space="preserve"> Health and Safety i</w:t>
            </w:r>
            <w:r w:rsidR="002D0085">
              <w:rPr>
                <w:rFonts w:cs="Arial"/>
              </w:rPr>
              <w:t xml:space="preserve">n place to prevent any potential risks from occurring. </w:t>
            </w:r>
          </w:p>
          <w:p w14:paraId="69FDB7F5" w14:textId="458731E8" w:rsidR="00650B25" w:rsidRDefault="00650B25" w:rsidP="00C66A28">
            <w:pPr>
              <w:rPr>
                <w:rFonts w:cs="Arial"/>
              </w:rPr>
            </w:pPr>
          </w:p>
          <w:p w14:paraId="69600506" w14:textId="206DE9C0" w:rsidR="00650B25" w:rsidRDefault="00DD59B6" w:rsidP="00C66A28">
            <w:pPr>
              <w:rPr>
                <w:rFonts w:cs="Arial"/>
              </w:rPr>
            </w:pPr>
            <w:r>
              <w:rPr>
                <w:rFonts w:cs="Arial"/>
              </w:rPr>
              <w:t xml:space="preserve">Open Government </w:t>
            </w:r>
            <w:r w:rsidR="00650B25">
              <w:rPr>
                <w:rFonts w:cs="Arial"/>
              </w:rPr>
              <w:t>(2019) state the importance of following the Manual Handling Operations Regulations 1992</w:t>
            </w:r>
            <w:r w:rsidR="003021B7">
              <w:rPr>
                <w:rFonts w:cs="Arial"/>
              </w:rPr>
              <w:t xml:space="preserve"> to prevent any potential risks from occurring.  Virtual College (2019) suggest that Manual handling is a very serious case of injuries occurring and casing many problems for individuals.  Manual Handling Operations Regulations 1992 has been developed to reduce the risk of injuries at the workplace and at activity events.  Ali Solutions (2019) discuss the importance of following the legislation by recognising your own strengths and not pushing yourself which will cause strain and potential injuries.  </w:t>
            </w:r>
            <w:r w:rsidR="00234A9D">
              <w:rPr>
                <w:rFonts w:cs="Arial"/>
              </w:rPr>
              <w:t xml:space="preserve">Virtual College (2019) discuss that as part of the Manual Handling Operations Regulations 1992 it is essential to wear appropriate clothing and footwear. </w:t>
            </w:r>
            <w:r w:rsidR="006B01D9">
              <w:rPr>
                <w:rFonts w:cs="Arial"/>
              </w:rPr>
              <w:t xml:space="preserve"> </w:t>
            </w:r>
            <w:r w:rsidR="00234A9D">
              <w:rPr>
                <w:rFonts w:cs="Arial"/>
              </w:rPr>
              <w:t xml:space="preserve">It is also important to have the correct training and have signs to show you how to lift, push or carry and object to prevent any injuries.  </w:t>
            </w:r>
            <w:r>
              <w:rPr>
                <w:rFonts w:cs="Arial"/>
              </w:rPr>
              <w:t>Open Government</w:t>
            </w:r>
            <w:r w:rsidR="00234A9D">
              <w:rPr>
                <w:rFonts w:cs="Arial"/>
              </w:rPr>
              <w:t xml:space="preserve"> (2019) argue that the act must be reinforced constantly and there should be accessible manual handling guides available for individuals.  </w:t>
            </w:r>
            <w:r>
              <w:rPr>
                <w:rFonts w:cs="Arial"/>
              </w:rPr>
              <w:t xml:space="preserve">Safety Matters </w:t>
            </w:r>
            <w:r w:rsidR="006B01D9">
              <w:rPr>
                <w:rFonts w:cs="Arial"/>
              </w:rPr>
              <w:t xml:space="preserve">(2019) state that as part of the regulation a risk assessment must always be carried out to prevent any potential risks occurring at the workplace or any other factors.    </w:t>
            </w:r>
            <w:r w:rsidR="00234A9D">
              <w:rPr>
                <w:rFonts w:cs="Arial"/>
              </w:rPr>
              <w:t xml:space="preserve">Manual Handling Operations Regulations 1992 </w:t>
            </w:r>
            <w:r w:rsidR="006B01D9">
              <w:rPr>
                <w:rFonts w:cs="Arial"/>
              </w:rPr>
              <w:t xml:space="preserve">must be followed for this event </w:t>
            </w:r>
            <w:r w:rsidR="00B82B19">
              <w:rPr>
                <w:rFonts w:cs="Arial"/>
              </w:rPr>
              <w:t xml:space="preserve">as there will be a variety of activities that will consist of carrying and moving heavy objects.  The event organisers and students must be aware of their role in following the Manual Handling Operations Regulations 1992 to ensure that any potential risks are prevented. </w:t>
            </w:r>
          </w:p>
          <w:p w14:paraId="7E98FA54" w14:textId="4DC8711C" w:rsidR="000B6DAD" w:rsidRDefault="000B6DAD" w:rsidP="00C66A28">
            <w:pPr>
              <w:rPr>
                <w:rFonts w:cs="Arial"/>
              </w:rPr>
            </w:pPr>
          </w:p>
          <w:p w14:paraId="1DA829A6" w14:textId="1C0C2593" w:rsidR="000B6DAD" w:rsidRDefault="000B6DAD" w:rsidP="00C66A28">
            <w:pPr>
              <w:rPr>
                <w:rFonts w:cs="Arial"/>
              </w:rPr>
            </w:pPr>
            <w:r>
              <w:rPr>
                <w:rFonts w:cs="Arial"/>
              </w:rPr>
              <w:t xml:space="preserve">This event consists of using the three legislations that have been discussed, however, the most relevant legislation for this particular event will be The Health and Safety-First Aid Regulations 1981.  This is an important regulation to follow as there will be various individua’s taking part in the activities that all have different capabilities.  This act ensures that there are first aiders on site and appropriate equipment and facilities in place if an injury did occur.  The act also ensures that risk assessments are carried out.  The risk assessment should ensure that all potential risks are removed for the safety of the activity event workers and the students.  If this act is followed correctly there should be no major risks occurring at the event. </w:t>
            </w:r>
          </w:p>
          <w:p w14:paraId="58221623" w14:textId="77777777" w:rsidR="00650B25" w:rsidRDefault="00650B25" w:rsidP="00C66A28">
            <w:pPr>
              <w:rPr>
                <w:rFonts w:cs="Arial"/>
              </w:rPr>
            </w:pPr>
          </w:p>
          <w:p w14:paraId="5FE44F93" w14:textId="77777777" w:rsidR="00C80C81" w:rsidRDefault="00C80C81" w:rsidP="00C66A28">
            <w:pPr>
              <w:rPr>
                <w:rFonts w:cs="Arial"/>
              </w:rPr>
            </w:pPr>
          </w:p>
          <w:p w14:paraId="0EAB5C99" w14:textId="77777777" w:rsidR="00FE350B" w:rsidRDefault="00FE350B" w:rsidP="00C66A28">
            <w:pPr>
              <w:rPr>
                <w:rFonts w:cs="Arial"/>
              </w:rPr>
            </w:pPr>
          </w:p>
          <w:p w14:paraId="5F0C221C" w14:textId="77777777" w:rsidR="00FE350B" w:rsidRDefault="00FE350B" w:rsidP="00C66A28">
            <w:pPr>
              <w:rPr>
                <w:rFonts w:cs="Arial"/>
              </w:rPr>
            </w:pPr>
          </w:p>
          <w:p w14:paraId="6F8585C7" w14:textId="77777777" w:rsidR="00FE350B" w:rsidRDefault="00FE350B" w:rsidP="00C66A28">
            <w:pPr>
              <w:rPr>
                <w:rFonts w:cs="Arial"/>
              </w:rPr>
            </w:pPr>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 xml:space="preserve">Actions </w:t>
            </w:r>
            <w:proofErr w:type="gramStart"/>
            <w:r>
              <w:rPr>
                <w:rFonts w:ascii="Calibri" w:hAnsi="Calibri"/>
              </w:rPr>
              <w:t>By</w:t>
            </w:r>
            <w:proofErr w:type="gramEnd"/>
            <w:r>
              <w:rPr>
                <w:rFonts w:ascii="Calibri" w:hAnsi="Calibri"/>
              </w:rPr>
              <w:t xml:space="preserve">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 xml:space="preserve">Action </w:t>
            </w:r>
            <w:proofErr w:type="gramStart"/>
            <w:r>
              <w:rPr>
                <w:rFonts w:ascii="Calibri" w:hAnsi="Calibri"/>
              </w:rPr>
              <w:t>By</w:t>
            </w:r>
            <w:proofErr w:type="gramEnd"/>
            <w:r>
              <w:rPr>
                <w:rFonts w:ascii="Calibri" w:hAnsi="Calibri"/>
              </w:rPr>
              <w:t xml:space="preserve"> When</w:t>
            </w:r>
          </w:p>
        </w:tc>
      </w:tr>
      <w:tr w:rsidR="00BF4C15" w:rsidRPr="009374D3" w14:paraId="2DFB40C7" w14:textId="77777777" w:rsidTr="00C80C81">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vAlign w:val="center"/>
          </w:tcPr>
          <w:p w14:paraId="1120BAF3" w14:textId="2FB0C123" w:rsidR="00BF4C15" w:rsidRDefault="00BF4C15" w:rsidP="00C80C81">
            <w:pPr>
              <w:jc w:val="center"/>
              <w:rPr>
                <w:rFonts w:ascii="Calibri" w:hAnsi="Calibri"/>
              </w:rPr>
            </w:pPr>
          </w:p>
          <w:p w14:paraId="2AEE32C8" w14:textId="14748F3F" w:rsidR="00C80C81" w:rsidRDefault="007D35D3" w:rsidP="00C80C81">
            <w:pPr>
              <w:jc w:val="center"/>
              <w:rPr>
                <w:rFonts w:ascii="Calibri" w:hAnsi="Calibri"/>
              </w:rPr>
            </w:pPr>
            <w:r>
              <w:rPr>
                <w:rFonts w:ascii="Calibri" w:hAnsi="Calibri"/>
              </w:rPr>
              <w:t xml:space="preserve">Slips and </w:t>
            </w:r>
            <w:r w:rsidR="00BD4340">
              <w:rPr>
                <w:rFonts w:ascii="Calibri" w:hAnsi="Calibri"/>
              </w:rPr>
              <w:t>Trip</w:t>
            </w:r>
            <w:r>
              <w:rPr>
                <w:rFonts w:ascii="Calibri" w:hAnsi="Calibri"/>
              </w:rPr>
              <w:t>s</w:t>
            </w:r>
            <w:r w:rsidR="00BD4340">
              <w:rPr>
                <w:rFonts w:ascii="Calibri" w:hAnsi="Calibri"/>
              </w:rPr>
              <w:t xml:space="preserve"> </w:t>
            </w:r>
          </w:p>
          <w:p w14:paraId="2DFB40C1" w14:textId="1AF3AC2B" w:rsidR="00C80C81" w:rsidRPr="009374D3" w:rsidRDefault="00C80C81" w:rsidP="00C80C81">
            <w:pPr>
              <w:jc w:val="center"/>
              <w:rPr>
                <w:rFonts w:ascii="Calibri" w:hAnsi="Calibri"/>
              </w:rPr>
            </w:pPr>
          </w:p>
        </w:tc>
        <w:tc>
          <w:tcPr>
            <w:tcW w:w="2126" w:type="dxa"/>
            <w:shd w:val="clear" w:color="auto" w:fill="auto"/>
            <w:vAlign w:val="center"/>
          </w:tcPr>
          <w:p w14:paraId="2DFB40C2" w14:textId="24328485" w:rsidR="00BF4C15" w:rsidRPr="009374D3" w:rsidRDefault="00BD4340" w:rsidP="00C80C81">
            <w:pPr>
              <w:jc w:val="center"/>
              <w:rPr>
                <w:rFonts w:ascii="Calibri" w:hAnsi="Calibri"/>
              </w:rPr>
            </w:pPr>
            <w:r>
              <w:rPr>
                <w:rFonts w:ascii="Calibri" w:hAnsi="Calibri"/>
              </w:rPr>
              <w:t>Students and event workers</w:t>
            </w:r>
          </w:p>
        </w:tc>
        <w:tc>
          <w:tcPr>
            <w:tcW w:w="3119" w:type="dxa"/>
            <w:shd w:val="clear" w:color="auto" w:fill="auto"/>
            <w:vAlign w:val="center"/>
          </w:tcPr>
          <w:p w14:paraId="2DFB40C3" w14:textId="3BDFD277" w:rsidR="00BF4C15" w:rsidRPr="009374D3" w:rsidRDefault="005B6345" w:rsidP="00C80C81">
            <w:pPr>
              <w:jc w:val="center"/>
              <w:rPr>
                <w:rFonts w:ascii="Calibri" w:hAnsi="Calibri"/>
              </w:rPr>
            </w:pPr>
            <w:r>
              <w:rPr>
                <w:rFonts w:ascii="Calibri" w:hAnsi="Calibri"/>
              </w:rPr>
              <w:t xml:space="preserve">Any </w:t>
            </w:r>
            <w:r w:rsidR="00BD4340">
              <w:rPr>
                <w:rFonts w:ascii="Calibri" w:hAnsi="Calibri"/>
              </w:rPr>
              <w:t xml:space="preserve">objects </w:t>
            </w:r>
            <w:r>
              <w:rPr>
                <w:rFonts w:ascii="Calibri" w:hAnsi="Calibri"/>
              </w:rPr>
              <w:t xml:space="preserve">are moved </w:t>
            </w:r>
            <w:r w:rsidR="00BD4340">
              <w:rPr>
                <w:rFonts w:ascii="Calibri" w:hAnsi="Calibri"/>
              </w:rPr>
              <w:t>out of the way that could be a trip hazard before the event</w:t>
            </w:r>
            <w:r w:rsidR="007D35D3">
              <w:rPr>
                <w:rFonts w:ascii="Calibri" w:hAnsi="Calibri"/>
              </w:rPr>
              <w:t xml:space="preserve"> and ensure that the ground is safe for activities.</w:t>
            </w:r>
          </w:p>
        </w:tc>
        <w:tc>
          <w:tcPr>
            <w:tcW w:w="2693" w:type="dxa"/>
            <w:shd w:val="clear" w:color="auto" w:fill="auto"/>
            <w:vAlign w:val="center"/>
          </w:tcPr>
          <w:p w14:paraId="2DFB40C4" w14:textId="46C5BD10" w:rsidR="00BF4C15" w:rsidRPr="009374D3" w:rsidRDefault="00BD4340" w:rsidP="00C80C81">
            <w:pPr>
              <w:jc w:val="center"/>
              <w:rPr>
                <w:rFonts w:ascii="Calibri" w:hAnsi="Calibri"/>
              </w:rPr>
            </w:pPr>
            <w:r>
              <w:rPr>
                <w:rFonts w:ascii="Calibri" w:hAnsi="Calibri"/>
              </w:rPr>
              <w:t xml:space="preserve">Make sure that the event organisers and students are all informed of where potential trip </w:t>
            </w:r>
            <w:r w:rsidR="007D35D3">
              <w:rPr>
                <w:rFonts w:ascii="Calibri" w:hAnsi="Calibri"/>
              </w:rPr>
              <w:t xml:space="preserve">or slip </w:t>
            </w:r>
            <w:r>
              <w:rPr>
                <w:rFonts w:ascii="Calibri" w:hAnsi="Calibri"/>
              </w:rPr>
              <w:t>hazards could occur</w:t>
            </w:r>
            <w:r w:rsidR="007D35D3">
              <w:rPr>
                <w:rFonts w:ascii="Calibri" w:hAnsi="Calibri"/>
              </w:rPr>
              <w:t>. This should be expressed verbally and with sign posts.</w:t>
            </w:r>
          </w:p>
        </w:tc>
        <w:tc>
          <w:tcPr>
            <w:tcW w:w="1134" w:type="dxa"/>
            <w:shd w:val="clear" w:color="auto" w:fill="auto"/>
            <w:vAlign w:val="center"/>
          </w:tcPr>
          <w:p w14:paraId="2DFB40C5" w14:textId="0FAB9A8C" w:rsidR="00BF4C15" w:rsidRPr="0095077A" w:rsidRDefault="005A3B2D" w:rsidP="00C80C81">
            <w:pPr>
              <w:jc w:val="center"/>
              <w:rPr>
                <w:rFonts w:ascii="Calibri" w:hAnsi="Calibri"/>
                <w:b/>
              </w:rPr>
            </w:pPr>
            <w:r>
              <w:rPr>
                <w:rFonts w:ascii="Calibri" w:hAnsi="Calibri"/>
                <w:b/>
              </w:rPr>
              <w:t xml:space="preserve">Activity event coordinator </w:t>
            </w:r>
          </w:p>
        </w:tc>
        <w:tc>
          <w:tcPr>
            <w:tcW w:w="1134" w:type="dxa"/>
            <w:shd w:val="clear" w:color="auto" w:fill="auto"/>
            <w:vAlign w:val="center"/>
          </w:tcPr>
          <w:p w14:paraId="2DFB40C6" w14:textId="1C097FD1" w:rsidR="00BF4C15" w:rsidRPr="009374D3" w:rsidRDefault="00BD4340" w:rsidP="00C80C81">
            <w:pPr>
              <w:jc w:val="center"/>
              <w:rPr>
                <w:rFonts w:ascii="Calibri" w:hAnsi="Calibri"/>
              </w:rPr>
            </w:pPr>
            <w:r>
              <w:rPr>
                <w:rFonts w:ascii="Calibri" w:hAnsi="Calibri"/>
              </w:rPr>
              <w:t xml:space="preserve">Actions should be taken at the start of the event. </w:t>
            </w:r>
          </w:p>
        </w:tc>
      </w:tr>
      <w:tr w:rsidR="00BF4C15" w:rsidRPr="009374D3" w14:paraId="2DFB40D0" w14:textId="77777777" w:rsidTr="00C80C81">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vAlign w:val="center"/>
          </w:tcPr>
          <w:p w14:paraId="2DFB40CA" w14:textId="7F625D03" w:rsidR="00BF4C15" w:rsidRPr="009374D3" w:rsidRDefault="00BD4340" w:rsidP="00C80C81">
            <w:pPr>
              <w:jc w:val="center"/>
              <w:rPr>
                <w:rFonts w:ascii="Calibri" w:hAnsi="Calibri"/>
              </w:rPr>
            </w:pPr>
            <w:r>
              <w:rPr>
                <w:rFonts w:ascii="Calibri" w:hAnsi="Calibri"/>
              </w:rPr>
              <w:t xml:space="preserve">Weather </w:t>
            </w:r>
          </w:p>
        </w:tc>
        <w:tc>
          <w:tcPr>
            <w:tcW w:w="2126" w:type="dxa"/>
            <w:shd w:val="clear" w:color="auto" w:fill="auto"/>
            <w:vAlign w:val="center"/>
          </w:tcPr>
          <w:p w14:paraId="2DFB40CB" w14:textId="53FAC7F5" w:rsidR="00BF4C15" w:rsidRPr="009374D3" w:rsidRDefault="00BD4340" w:rsidP="00C80C81">
            <w:pPr>
              <w:jc w:val="center"/>
              <w:rPr>
                <w:rFonts w:ascii="Calibri" w:hAnsi="Calibri"/>
              </w:rPr>
            </w:pPr>
            <w:r>
              <w:rPr>
                <w:rFonts w:ascii="Calibri" w:hAnsi="Calibri"/>
              </w:rPr>
              <w:t>Students and event workers</w:t>
            </w:r>
          </w:p>
        </w:tc>
        <w:tc>
          <w:tcPr>
            <w:tcW w:w="3119" w:type="dxa"/>
            <w:shd w:val="clear" w:color="auto" w:fill="auto"/>
            <w:vAlign w:val="center"/>
          </w:tcPr>
          <w:p w14:paraId="2DFB40CC" w14:textId="5DAB9B8F" w:rsidR="00BF4C15" w:rsidRPr="009374D3" w:rsidRDefault="007D35D3" w:rsidP="00C80C81">
            <w:pPr>
              <w:jc w:val="center"/>
              <w:rPr>
                <w:rFonts w:ascii="Calibri" w:hAnsi="Calibri"/>
              </w:rPr>
            </w:pPr>
            <w:r>
              <w:rPr>
                <w:rFonts w:ascii="Calibri" w:hAnsi="Calibri"/>
              </w:rPr>
              <w:t>Advise</w:t>
            </w:r>
            <w:r w:rsidR="005B6345">
              <w:rPr>
                <w:rFonts w:ascii="Calibri" w:hAnsi="Calibri"/>
              </w:rPr>
              <w:t xml:space="preserve"> on</w:t>
            </w:r>
            <w:r>
              <w:rPr>
                <w:rFonts w:ascii="Calibri" w:hAnsi="Calibri"/>
              </w:rPr>
              <w:t xml:space="preserve"> the correct clothing and footwear to bring to be prepared for all weather types</w:t>
            </w:r>
            <w:r w:rsidR="005B6345">
              <w:rPr>
                <w:rFonts w:ascii="Calibri" w:hAnsi="Calibri"/>
              </w:rPr>
              <w:t xml:space="preserve"> is in place</w:t>
            </w:r>
            <w:r>
              <w:rPr>
                <w:rFonts w:ascii="Calibri" w:hAnsi="Calibri"/>
              </w:rPr>
              <w:t xml:space="preserve">. </w:t>
            </w:r>
            <w:r w:rsidR="00BD4340">
              <w:rPr>
                <w:rFonts w:ascii="Calibri" w:hAnsi="Calibri"/>
              </w:rPr>
              <w:t xml:space="preserve"> </w:t>
            </w:r>
          </w:p>
        </w:tc>
        <w:tc>
          <w:tcPr>
            <w:tcW w:w="2693" w:type="dxa"/>
            <w:shd w:val="clear" w:color="auto" w:fill="auto"/>
            <w:vAlign w:val="center"/>
          </w:tcPr>
          <w:p w14:paraId="2DFB40CD" w14:textId="548AC715" w:rsidR="00BF4C15" w:rsidRPr="009374D3" w:rsidRDefault="007D35D3" w:rsidP="00C80C81">
            <w:pPr>
              <w:jc w:val="center"/>
              <w:rPr>
                <w:rFonts w:ascii="Calibri" w:hAnsi="Calibri"/>
              </w:rPr>
            </w:pPr>
            <w:r>
              <w:rPr>
                <w:rFonts w:ascii="Calibri" w:hAnsi="Calibri"/>
              </w:rPr>
              <w:t>Choose another day for the event if the weather is too extreme.</w:t>
            </w:r>
          </w:p>
        </w:tc>
        <w:tc>
          <w:tcPr>
            <w:tcW w:w="1134" w:type="dxa"/>
            <w:shd w:val="clear" w:color="auto" w:fill="auto"/>
            <w:vAlign w:val="center"/>
          </w:tcPr>
          <w:p w14:paraId="2DFB40CE" w14:textId="5AC5EDD8" w:rsidR="00BF4C15" w:rsidRPr="0095077A" w:rsidRDefault="005A3B2D" w:rsidP="00C80C81">
            <w:pPr>
              <w:jc w:val="center"/>
              <w:rPr>
                <w:rFonts w:ascii="Calibri" w:hAnsi="Calibri"/>
                <w:b/>
              </w:rPr>
            </w:pPr>
            <w:r>
              <w:rPr>
                <w:rFonts w:ascii="Calibri" w:hAnsi="Calibri"/>
                <w:b/>
              </w:rPr>
              <w:t xml:space="preserve">Activity event coordinator </w:t>
            </w:r>
          </w:p>
        </w:tc>
        <w:tc>
          <w:tcPr>
            <w:tcW w:w="1134" w:type="dxa"/>
            <w:shd w:val="clear" w:color="auto" w:fill="auto"/>
            <w:vAlign w:val="center"/>
          </w:tcPr>
          <w:p w14:paraId="2DFB40CF" w14:textId="288C8AD4" w:rsidR="00BF4C15" w:rsidRPr="009374D3" w:rsidRDefault="007D35D3" w:rsidP="00C80C81">
            <w:pPr>
              <w:jc w:val="center"/>
              <w:rPr>
                <w:rFonts w:ascii="Calibri" w:hAnsi="Calibri"/>
              </w:rPr>
            </w:pPr>
            <w:r>
              <w:rPr>
                <w:rFonts w:ascii="Calibri" w:hAnsi="Calibri"/>
              </w:rPr>
              <w:t xml:space="preserve">Actions should be made at the beginning of the event or during the event if the weather </w:t>
            </w:r>
            <w:r>
              <w:rPr>
                <w:rFonts w:ascii="Calibri" w:hAnsi="Calibri"/>
              </w:rPr>
              <w:lastRenderedPageBreak/>
              <w:t>gets out of control</w:t>
            </w:r>
          </w:p>
        </w:tc>
      </w:tr>
      <w:tr w:rsidR="00BF4C15" w:rsidRPr="009374D3" w14:paraId="2DFB40D9" w14:textId="77777777" w:rsidTr="00C80C81">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vAlign w:val="center"/>
          </w:tcPr>
          <w:p w14:paraId="2DFB40D3" w14:textId="58DAC715" w:rsidR="00BF4C15" w:rsidRPr="009374D3" w:rsidRDefault="008B1D6E" w:rsidP="00C80C81">
            <w:pPr>
              <w:jc w:val="center"/>
              <w:rPr>
                <w:rFonts w:ascii="Calibri" w:hAnsi="Calibri"/>
              </w:rPr>
            </w:pPr>
            <w:r>
              <w:rPr>
                <w:rFonts w:ascii="Calibri" w:hAnsi="Calibri"/>
              </w:rPr>
              <w:t xml:space="preserve">Transport to the event </w:t>
            </w:r>
          </w:p>
        </w:tc>
        <w:tc>
          <w:tcPr>
            <w:tcW w:w="2126" w:type="dxa"/>
            <w:shd w:val="clear" w:color="auto" w:fill="auto"/>
            <w:vAlign w:val="center"/>
          </w:tcPr>
          <w:p w14:paraId="2DFB40D4" w14:textId="7524E06B" w:rsidR="00BF4C15" w:rsidRPr="009374D3" w:rsidRDefault="008B1D6E" w:rsidP="00C80C81">
            <w:pPr>
              <w:jc w:val="center"/>
              <w:rPr>
                <w:rFonts w:ascii="Calibri" w:hAnsi="Calibri"/>
              </w:rPr>
            </w:pPr>
            <w:r>
              <w:rPr>
                <w:rFonts w:ascii="Calibri" w:hAnsi="Calibri"/>
              </w:rPr>
              <w:t>Students and Staff Members</w:t>
            </w:r>
          </w:p>
        </w:tc>
        <w:tc>
          <w:tcPr>
            <w:tcW w:w="3119" w:type="dxa"/>
            <w:shd w:val="clear" w:color="auto" w:fill="auto"/>
            <w:vAlign w:val="center"/>
          </w:tcPr>
          <w:p w14:paraId="2DFB40D5" w14:textId="4FF7977D" w:rsidR="00BF4C15" w:rsidRPr="009374D3" w:rsidRDefault="008B1D6E" w:rsidP="00C80C81">
            <w:pPr>
              <w:jc w:val="center"/>
              <w:rPr>
                <w:rFonts w:ascii="Calibri" w:hAnsi="Calibri"/>
              </w:rPr>
            </w:pPr>
            <w:r>
              <w:rPr>
                <w:rFonts w:ascii="Calibri" w:hAnsi="Calibri"/>
              </w:rPr>
              <w:t xml:space="preserve"> </w:t>
            </w:r>
            <w:r w:rsidR="005B6345">
              <w:rPr>
                <w:rFonts w:ascii="Calibri" w:hAnsi="Calibri"/>
              </w:rPr>
              <w:t>Th</w:t>
            </w:r>
            <w:r>
              <w:rPr>
                <w:rFonts w:ascii="Calibri" w:hAnsi="Calibri"/>
              </w:rPr>
              <w:t>e transport</w:t>
            </w:r>
            <w:r w:rsidR="005B6345">
              <w:rPr>
                <w:rFonts w:ascii="Calibri" w:hAnsi="Calibri"/>
              </w:rPr>
              <w:t xml:space="preserve"> will be checked to ensure it</w:t>
            </w:r>
            <w:r>
              <w:rPr>
                <w:rFonts w:ascii="Calibri" w:hAnsi="Calibri"/>
              </w:rPr>
              <w:t xml:space="preserve"> is secure and safe before leaving the meeting point. </w:t>
            </w:r>
          </w:p>
        </w:tc>
        <w:tc>
          <w:tcPr>
            <w:tcW w:w="2693" w:type="dxa"/>
            <w:shd w:val="clear" w:color="auto" w:fill="auto"/>
            <w:vAlign w:val="center"/>
          </w:tcPr>
          <w:p w14:paraId="2DFB40D6" w14:textId="32F89CAB" w:rsidR="00BF4C15" w:rsidRPr="009374D3" w:rsidRDefault="008B1D6E" w:rsidP="00C80C81">
            <w:pPr>
              <w:jc w:val="center"/>
              <w:rPr>
                <w:rFonts w:ascii="Calibri" w:hAnsi="Calibri"/>
              </w:rPr>
            </w:pPr>
            <w:r>
              <w:rPr>
                <w:rFonts w:ascii="Calibri" w:hAnsi="Calibri"/>
              </w:rPr>
              <w:t xml:space="preserve">Ensure Staff and Students are all seated using their seatbelts. </w:t>
            </w:r>
          </w:p>
        </w:tc>
        <w:tc>
          <w:tcPr>
            <w:tcW w:w="1134" w:type="dxa"/>
            <w:shd w:val="clear" w:color="auto" w:fill="auto"/>
            <w:vAlign w:val="center"/>
          </w:tcPr>
          <w:p w14:paraId="2DFB40D7" w14:textId="39F3ABB2" w:rsidR="00BF4C15" w:rsidRPr="0095077A" w:rsidRDefault="008B1D6E" w:rsidP="00C80C81">
            <w:pPr>
              <w:jc w:val="center"/>
              <w:rPr>
                <w:rFonts w:ascii="Calibri" w:hAnsi="Calibri"/>
                <w:b/>
              </w:rPr>
            </w:pPr>
            <w:r>
              <w:rPr>
                <w:rFonts w:ascii="Calibri" w:hAnsi="Calibri"/>
                <w:b/>
              </w:rPr>
              <w:t xml:space="preserve">Staff of university </w:t>
            </w:r>
          </w:p>
        </w:tc>
        <w:tc>
          <w:tcPr>
            <w:tcW w:w="1134" w:type="dxa"/>
            <w:shd w:val="clear" w:color="auto" w:fill="auto"/>
            <w:vAlign w:val="center"/>
          </w:tcPr>
          <w:p w14:paraId="2DFB40D8" w14:textId="22E1F7E8" w:rsidR="00BF4C15" w:rsidRPr="009374D3" w:rsidRDefault="008B1D6E" w:rsidP="00C80C81">
            <w:pPr>
              <w:jc w:val="center"/>
              <w:rPr>
                <w:rFonts w:ascii="Calibri" w:hAnsi="Calibri"/>
              </w:rPr>
            </w:pPr>
            <w:r>
              <w:rPr>
                <w:rFonts w:ascii="Calibri" w:hAnsi="Calibri"/>
              </w:rPr>
              <w:t xml:space="preserve">At the meeting point whilst on the bus. </w:t>
            </w:r>
          </w:p>
        </w:tc>
      </w:tr>
      <w:tr w:rsidR="00BF4C15" w:rsidRPr="009374D3" w14:paraId="2DFB40E2" w14:textId="77777777" w:rsidTr="00C80C81">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vAlign w:val="center"/>
          </w:tcPr>
          <w:p w14:paraId="2DFB40DC" w14:textId="3A6C70CD" w:rsidR="00BF4C15" w:rsidRPr="009374D3" w:rsidRDefault="00DF3E1A" w:rsidP="00C80C81">
            <w:pPr>
              <w:jc w:val="center"/>
              <w:rPr>
                <w:rFonts w:ascii="Calibri" w:hAnsi="Calibri"/>
              </w:rPr>
            </w:pPr>
            <w:r>
              <w:rPr>
                <w:rFonts w:ascii="Calibri" w:hAnsi="Calibri"/>
              </w:rPr>
              <w:t xml:space="preserve">Injury from activities </w:t>
            </w:r>
          </w:p>
        </w:tc>
        <w:tc>
          <w:tcPr>
            <w:tcW w:w="2126" w:type="dxa"/>
            <w:shd w:val="clear" w:color="auto" w:fill="auto"/>
            <w:vAlign w:val="center"/>
          </w:tcPr>
          <w:p w14:paraId="2DFB40DD" w14:textId="79E622E8" w:rsidR="00BF4C15" w:rsidRPr="009374D3" w:rsidRDefault="00DF3E1A" w:rsidP="00C80C81">
            <w:pPr>
              <w:jc w:val="center"/>
              <w:rPr>
                <w:rFonts w:ascii="Calibri" w:hAnsi="Calibri"/>
              </w:rPr>
            </w:pPr>
            <w:r>
              <w:rPr>
                <w:rFonts w:ascii="Calibri" w:hAnsi="Calibri"/>
              </w:rPr>
              <w:t xml:space="preserve">Students </w:t>
            </w:r>
          </w:p>
        </w:tc>
        <w:tc>
          <w:tcPr>
            <w:tcW w:w="3119" w:type="dxa"/>
            <w:shd w:val="clear" w:color="auto" w:fill="auto"/>
            <w:vAlign w:val="center"/>
          </w:tcPr>
          <w:p w14:paraId="2DFB40DE" w14:textId="1E00E0FF" w:rsidR="00BF4C15" w:rsidRPr="009374D3" w:rsidRDefault="005B6345" w:rsidP="00C80C81">
            <w:pPr>
              <w:jc w:val="center"/>
              <w:rPr>
                <w:rFonts w:ascii="Calibri" w:hAnsi="Calibri"/>
              </w:rPr>
            </w:pPr>
            <w:r>
              <w:rPr>
                <w:rFonts w:ascii="Calibri" w:hAnsi="Calibri"/>
              </w:rPr>
              <w:t xml:space="preserve">The </w:t>
            </w:r>
            <w:r w:rsidR="00DF3E1A">
              <w:rPr>
                <w:rFonts w:ascii="Calibri" w:hAnsi="Calibri"/>
              </w:rPr>
              <w:t xml:space="preserve">activities in place </w:t>
            </w:r>
            <w:r>
              <w:rPr>
                <w:rFonts w:ascii="Calibri" w:hAnsi="Calibri"/>
              </w:rPr>
              <w:t>will be</w:t>
            </w:r>
            <w:r w:rsidR="00DF3E1A">
              <w:rPr>
                <w:rFonts w:ascii="Calibri" w:hAnsi="Calibri"/>
              </w:rPr>
              <w:t xml:space="preserve"> suitable for everyone’s capability. </w:t>
            </w:r>
          </w:p>
        </w:tc>
        <w:tc>
          <w:tcPr>
            <w:tcW w:w="2693" w:type="dxa"/>
            <w:shd w:val="clear" w:color="auto" w:fill="auto"/>
            <w:vAlign w:val="center"/>
          </w:tcPr>
          <w:p w14:paraId="2DFB40DF" w14:textId="308B8E45" w:rsidR="00BF4C15" w:rsidRPr="009374D3" w:rsidRDefault="00DF3E1A" w:rsidP="00C80C81">
            <w:pPr>
              <w:jc w:val="center"/>
              <w:rPr>
                <w:rFonts w:ascii="Calibri" w:hAnsi="Calibri"/>
              </w:rPr>
            </w:pPr>
            <w:r>
              <w:rPr>
                <w:rFonts w:ascii="Calibri" w:hAnsi="Calibri"/>
              </w:rPr>
              <w:t xml:space="preserve">Have first aid workers on site. </w:t>
            </w:r>
          </w:p>
        </w:tc>
        <w:tc>
          <w:tcPr>
            <w:tcW w:w="1134" w:type="dxa"/>
            <w:shd w:val="clear" w:color="auto" w:fill="auto"/>
            <w:vAlign w:val="center"/>
          </w:tcPr>
          <w:p w14:paraId="2DFB40E0" w14:textId="4C8776E6" w:rsidR="00BF4C15" w:rsidRPr="0095077A" w:rsidRDefault="005A3B2D" w:rsidP="00C80C81">
            <w:pPr>
              <w:jc w:val="center"/>
              <w:rPr>
                <w:rFonts w:ascii="Calibri" w:hAnsi="Calibri"/>
                <w:b/>
              </w:rPr>
            </w:pPr>
            <w:r>
              <w:rPr>
                <w:rFonts w:ascii="Calibri" w:hAnsi="Calibri"/>
                <w:b/>
              </w:rPr>
              <w:t xml:space="preserve">Activity event coordinator </w:t>
            </w:r>
          </w:p>
        </w:tc>
        <w:tc>
          <w:tcPr>
            <w:tcW w:w="1134" w:type="dxa"/>
            <w:shd w:val="clear" w:color="auto" w:fill="auto"/>
            <w:vAlign w:val="center"/>
          </w:tcPr>
          <w:p w14:paraId="2DFB40E1" w14:textId="13051DC5" w:rsidR="00BF4C15" w:rsidRPr="009374D3" w:rsidRDefault="00DF3E1A" w:rsidP="00C80C81">
            <w:pPr>
              <w:jc w:val="center"/>
              <w:rPr>
                <w:rFonts w:ascii="Calibri" w:hAnsi="Calibri"/>
              </w:rPr>
            </w:pPr>
            <w:r>
              <w:rPr>
                <w:rFonts w:ascii="Calibri" w:hAnsi="Calibri"/>
              </w:rPr>
              <w:t xml:space="preserve">Preparing for the event. </w:t>
            </w:r>
          </w:p>
        </w:tc>
      </w:tr>
      <w:tr w:rsidR="005B6345" w:rsidRPr="009374D3" w14:paraId="67ADF98D" w14:textId="77777777" w:rsidTr="00C80C81">
        <w:trPr>
          <w:trHeight w:val="659"/>
        </w:trPr>
        <w:tc>
          <w:tcPr>
            <w:tcW w:w="534" w:type="dxa"/>
            <w:shd w:val="clear" w:color="auto" w:fill="auto"/>
          </w:tcPr>
          <w:p w14:paraId="26AE6715" w14:textId="77777777" w:rsidR="005B6345" w:rsidRDefault="005B6345" w:rsidP="00562087">
            <w:pPr>
              <w:rPr>
                <w:rFonts w:ascii="Calibri" w:hAnsi="Calibri"/>
              </w:rPr>
            </w:pPr>
          </w:p>
          <w:p w14:paraId="07368C35" w14:textId="0BB556FD" w:rsidR="005B6345" w:rsidRPr="009374D3" w:rsidRDefault="005B6345" w:rsidP="00562087">
            <w:pPr>
              <w:rPr>
                <w:rFonts w:ascii="Calibri" w:hAnsi="Calibri"/>
              </w:rPr>
            </w:pPr>
            <w:r>
              <w:rPr>
                <w:rFonts w:ascii="Calibri" w:hAnsi="Calibri"/>
              </w:rPr>
              <w:t>5</w:t>
            </w:r>
          </w:p>
        </w:tc>
        <w:tc>
          <w:tcPr>
            <w:tcW w:w="3260" w:type="dxa"/>
            <w:shd w:val="clear" w:color="auto" w:fill="auto"/>
            <w:vAlign w:val="center"/>
          </w:tcPr>
          <w:p w14:paraId="52AD92CA" w14:textId="486088B1" w:rsidR="005B6345" w:rsidRDefault="00904F70" w:rsidP="00C80C81">
            <w:pPr>
              <w:jc w:val="center"/>
              <w:rPr>
                <w:rFonts w:ascii="Calibri" w:hAnsi="Calibri"/>
              </w:rPr>
            </w:pPr>
            <w:r>
              <w:rPr>
                <w:rFonts w:ascii="Calibri" w:hAnsi="Calibri"/>
              </w:rPr>
              <w:t>Manual</w:t>
            </w:r>
            <w:r w:rsidR="005B6345">
              <w:rPr>
                <w:rFonts w:ascii="Calibri" w:hAnsi="Calibri"/>
              </w:rPr>
              <w:t xml:space="preserve"> Handling </w:t>
            </w:r>
          </w:p>
        </w:tc>
        <w:tc>
          <w:tcPr>
            <w:tcW w:w="2126" w:type="dxa"/>
            <w:shd w:val="clear" w:color="auto" w:fill="auto"/>
            <w:vAlign w:val="center"/>
          </w:tcPr>
          <w:p w14:paraId="67E523F0" w14:textId="2BE741DC" w:rsidR="005B6345" w:rsidRDefault="005B6345" w:rsidP="00C80C81">
            <w:pPr>
              <w:jc w:val="center"/>
              <w:rPr>
                <w:rFonts w:ascii="Calibri" w:hAnsi="Calibri"/>
              </w:rPr>
            </w:pPr>
            <w:r>
              <w:rPr>
                <w:rFonts w:ascii="Calibri" w:hAnsi="Calibri"/>
              </w:rPr>
              <w:t xml:space="preserve">Students </w:t>
            </w:r>
          </w:p>
        </w:tc>
        <w:tc>
          <w:tcPr>
            <w:tcW w:w="3119" w:type="dxa"/>
            <w:shd w:val="clear" w:color="auto" w:fill="auto"/>
            <w:vAlign w:val="center"/>
          </w:tcPr>
          <w:p w14:paraId="5CA09A88" w14:textId="7C712C63" w:rsidR="005B6345" w:rsidRDefault="005B6345" w:rsidP="00C80C81">
            <w:pPr>
              <w:jc w:val="center"/>
              <w:rPr>
                <w:rFonts w:ascii="Calibri" w:hAnsi="Calibri"/>
              </w:rPr>
            </w:pPr>
            <w:r>
              <w:rPr>
                <w:rFonts w:ascii="Calibri" w:hAnsi="Calibri"/>
              </w:rPr>
              <w:t xml:space="preserve">The activities included are appropriate for everybody’s strengths. </w:t>
            </w:r>
          </w:p>
        </w:tc>
        <w:tc>
          <w:tcPr>
            <w:tcW w:w="2693" w:type="dxa"/>
            <w:shd w:val="clear" w:color="auto" w:fill="auto"/>
            <w:vAlign w:val="center"/>
          </w:tcPr>
          <w:p w14:paraId="18554646" w14:textId="02DDF4C8" w:rsidR="005B6345" w:rsidRDefault="005B6345" w:rsidP="00C80C81">
            <w:pPr>
              <w:jc w:val="center"/>
              <w:rPr>
                <w:rFonts w:ascii="Calibri" w:hAnsi="Calibri"/>
              </w:rPr>
            </w:pPr>
            <w:r>
              <w:rPr>
                <w:rFonts w:ascii="Calibri" w:hAnsi="Calibri"/>
              </w:rPr>
              <w:t xml:space="preserve">Discuss the actions to take if someone does feel an activity is too strenuous for their capability. </w:t>
            </w:r>
          </w:p>
        </w:tc>
        <w:tc>
          <w:tcPr>
            <w:tcW w:w="1134" w:type="dxa"/>
            <w:shd w:val="clear" w:color="auto" w:fill="auto"/>
            <w:vAlign w:val="center"/>
          </w:tcPr>
          <w:p w14:paraId="1A75B05E" w14:textId="475919C3" w:rsidR="005B6345" w:rsidRDefault="005B6345" w:rsidP="00C80C81">
            <w:pPr>
              <w:jc w:val="center"/>
              <w:rPr>
                <w:rFonts w:ascii="Calibri" w:hAnsi="Calibri"/>
                <w:b/>
              </w:rPr>
            </w:pPr>
            <w:r>
              <w:rPr>
                <w:rFonts w:ascii="Calibri" w:hAnsi="Calibri"/>
                <w:b/>
              </w:rPr>
              <w:t xml:space="preserve">Activity event coordinator </w:t>
            </w:r>
          </w:p>
        </w:tc>
        <w:tc>
          <w:tcPr>
            <w:tcW w:w="1134" w:type="dxa"/>
            <w:shd w:val="clear" w:color="auto" w:fill="auto"/>
            <w:vAlign w:val="center"/>
          </w:tcPr>
          <w:p w14:paraId="2FFBBDD2" w14:textId="56153DE5" w:rsidR="005B6345" w:rsidRDefault="005B6345" w:rsidP="00C80C81">
            <w:pPr>
              <w:jc w:val="center"/>
              <w:rPr>
                <w:rFonts w:ascii="Calibri" w:hAnsi="Calibri"/>
              </w:rPr>
            </w:pPr>
            <w:r>
              <w:rPr>
                <w:rFonts w:ascii="Calibri" w:hAnsi="Calibri"/>
              </w:rPr>
              <w:t>Action should be taken at the start of the event.</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7A14AD" w:rsidP="00BF4C15"/>
    <w:p w14:paraId="2DFB40EE" w14:textId="77777777" w:rsidR="00BF4C15" w:rsidRDefault="00BF4C15"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21775FD4"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2ACFC08C" w:rsidR="00BF4C15" w:rsidRPr="0011458E" w:rsidRDefault="00D94992" w:rsidP="00562087">
            <w:pPr>
              <w:rPr>
                <w:rFonts w:cs="Arial"/>
              </w:rPr>
            </w:pPr>
            <w:r>
              <w:rPr>
                <w:rFonts w:cs="Arial"/>
              </w:rPr>
              <w:t>14</w:t>
            </w:r>
            <w:r w:rsidRPr="00D94992">
              <w:rPr>
                <w:rFonts w:cs="Arial"/>
                <w:vertAlign w:val="superscript"/>
              </w:rPr>
              <w:t>th</w:t>
            </w:r>
            <w:r>
              <w:rPr>
                <w:rFonts w:cs="Arial"/>
              </w:rPr>
              <w:t xml:space="preserve"> March 2019</w:t>
            </w:r>
            <w:bookmarkStart w:id="0" w:name="_GoBack"/>
            <w:bookmarkEnd w:id="0"/>
          </w:p>
        </w:tc>
      </w:tr>
      <w:tr w:rsidR="00FB6D7F" w:rsidRPr="009A70EC" w14:paraId="2DFB4111" w14:textId="77777777" w:rsidTr="00A25164">
        <w:tc>
          <w:tcPr>
            <w:tcW w:w="8522" w:type="dxa"/>
            <w:gridSpan w:val="2"/>
            <w:shd w:val="clear" w:color="auto" w:fill="auto"/>
          </w:tcPr>
          <w:p w14:paraId="40323057" w14:textId="228C0AAD" w:rsidR="00B61C2D" w:rsidRDefault="00745FAF" w:rsidP="00562087">
            <w:pPr>
              <w:rPr>
                <w:rFonts w:cs="Arial"/>
              </w:rPr>
            </w:pPr>
            <w:r>
              <w:rPr>
                <w:rFonts w:cs="Arial"/>
              </w:rPr>
              <w:t>I c</w:t>
            </w:r>
            <w:r w:rsidR="00C80C81">
              <w:rPr>
                <w:rFonts w:cs="Arial"/>
              </w:rPr>
              <w:t xml:space="preserve">an </w:t>
            </w:r>
            <w:r>
              <w:rPr>
                <w:rFonts w:cs="Arial"/>
              </w:rPr>
              <w:t xml:space="preserve">clearly </w:t>
            </w:r>
            <w:r w:rsidR="00C80C81">
              <w:rPr>
                <w:rFonts w:cs="Arial"/>
              </w:rPr>
              <w:t xml:space="preserve">see the benefit </w:t>
            </w:r>
            <w:r>
              <w:rPr>
                <w:rFonts w:cs="Arial"/>
              </w:rPr>
              <w:t>of risk assessments being c</w:t>
            </w:r>
            <w:r w:rsidR="00B61C2D">
              <w:rPr>
                <w:rFonts w:cs="Arial"/>
              </w:rPr>
              <w:t>arried out</w:t>
            </w:r>
            <w:r>
              <w:rPr>
                <w:rFonts w:cs="Arial"/>
              </w:rPr>
              <w:t xml:space="preserve">. </w:t>
            </w:r>
            <w:r w:rsidR="00B61C2D">
              <w:rPr>
                <w:rFonts w:cs="Arial"/>
              </w:rPr>
              <w:t xml:space="preserve"> </w:t>
            </w:r>
            <w:r>
              <w:rPr>
                <w:rFonts w:cs="Arial"/>
              </w:rPr>
              <w:t>There are many reasons a risk assessment should be completed before certain events take place.</w:t>
            </w:r>
            <w:r w:rsidR="00B61C2D">
              <w:rPr>
                <w:rFonts w:cs="Arial"/>
              </w:rPr>
              <w:t xml:space="preserve"> </w:t>
            </w:r>
            <w:r>
              <w:rPr>
                <w:rFonts w:cs="Arial"/>
              </w:rPr>
              <w:t xml:space="preserve"> </w:t>
            </w:r>
            <w:r w:rsidR="00BE44DE">
              <w:rPr>
                <w:rFonts w:cs="Arial"/>
              </w:rPr>
              <w:t>Open government</w:t>
            </w:r>
            <w:r>
              <w:rPr>
                <w:rFonts w:cs="Arial"/>
              </w:rPr>
              <w:t xml:space="preserve"> (2018) suggest the importance of risk assessments being completed </w:t>
            </w:r>
            <w:r w:rsidR="005B6027">
              <w:rPr>
                <w:rFonts w:cs="Arial"/>
              </w:rPr>
              <w:t>is a vital part of ensuring that health and safety is being followed.</w:t>
            </w:r>
            <w:r w:rsidR="00B61C2D">
              <w:rPr>
                <w:rFonts w:cs="Arial"/>
              </w:rPr>
              <w:t xml:space="preserve"> </w:t>
            </w:r>
            <w:r w:rsidR="005B6027">
              <w:rPr>
                <w:rFonts w:cs="Arial"/>
              </w:rPr>
              <w:t xml:space="preserve"> It is stated that potential risks should be identified to try and prevent risks. </w:t>
            </w:r>
            <w:r w:rsidR="00B61C2D">
              <w:rPr>
                <w:rFonts w:cs="Arial"/>
              </w:rPr>
              <w:t xml:space="preserve"> European Agency for Safety and Health at work (2019) argue that the purpose of carrying out risk assessments is to ensure that there are procedures in place to prevent hazards from being a major risk to individuals. It is important to check that the measures in place are necessary for the potential risks. </w:t>
            </w:r>
            <w:r w:rsidR="00C443DC">
              <w:rPr>
                <w:rFonts w:cs="Arial"/>
              </w:rPr>
              <w:t xml:space="preserve"> The Education union (2018) state that it is important for students to be included in the risk assessment even when they are taken off site to ensure that their safety is under control at all times. </w:t>
            </w:r>
            <w:r w:rsidR="00BE44DE">
              <w:rPr>
                <w:rFonts w:cs="Arial"/>
              </w:rPr>
              <w:t>Open Government</w:t>
            </w:r>
            <w:r w:rsidR="00C443DC">
              <w:rPr>
                <w:rFonts w:cs="Arial"/>
              </w:rPr>
              <w:t xml:space="preserve"> (2019) state that risk assessments are a legal requirement and should be completed by employers to ensure that all employees have a safe working environment and if an issue was to occur the risk assessment would be reviewed and changes would have to be made within the environment and actions would be taken.  </w:t>
            </w:r>
            <w:r w:rsidR="00BE44DE">
              <w:rPr>
                <w:rFonts w:cs="Arial"/>
              </w:rPr>
              <w:t>Open Government</w:t>
            </w:r>
            <w:r w:rsidR="00C443DC">
              <w:rPr>
                <w:rFonts w:cs="Arial"/>
              </w:rPr>
              <w:t xml:space="preserve"> (2019) argue that a risk assessment is only effective when each individual follows it and it is used correctly. </w:t>
            </w:r>
            <w:r w:rsidR="004E2E29">
              <w:rPr>
                <w:rFonts w:cs="Arial"/>
              </w:rPr>
              <w:t xml:space="preserve"> The importance of risk assessments in an environment with students taking part in new intense activities is a vital part of ensuring their health and safety is fully protected.  Health and Safety can often be frond upon and thought of as going too far; however, in this situation I believe it is completely necessary to follow the appropriate legislations and complete risk assessments. </w:t>
            </w:r>
          </w:p>
          <w:p w14:paraId="1E9FC352" w14:textId="77777777" w:rsidR="00745FAF" w:rsidRDefault="00745FAF" w:rsidP="00562087">
            <w:pPr>
              <w:rPr>
                <w:rFonts w:cs="Arial"/>
              </w:rPr>
            </w:pPr>
          </w:p>
          <w:p w14:paraId="7383EEA0" w14:textId="77777777" w:rsidR="00FB6D7F" w:rsidRDefault="00FB6D7F"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49ABC0E1" w14:textId="77777777" w:rsidR="00B8294F" w:rsidRDefault="00B8294F" w:rsidP="00BF4C15">
      <w:pPr>
        <w:jc w:val="both"/>
        <w:rPr>
          <w:rFonts w:cs="Arial"/>
          <w:b/>
          <w:szCs w:val="20"/>
          <w:u w:val="single"/>
        </w:rPr>
      </w:pPr>
    </w:p>
    <w:p w14:paraId="2DFB4112" w14:textId="7FD280FF" w:rsidR="00BF4C15" w:rsidRDefault="00BF4C15" w:rsidP="00BF4C15">
      <w:pPr>
        <w:jc w:val="both"/>
        <w:rPr>
          <w:rFonts w:cs="Arial"/>
          <w:b/>
          <w:szCs w:val="20"/>
          <w:u w:val="single"/>
        </w:rPr>
      </w:pPr>
      <w:r>
        <w:rPr>
          <w:rFonts w:cs="Arial"/>
          <w:b/>
          <w:szCs w:val="20"/>
          <w:u w:val="single"/>
        </w:rPr>
        <w:lastRenderedPageBreak/>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w:t>
      </w:r>
      <w:proofErr w:type="gramStart"/>
      <w:r>
        <w:rPr>
          <w:rFonts w:cs="Arial"/>
          <w:b/>
          <w:szCs w:val="20"/>
        </w:rPr>
        <w:t>Insurance</w:t>
      </w:r>
      <w:proofErr w:type="gramEnd"/>
      <w:r>
        <w:rPr>
          <w:rFonts w:cs="Arial"/>
          <w:b/>
          <w:szCs w:val="20"/>
        </w:rPr>
        <w:t xml:space="preserv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7B519C8F" w14:textId="77777777" w:rsidR="00CB63B2" w:rsidRDefault="00CB63B2" w:rsidP="00BF4C15">
      <w:pPr>
        <w:rPr>
          <w:b/>
          <w:sz w:val="36"/>
          <w:u w:val="single"/>
        </w:rPr>
      </w:pPr>
    </w:p>
    <w:p w14:paraId="757FFD16" w14:textId="77777777" w:rsidR="00E911AD" w:rsidRDefault="00E911AD" w:rsidP="00BF4C15">
      <w:pPr>
        <w:rPr>
          <w:b/>
          <w:sz w:val="36"/>
          <w:u w:val="single"/>
        </w:rPr>
      </w:pPr>
    </w:p>
    <w:p w14:paraId="5BCE2516" w14:textId="77777777" w:rsidR="00E911AD" w:rsidRDefault="00E911AD" w:rsidP="00BF4C15">
      <w:pPr>
        <w:rPr>
          <w:b/>
          <w:sz w:val="36"/>
          <w:u w:val="single"/>
        </w:rPr>
      </w:pPr>
    </w:p>
    <w:p w14:paraId="3649DFD6" w14:textId="77777777" w:rsidR="00E911AD" w:rsidRDefault="00E911AD" w:rsidP="00BF4C15">
      <w:pPr>
        <w:rPr>
          <w:b/>
          <w:sz w:val="36"/>
          <w:u w:val="single"/>
        </w:rPr>
      </w:pPr>
    </w:p>
    <w:p w14:paraId="2FC2FE42" w14:textId="77777777" w:rsidR="00E911AD" w:rsidRDefault="00E911AD" w:rsidP="00BF4C15">
      <w:pPr>
        <w:rPr>
          <w:b/>
          <w:sz w:val="36"/>
          <w:u w:val="single"/>
        </w:rPr>
      </w:pPr>
    </w:p>
    <w:p w14:paraId="4A4758A8" w14:textId="77777777" w:rsidR="00E911AD" w:rsidRDefault="00E911AD" w:rsidP="00BF4C15">
      <w:pPr>
        <w:rPr>
          <w:b/>
          <w:sz w:val="36"/>
          <w:u w:val="single"/>
        </w:rPr>
      </w:pPr>
    </w:p>
    <w:p w14:paraId="450949B9" w14:textId="77777777" w:rsidR="00E911AD" w:rsidRDefault="00E911AD" w:rsidP="00BF4C15">
      <w:pPr>
        <w:rPr>
          <w:b/>
          <w:sz w:val="36"/>
          <w:u w:val="single"/>
        </w:rPr>
      </w:pPr>
    </w:p>
    <w:p w14:paraId="0645E518" w14:textId="77777777" w:rsidR="00E911AD" w:rsidRDefault="00E911AD" w:rsidP="00BF4C15">
      <w:pPr>
        <w:rPr>
          <w:b/>
          <w:sz w:val="36"/>
          <w:u w:val="single"/>
        </w:rPr>
      </w:pPr>
    </w:p>
    <w:p w14:paraId="3CBE1E66" w14:textId="77777777" w:rsidR="00E911AD" w:rsidRDefault="00E911AD" w:rsidP="00BF4C15">
      <w:pPr>
        <w:rPr>
          <w:b/>
          <w:sz w:val="36"/>
          <w:u w:val="single"/>
        </w:rPr>
      </w:pPr>
    </w:p>
    <w:p w14:paraId="0E9D44DC" w14:textId="77777777" w:rsidR="00E911AD" w:rsidRDefault="00E911AD" w:rsidP="00BF4C15">
      <w:pPr>
        <w:rPr>
          <w:b/>
          <w:sz w:val="36"/>
          <w:u w:val="single"/>
        </w:rPr>
      </w:pPr>
    </w:p>
    <w:p w14:paraId="16195752" w14:textId="77777777" w:rsidR="00E911AD" w:rsidRDefault="00E911AD" w:rsidP="00BF4C15">
      <w:pPr>
        <w:rPr>
          <w:b/>
          <w:sz w:val="36"/>
          <w:u w:val="single"/>
        </w:rPr>
      </w:pPr>
    </w:p>
    <w:p w14:paraId="2154D4D1" w14:textId="77777777" w:rsidR="00E911AD" w:rsidRDefault="00E911AD" w:rsidP="00BF4C15">
      <w:pPr>
        <w:rPr>
          <w:b/>
          <w:sz w:val="36"/>
          <w:u w:val="single"/>
        </w:rPr>
      </w:pPr>
    </w:p>
    <w:p w14:paraId="7D15CDA5" w14:textId="77777777" w:rsidR="00E911AD" w:rsidRDefault="00E911AD" w:rsidP="00BF4C15">
      <w:pPr>
        <w:rPr>
          <w:b/>
          <w:sz w:val="36"/>
          <w:u w:val="single"/>
        </w:rPr>
      </w:pPr>
    </w:p>
    <w:p w14:paraId="510B1915" w14:textId="77777777" w:rsidR="00E911AD" w:rsidRDefault="00E911AD" w:rsidP="00BF4C15">
      <w:pPr>
        <w:rPr>
          <w:b/>
          <w:sz w:val="36"/>
          <w:u w:val="single"/>
        </w:rPr>
      </w:pPr>
    </w:p>
    <w:p w14:paraId="4DAB8675" w14:textId="77777777" w:rsidR="00E911AD" w:rsidRDefault="00E911AD" w:rsidP="00BF4C15">
      <w:pPr>
        <w:rPr>
          <w:b/>
          <w:sz w:val="36"/>
          <w:u w:val="single"/>
        </w:rPr>
      </w:pPr>
    </w:p>
    <w:p w14:paraId="7DACA1C0" w14:textId="31CE2D45" w:rsidR="00B61C2D" w:rsidRDefault="00745FAF" w:rsidP="00BF4C15">
      <w:pPr>
        <w:rPr>
          <w:b/>
          <w:sz w:val="36"/>
          <w:u w:val="single"/>
        </w:rPr>
      </w:pPr>
      <w:r w:rsidRPr="00745FAF">
        <w:rPr>
          <w:b/>
          <w:sz w:val="36"/>
          <w:u w:val="single"/>
        </w:rPr>
        <w:lastRenderedPageBreak/>
        <w:t xml:space="preserve">Reference List </w:t>
      </w:r>
    </w:p>
    <w:p w14:paraId="268E0798" w14:textId="77777777" w:rsidR="00215CBB" w:rsidRDefault="00215CBB" w:rsidP="00B61C2D">
      <w:r w:rsidRPr="00DD039B">
        <w:t>European Agency for safety and health at work</w:t>
      </w:r>
      <w:r>
        <w:t xml:space="preserve">. (2019) </w:t>
      </w:r>
      <w:r>
        <w:rPr>
          <w:i/>
        </w:rPr>
        <w:t xml:space="preserve">Online Interactive Risk Assessment.  </w:t>
      </w:r>
      <w:r>
        <w:t xml:space="preserve">Available at: </w:t>
      </w:r>
      <w:r w:rsidRPr="00B61C2D">
        <w:t>https://oiraproject.eu/en/how-carry-out-risk-assessment</w:t>
      </w:r>
      <w:r>
        <w:t xml:space="preserve"> (Accessed: March 2</w:t>
      </w:r>
      <w:r w:rsidRPr="00B61C2D">
        <w:rPr>
          <w:vertAlign w:val="superscript"/>
        </w:rPr>
        <w:t>nd</w:t>
      </w:r>
      <w:proofErr w:type="gramStart"/>
      <w:r>
        <w:t xml:space="preserve"> 2019</w:t>
      </w:r>
      <w:proofErr w:type="gramEnd"/>
      <w:r>
        <w:t xml:space="preserve">). </w:t>
      </w:r>
    </w:p>
    <w:p w14:paraId="31C61B6D" w14:textId="77777777" w:rsidR="00215CBB" w:rsidRDefault="00215CBB" w:rsidP="00B61C2D">
      <w:r>
        <w:t xml:space="preserve">NPD studio (2019) </w:t>
      </w:r>
      <w:r>
        <w:rPr>
          <w:i/>
        </w:rPr>
        <w:t xml:space="preserve">The Education Union. </w:t>
      </w:r>
      <w:r>
        <w:t xml:space="preserve">Available at: </w:t>
      </w:r>
      <w:r w:rsidRPr="009F3A86">
        <w:t>https://www.atl.org.u/who-we-are</w:t>
      </w:r>
      <w:r>
        <w:t xml:space="preserve"> (Accessed: March 14</w:t>
      </w:r>
      <w:r w:rsidRPr="009F3A86">
        <w:rPr>
          <w:vertAlign w:val="superscript"/>
        </w:rPr>
        <w:t>th</w:t>
      </w:r>
      <w:proofErr w:type="gramStart"/>
      <w:r>
        <w:t xml:space="preserve"> 2019</w:t>
      </w:r>
      <w:proofErr w:type="gramEnd"/>
      <w:r>
        <w:t xml:space="preserve">). </w:t>
      </w:r>
    </w:p>
    <w:p w14:paraId="1816E9D6" w14:textId="77777777" w:rsidR="00215CBB" w:rsidRPr="00745FAF" w:rsidRDefault="00215CBB" w:rsidP="00BF4C15">
      <w:r>
        <w:t xml:space="preserve"> Open Government (2018) </w:t>
      </w:r>
      <w:r w:rsidRPr="00B61C2D">
        <w:rPr>
          <w:i/>
        </w:rPr>
        <w:t>Health and safety executive</w:t>
      </w:r>
      <w:r>
        <w:rPr>
          <w:i/>
        </w:rPr>
        <w:t xml:space="preserve">. </w:t>
      </w:r>
      <w:r>
        <w:t xml:space="preserve">Available at: </w:t>
      </w:r>
      <w:r w:rsidRPr="00B61C2D">
        <w:t>http://www.hse.gov.uk/risk/controlling-risks.htm</w:t>
      </w:r>
      <w:r>
        <w:t xml:space="preserve"> (Accessed: March 2</w:t>
      </w:r>
      <w:r w:rsidRPr="00B61C2D">
        <w:rPr>
          <w:vertAlign w:val="superscript"/>
        </w:rPr>
        <w:t>nd</w:t>
      </w:r>
      <w:proofErr w:type="gramStart"/>
      <w:r>
        <w:t xml:space="preserve"> 2019</w:t>
      </w:r>
      <w:proofErr w:type="gramEnd"/>
      <w:r>
        <w:t xml:space="preserve">). </w:t>
      </w:r>
    </w:p>
    <w:p w14:paraId="421563ED" w14:textId="77777777" w:rsidR="00215CBB" w:rsidRDefault="00215CBB" w:rsidP="009D2A73">
      <w:r>
        <w:t xml:space="preserve">Safety Matters (2019) </w:t>
      </w:r>
      <w:r>
        <w:rPr>
          <w:i/>
        </w:rPr>
        <w:t xml:space="preserve">Ai Solutions LTD. </w:t>
      </w:r>
      <w:r>
        <w:t xml:space="preserve">Available at: </w:t>
      </w:r>
      <w:r w:rsidRPr="00650B25">
        <w:t>https://www.aisolutions.co.uk/Community/Knowledge/Topic/140/900/Manual-Handling-Operations-Regulations-1992</w:t>
      </w:r>
      <w:r>
        <w:t xml:space="preserve"> (Accessed: 14</w:t>
      </w:r>
      <w:r w:rsidRPr="00650B25">
        <w:rPr>
          <w:vertAlign w:val="superscript"/>
        </w:rPr>
        <w:t>th</w:t>
      </w:r>
      <w:r>
        <w:t xml:space="preserve"> March 2019). </w:t>
      </w:r>
    </w:p>
    <w:p w14:paraId="49A742E1" w14:textId="77777777" w:rsidR="00215CBB" w:rsidRDefault="00215CBB" w:rsidP="00F24E46">
      <w:r w:rsidRPr="00FD1D7E">
        <w:t xml:space="preserve">The British Safety Council. </w:t>
      </w:r>
      <w:r>
        <w:t xml:space="preserve">(2019) </w:t>
      </w:r>
      <w:r>
        <w:rPr>
          <w:i/>
        </w:rPr>
        <w:t xml:space="preserve">Health and Safety </w:t>
      </w:r>
      <w:proofErr w:type="gramStart"/>
      <w:r>
        <w:rPr>
          <w:i/>
        </w:rPr>
        <w:t>At</w:t>
      </w:r>
      <w:proofErr w:type="gramEnd"/>
      <w:r>
        <w:rPr>
          <w:i/>
        </w:rPr>
        <w:t xml:space="preserve"> Work Act Explained. </w:t>
      </w:r>
      <w:r>
        <w:t xml:space="preserve">Available at: </w:t>
      </w:r>
      <w:r w:rsidRPr="00F24E46">
        <w:t>https://www.britsafe.org/training-and-learning/find-the-right-course-for-you/health-and-safety-legislation-what-you-need-to-know/</w:t>
      </w:r>
      <w:r>
        <w:t xml:space="preserve"> (Accessed: March 14</w:t>
      </w:r>
      <w:r w:rsidRPr="00F24E46">
        <w:rPr>
          <w:vertAlign w:val="superscript"/>
        </w:rPr>
        <w:t>th</w:t>
      </w:r>
      <w:proofErr w:type="gramStart"/>
      <w:r>
        <w:t xml:space="preserve"> 2019</w:t>
      </w:r>
      <w:proofErr w:type="gramEnd"/>
      <w:r>
        <w:t xml:space="preserve">). </w:t>
      </w:r>
    </w:p>
    <w:p w14:paraId="30BD8C07" w14:textId="77777777" w:rsidR="00215CBB" w:rsidRDefault="00215CBB" w:rsidP="009D2A73">
      <w:r>
        <w:t xml:space="preserve">The National Archives (2019) </w:t>
      </w:r>
      <w:r>
        <w:rPr>
          <w:i/>
        </w:rPr>
        <w:t xml:space="preserve">Legislation.gov.uk. </w:t>
      </w:r>
      <w:r>
        <w:t xml:space="preserve">Available at: </w:t>
      </w:r>
      <w:r w:rsidRPr="00E4282B">
        <w:t>http://www.legislation.gov.uk/uksi/1981/917/regulation/3/made</w:t>
      </w:r>
      <w:r>
        <w:t xml:space="preserve"> (Accessed: March 14</w:t>
      </w:r>
      <w:r w:rsidRPr="00E4282B">
        <w:rPr>
          <w:vertAlign w:val="superscript"/>
        </w:rPr>
        <w:t>th</w:t>
      </w:r>
      <w:proofErr w:type="gramStart"/>
      <w:r>
        <w:t xml:space="preserve"> 2019</w:t>
      </w:r>
      <w:proofErr w:type="gramEnd"/>
      <w:r>
        <w:t xml:space="preserve">). </w:t>
      </w:r>
    </w:p>
    <w:p w14:paraId="72B1BDA9" w14:textId="77777777" w:rsidR="00215CBB" w:rsidRDefault="00215CBB" w:rsidP="00812B88">
      <w:pPr>
        <w:rPr>
          <w:rFonts w:cs="Arial"/>
        </w:rPr>
      </w:pPr>
      <w:r w:rsidRPr="00C91DF6">
        <w:rPr>
          <w:rFonts w:cs="Arial"/>
        </w:rPr>
        <w:t>The Royal Brough of Kensington and Chelsea</w:t>
      </w:r>
      <w:r>
        <w:t>. (2019)</w:t>
      </w:r>
      <w:r>
        <w:rPr>
          <w:rFonts w:cs="Arial"/>
          <w:i/>
        </w:rPr>
        <w:t xml:space="preserve"> Health and Safety at Work Act. </w:t>
      </w:r>
      <w:r>
        <w:rPr>
          <w:rFonts w:cs="Arial"/>
        </w:rPr>
        <w:t xml:space="preserve">Available at: </w:t>
      </w:r>
      <w:r w:rsidRPr="00812B88">
        <w:rPr>
          <w:rFonts w:cs="Arial"/>
        </w:rPr>
        <w:t>https://www.rbkc.gov.uk/business-and-enterprise/regulation/health-and-safety/safety-work/health-and-safety-work-act</w:t>
      </w:r>
      <w:r>
        <w:rPr>
          <w:rFonts w:cs="Arial"/>
        </w:rPr>
        <w:t xml:space="preserve"> (Accessed: March 14</w:t>
      </w:r>
      <w:r w:rsidRPr="00812B88">
        <w:rPr>
          <w:rFonts w:cs="Arial"/>
          <w:vertAlign w:val="superscript"/>
        </w:rPr>
        <w:t>th</w:t>
      </w:r>
      <w:proofErr w:type="gramStart"/>
      <w:r>
        <w:rPr>
          <w:rFonts w:cs="Arial"/>
        </w:rPr>
        <w:t xml:space="preserve"> 2019</w:t>
      </w:r>
      <w:proofErr w:type="gramEnd"/>
      <w:r>
        <w:rPr>
          <w:rFonts w:cs="Arial"/>
        </w:rPr>
        <w:t xml:space="preserve">). </w:t>
      </w:r>
    </w:p>
    <w:p w14:paraId="27C5E36C" w14:textId="77777777" w:rsidR="00215CBB" w:rsidRPr="009250CD" w:rsidRDefault="00215CBB" w:rsidP="009D2A73">
      <w:r w:rsidRPr="00726F10">
        <w:t>Virtual College</w:t>
      </w:r>
      <w:r>
        <w:t>. (2019)</w:t>
      </w:r>
      <w:r>
        <w:rPr>
          <w:i/>
        </w:rPr>
        <w:t xml:space="preserve"> Which Legislation Applies </w:t>
      </w:r>
      <w:proofErr w:type="gramStart"/>
      <w:r>
        <w:rPr>
          <w:i/>
        </w:rPr>
        <w:t>To</w:t>
      </w:r>
      <w:proofErr w:type="gramEnd"/>
      <w:r>
        <w:rPr>
          <w:i/>
        </w:rPr>
        <w:t xml:space="preserve"> Manual Handling? </w:t>
      </w:r>
      <w:r>
        <w:t xml:space="preserve">Available at: </w:t>
      </w:r>
      <w:r w:rsidRPr="009250CD">
        <w:t>https://www.virtual-college.co.uk/news/health-and-safety/2018/11/which-legislation-applies-to-manual-handling</w:t>
      </w:r>
      <w:r>
        <w:t xml:space="preserve"> (Accessed: 14</w:t>
      </w:r>
      <w:r w:rsidRPr="009250CD">
        <w:rPr>
          <w:vertAlign w:val="superscript"/>
        </w:rPr>
        <w:t>th</w:t>
      </w:r>
      <w:r>
        <w:t xml:space="preserve"> March 2019). </w:t>
      </w:r>
    </w:p>
    <w:p w14:paraId="6DB276C8" w14:textId="77777777" w:rsidR="00215CBB" w:rsidRDefault="00215CBB" w:rsidP="00812B88">
      <w:proofErr w:type="spellStart"/>
      <w:r w:rsidRPr="005A33DA">
        <w:t>Worksmar</w:t>
      </w:r>
      <w:r>
        <w:t>t</w:t>
      </w:r>
      <w:proofErr w:type="spellEnd"/>
      <w:r>
        <w:t xml:space="preserve"> (2019)</w:t>
      </w:r>
      <w:r>
        <w:rPr>
          <w:i/>
        </w:rPr>
        <w:t xml:space="preserve"> What is the Health and Safety </w:t>
      </w:r>
      <w:proofErr w:type="gramStart"/>
      <w:r>
        <w:rPr>
          <w:i/>
        </w:rPr>
        <w:t>At</w:t>
      </w:r>
      <w:proofErr w:type="gramEnd"/>
      <w:r>
        <w:rPr>
          <w:i/>
        </w:rPr>
        <w:t xml:space="preserve"> Work Act? </w:t>
      </w:r>
      <w:r>
        <w:t xml:space="preserve">Available at: </w:t>
      </w:r>
      <w:r w:rsidRPr="00812B88">
        <w:t>https://worksmart.org.uk/health-advice/health-and-safety/employer-duties/what-health-and-safety-work-act</w:t>
      </w:r>
      <w:r>
        <w:t xml:space="preserve"> (Accessed: March 14</w:t>
      </w:r>
      <w:r w:rsidRPr="00812B88">
        <w:rPr>
          <w:vertAlign w:val="superscript"/>
        </w:rPr>
        <w:t>th</w:t>
      </w:r>
      <w:proofErr w:type="gramStart"/>
      <w:r>
        <w:t xml:space="preserve"> 2019</w:t>
      </w:r>
      <w:proofErr w:type="gramEnd"/>
      <w:r>
        <w:t xml:space="preserve">). </w:t>
      </w:r>
    </w:p>
    <w:p w14:paraId="21163262" w14:textId="77777777" w:rsidR="00650B25" w:rsidRPr="00650B25" w:rsidRDefault="00650B25" w:rsidP="009D2A73"/>
    <w:p w14:paraId="62E7E490" w14:textId="55BFE6A3" w:rsidR="009D2A73" w:rsidRPr="009D2A73" w:rsidRDefault="009D2A73" w:rsidP="00F24E46"/>
    <w:p w14:paraId="4F530131" w14:textId="01900F91" w:rsidR="00F24E46" w:rsidRPr="00F24E46" w:rsidRDefault="00F24E46" w:rsidP="00812B88"/>
    <w:p w14:paraId="15544713" w14:textId="7C2A6DB4" w:rsidR="00812B88" w:rsidRPr="00812B88" w:rsidRDefault="00812B88" w:rsidP="00B61C2D"/>
    <w:p w14:paraId="5EB4A687" w14:textId="6B4E2BD4" w:rsidR="00745FAF" w:rsidRPr="00B61C2D" w:rsidRDefault="00745FAF" w:rsidP="00BF4C15"/>
    <w:p w14:paraId="7A3C66A7" w14:textId="7A3B0565" w:rsidR="00745FAF" w:rsidRDefault="00745FAF" w:rsidP="00BF4C15">
      <w:pPr>
        <w:rPr>
          <w:b/>
          <w:sz w:val="36"/>
          <w:u w:val="single"/>
        </w:rPr>
      </w:pPr>
    </w:p>
    <w:p w14:paraId="68EB1EE9" w14:textId="3F43F758" w:rsidR="00EE2260" w:rsidRDefault="00EE2260" w:rsidP="00BF4C15">
      <w:pPr>
        <w:rPr>
          <w:b/>
          <w:sz w:val="36"/>
          <w:u w:val="single"/>
        </w:rPr>
      </w:pPr>
    </w:p>
    <w:p w14:paraId="6652C2D7" w14:textId="6B815476" w:rsidR="00EE2260" w:rsidRDefault="00EE2260" w:rsidP="00BF4C15">
      <w:pPr>
        <w:rPr>
          <w:b/>
          <w:sz w:val="36"/>
          <w:u w:val="single"/>
        </w:rPr>
      </w:pPr>
    </w:p>
    <w:p w14:paraId="5B922EF2" w14:textId="1B3FC568" w:rsidR="00EE2260" w:rsidRPr="00FD161E" w:rsidRDefault="00EE2260" w:rsidP="00BF4C15">
      <w:pPr>
        <w:rPr>
          <w:sz w:val="36"/>
        </w:rPr>
      </w:pPr>
    </w:p>
    <w:sectPr w:rsidR="00EE2260" w:rsidRPr="00FD161E"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3E004A" w14:textId="77777777" w:rsidR="007A14AD" w:rsidRDefault="007A14AD" w:rsidP="0095454D">
      <w:pPr>
        <w:spacing w:after="0" w:line="240" w:lineRule="auto"/>
      </w:pPr>
      <w:r>
        <w:separator/>
      </w:r>
    </w:p>
  </w:endnote>
  <w:endnote w:type="continuationSeparator" w:id="0">
    <w:p w14:paraId="5C5D7D9C" w14:textId="77777777" w:rsidR="007A14AD" w:rsidRDefault="007A14AD"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089E41" w14:textId="77777777" w:rsidR="007A14AD" w:rsidRDefault="007A14AD" w:rsidP="0095454D">
      <w:pPr>
        <w:spacing w:after="0" w:line="240" w:lineRule="auto"/>
      </w:pPr>
      <w:r>
        <w:separator/>
      </w:r>
    </w:p>
  </w:footnote>
  <w:footnote w:type="continuationSeparator" w:id="0">
    <w:p w14:paraId="5F3B3BE8" w14:textId="77777777" w:rsidR="007A14AD" w:rsidRDefault="007A14AD"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441FF5" w14:textId="74394FA0" w:rsidR="00861A74" w:rsidRDefault="00861A74">
    <w:pPr>
      <w:pStyle w:val="Header"/>
    </w:pPr>
    <w:r>
      <w:t>Lucy James</w:t>
    </w:r>
  </w:p>
  <w:p w14:paraId="2DFB4128" w14:textId="3BA98320" w:rsidR="00BF4C15" w:rsidRDefault="00BF4C15" w:rsidP="00F90E5B">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4A7B20" w14:textId="007207DA" w:rsidR="00745FAF" w:rsidRDefault="00745FAF">
    <w:pPr>
      <w:pStyle w:val="Header"/>
    </w:pPr>
    <w:r>
      <w:t>Lucy James</w:t>
    </w:r>
  </w:p>
  <w:p w14:paraId="2DFB4129" w14:textId="66B3016C" w:rsidR="00672C2C" w:rsidRPr="002D7C61" w:rsidRDefault="00672C2C" w:rsidP="0095454D">
    <w:pPr>
      <w:pStyle w:val="Header"/>
      <w:jc w:val="righ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91AB5"/>
    <w:rsid w:val="000A0562"/>
    <w:rsid w:val="000A0665"/>
    <w:rsid w:val="000B6DAD"/>
    <w:rsid w:val="000D61FD"/>
    <w:rsid w:val="0013693F"/>
    <w:rsid w:val="001776C3"/>
    <w:rsid w:val="00190EE5"/>
    <w:rsid w:val="001A161E"/>
    <w:rsid w:val="001D777C"/>
    <w:rsid w:val="002063B5"/>
    <w:rsid w:val="00215CBB"/>
    <w:rsid w:val="00234A9D"/>
    <w:rsid w:val="00285FBC"/>
    <w:rsid w:val="002A3A20"/>
    <w:rsid w:val="002C6326"/>
    <w:rsid w:val="002D0085"/>
    <w:rsid w:val="002E5F53"/>
    <w:rsid w:val="003021B7"/>
    <w:rsid w:val="00325C41"/>
    <w:rsid w:val="00361843"/>
    <w:rsid w:val="003B7982"/>
    <w:rsid w:val="003D29B0"/>
    <w:rsid w:val="003D5E8C"/>
    <w:rsid w:val="004002F3"/>
    <w:rsid w:val="00476043"/>
    <w:rsid w:val="004C30DB"/>
    <w:rsid w:val="004E0774"/>
    <w:rsid w:val="004E2E29"/>
    <w:rsid w:val="00580151"/>
    <w:rsid w:val="00591468"/>
    <w:rsid w:val="005A33DA"/>
    <w:rsid w:val="005A3B2D"/>
    <w:rsid w:val="005B6027"/>
    <w:rsid w:val="005B6345"/>
    <w:rsid w:val="00621923"/>
    <w:rsid w:val="00650B25"/>
    <w:rsid w:val="00672C2C"/>
    <w:rsid w:val="00675C15"/>
    <w:rsid w:val="006B01D9"/>
    <w:rsid w:val="006F25D9"/>
    <w:rsid w:val="00726F10"/>
    <w:rsid w:val="007413DA"/>
    <w:rsid w:val="00745FAF"/>
    <w:rsid w:val="007A14AD"/>
    <w:rsid w:val="007D35D3"/>
    <w:rsid w:val="007E2547"/>
    <w:rsid w:val="007F5CF7"/>
    <w:rsid w:val="00811982"/>
    <w:rsid w:val="00812B88"/>
    <w:rsid w:val="00861A74"/>
    <w:rsid w:val="00887A0F"/>
    <w:rsid w:val="008B1D6E"/>
    <w:rsid w:val="00904F70"/>
    <w:rsid w:val="009250CD"/>
    <w:rsid w:val="0095454D"/>
    <w:rsid w:val="00971B5F"/>
    <w:rsid w:val="009D2A73"/>
    <w:rsid w:val="009E2D9C"/>
    <w:rsid w:val="009F3A86"/>
    <w:rsid w:val="00A06113"/>
    <w:rsid w:val="00A36D40"/>
    <w:rsid w:val="00A73A00"/>
    <w:rsid w:val="00AC4E10"/>
    <w:rsid w:val="00AF4315"/>
    <w:rsid w:val="00B1745D"/>
    <w:rsid w:val="00B24E3E"/>
    <w:rsid w:val="00B609D0"/>
    <w:rsid w:val="00B61C2D"/>
    <w:rsid w:val="00B76889"/>
    <w:rsid w:val="00B8294F"/>
    <w:rsid w:val="00B82B19"/>
    <w:rsid w:val="00B85E39"/>
    <w:rsid w:val="00B91F99"/>
    <w:rsid w:val="00BB1885"/>
    <w:rsid w:val="00BD4340"/>
    <w:rsid w:val="00BE44DE"/>
    <w:rsid w:val="00BF4C15"/>
    <w:rsid w:val="00C23E5F"/>
    <w:rsid w:val="00C443DC"/>
    <w:rsid w:val="00C80C81"/>
    <w:rsid w:val="00C91DF6"/>
    <w:rsid w:val="00CA76BF"/>
    <w:rsid w:val="00CB63B2"/>
    <w:rsid w:val="00CD77F0"/>
    <w:rsid w:val="00CF2D47"/>
    <w:rsid w:val="00D94992"/>
    <w:rsid w:val="00DA46F0"/>
    <w:rsid w:val="00DD039B"/>
    <w:rsid w:val="00DD59B6"/>
    <w:rsid w:val="00DE48FC"/>
    <w:rsid w:val="00DF3E1A"/>
    <w:rsid w:val="00E3691B"/>
    <w:rsid w:val="00E4282B"/>
    <w:rsid w:val="00E911AD"/>
    <w:rsid w:val="00EE2260"/>
    <w:rsid w:val="00F24E46"/>
    <w:rsid w:val="00F97B88"/>
    <w:rsid w:val="00FA0AE2"/>
    <w:rsid w:val="00FB650E"/>
    <w:rsid w:val="00FB6C2A"/>
    <w:rsid w:val="00FB6D7F"/>
    <w:rsid w:val="00FD161E"/>
    <w:rsid w:val="00FD1D7E"/>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UnresolvedMention">
    <w:name w:val="Unresolved Mention"/>
    <w:basedOn w:val="DefaultParagraphFont"/>
    <w:uiPriority w:val="99"/>
    <w:semiHidden/>
    <w:unhideWhenUsed/>
    <w:rsid w:val="00B61C2D"/>
    <w:rPr>
      <w:color w:val="605E5C"/>
      <w:shd w:val="clear" w:color="auto" w:fill="E1DFDD"/>
    </w:rPr>
  </w:style>
  <w:style w:type="character" w:styleId="FollowedHyperlink">
    <w:name w:val="FollowedHyperlink"/>
    <w:basedOn w:val="DefaultParagraphFont"/>
    <w:uiPriority w:val="99"/>
    <w:semiHidden/>
    <w:unhideWhenUsed/>
    <w:rsid w:val="00B61C2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eader" Target="header4.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2.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269</TotalTime>
  <Pages>10</Pages>
  <Words>1783</Words>
  <Characters>10168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Lucy James (1800294)</cp:lastModifiedBy>
  <cp:revision>96</cp:revision>
  <dcterms:created xsi:type="dcterms:W3CDTF">2019-02-20T18:15:00Z</dcterms:created>
  <dcterms:modified xsi:type="dcterms:W3CDTF">2019-03-22T18:26:00Z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