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ewt22jkeq5zb" w:id="0"/>
      <w:bookmarkEnd w:id="0"/>
      <w:r w:rsidDel="00000000" w:rsidR="00000000" w:rsidRPr="00000000">
        <w:rPr>
          <w:b w:val="1"/>
          <w:bCs w:val="1"/>
          <w:sz w:val="36"/>
          <w:szCs w:val="36"/>
          <w:u w:val="single"/>
          <w:rtl w:val="0"/>
        </w:rPr>
        <w:t xml:space="preserve">Compare 2 Buildings From My Home Town</w:t>
      </w:r>
      <w:r w:rsidDel="00000000" w:rsidR="00000000" w:rsidRPr="00000000">
        <w:rPr>
          <w:rtl w:val="0"/>
        </w:rPr>
      </w:r>
    </w:p>
    <w:p w:rsidR="00000000" w:rsidDel="00000000" w:rsidP="00000000" w:rsidRDefault="00000000" w:rsidRPr="00000000" w14:paraId="00000002">
      <w:pPr>
        <w:pStyle w:val="Heading1"/>
        <w:rPr>
          <w:b w:val="1"/>
          <w:bCs w:val="1"/>
          <w:sz w:val="30"/>
          <w:szCs w:val="30"/>
          <w:u w:val="single"/>
        </w:rPr>
      </w:pPr>
      <w:bookmarkStart w:colFirst="0" w:colLast="0" w:name="_1m8ydinwzhue" w:id="1"/>
      <w:bookmarkEnd w:id="1"/>
      <w:r w:rsidDel="00000000" w:rsidR="00000000" w:rsidRPr="00000000">
        <w:rPr>
          <w:b w:val="1"/>
          <w:bCs w:val="1"/>
          <w:sz w:val="30"/>
          <w:szCs w:val="30"/>
          <w:u w:val="single"/>
          <w:rtl w:val="0"/>
        </w:rPr>
        <w:t xml:space="preserve">Bargoed Library</w:t>
      </w:r>
    </w:p>
    <w:p w:rsidR="00000000" w:rsidDel="00000000" w:rsidP="00000000" w:rsidRDefault="00000000" w:rsidRPr="00000000" w14:paraId="00000003">
      <w:pPr>
        <w:rPr/>
      </w:pPr>
      <w:r w:rsidDel="00000000" w:rsidR="00000000" w:rsidRPr="00000000">
        <w:rPr/>
        <w:drawing>
          <wp:inline distB="114300" distT="114300" distL="114300" distR="114300">
            <wp:extent cx="2538413" cy="1302939"/>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538413" cy="1302939"/>
                    </a:xfrm>
                    <a:prstGeom prst="rect"/>
                    <a:ln/>
                  </pic:spPr>
                </pic:pic>
              </a:graphicData>
            </a:graphic>
          </wp:inline>
        </w:drawing>
      </w:r>
      <w:r w:rsidDel="00000000" w:rsidR="00000000" w:rsidRPr="00000000">
        <w:rPr/>
        <w:drawing>
          <wp:inline distB="114300" distT="114300" distL="114300" distR="114300">
            <wp:extent cx="1717442" cy="1894911"/>
            <wp:effectExtent b="0" l="0" r="0" t="0"/>
            <wp:docPr id="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1717442" cy="1894911"/>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b w:val="1"/>
          <w:bCs w:val="1"/>
          <w:u w:val="single"/>
        </w:rPr>
      </w:pPr>
      <w:r w:rsidDel="00000000" w:rsidR="00000000" w:rsidRPr="00000000">
        <w:rPr>
          <w:b w:val="1"/>
          <w:bCs w:val="1"/>
          <w:u w:val="single"/>
          <w:rtl w:val="0"/>
        </w:rPr>
        <w:t xml:space="preserve">History</w:t>
      </w:r>
    </w:p>
    <w:p w:rsidR="00000000" w:rsidDel="00000000" w:rsidP="00000000" w:rsidRDefault="00000000" w:rsidRPr="00000000" w14:paraId="00000005">
      <w:pPr>
        <w:rPr/>
      </w:pPr>
      <w:r w:rsidDel="00000000" w:rsidR="00000000" w:rsidRPr="00000000">
        <w:rPr>
          <w:rtl w:val="0"/>
        </w:rPr>
        <w:t xml:space="preserve">The bargoed library originated as a historic Grade II* Listed Hanbury Baptist Chapel, and has now been modernised as a library in 2010 (ND, Pentan). After thorough research, there appears to be no direct architect named, however, Caerphilly county borough and United Welsh Housing were the main corporations of the repair and re-design of the chapel (2010, Gurner). The exterior of the former chapel characterises a free Edwardian style suggested by its ornate details and coloured counterparts. These details are especially noticeable to its modern back entrance that includes 7 alternative floors. (ND, Pentan)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bCs w:val="1"/>
          <w:u w:val="single"/>
        </w:rPr>
      </w:pPr>
      <w:r w:rsidDel="00000000" w:rsidR="00000000" w:rsidRPr="00000000">
        <w:rPr>
          <w:b w:val="1"/>
          <w:bCs w:val="1"/>
          <w:u w:val="single"/>
          <w:rtl w:val="0"/>
        </w:rPr>
        <w:t xml:space="preserve">Site And Floor Plan</w:t>
      </w:r>
    </w:p>
    <w:p w:rsidR="00000000" w:rsidDel="00000000" w:rsidP="00000000" w:rsidRDefault="00000000" w:rsidRPr="00000000" w14:paraId="00000008">
      <w:pPr>
        <w:rPr/>
      </w:pPr>
      <w:r w:rsidDel="00000000" w:rsidR="00000000" w:rsidRPr="00000000">
        <w:rPr>
          <w:rtl w:val="0"/>
        </w:rPr>
        <w:t xml:space="preserve">Through countless research there is no official floor plan imagery, although there are documented numbers for the scales of the floor planning for the repair and re-design of the chapel to become a library, which includes a (2014, Rosser):</w:t>
      </w:r>
    </w:p>
    <w:p w:rsidR="00000000" w:rsidDel="00000000" w:rsidP="00000000" w:rsidRDefault="00000000" w:rsidRPr="00000000" w14:paraId="00000009">
      <w:pPr>
        <w:numPr>
          <w:ilvl w:val="0"/>
          <w:numId w:val="1"/>
        </w:numPr>
        <w:ind w:left="720" w:hanging="360"/>
        <w:rPr>
          <w:u w:val="none"/>
        </w:rPr>
      </w:pPr>
      <w:r w:rsidDel="00000000" w:rsidR="00000000" w:rsidRPr="00000000">
        <w:rPr>
          <w:rFonts w:ascii="Arial Unicode MS" w:cs="Arial Unicode MS" w:eastAsia="Arial Unicode MS" w:hAnsi="Arial Unicode MS"/>
          <w:rtl w:val="0"/>
        </w:rPr>
        <w:t xml:space="preserve">Provided 1262㎡</w:t>
      </w:r>
    </w:p>
    <w:p w:rsidR="00000000" w:rsidDel="00000000" w:rsidP="00000000" w:rsidRDefault="00000000" w:rsidRPr="00000000" w14:paraId="0000000A">
      <w:pPr>
        <w:numPr>
          <w:ilvl w:val="0"/>
          <w:numId w:val="1"/>
        </w:numPr>
        <w:ind w:left="720" w:hanging="360"/>
        <w:rPr>
          <w:u w:val="none"/>
        </w:rPr>
      </w:pPr>
      <w:r w:rsidDel="00000000" w:rsidR="00000000" w:rsidRPr="00000000">
        <w:rPr>
          <w:rFonts w:ascii="Arial Unicode MS" w:cs="Arial Unicode MS" w:eastAsia="Arial Unicode MS" w:hAnsi="Arial Unicode MS"/>
          <w:rtl w:val="0"/>
        </w:rPr>
        <w:t xml:space="preserve">700㎡ for public library provision</w:t>
      </w:r>
    </w:p>
    <w:p w:rsidR="00000000" w:rsidDel="00000000" w:rsidP="00000000" w:rsidRDefault="00000000" w:rsidRPr="00000000" w14:paraId="0000000B">
      <w:pPr>
        <w:numPr>
          <w:ilvl w:val="0"/>
          <w:numId w:val="1"/>
        </w:numPr>
        <w:ind w:left="720" w:hanging="360"/>
        <w:rPr>
          <w:u w:val="none"/>
        </w:rPr>
      </w:pPr>
      <w:r w:rsidDel="00000000" w:rsidR="00000000" w:rsidRPr="00000000">
        <w:rPr>
          <w:rFonts w:ascii="Arial Unicode MS" w:cs="Arial Unicode MS" w:eastAsia="Arial Unicode MS" w:hAnsi="Arial Unicode MS"/>
          <w:rtl w:val="0"/>
        </w:rPr>
        <w:t xml:space="preserve">120㎡ for a retained worshipping area</w:t>
      </w:r>
    </w:p>
    <w:p w:rsidR="00000000" w:rsidDel="00000000" w:rsidP="00000000" w:rsidRDefault="00000000" w:rsidRPr="00000000" w14:paraId="0000000C">
      <w:pPr>
        <w:numPr>
          <w:ilvl w:val="0"/>
          <w:numId w:val="1"/>
        </w:numPr>
        <w:ind w:left="720" w:hanging="360"/>
        <w:rPr>
          <w:u w:val="none"/>
        </w:rPr>
      </w:pPr>
      <w:r w:rsidDel="00000000" w:rsidR="00000000" w:rsidRPr="00000000">
        <w:rPr>
          <w:rFonts w:ascii="Arial Unicode MS" w:cs="Arial Unicode MS" w:eastAsia="Arial Unicode MS" w:hAnsi="Arial Unicode MS"/>
          <w:rtl w:val="0"/>
        </w:rPr>
        <w:t xml:space="preserve">100㎡ for a two level Café</w:t>
      </w:r>
    </w:p>
    <w:p w:rsidR="00000000" w:rsidDel="00000000" w:rsidP="00000000" w:rsidRDefault="00000000" w:rsidRPr="00000000" w14:paraId="0000000D">
      <w:pPr>
        <w:numPr>
          <w:ilvl w:val="0"/>
          <w:numId w:val="1"/>
        </w:numPr>
        <w:ind w:left="720" w:hanging="360"/>
        <w:rPr>
          <w:u w:val="none"/>
        </w:rPr>
      </w:pPr>
      <w:r w:rsidDel="00000000" w:rsidR="00000000" w:rsidRPr="00000000">
        <w:rPr>
          <w:rFonts w:ascii="Arial Unicode MS" w:cs="Arial Unicode MS" w:eastAsia="Arial Unicode MS" w:hAnsi="Arial Unicode MS"/>
          <w:rtl w:val="0"/>
        </w:rPr>
        <w:t xml:space="preserve">242㎡ of circulatory space, stairwells, staff area, and so on</w:t>
      </w:r>
    </w:p>
    <w:p w:rsidR="00000000" w:rsidDel="00000000" w:rsidP="00000000" w:rsidRDefault="00000000" w:rsidRPr="00000000" w14:paraId="0000000E">
      <w:pPr>
        <w:rPr/>
      </w:pPr>
      <w:r w:rsidDel="00000000" w:rsidR="00000000" w:rsidRPr="00000000">
        <w:rPr>
          <w:rtl w:val="0"/>
        </w:rPr>
        <w:t xml:space="preserve">I was also able to find an artists section drawing of the back entrance, which unfortunately has no official name over it (2010, Gurner)</w:t>
      </w:r>
    </w:p>
    <w:p w:rsidR="00000000" w:rsidDel="00000000" w:rsidP="00000000" w:rsidRDefault="00000000" w:rsidRPr="00000000" w14:paraId="0000000F">
      <w:pPr>
        <w:ind w:left="0" w:firstLine="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142875</wp:posOffset>
            </wp:positionV>
            <wp:extent cx="2040618" cy="1237536"/>
            <wp:effectExtent b="0" l="0" r="0" t="0"/>
            <wp:wrapTopAndBottom distB="114300" distT="114300"/>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040618" cy="1237536"/>
                    </a:xfrm>
                    <a:prstGeom prst="rect"/>
                    <a:ln/>
                  </pic:spPr>
                </pic:pic>
              </a:graphicData>
            </a:graphic>
          </wp:anchor>
        </w:drawing>
      </w:r>
    </w:p>
    <w:p w:rsidR="00000000" w:rsidDel="00000000" w:rsidP="00000000" w:rsidRDefault="00000000" w:rsidRPr="00000000" w14:paraId="00000010">
      <w:pPr>
        <w:ind w:left="0" w:firstLine="0"/>
        <w:rPr>
          <w:b w:val="1"/>
          <w:bCs w:val="1"/>
          <w:u w:val="single"/>
        </w:rPr>
      </w:pPr>
      <w:r w:rsidDel="00000000" w:rsidR="00000000" w:rsidRPr="00000000">
        <w:rPr>
          <w:rtl w:val="0"/>
        </w:rPr>
      </w:r>
    </w:p>
    <w:p w:rsidR="00000000" w:rsidDel="00000000" w:rsidP="00000000" w:rsidRDefault="00000000" w:rsidRPr="00000000" w14:paraId="00000011">
      <w:pPr>
        <w:ind w:left="0" w:firstLine="0"/>
        <w:rPr>
          <w:b w:val="1"/>
          <w:bCs w:val="1"/>
          <w:u w:val="single"/>
        </w:rPr>
      </w:pPr>
      <w:r w:rsidDel="00000000" w:rsidR="00000000" w:rsidRPr="00000000">
        <w:rPr>
          <w:b w:val="1"/>
          <w:bCs w:val="1"/>
          <w:u w:val="single"/>
          <w:rtl w:val="0"/>
        </w:rPr>
        <w:t xml:space="preserve">Materials And Light</w:t>
      </w:r>
    </w:p>
    <w:p w:rsidR="00000000" w:rsidDel="00000000" w:rsidP="00000000" w:rsidRDefault="00000000" w:rsidRPr="00000000" w14:paraId="00000012">
      <w:pPr>
        <w:ind w:left="0" w:firstLine="0"/>
        <w:rPr/>
      </w:pPr>
      <w:r w:rsidDel="00000000" w:rsidR="00000000" w:rsidRPr="00000000">
        <w:rPr>
          <w:rtl w:val="0"/>
        </w:rPr>
        <w:t xml:space="preserve">The Bargoed library was built using local materials, like local stone for the main structure which is considerably apparent in chapels around Wales. It also has pitch pine woodwork for the pews and galleries, along with detailed timber features. The stained glass windows were done by artists like G. Maile and son, and the ceilings are plastered with stencilled borders(2021, Gelligaer times newsletter of Gelligaer historical society)</w:t>
      </w:r>
    </w:p>
    <w:p w:rsidR="00000000" w:rsidDel="00000000" w:rsidP="00000000" w:rsidRDefault="00000000" w:rsidRPr="00000000" w14:paraId="00000013">
      <w:pPr>
        <w:ind w:left="0" w:firstLine="0"/>
        <w:rPr/>
      </w:pPr>
      <w:r w:rsidDel="00000000" w:rsidR="00000000" w:rsidRPr="00000000">
        <w:rPr>
          <w:rtl w:val="0"/>
        </w:rPr>
      </w:r>
    </w:p>
    <w:p w:rsidR="00000000" w:rsidDel="00000000" w:rsidP="00000000" w:rsidRDefault="00000000" w:rsidRPr="00000000" w14:paraId="00000014">
      <w:pPr>
        <w:ind w:left="0" w:firstLine="0"/>
        <w:rPr>
          <w:b w:val="1"/>
          <w:bCs w:val="1"/>
          <w:u w:val="single"/>
        </w:rPr>
      </w:pPr>
      <w:r w:rsidDel="00000000" w:rsidR="00000000" w:rsidRPr="00000000">
        <w:rPr>
          <w:b w:val="1"/>
          <w:bCs w:val="1"/>
          <w:u w:val="single"/>
          <w:rtl w:val="0"/>
        </w:rPr>
        <w:t xml:space="preserve">Use</w:t>
      </w:r>
    </w:p>
    <w:p w:rsidR="00000000" w:rsidDel="00000000" w:rsidP="00000000" w:rsidRDefault="00000000" w:rsidRPr="00000000" w14:paraId="00000015">
      <w:pPr>
        <w:ind w:left="0" w:firstLine="0"/>
        <w:rPr/>
      </w:pPr>
      <w:r w:rsidDel="00000000" w:rsidR="00000000" w:rsidRPr="00000000">
        <w:rPr>
          <w:rtl w:val="0"/>
        </w:rPr>
        <w:t xml:space="preserve">The Bargoed library has many floors for alternative uses, almost acting as a multi-functioning hub focusing mainly on its use of collecting knowledge. These alternative uses including, dedicated spaces for activities focusing on the youth, such as study groups, STEM Lego clubs, and coding. There are also children's spaces dedicated for under 5s and homework support. Not only are there services for the young, but there's also services for adult learning including spaces for art journaling, coding, and general studying. There are also general facilities such as public toilets, circulation spaces,and a café for relaxing (2024, Caerphilly county borough Council).</w:t>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b w:val="1"/>
          <w:bCs w:val="1"/>
          <w:u w:val="single"/>
        </w:rPr>
      </w:pPr>
      <w:r w:rsidDel="00000000" w:rsidR="00000000" w:rsidRPr="00000000">
        <w:rPr>
          <w:b w:val="1"/>
          <w:bCs w:val="1"/>
          <w:u w:val="single"/>
          <w:rtl w:val="0"/>
        </w:rPr>
        <w:t xml:space="preserve">Ysgol Gymraeg Bro Sannan (Bro Sannan Welsh Primary school)</w:t>
      </w:r>
    </w:p>
    <w:p w:rsidR="00000000" w:rsidDel="00000000" w:rsidP="00000000" w:rsidRDefault="00000000" w:rsidRPr="00000000" w14:paraId="00000018">
      <w:pPr>
        <w:rPr/>
      </w:pPr>
      <w:r w:rsidDel="00000000" w:rsidR="00000000" w:rsidRPr="00000000">
        <w:rPr>
          <w:b w:val="1"/>
          <w:bCs w:val="1"/>
          <w:u w:val="single"/>
        </w:rPr>
        <w:drawing>
          <wp:inline distB="114300" distT="114300" distL="114300" distR="114300">
            <wp:extent cx="2143125" cy="2143125"/>
            <wp:effectExtent b="0" l="0" r="0" t="0"/>
            <wp:docPr id="3"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2143125" cy="2143125"/>
                    </a:xfrm>
                    <a:prstGeom prst="rect"/>
                    <a:ln/>
                  </pic:spPr>
                </pic:pic>
              </a:graphicData>
            </a:graphic>
          </wp:inline>
        </w:drawing>
      </w:r>
      <w:r w:rsidDel="00000000" w:rsidR="00000000" w:rsidRPr="00000000">
        <w:rPr>
          <w:b w:val="1"/>
          <w:bCs w:val="1"/>
          <w:u w:val="single"/>
        </w:rPr>
        <w:drawing>
          <wp:inline distB="114300" distT="114300" distL="114300" distR="114300">
            <wp:extent cx="2762250" cy="1657350"/>
            <wp:effectExtent b="0" l="0" r="0" t="0"/>
            <wp:docPr id="5"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2762250" cy="165735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ind w:left="0" w:firstLine="0"/>
        <w:rPr>
          <w:b w:val="1"/>
          <w:bCs w:val="1"/>
          <w:u w:val="single"/>
        </w:rPr>
      </w:pPr>
      <w:r w:rsidDel="00000000" w:rsidR="00000000" w:rsidRPr="00000000">
        <w:rPr>
          <w:b w:val="1"/>
          <w:bCs w:val="1"/>
          <w:u w:val="single"/>
          <w:rtl w:val="0"/>
        </w:rPr>
        <w:t xml:space="preserve">History</w:t>
      </w:r>
    </w:p>
    <w:p w:rsidR="00000000" w:rsidDel="00000000" w:rsidP="00000000" w:rsidRDefault="00000000" w:rsidRPr="00000000" w14:paraId="0000001A">
      <w:pPr>
        <w:ind w:left="0" w:firstLine="0"/>
        <w:rPr/>
      </w:pPr>
      <w:r w:rsidDel="00000000" w:rsidR="00000000" w:rsidRPr="00000000">
        <w:rPr>
          <w:rtl w:val="0"/>
        </w:rPr>
        <w:t xml:space="preserve">Bro Sannan primary school originated as a comprehensive school with the name ‘Cwm Rhymni’, which held 2 sites, one placed in Bargoed, and the other in Aberbargoed which is now known as Bro Sannan. Cwm Rhymni used the 2 sites to separate the years 7 and 8 from the years 9 to 13. It was originally founded all the way back in 1981, with around 100 pupils. Then in the late 1990s Cwm Rhymni comprehensive school was permitted to relocate to Fleur-De-Lys to create a one-site building (CwmRhymni, 2025). After the relocation of Cwm Rhymni, Bro Sannan was opened on the 24th of august 2004 starting the new welsh primary school.</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ind w:left="0" w:firstLine="0"/>
        <w:rPr>
          <w:b w:val="1"/>
          <w:bCs w:val="1"/>
          <w:u w:val="single"/>
        </w:rPr>
      </w:pPr>
      <w:r w:rsidDel="00000000" w:rsidR="00000000" w:rsidRPr="00000000">
        <w:rPr>
          <w:b w:val="1"/>
          <w:bCs w:val="1"/>
          <w:u w:val="single"/>
          <w:rtl w:val="0"/>
        </w:rPr>
        <w:t xml:space="preserve">Site And Floor Plan</w:t>
      </w:r>
    </w:p>
    <w:p w:rsidR="00000000" w:rsidDel="00000000" w:rsidP="00000000" w:rsidRDefault="00000000" w:rsidRPr="00000000" w14:paraId="0000001D">
      <w:pPr>
        <w:ind w:left="0" w:firstLine="0"/>
        <w:rPr/>
      </w:pPr>
      <w:r w:rsidDel="00000000" w:rsidR="00000000" w:rsidRPr="00000000">
        <w:rPr>
          <w:rtl w:val="0"/>
        </w:rPr>
        <w:t xml:space="preserve">Throughout my research there is no evidence of a floor plan. But what is available is the location which is situated in Aberbargoed near Pengam Road, Byron Road, Ty Fry Road, and William Street. What I also found was the layout, which secures 7 classes includ</w:t>
      </w:r>
    </w:p>
    <w:p w:rsidR="00000000" w:rsidDel="00000000" w:rsidP="00000000" w:rsidRDefault="00000000" w:rsidRPr="00000000" w14:paraId="0000001E">
      <w:pPr>
        <w:ind w:left="0" w:firstLine="0"/>
        <w:rPr/>
      </w:pPr>
      <w:r w:rsidDel="00000000" w:rsidR="00000000" w:rsidRPr="00000000">
        <w:rPr>
          <w:rtl w:val="0"/>
        </w:rPr>
        <w:t xml:space="preserve">ing 4 separate age classes and 3 mixed age classes, with 2 classes being on the top floor. There is also a basketball gymnasium at the end of the school. For the yards, there are 4 yards, and a nursery yard.  Behind the nursery yard there is a forestry that is there to be explored whilst supervised.</w:t>
      </w:r>
    </w:p>
    <w:p w:rsidR="00000000" w:rsidDel="00000000" w:rsidP="00000000" w:rsidRDefault="00000000" w:rsidRPr="00000000" w14:paraId="0000001F">
      <w:pPr>
        <w:ind w:left="0" w:firstLine="0"/>
        <w:rPr>
          <w:b w:val="1"/>
          <w:bCs w:val="1"/>
          <w:u w:val="single"/>
        </w:rPr>
      </w:pPr>
      <w:r w:rsidDel="00000000" w:rsidR="00000000" w:rsidRPr="00000000">
        <w:rPr>
          <w:b w:val="1"/>
          <w:bCs w:val="1"/>
          <w:u w:val="single"/>
          <w:rtl w:val="0"/>
        </w:rPr>
        <w:t xml:space="preserve">Materials and Light</w:t>
      </w:r>
    </w:p>
    <w:p w:rsidR="00000000" w:rsidDel="00000000" w:rsidP="00000000" w:rsidRDefault="00000000" w:rsidRPr="00000000" w14:paraId="00000020">
      <w:pPr>
        <w:ind w:left="0" w:firstLine="0"/>
        <w:rPr/>
      </w:pPr>
      <w:r w:rsidDel="00000000" w:rsidR="00000000" w:rsidRPr="00000000">
        <w:rPr>
          <w:rtl w:val="0"/>
        </w:rPr>
        <w:t xml:space="preserve">Unfortunately there is no recorded material list provided that I could find throughout my research, although reports mention planned capital works for registration requirements. This implies upkeep with similar modern building supplies rather than historical ones.</w:t>
      </w:r>
    </w:p>
    <w:p w:rsidR="00000000" w:rsidDel="00000000" w:rsidP="00000000" w:rsidRDefault="00000000" w:rsidRPr="00000000" w14:paraId="00000021">
      <w:pPr>
        <w:ind w:left="0" w:firstLine="0"/>
        <w:rPr/>
      </w:pPr>
      <w:r w:rsidDel="00000000" w:rsidR="00000000" w:rsidRPr="00000000">
        <w:rPr>
          <w:rtl w:val="0"/>
        </w:rPr>
      </w:r>
    </w:p>
    <w:p w:rsidR="00000000" w:rsidDel="00000000" w:rsidP="00000000" w:rsidRDefault="00000000" w:rsidRPr="00000000" w14:paraId="00000022">
      <w:pPr>
        <w:ind w:left="0" w:firstLine="0"/>
        <w:rPr>
          <w:b w:val="1"/>
          <w:bCs w:val="1"/>
          <w:u w:val="single"/>
        </w:rPr>
      </w:pPr>
      <w:r w:rsidDel="00000000" w:rsidR="00000000" w:rsidRPr="00000000">
        <w:rPr>
          <w:b w:val="1"/>
          <w:bCs w:val="1"/>
          <w:u w:val="single"/>
          <w:rtl w:val="0"/>
        </w:rPr>
        <w:t xml:space="preserve">Use</w:t>
      </w:r>
    </w:p>
    <w:p w:rsidR="00000000" w:rsidDel="00000000" w:rsidP="00000000" w:rsidRDefault="00000000" w:rsidRPr="00000000" w14:paraId="00000023">
      <w:pPr>
        <w:ind w:left="0" w:firstLine="0"/>
        <w:rPr/>
      </w:pPr>
      <w:r w:rsidDel="00000000" w:rsidR="00000000" w:rsidRPr="00000000">
        <w:rPr>
          <w:rtl w:val="0"/>
        </w:rPr>
        <w:t xml:space="preserve">Ysgol Bro Sannan is a Welsh-medium primary school, and it plays an important role in the local community. The school is used to educate children from the early years through to the end of primary school, generally between the ages of 3 and 11. Teaching is mainly delivered through the Welsh language, helping pupils develop strong bilingual skills in both Welsh and English as they grow. Ysgol Bro Sannan focuses not only on academic learning but also on supporting pupils’ wellbeing, confidence, and social skills, creating a welcoming and supportive environment where children feel safe and encouraged to learn. The school also helps pupils develop important life skills such as teamwork, respect for others, and responsibility. In terms of facilities, Ysgol Bro Sannan has a range of classrooms suitable for different age groups, as well as shared areas used for assemblies and group activities. The school provides a breakfast club and school meals, supporting families and ensuring pupils are ready to learn each day. These facilities allow the school to meet both the educational and pastoral needs of its pupils while supporting their development. Overall, Ysgol Bro Sannan is a key educational setting that supports children’s learning and growth within a Welsh-language environment</w:t>
      </w:r>
    </w:p>
    <w:p w:rsidR="00000000" w:rsidDel="00000000" w:rsidP="00000000" w:rsidRDefault="00000000" w:rsidRPr="00000000" w14:paraId="00000024">
      <w:pPr>
        <w:ind w:left="0" w:firstLine="0"/>
        <w:rPr/>
      </w:pPr>
      <w:r w:rsidDel="00000000" w:rsidR="00000000" w:rsidRPr="00000000">
        <w:rPr>
          <w:rtl w:val="0"/>
        </w:rPr>
      </w:r>
    </w:p>
    <w:p w:rsidR="00000000" w:rsidDel="00000000" w:rsidP="00000000" w:rsidRDefault="00000000" w:rsidRPr="00000000" w14:paraId="00000025">
      <w:pPr>
        <w:ind w:left="0" w:firstLine="0"/>
        <w:rPr>
          <w:b w:val="1"/>
          <w:bCs w:val="1"/>
          <w:u w:val="single"/>
        </w:rPr>
      </w:pPr>
      <w:r w:rsidDel="00000000" w:rsidR="00000000" w:rsidRPr="00000000">
        <w:rPr>
          <w:b w:val="1"/>
          <w:bCs w:val="1"/>
          <w:u w:val="single"/>
          <w:rtl w:val="0"/>
        </w:rPr>
        <w:t xml:space="preserve">Comparison</w:t>
      </w:r>
    </w:p>
    <w:p w:rsidR="00000000" w:rsidDel="00000000" w:rsidP="00000000" w:rsidRDefault="00000000" w:rsidRPr="00000000" w14:paraId="00000026">
      <w:pPr>
        <w:ind w:left="0" w:firstLine="0"/>
        <w:rPr/>
      </w:pPr>
      <w:r w:rsidDel="00000000" w:rsidR="00000000" w:rsidRPr="00000000">
        <w:rPr>
          <w:rtl w:val="0"/>
        </w:rPr>
        <w:t xml:space="preserve">To conclude Bargoed Library has a completely alternative history and aesthetics, compared to Ysgol Bro Sannan. We can see the comparison between the history as there is a longer in-depth history and more documentation of the Bargoed Library compared to Ysgol Bro Sannan. Although there isn’t any information on the materials used on the Bargoed Library we can still clearly see through images that the aesthetics are completely different as the front of the library uses an Edwardian style whilst Bro Sannan from what I can see has a modern esque aesthetic. Although both Bro Sannan and the library have symmetry on the front. Although the library at the back is asymmetrical compared to the front. What's also similar between the two is function, the reason I say this is, both are used as a form of education. Whilst both support education, Bro Sannan prioritises the children much more as it is primary school, compared to the multi educational support a library offers to all ages.</w:t>
      </w:r>
    </w:p>
    <w:p w:rsidR="00000000" w:rsidDel="00000000" w:rsidP="00000000" w:rsidRDefault="00000000" w:rsidRPr="00000000" w14:paraId="00000027">
      <w:pPr>
        <w:ind w:left="0" w:firstLine="0"/>
        <w:rPr/>
      </w:pPr>
      <w:r w:rsidDel="00000000" w:rsidR="00000000" w:rsidRPr="00000000">
        <w:rPr>
          <w:rtl w:val="0"/>
        </w:rPr>
      </w:r>
    </w:p>
    <w:p w:rsidR="00000000" w:rsidDel="00000000" w:rsidP="00000000" w:rsidRDefault="00000000" w:rsidRPr="00000000" w14:paraId="00000028">
      <w:pPr>
        <w:spacing w:line="480" w:lineRule="auto"/>
        <w:jc w:val="center"/>
        <w:rPr/>
      </w:pPr>
      <w:r w:rsidDel="00000000" w:rsidR="00000000" w:rsidRPr="00000000">
        <w:rPr>
          <w:rtl w:val="0"/>
        </w:rPr>
        <w:t xml:space="preserve">Works Cited</w:t>
      </w:r>
    </w:p>
    <w:p w:rsidR="00000000" w:rsidDel="00000000" w:rsidP="00000000" w:rsidRDefault="00000000" w:rsidRPr="00000000" w14:paraId="00000029">
      <w:pPr>
        <w:spacing w:line="480" w:lineRule="auto"/>
        <w:ind w:left="720"/>
        <w:rPr/>
      </w:pPr>
      <w:r w:rsidDel="00000000" w:rsidR="00000000" w:rsidRPr="00000000">
        <w:rPr>
          <w:rtl w:val="0"/>
        </w:rPr>
        <w:t xml:space="preserve">Caerphilly county borough Council. “Integrated Impact Assessment.” </w:t>
      </w:r>
      <w:r w:rsidDel="00000000" w:rsidR="00000000" w:rsidRPr="00000000">
        <w:rPr>
          <w:i w:val="1"/>
          <w:iCs w:val="1"/>
          <w:rtl w:val="0"/>
        </w:rPr>
        <w:t xml:space="preserve">Caerphilly county borough Council</w:t>
      </w:r>
      <w:r w:rsidDel="00000000" w:rsidR="00000000" w:rsidRPr="00000000">
        <w:rPr>
          <w:rtl w:val="0"/>
        </w:rPr>
        <w:t xml:space="preserve">, 14 april 2024, https://www.caerphilly.gov.uk/caerphillydocs/iia/library-consultation/bargoed-hub-library-iia.aspx#:~:text=Services%20for%20young%20people%20currently,and%20Coding%20Confidence%20for%20Parents. Accessed 28 december 2025.</w:t>
      </w:r>
    </w:p>
    <w:p w:rsidR="00000000" w:rsidDel="00000000" w:rsidP="00000000" w:rsidRDefault="00000000" w:rsidRPr="00000000" w14:paraId="0000002A">
      <w:pPr>
        <w:spacing w:line="480" w:lineRule="auto"/>
        <w:ind w:left="720"/>
        <w:rPr/>
      </w:pPr>
      <w:r w:rsidDel="00000000" w:rsidR="00000000" w:rsidRPr="00000000">
        <w:rPr>
          <w:rtl w:val="0"/>
        </w:rPr>
        <w:t xml:space="preserve">Caerphilly County Borough Council, and Stuart Rosser. “Inquiry into public libraries in wales.” </w:t>
      </w:r>
      <w:r w:rsidDel="00000000" w:rsidR="00000000" w:rsidRPr="00000000">
        <w:rPr>
          <w:i w:val="1"/>
          <w:iCs w:val="1"/>
          <w:rtl w:val="0"/>
        </w:rPr>
        <w:t xml:space="preserve">Caerphilly County Borough Council</w:t>
      </w:r>
      <w:r w:rsidDel="00000000" w:rsidR="00000000" w:rsidRPr="00000000">
        <w:rPr>
          <w:rtl w:val="0"/>
        </w:rPr>
        <w:t xml:space="preserve">, 28 March 2014, https://business.senedd.wales/documents/s25924/Response%20from%20Caerphilly%20County%20Borough%20Council.pdf. Accessed 23 december 2025.</w:t>
      </w:r>
    </w:p>
    <w:p w:rsidR="00000000" w:rsidDel="00000000" w:rsidP="00000000" w:rsidRDefault="00000000" w:rsidRPr="00000000" w14:paraId="0000002B">
      <w:pPr>
        <w:spacing w:line="480" w:lineRule="auto"/>
        <w:ind w:left="720"/>
        <w:rPr/>
      </w:pPr>
      <w:r w:rsidDel="00000000" w:rsidR="00000000" w:rsidRPr="00000000">
        <w:rPr>
          <w:rtl w:val="0"/>
        </w:rPr>
        <w:t xml:space="preserve">Gurner, Richard. “Bargoed chapel redevelopment approved.” </w:t>
      </w:r>
      <w:r w:rsidDel="00000000" w:rsidR="00000000" w:rsidRPr="00000000">
        <w:rPr>
          <w:i w:val="1"/>
          <w:iCs w:val="1"/>
          <w:rtl w:val="0"/>
        </w:rPr>
        <w:t xml:space="preserve">Caerphilly Observer</w:t>
      </w:r>
      <w:r w:rsidDel="00000000" w:rsidR="00000000" w:rsidRPr="00000000">
        <w:rPr>
          <w:rtl w:val="0"/>
        </w:rPr>
        <w:t xml:space="preserve">, 28 january 2010, https://caerphilly.observer/news/937/bargoed-chapel-redevelopment-approved/. Accessed 13 december 2025.</w:t>
      </w:r>
    </w:p>
    <w:p w:rsidR="00000000" w:rsidDel="00000000" w:rsidP="00000000" w:rsidRDefault="00000000" w:rsidRPr="00000000" w14:paraId="0000002C">
      <w:pPr>
        <w:spacing w:line="480" w:lineRule="auto"/>
        <w:ind w:left="720"/>
        <w:rPr/>
      </w:pPr>
      <w:r w:rsidDel="00000000" w:rsidR="00000000" w:rsidRPr="00000000">
        <w:rPr>
          <w:rtl w:val="0"/>
        </w:rPr>
        <w:t xml:space="preserve">Pentan. “Bargoed Library.” </w:t>
      </w:r>
      <w:r w:rsidDel="00000000" w:rsidR="00000000" w:rsidRPr="00000000">
        <w:rPr>
          <w:i w:val="1"/>
          <w:iCs w:val="1"/>
          <w:rtl w:val="0"/>
        </w:rPr>
        <w:t xml:space="preserve">Pentan Architects</w:t>
      </w:r>
      <w:r w:rsidDel="00000000" w:rsidR="00000000" w:rsidRPr="00000000">
        <w:rPr>
          <w:rtl w:val="0"/>
        </w:rPr>
        <w:t xml:space="preserve">, https://pentan.co.uk/project/bargoed-library/. Accessed 13 december 2025.</w:t>
      </w:r>
    </w:p>
    <w:p w:rsidR="00000000" w:rsidDel="00000000" w:rsidP="00000000" w:rsidRDefault="00000000" w:rsidRPr="00000000" w14:paraId="0000002D">
      <w:pPr>
        <w:spacing w:line="480" w:lineRule="auto"/>
        <w:ind w:left="720"/>
        <w:rPr/>
      </w:pPr>
      <w:r w:rsidDel="00000000" w:rsidR="00000000" w:rsidRPr="00000000">
        <w:rPr>
          <w:rtl w:val="0"/>
        </w:rPr>
        <w:t xml:space="preserve">Brosannan.org. (2026). Bro Sannan. [online] Available at: https://www.brosannan.org/hafan [Accessed 14 Jan. 2026].Cwmrhymni.com. (2025). Our History – Ysgol Gyfun Cwm Rhymni. [online] Available at: https://cwmrhymni.com/en_gb/our-history/ [Accessed 13 Jan. 2026].</w:t>
      </w:r>
    </w:p>
    <w:p w:rsidR="00000000" w:rsidDel="00000000" w:rsidP="00000000" w:rsidRDefault="00000000" w:rsidRPr="00000000" w14:paraId="0000002E">
      <w:pPr>
        <w:spacing w:line="480" w:lineRule="auto"/>
        <w:ind w:left="720"/>
        <w:rPr/>
      </w:pPr>
      <w:r w:rsidDel="00000000" w:rsidR="00000000" w:rsidRPr="00000000">
        <w:rPr>
          <w:rtl w:val="0"/>
        </w:rPr>
        <w:t xml:space="preserve">GELLIGAER TIMES NEWSLETTER OF GELLIGAER HISTORICAL SOCIETY. (2021). Available at: https://gelligaerhistoricalsociety.co.uk/wp-content/uploads/Newsletter52-February2021s.pdf [Accessed 9 Jan. 2026].</w:t>
      </w:r>
    </w:p>
    <w:p w:rsidR="00000000" w:rsidDel="00000000" w:rsidP="00000000" w:rsidRDefault="00000000" w:rsidRPr="00000000" w14:paraId="0000002F">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image" Target="media/image4.pn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DocumentFromInternetSite</b:SourceType>
    <b:DayAccessed>11</b:DayAccessed>
    <b:MonthAccessed>december</b:MonthAccessed>
    <b:Title>Bargoed Library</b:Title>
    <b:URL>https://pentan.co.uk/project/bargoed-library/</b:URL>
    <b:InternetSiteTitle>Pentan Architects</b:InternetSiteTitle>
    <b:YearAccessed>2025</b:YearAccessed>
    <b:Gdcea>{"AccessedType":"Website"}</b:Gdcea>
    <b:Author>
      <b:Author>
        <b:Corporate>Pentan</b:Corporate>
      </b:Author>
    </b:Author>
  </b:Source>
  <b:Source>
    <b:Tag>source2</b:Tag>
    <b:SourceType>DocumentFromInternetSite</b:SourceType>
    <b:Day>28</b:Day>
    <b:DayAccessed>13</b:DayAccessed>
    <b:Month>january</b:Month>
    <b:MonthAccessed>december</b:MonthAccessed>
    <b:Title>Bargoed chapel redevelopment approved</b:Title>
    <b:URL>https://caerphilly.observer/news/937/bargoed-chapel-redevelopment-approved/</b:URL>
    <b:InternetSiteTitle>Caerphilly Observer</b:InternetSiteTitle>
    <b:Year>2010</b:Year>
    <b:YearAccessed>2025</b:YearAccessed>
    <b:Gdcea>{"AccessedType":"Website"}</b:Gdcea>
    <b:Author>
      <b:Author>
        <b:NameList>
          <b:Person>
            <b:First>Richard</b:First>
            <b:Last>Gurner</b:Last>
          </b:Person>
        </b:NameList>
      </b:Author>
    </b:Author>
  </b:Source>
  <b:Source>
    <b:Tag>source3</b:Tag>
    <b:SourceType>DocumentFromInternetSite</b:SourceType>
    <b:Day>28</b:Day>
    <b:DayAccessed>23</b:DayAccessed>
    <b:Month>March</b:Month>
    <b:MonthAccessed>december</b:MonthAccessed>
    <b:Title>Inquiry into public libraries in wales</b:Title>
    <b:URL>https://business.senedd.wales/documents/s25924/Response%20from%20Caerphilly%20County%20Borough%20Council.pdf</b:URL>
    <b:InternetSiteTitle>Caerphilly County Borough Council</b:InternetSiteTitle>
    <b:Year>2014</b:Year>
    <b:YearAccessed>2025</b:YearAccessed>
    <b:Gdcea>{"CorporateAuthors":["Caerphilly County Borough Council"],"AccessedType":"Website"}</b:Gdcea>
    <b:Author>
      <b:Author>
        <b:NameList>
          <b:Person>
            <b:First>Stuart</b:First>
            <b:Last>Rosser</b:Last>
          </b:Person>
        </b:NameList>
      </b:Author>
    </b:Author>
  </b:Source>
  <b:Source>
    <b:Tag>source4</b:Tag>
    <b:SourceType>DocumentFromInternetSite</b:SourceType>
    <b:Day>14</b:Day>
    <b:DayAccessed>28</b:DayAccessed>
    <b:Month>april</b:Month>
    <b:MonthAccessed>december</b:MonthAccessed>
    <b:Title>Integrated Impact Assessment</b:Title>
    <b:URL>https://www.caerphilly.gov.uk/caerphillydocs/iia/library-consultation/bargoed-hub-library-iia.aspx#:~:text=Services%20for%20young%20people%20currently,and%20Coding%20Confidence%20for%20Parents.</b:URL>
    <b:InternetSiteTitle>Caerphilly county borough Council</b:InternetSiteTitle>
    <b:Year>2024</b:Year>
    <b:YearAccessed>2025</b:YearAccessed>
    <b:Gdcea>{"AccessedType":"Website"}</b:Gdcea>
    <b:Author>
      <b:Author>
        <b:Corporate>Caerphilly county borough Council</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