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A9650" w14:textId="70C9A463" w:rsidR="00D812DC" w:rsidRDefault="00D812DC" w:rsidP="00D812DC">
      <w:pPr>
        <w:pStyle w:val="Normlnywebov"/>
        <w:spacing w:before="240" w:beforeAutospacing="0" w:after="240" w:afterAutospacing="0"/>
        <w:jc w:val="center"/>
        <w:rPr>
          <w:b/>
          <w:bCs/>
          <w:sz w:val="28"/>
          <w:szCs w:val="27"/>
        </w:rPr>
      </w:pPr>
    </w:p>
    <w:p w14:paraId="02B453FE" w14:textId="5B06EBA6" w:rsidR="00D812DC" w:rsidRDefault="00D812DC" w:rsidP="00D812DC">
      <w:pPr>
        <w:pStyle w:val="Normlnywebov"/>
        <w:spacing w:before="240" w:beforeAutospacing="0" w:after="240" w:afterAutospacing="0"/>
        <w:jc w:val="center"/>
        <w:rPr>
          <w:b/>
          <w:bCs/>
          <w:sz w:val="28"/>
          <w:szCs w:val="27"/>
        </w:rPr>
      </w:pPr>
    </w:p>
    <w:p w14:paraId="338B17E0" w14:textId="7A1FAB50" w:rsidR="00D812DC" w:rsidRDefault="00D812DC" w:rsidP="00D812DC">
      <w:pPr>
        <w:pStyle w:val="Normlnywebov"/>
        <w:spacing w:before="240" w:beforeAutospacing="0" w:after="240" w:afterAutospacing="0"/>
        <w:jc w:val="center"/>
        <w:rPr>
          <w:b/>
          <w:bCs/>
          <w:sz w:val="28"/>
          <w:szCs w:val="27"/>
        </w:rPr>
      </w:pPr>
    </w:p>
    <w:p w14:paraId="2BFC0C15" w14:textId="7F684A61" w:rsidR="00D812DC" w:rsidRDefault="00D812DC" w:rsidP="00D812DC">
      <w:pPr>
        <w:pStyle w:val="Normlnywebov"/>
        <w:spacing w:before="240" w:beforeAutospacing="0" w:after="240" w:afterAutospacing="0"/>
        <w:jc w:val="center"/>
        <w:rPr>
          <w:b/>
          <w:bCs/>
          <w:sz w:val="28"/>
          <w:szCs w:val="27"/>
        </w:rPr>
      </w:pPr>
    </w:p>
    <w:p w14:paraId="6EA31674" w14:textId="77777777" w:rsidR="00D812DC" w:rsidRDefault="00D812DC" w:rsidP="00D812DC">
      <w:pPr>
        <w:pStyle w:val="Normlnywebov"/>
        <w:spacing w:before="240" w:beforeAutospacing="0" w:after="240" w:afterAutospacing="0"/>
        <w:jc w:val="center"/>
        <w:rPr>
          <w:b/>
          <w:bCs/>
          <w:sz w:val="28"/>
          <w:szCs w:val="27"/>
        </w:rPr>
      </w:pPr>
    </w:p>
    <w:p w14:paraId="4ECDCD32" w14:textId="77777777" w:rsidR="00D812DC" w:rsidRDefault="00D812DC" w:rsidP="00D812DC">
      <w:pPr>
        <w:pStyle w:val="Normlnywebov"/>
        <w:spacing w:before="240" w:beforeAutospacing="0" w:after="240" w:afterAutospacing="0"/>
        <w:jc w:val="center"/>
        <w:rPr>
          <w:b/>
          <w:bCs/>
          <w:sz w:val="28"/>
          <w:szCs w:val="27"/>
        </w:rPr>
      </w:pPr>
    </w:p>
    <w:p w14:paraId="3AEB53F7" w14:textId="77777777" w:rsidR="00D812DC" w:rsidRPr="00D812DC" w:rsidRDefault="00D812DC" w:rsidP="00D812DC">
      <w:pPr>
        <w:pStyle w:val="Normlnywebov"/>
        <w:spacing w:before="240" w:beforeAutospacing="0" w:after="240" w:afterAutospacing="0"/>
        <w:jc w:val="center"/>
        <w:rPr>
          <w:b/>
          <w:bCs/>
          <w:sz w:val="28"/>
          <w:szCs w:val="27"/>
        </w:rPr>
      </w:pPr>
    </w:p>
    <w:p w14:paraId="4DFF7362" w14:textId="406CAE1E" w:rsidR="00D812DC" w:rsidRPr="00D812DC" w:rsidRDefault="00D812DC" w:rsidP="00622080">
      <w:pPr>
        <w:pStyle w:val="Nzov"/>
        <w:jc w:val="center"/>
        <w:rPr>
          <w:bCs/>
          <w:sz w:val="32"/>
          <w:szCs w:val="27"/>
        </w:rPr>
      </w:pPr>
      <w:r w:rsidRPr="00D812DC">
        <w:t>A report on team working and communication within the workplace</w:t>
      </w:r>
    </w:p>
    <w:p w14:paraId="4F54A20F" w14:textId="72A9A270" w:rsidR="00B74FC1" w:rsidRPr="00B74FC1" w:rsidRDefault="00B74FC1" w:rsidP="00D812DC">
      <w:pPr>
        <w:pStyle w:val="Normlnywebov"/>
        <w:spacing w:before="240" w:beforeAutospacing="0" w:after="240" w:afterAutospacing="0"/>
        <w:jc w:val="center"/>
        <w:rPr>
          <w:sz w:val="28"/>
        </w:rPr>
      </w:pPr>
      <w:proofErr w:type="spellStart"/>
      <w:r w:rsidRPr="00B74FC1">
        <w:rPr>
          <w:b/>
          <w:bCs/>
          <w:sz w:val="28"/>
          <w:szCs w:val="27"/>
        </w:rPr>
        <w:t>Denisa</w:t>
      </w:r>
      <w:proofErr w:type="spellEnd"/>
      <w:r w:rsidRPr="00B74FC1">
        <w:rPr>
          <w:b/>
          <w:bCs/>
          <w:sz w:val="28"/>
          <w:szCs w:val="27"/>
        </w:rPr>
        <w:t xml:space="preserve"> </w:t>
      </w:r>
      <w:proofErr w:type="spellStart"/>
      <w:r w:rsidRPr="00B74FC1">
        <w:rPr>
          <w:b/>
          <w:bCs/>
          <w:sz w:val="28"/>
          <w:szCs w:val="27"/>
        </w:rPr>
        <w:t>Geciova</w:t>
      </w:r>
      <w:proofErr w:type="spellEnd"/>
      <w:r w:rsidR="00D812DC">
        <w:rPr>
          <w:b/>
          <w:bCs/>
          <w:sz w:val="28"/>
          <w:szCs w:val="27"/>
        </w:rPr>
        <w:t xml:space="preserve">. </w:t>
      </w:r>
      <w:r w:rsidRPr="00B74FC1">
        <w:rPr>
          <w:b/>
          <w:bCs/>
          <w:sz w:val="28"/>
          <w:szCs w:val="27"/>
        </w:rPr>
        <w:t xml:space="preserve"> 2310990</w:t>
      </w:r>
    </w:p>
    <w:p w14:paraId="5FE560E8" w14:textId="77777777" w:rsidR="00B74FC1" w:rsidRDefault="00B74FC1" w:rsidP="00DE36D5">
      <w:pPr>
        <w:spacing w:line="360" w:lineRule="auto"/>
        <w:jc w:val="both"/>
        <w:rPr>
          <w:rFonts w:ascii="Times New Roman" w:hAnsi="Times New Roman" w:cs="Times New Roman"/>
          <w:sz w:val="24"/>
        </w:rPr>
      </w:pPr>
    </w:p>
    <w:p w14:paraId="1FBBB748" w14:textId="01A14752" w:rsidR="00725586" w:rsidRDefault="00725586">
      <w:pPr>
        <w:rPr>
          <w:rFonts w:ascii="Times New Roman" w:hAnsi="Times New Roman" w:cs="Times New Roman"/>
          <w:sz w:val="24"/>
        </w:rPr>
      </w:pPr>
      <w:r>
        <w:rPr>
          <w:rFonts w:ascii="Times New Roman" w:hAnsi="Times New Roman" w:cs="Times New Roman"/>
          <w:sz w:val="24"/>
        </w:rPr>
        <w:br w:type="page"/>
      </w:r>
    </w:p>
    <w:sdt>
      <w:sdtPr>
        <w:rPr>
          <w:rFonts w:asciiTheme="minorHAnsi" w:eastAsiaTheme="minorHAnsi" w:hAnsiTheme="minorHAnsi" w:cstheme="minorBidi"/>
          <w:color w:val="auto"/>
          <w:sz w:val="22"/>
          <w:szCs w:val="22"/>
        </w:rPr>
        <w:id w:val="724491272"/>
        <w:docPartObj>
          <w:docPartGallery w:val="Table of Contents"/>
          <w:docPartUnique/>
        </w:docPartObj>
      </w:sdtPr>
      <w:sdtEndPr>
        <w:rPr>
          <w:rFonts w:ascii="Times New Roman" w:hAnsi="Times New Roman" w:cs="Times New Roman"/>
          <w:bCs/>
          <w:noProof/>
          <w:sz w:val="24"/>
        </w:rPr>
      </w:sdtEndPr>
      <w:sdtContent>
        <w:p w14:paraId="08676198" w14:textId="1B072A19" w:rsidR="00D812DC" w:rsidRPr="00D812DC" w:rsidRDefault="00D812DC" w:rsidP="00D812DC">
          <w:pPr>
            <w:pStyle w:val="Hlavikaobsahu"/>
            <w:jc w:val="center"/>
            <w:rPr>
              <w:rFonts w:ascii="Times New Roman" w:hAnsi="Times New Roman" w:cs="Times New Roman"/>
              <w:color w:val="auto"/>
            </w:rPr>
          </w:pPr>
          <w:r w:rsidRPr="00D812DC">
            <w:rPr>
              <w:rFonts w:ascii="Times New Roman" w:hAnsi="Times New Roman" w:cs="Times New Roman"/>
              <w:color w:val="auto"/>
            </w:rPr>
            <w:t>TABLE OF CONTENTS</w:t>
          </w:r>
        </w:p>
        <w:p w14:paraId="1E13219F" w14:textId="34B8B41D" w:rsidR="00D812DC" w:rsidRPr="007E5672" w:rsidRDefault="00D812DC" w:rsidP="007E5672">
          <w:pPr>
            <w:pStyle w:val="Obsah1"/>
            <w:tabs>
              <w:tab w:val="right" w:leader="dot" w:pos="9350"/>
            </w:tabs>
            <w:spacing w:line="360" w:lineRule="auto"/>
            <w:jc w:val="both"/>
            <w:rPr>
              <w:rFonts w:ascii="Times New Roman" w:hAnsi="Times New Roman" w:cs="Times New Roman"/>
              <w:noProof/>
              <w:sz w:val="24"/>
            </w:rPr>
          </w:pPr>
          <w:r w:rsidRPr="007E5672">
            <w:rPr>
              <w:rFonts w:ascii="Times New Roman" w:hAnsi="Times New Roman" w:cs="Times New Roman"/>
              <w:sz w:val="24"/>
            </w:rPr>
            <w:fldChar w:fldCharType="begin"/>
          </w:r>
          <w:r w:rsidRPr="007E5672">
            <w:rPr>
              <w:rFonts w:ascii="Times New Roman" w:hAnsi="Times New Roman" w:cs="Times New Roman"/>
              <w:sz w:val="24"/>
            </w:rPr>
            <w:instrText xml:space="preserve"> TOC \o "1-3" \h \z \u </w:instrText>
          </w:r>
          <w:r w:rsidRPr="007E5672">
            <w:rPr>
              <w:rFonts w:ascii="Times New Roman" w:hAnsi="Times New Roman" w:cs="Times New Roman"/>
              <w:sz w:val="24"/>
            </w:rPr>
            <w:fldChar w:fldCharType="separate"/>
          </w:r>
          <w:hyperlink w:anchor="_Toc160501940" w:history="1">
            <w:r w:rsidR="007E5672" w:rsidRPr="007E5672">
              <w:rPr>
                <w:rStyle w:val="Hypertextovprepojenie"/>
                <w:rFonts w:ascii="Times New Roman" w:hAnsi="Times New Roman" w:cs="Times New Roman"/>
                <w:bCs/>
                <w:noProof/>
                <w:sz w:val="24"/>
              </w:rPr>
              <w:t>Guide 01:</w:t>
            </w:r>
            <w:r w:rsidR="007E5672" w:rsidRPr="007E5672">
              <w:rPr>
                <w:rFonts w:ascii="Times New Roman" w:hAnsi="Times New Roman" w:cs="Times New Roman"/>
                <w:noProof/>
                <w:webHidden/>
                <w:sz w:val="24"/>
              </w:rPr>
              <w:tab/>
            </w:r>
            <w:r w:rsidRPr="007E5672">
              <w:rPr>
                <w:rFonts w:ascii="Times New Roman" w:hAnsi="Times New Roman" w:cs="Times New Roman"/>
                <w:noProof/>
                <w:webHidden/>
                <w:sz w:val="24"/>
              </w:rPr>
              <w:fldChar w:fldCharType="begin"/>
            </w:r>
            <w:r w:rsidRPr="007E5672">
              <w:rPr>
                <w:rFonts w:ascii="Times New Roman" w:hAnsi="Times New Roman" w:cs="Times New Roman"/>
                <w:noProof/>
                <w:webHidden/>
                <w:sz w:val="24"/>
              </w:rPr>
              <w:instrText xml:space="preserve"> PAGEREF _Toc160501940 \h </w:instrText>
            </w:r>
            <w:r w:rsidRPr="007E5672">
              <w:rPr>
                <w:rFonts w:ascii="Times New Roman" w:hAnsi="Times New Roman" w:cs="Times New Roman"/>
                <w:noProof/>
                <w:webHidden/>
                <w:sz w:val="24"/>
              </w:rPr>
            </w:r>
            <w:r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3</w:t>
            </w:r>
            <w:r w:rsidRPr="007E5672">
              <w:rPr>
                <w:rFonts w:ascii="Times New Roman" w:hAnsi="Times New Roman" w:cs="Times New Roman"/>
                <w:noProof/>
                <w:webHidden/>
                <w:sz w:val="24"/>
              </w:rPr>
              <w:fldChar w:fldCharType="end"/>
            </w:r>
          </w:hyperlink>
        </w:p>
        <w:p w14:paraId="5EFDA2CE" w14:textId="0C3F6C16" w:rsidR="00D812DC" w:rsidRPr="007E5672" w:rsidRDefault="00976B33" w:rsidP="007E5672">
          <w:pPr>
            <w:pStyle w:val="Obsah1"/>
            <w:tabs>
              <w:tab w:val="right" w:leader="dot" w:pos="9350"/>
            </w:tabs>
            <w:spacing w:line="360" w:lineRule="auto"/>
            <w:jc w:val="both"/>
            <w:rPr>
              <w:rFonts w:ascii="Times New Roman" w:hAnsi="Times New Roman" w:cs="Times New Roman"/>
              <w:noProof/>
              <w:sz w:val="24"/>
            </w:rPr>
          </w:pPr>
          <w:hyperlink w:anchor="_Toc160501941" w:history="1">
            <w:r w:rsidR="007E5672" w:rsidRPr="007E5672">
              <w:rPr>
                <w:rStyle w:val="Hypertextovprepojenie"/>
                <w:rFonts w:ascii="Times New Roman" w:hAnsi="Times New Roman" w:cs="Times New Roman"/>
                <w:bCs/>
                <w:noProof/>
                <w:sz w:val="24"/>
              </w:rPr>
              <w:t>Tuckman's stages of group development theory:</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_Toc160501941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3</w:t>
            </w:r>
            <w:r w:rsidR="00D812DC" w:rsidRPr="007E5672">
              <w:rPr>
                <w:rFonts w:ascii="Times New Roman" w:hAnsi="Times New Roman" w:cs="Times New Roman"/>
                <w:noProof/>
                <w:webHidden/>
                <w:sz w:val="24"/>
              </w:rPr>
              <w:fldChar w:fldCharType="end"/>
            </w:r>
          </w:hyperlink>
        </w:p>
        <w:p w14:paraId="435BB511" w14:textId="521CD59D" w:rsidR="00D812DC" w:rsidRPr="007E5672" w:rsidRDefault="00976B33" w:rsidP="007E5672">
          <w:pPr>
            <w:pStyle w:val="Obsah2"/>
            <w:tabs>
              <w:tab w:val="right" w:leader="dot" w:pos="9350"/>
            </w:tabs>
            <w:spacing w:line="360" w:lineRule="auto"/>
            <w:jc w:val="both"/>
            <w:rPr>
              <w:rFonts w:ascii="Times New Roman" w:hAnsi="Times New Roman" w:cs="Times New Roman"/>
              <w:noProof/>
              <w:sz w:val="24"/>
            </w:rPr>
          </w:pPr>
          <w:hyperlink w:anchor="_Toc160501942" w:history="1">
            <w:r w:rsidR="007E5672" w:rsidRPr="007E5672">
              <w:rPr>
                <w:rStyle w:val="Hypertextovprepojenie"/>
                <w:rFonts w:ascii="Times New Roman" w:hAnsi="Times New Roman" w:cs="Times New Roman"/>
                <w:bCs/>
                <w:noProof/>
                <w:sz w:val="24"/>
              </w:rPr>
              <w:t>The forming:</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_Toc160501942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3</w:t>
            </w:r>
            <w:r w:rsidR="00D812DC" w:rsidRPr="007E5672">
              <w:rPr>
                <w:rFonts w:ascii="Times New Roman" w:hAnsi="Times New Roman" w:cs="Times New Roman"/>
                <w:noProof/>
                <w:webHidden/>
                <w:sz w:val="24"/>
              </w:rPr>
              <w:fldChar w:fldCharType="end"/>
            </w:r>
          </w:hyperlink>
        </w:p>
        <w:p w14:paraId="303E2D29" w14:textId="0ACE7CF2" w:rsidR="00D812DC" w:rsidRPr="007E5672" w:rsidRDefault="00976B33" w:rsidP="007E5672">
          <w:pPr>
            <w:pStyle w:val="Obsah2"/>
            <w:tabs>
              <w:tab w:val="right" w:leader="dot" w:pos="9350"/>
            </w:tabs>
            <w:spacing w:line="360" w:lineRule="auto"/>
            <w:jc w:val="both"/>
            <w:rPr>
              <w:rFonts w:ascii="Times New Roman" w:hAnsi="Times New Roman" w:cs="Times New Roman"/>
              <w:noProof/>
              <w:sz w:val="24"/>
            </w:rPr>
          </w:pPr>
          <w:hyperlink w:anchor="_Toc160501943" w:history="1">
            <w:r w:rsidR="007E5672" w:rsidRPr="007E5672">
              <w:rPr>
                <w:rStyle w:val="Hypertextovprepojenie"/>
                <w:rFonts w:ascii="Times New Roman" w:hAnsi="Times New Roman" w:cs="Times New Roman"/>
                <w:bCs/>
                <w:noProof/>
                <w:sz w:val="24"/>
              </w:rPr>
              <w:t>The storming:</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_Toc160501943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3</w:t>
            </w:r>
            <w:r w:rsidR="00D812DC" w:rsidRPr="007E5672">
              <w:rPr>
                <w:rFonts w:ascii="Times New Roman" w:hAnsi="Times New Roman" w:cs="Times New Roman"/>
                <w:noProof/>
                <w:webHidden/>
                <w:sz w:val="24"/>
              </w:rPr>
              <w:fldChar w:fldCharType="end"/>
            </w:r>
          </w:hyperlink>
        </w:p>
        <w:p w14:paraId="5C574B85" w14:textId="349689D8" w:rsidR="00D812DC" w:rsidRPr="007E5672" w:rsidRDefault="00976B33" w:rsidP="007E5672">
          <w:pPr>
            <w:pStyle w:val="Obsah2"/>
            <w:tabs>
              <w:tab w:val="right" w:leader="dot" w:pos="9350"/>
            </w:tabs>
            <w:spacing w:line="360" w:lineRule="auto"/>
            <w:jc w:val="both"/>
            <w:rPr>
              <w:rFonts w:ascii="Times New Roman" w:hAnsi="Times New Roman" w:cs="Times New Roman"/>
              <w:noProof/>
              <w:sz w:val="24"/>
            </w:rPr>
          </w:pPr>
          <w:hyperlink w:anchor="_Toc160501944" w:history="1">
            <w:r w:rsidR="007E5672" w:rsidRPr="007E5672">
              <w:rPr>
                <w:rStyle w:val="Hypertextovprepojenie"/>
                <w:rFonts w:ascii="Times New Roman" w:hAnsi="Times New Roman" w:cs="Times New Roman"/>
                <w:bCs/>
                <w:noProof/>
                <w:sz w:val="24"/>
              </w:rPr>
              <w:t>The norming:</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_Toc160501944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3</w:t>
            </w:r>
            <w:r w:rsidR="00D812DC" w:rsidRPr="007E5672">
              <w:rPr>
                <w:rFonts w:ascii="Times New Roman" w:hAnsi="Times New Roman" w:cs="Times New Roman"/>
                <w:noProof/>
                <w:webHidden/>
                <w:sz w:val="24"/>
              </w:rPr>
              <w:fldChar w:fldCharType="end"/>
            </w:r>
          </w:hyperlink>
        </w:p>
        <w:p w14:paraId="1BF90E0D" w14:textId="51E53722" w:rsidR="00D812DC" w:rsidRPr="007E5672" w:rsidRDefault="00976B33" w:rsidP="007E5672">
          <w:pPr>
            <w:pStyle w:val="Obsah2"/>
            <w:tabs>
              <w:tab w:val="right" w:leader="dot" w:pos="9350"/>
            </w:tabs>
            <w:spacing w:line="360" w:lineRule="auto"/>
            <w:jc w:val="both"/>
            <w:rPr>
              <w:rFonts w:ascii="Times New Roman" w:hAnsi="Times New Roman" w:cs="Times New Roman"/>
              <w:noProof/>
              <w:sz w:val="24"/>
            </w:rPr>
          </w:pPr>
          <w:hyperlink w:anchor="_Toc160501945" w:history="1">
            <w:r w:rsidR="007E5672" w:rsidRPr="007E5672">
              <w:rPr>
                <w:rStyle w:val="Hypertextovprepojenie"/>
                <w:rFonts w:ascii="Times New Roman" w:hAnsi="Times New Roman" w:cs="Times New Roman"/>
                <w:bCs/>
                <w:noProof/>
                <w:sz w:val="24"/>
              </w:rPr>
              <w:t>The performing:</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_Toc160501945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4</w:t>
            </w:r>
            <w:r w:rsidR="00D812DC" w:rsidRPr="007E5672">
              <w:rPr>
                <w:rFonts w:ascii="Times New Roman" w:hAnsi="Times New Roman" w:cs="Times New Roman"/>
                <w:noProof/>
                <w:webHidden/>
                <w:sz w:val="24"/>
              </w:rPr>
              <w:fldChar w:fldCharType="end"/>
            </w:r>
          </w:hyperlink>
        </w:p>
        <w:p w14:paraId="3C9CCF4E" w14:textId="2C236AF0" w:rsidR="00D812DC" w:rsidRPr="007E5672" w:rsidRDefault="00976B33" w:rsidP="007E5672">
          <w:pPr>
            <w:pStyle w:val="Obsah2"/>
            <w:tabs>
              <w:tab w:val="right" w:leader="dot" w:pos="9350"/>
            </w:tabs>
            <w:spacing w:line="360" w:lineRule="auto"/>
            <w:jc w:val="both"/>
            <w:rPr>
              <w:rFonts w:ascii="Times New Roman" w:hAnsi="Times New Roman" w:cs="Times New Roman"/>
              <w:noProof/>
              <w:sz w:val="24"/>
            </w:rPr>
          </w:pPr>
          <w:hyperlink w:anchor="_Toc160501946" w:history="1">
            <w:r w:rsidR="007E5672" w:rsidRPr="007E5672">
              <w:rPr>
                <w:rStyle w:val="Hypertextovprepojenie"/>
                <w:rFonts w:ascii="Times New Roman" w:hAnsi="Times New Roman" w:cs="Times New Roman"/>
                <w:bCs/>
                <w:noProof/>
                <w:sz w:val="24"/>
              </w:rPr>
              <w:t>Belbins’s theory on teamplay:</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_Toc160501946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4</w:t>
            </w:r>
            <w:r w:rsidR="00D812DC" w:rsidRPr="007E5672">
              <w:rPr>
                <w:rFonts w:ascii="Times New Roman" w:hAnsi="Times New Roman" w:cs="Times New Roman"/>
                <w:noProof/>
                <w:webHidden/>
                <w:sz w:val="24"/>
              </w:rPr>
              <w:fldChar w:fldCharType="end"/>
            </w:r>
          </w:hyperlink>
        </w:p>
        <w:p w14:paraId="66C9C138" w14:textId="1AA42A77" w:rsidR="00D812DC" w:rsidRPr="007E5672" w:rsidRDefault="00976B33" w:rsidP="007E5672">
          <w:pPr>
            <w:pStyle w:val="Obsah2"/>
            <w:tabs>
              <w:tab w:val="right" w:leader="dot" w:pos="9350"/>
            </w:tabs>
            <w:spacing w:line="360" w:lineRule="auto"/>
            <w:jc w:val="both"/>
            <w:rPr>
              <w:rFonts w:ascii="Times New Roman" w:hAnsi="Times New Roman" w:cs="Times New Roman"/>
              <w:noProof/>
              <w:sz w:val="24"/>
            </w:rPr>
          </w:pPr>
          <w:hyperlink w:anchor="_Toc160501947" w:history="1">
            <w:r w:rsidR="007E5672" w:rsidRPr="007E5672">
              <w:rPr>
                <w:rStyle w:val="Hypertextovprepojenie"/>
                <w:rFonts w:ascii="Times New Roman" w:hAnsi="Times New Roman" w:cs="Times New Roman"/>
                <w:bCs/>
                <w:noProof/>
                <w:sz w:val="24"/>
              </w:rPr>
              <w:t>Administering the belbin team role self-perception inventory:</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_Toc160501947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4</w:t>
            </w:r>
            <w:r w:rsidR="00D812DC" w:rsidRPr="007E5672">
              <w:rPr>
                <w:rFonts w:ascii="Times New Roman" w:hAnsi="Times New Roman" w:cs="Times New Roman"/>
                <w:noProof/>
                <w:webHidden/>
                <w:sz w:val="24"/>
              </w:rPr>
              <w:fldChar w:fldCharType="end"/>
            </w:r>
          </w:hyperlink>
        </w:p>
        <w:p w14:paraId="65067209" w14:textId="70E91856" w:rsidR="00D812DC" w:rsidRPr="007E5672" w:rsidRDefault="00976B33" w:rsidP="007E5672">
          <w:pPr>
            <w:pStyle w:val="Obsah2"/>
            <w:tabs>
              <w:tab w:val="right" w:leader="dot" w:pos="9350"/>
            </w:tabs>
            <w:spacing w:line="360" w:lineRule="auto"/>
            <w:jc w:val="both"/>
            <w:rPr>
              <w:rFonts w:ascii="Times New Roman" w:hAnsi="Times New Roman" w:cs="Times New Roman"/>
              <w:noProof/>
              <w:sz w:val="24"/>
            </w:rPr>
          </w:pPr>
          <w:hyperlink w:anchor="_Toc160501948" w:history="1">
            <w:r w:rsidR="007E5672" w:rsidRPr="007E5672">
              <w:rPr>
                <w:rStyle w:val="Hypertextovprepojenie"/>
                <w:rFonts w:ascii="Times New Roman" w:hAnsi="Times New Roman" w:cs="Times New Roman"/>
                <w:bCs/>
                <w:noProof/>
                <w:sz w:val="24"/>
              </w:rPr>
              <w:t>Utilizing assessment results to form teams:</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_Toc160501948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4</w:t>
            </w:r>
            <w:r w:rsidR="00D812DC" w:rsidRPr="007E5672">
              <w:rPr>
                <w:rFonts w:ascii="Times New Roman" w:hAnsi="Times New Roman" w:cs="Times New Roman"/>
                <w:noProof/>
                <w:webHidden/>
                <w:sz w:val="24"/>
              </w:rPr>
              <w:fldChar w:fldCharType="end"/>
            </w:r>
          </w:hyperlink>
        </w:p>
        <w:p w14:paraId="4351A44D" w14:textId="715AB181" w:rsidR="00D812DC" w:rsidRPr="007E5672" w:rsidRDefault="00976B33" w:rsidP="007E5672">
          <w:pPr>
            <w:pStyle w:val="Obsah2"/>
            <w:tabs>
              <w:tab w:val="right" w:leader="dot" w:pos="9350"/>
            </w:tabs>
            <w:spacing w:line="360" w:lineRule="auto"/>
            <w:jc w:val="both"/>
            <w:rPr>
              <w:rFonts w:ascii="Times New Roman" w:hAnsi="Times New Roman" w:cs="Times New Roman"/>
              <w:noProof/>
              <w:sz w:val="24"/>
            </w:rPr>
          </w:pPr>
          <w:hyperlink w:anchor="_Toc160501949" w:history="1">
            <w:r w:rsidR="007E5672" w:rsidRPr="007E5672">
              <w:rPr>
                <w:rStyle w:val="Hypertextovprepojenie"/>
                <w:rFonts w:ascii="Times New Roman" w:hAnsi="Times New Roman" w:cs="Times New Roman"/>
                <w:bCs/>
                <w:noProof/>
                <w:sz w:val="24"/>
              </w:rPr>
              <w:t>Realized benefits:</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_Toc160501949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5</w:t>
            </w:r>
            <w:r w:rsidR="00D812DC" w:rsidRPr="007E5672">
              <w:rPr>
                <w:rFonts w:ascii="Times New Roman" w:hAnsi="Times New Roman" w:cs="Times New Roman"/>
                <w:noProof/>
                <w:webHidden/>
                <w:sz w:val="24"/>
              </w:rPr>
              <w:fldChar w:fldCharType="end"/>
            </w:r>
          </w:hyperlink>
        </w:p>
        <w:p w14:paraId="2E19006E" w14:textId="424C062B" w:rsidR="00D812DC" w:rsidRPr="007E5672" w:rsidRDefault="00976B33" w:rsidP="007E5672">
          <w:pPr>
            <w:pStyle w:val="Obsah1"/>
            <w:tabs>
              <w:tab w:val="right" w:leader="dot" w:pos="9350"/>
            </w:tabs>
            <w:spacing w:line="360" w:lineRule="auto"/>
            <w:jc w:val="both"/>
            <w:rPr>
              <w:rFonts w:ascii="Times New Roman" w:hAnsi="Times New Roman" w:cs="Times New Roman"/>
              <w:noProof/>
              <w:sz w:val="24"/>
            </w:rPr>
          </w:pPr>
          <w:hyperlink w:anchor="_Toc160501950" w:history="1">
            <w:r w:rsidR="007E5672" w:rsidRPr="007E5672">
              <w:rPr>
                <w:rStyle w:val="Hypertextovprepojenie"/>
                <w:rFonts w:ascii="Times New Roman" w:hAnsi="Times New Roman" w:cs="Times New Roman"/>
                <w:bCs/>
                <w:noProof/>
                <w:sz w:val="24"/>
              </w:rPr>
              <w:t>The importance of effective communication for organizational success</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_Toc160501950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5</w:t>
            </w:r>
            <w:r w:rsidR="00D812DC" w:rsidRPr="007E5672">
              <w:rPr>
                <w:rFonts w:ascii="Times New Roman" w:hAnsi="Times New Roman" w:cs="Times New Roman"/>
                <w:noProof/>
                <w:webHidden/>
                <w:sz w:val="24"/>
              </w:rPr>
              <w:fldChar w:fldCharType="end"/>
            </w:r>
          </w:hyperlink>
        </w:p>
        <w:p w14:paraId="1032495D" w14:textId="74A9A953" w:rsidR="00D812DC" w:rsidRPr="007E5672" w:rsidRDefault="00976B33" w:rsidP="007E5672">
          <w:pPr>
            <w:pStyle w:val="Obsah1"/>
            <w:tabs>
              <w:tab w:val="right" w:leader="dot" w:pos="9350"/>
            </w:tabs>
            <w:spacing w:line="360" w:lineRule="auto"/>
            <w:jc w:val="both"/>
            <w:rPr>
              <w:rFonts w:ascii="Times New Roman" w:hAnsi="Times New Roman" w:cs="Times New Roman"/>
              <w:noProof/>
              <w:sz w:val="24"/>
            </w:rPr>
          </w:pPr>
          <w:hyperlink w:anchor="_Toc160501951" w:history="1">
            <w:r w:rsidR="007E5672" w:rsidRPr="007E5672">
              <w:rPr>
                <w:rStyle w:val="Hypertextovprepojenie"/>
                <w:rFonts w:ascii="Times New Roman" w:hAnsi="Times New Roman" w:cs="Times New Roman"/>
                <w:bCs/>
                <w:noProof/>
                <w:sz w:val="24"/>
              </w:rPr>
              <w:t>Power of two-way communication using (shannon and weaver) model</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_Toc160501951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6</w:t>
            </w:r>
            <w:r w:rsidR="00D812DC" w:rsidRPr="007E5672">
              <w:rPr>
                <w:rFonts w:ascii="Times New Roman" w:hAnsi="Times New Roman" w:cs="Times New Roman"/>
                <w:noProof/>
                <w:webHidden/>
                <w:sz w:val="24"/>
              </w:rPr>
              <w:fldChar w:fldCharType="end"/>
            </w:r>
          </w:hyperlink>
        </w:p>
        <w:p w14:paraId="7435409C" w14:textId="28A5BBD4" w:rsidR="00D812DC" w:rsidRPr="007E5672" w:rsidRDefault="00976B33" w:rsidP="007E5672">
          <w:pPr>
            <w:pStyle w:val="Obsah1"/>
            <w:tabs>
              <w:tab w:val="right" w:leader="dot" w:pos="9350"/>
            </w:tabs>
            <w:spacing w:line="360" w:lineRule="auto"/>
            <w:jc w:val="both"/>
            <w:rPr>
              <w:rFonts w:ascii="Times New Roman" w:hAnsi="Times New Roman" w:cs="Times New Roman"/>
              <w:noProof/>
              <w:sz w:val="24"/>
            </w:rPr>
          </w:pPr>
          <w:hyperlink w:anchor="_Toc160501952" w:history="1">
            <w:r w:rsidR="007E5672" w:rsidRPr="007E5672">
              <w:rPr>
                <w:rStyle w:val="Hypertextovprepojenie"/>
                <w:rFonts w:ascii="Times New Roman" w:hAnsi="Times New Roman" w:cs="Times New Roman"/>
                <w:bCs/>
                <w:noProof/>
                <w:sz w:val="24"/>
              </w:rPr>
              <w:t>Power of two-way communication using (berlo’s smcr) model:</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_Toc160501952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7</w:t>
            </w:r>
            <w:r w:rsidR="00D812DC" w:rsidRPr="007E5672">
              <w:rPr>
                <w:rFonts w:ascii="Times New Roman" w:hAnsi="Times New Roman" w:cs="Times New Roman"/>
                <w:noProof/>
                <w:webHidden/>
                <w:sz w:val="24"/>
              </w:rPr>
              <w:fldChar w:fldCharType="end"/>
            </w:r>
          </w:hyperlink>
        </w:p>
        <w:p w14:paraId="39FC99FB" w14:textId="6298CCA7" w:rsidR="00D812DC" w:rsidRPr="007E5672" w:rsidRDefault="00976B33" w:rsidP="007E5672">
          <w:pPr>
            <w:pStyle w:val="Obsah1"/>
            <w:tabs>
              <w:tab w:val="right" w:leader="dot" w:pos="9350"/>
            </w:tabs>
            <w:spacing w:line="360" w:lineRule="auto"/>
            <w:jc w:val="both"/>
            <w:rPr>
              <w:rFonts w:ascii="Times New Roman" w:hAnsi="Times New Roman" w:cs="Times New Roman"/>
              <w:noProof/>
              <w:sz w:val="24"/>
            </w:rPr>
          </w:pPr>
          <w:hyperlink w:anchor="_Toc160501953" w:history="1">
            <w:r w:rsidR="007E5672" w:rsidRPr="007E5672">
              <w:rPr>
                <w:rStyle w:val="Hypertextovprepojenie"/>
                <w:rFonts w:ascii="Times New Roman" w:hAnsi="Times New Roman" w:cs="Times New Roman"/>
                <w:bCs/>
                <w:noProof/>
                <w:sz w:val="24"/>
              </w:rPr>
              <w:t>Verbal communication:</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_Toc160501953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7</w:t>
            </w:r>
            <w:r w:rsidR="00D812DC" w:rsidRPr="007E5672">
              <w:rPr>
                <w:rFonts w:ascii="Times New Roman" w:hAnsi="Times New Roman" w:cs="Times New Roman"/>
                <w:noProof/>
                <w:webHidden/>
                <w:sz w:val="24"/>
              </w:rPr>
              <w:fldChar w:fldCharType="end"/>
            </w:r>
          </w:hyperlink>
        </w:p>
        <w:p w14:paraId="2AAC0F05" w14:textId="075A2F00" w:rsidR="00D812DC" w:rsidRPr="007E5672" w:rsidRDefault="00976B33" w:rsidP="007E5672">
          <w:pPr>
            <w:pStyle w:val="Obsah1"/>
            <w:tabs>
              <w:tab w:val="right" w:leader="dot" w:pos="9350"/>
            </w:tabs>
            <w:spacing w:line="360" w:lineRule="auto"/>
            <w:jc w:val="both"/>
            <w:rPr>
              <w:rFonts w:ascii="Times New Roman" w:hAnsi="Times New Roman" w:cs="Times New Roman"/>
              <w:noProof/>
              <w:sz w:val="24"/>
            </w:rPr>
          </w:pPr>
          <w:hyperlink w:anchor="_Toc160501954" w:history="1">
            <w:r w:rsidR="007E5672" w:rsidRPr="007E5672">
              <w:rPr>
                <w:rStyle w:val="Hypertextovprepojenie"/>
                <w:rFonts w:ascii="Times New Roman" w:hAnsi="Times New Roman" w:cs="Times New Roman"/>
                <w:bCs/>
                <w:noProof/>
                <w:sz w:val="24"/>
              </w:rPr>
              <w:t>Non-verbal communication:</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_Toc160501954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8</w:t>
            </w:r>
            <w:r w:rsidR="00D812DC" w:rsidRPr="007E5672">
              <w:rPr>
                <w:rFonts w:ascii="Times New Roman" w:hAnsi="Times New Roman" w:cs="Times New Roman"/>
                <w:noProof/>
                <w:webHidden/>
                <w:sz w:val="24"/>
              </w:rPr>
              <w:fldChar w:fldCharType="end"/>
            </w:r>
          </w:hyperlink>
        </w:p>
        <w:p w14:paraId="25C90EAE" w14:textId="3DDE3BD6" w:rsidR="00D812DC" w:rsidRPr="007E5672" w:rsidRDefault="00976B33" w:rsidP="007E5672">
          <w:pPr>
            <w:pStyle w:val="Obsah1"/>
            <w:tabs>
              <w:tab w:val="right" w:leader="dot" w:pos="9350"/>
            </w:tabs>
            <w:spacing w:line="360" w:lineRule="auto"/>
            <w:jc w:val="both"/>
            <w:rPr>
              <w:rFonts w:ascii="Times New Roman" w:hAnsi="Times New Roman" w:cs="Times New Roman"/>
              <w:noProof/>
              <w:sz w:val="24"/>
            </w:rPr>
          </w:pPr>
          <w:hyperlink w:anchor="_Toc160501955" w:history="1">
            <w:r w:rsidR="007E5672" w:rsidRPr="007E5672">
              <w:rPr>
                <w:rStyle w:val="Hypertextovprepojenie"/>
                <w:rFonts w:ascii="Times New Roman" w:hAnsi="Times New Roman" w:cs="Times New Roman"/>
                <w:bCs/>
                <w:noProof/>
                <w:sz w:val="24"/>
              </w:rPr>
              <w:t>Conclusion</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_Toc160501955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9</w:t>
            </w:r>
            <w:r w:rsidR="00D812DC" w:rsidRPr="007E5672">
              <w:rPr>
                <w:rFonts w:ascii="Times New Roman" w:hAnsi="Times New Roman" w:cs="Times New Roman"/>
                <w:noProof/>
                <w:webHidden/>
                <w:sz w:val="24"/>
              </w:rPr>
              <w:fldChar w:fldCharType="end"/>
            </w:r>
          </w:hyperlink>
        </w:p>
        <w:p w14:paraId="2D44F736" w14:textId="4EC0DF0B" w:rsidR="00D812DC" w:rsidRPr="007E5672" w:rsidRDefault="00976B33" w:rsidP="007E5672">
          <w:pPr>
            <w:pStyle w:val="Obsah1"/>
            <w:tabs>
              <w:tab w:val="right" w:leader="dot" w:pos="9350"/>
            </w:tabs>
            <w:spacing w:line="360" w:lineRule="auto"/>
            <w:jc w:val="both"/>
            <w:rPr>
              <w:rFonts w:ascii="Times New Roman" w:hAnsi="Times New Roman" w:cs="Times New Roman"/>
              <w:noProof/>
              <w:sz w:val="24"/>
            </w:rPr>
          </w:pPr>
          <w:hyperlink w:anchor="_Toc160501956" w:history="1">
            <w:r w:rsidR="007E5672" w:rsidRPr="007E5672">
              <w:rPr>
                <w:rStyle w:val="Hypertextovprepojenie"/>
                <w:rFonts w:ascii="Times New Roman" w:hAnsi="Times New Roman" w:cs="Times New Roman"/>
                <w:bCs/>
                <w:noProof/>
                <w:sz w:val="24"/>
              </w:rPr>
              <w:t>Recommendations</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_Toc160501956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9</w:t>
            </w:r>
            <w:r w:rsidR="00D812DC" w:rsidRPr="007E5672">
              <w:rPr>
                <w:rFonts w:ascii="Times New Roman" w:hAnsi="Times New Roman" w:cs="Times New Roman"/>
                <w:noProof/>
                <w:webHidden/>
                <w:sz w:val="24"/>
              </w:rPr>
              <w:fldChar w:fldCharType="end"/>
            </w:r>
          </w:hyperlink>
        </w:p>
        <w:p w14:paraId="49CCAFD4" w14:textId="3162DD28" w:rsidR="00D812DC" w:rsidRPr="007E5672" w:rsidRDefault="00976B33" w:rsidP="007E5672">
          <w:pPr>
            <w:pStyle w:val="Obsah1"/>
            <w:tabs>
              <w:tab w:val="right" w:leader="dot" w:pos="9350"/>
            </w:tabs>
            <w:spacing w:line="360" w:lineRule="auto"/>
            <w:jc w:val="both"/>
            <w:rPr>
              <w:rFonts w:ascii="Times New Roman" w:hAnsi="Times New Roman" w:cs="Times New Roman"/>
              <w:noProof/>
              <w:sz w:val="24"/>
            </w:rPr>
          </w:pPr>
          <w:hyperlink w:anchor="_Toc160501957" w:history="1">
            <w:r w:rsidR="007E5672" w:rsidRPr="007E5672">
              <w:rPr>
                <w:rStyle w:val="Hypertextovprepojenie"/>
                <w:rFonts w:ascii="Times New Roman" w:hAnsi="Times New Roman" w:cs="Times New Roman"/>
                <w:noProof/>
                <w:sz w:val="24"/>
              </w:rPr>
              <w:t>References:</w:t>
            </w:r>
            <w:r w:rsidR="007E5672" w:rsidRPr="007E5672">
              <w:rPr>
                <w:rFonts w:ascii="Times New Roman" w:hAnsi="Times New Roman" w:cs="Times New Roman"/>
                <w:noProof/>
                <w:webHidden/>
                <w:sz w:val="24"/>
              </w:rPr>
              <w:tab/>
            </w:r>
            <w:r w:rsidR="00D812DC" w:rsidRPr="007E5672">
              <w:rPr>
                <w:rFonts w:ascii="Times New Roman" w:hAnsi="Times New Roman" w:cs="Times New Roman"/>
                <w:noProof/>
                <w:webHidden/>
                <w:sz w:val="24"/>
              </w:rPr>
              <w:fldChar w:fldCharType="begin"/>
            </w:r>
            <w:r w:rsidR="00D812DC" w:rsidRPr="007E5672">
              <w:rPr>
                <w:rFonts w:ascii="Times New Roman" w:hAnsi="Times New Roman" w:cs="Times New Roman"/>
                <w:noProof/>
                <w:webHidden/>
                <w:sz w:val="24"/>
              </w:rPr>
              <w:instrText xml:space="preserve"> PAGEREF _Toc160501957 \h </w:instrText>
            </w:r>
            <w:r w:rsidR="00D812DC" w:rsidRPr="007E5672">
              <w:rPr>
                <w:rFonts w:ascii="Times New Roman" w:hAnsi="Times New Roman" w:cs="Times New Roman"/>
                <w:noProof/>
                <w:webHidden/>
                <w:sz w:val="24"/>
              </w:rPr>
            </w:r>
            <w:r w:rsidR="00D812DC" w:rsidRPr="007E5672">
              <w:rPr>
                <w:rFonts w:ascii="Times New Roman" w:hAnsi="Times New Roman" w:cs="Times New Roman"/>
                <w:noProof/>
                <w:webHidden/>
                <w:sz w:val="24"/>
              </w:rPr>
              <w:fldChar w:fldCharType="separate"/>
            </w:r>
            <w:r w:rsidR="007E5672" w:rsidRPr="007E5672">
              <w:rPr>
                <w:rFonts w:ascii="Times New Roman" w:hAnsi="Times New Roman" w:cs="Times New Roman"/>
                <w:noProof/>
                <w:webHidden/>
                <w:sz w:val="24"/>
              </w:rPr>
              <w:t>10</w:t>
            </w:r>
            <w:r w:rsidR="00D812DC" w:rsidRPr="007E5672">
              <w:rPr>
                <w:rFonts w:ascii="Times New Roman" w:hAnsi="Times New Roman" w:cs="Times New Roman"/>
                <w:noProof/>
                <w:webHidden/>
                <w:sz w:val="24"/>
              </w:rPr>
              <w:fldChar w:fldCharType="end"/>
            </w:r>
          </w:hyperlink>
        </w:p>
        <w:p w14:paraId="031B1AE4" w14:textId="546257C6" w:rsidR="00D812DC" w:rsidRPr="007E5672" w:rsidRDefault="00D812DC" w:rsidP="007E5672">
          <w:pPr>
            <w:spacing w:line="360" w:lineRule="auto"/>
            <w:jc w:val="both"/>
            <w:rPr>
              <w:rFonts w:ascii="Times New Roman" w:hAnsi="Times New Roman" w:cs="Times New Roman"/>
              <w:sz w:val="24"/>
            </w:rPr>
          </w:pPr>
          <w:r w:rsidRPr="007E5672">
            <w:rPr>
              <w:rFonts w:ascii="Times New Roman" w:hAnsi="Times New Roman" w:cs="Times New Roman"/>
              <w:bCs/>
              <w:noProof/>
              <w:sz w:val="24"/>
            </w:rPr>
            <w:fldChar w:fldCharType="end"/>
          </w:r>
        </w:p>
      </w:sdtContent>
    </w:sdt>
    <w:p w14:paraId="2339CCEA" w14:textId="7B76E25B" w:rsidR="00D812DC" w:rsidRPr="007E5672" w:rsidRDefault="00D812DC">
      <w:pPr>
        <w:rPr>
          <w:rFonts w:ascii="Times New Roman" w:hAnsi="Times New Roman" w:cs="Times New Roman"/>
          <w:sz w:val="28"/>
        </w:rPr>
      </w:pPr>
    </w:p>
    <w:p w14:paraId="1AD6AEFD" w14:textId="3903EDC3" w:rsidR="00D812DC" w:rsidRDefault="00D812DC">
      <w:pPr>
        <w:rPr>
          <w:rFonts w:ascii="Times New Roman" w:hAnsi="Times New Roman" w:cs="Times New Roman"/>
          <w:sz w:val="24"/>
        </w:rPr>
      </w:pPr>
    </w:p>
    <w:p w14:paraId="66C5211D" w14:textId="3394361E" w:rsidR="00D812DC" w:rsidRDefault="00D812DC">
      <w:pPr>
        <w:rPr>
          <w:rFonts w:ascii="Times New Roman" w:hAnsi="Times New Roman" w:cs="Times New Roman"/>
          <w:sz w:val="24"/>
        </w:rPr>
      </w:pPr>
    </w:p>
    <w:p w14:paraId="57ECFBE8" w14:textId="3988D969" w:rsidR="00D812DC" w:rsidRDefault="00D812DC">
      <w:pPr>
        <w:rPr>
          <w:rFonts w:ascii="Times New Roman" w:hAnsi="Times New Roman" w:cs="Times New Roman"/>
          <w:sz w:val="24"/>
        </w:rPr>
      </w:pPr>
    </w:p>
    <w:p w14:paraId="52095AB9" w14:textId="4BEA5348" w:rsidR="00D812DC" w:rsidRDefault="00D812DC">
      <w:pPr>
        <w:rPr>
          <w:rFonts w:ascii="Times New Roman" w:hAnsi="Times New Roman" w:cs="Times New Roman"/>
          <w:sz w:val="24"/>
        </w:rPr>
      </w:pPr>
    </w:p>
    <w:p w14:paraId="5997F1F0" w14:textId="77777777" w:rsidR="00D812DC" w:rsidRDefault="00D812DC">
      <w:pPr>
        <w:rPr>
          <w:rFonts w:ascii="Times New Roman" w:hAnsi="Times New Roman" w:cs="Times New Roman"/>
          <w:sz w:val="24"/>
        </w:rPr>
      </w:pPr>
    </w:p>
    <w:p w14:paraId="1C5B6A29" w14:textId="2AF4D28C" w:rsidR="003A31D8" w:rsidRPr="00725586" w:rsidRDefault="007E5672" w:rsidP="007E5672">
      <w:pPr>
        <w:pStyle w:val="Nadpis1"/>
        <w:spacing w:line="360" w:lineRule="auto"/>
        <w:jc w:val="center"/>
        <w:rPr>
          <w:rFonts w:ascii="Times New Roman" w:hAnsi="Times New Roman" w:cs="Times New Roman"/>
          <w:b/>
          <w:bCs/>
          <w:color w:val="auto"/>
        </w:rPr>
      </w:pPr>
      <w:r>
        <w:rPr>
          <w:rFonts w:ascii="Times New Roman" w:hAnsi="Times New Roman" w:cs="Times New Roman"/>
          <w:b/>
          <w:bCs/>
          <w:color w:val="auto"/>
        </w:rPr>
        <w:t>Introduction</w:t>
      </w:r>
    </w:p>
    <w:p w14:paraId="305D3ACF" w14:textId="77777777"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The case study focuses on Janet Williams' ladies' fashion store in Swansea which has grown rapidly from 5 to 20 employees in the past year. Seeking to establish more structured processes, Tuckman's stages of group development provide a useful model. For example, newly formed in-store and online marketing teams comprising the two new hires could apply the "forming" stage by getting acquainted through icebreakers. During subsequent "storming", disagreements around responsibilities may arise as roles are negotiated. By "norming", compromise would be found as leadership emerges. Finally, "performing" occurs once clear processes are established and the teams collaborate efficiently.</w:t>
      </w:r>
    </w:p>
    <w:p w14:paraId="03A5F58A" w14:textId="14FFD523" w:rsidR="00D600F1" w:rsidRPr="004C46AC" w:rsidRDefault="00D600F1" w:rsidP="00D600F1">
      <w:pPr>
        <w:spacing w:line="360" w:lineRule="auto"/>
        <w:jc w:val="both"/>
        <w:rPr>
          <w:rFonts w:ascii="Times New Roman" w:hAnsi="Times New Roman" w:cs="Times New Roman"/>
          <w:sz w:val="28"/>
        </w:rPr>
      </w:pPr>
      <w:r w:rsidRPr="004C46AC">
        <w:rPr>
          <w:rFonts w:ascii="Times New Roman" w:hAnsi="Times New Roman" w:cs="Times New Roman"/>
          <w:sz w:val="24"/>
        </w:rPr>
        <w:t>Belbin's team roles could also be applied. For instance, a "Resource Investigator" may be skilled in attracting new customers online. Assessing all employees would identify appropriate project pairs, like pairing two "Implementers” to efficiently handle in-store stock management.</w:t>
      </w:r>
    </w:p>
    <w:p w14:paraId="10C9568C" w14:textId="0D3E1F9A" w:rsidR="00D600F1" w:rsidRPr="004C46AC" w:rsidRDefault="007E5672" w:rsidP="007E5672">
      <w:pPr>
        <w:pStyle w:val="Nadpis1"/>
        <w:spacing w:line="360" w:lineRule="auto"/>
        <w:jc w:val="center"/>
        <w:rPr>
          <w:rFonts w:ascii="Times New Roman" w:hAnsi="Times New Roman" w:cs="Times New Roman"/>
          <w:b/>
          <w:bCs/>
          <w:color w:val="auto"/>
        </w:rPr>
      </w:pPr>
      <w:bookmarkStart w:id="0" w:name="_Toc160501941"/>
      <w:r w:rsidRPr="004C46AC">
        <w:rPr>
          <w:rFonts w:ascii="Times New Roman" w:hAnsi="Times New Roman" w:cs="Times New Roman"/>
          <w:b/>
          <w:bCs/>
          <w:color w:val="auto"/>
        </w:rPr>
        <w:t>Tuckman's stages of group development theory</w:t>
      </w:r>
      <w:bookmarkEnd w:id="0"/>
    </w:p>
    <w:p w14:paraId="75DB8CF5" w14:textId="37F502E4"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Tuckman's theory</w:t>
      </w:r>
      <w:r w:rsidRPr="00D600F1">
        <w:rPr>
          <w:rFonts w:ascii="Times New Roman" w:hAnsi="Times New Roman" w:cs="Times New Roman"/>
          <w:sz w:val="24"/>
        </w:rPr>
        <w:t xml:space="preserve"> </w:t>
      </w:r>
      <w:r>
        <w:rPr>
          <w:rFonts w:ascii="Times New Roman" w:hAnsi="Times New Roman" w:cs="Times New Roman"/>
          <w:sz w:val="24"/>
        </w:rPr>
        <w:t>(</w:t>
      </w:r>
      <w:r w:rsidR="00B74FC1" w:rsidRPr="00B74FC1">
        <w:rPr>
          <w:rFonts w:ascii="Times New Roman" w:hAnsi="Times New Roman" w:cs="Times New Roman"/>
          <w:sz w:val="24"/>
        </w:rPr>
        <w:t>Belbin</w:t>
      </w:r>
      <w:r w:rsidR="00B74FC1">
        <w:rPr>
          <w:rFonts w:ascii="Times New Roman" w:hAnsi="Times New Roman" w:cs="Times New Roman"/>
          <w:sz w:val="24"/>
        </w:rPr>
        <w:t xml:space="preserve"> et al., </w:t>
      </w:r>
      <w:r w:rsidR="00B74FC1" w:rsidRPr="00B74FC1">
        <w:rPr>
          <w:rFonts w:ascii="Times New Roman" w:hAnsi="Times New Roman" w:cs="Times New Roman"/>
          <w:sz w:val="24"/>
        </w:rPr>
        <w:t>2022.</w:t>
      </w:r>
      <w:r>
        <w:rPr>
          <w:rFonts w:ascii="Times New Roman" w:hAnsi="Times New Roman" w:cs="Times New Roman"/>
          <w:sz w:val="24"/>
        </w:rPr>
        <w:t>)</w:t>
      </w:r>
      <w:r w:rsidRPr="004C46AC">
        <w:rPr>
          <w:rFonts w:ascii="Times New Roman" w:hAnsi="Times New Roman" w:cs="Times New Roman"/>
          <w:sz w:val="24"/>
        </w:rPr>
        <w:t xml:space="preserve"> proposes that team development occurs in 4 distinct stages - forming, storming, norming, and performing.</w:t>
      </w:r>
    </w:p>
    <w:p w14:paraId="02BB9801" w14:textId="365AAE44" w:rsidR="00D600F1" w:rsidRPr="007E5672" w:rsidRDefault="007E5672" w:rsidP="00D600F1">
      <w:pPr>
        <w:pStyle w:val="Nadpis2"/>
        <w:spacing w:line="360" w:lineRule="auto"/>
        <w:jc w:val="both"/>
        <w:rPr>
          <w:rFonts w:ascii="Times New Roman" w:hAnsi="Times New Roman" w:cs="Times New Roman"/>
          <w:b/>
          <w:bCs/>
          <w:color w:val="auto"/>
          <w:sz w:val="32"/>
          <w:szCs w:val="28"/>
        </w:rPr>
      </w:pPr>
      <w:bookmarkStart w:id="1" w:name="_Toc160501942"/>
      <w:r w:rsidRPr="007E5672">
        <w:rPr>
          <w:rFonts w:ascii="Times New Roman" w:hAnsi="Times New Roman" w:cs="Times New Roman"/>
          <w:b/>
          <w:bCs/>
          <w:color w:val="auto"/>
          <w:sz w:val="32"/>
          <w:szCs w:val="28"/>
        </w:rPr>
        <w:t>The forming:</w:t>
      </w:r>
      <w:bookmarkEnd w:id="1"/>
    </w:p>
    <w:p w14:paraId="65F19B5C" w14:textId="5061B21F"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 xml:space="preserve">For the new in-store and online marketing teams comprising two recent hires, the forming stage involves introductory meetings. E.g.: </w:t>
      </w:r>
      <w:r w:rsidRPr="007E5672">
        <w:rPr>
          <w:rFonts w:ascii="Times New Roman" w:hAnsi="Times New Roman" w:cs="Times New Roman"/>
          <w:color w:val="000000"/>
          <w:sz w:val="24"/>
          <w:szCs w:val="27"/>
          <w:shd w:val="clear" w:color="auto" w:fill="F7F7F7"/>
        </w:rPr>
        <w:t>Getting Acquainted.</w:t>
      </w:r>
      <w:r w:rsidRPr="004C46AC">
        <w:rPr>
          <w:rFonts w:ascii="Times New Roman" w:hAnsi="Times New Roman" w:cs="Times New Roman"/>
        </w:rPr>
        <w:t xml:space="preserve"> </w:t>
      </w:r>
    </w:p>
    <w:p w14:paraId="00E21196" w14:textId="73DEF7AB" w:rsidR="00D600F1" w:rsidRPr="007E5672" w:rsidRDefault="007E5672" w:rsidP="00D600F1">
      <w:pPr>
        <w:pStyle w:val="Nadpis2"/>
        <w:spacing w:line="360" w:lineRule="auto"/>
        <w:jc w:val="both"/>
        <w:rPr>
          <w:rFonts w:ascii="Times New Roman" w:hAnsi="Times New Roman" w:cs="Times New Roman"/>
          <w:b/>
          <w:bCs/>
          <w:color w:val="auto"/>
          <w:sz w:val="32"/>
          <w:szCs w:val="28"/>
        </w:rPr>
      </w:pPr>
      <w:bookmarkStart w:id="2" w:name="_Toc160501943"/>
      <w:r w:rsidRPr="007E5672">
        <w:rPr>
          <w:rFonts w:ascii="Times New Roman" w:hAnsi="Times New Roman" w:cs="Times New Roman"/>
          <w:b/>
          <w:bCs/>
          <w:color w:val="auto"/>
          <w:sz w:val="32"/>
          <w:szCs w:val="28"/>
        </w:rPr>
        <w:t>The storming:</w:t>
      </w:r>
      <w:bookmarkEnd w:id="2"/>
    </w:p>
    <w:p w14:paraId="750D20C6" w14:textId="2D5510A5"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The in-store marketing team wants to focus promotional efforts on displaying new outfit ideas in-store. However, the online team thinks social media should take priority. Tensions start to rise around responsibilities until an HR representative clarifies each team's roles hence, a Clash of Ideas.</w:t>
      </w:r>
    </w:p>
    <w:p w14:paraId="13AF4F48" w14:textId="6B0A2499" w:rsidR="00D600F1" w:rsidRPr="007E5672" w:rsidRDefault="007E5672" w:rsidP="00D600F1">
      <w:pPr>
        <w:pStyle w:val="Nadpis2"/>
        <w:spacing w:line="360" w:lineRule="auto"/>
        <w:jc w:val="both"/>
        <w:rPr>
          <w:rFonts w:ascii="Times New Roman" w:hAnsi="Times New Roman" w:cs="Times New Roman"/>
          <w:b/>
          <w:bCs/>
          <w:color w:val="auto"/>
          <w:sz w:val="32"/>
          <w:szCs w:val="28"/>
        </w:rPr>
      </w:pPr>
      <w:bookmarkStart w:id="3" w:name="_Toc160501944"/>
      <w:r w:rsidRPr="007E5672">
        <w:rPr>
          <w:rFonts w:ascii="Times New Roman" w:hAnsi="Times New Roman" w:cs="Times New Roman"/>
          <w:b/>
          <w:bCs/>
          <w:color w:val="auto"/>
          <w:sz w:val="32"/>
          <w:szCs w:val="28"/>
        </w:rPr>
        <w:t>The norming:</w:t>
      </w:r>
      <w:bookmarkEnd w:id="3"/>
    </w:p>
    <w:p w14:paraId="449AACD9" w14:textId="1BE58D12"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 xml:space="preserve">As both marketing teams work on their first joint campaign, regular stand-ups are held. During these meetings, the teams discuss social media initiatives and in-store displays to align their approaches finding common ground among each other. </w:t>
      </w:r>
    </w:p>
    <w:p w14:paraId="7CE5DAAB" w14:textId="42D72EB0" w:rsidR="00D600F1" w:rsidRPr="007E5672" w:rsidRDefault="007E5672" w:rsidP="00D600F1">
      <w:pPr>
        <w:pStyle w:val="Nadpis2"/>
        <w:spacing w:line="360" w:lineRule="auto"/>
        <w:jc w:val="both"/>
        <w:rPr>
          <w:rFonts w:ascii="Times New Roman" w:hAnsi="Times New Roman" w:cs="Times New Roman"/>
          <w:b/>
          <w:bCs/>
          <w:color w:val="auto"/>
          <w:sz w:val="32"/>
          <w:szCs w:val="28"/>
        </w:rPr>
      </w:pPr>
      <w:bookmarkStart w:id="4" w:name="_Toc160501945"/>
      <w:r w:rsidRPr="007E5672">
        <w:rPr>
          <w:rFonts w:ascii="Times New Roman" w:hAnsi="Times New Roman" w:cs="Times New Roman"/>
          <w:b/>
          <w:bCs/>
          <w:color w:val="auto"/>
          <w:sz w:val="32"/>
          <w:szCs w:val="28"/>
        </w:rPr>
        <w:t>The performing:</w:t>
      </w:r>
      <w:bookmarkEnd w:id="4"/>
    </w:p>
    <w:p w14:paraId="1902CA29" w14:textId="77777777"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After a month of campaign activities, the teams meet again to review the results. Analytics show Instagram ads drove significant web traffic. They collaborate smoothly to refine ad targeting for the next season's launch based on lessons learned setting off towards collaboration in full swing.</w:t>
      </w:r>
    </w:p>
    <w:p w14:paraId="1B123A13" w14:textId="7A2875EA" w:rsidR="00D600F1" w:rsidRPr="007E5672" w:rsidRDefault="007E5672" w:rsidP="007E5672">
      <w:pPr>
        <w:pStyle w:val="Nadpis2"/>
        <w:spacing w:line="360" w:lineRule="auto"/>
        <w:jc w:val="center"/>
        <w:rPr>
          <w:rFonts w:ascii="Times New Roman" w:hAnsi="Times New Roman" w:cs="Times New Roman"/>
          <w:b/>
          <w:bCs/>
          <w:color w:val="auto"/>
          <w:sz w:val="32"/>
          <w:szCs w:val="28"/>
        </w:rPr>
      </w:pPr>
      <w:bookmarkStart w:id="5" w:name="_Toc160501946"/>
      <w:proofErr w:type="spellStart"/>
      <w:r w:rsidRPr="007E5672">
        <w:rPr>
          <w:rFonts w:ascii="Times New Roman" w:hAnsi="Times New Roman" w:cs="Times New Roman"/>
          <w:b/>
          <w:bCs/>
          <w:color w:val="auto"/>
          <w:sz w:val="32"/>
          <w:szCs w:val="28"/>
        </w:rPr>
        <w:t>Belbins’s</w:t>
      </w:r>
      <w:proofErr w:type="spellEnd"/>
      <w:r w:rsidRPr="007E5672">
        <w:rPr>
          <w:rFonts w:ascii="Times New Roman" w:hAnsi="Times New Roman" w:cs="Times New Roman"/>
          <w:b/>
          <w:bCs/>
          <w:color w:val="auto"/>
          <w:sz w:val="32"/>
          <w:szCs w:val="28"/>
        </w:rPr>
        <w:t xml:space="preserve"> theory on </w:t>
      </w:r>
      <w:proofErr w:type="spellStart"/>
      <w:r w:rsidRPr="007E5672">
        <w:rPr>
          <w:rFonts w:ascii="Times New Roman" w:hAnsi="Times New Roman" w:cs="Times New Roman"/>
          <w:b/>
          <w:bCs/>
          <w:color w:val="auto"/>
          <w:sz w:val="32"/>
          <w:szCs w:val="28"/>
        </w:rPr>
        <w:t>teamplay</w:t>
      </w:r>
      <w:bookmarkEnd w:id="5"/>
      <w:proofErr w:type="spellEnd"/>
    </w:p>
    <w:p w14:paraId="254AA0B4" w14:textId="0D3EB075"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Belbin proposed 9 team roles based on behavior patterns - Plant, Resource Investigator, Coordinator, Shaper, Monitor Evaluator, Team worker, Implementer, Completer Finisher, and Specialist</w:t>
      </w:r>
      <w:r w:rsidR="00B74FC1">
        <w:rPr>
          <w:rFonts w:ascii="Times New Roman" w:hAnsi="Times New Roman" w:cs="Times New Roman"/>
          <w:sz w:val="24"/>
        </w:rPr>
        <w:t xml:space="preserve"> (</w:t>
      </w:r>
      <w:r w:rsidR="00B74FC1" w:rsidRPr="00B74FC1">
        <w:rPr>
          <w:rFonts w:ascii="Times New Roman" w:hAnsi="Times New Roman" w:cs="Times New Roman"/>
          <w:sz w:val="24"/>
        </w:rPr>
        <w:t>Belbi</w:t>
      </w:r>
      <w:r w:rsidR="00B74FC1">
        <w:rPr>
          <w:rFonts w:ascii="Times New Roman" w:hAnsi="Times New Roman" w:cs="Times New Roman"/>
          <w:sz w:val="24"/>
        </w:rPr>
        <w:t>n</w:t>
      </w:r>
      <w:r w:rsidR="00B74FC1" w:rsidRPr="00B74FC1">
        <w:rPr>
          <w:rFonts w:ascii="Times New Roman" w:hAnsi="Times New Roman" w:cs="Times New Roman"/>
          <w:sz w:val="24"/>
        </w:rPr>
        <w:t xml:space="preserve"> and Brow</w:t>
      </w:r>
      <w:r w:rsidR="00B74FC1">
        <w:rPr>
          <w:rFonts w:ascii="Times New Roman" w:hAnsi="Times New Roman" w:cs="Times New Roman"/>
          <w:sz w:val="24"/>
        </w:rPr>
        <w:t>n</w:t>
      </w:r>
      <w:r w:rsidR="00B74FC1" w:rsidRPr="00B74FC1">
        <w:rPr>
          <w:rFonts w:ascii="Times New Roman" w:hAnsi="Times New Roman" w:cs="Times New Roman"/>
          <w:sz w:val="24"/>
        </w:rPr>
        <w:t>, 2022</w:t>
      </w:r>
      <w:r w:rsidR="00B74FC1">
        <w:rPr>
          <w:rFonts w:ascii="Times New Roman" w:hAnsi="Times New Roman" w:cs="Times New Roman"/>
          <w:sz w:val="24"/>
        </w:rPr>
        <w:t>).</w:t>
      </w:r>
    </w:p>
    <w:p w14:paraId="3B03DCE7" w14:textId="77777777"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The Plant is creative, enthusiastic, and imaginative. Resource Investigators explore opportunities, and develop contacts. Coordinators plan work, and chair meetings efficiently. Shapers tackle problems and get the best out of people. Monitor Evaluators assess situations objectively and beware of problems. Team workers build cooperation, and ease tensions. Implementers turn ideas into actions, and complete work reliably. Completer Finishers ensure tasks are finished thoroughly, and see jobs through to completion. Specialists provide knowledge and skills in rare supply.</w:t>
      </w:r>
    </w:p>
    <w:p w14:paraId="1E3E56A6" w14:textId="7CBEAC0F"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Janet's store could use the Belbin Team Role Self-Perception Inventory to assess 20 employees. understanding their preferred roles will help optimize team composition. E.g. pairing an enthusiastic Plant with a practical Implementer on the online product catalogue project would balance creativity with execution</w:t>
      </w:r>
      <w:r w:rsidR="00E505E6">
        <w:rPr>
          <w:rFonts w:ascii="Times New Roman" w:hAnsi="Times New Roman" w:cs="Times New Roman"/>
          <w:sz w:val="24"/>
        </w:rPr>
        <w:t xml:space="preserve"> (</w:t>
      </w:r>
      <w:proofErr w:type="spellStart"/>
      <w:r w:rsidR="00E505E6" w:rsidRPr="007B7673">
        <w:rPr>
          <w:rFonts w:ascii="Times New Roman" w:hAnsi="Times New Roman" w:cs="Times New Roman"/>
          <w:sz w:val="24"/>
        </w:rPr>
        <w:t>Dočekal</w:t>
      </w:r>
      <w:proofErr w:type="spellEnd"/>
      <w:r w:rsidR="00E505E6" w:rsidRPr="007B7673">
        <w:rPr>
          <w:rFonts w:ascii="Times New Roman" w:hAnsi="Times New Roman" w:cs="Times New Roman"/>
          <w:sz w:val="24"/>
        </w:rPr>
        <w:t>, 2023</w:t>
      </w:r>
      <w:r w:rsidR="00E505E6">
        <w:rPr>
          <w:rFonts w:ascii="Times New Roman" w:hAnsi="Times New Roman" w:cs="Times New Roman"/>
          <w:sz w:val="24"/>
        </w:rPr>
        <w:t>).</w:t>
      </w:r>
    </w:p>
    <w:p w14:paraId="588ED1C7" w14:textId="647D359D" w:rsidR="00D600F1" w:rsidRPr="007E5672" w:rsidRDefault="00D600F1" w:rsidP="00D600F1">
      <w:pPr>
        <w:pStyle w:val="Nadpis2"/>
        <w:spacing w:line="360" w:lineRule="auto"/>
        <w:jc w:val="both"/>
        <w:rPr>
          <w:rFonts w:ascii="Times New Roman" w:hAnsi="Times New Roman" w:cs="Times New Roman"/>
          <w:b/>
          <w:bCs/>
          <w:color w:val="auto"/>
          <w:sz w:val="32"/>
          <w:szCs w:val="28"/>
        </w:rPr>
      </w:pPr>
      <w:bookmarkStart w:id="6" w:name="_Toc160501947"/>
      <w:r w:rsidRPr="007E5672">
        <w:rPr>
          <w:rFonts w:ascii="Times New Roman" w:hAnsi="Times New Roman" w:cs="Times New Roman"/>
          <w:b/>
          <w:bCs/>
          <w:color w:val="auto"/>
          <w:sz w:val="32"/>
          <w:szCs w:val="28"/>
        </w:rPr>
        <w:t>Administering the Belbin Team Role Self-Perception Inventory</w:t>
      </w:r>
      <w:bookmarkEnd w:id="6"/>
      <w:r w:rsidR="007E5672">
        <w:rPr>
          <w:rFonts w:ascii="Times New Roman" w:hAnsi="Times New Roman" w:cs="Times New Roman"/>
          <w:b/>
          <w:bCs/>
          <w:color w:val="auto"/>
          <w:sz w:val="32"/>
          <w:szCs w:val="28"/>
        </w:rPr>
        <w:t>:</w:t>
      </w:r>
    </w:p>
    <w:p w14:paraId="7A12B753" w14:textId="63B8440E"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Janet purchases the online Belbin assessment software which the 20 employees can access using their company laptops. At a team meeting, the HR executive gives a brief introduction to Belbin's nine team roles theory</w:t>
      </w:r>
      <w:r w:rsidR="00BF1073" w:rsidRPr="00BF1073">
        <w:rPr>
          <w:rFonts w:ascii="Times New Roman" w:hAnsi="Times New Roman" w:cs="Times New Roman"/>
          <w:sz w:val="24"/>
        </w:rPr>
        <w:t xml:space="preserve"> </w:t>
      </w:r>
      <w:r w:rsidR="00BF1073">
        <w:rPr>
          <w:rFonts w:ascii="Times New Roman" w:hAnsi="Times New Roman" w:cs="Times New Roman"/>
          <w:sz w:val="24"/>
        </w:rPr>
        <w:t>(</w:t>
      </w:r>
      <w:proofErr w:type="spellStart"/>
      <w:r w:rsidR="00BF1073" w:rsidRPr="00BF1073">
        <w:rPr>
          <w:rFonts w:ascii="Times New Roman" w:hAnsi="Times New Roman" w:cs="Times New Roman"/>
          <w:sz w:val="24"/>
        </w:rPr>
        <w:t>Aranzabal</w:t>
      </w:r>
      <w:proofErr w:type="spellEnd"/>
      <w:r w:rsidR="00BF1073">
        <w:rPr>
          <w:rFonts w:ascii="Times New Roman" w:hAnsi="Times New Roman" w:cs="Times New Roman"/>
          <w:sz w:val="24"/>
        </w:rPr>
        <w:t xml:space="preserve"> et al.</w:t>
      </w:r>
      <w:r w:rsidR="00BF1073" w:rsidRPr="00BF1073">
        <w:rPr>
          <w:rFonts w:ascii="Times New Roman" w:hAnsi="Times New Roman" w:cs="Times New Roman"/>
          <w:sz w:val="24"/>
        </w:rPr>
        <w:t>, 2022</w:t>
      </w:r>
      <w:r w:rsidR="00BF1073">
        <w:rPr>
          <w:rFonts w:ascii="Times New Roman" w:hAnsi="Times New Roman" w:cs="Times New Roman"/>
          <w:sz w:val="24"/>
        </w:rPr>
        <w:t>)</w:t>
      </w:r>
      <w:r w:rsidRPr="004C46AC">
        <w:rPr>
          <w:rFonts w:ascii="Times New Roman" w:hAnsi="Times New Roman" w:cs="Times New Roman"/>
          <w:sz w:val="24"/>
        </w:rPr>
        <w:t xml:space="preserve">. Then, </w:t>
      </w:r>
      <w:r w:rsidR="009F35B8">
        <w:rPr>
          <w:rFonts w:ascii="Times New Roman" w:hAnsi="Times New Roman" w:cs="Times New Roman"/>
          <w:sz w:val="24"/>
        </w:rPr>
        <w:t>t</w:t>
      </w:r>
      <w:r w:rsidRPr="004C46AC">
        <w:rPr>
          <w:rFonts w:ascii="Times New Roman" w:hAnsi="Times New Roman" w:cs="Times New Roman"/>
          <w:sz w:val="24"/>
        </w:rPr>
        <w:t>he system automatically generates each person's top three role tendencies in a personalized report. For example, the reports showed that David scored highest in the roles of Team worker, Implementer and Completer Finisher.</w:t>
      </w:r>
    </w:p>
    <w:p w14:paraId="3B0FEAE8" w14:textId="77777777" w:rsidR="00D600F1" w:rsidRPr="007E5672" w:rsidRDefault="00D600F1" w:rsidP="00D600F1">
      <w:pPr>
        <w:pStyle w:val="Nadpis2"/>
        <w:spacing w:line="360" w:lineRule="auto"/>
        <w:jc w:val="both"/>
        <w:rPr>
          <w:rFonts w:ascii="Times New Roman" w:hAnsi="Times New Roman" w:cs="Times New Roman"/>
          <w:b/>
          <w:bCs/>
          <w:color w:val="auto"/>
          <w:sz w:val="32"/>
          <w:szCs w:val="28"/>
        </w:rPr>
      </w:pPr>
      <w:bookmarkStart w:id="7" w:name="_Toc160501948"/>
      <w:r w:rsidRPr="007E5672">
        <w:rPr>
          <w:rFonts w:ascii="Times New Roman" w:hAnsi="Times New Roman" w:cs="Times New Roman"/>
          <w:b/>
          <w:bCs/>
          <w:color w:val="auto"/>
          <w:sz w:val="32"/>
          <w:szCs w:val="28"/>
        </w:rPr>
        <w:t>Utilizing Assessment Results to Form Teams:</w:t>
      </w:r>
      <w:bookmarkEnd w:id="7"/>
    </w:p>
    <w:p w14:paraId="6CB39494" w14:textId="037E7467"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HR collates the assessment reports without names in a spreadsheet. For an upcoming advertising campaign project, they pair an employee with a strong Plant role like Maria, with others who scored highly as Resource Investigators and Shapers</w:t>
      </w:r>
      <w:r w:rsidR="00E505E6">
        <w:rPr>
          <w:rFonts w:ascii="Times New Roman" w:hAnsi="Times New Roman" w:cs="Times New Roman"/>
          <w:sz w:val="24"/>
        </w:rPr>
        <w:t xml:space="preserve"> </w:t>
      </w:r>
      <w:r w:rsidR="00E505E6" w:rsidRPr="00E505E6">
        <w:rPr>
          <w:rFonts w:ascii="Times New Roman" w:hAnsi="Times New Roman" w:cs="Times New Roman"/>
          <w:sz w:val="24"/>
          <w:szCs w:val="24"/>
        </w:rPr>
        <w:t>(</w:t>
      </w:r>
      <w:r w:rsidR="00E505E6" w:rsidRPr="00E505E6">
        <w:rPr>
          <w:rFonts w:ascii="Times New Roman" w:hAnsi="Times New Roman" w:cs="Times New Roman"/>
          <w:color w:val="222222"/>
          <w:sz w:val="24"/>
          <w:szCs w:val="24"/>
          <w:shd w:val="clear" w:color="auto" w:fill="FFFFFF"/>
        </w:rPr>
        <w:t>Donald and Carter, 2020)</w:t>
      </w:r>
      <w:r w:rsidRPr="004C46AC">
        <w:rPr>
          <w:rFonts w:ascii="Times New Roman" w:hAnsi="Times New Roman" w:cs="Times New Roman"/>
          <w:sz w:val="24"/>
        </w:rPr>
        <w:t>. Maria's creativity combined with her teammates' initiative and challenge-driven approaches balances the team's strengths. Employees are informed of their roles and team assignments in one-on-ones. For example, David is placed on the social media team together with others whose strong roles complement the responsibility. Teams regularly meet with their Monitor Evaluator to collaborate effectively as the store expands.</w:t>
      </w:r>
    </w:p>
    <w:p w14:paraId="4057EADA" w14:textId="2F77F094" w:rsidR="00D600F1" w:rsidRPr="007E5672" w:rsidRDefault="007E5672" w:rsidP="00D600F1">
      <w:pPr>
        <w:pStyle w:val="Nadpis2"/>
        <w:spacing w:line="360" w:lineRule="auto"/>
        <w:jc w:val="both"/>
        <w:rPr>
          <w:rFonts w:ascii="Times New Roman" w:hAnsi="Times New Roman" w:cs="Times New Roman"/>
          <w:b/>
          <w:bCs/>
          <w:color w:val="auto"/>
          <w:sz w:val="32"/>
          <w:szCs w:val="28"/>
        </w:rPr>
      </w:pPr>
      <w:bookmarkStart w:id="8" w:name="_Toc160501949"/>
      <w:r w:rsidRPr="007E5672">
        <w:rPr>
          <w:rFonts w:ascii="Times New Roman" w:hAnsi="Times New Roman" w:cs="Times New Roman"/>
          <w:b/>
          <w:bCs/>
          <w:color w:val="auto"/>
          <w:sz w:val="32"/>
          <w:szCs w:val="28"/>
        </w:rPr>
        <w:t>Realized benefits:</w:t>
      </w:r>
      <w:bookmarkEnd w:id="8"/>
    </w:p>
    <w:p w14:paraId="07D9750E" w14:textId="1CA1F9E4"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sz w:val="24"/>
        </w:rPr>
        <w:t>By understanding group development phases and individual team roles, several benefits can be realized</w:t>
      </w:r>
      <w:r w:rsidR="00BF1073">
        <w:rPr>
          <w:rFonts w:ascii="Times New Roman" w:hAnsi="Times New Roman" w:cs="Times New Roman"/>
          <w:sz w:val="24"/>
        </w:rPr>
        <w:t xml:space="preserve"> (</w:t>
      </w:r>
      <w:r w:rsidR="00BF1073" w:rsidRPr="00BF1073">
        <w:rPr>
          <w:rFonts w:ascii="Times New Roman" w:hAnsi="Times New Roman" w:cs="Times New Roman"/>
          <w:sz w:val="24"/>
        </w:rPr>
        <w:t>Osorio</w:t>
      </w:r>
      <w:r w:rsidR="00BF1073">
        <w:rPr>
          <w:rFonts w:ascii="Times New Roman" w:hAnsi="Times New Roman" w:cs="Times New Roman"/>
          <w:sz w:val="24"/>
        </w:rPr>
        <w:t xml:space="preserve"> et al.</w:t>
      </w:r>
      <w:r w:rsidR="00BF1073" w:rsidRPr="00BF1073">
        <w:rPr>
          <w:rFonts w:ascii="Times New Roman" w:hAnsi="Times New Roman" w:cs="Times New Roman"/>
          <w:sz w:val="24"/>
        </w:rPr>
        <w:t>, 2024</w:t>
      </w:r>
      <w:r w:rsidR="00BF1073">
        <w:rPr>
          <w:rFonts w:ascii="Times New Roman" w:hAnsi="Times New Roman" w:cs="Times New Roman"/>
          <w:sz w:val="24"/>
        </w:rPr>
        <w:t>)</w:t>
      </w:r>
      <w:r w:rsidRPr="004C46AC">
        <w:rPr>
          <w:rFonts w:ascii="Times New Roman" w:hAnsi="Times New Roman" w:cs="Times New Roman"/>
          <w:sz w:val="24"/>
        </w:rPr>
        <w:t>:</w:t>
      </w:r>
    </w:p>
    <w:p w14:paraId="3C6C54FB" w14:textId="77777777"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b/>
          <w:sz w:val="24"/>
        </w:rPr>
        <w:t>Improved teamwork</w:t>
      </w:r>
      <w:r w:rsidRPr="004C46AC">
        <w:rPr>
          <w:rFonts w:ascii="Times New Roman" w:hAnsi="Times New Roman" w:cs="Times New Roman"/>
          <w:sz w:val="24"/>
        </w:rPr>
        <w:t xml:space="preserve">: </w:t>
      </w:r>
      <w:r w:rsidRPr="008A6AD6">
        <w:rPr>
          <w:rFonts w:ascii="Times New Roman" w:hAnsi="Times New Roman" w:cs="Times New Roman"/>
          <w:sz w:val="24"/>
        </w:rPr>
        <w:t xml:space="preserve">Teams simultaneously find ways to resolve the inevitable conflicts and keep an eye on their changing roles. By applying Tuckman's model, one can constructively overcome these hurdles at each stage. </w:t>
      </w:r>
    </w:p>
    <w:p w14:paraId="2304F22F" w14:textId="77777777"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b/>
          <w:sz w:val="24"/>
        </w:rPr>
        <w:t>Higher productivity</w:t>
      </w:r>
      <w:r w:rsidRPr="004C46AC">
        <w:rPr>
          <w:rFonts w:ascii="Times New Roman" w:hAnsi="Times New Roman" w:cs="Times New Roman"/>
          <w:sz w:val="24"/>
        </w:rPr>
        <w:t xml:space="preserve">: </w:t>
      </w:r>
      <w:r w:rsidRPr="008A6AD6">
        <w:rPr>
          <w:rFonts w:ascii="Times New Roman" w:hAnsi="Times New Roman" w:cs="Times New Roman"/>
          <w:sz w:val="24"/>
        </w:rPr>
        <w:t>With roles and norms already set, performing on stage becomes the only focus of teams. For instance, streamlined social media campaigns after the organizations joined forces generated more sales.</w:t>
      </w:r>
    </w:p>
    <w:p w14:paraId="0FCBB61E" w14:textId="77777777"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b/>
          <w:sz w:val="24"/>
        </w:rPr>
        <w:t>Cohesiveness:</w:t>
      </w:r>
      <w:r w:rsidRPr="004C46AC">
        <w:rPr>
          <w:rFonts w:ascii="Times New Roman" w:hAnsi="Times New Roman" w:cs="Times New Roman"/>
          <w:sz w:val="24"/>
        </w:rPr>
        <w:t xml:space="preserve"> </w:t>
      </w:r>
      <w:r w:rsidRPr="008A6AD6">
        <w:rPr>
          <w:rFonts w:ascii="Times New Roman" w:hAnsi="Times New Roman" w:cs="Times New Roman"/>
          <w:sz w:val="24"/>
        </w:rPr>
        <w:t>Knowing that having different opinions is normal helps resolve conflicts and strengthen bonds. Recurrent meetings enabled us to overcome the challenges of the enlarged delivery team.</w:t>
      </w:r>
    </w:p>
    <w:p w14:paraId="1516437D" w14:textId="77777777"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b/>
          <w:sz w:val="24"/>
        </w:rPr>
        <w:t>Boosted morale:</w:t>
      </w:r>
      <w:r w:rsidRPr="004C46AC">
        <w:rPr>
          <w:rFonts w:ascii="Times New Roman" w:hAnsi="Times New Roman" w:cs="Times New Roman"/>
          <w:sz w:val="24"/>
        </w:rPr>
        <w:t xml:space="preserve"> </w:t>
      </w:r>
      <w:r w:rsidRPr="008A6AD6">
        <w:rPr>
          <w:rFonts w:ascii="Times New Roman" w:hAnsi="Times New Roman" w:cs="Times New Roman"/>
          <w:sz w:val="24"/>
        </w:rPr>
        <w:t>Being aware of one's distinctive abilities due to Belbin builds a level of confidence. Staff liked the opportunities for flexible roles beyond their preferences e.g. training others.</w:t>
      </w:r>
    </w:p>
    <w:p w14:paraId="1E01630F" w14:textId="1AF8A1F0" w:rsidR="00D600F1" w:rsidRPr="004C46AC" w:rsidRDefault="00D600F1" w:rsidP="00D600F1">
      <w:pPr>
        <w:spacing w:line="360" w:lineRule="auto"/>
        <w:jc w:val="both"/>
        <w:rPr>
          <w:rFonts w:ascii="Times New Roman" w:hAnsi="Times New Roman" w:cs="Times New Roman"/>
          <w:sz w:val="24"/>
        </w:rPr>
      </w:pPr>
      <w:r w:rsidRPr="004C46AC">
        <w:rPr>
          <w:rFonts w:ascii="Times New Roman" w:hAnsi="Times New Roman" w:cs="Times New Roman"/>
          <w:b/>
          <w:sz w:val="24"/>
        </w:rPr>
        <w:t>Complementary skills</w:t>
      </w:r>
      <w:r w:rsidRPr="004C46AC">
        <w:rPr>
          <w:rFonts w:ascii="Times New Roman" w:hAnsi="Times New Roman" w:cs="Times New Roman"/>
          <w:sz w:val="24"/>
        </w:rPr>
        <w:t xml:space="preserve">: </w:t>
      </w:r>
      <w:r w:rsidRPr="008A6AD6">
        <w:rPr>
          <w:rFonts w:ascii="Times New Roman" w:hAnsi="Times New Roman" w:cs="Times New Roman"/>
          <w:sz w:val="24"/>
        </w:rPr>
        <w:t>A combination of extroverted Plants and rational Implementers contributes to a balanced working environment. The teamwork between the inventory and sales departments was seamless and a combination of roles.</w:t>
      </w:r>
    </w:p>
    <w:p w14:paraId="09CA77ED" w14:textId="77777777" w:rsidR="007E5672" w:rsidRDefault="007E5672" w:rsidP="00DE197F">
      <w:pPr>
        <w:pStyle w:val="Nadpis1"/>
        <w:spacing w:line="360" w:lineRule="auto"/>
        <w:jc w:val="both"/>
        <w:rPr>
          <w:rFonts w:ascii="Times New Roman" w:hAnsi="Times New Roman" w:cs="Times New Roman"/>
          <w:b/>
          <w:bCs/>
          <w:color w:val="auto"/>
        </w:rPr>
      </w:pPr>
      <w:bookmarkStart w:id="9" w:name="_Toc160501950"/>
    </w:p>
    <w:p w14:paraId="4F692890" w14:textId="2C3C123A" w:rsidR="00DE197F" w:rsidRPr="00526F52" w:rsidRDefault="007E5672" w:rsidP="007E5672">
      <w:pPr>
        <w:pStyle w:val="Nadpis1"/>
        <w:spacing w:line="360" w:lineRule="auto"/>
        <w:jc w:val="center"/>
        <w:rPr>
          <w:rFonts w:ascii="Times New Roman" w:hAnsi="Times New Roman" w:cs="Times New Roman"/>
          <w:b/>
          <w:bCs/>
          <w:color w:val="auto"/>
        </w:rPr>
      </w:pPr>
      <w:r w:rsidRPr="00526F52">
        <w:rPr>
          <w:rFonts w:ascii="Times New Roman" w:hAnsi="Times New Roman" w:cs="Times New Roman"/>
          <w:b/>
          <w:bCs/>
          <w:color w:val="auto"/>
        </w:rPr>
        <w:t>The importance of effective communication for organizational success</w:t>
      </w:r>
      <w:bookmarkEnd w:id="9"/>
    </w:p>
    <w:p w14:paraId="1045F4E2" w14:textId="0DE06690" w:rsidR="00DE197F" w:rsidRPr="004333F5" w:rsidRDefault="00DE197F" w:rsidP="00DE197F">
      <w:pPr>
        <w:spacing w:line="360" w:lineRule="auto"/>
        <w:jc w:val="both"/>
        <w:rPr>
          <w:rFonts w:ascii="Times New Roman" w:hAnsi="Times New Roman" w:cs="Times New Roman"/>
          <w:sz w:val="24"/>
        </w:rPr>
      </w:pPr>
      <w:r w:rsidRPr="004333F5">
        <w:rPr>
          <w:rFonts w:ascii="Times New Roman" w:hAnsi="Times New Roman" w:cs="Times New Roman"/>
          <w:sz w:val="24"/>
        </w:rPr>
        <w:t>As Janet Williams' fashion retail business continues its expansion, effective communication has become increasingly crucial. The growing workforce is now distributed across various in-store and remote functions such as online sales, marketing and delivery teams. With employees located in different areas, a clear and consistent exchange of information is important for the smooth coordination of operations</w:t>
      </w:r>
      <w:r w:rsidR="0055756C" w:rsidRPr="0055756C">
        <w:rPr>
          <w:rFonts w:ascii="Times New Roman" w:hAnsi="Times New Roman" w:cs="Times New Roman"/>
          <w:sz w:val="24"/>
        </w:rPr>
        <w:t xml:space="preserve"> </w:t>
      </w:r>
      <w:r w:rsidR="0055756C">
        <w:rPr>
          <w:rFonts w:ascii="Times New Roman" w:hAnsi="Times New Roman" w:cs="Times New Roman"/>
          <w:sz w:val="24"/>
        </w:rPr>
        <w:t>(</w:t>
      </w:r>
      <w:proofErr w:type="spellStart"/>
      <w:r w:rsidR="0055756C" w:rsidRPr="0055756C">
        <w:rPr>
          <w:rFonts w:ascii="Times New Roman" w:hAnsi="Times New Roman" w:cs="Times New Roman"/>
          <w:sz w:val="24"/>
        </w:rPr>
        <w:t>Saputra</w:t>
      </w:r>
      <w:proofErr w:type="spellEnd"/>
      <w:r w:rsidR="0055756C" w:rsidRPr="0055756C">
        <w:rPr>
          <w:rFonts w:ascii="Times New Roman" w:hAnsi="Times New Roman" w:cs="Times New Roman"/>
          <w:sz w:val="24"/>
        </w:rPr>
        <w:t>, 2021</w:t>
      </w:r>
      <w:r w:rsidR="0055756C">
        <w:rPr>
          <w:rFonts w:ascii="Times New Roman" w:hAnsi="Times New Roman" w:cs="Times New Roman"/>
          <w:sz w:val="24"/>
        </w:rPr>
        <w:t>).</w:t>
      </w:r>
    </w:p>
    <w:p w14:paraId="66D02A09" w14:textId="3D4E3706" w:rsidR="00DE197F" w:rsidRPr="004333F5" w:rsidRDefault="00DE197F" w:rsidP="00DE197F">
      <w:pPr>
        <w:spacing w:line="360" w:lineRule="auto"/>
        <w:jc w:val="both"/>
        <w:rPr>
          <w:rFonts w:ascii="Times New Roman" w:hAnsi="Times New Roman" w:cs="Times New Roman"/>
          <w:sz w:val="24"/>
        </w:rPr>
      </w:pPr>
      <w:r w:rsidRPr="004333F5">
        <w:rPr>
          <w:rFonts w:ascii="Times New Roman" w:hAnsi="Times New Roman" w:cs="Times New Roman"/>
          <w:sz w:val="24"/>
        </w:rPr>
        <w:t>However, miscommunication has occasionally led to delays in project completion and dissatisfied customers. Janet has noticed errors occurring during the encoding and decoding of messages, as described in Shannon and Weaver's communication model. For example, by encouraging feedback between marketing and vendor teams, recent product issues were quickly identified and resolved, improving client satisfaction.</w:t>
      </w:r>
    </w:p>
    <w:p w14:paraId="4DED2EEA" w14:textId="24D60CF7" w:rsidR="00DE197F" w:rsidRDefault="00DE197F" w:rsidP="00DE197F">
      <w:pPr>
        <w:spacing w:line="360" w:lineRule="auto"/>
        <w:jc w:val="both"/>
        <w:rPr>
          <w:rFonts w:ascii="Times New Roman" w:hAnsi="Times New Roman" w:cs="Times New Roman"/>
          <w:sz w:val="24"/>
        </w:rPr>
      </w:pPr>
      <w:r w:rsidRPr="004333F5">
        <w:rPr>
          <w:rFonts w:ascii="Times New Roman" w:hAnsi="Times New Roman" w:cs="Times New Roman"/>
          <w:sz w:val="24"/>
        </w:rPr>
        <w:t>This analysis will emphasize the importance of bi-directional communication using relevant theories. It will examine current approaches used and provide strategies to help teams understand messages being shared via different channels</w:t>
      </w:r>
      <w:r w:rsidR="0055756C">
        <w:rPr>
          <w:rFonts w:ascii="Times New Roman" w:hAnsi="Times New Roman" w:cs="Times New Roman"/>
          <w:sz w:val="24"/>
        </w:rPr>
        <w:t xml:space="preserve"> (</w:t>
      </w:r>
      <w:proofErr w:type="spellStart"/>
      <w:r w:rsidR="0055756C" w:rsidRPr="0055756C">
        <w:rPr>
          <w:rFonts w:ascii="Times New Roman" w:hAnsi="Times New Roman" w:cs="Times New Roman"/>
          <w:sz w:val="24"/>
        </w:rPr>
        <w:t>Chitode</w:t>
      </w:r>
      <w:proofErr w:type="spellEnd"/>
      <w:r w:rsidR="0055756C" w:rsidRPr="0055756C">
        <w:rPr>
          <w:rFonts w:ascii="Times New Roman" w:hAnsi="Times New Roman" w:cs="Times New Roman"/>
          <w:sz w:val="24"/>
        </w:rPr>
        <w:t>, 2021</w:t>
      </w:r>
      <w:r w:rsidR="0055756C">
        <w:rPr>
          <w:rFonts w:ascii="Times New Roman" w:hAnsi="Times New Roman" w:cs="Times New Roman"/>
          <w:sz w:val="24"/>
        </w:rPr>
        <w:t>).</w:t>
      </w:r>
      <w:r w:rsidRPr="004333F5">
        <w:rPr>
          <w:rFonts w:ascii="Times New Roman" w:hAnsi="Times New Roman" w:cs="Times New Roman"/>
          <w:sz w:val="24"/>
        </w:rPr>
        <w:t xml:space="preserve"> </w:t>
      </w:r>
      <w:r>
        <w:rPr>
          <w:rFonts w:ascii="Times New Roman" w:hAnsi="Times New Roman" w:cs="Times New Roman"/>
          <w:sz w:val="24"/>
        </w:rPr>
        <w:tab/>
      </w:r>
    </w:p>
    <w:p w14:paraId="1F2DA844" w14:textId="77777777" w:rsidR="00DE197F" w:rsidRPr="00526F52" w:rsidRDefault="00DE197F" w:rsidP="007E5672">
      <w:pPr>
        <w:pStyle w:val="Nadpis1"/>
        <w:spacing w:line="360" w:lineRule="auto"/>
        <w:jc w:val="center"/>
        <w:rPr>
          <w:rFonts w:ascii="Times New Roman" w:hAnsi="Times New Roman" w:cs="Times New Roman"/>
          <w:b/>
          <w:bCs/>
          <w:color w:val="auto"/>
        </w:rPr>
      </w:pPr>
      <w:bookmarkStart w:id="10" w:name="_Toc160501951"/>
      <w:r w:rsidRPr="00526F52">
        <w:rPr>
          <w:rFonts w:ascii="Times New Roman" w:hAnsi="Times New Roman" w:cs="Times New Roman"/>
          <w:b/>
          <w:bCs/>
          <w:color w:val="auto"/>
        </w:rPr>
        <w:t>Power of Two-Way Communication using (Shannon and Weaver) model</w:t>
      </w:r>
      <w:bookmarkEnd w:id="10"/>
    </w:p>
    <w:p w14:paraId="359D09B4" w14:textId="5A8A9B68" w:rsidR="00DE197F" w:rsidRDefault="00DE197F" w:rsidP="00DE197F">
      <w:pPr>
        <w:spacing w:line="360" w:lineRule="auto"/>
        <w:jc w:val="both"/>
        <w:rPr>
          <w:rFonts w:ascii="Times New Roman" w:hAnsi="Times New Roman" w:cs="Times New Roman"/>
          <w:sz w:val="24"/>
        </w:rPr>
      </w:pPr>
      <w:r w:rsidRPr="00226A54">
        <w:rPr>
          <w:rFonts w:ascii="Times New Roman" w:hAnsi="Times New Roman" w:cs="Times New Roman"/>
          <w:sz w:val="24"/>
        </w:rPr>
        <w:t>The communication cycle is important for effective information sharing at Janet's expanding fashion organization</w:t>
      </w:r>
      <w:r w:rsidR="0055756C">
        <w:rPr>
          <w:rFonts w:ascii="Times New Roman" w:hAnsi="Times New Roman" w:cs="Times New Roman"/>
          <w:sz w:val="24"/>
        </w:rPr>
        <w:t xml:space="preserve"> (</w:t>
      </w:r>
      <w:r w:rsidR="0055756C" w:rsidRPr="0055756C">
        <w:rPr>
          <w:rFonts w:ascii="Times New Roman" w:hAnsi="Times New Roman" w:cs="Times New Roman"/>
          <w:sz w:val="24"/>
        </w:rPr>
        <w:t>Van Rule</w:t>
      </w:r>
      <w:r w:rsidR="0055756C">
        <w:rPr>
          <w:rFonts w:ascii="Times New Roman" w:hAnsi="Times New Roman" w:cs="Times New Roman"/>
          <w:sz w:val="24"/>
        </w:rPr>
        <w:t>r</w:t>
      </w:r>
      <w:r w:rsidR="0055756C" w:rsidRPr="0055756C">
        <w:rPr>
          <w:rFonts w:ascii="Times New Roman" w:hAnsi="Times New Roman" w:cs="Times New Roman"/>
          <w:sz w:val="24"/>
        </w:rPr>
        <w:t>, 2020</w:t>
      </w:r>
      <w:r w:rsidR="0055756C">
        <w:rPr>
          <w:rFonts w:ascii="Times New Roman" w:hAnsi="Times New Roman" w:cs="Times New Roman"/>
          <w:sz w:val="24"/>
        </w:rPr>
        <w:t>)</w:t>
      </w:r>
      <w:r w:rsidR="0055756C" w:rsidRPr="0055756C">
        <w:rPr>
          <w:rFonts w:ascii="Times New Roman" w:hAnsi="Times New Roman" w:cs="Times New Roman"/>
          <w:sz w:val="24"/>
        </w:rPr>
        <w:t>.</w:t>
      </w:r>
      <w:r w:rsidRPr="00DC4499">
        <w:t xml:space="preserve"> </w:t>
      </w:r>
      <w:r w:rsidRPr="00DC4499">
        <w:rPr>
          <w:rFonts w:ascii="Times New Roman" w:hAnsi="Times New Roman" w:cs="Times New Roman"/>
          <w:sz w:val="24"/>
        </w:rPr>
        <w:t>The Shannon-Weaver model illustrates communication as a two-way flow of information between sender and receiver. In this model:</w:t>
      </w:r>
    </w:p>
    <w:p w14:paraId="6489FF6D" w14:textId="77777777" w:rsidR="00DE197F" w:rsidRDefault="00DE197F" w:rsidP="00DE197F">
      <w:pPr>
        <w:spacing w:line="360" w:lineRule="auto"/>
        <w:jc w:val="both"/>
        <w:rPr>
          <w:rFonts w:ascii="Times New Roman" w:hAnsi="Times New Roman" w:cs="Times New Roman"/>
          <w:sz w:val="24"/>
        </w:rPr>
      </w:pPr>
      <w:r w:rsidRPr="00DC4499">
        <w:rPr>
          <w:rFonts w:ascii="Times New Roman" w:hAnsi="Times New Roman" w:cs="Times New Roman"/>
          <w:b/>
          <w:sz w:val="24"/>
        </w:rPr>
        <w:t>Sender</w:t>
      </w:r>
      <w:r w:rsidRPr="009F74D2">
        <w:rPr>
          <w:rFonts w:ascii="Times New Roman" w:hAnsi="Times New Roman" w:cs="Times New Roman"/>
          <w:sz w:val="24"/>
        </w:rPr>
        <w:t xml:space="preserve"> - This is the individual or group initiating communication, such as Janet assigning new marketing campaigns to her team.</w:t>
      </w:r>
    </w:p>
    <w:p w14:paraId="1D18EBEA" w14:textId="77777777" w:rsidR="00DE197F" w:rsidRPr="009F74D2" w:rsidRDefault="00DE197F" w:rsidP="00DE197F">
      <w:pPr>
        <w:spacing w:line="360" w:lineRule="auto"/>
        <w:jc w:val="both"/>
        <w:rPr>
          <w:rFonts w:ascii="Times New Roman" w:hAnsi="Times New Roman" w:cs="Times New Roman"/>
          <w:sz w:val="24"/>
        </w:rPr>
      </w:pPr>
      <w:r w:rsidRPr="00DC4499">
        <w:rPr>
          <w:rFonts w:ascii="Times New Roman" w:hAnsi="Times New Roman" w:cs="Times New Roman"/>
          <w:b/>
          <w:sz w:val="24"/>
        </w:rPr>
        <w:t>Encoding</w:t>
      </w:r>
      <w:r w:rsidRPr="009F74D2">
        <w:rPr>
          <w:rFonts w:ascii="Times New Roman" w:hAnsi="Times New Roman" w:cs="Times New Roman"/>
          <w:sz w:val="24"/>
        </w:rPr>
        <w:t xml:space="preserve"> - The sender translates their idea into a message using a common system or code, for example drafting a written proposal outlining campaign details.</w:t>
      </w:r>
    </w:p>
    <w:p w14:paraId="601F3863" w14:textId="77777777" w:rsidR="00DE197F" w:rsidRPr="009F74D2" w:rsidRDefault="00DE197F" w:rsidP="00DE197F">
      <w:pPr>
        <w:spacing w:line="360" w:lineRule="auto"/>
        <w:jc w:val="both"/>
        <w:rPr>
          <w:rFonts w:ascii="Times New Roman" w:hAnsi="Times New Roman" w:cs="Times New Roman"/>
          <w:sz w:val="24"/>
        </w:rPr>
      </w:pPr>
      <w:r w:rsidRPr="00DC4499">
        <w:rPr>
          <w:rFonts w:ascii="Times New Roman" w:hAnsi="Times New Roman" w:cs="Times New Roman"/>
          <w:b/>
          <w:sz w:val="24"/>
        </w:rPr>
        <w:t xml:space="preserve">Channel </w:t>
      </w:r>
      <w:r w:rsidRPr="009F74D2">
        <w:rPr>
          <w:rFonts w:ascii="Times New Roman" w:hAnsi="Times New Roman" w:cs="Times New Roman"/>
          <w:sz w:val="24"/>
        </w:rPr>
        <w:t>- The encoded message is sent through a medium, such as emails between Janet and the marketing head containing the proposal.</w:t>
      </w:r>
    </w:p>
    <w:p w14:paraId="28C319A3" w14:textId="77777777" w:rsidR="00DE197F" w:rsidRPr="009F74D2" w:rsidRDefault="00DE197F" w:rsidP="00DE197F">
      <w:pPr>
        <w:spacing w:line="360" w:lineRule="auto"/>
        <w:jc w:val="both"/>
        <w:rPr>
          <w:rFonts w:ascii="Times New Roman" w:hAnsi="Times New Roman" w:cs="Times New Roman"/>
          <w:sz w:val="24"/>
        </w:rPr>
      </w:pPr>
      <w:r w:rsidRPr="00DC4499">
        <w:rPr>
          <w:rFonts w:ascii="Times New Roman" w:hAnsi="Times New Roman" w:cs="Times New Roman"/>
          <w:b/>
          <w:sz w:val="24"/>
        </w:rPr>
        <w:t>Decoding</w:t>
      </w:r>
      <w:r w:rsidRPr="009F74D2">
        <w:rPr>
          <w:rFonts w:ascii="Times New Roman" w:hAnsi="Times New Roman" w:cs="Times New Roman"/>
          <w:sz w:val="24"/>
        </w:rPr>
        <w:t xml:space="preserve"> - At the receiving end, the message must be interpreted from the communicative code back into meaningful information. The marketing head decodes the proposal from the email.</w:t>
      </w:r>
    </w:p>
    <w:p w14:paraId="5FBB5CBA" w14:textId="77777777" w:rsidR="00DE197F" w:rsidRPr="00226A54" w:rsidRDefault="00DE197F" w:rsidP="00DE197F">
      <w:pPr>
        <w:spacing w:line="360" w:lineRule="auto"/>
        <w:jc w:val="both"/>
        <w:rPr>
          <w:rFonts w:ascii="Times New Roman" w:hAnsi="Times New Roman" w:cs="Times New Roman"/>
          <w:sz w:val="24"/>
        </w:rPr>
      </w:pPr>
      <w:r w:rsidRPr="00DC4499">
        <w:rPr>
          <w:rFonts w:ascii="Times New Roman" w:hAnsi="Times New Roman" w:cs="Times New Roman"/>
          <w:b/>
          <w:sz w:val="24"/>
        </w:rPr>
        <w:t>Receiver</w:t>
      </w:r>
      <w:r w:rsidRPr="009F74D2">
        <w:rPr>
          <w:rFonts w:ascii="Times New Roman" w:hAnsi="Times New Roman" w:cs="Times New Roman"/>
          <w:sz w:val="24"/>
        </w:rPr>
        <w:t xml:space="preserve"> - The individual the message is intended for, in this case, the marketing head and team receive the decoded proposal.</w:t>
      </w:r>
    </w:p>
    <w:p w14:paraId="31E13598" w14:textId="7CA1B41F" w:rsidR="00DE197F" w:rsidRDefault="00DE197F" w:rsidP="00DE197F">
      <w:pPr>
        <w:spacing w:line="360" w:lineRule="auto"/>
        <w:jc w:val="both"/>
        <w:rPr>
          <w:rFonts w:ascii="Times New Roman" w:hAnsi="Times New Roman" w:cs="Times New Roman"/>
          <w:sz w:val="24"/>
        </w:rPr>
      </w:pPr>
      <w:r w:rsidRPr="00226A54">
        <w:rPr>
          <w:rFonts w:ascii="Times New Roman" w:hAnsi="Times New Roman" w:cs="Times New Roman"/>
          <w:sz w:val="24"/>
        </w:rPr>
        <w:t>To ensure two-way communication, the manager then provided feedback by replying to Janet's email with questions about production timelines and budget (encoding). Janet</w:t>
      </w:r>
      <w:r>
        <w:rPr>
          <w:rFonts w:ascii="Times New Roman" w:hAnsi="Times New Roman" w:cs="Times New Roman"/>
          <w:sz w:val="24"/>
        </w:rPr>
        <w:t xml:space="preserve"> </w:t>
      </w:r>
      <w:r w:rsidRPr="00226A54">
        <w:rPr>
          <w:rFonts w:ascii="Times New Roman" w:hAnsi="Times New Roman" w:cs="Times New Roman"/>
          <w:sz w:val="24"/>
        </w:rPr>
        <w:t xml:space="preserve">decoded the reply and responded with more details (decoding), and so on. </w:t>
      </w:r>
    </w:p>
    <w:p w14:paraId="27D1E2E2" w14:textId="17E1CE8D" w:rsidR="00DE197F" w:rsidRPr="00526F52" w:rsidRDefault="00DE197F" w:rsidP="007E5672">
      <w:pPr>
        <w:pStyle w:val="Nadpis1"/>
        <w:spacing w:line="360" w:lineRule="auto"/>
        <w:jc w:val="center"/>
        <w:rPr>
          <w:rFonts w:ascii="Times New Roman" w:hAnsi="Times New Roman" w:cs="Times New Roman"/>
          <w:b/>
          <w:bCs/>
          <w:color w:val="auto"/>
        </w:rPr>
      </w:pPr>
      <w:bookmarkStart w:id="11" w:name="_Toc160501952"/>
      <w:r w:rsidRPr="00526F52">
        <w:rPr>
          <w:rFonts w:ascii="Times New Roman" w:hAnsi="Times New Roman" w:cs="Times New Roman"/>
          <w:b/>
          <w:bCs/>
          <w:color w:val="auto"/>
        </w:rPr>
        <w:t>Power of Two-Way Communication using (</w:t>
      </w:r>
      <w:proofErr w:type="spellStart"/>
      <w:r w:rsidRPr="00526F52">
        <w:rPr>
          <w:rFonts w:ascii="Times New Roman" w:hAnsi="Times New Roman" w:cs="Times New Roman"/>
          <w:b/>
          <w:bCs/>
          <w:color w:val="auto"/>
        </w:rPr>
        <w:t>Berlo’s</w:t>
      </w:r>
      <w:proofErr w:type="spellEnd"/>
      <w:r w:rsidRPr="00526F52">
        <w:rPr>
          <w:rFonts w:ascii="Times New Roman" w:hAnsi="Times New Roman" w:cs="Times New Roman"/>
          <w:b/>
          <w:bCs/>
          <w:color w:val="auto"/>
        </w:rPr>
        <w:t xml:space="preserve"> SMCR) model</w:t>
      </w:r>
      <w:bookmarkEnd w:id="11"/>
    </w:p>
    <w:p w14:paraId="39F9C9B3" w14:textId="77777777" w:rsidR="00DE197F" w:rsidRPr="00DC4499" w:rsidRDefault="00DE197F" w:rsidP="00DE197F">
      <w:pPr>
        <w:spacing w:line="360" w:lineRule="auto"/>
        <w:jc w:val="both"/>
        <w:rPr>
          <w:rFonts w:ascii="Times New Roman" w:hAnsi="Times New Roman" w:cs="Times New Roman"/>
          <w:sz w:val="24"/>
        </w:rPr>
      </w:pPr>
      <w:proofErr w:type="spellStart"/>
      <w:r w:rsidRPr="00DC4499">
        <w:rPr>
          <w:rFonts w:ascii="Times New Roman" w:hAnsi="Times New Roman" w:cs="Times New Roman"/>
          <w:sz w:val="24"/>
        </w:rPr>
        <w:t>Berlo's</w:t>
      </w:r>
      <w:proofErr w:type="spellEnd"/>
      <w:r w:rsidRPr="00DC4499">
        <w:rPr>
          <w:rFonts w:ascii="Times New Roman" w:hAnsi="Times New Roman" w:cs="Times New Roman"/>
          <w:sz w:val="24"/>
        </w:rPr>
        <w:t xml:space="preserve"> model of communication, also known as the SMCR model, identifies four main elements of the communication process:</w:t>
      </w:r>
    </w:p>
    <w:p w14:paraId="3EBBAA73" w14:textId="77777777" w:rsidR="00DE197F" w:rsidRPr="002723AC" w:rsidRDefault="00DE197F" w:rsidP="00DE197F">
      <w:pPr>
        <w:spacing w:line="360" w:lineRule="auto"/>
        <w:jc w:val="both"/>
        <w:rPr>
          <w:rFonts w:ascii="Times New Roman" w:hAnsi="Times New Roman" w:cs="Times New Roman"/>
          <w:b/>
          <w:bCs/>
          <w:sz w:val="24"/>
        </w:rPr>
      </w:pPr>
      <w:r w:rsidRPr="002723AC">
        <w:rPr>
          <w:rFonts w:ascii="Times New Roman" w:hAnsi="Times New Roman" w:cs="Times New Roman"/>
          <w:b/>
          <w:bCs/>
          <w:sz w:val="24"/>
        </w:rPr>
        <w:t>S - Source</w:t>
      </w:r>
    </w:p>
    <w:p w14:paraId="4086D020" w14:textId="77777777" w:rsidR="00DE197F" w:rsidRPr="00DC4499" w:rsidRDefault="00DE197F" w:rsidP="00DE197F">
      <w:pPr>
        <w:spacing w:line="360" w:lineRule="auto"/>
        <w:jc w:val="both"/>
        <w:rPr>
          <w:rFonts w:ascii="Times New Roman" w:hAnsi="Times New Roman" w:cs="Times New Roman"/>
          <w:sz w:val="24"/>
        </w:rPr>
      </w:pPr>
      <w:r w:rsidRPr="00DC4499">
        <w:rPr>
          <w:rFonts w:ascii="Times New Roman" w:hAnsi="Times New Roman" w:cs="Times New Roman"/>
          <w:sz w:val="24"/>
        </w:rPr>
        <w:t>The source is the originator of the message. It involves factors like the communicator's knowledge, attitudes, communication skills and social status that influence how the message is encoded.</w:t>
      </w:r>
    </w:p>
    <w:p w14:paraId="0EEB2702" w14:textId="77777777" w:rsidR="00DE197F" w:rsidRPr="00DC4499" w:rsidRDefault="00DE197F" w:rsidP="00DE197F">
      <w:pPr>
        <w:spacing w:line="360" w:lineRule="auto"/>
        <w:jc w:val="both"/>
        <w:rPr>
          <w:rFonts w:ascii="Times New Roman" w:hAnsi="Times New Roman" w:cs="Times New Roman"/>
          <w:sz w:val="24"/>
        </w:rPr>
      </w:pPr>
      <w:r w:rsidRPr="002723AC">
        <w:rPr>
          <w:rFonts w:ascii="Times New Roman" w:hAnsi="Times New Roman" w:cs="Times New Roman"/>
          <w:b/>
          <w:bCs/>
          <w:sz w:val="24"/>
        </w:rPr>
        <w:t>M</w:t>
      </w:r>
      <w:r w:rsidRPr="00DC4499">
        <w:rPr>
          <w:rFonts w:ascii="Times New Roman" w:hAnsi="Times New Roman" w:cs="Times New Roman"/>
          <w:sz w:val="24"/>
        </w:rPr>
        <w:t xml:space="preserve"> </w:t>
      </w:r>
      <w:r w:rsidRPr="002723AC">
        <w:rPr>
          <w:rFonts w:ascii="Times New Roman" w:hAnsi="Times New Roman" w:cs="Times New Roman"/>
          <w:b/>
          <w:bCs/>
          <w:sz w:val="24"/>
        </w:rPr>
        <w:t>- Message</w:t>
      </w:r>
    </w:p>
    <w:p w14:paraId="6E4420DC" w14:textId="77777777" w:rsidR="00DE197F" w:rsidRPr="00DC4499" w:rsidRDefault="00DE197F" w:rsidP="00DE197F">
      <w:pPr>
        <w:spacing w:line="360" w:lineRule="auto"/>
        <w:jc w:val="both"/>
        <w:rPr>
          <w:rFonts w:ascii="Times New Roman" w:hAnsi="Times New Roman" w:cs="Times New Roman"/>
          <w:sz w:val="24"/>
        </w:rPr>
      </w:pPr>
      <w:r w:rsidRPr="00DC4499">
        <w:rPr>
          <w:rFonts w:ascii="Times New Roman" w:hAnsi="Times New Roman" w:cs="Times New Roman"/>
          <w:sz w:val="24"/>
        </w:rPr>
        <w:t>The message is the meaning or information being conveyed. It involves elements like the content, structure, style, and coding of the information being transmitted.</w:t>
      </w:r>
    </w:p>
    <w:p w14:paraId="46AD8D69" w14:textId="77777777" w:rsidR="00DE197F" w:rsidRPr="002723AC" w:rsidRDefault="00DE197F" w:rsidP="00DE197F">
      <w:pPr>
        <w:spacing w:line="360" w:lineRule="auto"/>
        <w:jc w:val="both"/>
        <w:rPr>
          <w:rFonts w:ascii="Times New Roman" w:hAnsi="Times New Roman" w:cs="Times New Roman"/>
          <w:b/>
          <w:bCs/>
          <w:sz w:val="24"/>
        </w:rPr>
      </w:pPr>
      <w:r w:rsidRPr="002723AC">
        <w:rPr>
          <w:rFonts w:ascii="Times New Roman" w:hAnsi="Times New Roman" w:cs="Times New Roman"/>
          <w:b/>
          <w:bCs/>
          <w:sz w:val="24"/>
        </w:rPr>
        <w:t>C - Channel</w:t>
      </w:r>
    </w:p>
    <w:p w14:paraId="2D3A7C3A" w14:textId="5128C9E4" w:rsidR="009F35B8" w:rsidRPr="00DC4499" w:rsidRDefault="00DE197F" w:rsidP="00DE197F">
      <w:pPr>
        <w:spacing w:line="360" w:lineRule="auto"/>
        <w:jc w:val="both"/>
        <w:rPr>
          <w:rFonts w:ascii="Times New Roman" w:hAnsi="Times New Roman" w:cs="Times New Roman"/>
          <w:sz w:val="24"/>
        </w:rPr>
      </w:pPr>
      <w:r w:rsidRPr="00DC4499">
        <w:rPr>
          <w:rFonts w:ascii="Times New Roman" w:hAnsi="Times New Roman" w:cs="Times New Roman"/>
          <w:sz w:val="24"/>
        </w:rPr>
        <w:t>The channel refers to the medium used to transmit the message from source to receiver. It can be verbal, non-verbal, written, visual etc. and involves our senses like sight, sound, smell etc.</w:t>
      </w:r>
    </w:p>
    <w:p w14:paraId="03FB77A3" w14:textId="77777777" w:rsidR="00DE197F" w:rsidRPr="002723AC" w:rsidRDefault="00DE197F" w:rsidP="00DE197F">
      <w:pPr>
        <w:spacing w:line="360" w:lineRule="auto"/>
        <w:jc w:val="both"/>
        <w:rPr>
          <w:rFonts w:ascii="Times New Roman" w:hAnsi="Times New Roman" w:cs="Times New Roman"/>
          <w:b/>
          <w:bCs/>
          <w:sz w:val="24"/>
        </w:rPr>
      </w:pPr>
      <w:r w:rsidRPr="002723AC">
        <w:rPr>
          <w:rFonts w:ascii="Times New Roman" w:hAnsi="Times New Roman" w:cs="Times New Roman"/>
          <w:b/>
          <w:bCs/>
          <w:sz w:val="24"/>
        </w:rPr>
        <w:t>R - Receiver</w:t>
      </w:r>
    </w:p>
    <w:p w14:paraId="6129673A" w14:textId="77777777" w:rsidR="00DE197F" w:rsidRPr="00DC4499" w:rsidRDefault="00DE197F" w:rsidP="00DE197F">
      <w:pPr>
        <w:spacing w:line="360" w:lineRule="auto"/>
        <w:jc w:val="both"/>
        <w:rPr>
          <w:rFonts w:ascii="Times New Roman" w:hAnsi="Times New Roman" w:cs="Times New Roman"/>
          <w:sz w:val="24"/>
        </w:rPr>
      </w:pPr>
      <w:r w:rsidRPr="00DC4499">
        <w:rPr>
          <w:rFonts w:ascii="Times New Roman" w:hAnsi="Times New Roman" w:cs="Times New Roman"/>
          <w:sz w:val="24"/>
        </w:rPr>
        <w:t>The receiver is the target of the communication who decodes the message. Receiver factors like knowledge, attitudes, perceptions, experiences, culture etc. influence how they interpret the message.</w:t>
      </w:r>
    </w:p>
    <w:p w14:paraId="66698D48" w14:textId="2504E0AE" w:rsidR="00DE197F" w:rsidRPr="00C42C37" w:rsidRDefault="00DE197F" w:rsidP="00DE197F">
      <w:pPr>
        <w:spacing w:line="360" w:lineRule="auto"/>
        <w:jc w:val="both"/>
        <w:rPr>
          <w:rFonts w:ascii="Times New Roman" w:hAnsi="Times New Roman" w:cs="Times New Roman"/>
          <w:sz w:val="24"/>
          <w:szCs w:val="24"/>
        </w:rPr>
      </w:pPr>
      <w:proofErr w:type="spellStart"/>
      <w:r w:rsidRPr="00DC4499">
        <w:rPr>
          <w:rFonts w:ascii="Times New Roman" w:hAnsi="Times New Roman" w:cs="Times New Roman"/>
          <w:sz w:val="24"/>
        </w:rPr>
        <w:t>Berlo's</w:t>
      </w:r>
      <w:proofErr w:type="spellEnd"/>
      <w:r w:rsidRPr="00DC4499">
        <w:rPr>
          <w:rFonts w:ascii="Times New Roman" w:hAnsi="Times New Roman" w:cs="Times New Roman"/>
          <w:sz w:val="24"/>
        </w:rPr>
        <w:t xml:space="preserve"> model proposes that effective communication occurs when the message being sent is the same as the message received and understood. It establishes that the communication process is systematically influenced by attributes of the source, nature of the message, choice of channel and characteristics of the receiver</w:t>
      </w:r>
      <w:r w:rsidR="00C42C37">
        <w:rPr>
          <w:rFonts w:ascii="Times New Roman" w:hAnsi="Times New Roman" w:cs="Times New Roman"/>
          <w:sz w:val="24"/>
        </w:rPr>
        <w:t xml:space="preserve"> </w:t>
      </w:r>
      <w:r w:rsidR="00C42C37" w:rsidRPr="00C42C37">
        <w:rPr>
          <w:rFonts w:ascii="Times New Roman" w:hAnsi="Times New Roman" w:cs="Times New Roman"/>
          <w:sz w:val="24"/>
          <w:szCs w:val="24"/>
        </w:rPr>
        <w:t>(</w:t>
      </w:r>
      <w:proofErr w:type="spellStart"/>
      <w:r w:rsidR="00C42C37" w:rsidRPr="00C42C37">
        <w:rPr>
          <w:rFonts w:ascii="Times New Roman" w:hAnsi="Times New Roman" w:cs="Times New Roman"/>
          <w:color w:val="222222"/>
          <w:sz w:val="24"/>
          <w:szCs w:val="24"/>
          <w:shd w:val="clear" w:color="auto" w:fill="FFFFFF"/>
        </w:rPr>
        <w:t>Muyanga</w:t>
      </w:r>
      <w:proofErr w:type="spellEnd"/>
      <w:r w:rsidR="00C42C37" w:rsidRPr="00C42C37">
        <w:rPr>
          <w:rFonts w:ascii="Times New Roman" w:hAnsi="Times New Roman" w:cs="Times New Roman"/>
          <w:color w:val="222222"/>
          <w:sz w:val="24"/>
          <w:szCs w:val="24"/>
          <w:shd w:val="clear" w:color="auto" w:fill="FFFFFF"/>
        </w:rPr>
        <w:t>, 2021).</w:t>
      </w:r>
    </w:p>
    <w:p w14:paraId="7A5DF006" w14:textId="63C4DF7E" w:rsidR="00DE197F" w:rsidRPr="00526F52" w:rsidRDefault="00622080" w:rsidP="00622080">
      <w:pPr>
        <w:pStyle w:val="Nadpis1"/>
        <w:spacing w:line="360" w:lineRule="auto"/>
        <w:jc w:val="center"/>
        <w:rPr>
          <w:rFonts w:ascii="Times New Roman" w:hAnsi="Times New Roman" w:cs="Times New Roman"/>
          <w:b/>
          <w:bCs/>
          <w:color w:val="auto"/>
        </w:rPr>
      </w:pPr>
      <w:bookmarkStart w:id="12" w:name="_Toc160501953"/>
      <w:r w:rsidRPr="00526F52">
        <w:rPr>
          <w:rFonts w:ascii="Times New Roman" w:hAnsi="Times New Roman" w:cs="Times New Roman"/>
          <w:b/>
          <w:bCs/>
          <w:color w:val="auto"/>
        </w:rPr>
        <w:t>Verbal communication</w:t>
      </w:r>
      <w:bookmarkEnd w:id="12"/>
    </w:p>
    <w:p w14:paraId="00CE1377" w14:textId="77777777" w:rsidR="00DE197F" w:rsidRPr="0040491A" w:rsidRDefault="00DE197F" w:rsidP="00DE197F">
      <w:pPr>
        <w:spacing w:line="360" w:lineRule="auto"/>
        <w:jc w:val="both"/>
        <w:rPr>
          <w:rFonts w:ascii="Times New Roman" w:hAnsi="Times New Roman" w:cs="Times New Roman"/>
          <w:sz w:val="24"/>
        </w:rPr>
      </w:pPr>
      <w:r w:rsidRPr="0040491A">
        <w:rPr>
          <w:rFonts w:ascii="Times New Roman" w:hAnsi="Times New Roman" w:cs="Times New Roman"/>
          <w:sz w:val="24"/>
        </w:rPr>
        <w:t xml:space="preserve">Verbal communication is communication in the verbal mode among the culturally diverse staff of the organization. She intends to adhere to the SMCR model and send/receive messages as </w:t>
      </w:r>
      <w:proofErr w:type="spellStart"/>
      <w:r w:rsidRPr="0040491A">
        <w:rPr>
          <w:rFonts w:ascii="Times New Roman" w:hAnsi="Times New Roman" w:cs="Times New Roman"/>
          <w:sz w:val="24"/>
        </w:rPr>
        <w:t>Berlo</w:t>
      </w:r>
      <w:proofErr w:type="spellEnd"/>
      <w:r w:rsidRPr="0040491A">
        <w:rPr>
          <w:rFonts w:ascii="Times New Roman" w:hAnsi="Times New Roman" w:cs="Times New Roman"/>
          <w:sz w:val="24"/>
        </w:rPr>
        <w:t xml:space="preserve"> proposes.</w:t>
      </w:r>
      <w:r>
        <w:rPr>
          <w:rFonts w:ascii="Times New Roman" w:hAnsi="Times New Roman" w:cs="Times New Roman"/>
          <w:sz w:val="24"/>
        </w:rPr>
        <w:t xml:space="preserve"> </w:t>
      </w:r>
      <w:r w:rsidRPr="0040491A">
        <w:rPr>
          <w:rFonts w:ascii="Times New Roman" w:hAnsi="Times New Roman" w:cs="Times New Roman"/>
          <w:sz w:val="24"/>
        </w:rPr>
        <w:t>During staff meetings, Janet simplifies using culturally sensitive language making sure that we are understood among the nationalities. For example, she repeats some vital details in the languages of local people like support staff.</w:t>
      </w:r>
    </w:p>
    <w:p w14:paraId="7CCD6450" w14:textId="37BC8DEB" w:rsidR="00DE197F" w:rsidRPr="0040491A" w:rsidRDefault="00DE197F" w:rsidP="00DE197F">
      <w:pPr>
        <w:spacing w:line="360" w:lineRule="auto"/>
        <w:jc w:val="both"/>
        <w:rPr>
          <w:rFonts w:ascii="Times New Roman" w:hAnsi="Times New Roman" w:cs="Times New Roman"/>
          <w:sz w:val="24"/>
        </w:rPr>
      </w:pPr>
      <w:r w:rsidRPr="0040491A">
        <w:rPr>
          <w:rFonts w:ascii="Times New Roman" w:hAnsi="Times New Roman" w:cs="Times New Roman"/>
          <w:sz w:val="24"/>
        </w:rPr>
        <w:t>Moreover, language one of the significant barriers is also essential. Janet asks queries again in different languages such as Swahili to involve those who do not understand English. In like manner, she is alert to the quiet issues that will help the conversation to be clear.</w:t>
      </w:r>
      <w:r>
        <w:rPr>
          <w:rFonts w:ascii="Times New Roman" w:hAnsi="Times New Roman" w:cs="Times New Roman"/>
          <w:sz w:val="24"/>
        </w:rPr>
        <w:t xml:space="preserve"> </w:t>
      </w:r>
      <w:r w:rsidRPr="0040491A">
        <w:rPr>
          <w:rFonts w:ascii="Times New Roman" w:hAnsi="Times New Roman" w:cs="Times New Roman"/>
          <w:sz w:val="24"/>
        </w:rPr>
        <w:t>Thus, Janet makes it easier for the team to converse and understand instructions in their first language</w:t>
      </w:r>
      <w:r w:rsidR="00C42C37">
        <w:rPr>
          <w:rFonts w:ascii="Times New Roman" w:hAnsi="Times New Roman" w:cs="Times New Roman"/>
          <w:sz w:val="24"/>
        </w:rPr>
        <w:t xml:space="preserve"> (</w:t>
      </w:r>
      <w:r w:rsidR="00C42C37" w:rsidRPr="00C42C37">
        <w:rPr>
          <w:rFonts w:ascii="Times New Roman" w:hAnsi="Times New Roman" w:cs="Times New Roman"/>
          <w:sz w:val="24"/>
        </w:rPr>
        <w:t>Jiang</w:t>
      </w:r>
      <w:r w:rsidR="00C42C37">
        <w:rPr>
          <w:rFonts w:ascii="Times New Roman" w:hAnsi="Times New Roman" w:cs="Times New Roman"/>
          <w:sz w:val="24"/>
        </w:rPr>
        <w:t xml:space="preserve"> et al.</w:t>
      </w:r>
      <w:r w:rsidR="00C42C37" w:rsidRPr="00C42C37">
        <w:rPr>
          <w:rFonts w:ascii="Times New Roman" w:hAnsi="Times New Roman" w:cs="Times New Roman"/>
          <w:sz w:val="24"/>
        </w:rPr>
        <w:t>,</w:t>
      </w:r>
      <w:r w:rsidR="00C42C37">
        <w:rPr>
          <w:rFonts w:ascii="Times New Roman" w:hAnsi="Times New Roman" w:cs="Times New Roman"/>
          <w:sz w:val="24"/>
        </w:rPr>
        <w:t xml:space="preserve"> </w:t>
      </w:r>
      <w:r w:rsidR="00C42C37" w:rsidRPr="00C42C37">
        <w:rPr>
          <w:rFonts w:ascii="Times New Roman" w:hAnsi="Times New Roman" w:cs="Times New Roman"/>
          <w:sz w:val="24"/>
        </w:rPr>
        <w:t>2021</w:t>
      </w:r>
      <w:r w:rsidR="00C42C37">
        <w:rPr>
          <w:rFonts w:ascii="Times New Roman" w:hAnsi="Times New Roman" w:cs="Times New Roman"/>
          <w:sz w:val="24"/>
        </w:rPr>
        <w:t xml:space="preserve">). </w:t>
      </w:r>
      <w:r w:rsidRPr="0040491A">
        <w:rPr>
          <w:rFonts w:ascii="Times New Roman" w:hAnsi="Times New Roman" w:cs="Times New Roman"/>
          <w:sz w:val="24"/>
        </w:rPr>
        <w:t xml:space="preserve">Sometimes we have to ask the same questions more than once in different languages just to eliminate a language barrier. </w:t>
      </w:r>
    </w:p>
    <w:p w14:paraId="65D60F25" w14:textId="05490486" w:rsidR="00DE197F" w:rsidRPr="00526F52" w:rsidRDefault="00622080" w:rsidP="00622080">
      <w:pPr>
        <w:pStyle w:val="Nadpis1"/>
        <w:spacing w:line="360" w:lineRule="auto"/>
        <w:jc w:val="center"/>
        <w:rPr>
          <w:rFonts w:ascii="Times New Roman" w:hAnsi="Times New Roman" w:cs="Times New Roman"/>
          <w:b/>
          <w:bCs/>
          <w:color w:val="auto"/>
        </w:rPr>
      </w:pPr>
      <w:bookmarkStart w:id="13" w:name="_Toc160501954"/>
      <w:r w:rsidRPr="00526F52">
        <w:rPr>
          <w:rFonts w:ascii="Times New Roman" w:hAnsi="Times New Roman" w:cs="Times New Roman"/>
          <w:b/>
          <w:bCs/>
          <w:color w:val="auto"/>
        </w:rPr>
        <w:t>Non-verbal communication</w:t>
      </w:r>
      <w:bookmarkEnd w:id="13"/>
    </w:p>
    <w:p w14:paraId="600FDF79" w14:textId="45443C07" w:rsidR="00DE197F" w:rsidRPr="0040491A" w:rsidRDefault="00DE197F" w:rsidP="00DE197F">
      <w:pPr>
        <w:spacing w:line="360" w:lineRule="auto"/>
        <w:jc w:val="both"/>
        <w:rPr>
          <w:rFonts w:ascii="Times New Roman" w:hAnsi="Times New Roman" w:cs="Times New Roman"/>
          <w:sz w:val="24"/>
        </w:rPr>
      </w:pPr>
      <w:r w:rsidRPr="0040491A">
        <w:rPr>
          <w:rFonts w:ascii="Times New Roman" w:hAnsi="Times New Roman" w:cs="Times New Roman"/>
          <w:sz w:val="24"/>
        </w:rPr>
        <w:t>Without words, nonverbal communication plays a prominent role in Janet's remote international teams</w:t>
      </w:r>
      <w:r w:rsidR="00C42C37">
        <w:rPr>
          <w:rFonts w:ascii="Times New Roman" w:hAnsi="Times New Roman" w:cs="Times New Roman"/>
          <w:sz w:val="24"/>
        </w:rPr>
        <w:t xml:space="preserve"> (</w:t>
      </w:r>
      <w:proofErr w:type="spellStart"/>
      <w:r w:rsidR="00C42C37" w:rsidRPr="00C42C37">
        <w:rPr>
          <w:rFonts w:ascii="Times New Roman" w:hAnsi="Times New Roman" w:cs="Times New Roman"/>
          <w:sz w:val="24"/>
        </w:rPr>
        <w:t>Burgoon</w:t>
      </w:r>
      <w:proofErr w:type="spellEnd"/>
      <w:r w:rsidR="00C42C37">
        <w:rPr>
          <w:rFonts w:ascii="Times New Roman" w:hAnsi="Times New Roman" w:cs="Times New Roman"/>
          <w:sz w:val="24"/>
        </w:rPr>
        <w:t xml:space="preserve"> et al</w:t>
      </w:r>
      <w:r w:rsidR="00C42C37" w:rsidRPr="00C42C37">
        <w:rPr>
          <w:rFonts w:ascii="Times New Roman" w:hAnsi="Times New Roman" w:cs="Times New Roman"/>
          <w:sz w:val="24"/>
        </w:rPr>
        <w:t>., 2021</w:t>
      </w:r>
      <w:r w:rsidR="00C42C37">
        <w:rPr>
          <w:rFonts w:ascii="Times New Roman" w:hAnsi="Times New Roman" w:cs="Times New Roman"/>
          <w:sz w:val="24"/>
        </w:rPr>
        <w:t>)</w:t>
      </w:r>
      <w:r w:rsidRPr="0040491A">
        <w:rPr>
          <w:rFonts w:ascii="Times New Roman" w:hAnsi="Times New Roman" w:cs="Times New Roman"/>
          <w:sz w:val="24"/>
        </w:rPr>
        <w:t>. While talking via the video call, she is making herself look at the screen and smiling to keep the attention and express her sympathy.</w:t>
      </w:r>
    </w:p>
    <w:p w14:paraId="5BFD0769" w14:textId="77777777" w:rsidR="00DE197F" w:rsidRPr="0040491A" w:rsidRDefault="00DE197F" w:rsidP="00DE197F">
      <w:pPr>
        <w:spacing w:line="360" w:lineRule="auto"/>
        <w:jc w:val="both"/>
        <w:rPr>
          <w:rFonts w:ascii="Times New Roman" w:hAnsi="Times New Roman" w:cs="Times New Roman"/>
          <w:sz w:val="24"/>
        </w:rPr>
      </w:pPr>
      <w:r w:rsidRPr="0040491A">
        <w:rPr>
          <w:rFonts w:ascii="Times New Roman" w:hAnsi="Times New Roman" w:cs="Times New Roman"/>
          <w:sz w:val="24"/>
        </w:rPr>
        <w:t>Janet knows well that some gestures may be region-specific, for example, her multicultural staff from India, Kenya, and Canada. This is done by simultaneously imparting some of the important non-verbal alongside her verbal instructions (e.g., tasks and responses).</w:t>
      </w:r>
    </w:p>
    <w:p w14:paraId="15123AE9" w14:textId="77777777" w:rsidR="00DE197F" w:rsidRPr="0040491A" w:rsidRDefault="00DE197F" w:rsidP="00DE197F">
      <w:pPr>
        <w:spacing w:line="360" w:lineRule="auto"/>
        <w:jc w:val="both"/>
        <w:rPr>
          <w:rFonts w:ascii="Times New Roman" w:hAnsi="Times New Roman" w:cs="Times New Roman"/>
          <w:sz w:val="24"/>
        </w:rPr>
      </w:pPr>
      <w:r w:rsidRPr="0040491A">
        <w:rPr>
          <w:rFonts w:ascii="Times New Roman" w:hAnsi="Times New Roman" w:cs="Times New Roman"/>
          <w:sz w:val="24"/>
        </w:rPr>
        <w:t>In doing this, for example, when assigning new roles, she nods approvingly and clearly defines the duties and boundaries of each person. By adopting this two-fold approach, she can, however, ensure the understanding of her diverse international workforce.</w:t>
      </w:r>
    </w:p>
    <w:p w14:paraId="1DFCF0BE" w14:textId="5D3F2FA4" w:rsidR="0090728C" w:rsidRDefault="00DE197F" w:rsidP="00DE197F">
      <w:pPr>
        <w:spacing w:line="360" w:lineRule="auto"/>
        <w:jc w:val="both"/>
        <w:rPr>
          <w:rFonts w:ascii="Times New Roman" w:hAnsi="Times New Roman" w:cs="Times New Roman"/>
          <w:sz w:val="24"/>
        </w:rPr>
      </w:pPr>
      <w:r w:rsidRPr="0040491A">
        <w:rPr>
          <w:rFonts w:ascii="Times New Roman" w:hAnsi="Times New Roman" w:cs="Times New Roman"/>
          <w:sz w:val="24"/>
        </w:rPr>
        <w:t>Janet understands that body language is communication outside of verbal in a virtual meeting more than in a face-to-face meeting. Her medium of choice balances words and nonverbal communication to help achieve understanding and collaboration virtually</w:t>
      </w:r>
    </w:p>
    <w:p w14:paraId="5E2526C1" w14:textId="518328A8" w:rsidR="00DE197F" w:rsidRPr="00622080" w:rsidRDefault="00622080" w:rsidP="00622080">
      <w:pPr>
        <w:spacing w:line="360" w:lineRule="auto"/>
        <w:jc w:val="center"/>
        <w:rPr>
          <w:rFonts w:ascii="Times New Roman" w:hAnsi="Times New Roman" w:cs="Times New Roman"/>
          <w:sz w:val="32"/>
          <w:szCs w:val="32"/>
        </w:rPr>
      </w:pPr>
      <w:bookmarkStart w:id="14" w:name="_Toc160501955"/>
      <w:r w:rsidRPr="00622080">
        <w:rPr>
          <w:rStyle w:val="Nadpis1Char"/>
          <w:rFonts w:ascii="Times New Roman" w:hAnsi="Times New Roman" w:cs="Times New Roman"/>
          <w:b/>
          <w:bCs/>
          <w:color w:val="000000" w:themeColor="text1"/>
        </w:rPr>
        <w:t>Conclusion</w:t>
      </w:r>
      <w:bookmarkEnd w:id="14"/>
    </w:p>
    <w:p w14:paraId="524C95F9" w14:textId="05079DD3" w:rsidR="00DE197F" w:rsidRPr="004333F5" w:rsidRDefault="00DE197F" w:rsidP="00DE197F">
      <w:pPr>
        <w:spacing w:line="360" w:lineRule="auto"/>
        <w:jc w:val="both"/>
        <w:rPr>
          <w:rFonts w:ascii="Times New Roman" w:hAnsi="Times New Roman" w:cs="Times New Roman"/>
          <w:sz w:val="24"/>
        </w:rPr>
      </w:pPr>
      <w:r w:rsidRPr="002723AC">
        <w:rPr>
          <w:rFonts w:ascii="Times New Roman" w:hAnsi="Times New Roman" w:cs="Times New Roman"/>
          <w:sz w:val="24"/>
        </w:rPr>
        <w:t xml:space="preserve">Communication has been one of the most important factors in Janet’s fashion brand development process. Through practices like applying the SMCR model, she has fostered the spirit of teamwork and information sharing across culturally diverse groups. Janet highlighted how she was proficient in various forms of verbal and nonverbal communication. Moreover, she removes the obstacles and designs the teams well-using theories such as Belbin's team roles. Maintaining a smooth line of communication and Janet's efforts in this field have increased business efficiency, thus delaying the process, raising morale, and dealing with the obstacles. </w:t>
      </w:r>
    </w:p>
    <w:p w14:paraId="5F2265D2" w14:textId="62A67B19" w:rsidR="00DE197F" w:rsidRPr="00622080" w:rsidRDefault="00622080" w:rsidP="00622080">
      <w:pPr>
        <w:spacing w:line="360" w:lineRule="auto"/>
        <w:jc w:val="center"/>
        <w:rPr>
          <w:rFonts w:ascii="Times New Roman" w:hAnsi="Times New Roman" w:cs="Times New Roman"/>
          <w:color w:val="000000" w:themeColor="text1"/>
          <w:sz w:val="32"/>
          <w:szCs w:val="32"/>
        </w:rPr>
      </w:pPr>
      <w:bookmarkStart w:id="15" w:name="_Toc160501956"/>
      <w:r w:rsidRPr="00622080">
        <w:rPr>
          <w:rStyle w:val="Nadpis1Char"/>
          <w:rFonts w:ascii="Times New Roman" w:hAnsi="Times New Roman" w:cs="Times New Roman"/>
          <w:b/>
          <w:bCs/>
          <w:color w:val="000000" w:themeColor="text1"/>
        </w:rPr>
        <w:t>Recommendations</w:t>
      </w:r>
      <w:bookmarkEnd w:id="15"/>
    </w:p>
    <w:p w14:paraId="45A90680" w14:textId="77777777" w:rsidR="00DE197F" w:rsidRDefault="00DE197F" w:rsidP="00DE197F">
      <w:pPr>
        <w:rPr>
          <w:rFonts w:ascii="Times New Roman" w:hAnsi="Times New Roman" w:cs="Times New Roman"/>
          <w:sz w:val="24"/>
        </w:rPr>
      </w:pPr>
      <w:r w:rsidRPr="00526F52">
        <w:rPr>
          <w:rFonts w:ascii="Times New Roman" w:hAnsi="Times New Roman" w:cs="Times New Roman"/>
          <w:sz w:val="24"/>
        </w:rPr>
        <w:t>Leveraging the key approaches analyzed, further initiatives to strengthen synergy involve:</w:t>
      </w:r>
    </w:p>
    <w:p w14:paraId="006B34D8" w14:textId="77777777" w:rsidR="00DE197F" w:rsidRPr="002723AC" w:rsidRDefault="00DE197F" w:rsidP="00DE197F">
      <w:pPr>
        <w:pStyle w:val="Odsekzoznamu"/>
        <w:numPr>
          <w:ilvl w:val="0"/>
          <w:numId w:val="2"/>
        </w:numPr>
        <w:spacing w:line="360" w:lineRule="auto"/>
        <w:jc w:val="both"/>
        <w:rPr>
          <w:rFonts w:ascii="Times New Roman" w:hAnsi="Times New Roman" w:cs="Times New Roman"/>
          <w:sz w:val="24"/>
        </w:rPr>
      </w:pPr>
      <w:r w:rsidRPr="00EF66F1">
        <w:rPr>
          <w:rFonts w:ascii="Times New Roman" w:hAnsi="Times New Roman" w:cs="Times New Roman"/>
          <w:sz w:val="24"/>
        </w:rPr>
        <w:t>Conduct quarterly Belbin workshops to pair new diverse teams using strengths like Maria's creativity. This improves collaboration between expanding remote functions like delivery and online sales.</w:t>
      </w:r>
    </w:p>
    <w:p w14:paraId="2BD6FBDE" w14:textId="7FA73FF3" w:rsidR="00DE197F" w:rsidRPr="002723AC" w:rsidRDefault="00DE197F" w:rsidP="00DE197F">
      <w:pPr>
        <w:pStyle w:val="Odsekzoznamu"/>
        <w:numPr>
          <w:ilvl w:val="0"/>
          <w:numId w:val="2"/>
        </w:numPr>
        <w:spacing w:line="360" w:lineRule="auto"/>
        <w:jc w:val="both"/>
        <w:rPr>
          <w:rFonts w:ascii="Times New Roman" w:hAnsi="Times New Roman" w:cs="Times New Roman"/>
          <w:sz w:val="24"/>
        </w:rPr>
      </w:pPr>
      <w:r w:rsidRPr="00526F52">
        <w:rPr>
          <w:rFonts w:ascii="Times New Roman" w:hAnsi="Times New Roman" w:cs="Times New Roman"/>
          <w:sz w:val="24"/>
        </w:rPr>
        <w:t xml:space="preserve">Facilitate quarterly Belbin workshops and pair teams with different backgrounds using group dynamics like Maria's creativity. </w:t>
      </w:r>
    </w:p>
    <w:p w14:paraId="71892C5E" w14:textId="77777777" w:rsidR="00DE197F" w:rsidRPr="002723AC" w:rsidRDefault="00DE197F" w:rsidP="00DE197F">
      <w:pPr>
        <w:pStyle w:val="Odsekzoznamu"/>
        <w:numPr>
          <w:ilvl w:val="0"/>
          <w:numId w:val="2"/>
        </w:numPr>
        <w:spacing w:line="360" w:lineRule="auto"/>
        <w:jc w:val="both"/>
        <w:rPr>
          <w:rFonts w:ascii="Times New Roman" w:hAnsi="Times New Roman" w:cs="Times New Roman"/>
          <w:sz w:val="24"/>
        </w:rPr>
      </w:pPr>
      <w:r w:rsidRPr="00526F52">
        <w:rPr>
          <w:rFonts w:ascii="Times New Roman" w:hAnsi="Times New Roman" w:cs="Times New Roman"/>
          <w:sz w:val="24"/>
        </w:rPr>
        <w:t>A virtual "Cafe Series" using the SMCR model can be set up for the distributed staff in the world. Affinity groups cover cultural issues to build the relationships between Asian and European co-workers.</w:t>
      </w:r>
    </w:p>
    <w:p w14:paraId="36780ABF" w14:textId="77777777" w:rsidR="00DE197F" w:rsidRPr="002723AC" w:rsidRDefault="00DE197F" w:rsidP="00DE197F">
      <w:pPr>
        <w:pStyle w:val="Odsekzoznamu"/>
        <w:numPr>
          <w:ilvl w:val="0"/>
          <w:numId w:val="2"/>
        </w:numPr>
        <w:spacing w:line="360" w:lineRule="auto"/>
        <w:jc w:val="both"/>
        <w:rPr>
          <w:rFonts w:ascii="Times New Roman" w:hAnsi="Times New Roman" w:cs="Times New Roman"/>
          <w:sz w:val="24"/>
        </w:rPr>
      </w:pPr>
      <w:r w:rsidRPr="00EF66F1">
        <w:rPr>
          <w:rFonts w:ascii="Times New Roman" w:hAnsi="Times New Roman" w:cs="Times New Roman"/>
          <w:sz w:val="24"/>
        </w:rPr>
        <w:t xml:space="preserve">Incorporate language sensitization into onboarding covering barriers faced by multilingual frontline teams. Janet's multilingual addresses set the standard and model </w:t>
      </w:r>
      <w:proofErr w:type="spellStart"/>
      <w:r w:rsidRPr="00EF66F1">
        <w:rPr>
          <w:rFonts w:ascii="Times New Roman" w:hAnsi="Times New Roman" w:cs="Times New Roman"/>
          <w:sz w:val="24"/>
        </w:rPr>
        <w:t>behaviours</w:t>
      </w:r>
      <w:proofErr w:type="spellEnd"/>
      <w:r w:rsidRPr="00EF66F1">
        <w:rPr>
          <w:rFonts w:ascii="Times New Roman" w:hAnsi="Times New Roman" w:cs="Times New Roman"/>
          <w:sz w:val="24"/>
        </w:rPr>
        <w:t xml:space="preserve"> that support inclusion.</w:t>
      </w:r>
    </w:p>
    <w:p w14:paraId="36411588" w14:textId="77777777" w:rsidR="00DE197F" w:rsidRPr="002723AC" w:rsidRDefault="00DE197F" w:rsidP="00DE197F">
      <w:pPr>
        <w:pStyle w:val="Odsekzoznamu"/>
        <w:numPr>
          <w:ilvl w:val="0"/>
          <w:numId w:val="2"/>
        </w:numPr>
        <w:spacing w:line="360" w:lineRule="auto"/>
        <w:jc w:val="both"/>
        <w:rPr>
          <w:rFonts w:ascii="Times New Roman" w:hAnsi="Times New Roman" w:cs="Times New Roman"/>
          <w:sz w:val="24"/>
        </w:rPr>
      </w:pPr>
      <w:r w:rsidRPr="00526F52">
        <w:rPr>
          <w:rFonts w:ascii="Times New Roman" w:hAnsi="Times New Roman" w:cs="Times New Roman"/>
          <w:sz w:val="24"/>
        </w:rPr>
        <w:t>Publish an article containing communication guidelines that include benefits like pointing out shipping issues. Strengthening of norms like obedience for the production growth.</w:t>
      </w:r>
    </w:p>
    <w:p w14:paraId="17366783" w14:textId="4E4D5892" w:rsidR="00D600F1" w:rsidRPr="00C42C37" w:rsidRDefault="00DE197F" w:rsidP="00C42C37">
      <w:pPr>
        <w:spacing w:line="360" w:lineRule="auto"/>
        <w:jc w:val="both"/>
        <w:rPr>
          <w:rFonts w:ascii="Times New Roman" w:hAnsi="Times New Roman" w:cs="Times New Roman"/>
          <w:sz w:val="24"/>
        </w:rPr>
      </w:pPr>
      <w:r w:rsidRPr="00526F52">
        <w:rPr>
          <w:rFonts w:ascii="Times New Roman" w:hAnsi="Times New Roman" w:cs="Times New Roman"/>
          <w:sz w:val="24"/>
        </w:rPr>
        <w:t xml:space="preserve">These application-specific programs help solidify teamwork and information flow through them. </w:t>
      </w:r>
    </w:p>
    <w:p w14:paraId="6CFA5A79" w14:textId="77777777" w:rsidR="00725586" w:rsidRDefault="00725586">
      <w:pPr>
        <w:rPr>
          <w:rFonts w:ascii="Times New Roman" w:eastAsiaTheme="majorEastAsia" w:hAnsi="Times New Roman" w:cs="Times New Roman"/>
          <w:b/>
          <w:color w:val="000000" w:themeColor="text1"/>
          <w:sz w:val="32"/>
          <w:szCs w:val="32"/>
        </w:rPr>
      </w:pPr>
      <w:r>
        <w:rPr>
          <w:rFonts w:ascii="Times New Roman" w:hAnsi="Times New Roman" w:cs="Times New Roman"/>
          <w:b/>
          <w:color w:val="000000" w:themeColor="text1"/>
        </w:rPr>
        <w:br w:type="page"/>
      </w:r>
    </w:p>
    <w:p w14:paraId="7F47FCAE" w14:textId="696D8DDF" w:rsidR="00D600F1" w:rsidRPr="00C42C37" w:rsidRDefault="00622080" w:rsidP="00622080">
      <w:pPr>
        <w:pStyle w:val="Nadpis1"/>
        <w:spacing w:line="360" w:lineRule="auto"/>
        <w:jc w:val="center"/>
        <w:rPr>
          <w:rFonts w:ascii="Times New Roman" w:hAnsi="Times New Roman" w:cs="Times New Roman"/>
          <w:b/>
          <w:color w:val="000000" w:themeColor="text1"/>
        </w:rPr>
      </w:pPr>
      <w:bookmarkStart w:id="16" w:name="_Toc160501957"/>
      <w:r w:rsidRPr="00C42C37">
        <w:rPr>
          <w:rFonts w:ascii="Times New Roman" w:hAnsi="Times New Roman" w:cs="Times New Roman"/>
          <w:b/>
          <w:color w:val="000000" w:themeColor="text1"/>
        </w:rPr>
        <w:t>References</w:t>
      </w:r>
      <w:bookmarkEnd w:id="16"/>
    </w:p>
    <w:p w14:paraId="595BBC58" w14:textId="77777777" w:rsidR="00C42C37" w:rsidRDefault="00C42C37" w:rsidP="00622080">
      <w:pPr>
        <w:spacing w:line="360" w:lineRule="auto"/>
        <w:ind w:left="720" w:hanging="720"/>
        <w:jc w:val="both"/>
        <w:rPr>
          <w:rFonts w:ascii="Times New Roman" w:hAnsi="Times New Roman" w:cs="Times New Roman"/>
          <w:sz w:val="24"/>
        </w:rPr>
      </w:pPr>
      <w:proofErr w:type="spellStart"/>
      <w:r w:rsidRPr="00BF1073">
        <w:rPr>
          <w:rFonts w:ascii="Times New Roman" w:hAnsi="Times New Roman" w:cs="Times New Roman"/>
          <w:sz w:val="24"/>
        </w:rPr>
        <w:t>Aranzabal</w:t>
      </w:r>
      <w:proofErr w:type="spellEnd"/>
      <w:r w:rsidRPr="00BF1073">
        <w:rPr>
          <w:rFonts w:ascii="Times New Roman" w:hAnsi="Times New Roman" w:cs="Times New Roman"/>
          <w:sz w:val="24"/>
        </w:rPr>
        <w:t xml:space="preserve">, A., </w:t>
      </w:r>
      <w:proofErr w:type="spellStart"/>
      <w:r w:rsidRPr="00BF1073">
        <w:rPr>
          <w:rFonts w:ascii="Times New Roman" w:hAnsi="Times New Roman" w:cs="Times New Roman"/>
          <w:sz w:val="24"/>
        </w:rPr>
        <w:t>Epelde</w:t>
      </w:r>
      <w:proofErr w:type="spellEnd"/>
      <w:r w:rsidRPr="00BF1073">
        <w:rPr>
          <w:rFonts w:ascii="Times New Roman" w:hAnsi="Times New Roman" w:cs="Times New Roman"/>
          <w:sz w:val="24"/>
        </w:rPr>
        <w:t xml:space="preserve">, E. and </w:t>
      </w:r>
      <w:proofErr w:type="spellStart"/>
      <w:r w:rsidRPr="00BF1073">
        <w:rPr>
          <w:rFonts w:ascii="Times New Roman" w:hAnsi="Times New Roman" w:cs="Times New Roman"/>
          <w:sz w:val="24"/>
        </w:rPr>
        <w:t>Artetxe</w:t>
      </w:r>
      <w:proofErr w:type="spellEnd"/>
      <w:r w:rsidRPr="00BF1073">
        <w:rPr>
          <w:rFonts w:ascii="Times New Roman" w:hAnsi="Times New Roman" w:cs="Times New Roman"/>
          <w:sz w:val="24"/>
        </w:rPr>
        <w:t>, M., 2022. Team formation on the basis of Belbin’s roles to enhance students’ performance in project-based learning. Education for Chemical Engineers, 38, pp.22-37.</w:t>
      </w:r>
    </w:p>
    <w:p w14:paraId="2F556B17" w14:textId="77777777" w:rsidR="00C42C37" w:rsidRDefault="00C42C37" w:rsidP="00622080">
      <w:pPr>
        <w:spacing w:line="360" w:lineRule="auto"/>
        <w:ind w:left="720" w:hanging="720"/>
        <w:jc w:val="both"/>
        <w:rPr>
          <w:rFonts w:ascii="Times New Roman" w:hAnsi="Times New Roman" w:cs="Times New Roman"/>
          <w:sz w:val="24"/>
        </w:rPr>
      </w:pPr>
      <w:r w:rsidRPr="00B74FC1">
        <w:rPr>
          <w:rFonts w:ascii="Times New Roman" w:hAnsi="Times New Roman" w:cs="Times New Roman"/>
          <w:sz w:val="24"/>
        </w:rPr>
        <w:t xml:space="preserve">Belbin, M., Tuckman, B., </w:t>
      </w:r>
      <w:proofErr w:type="spellStart"/>
      <w:r w:rsidRPr="00B74FC1">
        <w:rPr>
          <w:rFonts w:ascii="Times New Roman" w:hAnsi="Times New Roman" w:cs="Times New Roman"/>
          <w:sz w:val="24"/>
        </w:rPr>
        <w:t>Katzenbach</w:t>
      </w:r>
      <w:proofErr w:type="spellEnd"/>
      <w:r w:rsidRPr="00B74FC1">
        <w:rPr>
          <w:rFonts w:ascii="Times New Roman" w:hAnsi="Times New Roman" w:cs="Times New Roman"/>
          <w:sz w:val="24"/>
        </w:rPr>
        <w:t xml:space="preserve">, J., Smith, D., Janis, I. and Gibson, C., 2022. Managing groups and teams. Organizational </w:t>
      </w:r>
      <w:proofErr w:type="spellStart"/>
      <w:r w:rsidRPr="00B74FC1">
        <w:rPr>
          <w:rFonts w:ascii="Times New Roman" w:hAnsi="Times New Roman" w:cs="Times New Roman"/>
          <w:sz w:val="24"/>
        </w:rPr>
        <w:t>Behaviour</w:t>
      </w:r>
      <w:proofErr w:type="spellEnd"/>
      <w:r w:rsidRPr="00B74FC1">
        <w:rPr>
          <w:rFonts w:ascii="Times New Roman" w:hAnsi="Times New Roman" w:cs="Times New Roman"/>
          <w:sz w:val="24"/>
        </w:rPr>
        <w:t>.</w:t>
      </w:r>
    </w:p>
    <w:p w14:paraId="7AFA1324" w14:textId="77777777" w:rsidR="00C42C37" w:rsidRDefault="00C42C37" w:rsidP="00622080">
      <w:pPr>
        <w:spacing w:line="360" w:lineRule="auto"/>
        <w:ind w:left="720" w:hanging="720"/>
        <w:jc w:val="both"/>
        <w:rPr>
          <w:rFonts w:ascii="Times New Roman" w:hAnsi="Times New Roman" w:cs="Times New Roman"/>
          <w:sz w:val="24"/>
        </w:rPr>
      </w:pPr>
      <w:r w:rsidRPr="00B74FC1">
        <w:rPr>
          <w:rFonts w:ascii="Times New Roman" w:hAnsi="Times New Roman" w:cs="Times New Roman"/>
          <w:sz w:val="24"/>
        </w:rPr>
        <w:t>Belbin, R.M. and Brown, V., 2022. Team roles at work. Routledge.</w:t>
      </w:r>
    </w:p>
    <w:p w14:paraId="66BD3859" w14:textId="77777777" w:rsidR="00C42C37" w:rsidRPr="00BF1073" w:rsidRDefault="00C42C37" w:rsidP="00622080">
      <w:pPr>
        <w:spacing w:line="360" w:lineRule="auto"/>
        <w:ind w:left="720" w:hanging="720"/>
        <w:jc w:val="both"/>
        <w:rPr>
          <w:rFonts w:ascii="Times New Roman" w:hAnsi="Times New Roman" w:cs="Times New Roman"/>
          <w:sz w:val="24"/>
        </w:rPr>
      </w:pPr>
      <w:proofErr w:type="spellStart"/>
      <w:r w:rsidRPr="00C42C37">
        <w:rPr>
          <w:rFonts w:ascii="Times New Roman" w:hAnsi="Times New Roman" w:cs="Times New Roman"/>
          <w:sz w:val="24"/>
        </w:rPr>
        <w:t>Burgoon</w:t>
      </w:r>
      <w:proofErr w:type="spellEnd"/>
      <w:r w:rsidRPr="00C42C37">
        <w:rPr>
          <w:rFonts w:ascii="Times New Roman" w:hAnsi="Times New Roman" w:cs="Times New Roman"/>
          <w:sz w:val="24"/>
        </w:rPr>
        <w:t xml:space="preserve">, J.K., </w:t>
      </w:r>
      <w:proofErr w:type="spellStart"/>
      <w:r w:rsidRPr="00C42C37">
        <w:rPr>
          <w:rFonts w:ascii="Times New Roman" w:hAnsi="Times New Roman" w:cs="Times New Roman"/>
          <w:sz w:val="24"/>
        </w:rPr>
        <w:t>Manusov</w:t>
      </w:r>
      <w:proofErr w:type="spellEnd"/>
      <w:r w:rsidRPr="00C42C37">
        <w:rPr>
          <w:rFonts w:ascii="Times New Roman" w:hAnsi="Times New Roman" w:cs="Times New Roman"/>
          <w:sz w:val="24"/>
        </w:rPr>
        <w:t>, V. and Guerrero, L.K., 2021. Nonverbal communication. Routledge.</w:t>
      </w:r>
    </w:p>
    <w:p w14:paraId="04279A4F" w14:textId="77777777" w:rsidR="00C42C37" w:rsidRDefault="00C42C37" w:rsidP="00622080">
      <w:pPr>
        <w:spacing w:line="360" w:lineRule="auto"/>
        <w:ind w:left="720" w:hanging="720"/>
        <w:jc w:val="both"/>
        <w:rPr>
          <w:rFonts w:ascii="Times New Roman" w:hAnsi="Times New Roman" w:cs="Times New Roman"/>
          <w:sz w:val="24"/>
        </w:rPr>
      </w:pPr>
      <w:proofErr w:type="spellStart"/>
      <w:r w:rsidRPr="0055756C">
        <w:rPr>
          <w:rFonts w:ascii="Times New Roman" w:hAnsi="Times New Roman" w:cs="Times New Roman"/>
          <w:sz w:val="24"/>
        </w:rPr>
        <w:t>Chitode</w:t>
      </w:r>
      <w:proofErr w:type="spellEnd"/>
      <w:r w:rsidRPr="0055756C">
        <w:rPr>
          <w:rFonts w:ascii="Times New Roman" w:hAnsi="Times New Roman" w:cs="Times New Roman"/>
          <w:sz w:val="24"/>
        </w:rPr>
        <w:t>, J.S., 2021. Communication theory. Technical Publications.</w:t>
      </w:r>
    </w:p>
    <w:p w14:paraId="7E57725B" w14:textId="77777777" w:rsidR="00C42C37" w:rsidRDefault="00C42C37" w:rsidP="00622080">
      <w:pPr>
        <w:spacing w:line="360" w:lineRule="auto"/>
        <w:ind w:left="720" w:hanging="720"/>
        <w:jc w:val="both"/>
        <w:rPr>
          <w:rFonts w:ascii="Times New Roman" w:hAnsi="Times New Roman" w:cs="Times New Roman"/>
          <w:sz w:val="24"/>
        </w:rPr>
      </w:pPr>
      <w:proofErr w:type="spellStart"/>
      <w:r w:rsidRPr="007B7673">
        <w:rPr>
          <w:rFonts w:ascii="Times New Roman" w:hAnsi="Times New Roman" w:cs="Times New Roman"/>
          <w:sz w:val="24"/>
        </w:rPr>
        <w:t>Dočekal</w:t>
      </w:r>
      <w:proofErr w:type="spellEnd"/>
      <w:r w:rsidRPr="007B7673">
        <w:rPr>
          <w:rFonts w:ascii="Times New Roman" w:hAnsi="Times New Roman" w:cs="Times New Roman"/>
          <w:sz w:val="24"/>
        </w:rPr>
        <w:t>, V., 2023, November. Exploring Team Role Typologies and Taxonomies: A Systematic Literature Analysis. In European Conference on Management Leadership and Governance (Vol. 19, No. 1, pp. 114-120).</w:t>
      </w:r>
    </w:p>
    <w:p w14:paraId="7BCB0CF5" w14:textId="77777777" w:rsidR="00C42C37" w:rsidRDefault="00C42C37" w:rsidP="00622080">
      <w:pPr>
        <w:spacing w:line="360" w:lineRule="auto"/>
        <w:ind w:left="720" w:hanging="720"/>
        <w:jc w:val="both"/>
        <w:rPr>
          <w:rFonts w:ascii="Times New Roman" w:hAnsi="Times New Roman" w:cs="Times New Roman"/>
          <w:color w:val="222222"/>
          <w:sz w:val="24"/>
          <w:szCs w:val="20"/>
          <w:shd w:val="clear" w:color="auto" w:fill="FFFFFF"/>
        </w:rPr>
      </w:pPr>
      <w:r w:rsidRPr="00BF1073">
        <w:rPr>
          <w:rFonts w:ascii="Times New Roman" w:hAnsi="Times New Roman" w:cs="Times New Roman"/>
          <w:color w:val="222222"/>
          <w:sz w:val="24"/>
          <w:szCs w:val="20"/>
          <w:shd w:val="clear" w:color="auto" w:fill="FFFFFF"/>
        </w:rPr>
        <w:t>Donald, E.J. and Carter, A., 2020. Overview of common group theories. Group Development and Group Leadership in Student Affairs, p.17.</w:t>
      </w:r>
    </w:p>
    <w:p w14:paraId="37BD159B" w14:textId="77777777" w:rsidR="00C42C37" w:rsidRDefault="00C42C37" w:rsidP="00622080">
      <w:pPr>
        <w:spacing w:line="360" w:lineRule="auto"/>
        <w:ind w:left="720" w:hanging="720"/>
        <w:jc w:val="both"/>
        <w:rPr>
          <w:rFonts w:ascii="Times New Roman" w:hAnsi="Times New Roman" w:cs="Times New Roman"/>
          <w:sz w:val="24"/>
        </w:rPr>
      </w:pPr>
      <w:r w:rsidRPr="00C42C37">
        <w:rPr>
          <w:rFonts w:ascii="Times New Roman" w:hAnsi="Times New Roman" w:cs="Times New Roman"/>
          <w:sz w:val="24"/>
        </w:rPr>
        <w:t>Jiang, J., Zheng, L. and Lu, C., 2021. A hierarchical model for interpersonal verbal communication. Social Cognitive and Affective Neuroscience, 16(1-2), pp.246-255.</w:t>
      </w:r>
    </w:p>
    <w:p w14:paraId="6BF2A5DC" w14:textId="77777777" w:rsidR="00C42C37" w:rsidRDefault="00C42C37" w:rsidP="00622080">
      <w:pPr>
        <w:spacing w:line="360" w:lineRule="auto"/>
        <w:ind w:left="720" w:hanging="720"/>
        <w:jc w:val="both"/>
        <w:rPr>
          <w:rFonts w:ascii="Times New Roman" w:hAnsi="Times New Roman" w:cs="Times New Roman"/>
          <w:sz w:val="24"/>
        </w:rPr>
      </w:pPr>
      <w:proofErr w:type="spellStart"/>
      <w:r w:rsidRPr="00C42C37">
        <w:rPr>
          <w:rFonts w:ascii="Times New Roman" w:hAnsi="Times New Roman" w:cs="Times New Roman"/>
          <w:sz w:val="24"/>
        </w:rPr>
        <w:t>Muyanga</w:t>
      </w:r>
      <w:proofErr w:type="spellEnd"/>
      <w:r w:rsidRPr="00C42C37">
        <w:rPr>
          <w:rFonts w:ascii="Times New Roman" w:hAnsi="Times New Roman" w:cs="Times New Roman"/>
          <w:sz w:val="24"/>
        </w:rPr>
        <w:t>, C.C., 2021. Assessment of effective communication in international schools in Lusaka based on BERLO'S SMCR MODEL (Doctoral dissertation, The University of Zambia).</w:t>
      </w:r>
    </w:p>
    <w:p w14:paraId="56D1DEDC" w14:textId="77777777" w:rsidR="00C42C37" w:rsidRDefault="00C42C37" w:rsidP="00622080">
      <w:pPr>
        <w:spacing w:line="360" w:lineRule="auto"/>
        <w:ind w:left="720" w:hanging="720"/>
        <w:jc w:val="both"/>
        <w:rPr>
          <w:rFonts w:ascii="Times New Roman" w:hAnsi="Times New Roman" w:cs="Times New Roman"/>
          <w:sz w:val="24"/>
        </w:rPr>
      </w:pPr>
      <w:r w:rsidRPr="00BF1073">
        <w:rPr>
          <w:rFonts w:ascii="Times New Roman" w:hAnsi="Times New Roman" w:cs="Times New Roman"/>
          <w:sz w:val="24"/>
        </w:rPr>
        <w:t xml:space="preserve">Osorio, F., Cruz, F., Camargo, M., </w:t>
      </w:r>
      <w:proofErr w:type="spellStart"/>
      <w:r w:rsidRPr="00BF1073">
        <w:rPr>
          <w:rFonts w:ascii="Times New Roman" w:hAnsi="Times New Roman" w:cs="Times New Roman"/>
          <w:sz w:val="24"/>
        </w:rPr>
        <w:t>Dupont</w:t>
      </w:r>
      <w:proofErr w:type="spellEnd"/>
      <w:r w:rsidRPr="00BF1073">
        <w:rPr>
          <w:rFonts w:ascii="Times New Roman" w:hAnsi="Times New Roman" w:cs="Times New Roman"/>
          <w:sz w:val="24"/>
        </w:rPr>
        <w:t>, L. and Peña, J.I., 2024. Exploring team roles for social innovation labs: Toward a competence-based role self-assessment approach. Journal of Engineering and Technology Management, 71, p.101799.</w:t>
      </w:r>
    </w:p>
    <w:p w14:paraId="4C5F742A" w14:textId="77777777" w:rsidR="00C42C37" w:rsidRDefault="00C42C37" w:rsidP="00622080">
      <w:pPr>
        <w:spacing w:line="360" w:lineRule="auto"/>
        <w:ind w:left="720" w:hanging="720"/>
        <w:jc w:val="both"/>
        <w:rPr>
          <w:rFonts w:ascii="Times New Roman" w:hAnsi="Times New Roman" w:cs="Times New Roman"/>
          <w:sz w:val="24"/>
        </w:rPr>
      </w:pPr>
      <w:proofErr w:type="spellStart"/>
      <w:r w:rsidRPr="0055756C">
        <w:rPr>
          <w:rFonts w:ascii="Times New Roman" w:hAnsi="Times New Roman" w:cs="Times New Roman"/>
          <w:sz w:val="24"/>
        </w:rPr>
        <w:t>Saputra</w:t>
      </w:r>
      <w:proofErr w:type="spellEnd"/>
      <w:r w:rsidRPr="0055756C">
        <w:rPr>
          <w:rFonts w:ascii="Times New Roman" w:hAnsi="Times New Roman" w:cs="Times New Roman"/>
          <w:sz w:val="24"/>
        </w:rPr>
        <w:t>, F., 2021. Leadership, Communication, And Work Motivation In Determining The Success Of Professional Organizations. Journal of Law, Politic and Humanities, 1(2), pp.59-70.</w:t>
      </w:r>
    </w:p>
    <w:p w14:paraId="04F84BB9" w14:textId="77777777" w:rsidR="00C42C37" w:rsidRDefault="00C42C37" w:rsidP="00622080">
      <w:pPr>
        <w:spacing w:line="360" w:lineRule="auto"/>
        <w:ind w:left="720" w:hanging="720"/>
        <w:jc w:val="both"/>
        <w:rPr>
          <w:rFonts w:ascii="Times New Roman" w:hAnsi="Times New Roman" w:cs="Times New Roman"/>
          <w:sz w:val="24"/>
        </w:rPr>
      </w:pPr>
      <w:r w:rsidRPr="00D600F1">
        <w:rPr>
          <w:rFonts w:ascii="Times New Roman" w:hAnsi="Times New Roman" w:cs="Times New Roman"/>
          <w:sz w:val="24"/>
        </w:rPr>
        <w:t>van Geffen, C., 2020. Optimizing Team Effectiveness and Performance by Using the Cycle of Team Development. Transactional Analysis Journal, 50(4), pp.298-314.</w:t>
      </w:r>
    </w:p>
    <w:p w14:paraId="447DB13A" w14:textId="77777777" w:rsidR="00C42C37" w:rsidRDefault="00C42C37" w:rsidP="00622080">
      <w:pPr>
        <w:spacing w:line="360" w:lineRule="auto"/>
        <w:ind w:left="720" w:hanging="720"/>
        <w:jc w:val="both"/>
        <w:rPr>
          <w:rFonts w:ascii="Times New Roman" w:hAnsi="Times New Roman" w:cs="Times New Roman"/>
          <w:sz w:val="24"/>
        </w:rPr>
      </w:pPr>
      <w:r w:rsidRPr="0055756C">
        <w:rPr>
          <w:rFonts w:ascii="Times New Roman" w:hAnsi="Times New Roman" w:cs="Times New Roman"/>
          <w:sz w:val="24"/>
        </w:rPr>
        <w:t>Van Ruler, B., 2020. Communication theory: An underrated pillar on which strategic communication rests. In Future directions of strategic communication (pp. 39-53). Routledge.</w:t>
      </w:r>
    </w:p>
    <w:sectPr w:rsidR="00C42C3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42932" w14:textId="77777777" w:rsidR="00CC0F03" w:rsidRDefault="00CC0F03" w:rsidP="00D812DC">
      <w:pPr>
        <w:spacing w:after="0" w:line="240" w:lineRule="auto"/>
      </w:pPr>
      <w:r>
        <w:separator/>
      </w:r>
    </w:p>
  </w:endnote>
  <w:endnote w:type="continuationSeparator" w:id="0">
    <w:p w14:paraId="3F251FE3" w14:textId="77777777" w:rsidR="00CC0F03" w:rsidRDefault="00CC0F03" w:rsidP="00D81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9756299"/>
      <w:docPartObj>
        <w:docPartGallery w:val="Page Numbers (Bottom of Page)"/>
        <w:docPartUnique/>
      </w:docPartObj>
    </w:sdtPr>
    <w:sdtEndPr>
      <w:rPr>
        <w:noProof/>
      </w:rPr>
    </w:sdtEndPr>
    <w:sdtContent>
      <w:p w14:paraId="73456B7D" w14:textId="07B71F1C" w:rsidR="00D812DC" w:rsidRDefault="00D812DC">
        <w:pPr>
          <w:pStyle w:val="Pta"/>
          <w:jc w:val="right"/>
        </w:pPr>
        <w:r>
          <w:fldChar w:fldCharType="begin"/>
        </w:r>
        <w:r>
          <w:instrText xml:space="preserve"> PAGE   \* MERGEFORMAT </w:instrText>
        </w:r>
        <w:r>
          <w:fldChar w:fldCharType="separate"/>
        </w:r>
        <w:r w:rsidR="005B43A8">
          <w:rPr>
            <w:noProof/>
          </w:rPr>
          <w:t>2</w:t>
        </w:r>
        <w:r>
          <w:rPr>
            <w:noProof/>
          </w:rPr>
          <w:fldChar w:fldCharType="end"/>
        </w:r>
      </w:p>
    </w:sdtContent>
  </w:sdt>
  <w:p w14:paraId="2ABDA6D6" w14:textId="77777777" w:rsidR="00D812DC" w:rsidRDefault="00D812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F8E14" w14:textId="77777777" w:rsidR="00CC0F03" w:rsidRDefault="00CC0F03" w:rsidP="00D812DC">
      <w:pPr>
        <w:spacing w:after="0" w:line="240" w:lineRule="auto"/>
      </w:pPr>
      <w:r>
        <w:separator/>
      </w:r>
    </w:p>
  </w:footnote>
  <w:footnote w:type="continuationSeparator" w:id="0">
    <w:p w14:paraId="66C892E1" w14:textId="77777777" w:rsidR="00CC0F03" w:rsidRDefault="00CC0F03" w:rsidP="00D81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A4F66"/>
    <w:multiLevelType w:val="hybridMultilevel"/>
    <w:tmpl w:val="A6162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B97C93"/>
    <w:multiLevelType w:val="hybridMultilevel"/>
    <w:tmpl w:val="B678A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9804194">
    <w:abstractNumId w:val="1"/>
  </w:num>
  <w:num w:numId="2" w16cid:durableId="836307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6D5"/>
    <w:rsid w:val="00165C89"/>
    <w:rsid w:val="00226A54"/>
    <w:rsid w:val="00300E71"/>
    <w:rsid w:val="003A31D8"/>
    <w:rsid w:val="004333F5"/>
    <w:rsid w:val="0051023C"/>
    <w:rsid w:val="0055756C"/>
    <w:rsid w:val="005B43A8"/>
    <w:rsid w:val="00622080"/>
    <w:rsid w:val="00725586"/>
    <w:rsid w:val="0078397D"/>
    <w:rsid w:val="007B7673"/>
    <w:rsid w:val="007E5672"/>
    <w:rsid w:val="00805EB2"/>
    <w:rsid w:val="008C2374"/>
    <w:rsid w:val="0090728C"/>
    <w:rsid w:val="00976B33"/>
    <w:rsid w:val="00992BEC"/>
    <w:rsid w:val="009F35B8"/>
    <w:rsid w:val="009F74D2"/>
    <w:rsid w:val="00A87C51"/>
    <w:rsid w:val="00AB1B9D"/>
    <w:rsid w:val="00B51141"/>
    <w:rsid w:val="00B74FC1"/>
    <w:rsid w:val="00BF1073"/>
    <w:rsid w:val="00C03762"/>
    <w:rsid w:val="00C33F79"/>
    <w:rsid w:val="00C42C37"/>
    <w:rsid w:val="00C52757"/>
    <w:rsid w:val="00C8711A"/>
    <w:rsid w:val="00CC0F03"/>
    <w:rsid w:val="00D531C0"/>
    <w:rsid w:val="00D600F1"/>
    <w:rsid w:val="00D812DC"/>
    <w:rsid w:val="00D86826"/>
    <w:rsid w:val="00DC4499"/>
    <w:rsid w:val="00DE197F"/>
    <w:rsid w:val="00DE36D5"/>
    <w:rsid w:val="00E26E35"/>
    <w:rsid w:val="00E505E6"/>
    <w:rsid w:val="00EF66F1"/>
    <w:rsid w:val="00F16203"/>
    <w:rsid w:val="00FC0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D3C29"/>
  <w15:chartTrackingRefBased/>
  <w15:docId w15:val="{AB9E6E29-0023-401A-AEF7-1167A1519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805E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y"/>
    <w:next w:val="Normlny"/>
    <w:link w:val="Nadpis2Char"/>
    <w:uiPriority w:val="9"/>
    <w:unhideWhenUsed/>
    <w:qFormat/>
    <w:rsid w:val="00D600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805EB2"/>
    <w:rPr>
      <w:rFonts w:asciiTheme="majorHAnsi" w:eastAsiaTheme="majorEastAsia" w:hAnsiTheme="majorHAnsi" w:cstheme="majorBidi"/>
      <w:color w:val="2F5496" w:themeColor="accent1" w:themeShade="BF"/>
      <w:sz w:val="32"/>
      <w:szCs w:val="32"/>
    </w:rPr>
  </w:style>
  <w:style w:type="paragraph" w:styleId="Odsekzoznamu">
    <w:name w:val="List Paragraph"/>
    <w:basedOn w:val="Normlny"/>
    <w:uiPriority w:val="34"/>
    <w:qFormat/>
    <w:rsid w:val="003A31D8"/>
    <w:pPr>
      <w:ind w:left="720"/>
      <w:contextualSpacing/>
    </w:pPr>
  </w:style>
  <w:style w:type="character" w:customStyle="1" w:styleId="Nadpis2Char">
    <w:name w:val="Nadpis 2 Char"/>
    <w:basedOn w:val="Predvolenpsmoodseku"/>
    <w:link w:val="Nadpis2"/>
    <w:uiPriority w:val="9"/>
    <w:rsid w:val="00D600F1"/>
    <w:rPr>
      <w:rFonts w:asciiTheme="majorHAnsi" w:eastAsiaTheme="majorEastAsia" w:hAnsiTheme="majorHAnsi" w:cstheme="majorBidi"/>
      <w:color w:val="2F5496" w:themeColor="accent1" w:themeShade="BF"/>
      <w:sz w:val="26"/>
      <w:szCs w:val="26"/>
    </w:rPr>
  </w:style>
  <w:style w:type="paragraph" w:styleId="Normlnywebov">
    <w:name w:val="Normal (Web)"/>
    <w:basedOn w:val="Normlny"/>
    <w:uiPriority w:val="99"/>
    <w:semiHidden/>
    <w:unhideWhenUsed/>
    <w:rsid w:val="00B74FC1"/>
    <w:pPr>
      <w:spacing w:before="100" w:beforeAutospacing="1" w:after="100" w:afterAutospacing="1" w:line="240" w:lineRule="auto"/>
    </w:pPr>
    <w:rPr>
      <w:rFonts w:ascii="Times New Roman" w:eastAsia="Times New Roman" w:hAnsi="Times New Roman" w:cs="Times New Roman"/>
      <w:sz w:val="24"/>
      <w:szCs w:val="24"/>
    </w:rPr>
  </w:style>
  <w:style w:type="paragraph" w:styleId="Hlavikaobsahu">
    <w:name w:val="TOC Heading"/>
    <w:basedOn w:val="Nadpis1"/>
    <w:next w:val="Normlny"/>
    <w:uiPriority w:val="39"/>
    <w:unhideWhenUsed/>
    <w:qFormat/>
    <w:rsid w:val="00D812DC"/>
    <w:pPr>
      <w:outlineLvl w:val="9"/>
    </w:pPr>
  </w:style>
  <w:style w:type="paragraph" w:styleId="Obsah1">
    <w:name w:val="toc 1"/>
    <w:basedOn w:val="Normlny"/>
    <w:next w:val="Normlny"/>
    <w:autoRedefine/>
    <w:uiPriority w:val="39"/>
    <w:unhideWhenUsed/>
    <w:rsid w:val="00D812DC"/>
    <w:pPr>
      <w:spacing w:after="100"/>
    </w:pPr>
  </w:style>
  <w:style w:type="paragraph" w:styleId="Obsah2">
    <w:name w:val="toc 2"/>
    <w:basedOn w:val="Normlny"/>
    <w:next w:val="Normlny"/>
    <w:autoRedefine/>
    <w:uiPriority w:val="39"/>
    <w:unhideWhenUsed/>
    <w:rsid w:val="00D812DC"/>
    <w:pPr>
      <w:spacing w:after="100"/>
      <w:ind w:left="220"/>
    </w:pPr>
  </w:style>
  <w:style w:type="character" w:styleId="Hypertextovprepojenie">
    <w:name w:val="Hyperlink"/>
    <w:basedOn w:val="Predvolenpsmoodseku"/>
    <w:uiPriority w:val="99"/>
    <w:unhideWhenUsed/>
    <w:rsid w:val="00D812DC"/>
    <w:rPr>
      <w:color w:val="0563C1" w:themeColor="hyperlink"/>
      <w:u w:val="single"/>
    </w:rPr>
  </w:style>
  <w:style w:type="paragraph" w:styleId="Hlavika">
    <w:name w:val="header"/>
    <w:basedOn w:val="Normlny"/>
    <w:link w:val="HlavikaChar"/>
    <w:uiPriority w:val="99"/>
    <w:unhideWhenUsed/>
    <w:rsid w:val="00D812DC"/>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D812DC"/>
  </w:style>
  <w:style w:type="paragraph" w:styleId="Pta">
    <w:name w:val="footer"/>
    <w:basedOn w:val="Normlny"/>
    <w:link w:val="PtaChar"/>
    <w:uiPriority w:val="99"/>
    <w:unhideWhenUsed/>
    <w:rsid w:val="00D812DC"/>
    <w:pPr>
      <w:tabs>
        <w:tab w:val="center" w:pos="4680"/>
        <w:tab w:val="right" w:pos="9360"/>
      </w:tabs>
      <w:spacing w:after="0" w:line="240" w:lineRule="auto"/>
    </w:pPr>
  </w:style>
  <w:style w:type="character" w:customStyle="1" w:styleId="PtaChar">
    <w:name w:val="Päta Char"/>
    <w:basedOn w:val="Predvolenpsmoodseku"/>
    <w:link w:val="Pta"/>
    <w:uiPriority w:val="99"/>
    <w:rsid w:val="00D812DC"/>
  </w:style>
  <w:style w:type="paragraph" w:styleId="Nzov">
    <w:name w:val="Title"/>
    <w:basedOn w:val="Normlny"/>
    <w:next w:val="Normlny"/>
    <w:link w:val="NzovChar"/>
    <w:uiPriority w:val="10"/>
    <w:qFormat/>
    <w:rsid w:val="006220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62208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13009">
      <w:bodyDiv w:val="1"/>
      <w:marLeft w:val="0"/>
      <w:marRight w:val="0"/>
      <w:marTop w:val="0"/>
      <w:marBottom w:val="0"/>
      <w:divBdr>
        <w:top w:val="none" w:sz="0" w:space="0" w:color="auto"/>
        <w:left w:val="none" w:sz="0" w:space="0" w:color="auto"/>
        <w:bottom w:val="none" w:sz="0" w:space="0" w:color="auto"/>
        <w:right w:val="none" w:sz="0" w:space="0" w:color="auto"/>
      </w:divBdr>
    </w:div>
    <w:div w:id="159663941">
      <w:bodyDiv w:val="1"/>
      <w:marLeft w:val="0"/>
      <w:marRight w:val="0"/>
      <w:marTop w:val="0"/>
      <w:marBottom w:val="0"/>
      <w:divBdr>
        <w:top w:val="none" w:sz="0" w:space="0" w:color="auto"/>
        <w:left w:val="none" w:sz="0" w:space="0" w:color="auto"/>
        <w:bottom w:val="none" w:sz="0" w:space="0" w:color="auto"/>
        <w:right w:val="none" w:sz="0" w:space="0" w:color="auto"/>
      </w:divBdr>
    </w:div>
    <w:div w:id="278221869">
      <w:bodyDiv w:val="1"/>
      <w:marLeft w:val="0"/>
      <w:marRight w:val="0"/>
      <w:marTop w:val="0"/>
      <w:marBottom w:val="0"/>
      <w:divBdr>
        <w:top w:val="none" w:sz="0" w:space="0" w:color="auto"/>
        <w:left w:val="none" w:sz="0" w:space="0" w:color="auto"/>
        <w:bottom w:val="none" w:sz="0" w:space="0" w:color="auto"/>
        <w:right w:val="none" w:sz="0" w:space="0" w:color="auto"/>
      </w:divBdr>
    </w:div>
    <w:div w:id="341322984">
      <w:bodyDiv w:val="1"/>
      <w:marLeft w:val="0"/>
      <w:marRight w:val="0"/>
      <w:marTop w:val="0"/>
      <w:marBottom w:val="0"/>
      <w:divBdr>
        <w:top w:val="none" w:sz="0" w:space="0" w:color="auto"/>
        <w:left w:val="none" w:sz="0" w:space="0" w:color="auto"/>
        <w:bottom w:val="none" w:sz="0" w:space="0" w:color="auto"/>
        <w:right w:val="none" w:sz="0" w:space="0" w:color="auto"/>
      </w:divBdr>
    </w:div>
    <w:div w:id="346181614">
      <w:bodyDiv w:val="1"/>
      <w:marLeft w:val="0"/>
      <w:marRight w:val="0"/>
      <w:marTop w:val="0"/>
      <w:marBottom w:val="0"/>
      <w:divBdr>
        <w:top w:val="none" w:sz="0" w:space="0" w:color="auto"/>
        <w:left w:val="none" w:sz="0" w:space="0" w:color="auto"/>
        <w:bottom w:val="none" w:sz="0" w:space="0" w:color="auto"/>
        <w:right w:val="none" w:sz="0" w:space="0" w:color="auto"/>
      </w:divBdr>
    </w:div>
    <w:div w:id="412237585">
      <w:bodyDiv w:val="1"/>
      <w:marLeft w:val="0"/>
      <w:marRight w:val="0"/>
      <w:marTop w:val="0"/>
      <w:marBottom w:val="0"/>
      <w:divBdr>
        <w:top w:val="none" w:sz="0" w:space="0" w:color="auto"/>
        <w:left w:val="none" w:sz="0" w:space="0" w:color="auto"/>
        <w:bottom w:val="none" w:sz="0" w:space="0" w:color="auto"/>
        <w:right w:val="none" w:sz="0" w:space="0" w:color="auto"/>
      </w:divBdr>
    </w:div>
    <w:div w:id="549921829">
      <w:bodyDiv w:val="1"/>
      <w:marLeft w:val="0"/>
      <w:marRight w:val="0"/>
      <w:marTop w:val="0"/>
      <w:marBottom w:val="0"/>
      <w:divBdr>
        <w:top w:val="none" w:sz="0" w:space="0" w:color="auto"/>
        <w:left w:val="none" w:sz="0" w:space="0" w:color="auto"/>
        <w:bottom w:val="none" w:sz="0" w:space="0" w:color="auto"/>
        <w:right w:val="none" w:sz="0" w:space="0" w:color="auto"/>
      </w:divBdr>
    </w:div>
    <w:div w:id="598368399">
      <w:bodyDiv w:val="1"/>
      <w:marLeft w:val="0"/>
      <w:marRight w:val="0"/>
      <w:marTop w:val="0"/>
      <w:marBottom w:val="0"/>
      <w:divBdr>
        <w:top w:val="none" w:sz="0" w:space="0" w:color="auto"/>
        <w:left w:val="none" w:sz="0" w:space="0" w:color="auto"/>
        <w:bottom w:val="none" w:sz="0" w:space="0" w:color="auto"/>
        <w:right w:val="none" w:sz="0" w:space="0" w:color="auto"/>
      </w:divBdr>
    </w:div>
    <w:div w:id="893078698">
      <w:bodyDiv w:val="1"/>
      <w:marLeft w:val="0"/>
      <w:marRight w:val="0"/>
      <w:marTop w:val="0"/>
      <w:marBottom w:val="0"/>
      <w:divBdr>
        <w:top w:val="none" w:sz="0" w:space="0" w:color="auto"/>
        <w:left w:val="none" w:sz="0" w:space="0" w:color="auto"/>
        <w:bottom w:val="none" w:sz="0" w:space="0" w:color="auto"/>
        <w:right w:val="none" w:sz="0" w:space="0" w:color="auto"/>
      </w:divBdr>
    </w:div>
    <w:div w:id="937983397">
      <w:bodyDiv w:val="1"/>
      <w:marLeft w:val="0"/>
      <w:marRight w:val="0"/>
      <w:marTop w:val="0"/>
      <w:marBottom w:val="0"/>
      <w:divBdr>
        <w:top w:val="none" w:sz="0" w:space="0" w:color="auto"/>
        <w:left w:val="none" w:sz="0" w:space="0" w:color="auto"/>
        <w:bottom w:val="none" w:sz="0" w:space="0" w:color="auto"/>
        <w:right w:val="none" w:sz="0" w:space="0" w:color="auto"/>
      </w:divBdr>
    </w:div>
    <w:div w:id="1151754950">
      <w:bodyDiv w:val="1"/>
      <w:marLeft w:val="0"/>
      <w:marRight w:val="0"/>
      <w:marTop w:val="0"/>
      <w:marBottom w:val="0"/>
      <w:divBdr>
        <w:top w:val="none" w:sz="0" w:space="0" w:color="auto"/>
        <w:left w:val="none" w:sz="0" w:space="0" w:color="auto"/>
        <w:bottom w:val="none" w:sz="0" w:space="0" w:color="auto"/>
        <w:right w:val="none" w:sz="0" w:space="0" w:color="auto"/>
      </w:divBdr>
      <w:divsChild>
        <w:div w:id="865337676">
          <w:marLeft w:val="0"/>
          <w:marRight w:val="0"/>
          <w:marTop w:val="0"/>
          <w:marBottom w:val="0"/>
          <w:divBdr>
            <w:top w:val="none" w:sz="0" w:space="0" w:color="auto"/>
            <w:left w:val="none" w:sz="0" w:space="0" w:color="auto"/>
            <w:bottom w:val="none" w:sz="0" w:space="0" w:color="auto"/>
            <w:right w:val="none" w:sz="0" w:space="0" w:color="auto"/>
          </w:divBdr>
          <w:divsChild>
            <w:div w:id="1231960553">
              <w:marLeft w:val="0"/>
              <w:marRight w:val="0"/>
              <w:marTop w:val="0"/>
              <w:marBottom w:val="0"/>
              <w:divBdr>
                <w:top w:val="none" w:sz="0" w:space="0" w:color="auto"/>
                <w:left w:val="none" w:sz="0" w:space="0" w:color="auto"/>
                <w:bottom w:val="none" w:sz="0" w:space="0" w:color="auto"/>
                <w:right w:val="none" w:sz="0" w:space="0" w:color="auto"/>
              </w:divBdr>
              <w:divsChild>
                <w:div w:id="2031950348">
                  <w:marLeft w:val="0"/>
                  <w:marRight w:val="0"/>
                  <w:marTop w:val="0"/>
                  <w:marBottom w:val="0"/>
                  <w:divBdr>
                    <w:top w:val="none" w:sz="0" w:space="0" w:color="auto"/>
                    <w:left w:val="none" w:sz="0" w:space="0" w:color="auto"/>
                    <w:bottom w:val="none" w:sz="0" w:space="0" w:color="auto"/>
                    <w:right w:val="none" w:sz="0" w:space="0" w:color="auto"/>
                  </w:divBdr>
                  <w:divsChild>
                    <w:div w:id="460195797">
                      <w:marLeft w:val="0"/>
                      <w:marRight w:val="0"/>
                      <w:marTop w:val="0"/>
                      <w:marBottom w:val="0"/>
                      <w:divBdr>
                        <w:top w:val="none" w:sz="0" w:space="0" w:color="auto"/>
                        <w:left w:val="none" w:sz="0" w:space="0" w:color="auto"/>
                        <w:bottom w:val="none" w:sz="0" w:space="0" w:color="auto"/>
                        <w:right w:val="none" w:sz="0" w:space="0" w:color="auto"/>
                      </w:divBdr>
                      <w:divsChild>
                        <w:div w:id="863058849">
                          <w:marLeft w:val="0"/>
                          <w:marRight w:val="0"/>
                          <w:marTop w:val="0"/>
                          <w:marBottom w:val="0"/>
                          <w:divBdr>
                            <w:top w:val="none" w:sz="0" w:space="0" w:color="auto"/>
                            <w:left w:val="none" w:sz="0" w:space="0" w:color="auto"/>
                            <w:bottom w:val="none" w:sz="0" w:space="0" w:color="auto"/>
                            <w:right w:val="none" w:sz="0" w:space="0" w:color="auto"/>
                          </w:divBdr>
                          <w:divsChild>
                            <w:div w:id="509757887">
                              <w:marLeft w:val="0"/>
                              <w:marRight w:val="0"/>
                              <w:marTop w:val="0"/>
                              <w:marBottom w:val="0"/>
                              <w:divBdr>
                                <w:top w:val="none" w:sz="0" w:space="0" w:color="auto"/>
                                <w:left w:val="none" w:sz="0" w:space="0" w:color="auto"/>
                                <w:bottom w:val="none" w:sz="0" w:space="0" w:color="auto"/>
                                <w:right w:val="none" w:sz="0" w:space="0" w:color="auto"/>
                              </w:divBdr>
                              <w:divsChild>
                                <w:div w:id="163637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9773463">
      <w:bodyDiv w:val="1"/>
      <w:marLeft w:val="0"/>
      <w:marRight w:val="0"/>
      <w:marTop w:val="0"/>
      <w:marBottom w:val="0"/>
      <w:divBdr>
        <w:top w:val="none" w:sz="0" w:space="0" w:color="auto"/>
        <w:left w:val="none" w:sz="0" w:space="0" w:color="auto"/>
        <w:bottom w:val="none" w:sz="0" w:space="0" w:color="auto"/>
        <w:right w:val="none" w:sz="0" w:space="0" w:color="auto"/>
      </w:divBdr>
    </w:div>
    <w:div w:id="1394232829">
      <w:bodyDiv w:val="1"/>
      <w:marLeft w:val="0"/>
      <w:marRight w:val="0"/>
      <w:marTop w:val="0"/>
      <w:marBottom w:val="0"/>
      <w:divBdr>
        <w:top w:val="none" w:sz="0" w:space="0" w:color="auto"/>
        <w:left w:val="none" w:sz="0" w:space="0" w:color="auto"/>
        <w:bottom w:val="none" w:sz="0" w:space="0" w:color="auto"/>
        <w:right w:val="none" w:sz="0" w:space="0" w:color="auto"/>
      </w:divBdr>
    </w:div>
    <w:div w:id="1563565596">
      <w:bodyDiv w:val="1"/>
      <w:marLeft w:val="0"/>
      <w:marRight w:val="0"/>
      <w:marTop w:val="0"/>
      <w:marBottom w:val="0"/>
      <w:divBdr>
        <w:top w:val="none" w:sz="0" w:space="0" w:color="auto"/>
        <w:left w:val="none" w:sz="0" w:space="0" w:color="auto"/>
        <w:bottom w:val="none" w:sz="0" w:space="0" w:color="auto"/>
        <w:right w:val="none" w:sz="0" w:space="0" w:color="auto"/>
      </w:divBdr>
    </w:div>
    <w:div w:id="1664818351">
      <w:bodyDiv w:val="1"/>
      <w:marLeft w:val="0"/>
      <w:marRight w:val="0"/>
      <w:marTop w:val="0"/>
      <w:marBottom w:val="0"/>
      <w:divBdr>
        <w:top w:val="none" w:sz="0" w:space="0" w:color="auto"/>
        <w:left w:val="none" w:sz="0" w:space="0" w:color="auto"/>
        <w:bottom w:val="none" w:sz="0" w:space="0" w:color="auto"/>
        <w:right w:val="none" w:sz="0" w:space="0" w:color="auto"/>
      </w:divBdr>
    </w:div>
    <w:div w:id="1808546743">
      <w:bodyDiv w:val="1"/>
      <w:marLeft w:val="0"/>
      <w:marRight w:val="0"/>
      <w:marTop w:val="0"/>
      <w:marBottom w:val="0"/>
      <w:divBdr>
        <w:top w:val="none" w:sz="0" w:space="0" w:color="auto"/>
        <w:left w:val="none" w:sz="0" w:space="0" w:color="auto"/>
        <w:bottom w:val="none" w:sz="0" w:space="0" w:color="auto"/>
        <w:right w:val="none" w:sz="0" w:space="0" w:color="auto"/>
      </w:divBdr>
    </w:div>
    <w:div w:id="1836146584">
      <w:bodyDiv w:val="1"/>
      <w:marLeft w:val="0"/>
      <w:marRight w:val="0"/>
      <w:marTop w:val="0"/>
      <w:marBottom w:val="0"/>
      <w:divBdr>
        <w:top w:val="none" w:sz="0" w:space="0" w:color="auto"/>
        <w:left w:val="none" w:sz="0" w:space="0" w:color="auto"/>
        <w:bottom w:val="none" w:sz="0" w:space="0" w:color="auto"/>
        <w:right w:val="none" w:sz="0" w:space="0" w:color="auto"/>
      </w:divBdr>
    </w:div>
    <w:div w:id="1898710014">
      <w:bodyDiv w:val="1"/>
      <w:marLeft w:val="0"/>
      <w:marRight w:val="0"/>
      <w:marTop w:val="0"/>
      <w:marBottom w:val="0"/>
      <w:divBdr>
        <w:top w:val="none" w:sz="0" w:space="0" w:color="auto"/>
        <w:left w:val="none" w:sz="0" w:space="0" w:color="auto"/>
        <w:bottom w:val="none" w:sz="0" w:space="0" w:color="auto"/>
        <w:right w:val="none" w:sz="0" w:space="0" w:color="auto"/>
      </w:divBdr>
    </w:div>
    <w:div w:id="2043895833">
      <w:bodyDiv w:val="1"/>
      <w:marLeft w:val="0"/>
      <w:marRight w:val="0"/>
      <w:marTop w:val="0"/>
      <w:marBottom w:val="0"/>
      <w:divBdr>
        <w:top w:val="none" w:sz="0" w:space="0" w:color="auto"/>
        <w:left w:val="none" w:sz="0" w:space="0" w:color="auto"/>
        <w:bottom w:val="none" w:sz="0" w:space="0" w:color="auto"/>
        <w:right w:val="none" w:sz="0" w:space="0" w:color="auto"/>
      </w:divBdr>
    </w:div>
    <w:div w:id="2064014238">
      <w:bodyDiv w:val="1"/>
      <w:marLeft w:val="0"/>
      <w:marRight w:val="0"/>
      <w:marTop w:val="0"/>
      <w:marBottom w:val="0"/>
      <w:divBdr>
        <w:top w:val="none" w:sz="0" w:space="0" w:color="auto"/>
        <w:left w:val="none" w:sz="0" w:space="0" w:color="auto"/>
        <w:bottom w:val="none" w:sz="0" w:space="0" w:color="auto"/>
        <w:right w:val="none" w:sz="0" w:space="0" w:color="auto"/>
      </w:divBdr>
    </w:div>
    <w:div w:id="2076469748">
      <w:bodyDiv w:val="1"/>
      <w:marLeft w:val="0"/>
      <w:marRight w:val="0"/>
      <w:marTop w:val="0"/>
      <w:marBottom w:val="0"/>
      <w:divBdr>
        <w:top w:val="none" w:sz="0" w:space="0" w:color="auto"/>
        <w:left w:val="none" w:sz="0" w:space="0" w:color="auto"/>
        <w:bottom w:val="none" w:sz="0" w:space="0" w:color="auto"/>
        <w:right w:val="none" w:sz="0" w:space="0" w:color="auto"/>
      </w:divBdr>
      <w:divsChild>
        <w:div w:id="718938818">
          <w:marLeft w:val="0"/>
          <w:marRight w:val="0"/>
          <w:marTop w:val="0"/>
          <w:marBottom w:val="0"/>
          <w:divBdr>
            <w:top w:val="none" w:sz="0" w:space="0" w:color="auto"/>
            <w:left w:val="none" w:sz="0" w:space="0" w:color="auto"/>
            <w:bottom w:val="none" w:sz="0" w:space="0" w:color="auto"/>
            <w:right w:val="none" w:sz="0" w:space="0" w:color="auto"/>
          </w:divBdr>
          <w:divsChild>
            <w:div w:id="237325555">
              <w:marLeft w:val="0"/>
              <w:marRight w:val="0"/>
              <w:marTop w:val="0"/>
              <w:marBottom w:val="0"/>
              <w:divBdr>
                <w:top w:val="none" w:sz="0" w:space="0" w:color="auto"/>
                <w:left w:val="none" w:sz="0" w:space="0" w:color="auto"/>
                <w:bottom w:val="none" w:sz="0" w:space="0" w:color="auto"/>
                <w:right w:val="none" w:sz="0" w:space="0" w:color="auto"/>
              </w:divBdr>
              <w:divsChild>
                <w:div w:id="1186403680">
                  <w:marLeft w:val="0"/>
                  <w:marRight w:val="0"/>
                  <w:marTop w:val="0"/>
                  <w:marBottom w:val="0"/>
                  <w:divBdr>
                    <w:top w:val="none" w:sz="0" w:space="0" w:color="auto"/>
                    <w:left w:val="none" w:sz="0" w:space="0" w:color="auto"/>
                    <w:bottom w:val="none" w:sz="0" w:space="0" w:color="auto"/>
                    <w:right w:val="none" w:sz="0" w:space="0" w:color="auto"/>
                  </w:divBdr>
                  <w:divsChild>
                    <w:div w:id="1054086814">
                      <w:marLeft w:val="0"/>
                      <w:marRight w:val="0"/>
                      <w:marTop w:val="0"/>
                      <w:marBottom w:val="0"/>
                      <w:divBdr>
                        <w:top w:val="none" w:sz="0" w:space="0" w:color="auto"/>
                        <w:left w:val="none" w:sz="0" w:space="0" w:color="auto"/>
                        <w:bottom w:val="none" w:sz="0" w:space="0" w:color="auto"/>
                        <w:right w:val="none" w:sz="0" w:space="0" w:color="auto"/>
                      </w:divBdr>
                      <w:divsChild>
                        <w:div w:id="2027756324">
                          <w:marLeft w:val="0"/>
                          <w:marRight w:val="0"/>
                          <w:marTop w:val="0"/>
                          <w:marBottom w:val="0"/>
                          <w:divBdr>
                            <w:top w:val="none" w:sz="0" w:space="0" w:color="auto"/>
                            <w:left w:val="none" w:sz="0" w:space="0" w:color="auto"/>
                            <w:bottom w:val="none" w:sz="0" w:space="0" w:color="auto"/>
                            <w:right w:val="none" w:sz="0" w:space="0" w:color="auto"/>
                          </w:divBdr>
                          <w:divsChild>
                            <w:div w:id="1890801213">
                              <w:marLeft w:val="0"/>
                              <w:marRight w:val="0"/>
                              <w:marTop w:val="0"/>
                              <w:marBottom w:val="0"/>
                              <w:divBdr>
                                <w:top w:val="none" w:sz="0" w:space="0" w:color="auto"/>
                                <w:left w:val="none" w:sz="0" w:space="0" w:color="auto"/>
                                <w:bottom w:val="none" w:sz="0" w:space="0" w:color="auto"/>
                                <w:right w:val="none" w:sz="0" w:space="0" w:color="auto"/>
                              </w:divBdr>
                              <w:divsChild>
                                <w:div w:id="112407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559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2292</Words>
  <Characters>14955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assignment</dc:creator>
  <cp:keywords/>
  <dc:description/>
  <cp:lastModifiedBy>denisageciova2726@gmail.com</cp:lastModifiedBy>
  <cp:revision>2</cp:revision>
  <cp:lastPrinted>2024-03-04T18:57:00Z</cp:lastPrinted>
  <dcterms:created xsi:type="dcterms:W3CDTF">2024-03-15T14:20:00Z</dcterms:created>
  <dcterms:modified xsi:type="dcterms:W3CDTF">2024-03-15T14:20:00Z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388c68735b24f3b81acea8d9e70a67056a7c5e1b0c08df0461b84b5c856e9984</vt:lpwstr>
  </property>
</Properties>
</file>