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7C740B" w14:textId="77777777" w:rsidR="001B2AE1" w:rsidRDefault="001B2AE1" w:rsidP="00D145EF">
      <w:pPr>
        <w:jc w:val="center"/>
        <w:rPr>
          <w:b/>
          <w:sz w:val="44"/>
        </w:rPr>
      </w:pPr>
    </w:p>
    <w:p w14:paraId="4B7C7395" w14:textId="77777777" w:rsidR="001B2AE1" w:rsidRDefault="001B2AE1" w:rsidP="00D145EF">
      <w:pPr>
        <w:jc w:val="center"/>
        <w:rPr>
          <w:b/>
          <w:sz w:val="44"/>
        </w:rPr>
      </w:pPr>
    </w:p>
    <w:p w14:paraId="006AEDB4" w14:textId="77777777" w:rsidR="001B2AE1" w:rsidRDefault="001B2AE1" w:rsidP="00D145EF">
      <w:pPr>
        <w:jc w:val="center"/>
        <w:rPr>
          <w:b/>
          <w:sz w:val="44"/>
        </w:rPr>
      </w:pPr>
    </w:p>
    <w:p w14:paraId="212DCC50" w14:textId="6C966707" w:rsidR="00D70EA1" w:rsidRPr="004B7E57" w:rsidRDefault="00DE1421" w:rsidP="00D145EF">
      <w:pPr>
        <w:jc w:val="center"/>
        <w:rPr>
          <w:b/>
          <w:sz w:val="44"/>
        </w:rPr>
      </w:pPr>
      <w:r>
        <w:rPr>
          <w:b/>
          <w:sz w:val="44"/>
        </w:rPr>
        <w:t xml:space="preserve"> Data </w:t>
      </w:r>
      <w:r w:rsidR="00C57B32" w:rsidRPr="004B7E57">
        <w:rPr>
          <w:b/>
          <w:sz w:val="44"/>
        </w:rPr>
        <w:t xml:space="preserve">Analysis and </w:t>
      </w:r>
      <w:r w:rsidR="00C954C1" w:rsidRPr="004B7E57">
        <w:rPr>
          <w:b/>
          <w:sz w:val="44"/>
        </w:rPr>
        <w:t>Visualisation</w:t>
      </w:r>
    </w:p>
    <w:p w14:paraId="52D0B560" w14:textId="60FB6C34" w:rsidR="00DE1421" w:rsidRDefault="00DE1421">
      <w:pPr>
        <w:spacing w:line="259" w:lineRule="auto"/>
        <w:jc w:val="left"/>
      </w:pPr>
      <w:r w:rsidRPr="00DE1421">
        <w:rPr>
          <w:b/>
          <w:noProof/>
          <w:sz w:val="4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8E92EB0" wp14:editId="57658925">
                <wp:simplePos x="0" y="0"/>
                <wp:positionH relativeFrom="column">
                  <wp:posOffset>4040505</wp:posOffset>
                </wp:positionH>
                <wp:positionV relativeFrom="paragraph">
                  <wp:posOffset>3838575</wp:posOffset>
                </wp:positionV>
                <wp:extent cx="2360930" cy="1404620"/>
                <wp:effectExtent l="0" t="0" r="22860" b="11430"/>
                <wp:wrapSquare wrapText="bothSides"/>
                <wp:docPr id="217" name="Текстово поле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456BCB" w14:textId="51929855" w:rsidR="00DE1421" w:rsidRDefault="00DE1421">
                            <w:r>
                              <w:t>Orlin Chukov</w:t>
                            </w:r>
                          </w:p>
                          <w:p w14:paraId="7FEAD801" w14:textId="07889422" w:rsidR="00DE1421" w:rsidRDefault="00DE1421">
                            <w:r>
                              <w:t>2029131</w:t>
                            </w:r>
                          </w:p>
                          <w:p w14:paraId="1DA77F6C" w14:textId="2F911982" w:rsidR="00DE1421" w:rsidRDefault="00DE1421">
                            <w:r>
                              <w:t>2029131@student.uwtsd.ac.uk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8E92EB0" id="_x0000_t202" coordsize="21600,21600" o:spt="202" path="m,l,21600r21600,l21600,xe">
                <v:stroke joinstyle="miter"/>
                <v:path gradientshapeok="t" o:connecttype="rect"/>
              </v:shapetype>
              <v:shape id="Текстово поле 2" o:spid="_x0000_s1026" type="#_x0000_t202" style="position:absolute;margin-left:318.15pt;margin-top:302.25pt;width:185.9pt;height:110.6pt;z-index:2516592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">
                <v:textbox style="mso-fit-shape-to-text:t">
                  <w:txbxContent>
                    <w:p w14:paraId="17456BCB" w14:textId="51929855" w:rsidR="00DE1421" w:rsidRDefault="00DE1421">
                      <w:r>
                        <w:t>Orlin Chukov</w:t>
                      </w:r>
                    </w:p>
                    <w:p w14:paraId="7FEAD801" w14:textId="07889422" w:rsidR="00DE1421" w:rsidRDefault="00DE1421">
                      <w:r>
                        <w:t>2029131</w:t>
                      </w:r>
                    </w:p>
                    <w:p w14:paraId="1DA77F6C" w14:textId="2F911982" w:rsidR="00DE1421" w:rsidRDefault="00DE1421">
                      <w:r>
                        <w:t>2029131@student.uwtsd.ac.uk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57B32">
        <w:br w:type="page"/>
      </w:r>
    </w:p>
    <w:p w14:paraId="30236C47" w14:textId="2BCB0D27" w:rsidR="00C57B32" w:rsidRDefault="00AC3420" w:rsidP="004463B4">
      <w:pPr>
        <w:pStyle w:val="1"/>
      </w:pPr>
      <w:r>
        <w:lastRenderedPageBreak/>
        <w:t xml:space="preserve">INTRODUCTION </w:t>
      </w:r>
    </w:p>
    <w:p w14:paraId="59FDB6A2" w14:textId="77777777" w:rsidR="00630313" w:rsidRPr="00630313" w:rsidRDefault="007F2084" w:rsidP="00630313">
      <w:r>
        <w:tab/>
      </w:r>
      <w:r w:rsidR="004F09C6">
        <w:t xml:space="preserve">Data analysis is a process which is used for inspecting, cleansing as well as modelling the selected data so that effective outcomes can be generated. </w:t>
      </w:r>
      <w:r w:rsidR="00730C0F">
        <w:t>Through this, company can make effective decision</w:t>
      </w:r>
      <w:r w:rsidR="00CE22D7">
        <w:t>s so that they can attain further level of success</w:t>
      </w:r>
      <w:r w:rsidR="00680BFC">
        <w:t xml:space="preserve">. </w:t>
      </w:r>
      <w:r w:rsidR="001602C3">
        <w:t>Similarly</w:t>
      </w:r>
      <w:r w:rsidR="00680BFC">
        <w:t xml:space="preserve">, the present report also helps to develop an </w:t>
      </w:r>
      <w:r w:rsidR="00496AE0">
        <w:t>understanding pertaining</w:t>
      </w:r>
      <w:r w:rsidR="001602C3">
        <w:t xml:space="preserve"> to </w:t>
      </w:r>
      <w:r w:rsidR="001725C5">
        <w:t>data analysis by using different software and tools. Through this, researcher get an appropriate answer without any loophole.</w:t>
      </w:r>
      <w:r w:rsidR="00EC0CFE">
        <w:t xml:space="preserve"> The study is based upon </w:t>
      </w:r>
      <w:r w:rsidR="00D46F97">
        <w:t xml:space="preserve">a dataset of different </w:t>
      </w:r>
      <w:r w:rsidR="006D2727">
        <w:t>patient</w:t>
      </w:r>
      <w:r w:rsidR="00185F01">
        <w:t>s</w:t>
      </w:r>
      <w:r w:rsidR="006D2727">
        <w:t xml:space="preserve"> whose age </w:t>
      </w:r>
      <w:r w:rsidR="00467BE6">
        <w:t xml:space="preserve">is in between </w:t>
      </w:r>
      <w:r w:rsidR="00CC3A51">
        <w:t xml:space="preserve">20 and </w:t>
      </w:r>
      <w:r w:rsidR="004F0554">
        <w:t xml:space="preserve">100 years in which </w:t>
      </w:r>
      <w:r w:rsidR="00B84EDD">
        <w:t xml:space="preserve">50 different White and BAME patients have been selected. </w:t>
      </w:r>
      <w:r w:rsidR="00F85E28">
        <w:t>Thus</w:t>
      </w:r>
      <w:r w:rsidR="00491381">
        <w:t xml:space="preserve">, </w:t>
      </w:r>
      <w:r w:rsidR="00F85E28">
        <w:t>the report will present the meaning of t-</w:t>
      </w:r>
      <w:r w:rsidR="00A53669">
        <w:t>Test and describe how to develop null and alternative hypothesis</w:t>
      </w:r>
      <w:r w:rsidR="00B251AB">
        <w:t>. Also, at different significant l</w:t>
      </w:r>
      <w:r w:rsidR="00BE1304">
        <w:t>evel, hypothesis can be checked.</w:t>
      </w:r>
    </w:p>
    <w:p w14:paraId="755452B2" w14:textId="77777777" w:rsidR="006955DC" w:rsidRDefault="00B60DCE" w:rsidP="00AA6E05">
      <w:pPr>
        <w:pStyle w:val="2"/>
      </w:pPr>
      <w:r>
        <w:t xml:space="preserve">Meaning of </w:t>
      </w:r>
      <w:r w:rsidR="007F73B6">
        <w:t>t-Test</w:t>
      </w:r>
    </w:p>
    <w:p w14:paraId="3EF55B71" w14:textId="77777777" w:rsidR="00AA0DC8" w:rsidRDefault="00AA0DC8" w:rsidP="00AA0DC8">
      <w:r>
        <w:tab/>
      </w:r>
      <w:r w:rsidR="00632CB7">
        <w:t>t-Tes</w:t>
      </w:r>
      <w:r w:rsidR="006F16F5">
        <w:t xml:space="preserve">t is that type of inferential statistics </w:t>
      </w:r>
      <w:r w:rsidR="000E3862">
        <w:t xml:space="preserve">which in turn helps to determine the significant difference between mean of two groups </w:t>
      </w:r>
      <w:r w:rsidR="00C11699">
        <w:t xml:space="preserve">that is related to each other. </w:t>
      </w:r>
      <w:r w:rsidR="00B437F9">
        <w:t xml:space="preserve">These groups will somehow </w:t>
      </w:r>
      <w:proofErr w:type="gramStart"/>
      <w:r w:rsidR="00B437F9">
        <w:t>related</w:t>
      </w:r>
      <w:proofErr w:type="gramEnd"/>
      <w:r w:rsidR="00B437F9">
        <w:t xml:space="preserve"> to each other in certain features so that effective outcome can be generated. </w:t>
      </w:r>
      <w:r w:rsidR="0029091A">
        <w:t>Moreover, the scholar</w:t>
      </w:r>
      <w:r w:rsidR="00DB301A">
        <w:t xml:space="preserve"> also uses this test </w:t>
      </w:r>
      <w:proofErr w:type="gramStart"/>
      <w:r w:rsidR="00C7572F">
        <w:t>in order to</w:t>
      </w:r>
      <w:proofErr w:type="gramEnd"/>
      <w:r w:rsidR="00C7572F">
        <w:t xml:space="preserve"> determine </w:t>
      </w:r>
      <w:r w:rsidR="00347B61">
        <w:t xml:space="preserve">the </w:t>
      </w:r>
      <w:r w:rsidR="0062269D">
        <w:t xml:space="preserve">average of both groups </w:t>
      </w:r>
      <w:r w:rsidR="00267175">
        <w:t xml:space="preserve">so that </w:t>
      </w:r>
      <w:r w:rsidR="00651740">
        <w:t>hypothesis can be tested accordingly</w:t>
      </w:r>
      <w:r w:rsidR="007B4DF0">
        <w:t xml:space="preserve"> (Liu and Wang</w:t>
      </w:r>
      <w:r w:rsidR="007B4DF0" w:rsidRPr="007B4DF0">
        <w:t>, 2021</w:t>
      </w:r>
      <w:r w:rsidR="007B4DF0">
        <w:t>)</w:t>
      </w:r>
      <w:r w:rsidR="00651740">
        <w:t xml:space="preserve">. </w:t>
      </w:r>
      <w:r w:rsidR="003116FA">
        <w:t xml:space="preserve">In the case of presented data, it has been identified that </w:t>
      </w:r>
      <w:r w:rsidR="0026232E">
        <w:t xml:space="preserve">there </w:t>
      </w:r>
      <w:r w:rsidR="006C791A">
        <w:t xml:space="preserve">are two groups whose man </w:t>
      </w:r>
      <w:r w:rsidR="00487B1C">
        <w:t xml:space="preserve">is determined through this test. </w:t>
      </w:r>
      <w:r w:rsidR="00250479">
        <w:t xml:space="preserve">This is also preferred </w:t>
      </w:r>
      <w:r w:rsidR="00DC2128">
        <w:t xml:space="preserve">overs because the mean can only be identified in this test in a comparative manner so that effective outcome can be </w:t>
      </w:r>
      <w:r w:rsidR="00F44D84">
        <w:t>determined</w:t>
      </w:r>
      <w:r w:rsidR="00DC2128">
        <w:t xml:space="preserve">. </w:t>
      </w:r>
    </w:p>
    <w:p w14:paraId="65C1E3BA" w14:textId="77777777" w:rsidR="00651740" w:rsidRDefault="00651740" w:rsidP="00AA0DC8"/>
    <w:p w14:paraId="5A4A4311" w14:textId="77777777" w:rsidR="00651740" w:rsidRDefault="00651740" w:rsidP="00AA0DC8"/>
    <w:p w14:paraId="6DFBBD9D" w14:textId="77777777" w:rsidR="00651740" w:rsidRDefault="00651740" w:rsidP="00AA0DC8"/>
    <w:p w14:paraId="6DA61317" w14:textId="77777777" w:rsidR="00651740" w:rsidRDefault="00651740" w:rsidP="00AA0DC8"/>
    <w:p w14:paraId="1737384B" w14:textId="77777777" w:rsidR="00651740" w:rsidRDefault="00651740" w:rsidP="00AA0DC8"/>
    <w:p w14:paraId="3C774E1E" w14:textId="77777777" w:rsidR="00651740" w:rsidRDefault="00651740" w:rsidP="00AA0DC8"/>
    <w:p w14:paraId="47FCA991" w14:textId="77777777" w:rsidR="00651740" w:rsidRDefault="00651740" w:rsidP="00AA0DC8"/>
    <w:p w14:paraId="43020341" w14:textId="77777777" w:rsidR="00651740" w:rsidRPr="00AA0DC8" w:rsidRDefault="00651740" w:rsidP="00AA0DC8"/>
    <w:p w14:paraId="3F43BDD0" w14:textId="77777777" w:rsidR="00B60DCE" w:rsidRDefault="00B60DCE" w:rsidP="00750568">
      <w:pPr>
        <w:pStyle w:val="2"/>
      </w:pPr>
      <w:r>
        <w:lastRenderedPageBreak/>
        <w:t xml:space="preserve">What is hypothesis and how to develop null and </w:t>
      </w:r>
      <w:r w:rsidR="00174725">
        <w:t>alternative</w:t>
      </w:r>
      <w:r>
        <w:t xml:space="preserve"> hypothesis</w:t>
      </w:r>
    </w:p>
    <w:p w14:paraId="24D5AF4D" w14:textId="77777777" w:rsidR="00A33147" w:rsidRDefault="00632CB7" w:rsidP="00A33147">
      <w:r>
        <w:tab/>
      </w:r>
      <w:r w:rsidR="00F44D84">
        <w:t xml:space="preserve">A hypothesis is an </w:t>
      </w:r>
      <w:r w:rsidR="001A261A">
        <w:t xml:space="preserve">assumption </w:t>
      </w:r>
      <w:r w:rsidR="00694209">
        <w:t xml:space="preserve">or an idea which is proposed for the sake of argument so that </w:t>
      </w:r>
      <w:r w:rsidR="00022305">
        <w:t xml:space="preserve">it can determine which result is true or false. </w:t>
      </w:r>
      <w:r w:rsidR="004F7174">
        <w:t xml:space="preserve">Also, it can be stated that it is a statement of </w:t>
      </w:r>
      <w:r w:rsidR="00B834A2">
        <w:t>prediction</w:t>
      </w:r>
      <w:r w:rsidR="004F7174">
        <w:t xml:space="preserve"> which </w:t>
      </w:r>
      <w:r w:rsidR="00B834A2">
        <w:t xml:space="preserve">is tested </w:t>
      </w:r>
      <w:r w:rsidR="00070594">
        <w:t>by the researcher by using an appropriate tool</w:t>
      </w:r>
      <w:r w:rsidR="00765FE4">
        <w:t xml:space="preserve"> (Scanlan</w:t>
      </w:r>
      <w:r w:rsidR="00765FE4" w:rsidRPr="00765FE4">
        <w:t xml:space="preserve"> and et.al., 2021</w:t>
      </w:r>
      <w:r w:rsidR="00765FE4">
        <w:t>)</w:t>
      </w:r>
      <w:r w:rsidR="00070594">
        <w:t xml:space="preserve">. </w:t>
      </w:r>
      <w:r w:rsidR="005B0824">
        <w:t xml:space="preserve">In the research </w:t>
      </w:r>
      <w:r w:rsidR="00F6328E">
        <w:t>study</w:t>
      </w:r>
      <w:r w:rsidR="005B0824">
        <w:t>, it can be stated that</w:t>
      </w:r>
      <w:r w:rsidR="00CA2F6F">
        <w:t xml:space="preserve"> </w:t>
      </w:r>
      <w:r w:rsidR="00670009">
        <w:t>hypothesis</w:t>
      </w:r>
      <w:r w:rsidR="00CA2F6F">
        <w:t xml:space="preserve"> is</w:t>
      </w:r>
      <w:r w:rsidR="00613E60">
        <w:t xml:space="preserve"> a statement which entails the purpose or research </w:t>
      </w:r>
      <w:proofErr w:type="gramStart"/>
      <w:r w:rsidR="00613E60">
        <w:t>question</w:t>
      </w:r>
      <w:proofErr w:type="gramEnd"/>
      <w:r w:rsidR="00613E60">
        <w:t xml:space="preserve"> and this can be attained by applying effective tool. </w:t>
      </w:r>
      <w:r w:rsidR="00CA1A02">
        <w:t>This is mainly constructed before conducting any statistical test.</w:t>
      </w:r>
    </w:p>
    <w:p w14:paraId="34B2F58A" w14:textId="77777777" w:rsidR="00670009" w:rsidRPr="005B0824" w:rsidRDefault="00670009" w:rsidP="00A33147">
      <w:r>
        <w:tab/>
      </w:r>
      <w:r w:rsidR="00184A50">
        <w:t xml:space="preserve">Null hypothesis is presented as </w:t>
      </w:r>
      <w:r w:rsidR="00AA463C">
        <w:t>H0 and determine no relationship between the variable</w:t>
      </w:r>
      <w:r w:rsidR="007476C5">
        <w:t xml:space="preserve"> whereas alternative hypothesis is H1 which </w:t>
      </w:r>
      <w:r w:rsidR="001A02A1">
        <w:t xml:space="preserve">reflected a significant relationship between both </w:t>
      </w:r>
      <w:proofErr w:type="gramStart"/>
      <w:r w:rsidR="001A02A1">
        <w:t>variable</w:t>
      </w:r>
      <w:proofErr w:type="gramEnd"/>
      <w:r w:rsidR="001A02A1">
        <w:t xml:space="preserve">. </w:t>
      </w:r>
      <w:r w:rsidR="003619A2">
        <w:t xml:space="preserve">Also, as per the defined question, </w:t>
      </w:r>
      <w:proofErr w:type="gramStart"/>
      <w:r w:rsidR="003619A2">
        <w:t>these hypothesis</w:t>
      </w:r>
      <w:proofErr w:type="gramEnd"/>
      <w:r w:rsidR="003619A2">
        <w:t xml:space="preserve"> will be proved at different </w:t>
      </w:r>
      <w:r w:rsidR="00DA7CBE">
        <w:t>significant</w:t>
      </w:r>
      <w:r w:rsidR="003619A2">
        <w:t xml:space="preserve"> level and </w:t>
      </w:r>
      <w:r w:rsidR="00DA7CBE">
        <w:t xml:space="preserve">if the value is lower than the standard criteria then </w:t>
      </w:r>
      <w:r w:rsidR="009052F0">
        <w:t>alternative hypothesis is accepted and vice versa</w:t>
      </w:r>
      <w:r w:rsidR="00BD076F">
        <w:t xml:space="preserve"> (</w:t>
      </w:r>
      <w:proofErr w:type="spellStart"/>
      <w:r w:rsidR="00BD076F">
        <w:t>Galaj</w:t>
      </w:r>
      <w:proofErr w:type="spellEnd"/>
      <w:r w:rsidR="00BD076F">
        <w:t xml:space="preserve"> and Xi,</w:t>
      </w:r>
      <w:r w:rsidR="00BD076F" w:rsidRPr="00BD076F">
        <w:t xml:space="preserve"> 2021</w:t>
      </w:r>
      <w:r w:rsidR="00BD076F">
        <w:t>)</w:t>
      </w:r>
      <w:r w:rsidR="009052F0">
        <w:t xml:space="preserve">. </w:t>
      </w:r>
      <w:r w:rsidR="00514252">
        <w:t xml:space="preserve">Thus, these statements </w:t>
      </w:r>
      <w:r w:rsidR="00555BD1">
        <w:t>prove</w:t>
      </w:r>
      <w:r w:rsidR="00514252">
        <w:t xml:space="preserve"> that there is a relationship between the variables </w:t>
      </w:r>
      <w:r w:rsidR="00455A8E">
        <w:t xml:space="preserve">and examine the pattern </w:t>
      </w:r>
      <w:r w:rsidR="00390FD1">
        <w:t xml:space="preserve">which is followed by the data set and accordingly </w:t>
      </w:r>
      <w:r w:rsidR="007C13D9">
        <w:t>interp</w:t>
      </w:r>
      <w:r w:rsidR="00404EE6">
        <w:t xml:space="preserve">reted the </w:t>
      </w:r>
      <w:r w:rsidR="007C13D9">
        <w:t xml:space="preserve">values as well. </w:t>
      </w:r>
    </w:p>
    <w:p w14:paraId="50827D6F" w14:textId="77777777" w:rsidR="00174725" w:rsidRDefault="008A3E40" w:rsidP="005A0CDD">
      <w:pPr>
        <w:pStyle w:val="2"/>
      </w:pPr>
      <w:r>
        <w:t xml:space="preserve">Presenting a set of testable </w:t>
      </w:r>
      <w:proofErr w:type="gramStart"/>
      <w:r>
        <w:t>hypothesis</w:t>
      </w:r>
      <w:proofErr w:type="gramEnd"/>
      <w:r>
        <w:t xml:space="preserve"> for an </w:t>
      </w:r>
      <w:r w:rsidR="00CA69D4">
        <w:t>experiment</w:t>
      </w:r>
    </w:p>
    <w:p w14:paraId="3912DE0C" w14:textId="77777777" w:rsidR="00ED2FD7" w:rsidRPr="00A3405C" w:rsidRDefault="00207ED6" w:rsidP="00051850">
      <w:pPr>
        <w:autoSpaceDE w:val="0"/>
        <w:autoSpaceDN w:val="0"/>
        <w:adjustRightInd w:val="0"/>
        <w:spacing w:after="0" w:line="400" w:lineRule="atLeast"/>
        <w:rPr>
          <w:rFonts w:cs="Times New Roman"/>
          <w:szCs w:val="24"/>
          <w:lang w:val="en-US"/>
        </w:rPr>
      </w:pPr>
      <w:r>
        <w:rPr>
          <w:lang w:val="en-US"/>
        </w:rPr>
        <w:t>Null hypothesis (H0)</w:t>
      </w:r>
      <w:r w:rsidR="00F52EB5">
        <w:rPr>
          <w:lang w:val="en-US"/>
        </w:rPr>
        <w:t>:</w:t>
      </w:r>
      <w:r w:rsidR="00A3405C" w:rsidRPr="00A3405C">
        <w:rPr>
          <w:rFonts w:cs="Times New Roman"/>
          <w:szCs w:val="24"/>
          <w:lang w:val="en-US"/>
        </w:rPr>
        <w:t xml:space="preserve"> </w:t>
      </w:r>
      <w:r w:rsidR="00A3405C">
        <w:rPr>
          <w:rFonts w:cs="Times New Roman"/>
          <w:szCs w:val="24"/>
          <w:lang w:val="en-US"/>
        </w:rPr>
        <w:t xml:space="preserve">There is no significant </w:t>
      </w:r>
      <w:r w:rsidR="00B3396D">
        <w:rPr>
          <w:rFonts w:cs="Times New Roman"/>
          <w:szCs w:val="24"/>
          <w:lang w:val="en-US"/>
        </w:rPr>
        <w:t>change</w:t>
      </w:r>
      <w:r w:rsidR="00621E0B">
        <w:rPr>
          <w:rFonts w:cs="Times New Roman"/>
          <w:szCs w:val="24"/>
          <w:lang w:val="en-US"/>
        </w:rPr>
        <w:t xml:space="preserve"> identified</w:t>
      </w:r>
      <w:r w:rsidR="00A3405C">
        <w:rPr>
          <w:rFonts w:cs="Times New Roman"/>
          <w:szCs w:val="24"/>
          <w:lang w:val="en-US"/>
        </w:rPr>
        <w:t xml:space="preserve"> between the infection rate of Covid-19 with white people and BAME.</w:t>
      </w:r>
    </w:p>
    <w:p w14:paraId="23DD3A38" w14:textId="77777777" w:rsidR="00A3405C" w:rsidRPr="007E5F86" w:rsidRDefault="00F52EB5" w:rsidP="00A3405C">
      <w:pPr>
        <w:autoSpaceDE w:val="0"/>
        <w:autoSpaceDN w:val="0"/>
        <w:adjustRightInd w:val="0"/>
        <w:spacing w:after="0" w:line="400" w:lineRule="atLeast"/>
        <w:rPr>
          <w:rFonts w:cs="Times New Roman"/>
          <w:szCs w:val="24"/>
          <w:lang w:val="en-US"/>
        </w:rPr>
      </w:pPr>
      <w:r>
        <w:rPr>
          <w:lang w:val="en-US"/>
        </w:rPr>
        <w:t>Alternative hypothesis (H1):</w:t>
      </w:r>
      <w:r w:rsidR="00A3405C">
        <w:rPr>
          <w:lang w:val="en-US"/>
        </w:rPr>
        <w:t xml:space="preserve"> </w:t>
      </w:r>
      <w:r w:rsidR="00A3405C">
        <w:rPr>
          <w:rFonts w:cs="Times New Roman"/>
          <w:szCs w:val="24"/>
          <w:lang w:val="en-US"/>
        </w:rPr>
        <w:t xml:space="preserve">There is a significant </w:t>
      </w:r>
      <w:r w:rsidR="00051850">
        <w:rPr>
          <w:rFonts w:cs="Times New Roman"/>
          <w:szCs w:val="24"/>
          <w:lang w:val="en-US"/>
        </w:rPr>
        <w:t xml:space="preserve">change identified </w:t>
      </w:r>
      <w:r w:rsidR="00A3405C">
        <w:rPr>
          <w:rFonts w:cs="Times New Roman"/>
          <w:szCs w:val="24"/>
          <w:lang w:val="en-US"/>
        </w:rPr>
        <w:t>between the infection rate of Covid-19 with white people and BAME</w:t>
      </w:r>
    </w:p>
    <w:p w14:paraId="790F313C" w14:textId="77777777" w:rsidR="00F52EB5" w:rsidRPr="00ED2FD7" w:rsidRDefault="00F52EB5" w:rsidP="00ED2FD7">
      <w:pPr>
        <w:rPr>
          <w:lang w:val="en-US"/>
        </w:rPr>
      </w:pPr>
    </w:p>
    <w:tbl>
      <w:tblPr>
        <w:tblW w:w="80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1556"/>
        <w:gridCol w:w="1154"/>
        <w:gridCol w:w="1154"/>
        <w:gridCol w:w="1626"/>
        <w:gridCol w:w="1678"/>
      </w:tblGrid>
      <w:tr w:rsidR="00ED2FD7" w:rsidRPr="00ED2FD7" w14:paraId="07856003" w14:textId="77777777" w:rsidTr="00DD39E9">
        <w:trPr>
          <w:cantSplit/>
        </w:trPr>
        <w:tc>
          <w:tcPr>
            <w:tcW w:w="8036" w:type="dxa"/>
            <w:gridSpan w:val="6"/>
            <w:shd w:val="clear" w:color="auto" w:fill="FFFFFF"/>
          </w:tcPr>
          <w:p w14:paraId="56E0C228" w14:textId="77777777" w:rsidR="00ED2FD7" w:rsidRPr="00ED2FD7" w:rsidRDefault="00ED2FD7" w:rsidP="00EE0E92">
            <w:pPr>
              <w:jc w:val="center"/>
              <w:rPr>
                <w:lang w:val="en-US"/>
              </w:rPr>
            </w:pPr>
            <w:r w:rsidRPr="00ED2FD7">
              <w:rPr>
                <w:b/>
                <w:bCs/>
                <w:lang w:val="en-US"/>
              </w:rPr>
              <w:t>Paired Samples Statistics</w:t>
            </w:r>
          </w:p>
        </w:tc>
      </w:tr>
      <w:tr w:rsidR="00ED2FD7" w:rsidRPr="00ED2FD7" w14:paraId="3AE0DFA3" w14:textId="77777777" w:rsidTr="00DD39E9">
        <w:trPr>
          <w:cantSplit/>
        </w:trPr>
        <w:tc>
          <w:tcPr>
            <w:tcW w:w="2428" w:type="dxa"/>
            <w:gridSpan w:val="2"/>
            <w:shd w:val="clear" w:color="auto" w:fill="FFFFFF"/>
          </w:tcPr>
          <w:p w14:paraId="22C100A6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6142A490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Mean</w:t>
            </w:r>
          </w:p>
        </w:tc>
        <w:tc>
          <w:tcPr>
            <w:tcW w:w="1153" w:type="dxa"/>
            <w:shd w:val="clear" w:color="auto" w:fill="FFFFFF"/>
          </w:tcPr>
          <w:p w14:paraId="54B0145C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N</w:t>
            </w:r>
          </w:p>
        </w:tc>
        <w:tc>
          <w:tcPr>
            <w:tcW w:w="1625" w:type="dxa"/>
            <w:shd w:val="clear" w:color="auto" w:fill="FFFFFF"/>
          </w:tcPr>
          <w:p w14:paraId="0209E46B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Std. Deviation</w:t>
            </w:r>
          </w:p>
        </w:tc>
        <w:tc>
          <w:tcPr>
            <w:tcW w:w="1677" w:type="dxa"/>
            <w:shd w:val="clear" w:color="auto" w:fill="FFFFFF"/>
          </w:tcPr>
          <w:p w14:paraId="508C8BED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Std. Error Mean</w:t>
            </w:r>
          </w:p>
        </w:tc>
      </w:tr>
      <w:tr w:rsidR="00ED2FD7" w:rsidRPr="00ED2FD7" w14:paraId="22A71DBF" w14:textId="77777777" w:rsidTr="00DD39E9">
        <w:trPr>
          <w:cantSplit/>
        </w:trPr>
        <w:tc>
          <w:tcPr>
            <w:tcW w:w="873" w:type="dxa"/>
            <w:vMerge w:val="restart"/>
            <w:shd w:val="clear" w:color="auto" w:fill="FFFFFF"/>
            <w:vAlign w:val="center"/>
          </w:tcPr>
          <w:p w14:paraId="5FF04734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Pair 1</w:t>
            </w:r>
          </w:p>
        </w:tc>
        <w:tc>
          <w:tcPr>
            <w:tcW w:w="1555" w:type="dxa"/>
            <w:shd w:val="clear" w:color="auto" w:fill="FFFFFF"/>
            <w:vAlign w:val="center"/>
          </w:tcPr>
          <w:p w14:paraId="1FE891AD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White patient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38295006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36.5800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23EFB62C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3E2C6E1B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11.97973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4988DD85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1.69419</w:t>
            </w:r>
          </w:p>
        </w:tc>
      </w:tr>
      <w:tr w:rsidR="00ED2FD7" w:rsidRPr="00ED2FD7" w14:paraId="777B4F83" w14:textId="77777777" w:rsidTr="00DD39E9">
        <w:trPr>
          <w:cantSplit/>
        </w:trPr>
        <w:tc>
          <w:tcPr>
            <w:tcW w:w="873" w:type="dxa"/>
            <w:vMerge/>
            <w:shd w:val="clear" w:color="auto" w:fill="FFFFFF"/>
            <w:vAlign w:val="center"/>
          </w:tcPr>
          <w:p w14:paraId="002CE77B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1555" w:type="dxa"/>
            <w:shd w:val="clear" w:color="auto" w:fill="FFFFFF"/>
            <w:vAlign w:val="center"/>
          </w:tcPr>
          <w:p w14:paraId="55B90AE9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36E47373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60.0400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752DCCBB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7914067C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23.39192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1049BA43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3.30812</w:t>
            </w:r>
          </w:p>
        </w:tc>
      </w:tr>
    </w:tbl>
    <w:p w14:paraId="50A6571D" w14:textId="77777777" w:rsidR="00ED2FD7" w:rsidRPr="00ED2FD7" w:rsidRDefault="00ED2FD7" w:rsidP="00ED2FD7">
      <w:pPr>
        <w:rPr>
          <w:lang w:val="en-US"/>
        </w:rPr>
      </w:pPr>
    </w:p>
    <w:p w14:paraId="1868DD90" w14:textId="77777777" w:rsidR="00ED2FD7" w:rsidRPr="00ED2FD7" w:rsidRDefault="00ED2FD7" w:rsidP="00ED2FD7">
      <w:pPr>
        <w:rPr>
          <w:lang w:val="en-US"/>
        </w:rPr>
      </w:pPr>
    </w:p>
    <w:tbl>
      <w:tblPr>
        <w:tblW w:w="69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2360"/>
        <w:gridCol w:w="1154"/>
        <w:gridCol w:w="1381"/>
        <w:gridCol w:w="1154"/>
      </w:tblGrid>
      <w:tr w:rsidR="00ED2FD7" w:rsidRPr="00ED2FD7" w14:paraId="05C705A3" w14:textId="77777777" w:rsidTr="00DD39E9">
        <w:trPr>
          <w:cantSplit/>
        </w:trPr>
        <w:tc>
          <w:tcPr>
            <w:tcW w:w="6918" w:type="dxa"/>
            <w:gridSpan w:val="5"/>
            <w:shd w:val="clear" w:color="auto" w:fill="FFFFFF"/>
          </w:tcPr>
          <w:p w14:paraId="0A08919E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b/>
                <w:bCs/>
                <w:lang w:val="en-US"/>
              </w:rPr>
              <w:t>Paired Samples Correlations</w:t>
            </w:r>
          </w:p>
        </w:tc>
      </w:tr>
      <w:tr w:rsidR="00ED2FD7" w:rsidRPr="00ED2FD7" w14:paraId="17238DC0" w14:textId="77777777" w:rsidTr="00DD39E9">
        <w:trPr>
          <w:cantSplit/>
        </w:trPr>
        <w:tc>
          <w:tcPr>
            <w:tcW w:w="3232" w:type="dxa"/>
            <w:gridSpan w:val="2"/>
            <w:shd w:val="clear" w:color="auto" w:fill="FFFFFF"/>
          </w:tcPr>
          <w:p w14:paraId="3F2FEA46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2C3B51C7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N</w:t>
            </w:r>
          </w:p>
        </w:tc>
        <w:tc>
          <w:tcPr>
            <w:tcW w:w="1380" w:type="dxa"/>
            <w:shd w:val="clear" w:color="auto" w:fill="FFFFFF"/>
          </w:tcPr>
          <w:p w14:paraId="7ABD0AAB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Correlation</w:t>
            </w:r>
          </w:p>
        </w:tc>
        <w:tc>
          <w:tcPr>
            <w:tcW w:w="1153" w:type="dxa"/>
            <w:shd w:val="clear" w:color="auto" w:fill="FFFFFF"/>
          </w:tcPr>
          <w:p w14:paraId="414F37FC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Sig.</w:t>
            </w:r>
          </w:p>
        </w:tc>
      </w:tr>
      <w:tr w:rsidR="00ED2FD7" w:rsidRPr="00ED2FD7" w14:paraId="2409DAFC" w14:textId="77777777" w:rsidTr="00DD39E9">
        <w:trPr>
          <w:cantSplit/>
        </w:trPr>
        <w:tc>
          <w:tcPr>
            <w:tcW w:w="873" w:type="dxa"/>
            <w:shd w:val="clear" w:color="auto" w:fill="FFFFFF"/>
            <w:vAlign w:val="center"/>
          </w:tcPr>
          <w:p w14:paraId="4A01B200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Pair 1</w:t>
            </w:r>
          </w:p>
        </w:tc>
        <w:tc>
          <w:tcPr>
            <w:tcW w:w="2359" w:type="dxa"/>
            <w:shd w:val="clear" w:color="auto" w:fill="FFFFFF"/>
            <w:vAlign w:val="center"/>
          </w:tcPr>
          <w:p w14:paraId="3E168D21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White patient &amp; 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023110BF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50</w:t>
            </w:r>
          </w:p>
        </w:tc>
        <w:tc>
          <w:tcPr>
            <w:tcW w:w="1380" w:type="dxa"/>
            <w:shd w:val="clear" w:color="auto" w:fill="FFFFFF"/>
            <w:vAlign w:val="center"/>
          </w:tcPr>
          <w:p w14:paraId="2F5C1620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-.045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7AC99FF1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.757</w:t>
            </w:r>
          </w:p>
        </w:tc>
      </w:tr>
    </w:tbl>
    <w:p w14:paraId="2922C7E5" w14:textId="77777777" w:rsidR="00ED2FD7" w:rsidRPr="00ED2FD7" w:rsidRDefault="00ED2FD7" w:rsidP="00ED2FD7">
      <w:pPr>
        <w:rPr>
          <w:lang w:val="en-US"/>
        </w:rPr>
      </w:pPr>
    </w:p>
    <w:p w14:paraId="365B6792" w14:textId="77777777" w:rsidR="00ED2FD7" w:rsidRPr="00ED2FD7" w:rsidRDefault="00ED2FD7" w:rsidP="00ED2FD7">
      <w:pPr>
        <w:rPr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30"/>
        <w:gridCol w:w="1415"/>
        <w:gridCol w:w="910"/>
        <w:gridCol w:w="1000"/>
        <w:gridCol w:w="1033"/>
        <w:gridCol w:w="1034"/>
        <w:gridCol w:w="1034"/>
        <w:gridCol w:w="707"/>
        <w:gridCol w:w="707"/>
        <w:gridCol w:w="980"/>
      </w:tblGrid>
      <w:tr w:rsidR="00ED2FD7" w:rsidRPr="00ED2FD7" w14:paraId="1EAA4C42" w14:textId="77777777" w:rsidTr="00DD39E9">
        <w:trPr>
          <w:cantSplit/>
        </w:trPr>
        <w:tc>
          <w:tcPr>
            <w:tcW w:w="5000" w:type="pct"/>
            <w:gridSpan w:val="10"/>
            <w:shd w:val="clear" w:color="auto" w:fill="FFFFFF"/>
          </w:tcPr>
          <w:p w14:paraId="6BA11B89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b/>
                <w:bCs/>
                <w:lang w:val="en-US"/>
              </w:rPr>
              <w:t>Paired Samples Test</w:t>
            </w:r>
          </w:p>
        </w:tc>
      </w:tr>
      <w:tr w:rsidR="00ED2FD7" w:rsidRPr="00ED2FD7" w14:paraId="6BE58079" w14:textId="77777777" w:rsidTr="00DD39E9">
        <w:trPr>
          <w:cantSplit/>
        </w:trPr>
        <w:tc>
          <w:tcPr>
            <w:tcW w:w="1053" w:type="pct"/>
            <w:gridSpan w:val="2"/>
            <w:vMerge w:val="restart"/>
            <w:shd w:val="clear" w:color="auto" w:fill="FFFFFF"/>
          </w:tcPr>
          <w:p w14:paraId="063C52A0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2649" w:type="pct"/>
            <w:gridSpan w:val="5"/>
            <w:shd w:val="clear" w:color="auto" w:fill="FFFFFF"/>
          </w:tcPr>
          <w:p w14:paraId="533A8503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Paired Differences</w:t>
            </w:r>
          </w:p>
        </w:tc>
        <w:tc>
          <w:tcPr>
            <w:tcW w:w="384" w:type="pct"/>
            <w:vMerge w:val="restart"/>
            <w:shd w:val="clear" w:color="auto" w:fill="FFFFFF"/>
          </w:tcPr>
          <w:p w14:paraId="070DA979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t</w:t>
            </w:r>
          </w:p>
        </w:tc>
        <w:tc>
          <w:tcPr>
            <w:tcW w:w="384" w:type="pct"/>
            <w:vMerge w:val="restart"/>
            <w:shd w:val="clear" w:color="auto" w:fill="FFFFFF"/>
          </w:tcPr>
          <w:p w14:paraId="322B3138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df</w:t>
            </w:r>
          </w:p>
        </w:tc>
        <w:tc>
          <w:tcPr>
            <w:tcW w:w="530" w:type="pct"/>
            <w:vMerge w:val="restart"/>
            <w:shd w:val="clear" w:color="auto" w:fill="FFFFFF"/>
          </w:tcPr>
          <w:p w14:paraId="3E0BF5E7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Sig. (2-tailed)</w:t>
            </w:r>
          </w:p>
        </w:tc>
      </w:tr>
      <w:tr w:rsidR="00ED2FD7" w:rsidRPr="00ED2FD7" w14:paraId="49326D5E" w14:textId="77777777" w:rsidTr="00DD39E9">
        <w:trPr>
          <w:cantSplit/>
        </w:trPr>
        <w:tc>
          <w:tcPr>
            <w:tcW w:w="1053" w:type="pct"/>
            <w:gridSpan w:val="2"/>
            <w:vMerge/>
            <w:shd w:val="clear" w:color="auto" w:fill="FFFFFF"/>
          </w:tcPr>
          <w:p w14:paraId="5E7E8ED4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431" w:type="pct"/>
            <w:vMerge w:val="restart"/>
            <w:shd w:val="clear" w:color="auto" w:fill="FFFFFF"/>
          </w:tcPr>
          <w:p w14:paraId="383A3202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Mean</w:t>
            </w:r>
          </w:p>
        </w:tc>
        <w:tc>
          <w:tcPr>
            <w:tcW w:w="541" w:type="pct"/>
            <w:vMerge w:val="restart"/>
            <w:shd w:val="clear" w:color="auto" w:fill="FFFFFF"/>
          </w:tcPr>
          <w:p w14:paraId="2B9D4C25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Std. Deviation</w:t>
            </w:r>
          </w:p>
        </w:tc>
        <w:tc>
          <w:tcPr>
            <w:tcW w:w="559" w:type="pct"/>
            <w:vMerge w:val="restart"/>
            <w:shd w:val="clear" w:color="auto" w:fill="FFFFFF"/>
          </w:tcPr>
          <w:p w14:paraId="4C7F03FA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Std. Error Mean</w:t>
            </w:r>
          </w:p>
        </w:tc>
        <w:tc>
          <w:tcPr>
            <w:tcW w:w="1118" w:type="pct"/>
            <w:gridSpan w:val="2"/>
            <w:shd w:val="clear" w:color="auto" w:fill="FFFFFF"/>
          </w:tcPr>
          <w:p w14:paraId="3FC8742C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95% Confidence Interval of the Difference</w:t>
            </w:r>
          </w:p>
        </w:tc>
        <w:tc>
          <w:tcPr>
            <w:tcW w:w="384" w:type="pct"/>
            <w:vMerge/>
            <w:shd w:val="clear" w:color="auto" w:fill="FFFFFF"/>
          </w:tcPr>
          <w:p w14:paraId="081D9A79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384" w:type="pct"/>
            <w:vMerge/>
            <w:shd w:val="clear" w:color="auto" w:fill="FFFFFF"/>
          </w:tcPr>
          <w:p w14:paraId="72BBC94E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530" w:type="pct"/>
            <w:vMerge/>
            <w:shd w:val="clear" w:color="auto" w:fill="FFFFFF"/>
          </w:tcPr>
          <w:p w14:paraId="29269BC4" w14:textId="77777777" w:rsidR="00ED2FD7" w:rsidRPr="00ED2FD7" w:rsidRDefault="00ED2FD7" w:rsidP="00ED2FD7">
            <w:pPr>
              <w:rPr>
                <w:lang w:val="en-US"/>
              </w:rPr>
            </w:pPr>
          </w:p>
        </w:tc>
      </w:tr>
      <w:tr w:rsidR="00ED2FD7" w:rsidRPr="00ED2FD7" w14:paraId="799FC229" w14:textId="77777777" w:rsidTr="00DD39E9">
        <w:trPr>
          <w:cantSplit/>
        </w:trPr>
        <w:tc>
          <w:tcPr>
            <w:tcW w:w="1053" w:type="pct"/>
            <w:gridSpan w:val="2"/>
            <w:vMerge/>
            <w:shd w:val="clear" w:color="auto" w:fill="FFFFFF"/>
          </w:tcPr>
          <w:p w14:paraId="2E9A8DB6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431" w:type="pct"/>
            <w:vMerge/>
            <w:shd w:val="clear" w:color="auto" w:fill="FFFFFF"/>
          </w:tcPr>
          <w:p w14:paraId="7A3B3B6E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541" w:type="pct"/>
            <w:vMerge/>
            <w:shd w:val="clear" w:color="auto" w:fill="FFFFFF"/>
          </w:tcPr>
          <w:p w14:paraId="4D63F3A1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559" w:type="pct"/>
            <w:vMerge/>
            <w:shd w:val="clear" w:color="auto" w:fill="FFFFFF"/>
          </w:tcPr>
          <w:p w14:paraId="0E864D52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559" w:type="pct"/>
            <w:shd w:val="clear" w:color="auto" w:fill="FFFFFF"/>
          </w:tcPr>
          <w:p w14:paraId="5150F07F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Lower</w:t>
            </w:r>
          </w:p>
        </w:tc>
        <w:tc>
          <w:tcPr>
            <w:tcW w:w="559" w:type="pct"/>
            <w:shd w:val="clear" w:color="auto" w:fill="FFFFFF"/>
          </w:tcPr>
          <w:p w14:paraId="29270A56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Upper</w:t>
            </w:r>
          </w:p>
        </w:tc>
        <w:tc>
          <w:tcPr>
            <w:tcW w:w="384" w:type="pct"/>
            <w:vMerge/>
            <w:shd w:val="clear" w:color="auto" w:fill="FFFFFF"/>
          </w:tcPr>
          <w:p w14:paraId="59C442AF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384" w:type="pct"/>
            <w:vMerge/>
            <w:shd w:val="clear" w:color="auto" w:fill="FFFFFF"/>
          </w:tcPr>
          <w:p w14:paraId="593F0B50" w14:textId="77777777" w:rsidR="00ED2FD7" w:rsidRPr="00ED2FD7" w:rsidRDefault="00ED2FD7" w:rsidP="00ED2FD7">
            <w:pPr>
              <w:rPr>
                <w:lang w:val="en-US"/>
              </w:rPr>
            </w:pPr>
          </w:p>
        </w:tc>
        <w:tc>
          <w:tcPr>
            <w:tcW w:w="530" w:type="pct"/>
            <w:vMerge/>
            <w:shd w:val="clear" w:color="auto" w:fill="FFFFFF"/>
          </w:tcPr>
          <w:p w14:paraId="62A1F0CD" w14:textId="77777777" w:rsidR="00ED2FD7" w:rsidRPr="00ED2FD7" w:rsidRDefault="00ED2FD7" w:rsidP="00ED2FD7">
            <w:pPr>
              <w:rPr>
                <w:lang w:val="en-US"/>
              </w:rPr>
            </w:pPr>
          </w:p>
        </w:tc>
      </w:tr>
      <w:tr w:rsidR="00ED2FD7" w:rsidRPr="00ED2FD7" w14:paraId="4A722654" w14:textId="77777777" w:rsidTr="00DD39E9">
        <w:trPr>
          <w:cantSplit/>
        </w:trPr>
        <w:tc>
          <w:tcPr>
            <w:tcW w:w="290" w:type="pct"/>
            <w:shd w:val="clear" w:color="auto" w:fill="FFFFFF"/>
            <w:vAlign w:val="center"/>
          </w:tcPr>
          <w:p w14:paraId="00E888FF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Pair 1</w:t>
            </w:r>
          </w:p>
        </w:tc>
        <w:tc>
          <w:tcPr>
            <w:tcW w:w="762" w:type="pct"/>
            <w:shd w:val="clear" w:color="auto" w:fill="FFFFFF"/>
            <w:vAlign w:val="center"/>
          </w:tcPr>
          <w:p w14:paraId="73DC59E7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White patient - BAME</w:t>
            </w:r>
          </w:p>
        </w:tc>
        <w:tc>
          <w:tcPr>
            <w:tcW w:w="431" w:type="pct"/>
            <w:shd w:val="clear" w:color="auto" w:fill="FFFFFF"/>
            <w:vAlign w:val="center"/>
          </w:tcPr>
          <w:p w14:paraId="6771E6C2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-23.46000</w:t>
            </w:r>
          </w:p>
        </w:tc>
        <w:tc>
          <w:tcPr>
            <w:tcW w:w="541" w:type="pct"/>
            <w:shd w:val="clear" w:color="auto" w:fill="FFFFFF"/>
            <w:vAlign w:val="center"/>
          </w:tcPr>
          <w:p w14:paraId="17AE7ED0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26.75529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1C43BF57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3.78377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6E1034E9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-31.06377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7ECAB358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-15.85623</w:t>
            </w:r>
          </w:p>
        </w:tc>
        <w:tc>
          <w:tcPr>
            <w:tcW w:w="384" w:type="pct"/>
            <w:shd w:val="clear" w:color="auto" w:fill="FFFFFF"/>
            <w:vAlign w:val="center"/>
          </w:tcPr>
          <w:p w14:paraId="414F3BF7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-6.200</w:t>
            </w:r>
          </w:p>
        </w:tc>
        <w:tc>
          <w:tcPr>
            <w:tcW w:w="384" w:type="pct"/>
            <w:shd w:val="clear" w:color="auto" w:fill="FFFFFF"/>
            <w:vAlign w:val="center"/>
          </w:tcPr>
          <w:p w14:paraId="17BC5C75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49</w:t>
            </w:r>
          </w:p>
        </w:tc>
        <w:tc>
          <w:tcPr>
            <w:tcW w:w="530" w:type="pct"/>
            <w:shd w:val="clear" w:color="auto" w:fill="FFFFFF"/>
            <w:vAlign w:val="center"/>
          </w:tcPr>
          <w:p w14:paraId="3033B34C" w14:textId="77777777" w:rsidR="00ED2FD7" w:rsidRPr="00ED2FD7" w:rsidRDefault="00ED2FD7" w:rsidP="00ED2FD7">
            <w:pPr>
              <w:rPr>
                <w:lang w:val="en-US"/>
              </w:rPr>
            </w:pPr>
            <w:r w:rsidRPr="00ED2FD7">
              <w:rPr>
                <w:lang w:val="en-US"/>
              </w:rPr>
              <w:t>.000</w:t>
            </w:r>
          </w:p>
        </w:tc>
      </w:tr>
    </w:tbl>
    <w:p w14:paraId="18353571" w14:textId="77777777" w:rsidR="00ED2FD7" w:rsidRDefault="00ED2FD7" w:rsidP="00ED2FD7"/>
    <w:p w14:paraId="4C4FEA1F" w14:textId="77777777" w:rsidR="005E6428" w:rsidRPr="00A81EEF" w:rsidRDefault="005E6428" w:rsidP="00ED2FD7">
      <w:r w:rsidRPr="005E6428">
        <w:rPr>
          <w:i/>
        </w:rPr>
        <w:tab/>
      </w:r>
      <w:r w:rsidR="00A81EEF" w:rsidRPr="005E6428">
        <w:rPr>
          <w:b/>
          <w:i/>
        </w:rPr>
        <w:t>Interpretation</w:t>
      </w:r>
      <w:r w:rsidR="0059480E">
        <w:rPr>
          <w:b/>
          <w:i/>
        </w:rPr>
        <w:t xml:space="preserve">: </w:t>
      </w:r>
      <w:r w:rsidR="00A81EEF">
        <w:t>By applying paired sample t-test, it has b</w:t>
      </w:r>
      <w:r w:rsidR="00C83CC9">
        <w:t>een identifie</w:t>
      </w:r>
      <w:r w:rsidR="00AC11D3">
        <w:t xml:space="preserve">d that the average </w:t>
      </w:r>
      <w:r w:rsidR="00C43108">
        <w:t xml:space="preserve">of </w:t>
      </w:r>
      <w:r w:rsidR="00AC11D3">
        <w:t xml:space="preserve">white people </w:t>
      </w:r>
      <w:r w:rsidR="00C43108">
        <w:t xml:space="preserve">is </w:t>
      </w:r>
      <w:r w:rsidR="00854BC7">
        <w:t xml:space="preserve">36.58, </w:t>
      </w:r>
      <w:r w:rsidR="000406FC">
        <w:t xml:space="preserve">whereas </w:t>
      </w:r>
      <w:r w:rsidR="006B3BFD">
        <w:t xml:space="preserve">BAME people is </w:t>
      </w:r>
      <w:r w:rsidR="00CC231F">
        <w:t xml:space="preserve">60.04. This in turn reflected that BAME people have high value and </w:t>
      </w:r>
      <w:r w:rsidR="00E50946">
        <w:t xml:space="preserve">the </w:t>
      </w:r>
      <w:r w:rsidR="00FA7E44">
        <w:t xml:space="preserve">value of </w:t>
      </w:r>
      <w:r w:rsidR="00CE66ED">
        <w:t xml:space="preserve">significant different is 0.00 which in turn </w:t>
      </w:r>
      <w:r w:rsidR="0086439B">
        <w:t xml:space="preserve">reflected that </w:t>
      </w:r>
      <w:r w:rsidR="007B74BF">
        <w:t>there is a difference between</w:t>
      </w:r>
      <w:r w:rsidR="00746F1D">
        <w:t xml:space="preserve"> b</w:t>
      </w:r>
      <w:r w:rsidR="003534B8">
        <w:t xml:space="preserve">oth variables and that is why, null hypothesis is rejected over other. </w:t>
      </w:r>
      <w:r w:rsidR="00BC7EC6">
        <w:t xml:space="preserve">The same has been also investigated by </w:t>
      </w:r>
      <w:r w:rsidR="001623B1">
        <w:t xml:space="preserve">Breakwell, </w:t>
      </w:r>
      <w:proofErr w:type="spellStart"/>
      <w:r w:rsidR="001623B1">
        <w:t>Fino</w:t>
      </w:r>
      <w:proofErr w:type="spellEnd"/>
      <w:r w:rsidR="001623B1">
        <w:t xml:space="preserve"> and Jaspal</w:t>
      </w:r>
      <w:r w:rsidR="001623B1" w:rsidRPr="001623B1">
        <w:t xml:space="preserve"> </w:t>
      </w:r>
      <w:r w:rsidR="001623B1">
        <w:t>(</w:t>
      </w:r>
      <w:r w:rsidR="001623B1" w:rsidRPr="001623B1">
        <w:t>2021</w:t>
      </w:r>
      <w:r w:rsidR="001623B1">
        <w:t xml:space="preserve">) </w:t>
      </w:r>
      <w:r w:rsidR="007137E2">
        <w:t xml:space="preserve">that due to change in </w:t>
      </w:r>
      <w:r w:rsidR="00DE6BDA">
        <w:t xml:space="preserve">working environment, most </w:t>
      </w:r>
      <w:r w:rsidR="00FA2635">
        <w:t>of t</w:t>
      </w:r>
      <w:r w:rsidR="00A93826">
        <w:t xml:space="preserve">he people </w:t>
      </w:r>
      <w:proofErr w:type="gramStart"/>
      <w:r w:rsidR="00A93826">
        <w:t>actually affected</w:t>
      </w:r>
      <w:proofErr w:type="gramEnd"/>
      <w:r w:rsidR="00A93826">
        <w:t xml:space="preserve"> due to pandemic. </w:t>
      </w:r>
      <w:r w:rsidR="006423F0">
        <w:t xml:space="preserve">In this, </w:t>
      </w:r>
      <w:r w:rsidR="002B5262">
        <w:t>BAME people are highly affected from the</w:t>
      </w:r>
      <w:r w:rsidR="00622B20">
        <w:t xml:space="preserve"> pandemic because the rate </w:t>
      </w:r>
      <w:r w:rsidR="006343B8">
        <w:t xml:space="preserve">of infection of Covid-19 is high in this area. </w:t>
      </w:r>
      <w:r w:rsidR="00112BD0">
        <w:t xml:space="preserve">The major difference identified in this area involves </w:t>
      </w:r>
      <w:r w:rsidR="00651BB7">
        <w:t xml:space="preserve">their behaviour </w:t>
      </w:r>
      <w:r w:rsidR="00F574C9">
        <w:t xml:space="preserve">which shows the differences between the people. </w:t>
      </w:r>
      <w:r w:rsidR="00792B77">
        <w:t xml:space="preserve">It is so because BAME people do not get any </w:t>
      </w:r>
      <w:r w:rsidR="001A795D">
        <w:t xml:space="preserve">appropriate medical facilities and this in turn cause adverse impact over their performance. Thus, it has been identified that </w:t>
      </w:r>
      <w:r w:rsidR="0083524F">
        <w:t xml:space="preserve">as compared to BAME, White people </w:t>
      </w:r>
      <w:r w:rsidR="003F21A9">
        <w:t>actually do not</w:t>
      </w:r>
      <w:r w:rsidR="00FF0F5A">
        <w:t xml:space="preserve"> </w:t>
      </w:r>
      <w:proofErr w:type="gramStart"/>
      <w:r w:rsidR="00FF0F5A">
        <w:t>affected</w:t>
      </w:r>
      <w:proofErr w:type="gramEnd"/>
      <w:r w:rsidR="00FF0F5A">
        <w:t xml:space="preserve"> highly, as they have enough medical facility which </w:t>
      </w:r>
      <w:r w:rsidR="00BD7D80">
        <w:t xml:space="preserve">assists to reduce the chances of </w:t>
      </w:r>
      <w:r w:rsidR="00BB6FA5">
        <w:t xml:space="preserve">infection. </w:t>
      </w:r>
    </w:p>
    <w:p w14:paraId="30D57856" w14:textId="77777777" w:rsidR="008A3E40" w:rsidRDefault="00CA69D4" w:rsidP="00A435A0">
      <w:pPr>
        <w:pStyle w:val="2"/>
      </w:pPr>
      <w:r>
        <w:t xml:space="preserve">Testing the hypothesis at different significance level </w:t>
      </w:r>
    </w:p>
    <w:p w14:paraId="08764341" w14:textId="77777777" w:rsidR="00ED2FD7" w:rsidRPr="00E444D7" w:rsidRDefault="00ED2FD7" w:rsidP="00ED2FD7">
      <w:pPr>
        <w:rPr>
          <w:b/>
          <w:u w:val="single"/>
        </w:rPr>
      </w:pPr>
      <w:r w:rsidRPr="00500DCF">
        <w:rPr>
          <w:b/>
          <w:u w:val="single"/>
        </w:rPr>
        <w:t>At P = 0.10</w:t>
      </w:r>
    </w:p>
    <w:tbl>
      <w:tblPr>
        <w:tblW w:w="80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1556"/>
        <w:gridCol w:w="1154"/>
        <w:gridCol w:w="1154"/>
        <w:gridCol w:w="1626"/>
        <w:gridCol w:w="1678"/>
      </w:tblGrid>
      <w:tr w:rsidR="00ED2FD7" w:rsidRPr="00E444D7" w14:paraId="35C26963" w14:textId="77777777" w:rsidTr="00DD39E9">
        <w:trPr>
          <w:cantSplit/>
        </w:trPr>
        <w:tc>
          <w:tcPr>
            <w:tcW w:w="8036" w:type="dxa"/>
            <w:gridSpan w:val="6"/>
            <w:shd w:val="clear" w:color="auto" w:fill="FFFFFF"/>
          </w:tcPr>
          <w:p w14:paraId="3BFEB715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lastRenderedPageBreak/>
              <w:t>Paired Samples Statistics</w:t>
            </w:r>
          </w:p>
        </w:tc>
      </w:tr>
      <w:tr w:rsidR="00ED2FD7" w:rsidRPr="00E444D7" w14:paraId="147BAAF4" w14:textId="77777777" w:rsidTr="00DD39E9">
        <w:trPr>
          <w:cantSplit/>
        </w:trPr>
        <w:tc>
          <w:tcPr>
            <w:tcW w:w="2428" w:type="dxa"/>
            <w:gridSpan w:val="2"/>
            <w:shd w:val="clear" w:color="auto" w:fill="FFFFFF"/>
          </w:tcPr>
          <w:p w14:paraId="7E51BCC0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20C2FE0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Mean</w:t>
            </w:r>
          </w:p>
        </w:tc>
        <w:tc>
          <w:tcPr>
            <w:tcW w:w="1153" w:type="dxa"/>
            <w:shd w:val="clear" w:color="auto" w:fill="FFFFFF"/>
          </w:tcPr>
          <w:p w14:paraId="7397F1C9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N</w:t>
            </w:r>
          </w:p>
        </w:tc>
        <w:tc>
          <w:tcPr>
            <w:tcW w:w="1625" w:type="dxa"/>
            <w:shd w:val="clear" w:color="auto" w:fill="FFFFFF"/>
          </w:tcPr>
          <w:p w14:paraId="2723A268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Std. Deviation</w:t>
            </w:r>
          </w:p>
        </w:tc>
        <w:tc>
          <w:tcPr>
            <w:tcW w:w="1677" w:type="dxa"/>
            <w:shd w:val="clear" w:color="auto" w:fill="FFFFFF"/>
          </w:tcPr>
          <w:p w14:paraId="1D1A4953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Std. Error Mean</w:t>
            </w:r>
          </w:p>
        </w:tc>
      </w:tr>
      <w:tr w:rsidR="00ED2FD7" w:rsidRPr="00E444D7" w14:paraId="6184A23A" w14:textId="77777777" w:rsidTr="00DD39E9">
        <w:trPr>
          <w:cantSplit/>
        </w:trPr>
        <w:tc>
          <w:tcPr>
            <w:tcW w:w="873" w:type="dxa"/>
            <w:vMerge w:val="restart"/>
            <w:shd w:val="clear" w:color="auto" w:fill="FFFFFF"/>
            <w:vAlign w:val="center"/>
          </w:tcPr>
          <w:p w14:paraId="675A162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1555" w:type="dxa"/>
            <w:shd w:val="clear" w:color="auto" w:fill="FFFFFF"/>
            <w:vAlign w:val="center"/>
          </w:tcPr>
          <w:p w14:paraId="0610A2E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White patient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47460508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36.5800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643BD594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667D6827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11.97973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741194C1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1.69419</w:t>
            </w:r>
          </w:p>
        </w:tc>
      </w:tr>
      <w:tr w:rsidR="00ED2FD7" w:rsidRPr="00E444D7" w14:paraId="79F5F0CD" w14:textId="77777777" w:rsidTr="00DD39E9">
        <w:trPr>
          <w:cantSplit/>
        </w:trPr>
        <w:tc>
          <w:tcPr>
            <w:tcW w:w="873" w:type="dxa"/>
            <w:vMerge/>
            <w:shd w:val="clear" w:color="auto" w:fill="FFFFFF"/>
            <w:vAlign w:val="center"/>
          </w:tcPr>
          <w:p w14:paraId="38507D7D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55" w:type="dxa"/>
            <w:shd w:val="clear" w:color="auto" w:fill="FFFFFF"/>
            <w:vAlign w:val="center"/>
          </w:tcPr>
          <w:p w14:paraId="02EAE5E7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088278F5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60.0400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1066FEAA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5A4477F2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23.39192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0FBA525A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3.30812</w:t>
            </w:r>
          </w:p>
        </w:tc>
      </w:tr>
    </w:tbl>
    <w:p w14:paraId="6B23EBD2" w14:textId="77777777" w:rsidR="00ED2FD7" w:rsidRPr="00E444D7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5C1AC129" w14:textId="77777777" w:rsidR="00ED2FD7" w:rsidRPr="00E444D7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69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2360"/>
        <w:gridCol w:w="1154"/>
        <w:gridCol w:w="1381"/>
        <w:gridCol w:w="1154"/>
      </w:tblGrid>
      <w:tr w:rsidR="00ED2FD7" w:rsidRPr="00E444D7" w14:paraId="570D6141" w14:textId="77777777" w:rsidTr="00DD39E9">
        <w:trPr>
          <w:cantSplit/>
        </w:trPr>
        <w:tc>
          <w:tcPr>
            <w:tcW w:w="6918" w:type="dxa"/>
            <w:gridSpan w:val="5"/>
            <w:shd w:val="clear" w:color="auto" w:fill="FFFFFF"/>
          </w:tcPr>
          <w:p w14:paraId="09713510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Correlations</w:t>
            </w:r>
          </w:p>
        </w:tc>
      </w:tr>
      <w:tr w:rsidR="00ED2FD7" w:rsidRPr="00E444D7" w14:paraId="387931D0" w14:textId="77777777" w:rsidTr="00DD39E9">
        <w:trPr>
          <w:cantSplit/>
        </w:trPr>
        <w:tc>
          <w:tcPr>
            <w:tcW w:w="3232" w:type="dxa"/>
            <w:gridSpan w:val="2"/>
            <w:shd w:val="clear" w:color="auto" w:fill="FFFFFF"/>
          </w:tcPr>
          <w:p w14:paraId="3758EE87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69C38ACE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N</w:t>
            </w:r>
          </w:p>
        </w:tc>
        <w:tc>
          <w:tcPr>
            <w:tcW w:w="1380" w:type="dxa"/>
            <w:shd w:val="clear" w:color="auto" w:fill="FFFFFF"/>
          </w:tcPr>
          <w:p w14:paraId="0DB0F1E8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Correlation</w:t>
            </w:r>
          </w:p>
        </w:tc>
        <w:tc>
          <w:tcPr>
            <w:tcW w:w="1153" w:type="dxa"/>
            <w:shd w:val="clear" w:color="auto" w:fill="FFFFFF"/>
          </w:tcPr>
          <w:p w14:paraId="583D086D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Sig.</w:t>
            </w:r>
          </w:p>
        </w:tc>
      </w:tr>
      <w:tr w:rsidR="00ED2FD7" w:rsidRPr="00E444D7" w14:paraId="3C69888D" w14:textId="77777777" w:rsidTr="00DD39E9">
        <w:trPr>
          <w:cantSplit/>
        </w:trPr>
        <w:tc>
          <w:tcPr>
            <w:tcW w:w="873" w:type="dxa"/>
            <w:shd w:val="clear" w:color="auto" w:fill="FFFFFF"/>
            <w:vAlign w:val="center"/>
          </w:tcPr>
          <w:p w14:paraId="1C78C7D7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2359" w:type="dxa"/>
            <w:shd w:val="clear" w:color="auto" w:fill="FFFFFF"/>
            <w:vAlign w:val="center"/>
          </w:tcPr>
          <w:p w14:paraId="60973D53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White patient &amp; 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2518782A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380" w:type="dxa"/>
            <w:shd w:val="clear" w:color="auto" w:fill="FFFFFF"/>
            <w:vAlign w:val="center"/>
          </w:tcPr>
          <w:p w14:paraId="36C6A30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-.045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7D68E6C1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.757</w:t>
            </w:r>
          </w:p>
        </w:tc>
      </w:tr>
    </w:tbl>
    <w:p w14:paraId="37A86E9A" w14:textId="77777777" w:rsidR="00ED2FD7" w:rsidRPr="00E444D7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53A7DA91" w14:textId="77777777" w:rsidR="00ED2FD7" w:rsidRPr="00E444D7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17"/>
        <w:gridCol w:w="1380"/>
        <w:gridCol w:w="1030"/>
        <w:gridCol w:w="1077"/>
        <w:gridCol w:w="1009"/>
        <w:gridCol w:w="1030"/>
        <w:gridCol w:w="1030"/>
        <w:gridCol w:w="670"/>
        <w:gridCol w:w="652"/>
        <w:gridCol w:w="955"/>
      </w:tblGrid>
      <w:tr w:rsidR="00ED2FD7" w:rsidRPr="00E444D7" w14:paraId="5BF3EA23" w14:textId="77777777" w:rsidTr="00DD39E9">
        <w:trPr>
          <w:cantSplit/>
        </w:trPr>
        <w:tc>
          <w:tcPr>
            <w:tcW w:w="5000" w:type="pct"/>
            <w:gridSpan w:val="10"/>
            <w:shd w:val="clear" w:color="auto" w:fill="FFFFFF"/>
          </w:tcPr>
          <w:p w14:paraId="6978D799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Test</w:t>
            </w:r>
          </w:p>
        </w:tc>
      </w:tr>
      <w:tr w:rsidR="00ED2FD7" w:rsidRPr="00E444D7" w14:paraId="74579E97" w14:textId="77777777" w:rsidTr="00DD39E9">
        <w:trPr>
          <w:cantSplit/>
        </w:trPr>
        <w:tc>
          <w:tcPr>
            <w:tcW w:w="1053" w:type="pct"/>
            <w:gridSpan w:val="2"/>
            <w:vMerge w:val="restart"/>
            <w:shd w:val="clear" w:color="auto" w:fill="FFFFFF"/>
          </w:tcPr>
          <w:p w14:paraId="376A2D9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9" w:type="pct"/>
            <w:gridSpan w:val="5"/>
            <w:shd w:val="clear" w:color="auto" w:fill="FFFFFF"/>
          </w:tcPr>
          <w:p w14:paraId="7F63AA68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Paired Differences</w:t>
            </w:r>
          </w:p>
        </w:tc>
        <w:tc>
          <w:tcPr>
            <w:tcW w:w="384" w:type="pct"/>
            <w:vMerge w:val="restart"/>
            <w:shd w:val="clear" w:color="auto" w:fill="FFFFFF"/>
          </w:tcPr>
          <w:p w14:paraId="2D8D4C99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t</w:t>
            </w:r>
          </w:p>
        </w:tc>
        <w:tc>
          <w:tcPr>
            <w:tcW w:w="384" w:type="pct"/>
            <w:vMerge w:val="restart"/>
            <w:shd w:val="clear" w:color="auto" w:fill="FFFFFF"/>
          </w:tcPr>
          <w:p w14:paraId="20C043F4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df</w:t>
            </w:r>
          </w:p>
        </w:tc>
        <w:tc>
          <w:tcPr>
            <w:tcW w:w="530" w:type="pct"/>
            <w:vMerge w:val="restart"/>
            <w:shd w:val="clear" w:color="auto" w:fill="FFFFFF"/>
          </w:tcPr>
          <w:p w14:paraId="0AFBAE3A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Sig. (2-tailed)</w:t>
            </w:r>
          </w:p>
        </w:tc>
      </w:tr>
      <w:tr w:rsidR="00ED2FD7" w:rsidRPr="00E444D7" w14:paraId="4A090CC8" w14:textId="77777777" w:rsidTr="00DD39E9">
        <w:trPr>
          <w:cantSplit/>
        </w:trPr>
        <w:tc>
          <w:tcPr>
            <w:tcW w:w="1053" w:type="pct"/>
            <w:gridSpan w:val="2"/>
            <w:vMerge/>
            <w:shd w:val="clear" w:color="auto" w:fill="FFFFFF"/>
          </w:tcPr>
          <w:p w14:paraId="606BF78C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431" w:type="pct"/>
            <w:vMerge w:val="restart"/>
            <w:shd w:val="clear" w:color="auto" w:fill="FFFFFF"/>
          </w:tcPr>
          <w:p w14:paraId="290496E5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Mean</w:t>
            </w:r>
          </w:p>
        </w:tc>
        <w:tc>
          <w:tcPr>
            <w:tcW w:w="541" w:type="pct"/>
            <w:vMerge w:val="restart"/>
            <w:shd w:val="clear" w:color="auto" w:fill="FFFFFF"/>
          </w:tcPr>
          <w:p w14:paraId="301D8B49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Std. Deviation</w:t>
            </w:r>
          </w:p>
        </w:tc>
        <w:tc>
          <w:tcPr>
            <w:tcW w:w="559" w:type="pct"/>
            <w:vMerge w:val="restart"/>
            <w:shd w:val="clear" w:color="auto" w:fill="FFFFFF"/>
          </w:tcPr>
          <w:p w14:paraId="78753CEB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Std. Error Mean</w:t>
            </w:r>
          </w:p>
        </w:tc>
        <w:tc>
          <w:tcPr>
            <w:tcW w:w="1118" w:type="pct"/>
            <w:gridSpan w:val="2"/>
            <w:shd w:val="clear" w:color="auto" w:fill="FFFFFF"/>
          </w:tcPr>
          <w:p w14:paraId="44AEF590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90% Confidence Interval of the Difference</w:t>
            </w:r>
          </w:p>
        </w:tc>
        <w:tc>
          <w:tcPr>
            <w:tcW w:w="384" w:type="pct"/>
            <w:vMerge/>
            <w:shd w:val="clear" w:color="auto" w:fill="FFFFFF"/>
          </w:tcPr>
          <w:p w14:paraId="070F6843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84" w:type="pct"/>
            <w:vMerge/>
            <w:shd w:val="clear" w:color="auto" w:fill="FFFFFF"/>
          </w:tcPr>
          <w:p w14:paraId="751F88BC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pct"/>
            <w:vMerge/>
            <w:shd w:val="clear" w:color="auto" w:fill="FFFFFF"/>
          </w:tcPr>
          <w:p w14:paraId="55CD8F8E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</w:tr>
      <w:tr w:rsidR="00ED2FD7" w:rsidRPr="00E444D7" w14:paraId="38E4FDD0" w14:textId="77777777" w:rsidTr="00DD39E9">
        <w:trPr>
          <w:cantSplit/>
        </w:trPr>
        <w:tc>
          <w:tcPr>
            <w:tcW w:w="1053" w:type="pct"/>
            <w:gridSpan w:val="2"/>
            <w:vMerge/>
            <w:shd w:val="clear" w:color="auto" w:fill="FFFFFF"/>
          </w:tcPr>
          <w:p w14:paraId="583C387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431" w:type="pct"/>
            <w:vMerge/>
            <w:shd w:val="clear" w:color="auto" w:fill="FFFFFF"/>
          </w:tcPr>
          <w:p w14:paraId="194EDE9C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41" w:type="pct"/>
            <w:vMerge/>
            <w:shd w:val="clear" w:color="auto" w:fill="FFFFFF"/>
          </w:tcPr>
          <w:p w14:paraId="01BED50D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59" w:type="pct"/>
            <w:vMerge/>
            <w:shd w:val="clear" w:color="auto" w:fill="FFFFFF"/>
          </w:tcPr>
          <w:p w14:paraId="1100070D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59" w:type="pct"/>
            <w:shd w:val="clear" w:color="auto" w:fill="FFFFFF"/>
          </w:tcPr>
          <w:p w14:paraId="491B417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Lower</w:t>
            </w:r>
          </w:p>
        </w:tc>
        <w:tc>
          <w:tcPr>
            <w:tcW w:w="559" w:type="pct"/>
            <w:shd w:val="clear" w:color="auto" w:fill="FFFFFF"/>
          </w:tcPr>
          <w:p w14:paraId="35AB1E24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Upper</w:t>
            </w:r>
          </w:p>
        </w:tc>
        <w:tc>
          <w:tcPr>
            <w:tcW w:w="384" w:type="pct"/>
            <w:vMerge/>
            <w:shd w:val="clear" w:color="auto" w:fill="FFFFFF"/>
          </w:tcPr>
          <w:p w14:paraId="00B00F7E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84" w:type="pct"/>
            <w:vMerge/>
            <w:shd w:val="clear" w:color="auto" w:fill="FFFFFF"/>
          </w:tcPr>
          <w:p w14:paraId="7D4F0207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pct"/>
            <w:vMerge/>
            <w:shd w:val="clear" w:color="auto" w:fill="FFFFFF"/>
          </w:tcPr>
          <w:p w14:paraId="5B0DBBA8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</w:tr>
      <w:tr w:rsidR="00ED2FD7" w:rsidRPr="00E444D7" w14:paraId="39A9DCB7" w14:textId="77777777" w:rsidTr="00DD39E9">
        <w:trPr>
          <w:cantSplit/>
        </w:trPr>
        <w:tc>
          <w:tcPr>
            <w:tcW w:w="290" w:type="pct"/>
            <w:shd w:val="clear" w:color="auto" w:fill="FFFFFF"/>
            <w:vAlign w:val="center"/>
          </w:tcPr>
          <w:p w14:paraId="43E9EFFA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762" w:type="pct"/>
            <w:shd w:val="clear" w:color="auto" w:fill="FFFFFF"/>
            <w:vAlign w:val="center"/>
          </w:tcPr>
          <w:p w14:paraId="00A81461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White patient - BAME</w:t>
            </w:r>
          </w:p>
        </w:tc>
        <w:tc>
          <w:tcPr>
            <w:tcW w:w="431" w:type="pct"/>
            <w:shd w:val="clear" w:color="auto" w:fill="FFFFFF"/>
            <w:vAlign w:val="center"/>
          </w:tcPr>
          <w:p w14:paraId="4B227673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-23.46000</w:t>
            </w:r>
          </w:p>
        </w:tc>
        <w:tc>
          <w:tcPr>
            <w:tcW w:w="541" w:type="pct"/>
            <w:shd w:val="clear" w:color="auto" w:fill="FFFFFF"/>
            <w:vAlign w:val="center"/>
          </w:tcPr>
          <w:p w14:paraId="0426EFE0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26.75529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64CD1800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3.78377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2B1E979C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-29.80368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4FAB0CD2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-17.11632</w:t>
            </w:r>
          </w:p>
        </w:tc>
        <w:tc>
          <w:tcPr>
            <w:tcW w:w="384" w:type="pct"/>
            <w:shd w:val="clear" w:color="auto" w:fill="FFFFFF"/>
            <w:vAlign w:val="center"/>
          </w:tcPr>
          <w:p w14:paraId="7017A343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-6.200</w:t>
            </w:r>
          </w:p>
        </w:tc>
        <w:tc>
          <w:tcPr>
            <w:tcW w:w="384" w:type="pct"/>
            <w:shd w:val="clear" w:color="auto" w:fill="FFFFFF"/>
            <w:vAlign w:val="center"/>
          </w:tcPr>
          <w:p w14:paraId="55DF2C69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49</w:t>
            </w:r>
          </w:p>
        </w:tc>
        <w:tc>
          <w:tcPr>
            <w:tcW w:w="530" w:type="pct"/>
            <w:shd w:val="clear" w:color="auto" w:fill="FFFFFF"/>
            <w:vAlign w:val="center"/>
          </w:tcPr>
          <w:p w14:paraId="6DB7A7B6" w14:textId="77777777" w:rsidR="00ED2FD7" w:rsidRPr="00E444D7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E444D7">
              <w:rPr>
                <w:rFonts w:cs="Times New Roman"/>
                <w:color w:val="000000"/>
                <w:szCs w:val="24"/>
                <w:lang w:val="en-US"/>
              </w:rPr>
              <w:t>.000</w:t>
            </w:r>
          </w:p>
        </w:tc>
      </w:tr>
    </w:tbl>
    <w:p w14:paraId="44852C07" w14:textId="77777777" w:rsidR="00ED2FD7" w:rsidRPr="00E444D7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43F6D053" w14:textId="77777777" w:rsidR="00ED2FD7" w:rsidRPr="006841F4" w:rsidRDefault="00ED2FD7" w:rsidP="00BE7467">
      <w:r>
        <w:rPr>
          <w:b/>
        </w:rPr>
        <w:tab/>
      </w:r>
      <w:r>
        <w:rPr>
          <w:b/>
          <w:i/>
        </w:rPr>
        <w:t xml:space="preserve">Interpretation: </w:t>
      </w:r>
      <w:r>
        <w:t xml:space="preserve"> </w:t>
      </w:r>
      <w:r w:rsidR="00BB4C52">
        <w:t xml:space="preserve">As per the above table, it has been identified that </w:t>
      </w:r>
      <w:r w:rsidR="001E0CC8">
        <w:t>there is a sig</w:t>
      </w:r>
      <w:r w:rsidR="00D867B8">
        <w:t xml:space="preserve">nificant difference between both </w:t>
      </w:r>
      <w:r w:rsidR="00866FC6">
        <w:t xml:space="preserve">variables because </w:t>
      </w:r>
      <w:r w:rsidR="00AA7384">
        <w:t xml:space="preserve">the value of </w:t>
      </w:r>
      <w:r w:rsidR="002C5A59">
        <w:t>0.00</w:t>
      </w:r>
      <w:r w:rsidR="00E66404">
        <w:t xml:space="preserve"> is </w:t>
      </w:r>
      <w:r w:rsidR="00605D31">
        <w:t xml:space="preserve">lower than </w:t>
      </w:r>
      <w:r w:rsidR="003D3B68">
        <w:t xml:space="preserve">0.10, which in turn reflected that </w:t>
      </w:r>
      <w:r w:rsidR="002806EC">
        <w:t xml:space="preserve">there is a difference between </w:t>
      </w:r>
      <w:r w:rsidR="008C2602">
        <w:t xml:space="preserve">infection rate among both </w:t>
      </w:r>
      <w:r w:rsidR="009E13D6">
        <w:t xml:space="preserve">BAME and White people. Also, the </w:t>
      </w:r>
      <w:r w:rsidR="00524177">
        <w:t xml:space="preserve">mean </w:t>
      </w:r>
      <w:r w:rsidR="00730F5F">
        <w:t xml:space="preserve">of White people is </w:t>
      </w:r>
      <w:r w:rsidR="00252593">
        <w:t xml:space="preserve">36.58 whereas BAME is </w:t>
      </w:r>
      <w:r w:rsidR="00904DE9">
        <w:t xml:space="preserve">60.04. This in turn </w:t>
      </w:r>
      <w:r w:rsidR="0078604A">
        <w:t>reflected</w:t>
      </w:r>
      <w:r w:rsidR="00BE7467">
        <w:t xml:space="preserve"> that th</w:t>
      </w:r>
      <w:r w:rsidR="00E57F0D">
        <w:t>ere is a change identified whe</w:t>
      </w:r>
      <w:r w:rsidR="0088796D">
        <w:t xml:space="preserve">n the infection rate varies among both groups. </w:t>
      </w:r>
    </w:p>
    <w:p w14:paraId="6EA2DA70" w14:textId="77777777" w:rsidR="00ED2FD7" w:rsidRDefault="00ED2FD7" w:rsidP="00ED2FD7">
      <w:pPr>
        <w:rPr>
          <w:b/>
          <w:u w:val="single"/>
        </w:rPr>
      </w:pPr>
      <w:r>
        <w:rPr>
          <w:b/>
          <w:u w:val="single"/>
        </w:rPr>
        <w:t>At P = 0.01</w:t>
      </w:r>
    </w:p>
    <w:p w14:paraId="78A2F62B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1ECAB6A6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80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1556"/>
        <w:gridCol w:w="1154"/>
        <w:gridCol w:w="1154"/>
        <w:gridCol w:w="1626"/>
        <w:gridCol w:w="1678"/>
      </w:tblGrid>
      <w:tr w:rsidR="00ED2FD7" w:rsidRPr="00775B0B" w14:paraId="2F856527" w14:textId="77777777" w:rsidTr="00DD39E9">
        <w:trPr>
          <w:cantSplit/>
        </w:trPr>
        <w:tc>
          <w:tcPr>
            <w:tcW w:w="8036" w:type="dxa"/>
            <w:gridSpan w:val="6"/>
            <w:shd w:val="clear" w:color="auto" w:fill="FFFFFF"/>
          </w:tcPr>
          <w:p w14:paraId="61CDCEDA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Statistics</w:t>
            </w:r>
          </w:p>
        </w:tc>
      </w:tr>
      <w:tr w:rsidR="00ED2FD7" w:rsidRPr="00775B0B" w14:paraId="096E90FB" w14:textId="77777777" w:rsidTr="00DD39E9">
        <w:trPr>
          <w:cantSplit/>
        </w:trPr>
        <w:tc>
          <w:tcPr>
            <w:tcW w:w="2428" w:type="dxa"/>
            <w:gridSpan w:val="2"/>
            <w:shd w:val="clear" w:color="auto" w:fill="FFFFFF"/>
          </w:tcPr>
          <w:p w14:paraId="2B86487C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5997832E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Mean</w:t>
            </w:r>
          </w:p>
        </w:tc>
        <w:tc>
          <w:tcPr>
            <w:tcW w:w="1153" w:type="dxa"/>
            <w:shd w:val="clear" w:color="auto" w:fill="FFFFFF"/>
          </w:tcPr>
          <w:p w14:paraId="2490562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N</w:t>
            </w:r>
          </w:p>
        </w:tc>
        <w:tc>
          <w:tcPr>
            <w:tcW w:w="1625" w:type="dxa"/>
            <w:shd w:val="clear" w:color="auto" w:fill="FFFFFF"/>
          </w:tcPr>
          <w:p w14:paraId="5045D2DC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Std. Deviation</w:t>
            </w:r>
          </w:p>
        </w:tc>
        <w:tc>
          <w:tcPr>
            <w:tcW w:w="1677" w:type="dxa"/>
            <w:shd w:val="clear" w:color="auto" w:fill="FFFFFF"/>
          </w:tcPr>
          <w:p w14:paraId="21B720B5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Std. Error Mean</w:t>
            </w:r>
          </w:p>
        </w:tc>
      </w:tr>
      <w:tr w:rsidR="00ED2FD7" w:rsidRPr="00775B0B" w14:paraId="3DEBFFA9" w14:textId="77777777" w:rsidTr="00DD39E9">
        <w:trPr>
          <w:cantSplit/>
        </w:trPr>
        <w:tc>
          <w:tcPr>
            <w:tcW w:w="873" w:type="dxa"/>
            <w:vMerge w:val="restart"/>
            <w:shd w:val="clear" w:color="auto" w:fill="FFFFFF"/>
            <w:vAlign w:val="center"/>
          </w:tcPr>
          <w:p w14:paraId="71BC9CC3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1555" w:type="dxa"/>
            <w:shd w:val="clear" w:color="auto" w:fill="FFFFFF"/>
            <w:vAlign w:val="center"/>
          </w:tcPr>
          <w:p w14:paraId="6BD6CBCA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White patient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2A54F46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36.5800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1830DC2D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257B6C23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11.97973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0AF040A0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1.69419</w:t>
            </w:r>
          </w:p>
        </w:tc>
      </w:tr>
      <w:tr w:rsidR="00ED2FD7" w:rsidRPr="00775B0B" w14:paraId="5D5EFB81" w14:textId="77777777" w:rsidTr="00DD39E9">
        <w:trPr>
          <w:cantSplit/>
        </w:trPr>
        <w:tc>
          <w:tcPr>
            <w:tcW w:w="873" w:type="dxa"/>
            <w:vMerge/>
            <w:shd w:val="clear" w:color="auto" w:fill="FFFFFF"/>
            <w:vAlign w:val="center"/>
          </w:tcPr>
          <w:p w14:paraId="21BBBF74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55" w:type="dxa"/>
            <w:shd w:val="clear" w:color="auto" w:fill="FFFFFF"/>
            <w:vAlign w:val="center"/>
          </w:tcPr>
          <w:p w14:paraId="3AAC7C70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062EB07A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60.0400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4834FF5A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3435010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23.39192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70754182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3.30812</w:t>
            </w:r>
          </w:p>
        </w:tc>
      </w:tr>
    </w:tbl>
    <w:p w14:paraId="1FE377A1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74712750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69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2360"/>
        <w:gridCol w:w="1154"/>
        <w:gridCol w:w="1381"/>
        <w:gridCol w:w="1154"/>
      </w:tblGrid>
      <w:tr w:rsidR="00ED2FD7" w:rsidRPr="00775B0B" w14:paraId="37531659" w14:textId="77777777" w:rsidTr="00DD39E9">
        <w:trPr>
          <w:cantSplit/>
        </w:trPr>
        <w:tc>
          <w:tcPr>
            <w:tcW w:w="6918" w:type="dxa"/>
            <w:gridSpan w:val="5"/>
            <w:shd w:val="clear" w:color="auto" w:fill="FFFFFF"/>
          </w:tcPr>
          <w:p w14:paraId="33FE215F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Correlations</w:t>
            </w:r>
          </w:p>
        </w:tc>
      </w:tr>
      <w:tr w:rsidR="00ED2FD7" w:rsidRPr="00775B0B" w14:paraId="68A16B95" w14:textId="77777777" w:rsidTr="00DD39E9">
        <w:trPr>
          <w:cantSplit/>
        </w:trPr>
        <w:tc>
          <w:tcPr>
            <w:tcW w:w="3232" w:type="dxa"/>
            <w:gridSpan w:val="2"/>
            <w:shd w:val="clear" w:color="auto" w:fill="FFFFFF"/>
          </w:tcPr>
          <w:p w14:paraId="098D3033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087EBC2B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N</w:t>
            </w:r>
          </w:p>
        </w:tc>
        <w:tc>
          <w:tcPr>
            <w:tcW w:w="1380" w:type="dxa"/>
            <w:shd w:val="clear" w:color="auto" w:fill="FFFFFF"/>
          </w:tcPr>
          <w:p w14:paraId="01057479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Correlation</w:t>
            </w:r>
          </w:p>
        </w:tc>
        <w:tc>
          <w:tcPr>
            <w:tcW w:w="1153" w:type="dxa"/>
            <w:shd w:val="clear" w:color="auto" w:fill="FFFFFF"/>
          </w:tcPr>
          <w:p w14:paraId="4951F7EF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Sig.</w:t>
            </w:r>
          </w:p>
        </w:tc>
      </w:tr>
      <w:tr w:rsidR="00ED2FD7" w:rsidRPr="00775B0B" w14:paraId="10075EE3" w14:textId="77777777" w:rsidTr="00DD39E9">
        <w:trPr>
          <w:cantSplit/>
        </w:trPr>
        <w:tc>
          <w:tcPr>
            <w:tcW w:w="873" w:type="dxa"/>
            <w:shd w:val="clear" w:color="auto" w:fill="FFFFFF"/>
            <w:vAlign w:val="center"/>
          </w:tcPr>
          <w:p w14:paraId="13A91DAE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2359" w:type="dxa"/>
            <w:shd w:val="clear" w:color="auto" w:fill="FFFFFF"/>
            <w:vAlign w:val="center"/>
          </w:tcPr>
          <w:p w14:paraId="59E45AED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White patient &amp; 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28811136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380" w:type="dxa"/>
            <w:shd w:val="clear" w:color="auto" w:fill="FFFFFF"/>
            <w:vAlign w:val="center"/>
          </w:tcPr>
          <w:p w14:paraId="7A7E19A8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-.045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52AB4874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.757</w:t>
            </w:r>
          </w:p>
        </w:tc>
      </w:tr>
    </w:tbl>
    <w:p w14:paraId="05CFEEA7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15033B63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5000" w:type="pct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17"/>
        <w:gridCol w:w="1380"/>
        <w:gridCol w:w="1030"/>
        <w:gridCol w:w="1077"/>
        <w:gridCol w:w="1009"/>
        <w:gridCol w:w="1030"/>
        <w:gridCol w:w="1030"/>
        <w:gridCol w:w="670"/>
        <w:gridCol w:w="652"/>
        <w:gridCol w:w="955"/>
      </w:tblGrid>
      <w:tr w:rsidR="00ED2FD7" w:rsidRPr="00775B0B" w14:paraId="71BDB685" w14:textId="77777777" w:rsidTr="00DD39E9">
        <w:trPr>
          <w:cantSplit/>
        </w:trPr>
        <w:tc>
          <w:tcPr>
            <w:tcW w:w="5000" w:type="pct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809F9B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Test</w:t>
            </w:r>
          </w:p>
        </w:tc>
      </w:tr>
      <w:tr w:rsidR="00ED2FD7" w:rsidRPr="00775B0B" w14:paraId="64AB1067" w14:textId="77777777" w:rsidTr="00DD39E9">
        <w:trPr>
          <w:cantSplit/>
        </w:trPr>
        <w:tc>
          <w:tcPr>
            <w:tcW w:w="1053" w:type="pct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61012BE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9" w:type="pct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1ABB168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Paired Differences</w:t>
            </w:r>
          </w:p>
        </w:tc>
        <w:tc>
          <w:tcPr>
            <w:tcW w:w="38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2C1A6F8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t</w:t>
            </w:r>
          </w:p>
        </w:tc>
        <w:tc>
          <w:tcPr>
            <w:tcW w:w="38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A2F36D0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df</w:t>
            </w:r>
          </w:p>
        </w:tc>
        <w:tc>
          <w:tcPr>
            <w:tcW w:w="530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0569551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Sig. (2-tailed)</w:t>
            </w:r>
          </w:p>
        </w:tc>
      </w:tr>
      <w:tr w:rsidR="00ED2FD7" w:rsidRPr="00775B0B" w14:paraId="721FFAD5" w14:textId="77777777" w:rsidTr="00DD39E9">
        <w:trPr>
          <w:cantSplit/>
        </w:trPr>
        <w:tc>
          <w:tcPr>
            <w:tcW w:w="1053" w:type="pct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11A1204E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43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D60FE7D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Mean</w:t>
            </w:r>
          </w:p>
        </w:tc>
        <w:tc>
          <w:tcPr>
            <w:tcW w:w="54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D0FFD6B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Std. Deviation</w:t>
            </w:r>
          </w:p>
        </w:tc>
        <w:tc>
          <w:tcPr>
            <w:tcW w:w="55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2979BD0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Std. Error Mean</w:t>
            </w:r>
          </w:p>
        </w:tc>
        <w:tc>
          <w:tcPr>
            <w:tcW w:w="1118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E557023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99% Confidence Interval of the Difference</w:t>
            </w:r>
          </w:p>
        </w:tc>
        <w:tc>
          <w:tcPr>
            <w:tcW w:w="38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6EBBCA33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8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548FE6A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C54F3F6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</w:tr>
      <w:tr w:rsidR="00ED2FD7" w:rsidRPr="00775B0B" w14:paraId="5AFC9D26" w14:textId="77777777" w:rsidTr="00DD39E9">
        <w:trPr>
          <w:cantSplit/>
        </w:trPr>
        <w:tc>
          <w:tcPr>
            <w:tcW w:w="1053" w:type="pct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FE6AEBF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43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5FCAA87B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4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7CAE6161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59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8DAB941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A01C590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Lower</w:t>
            </w:r>
          </w:p>
        </w:tc>
        <w:tc>
          <w:tcPr>
            <w:tcW w:w="5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0104DBB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Upper</w:t>
            </w:r>
          </w:p>
        </w:tc>
        <w:tc>
          <w:tcPr>
            <w:tcW w:w="38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26DAA03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8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34200737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BC18AF4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</w:tr>
      <w:tr w:rsidR="00ED2FD7" w:rsidRPr="00775B0B" w14:paraId="1C661C9C" w14:textId="77777777" w:rsidTr="00DD39E9">
        <w:trPr>
          <w:cantSplit/>
        </w:trPr>
        <w:tc>
          <w:tcPr>
            <w:tcW w:w="29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2825AF8B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7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48CC412F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White patient - BAME</w:t>
            </w:r>
          </w:p>
        </w:tc>
        <w:tc>
          <w:tcPr>
            <w:tcW w:w="43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5EED922C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-23.46000</w:t>
            </w:r>
          </w:p>
        </w:tc>
        <w:tc>
          <w:tcPr>
            <w:tcW w:w="54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5B0D839D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26.75529</w:t>
            </w:r>
          </w:p>
        </w:tc>
        <w:tc>
          <w:tcPr>
            <w:tcW w:w="5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307F11E0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3.78377</w:t>
            </w:r>
          </w:p>
        </w:tc>
        <w:tc>
          <w:tcPr>
            <w:tcW w:w="5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15DD912C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-33.60032</w:t>
            </w:r>
          </w:p>
        </w:tc>
        <w:tc>
          <w:tcPr>
            <w:tcW w:w="55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701713CE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-13.31968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405FC956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-6.200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35BBB9B1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49</w:t>
            </w:r>
          </w:p>
        </w:tc>
        <w:tc>
          <w:tcPr>
            <w:tcW w:w="53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vAlign w:val="center"/>
          </w:tcPr>
          <w:p w14:paraId="7DCF7FC8" w14:textId="77777777" w:rsidR="00ED2FD7" w:rsidRPr="00775B0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775B0B">
              <w:rPr>
                <w:rFonts w:cs="Times New Roman"/>
                <w:color w:val="000000"/>
                <w:szCs w:val="24"/>
                <w:lang w:val="en-US"/>
              </w:rPr>
              <w:t>.000</w:t>
            </w:r>
          </w:p>
        </w:tc>
      </w:tr>
    </w:tbl>
    <w:p w14:paraId="14645761" w14:textId="77777777" w:rsidR="00ED2FD7" w:rsidRPr="00775B0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6878DB62" w14:textId="77777777" w:rsidR="00ED2FD7" w:rsidRPr="00500DCF" w:rsidRDefault="00ED2FD7" w:rsidP="00ED2FD7">
      <w:pPr>
        <w:rPr>
          <w:b/>
          <w:u w:val="single"/>
        </w:rPr>
      </w:pPr>
      <w:r>
        <w:rPr>
          <w:b/>
        </w:rPr>
        <w:tab/>
      </w:r>
      <w:r>
        <w:rPr>
          <w:b/>
          <w:i/>
        </w:rPr>
        <w:t xml:space="preserve">Interpretation: </w:t>
      </w:r>
      <w:r>
        <w:t xml:space="preserve"> </w:t>
      </w:r>
      <w:r w:rsidR="00E01EB0">
        <w:t>By applying statistical analysis, it has been identified that there i</w:t>
      </w:r>
      <w:r w:rsidR="00205C52">
        <w:t>s a change identified between W</w:t>
      </w:r>
      <w:r w:rsidR="00BD6332">
        <w:t xml:space="preserve">hite people and BAME because the value of </w:t>
      </w:r>
      <w:r w:rsidR="00427514">
        <w:t>significance</w:t>
      </w:r>
      <w:r w:rsidR="00095E19">
        <w:t xml:space="preserve"> </w:t>
      </w:r>
      <w:r w:rsidR="00B4717F">
        <w:t>di</w:t>
      </w:r>
      <w:r w:rsidR="00427514">
        <w:t xml:space="preserve">fference is </w:t>
      </w:r>
      <w:r w:rsidR="00AE32EF">
        <w:t xml:space="preserve">0.00 which is lower than 0.01 and that is why, alternative hypothesis is accepted over other. On the other side, it reflected that due to change in </w:t>
      </w:r>
      <w:r w:rsidR="00FF7262">
        <w:t xml:space="preserve">infection rate </w:t>
      </w:r>
      <w:r w:rsidR="00245161">
        <w:t xml:space="preserve">and conducting test on 99%, the value does not </w:t>
      </w:r>
      <w:proofErr w:type="gramStart"/>
      <w:r w:rsidR="004E6F4E">
        <w:t>changes</w:t>
      </w:r>
      <w:proofErr w:type="gramEnd"/>
      <w:r w:rsidR="004E6F4E">
        <w:t xml:space="preserve">. Hence, Covid-19 has a direct impact over both </w:t>
      </w:r>
      <w:proofErr w:type="gramStart"/>
      <w:r w:rsidR="004E6F4E">
        <w:t>groups</w:t>
      </w:r>
      <w:proofErr w:type="gramEnd"/>
      <w:r w:rsidR="004E6F4E">
        <w:t xml:space="preserve"> and this shows that </w:t>
      </w:r>
      <w:r w:rsidR="00AE23F7">
        <w:t xml:space="preserve">once the intendent factors identified </w:t>
      </w:r>
      <w:r w:rsidR="006F6EF4">
        <w:t xml:space="preserve">this cause upon both groups. </w:t>
      </w:r>
    </w:p>
    <w:p w14:paraId="7F8532D0" w14:textId="77777777" w:rsidR="00ED2FD7" w:rsidRPr="0066456B" w:rsidRDefault="00ED2FD7" w:rsidP="00ED2FD7">
      <w:pPr>
        <w:rPr>
          <w:b/>
          <w:u w:val="single"/>
        </w:rPr>
      </w:pPr>
      <w:r>
        <w:rPr>
          <w:b/>
          <w:u w:val="single"/>
        </w:rPr>
        <w:t>At P = 0.02</w:t>
      </w:r>
    </w:p>
    <w:p w14:paraId="33FB4B33" w14:textId="77777777" w:rsidR="00ED2FD7" w:rsidRPr="0066456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80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1556"/>
        <w:gridCol w:w="1154"/>
        <w:gridCol w:w="1154"/>
        <w:gridCol w:w="1626"/>
        <w:gridCol w:w="1678"/>
      </w:tblGrid>
      <w:tr w:rsidR="00ED2FD7" w:rsidRPr="0066456B" w14:paraId="48F604EC" w14:textId="77777777" w:rsidTr="00DD39E9">
        <w:trPr>
          <w:cantSplit/>
        </w:trPr>
        <w:tc>
          <w:tcPr>
            <w:tcW w:w="8036" w:type="dxa"/>
            <w:gridSpan w:val="6"/>
            <w:shd w:val="clear" w:color="auto" w:fill="FFFFFF"/>
          </w:tcPr>
          <w:p w14:paraId="4A80C44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Statistics</w:t>
            </w:r>
          </w:p>
        </w:tc>
      </w:tr>
      <w:tr w:rsidR="00ED2FD7" w:rsidRPr="0066456B" w14:paraId="6791DD1D" w14:textId="77777777" w:rsidTr="00DD39E9">
        <w:trPr>
          <w:cantSplit/>
        </w:trPr>
        <w:tc>
          <w:tcPr>
            <w:tcW w:w="2428" w:type="dxa"/>
            <w:gridSpan w:val="2"/>
            <w:shd w:val="clear" w:color="auto" w:fill="FFFFFF"/>
          </w:tcPr>
          <w:p w14:paraId="2127AF9F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0A893118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Mean</w:t>
            </w:r>
          </w:p>
        </w:tc>
        <w:tc>
          <w:tcPr>
            <w:tcW w:w="1153" w:type="dxa"/>
            <w:shd w:val="clear" w:color="auto" w:fill="FFFFFF"/>
          </w:tcPr>
          <w:p w14:paraId="4C2D206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N</w:t>
            </w:r>
          </w:p>
        </w:tc>
        <w:tc>
          <w:tcPr>
            <w:tcW w:w="1625" w:type="dxa"/>
            <w:shd w:val="clear" w:color="auto" w:fill="FFFFFF"/>
          </w:tcPr>
          <w:p w14:paraId="7A40586B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Std. Deviation</w:t>
            </w:r>
          </w:p>
        </w:tc>
        <w:tc>
          <w:tcPr>
            <w:tcW w:w="1677" w:type="dxa"/>
            <w:shd w:val="clear" w:color="auto" w:fill="FFFFFF"/>
          </w:tcPr>
          <w:p w14:paraId="118CF4A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Std. Error Mean</w:t>
            </w:r>
          </w:p>
        </w:tc>
      </w:tr>
      <w:tr w:rsidR="00ED2FD7" w:rsidRPr="0066456B" w14:paraId="1C0E23DC" w14:textId="77777777" w:rsidTr="00DD39E9">
        <w:trPr>
          <w:cantSplit/>
        </w:trPr>
        <w:tc>
          <w:tcPr>
            <w:tcW w:w="873" w:type="dxa"/>
            <w:vMerge w:val="restart"/>
            <w:shd w:val="clear" w:color="auto" w:fill="FFFFFF"/>
            <w:vAlign w:val="center"/>
          </w:tcPr>
          <w:p w14:paraId="61DCA1D0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1555" w:type="dxa"/>
            <w:shd w:val="clear" w:color="auto" w:fill="FFFFFF"/>
            <w:vAlign w:val="center"/>
          </w:tcPr>
          <w:p w14:paraId="6838813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White patient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5AC17D28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36.5800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4BEB5C7E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1F483C5F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11.97973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3140BFE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1.69419</w:t>
            </w:r>
          </w:p>
        </w:tc>
      </w:tr>
      <w:tr w:rsidR="00ED2FD7" w:rsidRPr="0066456B" w14:paraId="53BEF7CE" w14:textId="77777777" w:rsidTr="00DD39E9">
        <w:trPr>
          <w:cantSplit/>
        </w:trPr>
        <w:tc>
          <w:tcPr>
            <w:tcW w:w="873" w:type="dxa"/>
            <w:vMerge/>
            <w:shd w:val="clear" w:color="auto" w:fill="FFFFFF"/>
            <w:vAlign w:val="center"/>
          </w:tcPr>
          <w:p w14:paraId="658271D5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555" w:type="dxa"/>
            <w:shd w:val="clear" w:color="auto" w:fill="FFFFFF"/>
            <w:vAlign w:val="center"/>
          </w:tcPr>
          <w:p w14:paraId="5855DA1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709C526F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60.0400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3813615D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625" w:type="dxa"/>
            <w:shd w:val="clear" w:color="auto" w:fill="FFFFFF"/>
            <w:vAlign w:val="center"/>
          </w:tcPr>
          <w:p w14:paraId="5A8AFC2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23.39192</w:t>
            </w:r>
          </w:p>
        </w:tc>
        <w:tc>
          <w:tcPr>
            <w:tcW w:w="1677" w:type="dxa"/>
            <w:shd w:val="clear" w:color="auto" w:fill="FFFFFF"/>
            <w:vAlign w:val="center"/>
          </w:tcPr>
          <w:p w14:paraId="20F78BE8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3.30812</w:t>
            </w:r>
          </w:p>
        </w:tc>
      </w:tr>
    </w:tbl>
    <w:p w14:paraId="60358056" w14:textId="77777777" w:rsidR="00ED2FD7" w:rsidRPr="0066456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7F894FA9" w14:textId="77777777" w:rsidR="00ED2FD7" w:rsidRPr="0066456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69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2360"/>
        <w:gridCol w:w="1154"/>
        <w:gridCol w:w="1381"/>
        <w:gridCol w:w="1154"/>
      </w:tblGrid>
      <w:tr w:rsidR="00ED2FD7" w:rsidRPr="0066456B" w14:paraId="1A8F9866" w14:textId="77777777" w:rsidTr="00DD39E9">
        <w:trPr>
          <w:cantSplit/>
        </w:trPr>
        <w:tc>
          <w:tcPr>
            <w:tcW w:w="6918" w:type="dxa"/>
            <w:gridSpan w:val="5"/>
            <w:shd w:val="clear" w:color="auto" w:fill="FFFFFF"/>
          </w:tcPr>
          <w:p w14:paraId="51C2003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lastRenderedPageBreak/>
              <w:t>Paired Samples Correlations</w:t>
            </w:r>
          </w:p>
        </w:tc>
      </w:tr>
      <w:tr w:rsidR="00ED2FD7" w:rsidRPr="0066456B" w14:paraId="5987B5DF" w14:textId="77777777" w:rsidTr="00DD39E9">
        <w:trPr>
          <w:cantSplit/>
        </w:trPr>
        <w:tc>
          <w:tcPr>
            <w:tcW w:w="3232" w:type="dxa"/>
            <w:gridSpan w:val="2"/>
            <w:shd w:val="clear" w:color="auto" w:fill="FFFFFF"/>
          </w:tcPr>
          <w:p w14:paraId="11D6470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1153" w:type="dxa"/>
            <w:shd w:val="clear" w:color="auto" w:fill="FFFFFF"/>
          </w:tcPr>
          <w:p w14:paraId="6470172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N</w:t>
            </w:r>
          </w:p>
        </w:tc>
        <w:tc>
          <w:tcPr>
            <w:tcW w:w="1380" w:type="dxa"/>
            <w:shd w:val="clear" w:color="auto" w:fill="FFFFFF"/>
          </w:tcPr>
          <w:p w14:paraId="3B345EA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Correlation</w:t>
            </w:r>
          </w:p>
        </w:tc>
        <w:tc>
          <w:tcPr>
            <w:tcW w:w="1153" w:type="dxa"/>
            <w:shd w:val="clear" w:color="auto" w:fill="FFFFFF"/>
          </w:tcPr>
          <w:p w14:paraId="631FE45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Sig.</w:t>
            </w:r>
          </w:p>
        </w:tc>
      </w:tr>
      <w:tr w:rsidR="00ED2FD7" w:rsidRPr="0066456B" w14:paraId="3CA6CF23" w14:textId="77777777" w:rsidTr="00DD39E9">
        <w:trPr>
          <w:cantSplit/>
        </w:trPr>
        <w:tc>
          <w:tcPr>
            <w:tcW w:w="873" w:type="dxa"/>
            <w:shd w:val="clear" w:color="auto" w:fill="FFFFFF"/>
            <w:vAlign w:val="center"/>
          </w:tcPr>
          <w:p w14:paraId="465904CD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2359" w:type="dxa"/>
            <w:shd w:val="clear" w:color="auto" w:fill="FFFFFF"/>
            <w:vAlign w:val="center"/>
          </w:tcPr>
          <w:p w14:paraId="601A0FAD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White patient &amp; BAME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62D84C91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50</w:t>
            </w:r>
          </w:p>
        </w:tc>
        <w:tc>
          <w:tcPr>
            <w:tcW w:w="1380" w:type="dxa"/>
            <w:shd w:val="clear" w:color="auto" w:fill="FFFFFF"/>
            <w:vAlign w:val="center"/>
          </w:tcPr>
          <w:p w14:paraId="1EFE460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-.045</w:t>
            </w:r>
          </w:p>
        </w:tc>
        <w:tc>
          <w:tcPr>
            <w:tcW w:w="1153" w:type="dxa"/>
            <w:shd w:val="clear" w:color="auto" w:fill="FFFFFF"/>
            <w:vAlign w:val="center"/>
          </w:tcPr>
          <w:p w14:paraId="1BD1048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.757</w:t>
            </w:r>
          </w:p>
        </w:tc>
      </w:tr>
    </w:tbl>
    <w:p w14:paraId="6665385F" w14:textId="77777777" w:rsidR="00ED2FD7" w:rsidRPr="0066456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p w14:paraId="5430795D" w14:textId="77777777" w:rsidR="00ED2FD7" w:rsidRPr="0066456B" w:rsidRDefault="00ED2F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17"/>
        <w:gridCol w:w="1380"/>
        <w:gridCol w:w="1030"/>
        <w:gridCol w:w="1077"/>
        <w:gridCol w:w="1009"/>
        <w:gridCol w:w="1030"/>
        <w:gridCol w:w="1030"/>
        <w:gridCol w:w="670"/>
        <w:gridCol w:w="652"/>
        <w:gridCol w:w="955"/>
      </w:tblGrid>
      <w:tr w:rsidR="00ED2FD7" w:rsidRPr="0066456B" w14:paraId="1AE87178" w14:textId="77777777" w:rsidTr="00DD39E9">
        <w:trPr>
          <w:cantSplit/>
        </w:trPr>
        <w:tc>
          <w:tcPr>
            <w:tcW w:w="5000" w:type="pct"/>
            <w:gridSpan w:val="10"/>
            <w:shd w:val="clear" w:color="auto" w:fill="FFFFFF"/>
          </w:tcPr>
          <w:p w14:paraId="62ACD15B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b/>
                <w:bCs/>
                <w:color w:val="000000"/>
                <w:szCs w:val="24"/>
                <w:lang w:val="en-US"/>
              </w:rPr>
              <w:t>Paired Samples Test</w:t>
            </w:r>
          </w:p>
        </w:tc>
      </w:tr>
      <w:tr w:rsidR="00ED2FD7" w:rsidRPr="0066456B" w14:paraId="7E3E0F61" w14:textId="77777777" w:rsidTr="00DD39E9">
        <w:trPr>
          <w:cantSplit/>
        </w:trPr>
        <w:tc>
          <w:tcPr>
            <w:tcW w:w="1053" w:type="pct"/>
            <w:gridSpan w:val="2"/>
            <w:vMerge w:val="restart"/>
            <w:shd w:val="clear" w:color="auto" w:fill="FFFFFF"/>
          </w:tcPr>
          <w:p w14:paraId="6255C12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2649" w:type="pct"/>
            <w:gridSpan w:val="5"/>
            <w:shd w:val="clear" w:color="auto" w:fill="FFFFFF"/>
          </w:tcPr>
          <w:p w14:paraId="0EE0476C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Paired Differences</w:t>
            </w:r>
          </w:p>
        </w:tc>
        <w:tc>
          <w:tcPr>
            <w:tcW w:w="384" w:type="pct"/>
            <w:vMerge w:val="restart"/>
            <w:shd w:val="clear" w:color="auto" w:fill="FFFFFF"/>
          </w:tcPr>
          <w:p w14:paraId="4D20A19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t</w:t>
            </w:r>
          </w:p>
        </w:tc>
        <w:tc>
          <w:tcPr>
            <w:tcW w:w="384" w:type="pct"/>
            <w:vMerge w:val="restart"/>
            <w:shd w:val="clear" w:color="auto" w:fill="FFFFFF"/>
          </w:tcPr>
          <w:p w14:paraId="77E345BD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df</w:t>
            </w:r>
          </w:p>
        </w:tc>
        <w:tc>
          <w:tcPr>
            <w:tcW w:w="530" w:type="pct"/>
            <w:vMerge w:val="restart"/>
            <w:shd w:val="clear" w:color="auto" w:fill="FFFFFF"/>
          </w:tcPr>
          <w:p w14:paraId="64F74C7C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Sig. (2-tailed)</w:t>
            </w:r>
          </w:p>
        </w:tc>
      </w:tr>
      <w:tr w:rsidR="00ED2FD7" w:rsidRPr="0066456B" w14:paraId="5384B3E3" w14:textId="77777777" w:rsidTr="00DD39E9">
        <w:trPr>
          <w:cantSplit/>
        </w:trPr>
        <w:tc>
          <w:tcPr>
            <w:tcW w:w="1053" w:type="pct"/>
            <w:gridSpan w:val="2"/>
            <w:vMerge/>
            <w:shd w:val="clear" w:color="auto" w:fill="FFFFFF"/>
          </w:tcPr>
          <w:p w14:paraId="2DE0F061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431" w:type="pct"/>
            <w:vMerge w:val="restart"/>
            <w:shd w:val="clear" w:color="auto" w:fill="FFFFFF"/>
          </w:tcPr>
          <w:p w14:paraId="297281B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Mean</w:t>
            </w:r>
          </w:p>
        </w:tc>
        <w:tc>
          <w:tcPr>
            <w:tcW w:w="541" w:type="pct"/>
            <w:vMerge w:val="restart"/>
            <w:shd w:val="clear" w:color="auto" w:fill="FFFFFF"/>
          </w:tcPr>
          <w:p w14:paraId="28E655F1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Std. Deviation</w:t>
            </w:r>
          </w:p>
        </w:tc>
        <w:tc>
          <w:tcPr>
            <w:tcW w:w="559" w:type="pct"/>
            <w:vMerge w:val="restart"/>
            <w:shd w:val="clear" w:color="auto" w:fill="FFFFFF"/>
          </w:tcPr>
          <w:p w14:paraId="277BD4F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Std. Error Mean</w:t>
            </w:r>
          </w:p>
        </w:tc>
        <w:tc>
          <w:tcPr>
            <w:tcW w:w="1118" w:type="pct"/>
            <w:gridSpan w:val="2"/>
            <w:shd w:val="clear" w:color="auto" w:fill="FFFFFF"/>
          </w:tcPr>
          <w:p w14:paraId="54A50BF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98% Confidence Interval of the Difference</w:t>
            </w:r>
          </w:p>
        </w:tc>
        <w:tc>
          <w:tcPr>
            <w:tcW w:w="384" w:type="pct"/>
            <w:vMerge/>
            <w:shd w:val="clear" w:color="auto" w:fill="FFFFFF"/>
          </w:tcPr>
          <w:p w14:paraId="5AC8406B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84" w:type="pct"/>
            <w:vMerge/>
            <w:shd w:val="clear" w:color="auto" w:fill="FFFFFF"/>
          </w:tcPr>
          <w:p w14:paraId="4F5C2C3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pct"/>
            <w:vMerge/>
            <w:shd w:val="clear" w:color="auto" w:fill="FFFFFF"/>
          </w:tcPr>
          <w:p w14:paraId="1E19815E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</w:tr>
      <w:tr w:rsidR="00ED2FD7" w:rsidRPr="0066456B" w14:paraId="71B60C8C" w14:textId="77777777" w:rsidTr="00DD39E9">
        <w:trPr>
          <w:cantSplit/>
        </w:trPr>
        <w:tc>
          <w:tcPr>
            <w:tcW w:w="1053" w:type="pct"/>
            <w:gridSpan w:val="2"/>
            <w:vMerge/>
            <w:shd w:val="clear" w:color="auto" w:fill="FFFFFF"/>
          </w:tcPr>
          <w:p w14:paraId="24F5E2E8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431" w:type="pct"/>
            <w:vMerge/>
            <w:shd w:val="clear" w:color="auto" w:fill="FFFFFF"/>
          </w:tcPr>
          <w:p w14:paraId="080EB72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41" w:type="pct"/>
            <w:vMerge/>
            <w:shd w:val="clear" w:color="auto" w:fill="FFFFFF"/>
          </w:tcPr>
          <w:p w14:paraId="3794F09E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59" w:type="pct"/>
            <w:vMerge/>
            <w:shd w:val="clear" w:color="auto" w:fill="FFFFFF"/>
          </w:tcPr>
          <w:p w14:paraId="67DF9FA2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59" w:type="pct"/>
            <w:shd w:val="clear" w:color="auto" w:fill="FFFFFF"/>
          </w:tcPr>
          <w:p w14:paraId="08FBF99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Lower</w:t>
            </w:r>
          </w:p>
        </w:tc>
        <w:tc>
          <w:tcPr>
            <w:tcW w:w="559" w:type="pct"/>
            <w:shd w:val="clear" w:color="auto" w:fill="FFFFFF"/>
          </w:tcPr>
          <w:p w14:paraId="45A2293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Upper</w:t>
            </w:r>
          </w:p>
        </w:tc>
        <w:tc>
          <w:tcPr>
            <w:tcW w:w="384" w:type="pct"/>
            <w:vMerge/>
            <w:shd w:val="clear" w:color="auto" w:fill="FFFFFF"/>
          </w:tcPr>
          <w:p w14:paraId="7913C7EB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384" w:type="pct"/>
            <w:vMerge/>
            <w:shd w:val="clear" w:color="auto" w:fill="FFFFFF"/>
          </w:tcPr>
          <w:p w14:paraId="06E97145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  <w:tc>
          <w:tcPr>
            <w:tcW w:w="530" w:type="pct"/>
            <w:vMerge/>
            <w:shd w:val="clear" w:color="auto" w:fill="FFFFFF"/>
          </w:tcPr>
          <w:p w14:paraId="44AB10F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240" w:lineRule="auto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</w:p>
        </w:tc>
      </w:tr>
      <w:tr w:rsidR="00ED2FD7" w:rsidRPr="0066456B" w14:paraId="515F1FB6" w14:textId="77777777" w:rsidTr="00DD39E9">
        <w:trPr>
          <w:cantSplit/>
        </w:trPr>
        <w:tc>
          <w:tcPr>
            <w:tcW w:w="290" w:type="pct"/>
            <w:shd w:val="clear" w:color="auto" w:fill="FFFFFF"/>
            <w:vAlign w:val="center"/>
          </w:tcPr>
          <w:p w14:paraId="700C41A1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Pair 1</w:t>
            </w:r>
          </w:p>
        </w:tc>
        <w:tc>
          <w:tcPr>
            <w:tcW w:w="762" w:type="pct"/>
            <w:shd w:val="clear" w:color="auto" w:fill="FFFFFF"/>
            <w:vAlign w:val="center"/>
          </w:tcPr>
          <w:p w14:paraId="213EB78C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lef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White patient - BAME</w:t>
            </w:r>
          </w:p>
        </w:tc>
        <w:tc>
          <w:tcPr>
            <w:tcW w:w="431" w:type="pct"/>
            <w:shd w:val="clear" w:color="auto" w:fill="FFFFFF"/>
            <w:vAlign w:val="center"/>
          </w:tcPr>
          <w:p w14:paraId="7E144BA6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-23.46000</w:t>
            </w:r>
          </w:p>
        </w:tc>
        <w:tc>
          <w:tcPr>
            <w:tcW w:w="541" w:type="pct"/>
            <w:shd w:val="clear" w:color="auto" w:fill="FFFFFF"/>
            <w:vAlign w:val="center"/>
          </w:tcPr>
          <w:p w14:paraId="6BA71EAE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26.75529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0550F153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3.78377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0D46B73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-32.55955</w:t>
            </w:r>
          </w:p>
        </w:tc>
        <w:tc>
          <w:tcPr>
            <w:tcW w:w="559" w:type="pct"/>
            <w:shd w:val="clear" w:color="auto" w:fill="FFFFFF"/>
            <w:vAlign w:val="center"/>
          </w:tcPr>
          <w:p w14:paraId="6CEFD6C7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-14.36045</w:t>
            </w:r>
          </w:p>
        </w:tc>
        <w:tc>
          <w:tcPr>
            <w:tcW w:w="384" w:type="pct"/>
            <w:shd w:val="clear" w:color="auto" w:fill="FFFFFF"/>
            <w:vAlign w:val="center"/>
          </w:tcPr>
          <w:p w14:paraId="480F7EA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-6.200</w:t>
            </w:r>
          </w:p>
        </w:tc>
        <w:tc>
          <w:tcPr>
            <w:tcW w:w="384" w:type="pct"/>
            <w:shd w:val="clear" w:color="auto" w:fill="FFFFFF"/>
            <w:vAlign w:val="center"/>
          </w:tcPr>
          <w:p w14:paraId="157B08AA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49</w:t>
            </w:r>
          </w:p>
        </w:tc>
        <w:tc>
          <w:tcPr>
            <w:tcW w:w="530" w:type="pct"/>
            <w:shd w:val="clear" w:color="auto" w:fill="FFFFFF"/>
            <w:vAlign w:val="center"/>
          </w:tcPr>
          <w:p w14:paraId="2C08317C" w14:textId="77777777" w:rsidR="00ED2FD7" w:rsidRPr="0066456B" w:rsidRDefault="00ED2FD7" w:rsidP="00DD39E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cs="Times New Roman"/>
                <w:color w:val="000000"/>
                <w:szCs w:val="24"/>
                <w:lang w:val="en-US"/>
              </w:rPr>
            </w:pPr>
            <w:r w:rsidRPr="0066456B">
              <w:rPr>
                <w:rFonts w:cs="Times New Roman"/>
                <w:color w:val="000000"/>
                <w:szCs w:val="24"/>
                <w:lang w:val="en-US"/>
              </w:rPr>
              <w:t>.000</w:t>
            </w:r>
          </w:p>
        </w:tc>
      </w:tr>
    </w:tbl>
    <w:p w14:paraId="495075C3" w14:textId="77777777" w:rsidR="00ED2FD7" w:rsidRDefault="006E6ED7" w:rsidP="00ED2FD7">
      <w:pPr>
        <w:autoSpaceDE w:val="0"/>
        <w:autoSpaceDN w:val="0"/>
        <w:adjustRightInd w:val="0"/>
        <w:spacing w:after="0" w:line="400" w:lineRule="atLeast"/>
        <w:jc w:val="left"/>
        <w:rPr>
          <w:rFonts w:cs="Times New Roman"/>
          <w:szCs w:val="24"/>
          <w:lang w:val="en-US"/>
        </w:rPr>
      </w:pPr>
      <w:r>
        <w:rPr>
          <w:rFonts w:cs="Times New Roman"/>
          <w:szCs w:val="24"/>
          <w:lang w:val="en-US"/>
        </w:rPr>
        <w:tab/>
      </w:r>
    </w:p>
    <w:p w14:paraId="2EC2A237" w14:textId="77777777" w:rsidR="006E6ED7" w:rsidRPr="00821AA4" w:rsidRDefault="006E6ED7" w:rsidP="006E6ED7">
      <w:pPr>
        <w:autoSpaceDE w:val="0"/>
        <w:autoSpaceDN w:val="0"/>
        <w:adjustRightInd w:val="0"/>
        <w:spacing w:after="0" w:line="400" w:lineRule="atLeast"/>
        <w:rPr>
          <w:rFonts w:cs="Times New Roman"/>
          <w:szCs w:val="24"/>
          <w:lang w:val="en-US"/>
        </w:rPr>
      </w:pPr>
      <w:r>
        <w:rPr>
          <w:rFonts w:cs="Times New Roman"/>
          <w:szCs w:val="24"/>
          <w:lang w:val="en-US"/>
        </w:rPr>
        <w:tab/>
      </w:r>
      <w:r>
        <w:rPr>
          <w:rFonts w:cs="Times New Roman"/>
          <w:b/>
          <w:i/>
          <w:szCs w:val="24"/>
          <w:lang w:val="en-US"/>
        </w:rPr>
        <w:t xml:space="preserve">Interpretation: </w:t>
      </w:r>
      <w:r w:rsidR="00821AA4">
        <w:rPr>
          <w:rFonts w:cs="Times New Roman"/>
          <w:szCs w:val="24"/>
          <w:lang w:val="en-US"/>
        </w:rPr>
        <w:t xml:space="preserve"> By conducing the paired t-Test at the </w:t>
      </w:r>
      <w:r w:rsidR="00B32416">
        <w:rPr>
          <w:rFonts w:cs="Times New Roman"/>
          <w:szCs w:val="24"/>
          <w:lang w:val="en-US"/>
        </w:rPr>
        <w:t xml:space="preserve">98% </w:t>
      </w:r>
      <w:r w:rsidR="00532B5F">
        <w:rPr>
          <w:rFonts w:cs="Times New Roman"/>
          <w:szCs w:val="24"/>
          <w:lang w:val="en-US"/>
        </w:rPr>
        <w:t xml:space="preserve">significance level, it has been </w:t>
      </w:r>
      <w:r w:rsidR="003C38A0" w:rsidRPr="003C38A0">
        <w:rPr>
          <w:rFonts w:cs="Times New Roman"/>
          <w:szCs w:val="24"/>
        </w:rPr>
        <w:t>analysed</w:t>
      </w:r>
      <w:r w:rsidR="00532B5F">
        <w:rPr>
          <w:rFonts w:cs="Times New Roman"/>
          <w:szCs w:val="24"/>
          <w:lang w:val="en-US"/>
        </w:rPr>
        <w:t xml:space="preserve"> from the results that </w:t>
      </w:r>
      <w:r w:rsidR="007D0E24">
        <w:rPr>
          <w:rFonts w:cs="Times New Roman"/>
          <w:szCs w:val="24"/>
          <w:lang w:val="en-US"/>
        </w:rPr>
        <w:t xml:space="preserve">0.00 </w:t>
      </w:r>
      <w:r w:rsidR="00012D6C">
        <w:rPr>
          <w:rFonts w:cs="Times New Roman"/>
          <w:szCs w:val="24"/>
          <w:lang w:val="en-US"/>
        </w:rPr>
        <w:t>&lt;</w:t>
      </w:r>
      <w:r w:rsidR="0072518F">
        <w:rPr>
          <w:rFonts w:cs="Times New Roman"/>
          <w:szCs w:val="24"/>
          <w:lang w:val="en-US"/>
        </w:rPr>
        <w:t xml:space="preserve"> 0.02</w:t>
      </w:r>
      <w:r w:rsidR="00E52441">
        <w:rPr>
          <w:rFonts w:cs="Times New Roman"/>
          <w:szCs w:val="24"/>
          <w:lang w:val="en-US"/>
        </w:rPr>
        <w:t xml:space="preserve"> and this shows that </w:t>
      </w:r>
      <w:r w:rsidR="00E9006A">
        <w:rPr>
          <w:rFonts w:cs="Times New Roman"/>
          <w:szCs w:val="24"/>
          <w:lang w:val="en-US"/>
        </w:rPr>
        <w:t>null hypot</w:t>
      </w:r>
      <w:r w:rsidR="008A3FF4">
        <w:rPr>
          <w:rFonts w:cs="Times New Roman"/>
          <w:szCs w:val="24"/>
          <w:lang w:val="en-US"/>
        </w:rPr>
        <w:t xml:space="preserve">hesis is rejected over other one. Thus, it can be shows that with the change in the </w:t>
      </w:r>
      <w:r w:rsidR="00686386">
        <w:rPr>
          <w:rFonts w:cs="Times New Roman"/>
          <w:szCs w:val="24"/>
          <w:lang w:val="en-US"/>
        </w:rPr>
        <w:t>Covid-19</w:t>
      </w:r>
      <w:r w:rsidR="008A3FF4">
        <w:rPr>
          <w:rFonts w:cs="Times New Roman"/>
          <w:szCs w:val="24"/>
          <w:lang w:val="en-US"/>
        </w:rPr>
        <w:t xml:space="preserve"> rate, there will be increase in the </w:t>
      </w:r>
      <w:r w:rsidR="00686386">
        <w:rPr>
          <w:rFonts w:cs="Times New Roman"/>
          <w:szCs w:val="24"/>
          <w:lang w:val="en-US"/>
        </w:rPr>
        <w:t>inf</w:t>
      </w:r>
      <w:r w:rsidR="00DB3754">
        <w:rPr>
          <w:rFonts w:cs="Times New Roman"/>
          <w:szCs w:val="24"/>
          <w:lang w:val="en-US"/>
        </w:rPr>
        <w:t xml:space="preserve">ection rates that affect the overall behavior of the people. </w:t>
      </w:r>
    </w:p>
    <w:p w14:paraId="7BD5F2CA" w14:textId="77777777" w:rsidR="00ED2FD7" w:rsidRPr="00ED2FD7" w:rsidRDefault="00ED2FD7" w:rsidP="00ED2FD7"/>
    <w:p w14:paraId="59D03547" w14:textId="77777777" w:rsidR="00A435A0" w:rsidRDefault="00C13342" w:rsidP="00802B39">
      <w:pPr>
        <w:pStyle w:val="2"/>
      </w:pPr>
      <w:r>
        <w:t>Determine the presence of any outlier</w:t>
      </w:r>
    </w:p>
    <w:p w14:paraId="2398D56A" w14:textId="77777777" w:rsidR="002420D9" w:rsidRPr="002420D9" w:rsidRDefault="00A50CEB" w:rsidP="002420D9">
      <w:r>
        <w:tab/>
        <w:t xml:space="preserve">In statistics, </w:t>
      </w:r>
      <w:r w:rsidR="005473FD">
        <w:t>the ou</w:t>
      </w:r>
      <w:r w:rsidR="00CA71B2">
        <w:t>t</w:t>
      </w:r>
      <w:r w:rsidR="005473FD">
        <w:t xml:space="preserve">lier is </w:t>
      </w:r>
      <w:r w:rsidR="00EA0175">
        <w:t xml:space="preserve">that point which is differ significantly from other observation </w:t>
      </w:r>
      <w:r w:rsidR="00F17CF9">
        <w:t xml:space="preserve">and it directly affected the overall results in a statistical analysis. </w:t>
      </w:r>
      <w:r w:rsidR="00D67053">
        <w:t>So, it can be stated that there is some sort of problem identified bet</w:t>
      </w:r>
      <w:r w:rsidR="00254365">
        <w:t xml:space="preserve">ween the data, and this in turn </w:t>
      </w:r>
      <w:r w:rsidR="00EB3E62">
        <w:t xml:space="preserve">affect the </w:t>
      </w:r>
      <w:r w:rsidR="00A14F8D">
        <w:t xml:space="preserve">measurement </w:t>
      </w:r>
      <w:r w:rsidR="006D43E3">
        <w:t>of the data as well.</w:t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093"/>
        <w:gridCol w:w="1165"/>
        <w:gridCol w:w="864"/>
        <w:gridCol w:w="862"/>
        <w:gridCol w:w="862"/>
        <w:gridCol w:w="862"/>
        <w:gridCol w:w="862"/>
        <w:gridCol w:w="862"/>
        <w:gridCol w:w="918"/>
      </w:tblGrid>
      <w:tr w:rsidR="007A6AD5" w:rsidRPr="00FA12FD" w14:paraId="65FB92D4" w14:textId="77777777" w:rsidTr="00DD39E9">
        <w:trPr>
          <w:cantSplit/>
        </w:trPr>
        <w:tc>
          <w:tcPr>
            <w:tcW w:w="5000" w:type="pct"/>
            <w:gridSpan w:val="9"/>
            <w:shd w:val="clear" w:color="auto" w:fill="FFFFFF"/>
          </w:tcPr>
          <w:p w14:paraId="393FF736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b/>
                <w:bCs/>
                <w:szCs w:val="24"/>
                <w:lang w:val="en-US"/>
              </w:rPr>
              <w:t>Percentiles</w:t>
            </w:r>
          </w:p>
        </w:tc>
      </w:tr>
      <w:tr w:rsidR="007A6AD5" w:rsidRPr="00FA12FD" w14:paraId="2B4EDC9E" w14:textId="77777777" w:rsidTr="00DD39E9">
        <w:trPr>
          <w:cantSplit/>
        </w:trPr>
        <w:tc>
          <w:tcPr>
            <w:tcW w:w="1742" w:type="pct"/>
            <w:gridSpan w:val="2"/>
            <w:vMerge w:val="restart"/>
            <w:shd w:val="clear" w:color="auto" w:fill="FFFFFF"/>
          </w:tcPr>
          <w:p w14:paraId="7F3CC267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3258" w:type="pct"/>
            <w:gridSpan w:val="7"/>
            <w:shd w:val="clear" w:color="auto" w:fill="FFFFFF"/>
          </w:tcPr>
          <w:p w14:paraId="58FADF21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Percentiles</w:t>
            </w:r>
          </w:p>
        </w:tc>
      </w:tr>
      <w:tr w:rsidR="007A6AD5" w:rsidRPr="00FA12FD" w14:paraId="1A7E29AB" w14:textId="77777777" w:rsidTr="00DD39E9">
        <w:trPr>
          <w:cantSplit/>
        </w:trPr>
        <w:tc>
          <w:tcPr>
            <w:tcW w:w="1742" w:type="pct"/>
            <w:gridSpan w:val="2"/>
            <w:vMerge/>
            <w:shd w:val="clear" w:color="auto" w:fill="FFFFFF"/>
          </w:tcPr>
          <w:p w14:paraId="0B7254E5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62" w:type="pct"/>
            <w:shd w:val="clear" w:color="auto" w:fill="FFFFFF"/>
          </w:tcPr>
          <w:p w14:paraId="3C2F9136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5</w:t>
            </w:r>
          </w:p>
        </w:tc>
        <w:tc>
          <w:tcPr>
            <w:tcW w:w="461" w:type="pct"/>
            <w:shd w:val="clear" w:color="auto" w:fill="FFFFFF"/>
          </w:tcPr>
          <w:p w14:paraId="07E28B0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10</w:t>
            </w:r>
          </w:p>
        </w:tc>
        <w:tc>
          <w:tcPr>
            <w:tcW w:w="461" w:type="pct"/>
            <w:shd w:val="clear" w:color="auto" w:fill="FFFFFF"/>
          </w:tcPr>
          <w:p w14:paraId="18FD41AD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25</w:t>
            </w:r>
          </w:p>
        </w:tc>
        <w:tc>
          <w:tcPr>
            <w:tcW w:w="461" w:type="pct"/>
            <w:shd w:val="clear" w:color="auto" w:fill="FFFFFF"/>
          </w:tcPr>
          <w:p w14:paraId="46CD360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50</w:t>
            </w:r>
          </w:p>
        </w:tc>
        <w:tc>
          <w:tcPr>
            <w:tcW w:w="461" w:type="pct"/>
            <w:shd w:val="clear" w:color="auto" w:fill="FFFFFF"/>
          </w:tcPr>
          <w:p w14:paraId="499F975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75</w:t>
            </w:r>
          </w:p>
        </w:tc>
        <w:tc>
          <w:tcPr>
            <w:tcW w:w="461" w:type="pct"/>
            <w:shd w:val="clear" w:color="auto" w:fill="FFFFFF"/>
          </w:tcPr>
          <w:p w14:paraId="0A7EDAA7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90</w:t>
            </w:r>
          </w:p>
        </w:tc>
        <w:tc>
          <w:tcPr>
            <w:tcW w:w="489" w:type="pct"/>
            <w:shd w:val="clear" w:color="auto" w:fill="FFFFFF"/>
          </w:tcPr>
          <w:p w14:paraId="3F96E28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95</w:t>
            </w:r>
          </w:p>
        </w:tc>
      </w:tr>
      <w:tr w:rsidR="007A6AD5" w:rsidRPr="00FA12FD" w14:paraId="68E3015E" w14:textId="77777777" w:rsidTr="00DD39E9">
        <w:trPr>
          <w:cantSplit/>
        </w:trPr>
        <w:tc>
          <w:tcPr>
            <w:tcW w:w="1119" w:type="pct"/>
            <w:vMerge w:val="restart"/>
            <w:shd w:val="clear" w:color="auto" w:fill="FFFFFF"/>
            <w:vAlign w:val="center"/>
          </w:tcPr>
          <w:p w14:paraId="751154EB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 xml:space="preserve">Weighted </w:t>
            </w:r>
            <w:proofErr w:type="gramStart"/>
            <w:r w:rsidRPr="00FA12FD">
              <w:rPr>
                <w:rFonts w:cs="Times New Roman"/>
                <w:szCs w:val="24"/>
                <w:lang w:val="en-US"/>
              </w:rPr>
              <w:t>Average(</w:t>
            </w:r>
            <w:proofErr w:type="gramEnd"/>
            <w:r w:rsidRPr="00FA12FD">
              <w:rPr>
                <w:rFonts w:cs="Times New Roman"/>
                <w:szCs w:val="24"/>
                <w:lang w:val="en-US"/>
              </w:rPr>
              <w:t>Definition 1)</w:t>
            </w:r>
          </w:p>
        </w:tc>
        <w:tc>
          <w:tcPr>
            <w:tcW w:w="623" w:type="pct"/>
            <w:shd w:val="clear" w:color="auto" w:fill="FFFFFF"/>
            <w:vAlign w:val="center"/>
          </w:tcPr>
          <w:p w14:paraId="34F3A65F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White patient</w:t>
            </w:r>
          </w:p>
        </w:tc>
        <w:tc>
          <w:tcPr>
            <w:tcW w:w="462" w:type="pct"/>
            <w:shd w:val="clear" w:color="auto" w:fill="FFFFFF"/>
            <w:vAlign w:val="center"/>
          </w:tcPr>
          <w:p w14:paraId="02424CAD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17.3000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44844B3C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20.0000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22471418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27.7500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1BDA984A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37.0000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2C1111DF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44.0000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25E75A53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50.0000</w:t>
            </w:r>
          </w:p>
        </w:tc>
        <w:tc>
          <w:tcPr>
            <w:tcW w:w="489" w:type="pct"/>
            <w:shd w:val="clear" w:color="auto" w:fill="FFFFFF"/>
            <w:vAlign w:val="center"/>
          </w:tcPr>
          <w:p w14:paraId="3780F27A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52.2500</w:t>
            </w:r>
          </w:p>
        </w:tc>
      </w:tr>
      <w:tr w:rsidR="007A6AD5" w:rsidRPr="00FA12FD" w14:paraId="60C701B6" w14:textId="77777777" w:rsidTr="00DD39E9">
        <w:trPr>
          <w:cantSplit/>
        </w:trPr>
        <w:tc>
          <w:tcPr>
            <w:tcW w:w="1119" w:type="pct"/>
            <w:vMerge/>
            <w:shd w:val="clear" w:color="auto" w:fill="FFFFFF"/>
            <w:vAlign w:val="center"/>
          </w:tcPr>
          <w:p w14:paraId="67B86530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623" w:type="pct"/>
            <w:shd w:val="clear" w:color="auto" w:fill="FFFFFF"/>
            <w:vAlign w:val="center"/>
          </w:tcPr>
          <w:p w14:paraId="280ECDD0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BAME</w:t>
            </w:r>
          </w:p>
        </w:tc>
        <w:tc>
          <w:tcPr>
            <w:tcW w:w="462" w:type="pct"/>
            <w:shd w:val="clear" w:color="auto" w:fill="FFFFFF"/>
            <w:vAlign w:val="center"/>
          </w:tcPr>
          <w:p w14:paraId="5AFA6334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28.2000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52BC9609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31.1000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27D4B070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42.2500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25817202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50.0000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71FF8ED7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80.0000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7417BF52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97.6000</w:t>
            </w:r>
          </w:p>
        </w:tc>
        <w:tc>
          <w:tcPr>
            <w:tcW w:w="489" w:type="pct"/>
            <w:shd w:val="clear" w:color="auto" w:fill="FFFFFF"/>
            <w:vAlign w:val="center"/>
          </w:tcPr>
          <w:p w14:paraId="4E139850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100.0000</w:t>
            </w:r>
          </w:p>
        </w:tc>
      </w:tr>
      <w:tr w:rsidR="007A6AD5" w:rsidRPr="00FA12FD" w14:paraId="08487B81" w14:textId="77777777" w:rsidTr="00DD39E9">
        <w:trPr>
          <w:cantSplit/>
        </w:trPr>
        <w:tc>
          <w:tcPr>
            <w:tcW w:w="1119" w:type="pct"/>
            <w:vMerge w:val="restart"/>
            <w:shd w:val="clear" w:color="auto" w:fill="FFFFFF"/>
            <w:vAlign w:val="center"/>
          </w:tcPr>
          <w:p w14:paraId="4D999C5A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Tukey's Hinges</w:t>
            </w:r>
          </w:p>
        </w:tc>
        <w:tc>
          <w:tcPr>
            <w:tcW w:w="623" w:type="pct"/>
            <w:shd w:val="clear" w:color="auto" w:fill="FFFFFF"/>
            <w:vAlign w:val="center"/>
          </w:tcPr>
          <w:p w14:paraId="190FFE7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White patient</w:t>
            </w:r>
          </w:p>
        </w:tc>
        <w:tc>
          <w:tcPr>
            <w:tcW w:w="462" w:type="pct"/>
            <w:shd w:val="clear" w:color="auto" w:fill="FFFFFF"/>
          </w:tcPr>
          <w:p w14:paraId="15A2DA6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61" w:type="pct"/>
            <w:shd w:val="clear" w:color="auto" w:fill="FFFFFF"/>
          </w:tcPr>
          <w:p w14:paraId="23A25959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61" w:type="pct"/>
            <w:shd w:val="clear" w:color="auto" w:fill="FFFFFF"/>
            <w:vAlign w:val="center"/>
          </w:tcPr>
          <w:p w14:paraId="264A6554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28.0000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0F1E119F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37.0000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0F96CCE4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44.0000</w:t>
            </w:r>
          </w:p>
        </w:tc>
        <w:tc>
          <w:tcPr>
            <w:tcW w:w="461" w:type="pct"/>
            <w:shd w:val="clear" w:color="auto" w:fill="FFFFFF"/>
          </w:tcPr>
          <w:p w14:paraId="273F0F49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89" w:type="pct"/>
            <w:shd w:val="clear" w:color="auto" w:fill="FFFFFF"/>
          </w:tcPr>
          <w:p w14:paraId="393A2FCC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</w:tr>
      <w:tr w:rsidR="007A6AD5" w:rsidRPr="00FA12FD" w14:paraId="76311ADE" w14:textId="77777777" w:rsidTr="00DD39E9">
        <w:trPr>
          <w:cantSplit/>
        </w:trPr>
        <w:tc>
          <w:tcPr>
            <w:tcW w:w="1119" w:type="pct"/>
            <w:vMerge/>
            <w:shd w:val="clear" w:color="auto" w:fill="FFFFFF"/>
            <w:vAlign w:val="center"/>
          </w:tcPr>
          <w:p w14:paraId="5FB6C7E6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623" w:type="pct"/>
            <w:shd w:val="clear" w:color="auto" w:fill="FFFFFF"/>
            <w:vAlign w:val="center"/>
          </w:tcPr>
          <w:p w14:paraId="021F99B3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BAME</w:t>
            </w:r>
          </w:p>
        </w:tc>
        <w:tc>
          <w:tcPr>
            <w:tcW w:w="462" w:type="pct"/>
            <w:shd w:val="clear" w:color="auto" w:fill="FFFFFF"/>
          </w:tcPr>
          <w:p w14:paraId="11582506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61" w:type="pct"/>
            <w:shd w:val="clear" w:color="auto" w:fill="FFFFFF"/>
          </w:tcPr>
          <w:p w14:paraId="7D91051C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61" w:type="pct"/>
            <w:shd w:val="clear" w:color="auto" w:fill="FFFFFF"/>
            <w:vAlign w:val="center"/>
          </w:tcPr>
          <w:p w14:paraId="3F7E0147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43.0000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6003CF3E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50.0000</w:t>
            </w:r>
          </w:p>
        </w:tc>
        <w:tc>
          <w:tcPr>
            <w:tcW w:w="461" w:type="pct"/>
            <w:shd w:val="clear" w:color="auto" w:fill="FFFFFF"/>
            <w:vAlign w:val="center"/>
          </w:tcPr>
          <w:p w14:paraId="0D325E2F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  <w:r w:rsidRPr="00FA12FD">
              <w:rPr>
                <w:rFonts w:cs="Times New Roman"/>
                <w:szCs w:val="24"/>
                <w:lang w:val="en-US"/>
              </w:rPr>
              <w:t>80.0000</w:t>
            </w:r>
          </w:p>
        </w:tc>
        <w:tc>
          <w:tcPr>
            <w:tcW w:w="461" w:type="pct"/>
            <w:shd w:val="clear" w:color="auto" w:fill="FFFFFF"/>
          </w:tcPr>
          <w:p w14:paraId="6053F0B0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  <w:tc>
          <w:tcPr>
            <w:tcW w:w="489" w:type="pct"/>
            <w:shd w:val="clear" w:color="auto" w:fill="FFFFFF"/>
          </w:tcPr>
          <w:p w14:paraId="0F4571F2" w14:textId="77777777" w:rsidR="007A6AD5" w:rsidRPr="00FA12FD" w:rsidRDefault="007A6AD5" w:rsidP="00DD39E9">
            <w:pPr>
              <w:rPr>
                <w:rFonts w:cs="Times New Roman"/>
                <w:szCs w:val="24"/>
                <w:lang w:val="en-US"/>
              </w:rPr>
            </w:pPr>
          </w:p>
        </w:tc>
      </w:tr>
    </w:tbl>
    <w:p w14:paraId="54E09B34" w14:textId="77777777" w:rsidR="007A6AD5" w:rsidRDefault="007A6AD5" w:rsidP="007A6AD5"/>
    <w:p w14:paraId="47AEEABD" w14:textId="77777777" w:rsidR="007A6AD5" w:rsidRDefault="007A6AD5" w:rsidP="007A6AD5">
      <w:pPr>
        <w:rPr>
          <w:b/>
          <w:u w:val="single"/>
        </w:rPr>
      </w:pPr>
      <w:r>
        <w:rPr>
          <w:b/>
          <w:u w:val="single"/>
        </w:rPr>
        <w:t xml:space="preserve">White patient </w:t>
      </w:r>
    </w:p>
    <w:p w14:paraId="1C702E21" w14:textId="77777777" w:rsidR="007A6AD5" w:rsidRDefault="007A6AD5" w:rsidP="007A6AD5">
      <w:pPr>
        <w:rPr>
          <w:b/>
          <w:u w:val="single"/>
        </w:rPr>
      </w:pPr>
      <w:r w:rsidRPr="000F79FF">
        <w:rPr>
          <w:rFonts w:cs="Times New Roman"/>
          <w:noProof/>
          <w:szCs w:val="24"/>
          <w:lang w:val="en-US"/>
        </w:rPr>
        <w:drawing>
          <wp:inline distT="0" distB="0" distL="0" distR="0" wp14:anchorId="5BE9DC48" wp14:editId="35B48C2D">
            <wp:extent cx="5943600" cy="47529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75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A656D2" w14:textId="77777777" w:rsidR="007A6AD5" w:rsidRDefault="007A6AD5" w:rsidP="007A6AD5">
      <w:r>
        <w:tab/>
      </w:r>
      <w:r w:rsidR="000554D5">
        <w:t>As per</w:t>
      </w:r>
      <w:r w:rsidR="00F674E8">
        <w:t xml:space="preserve"> </w:t>
      </w:r>
      <w:r w:rsidR="000554D5">
        <w:t xml:space="preserve">the above outlier, it </w:t>
      </w:r>
      <w:r w:rsidR="00F72A57">
        <w:t xml:space="preserve">has been identified that </w:t>
      </w:r>
      <w:r w:rsidR="009059FA">
        <w:t xml:space="preserve">there is </w:t>
      </w:r>
      <w:proofErr w:type="gramStart"/>
      <w:r w:rsidR="009059FA">
        <w:t>a</w:t>
      </w:r>
      <w:proofErr w:type="gramEnd"/>
      <w:r w:rsidR="009059FA">
        <w:t xml:space="preserve"> outlier </w:t>
      </w:r>
      <w:r w:rsidR="00763761">
        <w:t>present in the White people dat</w:t>
      </w:r>
      <w:r w:rsidR="008756CF">
        <w:t>a</w:t>
      </w:r>
      <w:r w:rsidR="00763761">
        <w:t xml:space="preserve"> because the </w:t>
      </w:r>
      <w:r w:rsidR="00754C3A">
        <w:t xml:space="preserve">value of 6 indicate the same. Thus, to </w:t>
      </w:r>
      <w:r w:rsidR="00CC6F53">
        <w:t>ascertain the value of out</w:t>
      </w:r>
      <w:r w:rsidR="008822CD">
        <w:t xml:space="preserve">lier </w:t>
      </w:r>
      <w:r w:rsidR="008822CD">
        <w:lastRenderedPageBreak/>
        <w:t xml:space="preserve">determine the </w:t>
      </w:r>
      <w:r w:rsidR="00827F46" w:rsidRPr="00827F46">
        <w:t xml:space="preserve">interquartile range </w:t>
      </w:r>
      <w:proofErr w:type="gramStart"/>
      <w:r w:rsidR="003C235A">
        <w:t>i.e.</w:t>
      </w:r>
      <w:proofErr w:type="gramEnd"/>
      <w:r w:rsidR="00827F46" w:rsidRPr="00827F46">
        <w:t xml:space="preserve"> 44 - 28 = 16</w:t>
      </w:r>
      <w:r w:rsidR="003C235A">
        <w:t xml:space="preserve">. </w:t>
      </w:r>
      <w:r w:rsidR="006B7D21">
        <w:t xml:space="preserve">Also, through the above graph, it can be stated that </w:t>
      </w:r>
      <w:r w:rsidR="003F27B1">
        <w:t xml:space="preserve">there is a need to determine the </w:t>
      </w:r>
      <w:r w:rsidR="002C31D0">
        <w:t xml:space="preserve">mean and range which is as </w:t>
      </w:r>
      <w:r w:rsidR="009C2AEF">
        <w:t>mentioned below</w:t>
      </w:r>
      <w:r>
        <w:t>:</w:t>
      </w:r>
    </w:p>
    <w:p w14:paraId="065D7DED" w14:textId="77777777" w:rsidR="007A6AD5" w:rsidRDefault="007A6AD5" w:rsidP="00A7101A">
      <w:pPr>
        <w:pStyle w:val="a3"/>
        <w:numPr>
          <w:ilvl w:val="0"/>
          <w:numId w:val="1"/>
        </w:numPr>
        <w:jc w:val="center"/>
      </w:pPr>
      <w:r>
        <w:t>44 + 3*16 = 92</w:t>
      </w:r>
    </w:p>
    <w:p w14:paraId="4BB49316" w14:textId="77777777" w:rsidR="007A6AD5" w:rsidRDefault="007A6AD5" w:rsidP="000A052C">
      <w:pPr>
        <w:pStyle w:val="a3"/>
        <w:numPr>
          <w:ilvl w:val="0"/>
          <w:numId w:val="1"/>
        </w:numPr>
        <w:jc w:val="center"/>
      </w:pPr>
      <w:r>
        <w:t>28 – 3*16 = -20</w:t>
      </w:r>
    </w:p>
    <w:p w14:paraId="697B905A" w14:textId="77777777" w:rsidR="007A6AD5" w:rsidRPr="003762F6" w:rsidRDefault="007A6AD5" w:rsidP="007A6AD5"/>
    <w:p w14:paraId="445DB2F9" w14:textId="77777777" w:rsidR="007A6AD5" w:rsidRDefault="007A6AD5" w:rsidP="007A6AD5">
      <w:pPr>
        <w:rPr>
          <w:b/>
          <w:u w:val="single"/>
        </w:rPr>
      </w:pPr>
      <w:r>
        <w:rPr>
          <w:b/>
          <w:u w:val="single"/>
        </w:rPr>
        <w:t>BAME</w:t>
      </w:r>
    </w:p>
    <w:p w14:paraId="59A7D1F9" w14:textId="77777777" w:rsidR="007A6AD5" w:rsidRDefault="007A6AD5" w:rsidP="007A6AD5">
      <w:r w:rsidRPr="000F79FF">
        <w:rPr>
          <w:rFonts w:cs="Times New Roman"/>
          <w:noProof/>
          <w:szCs w:val="24"/>
          <w:lang w:val="en-US"/>
        </w:rPr>
        <w:drawing>
          <wp:inline distT="0" distB="0" distL="0" distR="0" wp14:anchorId="6A7261E7" wp14:editId="4122C6AA">
            <wp:extent cx="5943600" cy="47529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75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2F1D4B" w14:textId="77777777" w:rsidR="009C2AEF" w:rsidRDefault="009C2AEF" w:rsidP="007A6AD5">
      <w:r>
        <w:tab/>
      </w:r>
      <w:r w:rsidR="00FC7F0F">
        <w:t xml:space="preserve">In BAME, </w:t>
      </w:r>
      <w:r w:rsidR="00D26324">
        <w:t xml:space="preserve">there is no circle identified which in turn reflected that there is no outlier identified. </w:t>
      </w:r>
      <w:r w:rsidR="0005793D">
        <w:t>Therefore, the value of interquar</w:t>
      </w:r>
      <w:r w:rsidR="006007D6">
        <w:t xml:space="preserve">tile range for the present data is </w:t>
      </w:r>
      <w:r w:rsidR="000B094F" w:rsidRPr="000B094F">
        <w:t>80 - 43 = 37</w:t>
      </w:r>
      <w:r w:rsidR="000B094F">
        <w:t xml:space="preserve">. Further, it can be stated that </w:t>
      </w:r>
      <w:r w:rsidR="00541E97">
        <w:t xml:space="preserve">the value of data for an outlier can be as </w:t>
      </w:r>
      <w:r w:rsidR="00B77E72">
        <w:t>mentioned be</w:t>
      </w:r>
      <w:r w:rsidR="00541E97">
        <w:t>low:</w:t>
      </w:r>
    </w:p>
    <w:p w14:paraId="288385F0" w14:textId="77777777" w:rsidR="00B77E72" w:rsidRDefault="00B77E72" w:rsidP="00B77E72">
      <w:pPr>
        <w:ind w:left="360"/>
        <w:jc w:val="center"/>
      </w:pPr>
      <w:r>
        <w:t>80 + 1.5 * 37 = 135.5</w:t>
      </w:r>
    </w:p>
    <w:p w14:paraId="58B60ACC" w14:textId="77777777" w:rsidR="00B77E72" w:rsidRDefault="00B77E72" w:rsidP="00B77E72">
      <w:pPr>
        <w:ind w:left="360"/>
        <w:jc w:val="center"/>
      </w:pPr>
      <w:r>
        <w:lastRenderedPageBreak/>
        <w:t>43 – 1.5*37 = -12.5</w:t>
      </w:r>
    </w:p>
    <w:p w14:paraId="5AC9204E" w14:textId="77777777" w:rsidR="007A6AD5" w:rsidRPr="007A6AD5" w:rsidRDefault="0023419F" w:rsidP="007A6AD5">
      <w:r>
        <w:tab/>
      </w:r>
      <w:r w:rsidR="0067004C">
        <w:t>Therefore, the above calc</w:t>
      </w:r>
      <w:r w:rsidR="00564985">
        <w:t xml:space="preserve">ulation clearly reflected that value for BAME cannot be negative and that is why, </w:t>
      </w:r>
      <w:r w:rsidR="00DD7239">
        <w:t xml:space="preserve">135.5 is </w:t>
      </w:r>
      <w:r w:rsidR="008B6B7C">
        <w:t xml:space="preserve">considered as an outlier and this in turn causes </w:t>
      </w:r>
      <w:r w:rsidR="00A46852">
        <w:t xml:space="preserve">positive impact over. </w:t>
      </w:r>
      <w:r w:rsidR="00405E23">
        <w:t xml:space="preserve">Also, </w:t>
      </w:r>
      <w:r w:rsidR="0075571F">
        <w:t xml:space="preserve">in the case </w:t>
      </w:r>
      <w:r w:rsidR="004B1DC7">
        <w:t>of</w:t>
      </w:r>
      <w:r w:rsidR="0075571F">
        <w:t xml:space="preserve"> White people, the </w:t>
      </w:r>
      <w:r w:rsidR="006D1D9F">
        <w:t xml:space="preserve">negative value should be </w:t>
      </w:r>
      <w:r w:rsidR="0096715C">
        <w:t xml:space="preserve">rejected for consider it as an outlier. Hence, </w:t>
      </w:r>
      <w:r w:rsidR="00A630F6">
        <w:t>outlier can be affected due to change in the mean</w:t>
      </w:r>
      <w:r w:rsidR="001E5748">
        <w:t xml:space="preserve"> value of a data and this also hav</w:t>
      </w:r>
      <w:r w:rsidR="00A630F6">
        <w:t>e a direct impact over the median and mode.</w:t>
      </w:r>
      <w:r w:rsidR="004A7D84">
        <w:t xml:space="preserve"> That is wh</w:t>
      </w:r>
      <w:r w:rsidR="009563EE">
        <w:t>y, outlier always affec</w:t>
      </w:r>
      <w:r w:rsidR="00A522C6">
        <w:t xml:space="preserve">ted the data which needs to be </w:t>
      </w:r>
      <w:r w:rsidR="009563EE">
        <w:t xml:space="preserve">managed because the results </w:t>
      </w:r>
      <w:r w:rsidR="00092533">
        <w:t xml:space="preserve">are </w:t>
      </w:r>
      <w:r w:rsidR="00A2747E">
        <w:t>not provided</w:t>
      </w:r>
      <w:r w:rsidR="00704A6E">
        <w:t xml:space="preserve"> </w:t>
      </w:r>
      <w:r w:rsidR="00E879D0">
        <w:t>accordingly</w:t>
      </w:r>
      <w:r w:rsidR="00D11CB8">
        <w:t>.</w:t>
      </w:r>
    </w:p>
    <w:p w14:paraId="70E93543" w14:textId="77777777" w:rsidR="00783C2C" w:rsidRDefault="00265748" w:rsidP="004463B4">
      <w:pPr>
        <w:pStyle w:val="2"/>
      </w:pPr>
      <w:r>
        <w:t>Other feature of data that can be appear</w:t>
      </w:r>
    </w:p>
    <w:p w14:paraId="3DAD3EE1" w14:textId="77777777" w:rsidR="00D11CB8" w:rsidRDefault="006D7A57" w:rsidP="00D11CB8">
      <w:r>
        <w:tab/>
      </w:r>
      <w:r w:rsidR="003A54E2">
        <w:t xml:space="preserve">The other features which </w:t>
      </w:r>
      <w:proofErr w:type="gramStart"/>
      <w:r w:rsidR="003A54E2">
        <w:t>is</w:t>
      </w:r>
      <w:proofErr w:type="gramEnd"/>
      <w:r w:rsidR="003A54E2">
        <w:t xml:space="preserve"> also appear in the dat</w:t>
      </w:r>
      <w:r w:rsidR="007F54E4">
        <w:t xml:space="preserve">a set while </w:t>
      </w:r>
      <w:r w:rsidR="006C16CB">
        <w:t>investigati</w:t>
      </w:r>
      <w:r w:rsidR="00237713">
        <w:t>on such that different key features</w:t>
      </w:r>
      <w:r w:rsidR="00121A77">
        <w:t xml:space="preserve"> needs to be included such that </w:t>
      </w:r>
      <w:r w:rsidR="00B5654F">
        <w:t>gender which helps to i</w:t>
      </w:r>
      <w:r w:rsidR="00731547">
        <w:t xml:space="preserve">dentify which category is highly affected due to pandemic. Thus, by including such type of data will be more beneficial for the study </w:t>
      </w:r>
      <w:r w:rsidR="00086092">
        <w:t xml:space="preserve">because it clearly </w:t>
      </w:r>
      <w:proofErr w:type="gramStart"/>
      <w:r w:rsidR="00086092">
        <w:t>ascertain</w:t>
      </w:r>
      <w:proofErr w:type="gramEnd"/>
      <w:r w:rsidR="00086092">
        <w:t xml:space="preserve"> the value </w:t>
      </w:r>
      <w:r w:rsidR="008A3D1C">
        <w:t>up to which the infection rate of pandemic affect different categories of people</w:t>
      </w:r>
      <w:r w:rsidR="00BD13A1">
        <w:t xml:space="preserve"> (Kendall-Raynor, </w:t>
      </w:r>
      <w:r w:rsidR="00BD13A1" w:rsidRPr="00BD13A1">
        <w:t>2021</w:t>
      </w:r>
      <w:r w:rsidR="00BD13A1">
        <w:t>)</w:t>
      </w:r>
      <w:r w:rsidR="008A3D1C">
        <w:t xml:space="preserve">. </w:t>
      </w:r>
      <w:r w:rsidR="0042591E">
        <w:t xml:space="preserve">Also, study can also determine the in-depth relationship between the variables so that </w:t>
      </w:r>
      <w:r w:rsidR="00FE6FF4">
        <w:t>fu</w:t>
      </w:r>
      <w:r w:rsidR="00A54F79">
        <w:t>r</w:t>
      </w:r>
      <w:r w:rsidR="00FE6FF4">
        <w:t xml:space="preserve">ther actions can be </w:t>
      </w:r>
      <w:r w:rsidR="0001690F">
        <w:t xml:space="preserve">taken. </w:t>
      </w:r>
    </w:p>
    <w:p w14:paraId="3A521B2D" w14:textId="77777777" w:rsidR="00A54F79" w:rsidRPr="00D11CB8" w:rsidRDefault="00A54F79" w:rsidP="00D11CB8">
      <w:r>
        <w:tab/>
        <w:t xml:space="preserve">Further, a common range is specified within a data set, but individual </w:t>
      </w:r>
      <w:r w:rsidR="003D5B7C">
        <w:t xml:space="preserve">age needs to be mentioned within </w:t>
      </w:r>
      <w:proofErr w:type="gramStart"/>
      <w:r w:rsidR="003D5B7C">
        <w:t>each individual</w:t>
      </w:r>
      <w:proofErr w:type="gramEnd"/>
      <w:r w:rsidR="003D5B7C">
        <w:t xml:space="preserve"> along with gender. This in turn help to examine </w:t>
      </w:r>
      <w:r w:rsidR="008D5BAF">
        <w:t xml:space="preserve">better result and </w:t>
      </w:r>
      <w:r w:rsidR="00AD49E1">
        <w:t xml:space="preserve">identify which hypothesis is accepted or not. </w:t>
      </w:r>
      <w:r w:rsidR="00B17E10">
        <w:t>Overall, it can be stated that with the</w:t>
      </w:r>
      <w:r w:rsidR="0091483E">
        <w:t xml:space="preserve"> help of this data set, the results can be effectually </w:t>
      </w:r>
      <w:r w:rsidR="00804AC5">
        <w:t>de</w:t>
      </w:r>
      <w:r w:rsidR="00872C0B">
        <w:t xml:space="preserve">rived and prove hypothesis as well. </w:t>
      </w:r>
      <w:r w:rsidR="003D5B7C">
        <w:t xml:space="preserve"> </w:t>
      </w:r>
    </w:p>
    <w:p w14:paraId="7AE9543A" w14:textId="77777777" w:rsidR="00783C2C" w:rsidRDefault="00783C2C" w:rsidP="00783C2C">
      <w:pPr>
        <w:pStyle w:val="2"/>
      </w:pPr>
      <w:r>
        <w:t xml:space="preserve">Other factors that might affect the results </w:t>
      </w:r>
    </w:p>
    <w:p w14:paraId="64512ED4" w14:textId="77777777" w:rsidR="00645CD9" w:rsidRDefault="00E5053F" w:rsidP="00645CD9">
      <w:r>
        <w:tab/>
        <w:t>For the present data set, it has been analysed that c</w:t>
      </w:r>
      <w:r w:rsidR="009965C5">
        <w:t xml:space="preserve">ontrolled variables might affect the </w:t>
      </w:r>
      <w:proofErr w:type="gramStart"/>
      <w:r w:rsidR="009965C5">
        <w:t>results</w:t>
      </w:r>
      <w:proofErr w:type="gramEnd"/>
      <w:r w:rsidR="009965C5">
        <w:t xml:space="preserve"> but it does not have been considered while set-up experiment. There </w:t>
      </w:r>
      <w:proofErr w:type="gramStart"/>
      <w:r w:rsidR="009965C5">
        <w:t>are</w:t>
      </w:r>
      <w:proofErr w:type="gramEnd"/>
      <w:r w:rsidR="009965C5">
        <w:t xml:space="preserve"> only variable used which include Wh</w:t>
      </w:r>
      <w:r w:rsidR="000064AC">
        <w:t>ite and BAME people and they bo</w:t>
      </w:r>
      <w:r w:rsidR="009965C5">
        <w:t xml:space="preserve">th are independent variable. </w:t>
      </w:r>
      <w:r w:rsidR="002C36CF">
        <w:t xml:space="preserve">Thus, if controlled variable </w:t>
      </w:r>
      <w:proofErr w:type="gramStart"/>
      <w:r w:rsidR="002C36CF">
        <w:t>are</w:t>
      </w:r>
      <w:proofErr w:type="gramEnd"/>
      <w:r w:rsidR="002C36CF">
        <w:t xml:space="preserve"> chosen then it affect the results in adverse manner. These results are actually </w:t>
      </w:r>
      <w:r w:rsidR="00F41B41">
        <w:t xml:space="preserve">dependent upon </w:t>
      </w:r>
      <w:proofErr w:type="gramStart"/>
      <w:r w:rsidR="00F41B41">
        <w:t>other</w:t>
      </w:r>
      <w:proofErr w:type="gramEnd"/>
      <w:r w:rsidR="00F41B41">
        <w:t xml:space="preserve"> factor so should not be considered. Apart from this, there are some other </w:t>
      </w:r>
      <w:r w:rsidR="00830619">
        <w:t xml:space="preserve">groups </w:t>
      </w:r>
      <w:r w:rsidR="008D2BDA">
        <w:t xml:space="preserve">as well who </w:t>
      </w:r>
      <w:proofErr w:type="gramStart"/>
      <w:r w:rsidR="008D2BDA">
        <w:t>actually affect</w:t>
      </w:r>
      <w:proofErr w:type="gramEnd"/>
      <w:r w:rsidR="008D2BDA">
        <w:t xml:space="preserve"> the results </w:t>
      </w:r>
      <w:r w:rsidR="00B21B7F">
        <w:t xml:space="preserve">but not has been considered for the present study. </w:t>
      </w:r>
    </w:p>
    <w:p w14:paraId="197E5B4D" w14:textId="77777777" w:rsidR="00A9459C" w:rsidRPr="00645CD9" w:rsidRDefault="00A9459C" w:rsidP="00645CD9">
      <w:r>
        <w:tab/>
      </w:r>
      <w:proofErr w:type="gramStart"/>
      <w:r>
        <w:t>In order to</w:t>
      </w:r>
      <w:proofErr w:type="gramEnd"/>
      <w:r>
        <w:t xml:space="preserve"> improve such </w:t>
      </w:r>
      <w:r w:rsidR="006E2641">
        <w:t>facto</w:t>
      </w:r>
      <w:r w:rsidR="00644519">
        <w:t>r</w:t>
      </w:r>
      <w:r w:rsidR="006E2641">
        <w:t xml:space="preserve">s, </w:t>
      </w:r>
      <w:r w:rsidR="00137221">
        <w:t xml:space="preserve">it is suggested to </w:t>
      </w:r>
      <w:r w:rsidR="00AD1DCA">
        <w:t xml:space="preserve">consider all the essential factors so that effective outcome can be generated. </w:t>
      </w:r>
      <w:r w:rsidR="00EA13DF">
        <w:t>As the present dataset is chosen from the seco</w:t>
      </w:r>
      <w:r w:rsidR="00527B8E">
        <w:t xml:space="preserve">ndary data </w:t>
      </w:r>
      <w:r w:rsidR="0002730E">
        <w:t xml:space="preserve">sources and that is why, different factor needs to be adopted so that best outcome can be generated. </w:t>
      </w:r>
    </w:p>
    <w:p w14:paraId="1F815C1C" w14:textId="77777777" w:rsidR="001A09F5" w:rsidRDefault="001A09F5" w:rsidP="004463B4">
      <w:pPr>
        <w:pStyle w:val="1"/>
      </w:pPr>
      <w:r>
        <w:lastRenderedPageBreak/>
        <w:t>CONCLUSION</w:t>
      </w:r>
    </w:p>
    <w:p w14:paraId="40B76E6C" w14:textId="77777777" w:rsidR="00984C08" w:rsidRDefault="00984C08" w:rsidP="00984C08">
      <w:r>
        <w:tab/>
      </w:r>
      <w:r w:rsidR="005B7783">
        <w:t>From the above re</w:t>
      </w:r>
      <w:r w:rsidR="00933F87">
        <w:t xml:space="preserve">port, it has been concluded that t-test is used to </w:t>
      </w:r>
      <w:r w:rsidR="007D3E69">
        <w:t xml:space="preserve">determine the mean </w:t>
      </w:r>
      <w:r w:rsidR="00FC29BB">
        <w:t xml:space="preserve">of two groups and that is why, the present study also have two groups which can be determine by </w:t>
      </w:r>
      <w:r w:rsidR="00551B4F">
        <w:t>applying</w:t>
      </w:r>
      <w:r w:rsidR="00FC29BB">
        <w:t xml:space="preserve"> this statistical analysis. </w:t>
      </w:r>
      <w:r>
        <w:t xml:space="preserve"> </w:t>
      </w:r>
      <w:r w:rsidR="00551B4F">
        <w:t>Further, it has been concluded that all d</w:t>
      </w:r>
      <w:r w:rsidR="00F5496C">
        <w:t xml:space="preserve">ifferent significant level, there is a difference between both groups </w:t>
      </w:r>
      <w:r w:rsidR="00DB6B92">
        <w:t xml:space="preserve">because the value of </w:t>
      </w:r>
      <w:r w:rsidR="00580569">
        <w:t xml:space="preserve">mean is lower than </w:t>
      </w:r>
      <w:r w:rsidR="00DA0E8C">
        <w:t xml:space="preserve">standard criteria and that is why, null hypothesis is </w:t>
      </w:r>
      <w:r w:rsidR="00EB1191">
        <w:t>rejected</w:t>
      </w:r>
      <w:r w:rsidR="0019526F">
        <w:t xml:space="preserve"> over other. </w:t>
      </w:r>
      <w:r w:rsidR="00AB5264">
        <w:t>Moreover</w:t>
      </w:r>
      <w:r w:rsidR="0019526F">
        <w:t xml:space="preserve">, </w:t>
      </w:r>
      <w:r w:rsidR="00AB5264">
        <w:t xml:space="preserve">there is an outlier presented in white people only and this might affect the mean and median of a study. </w:t>
      </w:r>
      <w:r w:rsidR="00CD3736">
        <w:t xml:space="preserve">Also, report concluded that there are some other factors needs to be concluded that helps to determine the overall performance and might varied the </w:t>
      </w:r>
      <w:r w:rsidR="00EA3A9B">
        <w:t>results as well.</w:t>
      </w:r>
    </w:p>
    <w:p w14:paraId="5813ED50" w14:textId="77777777" w:rsidR="00C6524C" w:rsidRDefault="00C6524C">
      <w:pPr>
        <w:spacing w:line="259" w:lineRule="auto"/>
        <w:jc w:val="left"/>
      </w:pPr>
      <w:r>
        <w:br w:type="page"/>
      </w:r>
    </w:p>
    <w:p w14:paraId="0F840C3A" w14:textId="77777777" w:rsidR="00C6524C" w:rsidRDefault="00C6524C" w:rsidP="006739A9">
      <w:pPr>
        <w:pStyle w:val="1"/>
      </w:pPr>
      <w:r>
        <w:lastRenderedPageBreak/>
        <w:t>REFERENCES</w:t>
      </w:r>
    </w:p>
    <w:p w14:paraId="57D5D1B4" w14:textId="77777777" w:rsidR="006739A9" w:rsidRDefault="006739A9" w:rsidP="006739A9">
      <w:pPr>
        <w:rPr>
          <w:u w:val="single"/>
        </w:rPr>
      </w:pPr>
      <w:r w:rsidRPr="006739A9">
        <w:rPr>
          <w:u w:val="single"/>
        </w:rPr>
        <w:t>Books and Journals</w:t>
      </w:r>
    </w:p>
    <w:p w14:paraId="40DACEEA" w14:textId="77777777" w:rsidR="00892895" w:rsidRDefault="00892895" w:rsidP="00892895">
      <w:pPr>
        <w:spacing w:line="24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Breakwell, G. M., </w:t>
      </w:r>
      <w:proofErr w:type="spellStart"/>
      <w:r>
        <w:rPr>
          <w:shd w:val="clear" w:color="auto" w:fill="FFFFFF"/>
        </w:rPr>
        <w:t>Fino</w:t>
      </w:r>
      <w:proofErr w:type="spellEnd"/>
      <w:r>
        <w:rPr>
          <w:shd w:val="clear" w:color="auto" w:fill="FFFFFF"/>
        </w:rPr>
        <w:t xml:space="preserve">, E. and Jaspal, R., 2021. COVID-19 preventive behaviours in White British and Black, </w:t>
      </w:r>
      <w:proofErr w:type="gramStart"/>
      <w:r>
        <w:rPr>
          <w:shd w:val="clear" w:color="auto" w:fill="FFFFFF"/>
        </w:rPr>
        <w:t>Asian</w:t>
      </w:r>
      <w:proofErr w:type="gramEnd"/>
      <w:r>
        <w:rPr>
          <w:shd w:val="clear" w:color="auto" w:fill="FFFFFF"/>
        </w:rPr>
        <w:t xml:space="preserve"> and </w:t>
      </w:r>
      <w:proofErr w:type="spellStart"/>
      <w:r>
        <w:rPr>
          <w:shd w:val="clear" w:color="auto" w:fill="FFFFFF"/>
        </w:rPr>
        <w:t>Minorty</w:t>
      </w:r>
      <w:proofErr w:type="spellEnd"/>
      <w:r>
        <w:rPr>
          <w:shd w:val="clear" w:color="auto" w:fill="FFFFFF"/>
        </w:rPr>
        <w:t xml:space="preserve"> Ethnic (BAME) people in the UK. </w:t>
      </w:r>
      <w:r>
        <w:rPr>
          <w:i/>
          <w:iCs/>
          <w:shd w:val="clear" w:color="auto" w:fill="FFFFFF"/>
        </w:rPr>
        <w:t>Journal of Health Psychology</w:t>
      </w:r>
      <w:r>
        <w:rPr>
          <w:shd w:val="clear" w:color="auto" w:fill="FFFFFF"/>
        </w:rPr>
        <w:t>, p.13591053211017208.</w:t>
      </w:r>
    </w:p>
    <w:p w14:paraId="2540CFC2" w14:textId="77777777" w:rsidR="00892895" w:rsidRDefault="00892895" w:rsidP="00892895">
      <w:pPr>
        <w:spacing w:line="240" w:lineRule="auto"/>
        <w:ind w:left="720" w:hanging="720"/>
        <w:rPr>
          <w:shd w:val="clear" w:color="auto" w:fill="FFFFFF"/>
        </w:rPr>
      </w:pPr>
      <w:proofErr w:type="spellStart"/>
      <w:r>
        <w:rPr>
          <w:shd w:val="clear" w:color="auto" w:fill="FFFFFF"/>
        </w:rPr>
        <w:t>Galaj</w:t>
      </w:r>
      <w:proofErr w:type="spellEnd"/>
      <w:r>
        <w:rPr>
          <w:shd w:val="clear" w:color="auto" w:fill="FFFFFF"/>
        </w:rPr>
        <w:t>, E. and Xi, Z. X., 2021. Progress in opioid reward research: From a canonical two-neuron hypothesis to two neural circuits. </w:t>
      </w:r>
      <w:r>
        <w:rPr>
          <w:i/>
          <w:iCs/>
          <w:shd w:val="clear" w:color="auto" w:fill="FFFFFF"/>
        </w:rPr>
        <w:t xml:space="preserve">Pharmacology Biochemistry and </w:t>
      </w:r>
      <w:proofErr w:type="spellStart"/>
      <w:r>
        <w:rPr>
          <w:i/>
          <w:iCs/>
          <w:shd w:val="clear" w:color="auto" w:fill="FFFFFF"/>
        </w:rPr>
        <w:t>Behavior</w:t>
      </w:r>
      <w:proofErr w:type="spellEnd"/>
      <w:r>
        <w:rPr>
          <w:shd w:val="clear" w:color="auto" w:fill="FFFFFF"/>
        </w:rPr>
        <w:t>, </w:t>
      </w:r>
      <w:r w:rsidRPr="004630E9">
        <w:rPr>
          <w:iCs/>
          <w:shd w:val="clear" w:color="auto" w:fill="FFFFFF"/>
        </w:rPr>
        <w:t>200</w:t>
      </w:r>
      <w:r>
        <w:rPr>
          <w:shd w:val="clear" w:color="auto" w:fill="FFFFFF"/>
        </w:rPr>
        <w:t>, p.173072.</w:t>
      </w:r>
    </w:p>
    <w:p w14:paraId="426F1CC5" w14:textId="77777777" w:rsidR="00892895" w:rsidRDefault="00892895" w:rsidP="00892895">
      <w:pPr>
        <w:spacing w:line="24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 xml:space="preserve">Kendall-Raynor, P., 2021. Lockdown saw fewer BAME people attending EDs: Overall attendance </w:t>
      </w:r>
      <w:proofErr w:type="gramStart"/>
      <w:r>
        <w:rPr>
          <w:shd w:val="clear" w:color="auto" w:fill="FFFFFF"/>
        </w:rPr>
        <w:t>fell, but</w:t>
      </w:r>
      <w:proofErr w:type="gramEnd"/>
      <w:r>
        <w:rPr>
          <w:shd w:val="clear" w:color="auto" w:fill="FFFFFF"/>
        </w:rPr>
        <w:t xml:space="preserve"> figures lower in minority ethnic groups. </w:t>
      </w:r>
      <w:r>
        <w:rPr>
          <w:i/>
          <w:iCs/>
          <w:shd w:val="clear" w:color="auto" w:fill="FFFFFF"/>
        </w:rPr>
        <w:t>Emergency Nurse</w:t>
      </w:r>
      <w:r>
        <w:rPr>
          <w:shd w:val="clear" w:color="auto" w:fill="FFFFFF"/>
        </w:rPr>
        <w:t>, pp.6-6.</w:t>
      </w:r>
    </w:p>
    <w:p w14:paraId="3BAF7C7F" w14:textId="77777777" w:rsidR="00892895" w:rsidRDefault="00892895" w:rsidP="00892895">
      <w:pPr>
        <w:spacing w:line="24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Liu, Q. and Wang, L., 2021. t-Test and ANOVA for data with ceiling and/or floor effects. </w:t>
      </w:r>
      <w:proofErr w:type="spellStart"/>
      <w:r>
        <w:rPr>
          <w:i/>
          <w:iCs/>
          <w:shd w:val="clear" w:color="auto" w:fill="FFFFFF"/>
        </w:rPr>
        <w:t>Behavior</w:t>
      </w:r>
      <w:proofErr w:type="spellEnd"/>
      <w:r>
        <w:rPr>
          <w:i/>
          <w:iCs/>
          <w:shd w:val="clear" w:color="auto" w:fill="FFFFFF"/>
        </w:rPr>
        <w:t xml:space="preserve"> Research Methods</w:t>
      </w:r>
      <w:r>
        <w:rPr>
          <w:shd w:val="clear" w:color="auto" w:fill="FFFFFF"/>
        </w:rPr>
        <w:t>. </w:t>
      </w:r>
      <w:r w:rsidRPr="004630E9">
        <w:rPr>
          <w:iCs/>
          <w:shd w:val="clear" w:color="auto" w:fill="FFFFFF"/>
        </w:rPr>
        <w:t>53</w:t>
      </w:r>
      <w:r>
        <w:rPr>
          <w:shd w:val="clear" w:color="auto" w:fill="FFFFFF"/>
        </w:rPr>
        <w:t>(1). pp.264-277.</w:t>
      </w:r>
    </w:p>
    <w:p w14:paraId="5647E030" w14:textId="77777777" w:rsidR="00892895" w:rsidRDefault="00892895" w:rsidP="00892895">
      <w:pPr>
        <w:spacing w:line="240" w:lineRule="auto"/>
        <w:ind w:left="720" w:hanging="720"/>
        <w:rPr>
          <w:shd w:val="clear" w:color="auto" w:fill="FFFFFF"/>
        </w:rPr>
      </w:pPr>
      <w:r>
        <w:rPr>
          <w:shd w:val="clear" w:color="auto" w:fill="FFFFFF"/>
        </w:rPr>
        <w:t>Scanlan, A. T. and et.al., 2021. Power-related determinants of Modified Agility T-test Performance in male adolescent basketball players. </w:t>
      </w:r>
      <w:r>
        <w:rPr>
          <w:i/>
          <w:iCs/>
          <w:shd w:val="clear" w:color="auto" w:fill="FFFFFF"/>
        </w:rPr>
        <w:t>The Journal of Strength &amp; Conditioning Research</w:t>
      </w:r>
      <w:r>
        <w:rPr>
          <w:shd w:val="clear" w:color="auto" w:fill="FFFFFF"/>
        </w:rPr>
        <w:t>. </w:t>
      </w:r>
      <w:r w:rsidRPr="004630E9">
        <w:rPr>
          <w:iCs/>
          <w:shd w:val="clear" w:color="auto" w:fill="FFFFFF"/>
        </w:rPr>
        <w:t>35</w:t>
      </w:r>
      <w:r>
        <w:rPr>
          <w:shd w:val="clear" w:color="auto" w:fill="FFFFFF"/>
        </w:rPr>
        <w:t>(8). pp.2248-2254.</w:t>
      </w:r>
    </w:p>
    <w:p w14:paraId="1E70794A" w14:textId="77777777" w:rsidR="00BD1A0F" w:rsidRPr="00C37028" w:rsidRDefault="00BD1A0F" w:rsidP="006739A9"/>
    <w:sectPr w:rsidR="00BD1A0F" w:rsidRPr="00C3702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06645E"/>
    <w:multiLevelType w:val="hybridMultilevel"/>
    <w:tmpl w:val="72C683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816AC4"/>
    <w:multiLevelType w:val="hybridMultilevel"/>
    <w:tmpl w:val="7E946B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A4C38"/>
    <w:rsid w:val="000064AC"/>
    <w:rsid w:val="00012D6C"/>
    <w:rsid w:val="0001690F"/>
    <w:rsid w:val="00022305"/>
    <w:rsid w:val="00026948"/>
    <w:rsid w:val="0002730E"/>
    <w:rsid w:val="000406FC"/>
    <w:rsid w:val="00051850"/>
    <w:rsid w:val="000554D5"/>
    <w:rsid w:val="0005793D"/>
    <w:rsid w:val="0006789C"/>
    <w:rsid w:val="00070594"/>
    <w:rsid w:val="00086092"/>
    <w:rsid w:val="00092533"/>
    <w:rsid w:val="00095E19"/>
    <w:rsid w:val="000A052C"/>
    <w:rsid w:val="000B094F"/>
    <w:rsid w:val="000C04C4"/>
    <w:rsid w:val="000D0788"/>
    <w:rsid w:val="000E3862"/>
    <w:rsid w:val="0010740D"/>
    <w:rsid w:val="00112BD0"/>
    <w:rsid w:val="00121A77"/>
    <w:rsid w:val="00122D60"/>
    <w:rsid w:val="00137221"/>
    <w:rsid w:val="001602C3"/>
    <w:rsid w:val="001623B1"/>
    <w:rsid w:val="001725C5"/>
    <w:rsid w:val="00174725"/>
    <w:rsid w:val="00184A50"/>
    <w:rsid w:val="00185F01"/>
    <w:rsid w:val="0019526F"/>
    <w:rsid w:val="001A02A1"/>
    <w:rsid w:val="001A09F5"/>
    <w:rsid w:val="001A261A"/>
    <w:rsid w:val="001A795D"/>
    <w:rsid w:val="001B2AE1"/>
    <w:rsid w:val="001C4414"/>
    <w:rsid w:val="001E0CC8"/>
    <w:rsid w:val="001E5748"/>
    <w:rsid w:val="001F327B"/>
    <w:rsid w:val="00205C52"/>
    <w:rsid w:val="00207ED6"/>
    <w:rsid w:val="0023419F"/>
    <w:rsid w:val="00237713"/>
    <w:rsid w:val="002420D9"/>
    <w:rsid w:val="00245161"/>
    <w:rsid w:val="00250479"/>
    <w:rsid w:val="00250C03"/>
    <w:rsid w:val="00252593"/>
    <w:rsid w:val="00254365"/>
    <w:rsid w:val="0026232E"/>
    <w:rsid w:val="00265748"/>
    <w:rsid w:val="00267175"/>
    <w:rsid w:val="002806EC"/>
    <w:rsid w:val="0029091A"/>
    <w:rsid w:val="002B5262"/>
    <w:rsid w:val="002C31D0"/>
    <w:rsid w:val="002C36CF"/>
    <w:rsid w:val="002C5A59"/>
    <w:rsid w:val="002E7388"/>
    <w:rsid w:val="003116FA"/>
    <w:rsid w:val="00323957"/>
    <w:rsid w:val="00347B61"/>
    <w:rsid w:val="003534B8"/>
    <w:rsid w:val="003619A2"/>
    <w:rsid w:val="00361E64"/>
    <w:rsid w:val="00373B49"/>
    <w:rsid w:val="00390FD1"/>
    <w:rsid w:val="003A4C38"/>
    <w:rsid w:val="003A54E2"/>
    <w:rsid w:val="003B58A1"/>
    <w:rsid w:val="003C235A"/>
    <w:rsid w:val="003C38A0"/>
    <w:rsid w:val="003D16A3"/>
    <w:rsid w:val="003D3B68"/>
    <w:rsid w:val="003D5B7C"/>
    <w:rsid w:val="003F21A9"/>
    <w:rsid w:val="003F27B1"/>
    <w:rsid w:val="00404EE6"/>
    <w:rsid w:val="00405E23"/>
    <w:rsid w:val="0042591E"/>
    <w:rsid w:val="00427514"/>
    <w:rsid w:val="004463B4"/>
    <w:rsid w:val="00455A8E"/>
    <w:rsid w:val="004623E8"/>
    <w:rsid w:val="004630E9"/>
    <w:rsid w:val="00467BE6"/>
    <w:rsid w:val="00487B1C"/>
    <w:rsid w:val="00491381"/>
    <w:rsid w:val="00496AE0"/>
    <w:rsid w:val="004A7D84"/>
    <w:rsid w:val="004B1DC7"/>
    <w:rsid w:val="004B7E57"/>
    <w:rsid w:val="004E6F4E"/>
    <w:rsid w:val="004F0554"/>
    <w:rsid w:val="004F09C6"/>
    <w:rsid w:val="004F7174"/>
    <w:rsid w:val="00514252"/>
    <w:rsid w:val="00523E1B"/>
    <w:rsid w:val="00524177"/>
    <w:rsid w:val="00527B8E"/>
    <w:rsid w:val="00532B5F"/>
    <w:rsid w:val="00541E97"/>
    <w:rsid w:val="005473FD"/>
    <w:rsid w:val="00547E36"/>
    <w:rsid w:val="00551B4F"/>
    <w:rsid w:val="00555BD1"/>
    <w:rsid w:val="00564985"/>
    <w:rsid w:val="00580569"/>
    <w:rsid w:val="0059480E"/>
    <w:rsid w:val="005A0CDD"/>
    <w:rsid w:val="005B0824"/>
    <w:rsid w:val="005B7783"/>
    <w:rsid w:val="005B7EEC"/>
    <w:rsid w:val="005D1D95"/>
    <w:rsid w:val="005E6428"/>
    <w:rsid w:val="006007D6"/>
    <w:rsid w:val="00605D31"/>
    <w:rsid w:val="00613E60"/>
    <w:rsid w:val="00621E0B"/>
    <w:rsid w:val="006223CC"/>
    <w:rsid w:val="0062269D"/>
    <w:rsid w:val="00622B20"/>
    <w:rsid w:val="00630313"/>
    <w:rsid w:val="00632CB7"/>
    <w:rsid w:val="006343B8"/>
    <w:rsid w:val="006423F0"/>
    <w:rsid w:val="00644519"/>
    <w:rsid w:val="00645CD9"/>
    <w:rsid w:val="00651740"/>
    <w:rsid w:val="00651BB7"/>
    <w:rsid w:val="00670009"/>
    <w:rsid w:val="0067004C"/>
    <w:rsid w:val="006739A9"/>
    <w:rsid w:val="00680BFC"/>
    <w:rsid w:val="00686386"/>
    <w:rsid w:val="00694209"/>
    <w:rsid w:val="006954C0"/>
    <w:rsid w:val="006955DC"/>
    <w:rsid w:val="0069702F"/>
    <w:rsid w:val="006B3BFD"/>
    <w:rsid w:val="006B7D21"/>
    <w:rsid w:val="006C16CB"/>
    <w:rsid w:val="006C791A"/>
    <w:rsid w:val="006D1D9F"/>
    <w:rsid w:val="006D2727"/>
    <w:rsid w:val="006D43E3"/>
    <w:rsid w:val="006D7A57"/>
    <w:rsid w:val="006E2641"/>
    <w:rsid w:val="006E6ED7"/>
    <w:rsid w:val="006F16F5"/>
    <w:rsid w:val="006F39D5"/>
    <w:rsid w:val="006F6EF4"/>
    <w:rsid w:val="00704A6E"/>
    <w:rsid w:val="00705B59"/>
    <w:rsid w:val="007137E2"/>
    <w:rsid w:val="0072518F"/>
    <w:rsid w:val="00730C0F"/>
    <w:rsid w:val="00730F5F"/>
    <w:rsid w:val="00731547"/>
    <w:rsid w:val="00743446"/>
    <w:rsid w:val="00746F1D"/>
    <w:rsid w:val="007476C5"/>
    <w:rsid w:val="00750568"/>
    <w:rsid w:val="00754C3A"/>
    <w:rsid w:val="0075571F"/>
    <w:rsid w:val="0076019E"/>
    <w:rsid w:val="00763761"/>
    <w:rsid w:val="00765FE4"/>
    <w:rsid w:val="00766BFB"/>
    <w:rsid w:val="00783C2C"/>
    <w:rsid w:val="0078604A"/>
    <w:rsid w:val="00792B77"/>
    <w:rsid w:val="00797DF0"/>
    <w:rsid w:val="007A6AD5"/>
    <w:rsid w:val="007B4DF0"/>
    <w:rsid w:val="007B74BF"/>
    <w:rsid w:val="007C13D9"/>
    <w:rsid w:val="007D0E24"/>
    <w:rsid w:val="007D3E69"/>
    <w:rsid w:val="007F2084"/>
    <w:rsid w:val="007F54E4"/>
    <w:rsid w:val="007F73B6"/>
    <w:rsid w:val="00802B39"/>
    <w:rsid w:val="00804AC5"/>
    <w:rsid w:val="00821AA4"/>
    <w:rsid w:val="00827F46"/>
    <w:rsid w:val="00830619"/>
    <w:rsid w:val="0083524F"/>
    <w:rsid w:val="00854BC7"/>
    <w:rsid w:val="0086439B"/>
    <w:rsid w:val="00866FC6"/>
    <w:rsid w:val="00870E99"/>
    <w:rsid w:val="00872C0B"/>
    <w:rsid w:val="00873D90"/>
    <w:rsid w:val="008756CF"/>
    <w:rsid w:val="008822CD"/>
    <w:rsid w:val="0088796D"/>
    <w:rsid w:val="00892895"/>
    <w:rsid w:val="00893994"/>
    <w:rsid w:val="008A3D1C"/>
    <w:rsid w:val="008A3E40"/>
    <w:rsid w:val="008A3FF4"/>
    <w:rsid w:val="008B6B7C"/>
    <w:rsid w:val="008C2602"/>
    <w:rsid w:val="008D2BDA"/>
    <w:rsid w:val="008D5BAF"/>
    <w:rsid w:val="00904DE9"/>
    <w:rsid w:val="009052F0"/>
    <w:rsid w:val="009059FA"/>
    <w:rsid w:val="0091483E"/>
    <w:rsid w:val="00933F87"/>
    <w:rsid w:val="009563EE"/>
    <w:rsid w:val="0096715C"/>
    <w:rsid w:val="00984C08"/>
    <w:rsid w:val="009965C5"/>
    <w:rsid w:val="009A697F"/>
    <w:rsid w:val="009C2AEF"/>
    <w:rsid w:val="009C4475"/>
    <w:rsid w:val="009E13D6"/>
    <w:rsid w:val="009E7CF1"/>
    <w:rsid w:val="00A14F8D"/>
    <w:rsid w:val="00A2747E"/>
    <w:rsid w:val="00A33147"/>
    <w:rsid w:val="00A3405C"/>
    <w:rsid w:val="00A407D8"/>
    <w:rsid w:val="00A435A0"/>
    <w:rsid w:val="00A46852"/>
    <w:rsid w:val="00A50CEB"/>
    <w:rsid w:val="00A522C6"/>
    <w:rsid w:val="00A53669"/>
    <w:rsid w:val="00A54F79"/>
    <w:rsid w:val="00A630F6"/>
    <w:rsid w:val="00A7101A"/>
    <w:rsid w:val="00A81EEF"/>
    <w:rsid w:val="00A93826"/>
    <w:rsid w:val="00A9459C"/>
    <w:rsid w:val="00A96923"/>
    <w:rsid w:val="00AA0DC8"/>
    <w:rsid w:val="00AA463C"/>
    <w:rsid w:val="00AA6E05"/>
    <w:rsid w:val="00AA7384"/>
    <w:rsid w:val="00AB5264"/>
    <w:rsid w:val="00AC11D3"/>
    <w:rsid w:val="00AC3420"/>
    <w:rsid w:val="00AD129F"/>
    <w:rsid w:val="00AD1DCA"/>
    <w:rsid w:val="00AD49E1"/>
    <w:rsid w:val="00AE23F7"/>
    <w:rsid w:val="00AE32EF"/>
    <w:rsid w:val="00B1120A"/>
    <w:rsid w:val="00B17E10"/>
    <w:rsid w:val="00B21B7F"/>
    <w:rsid w:val="00B251AB"/>
    <w:rsid w:val="00B32416"/>
    <w:rsid w:val="00B3396D"/>
    <w:rsid w:val="00B437F9"/>
    <w:rsid w:val="00B4717F"/>
    <w:rsid w:val="00B5654F"/>
    <w:rsid w:val="00B60DCE"/>
    <w:rsid w:val="00B65A3A"/>
    <w:rsid w:val="00B77E72"/>
    <w:rsid w:val="00B834A2"/>
    <w:rsid w:val="00B84EDD"/>
    <w:rsid w:val="00B91B49"/>
    <w:rsid w:val="00BB2B3B"/>
    <w:rsid w:val="00BB4C52"/>
    <w:rsid w:val="00BB6FA5"/>
    <w:rsid w:val="00BC7EC6"/>
    <w:rsid w:val="00BD076F"/>
    <w:rsid w:val="00BD13A1"/>
    <w:rsid w:val="00BD1A0F"/>
    <w:rsid w:val="00BD6332"/>
    <w:rsid w:val="00BD7D80"/>
    <w:rsid w:val="00BE1304"/>
    <w:rsid w:val="00BE7467"/>
    <w:rsid w:val="00BF6846"/>
    <w:rsid w:val="00C11699"/>
    <w:rsid w:val="00C13342"/>
    <w:rsid w:val="00C31614"/>
    <w:rsid w:val="00C37028"/>
    <w:rsid w:val="00C43108"/>
    <w:rsid w:val="00C57B32"/>
    <w:rsid w:val="00C6524C"/>
    <w:rsid w:val="00C65271"/>
    <w:rsid w:val="00C7572F"/>
    <w:rsid w:val="00C83CC9"/>
    <w:rsid w:val="00C954C1"/>
    <w:rsid w:val="00CA1A02"/>
    <w:rsid w:val="00CA2F6F"/>
    <w:rsid w:val="00CA69D4"/>
    <w:rsid w:val="00CA71B2"/>
    <w:rsid w:val="00CC231F"/>
    <w:rsid w:val="00CC3A51"/>
    <w:rsid w:val="00CC6F53"/>
    <w:rsid w:val="00CD3736"/>
    <w:rsid w:val="00CE22D7"/>
    <w:rsid w:val="00CE66ED"/>
    <w:rsid w:val="00D11CB8"/>
    <w:rsid w:val="00D145EF"/>
    <w:rsid w:val="00D26324"/>
    <w:rsid w:val="00D46F97"/>
    <w:rsid w:val="00D67053"/>
    <w:rsid w:val="00D70EA1"/>
    <w:rsid w:val="00D74CCB"/>
    <w:rsid w:val="00D82F81"/>
    <w:rsid w:val="00D867B8"/>
    <w:rsid w:val="00D90B07"/>
    <w:rsid w:val="00DA0E8C"/>
    <w:rsid w:val="00DA7CBE"/>
    <w:rsid w:val="00DB301A"/>
    <w:rsid w:val="00DB3754"/>
    <w:rsid w:val="00DB5384"/>
    <w:rsid w:val="00DB6B92"/>
    <w:rsid w:val="00DC2128"/>
    <w:rsid w:val="00DD7239"/>
    <w:rsid w:val="00DE1421"/>
    <w:rsid w:val="00DE6BDA"/>
    <w:rsid w:val="00E019BB"/>
    <w:rsid w:val="00E01EB0"/>
    <w:rsid w:val="00E5053F"/>
    <w:rsid w:val="00E50946"/>
    <w:rsid w:val="00E52441"/>
    <w:rsid w:val="00E57F0D"/>
    <w:rsid w:val="00E6254D"/>
    <w:rsid w:val="00E66404"/>
    <w:rsid w:val="00E879D0"/>
    <w:rsid w:val="00E9006A"/>
    <w:rsid w:val="00EA0175"/>
    <w:rsid w:val="00EA13DF"/>
    <w:rsid w:val="00EA3A9B"/>
    <w:rsid w:val="00EB1191"/>
    <w:rsid w:val="00EB3E62"/>
    <w:rsid w:val="00EC0CFE"/>
    <w:rsid w:val="00ED2FD7"/>
    <w:rsid w:val="00EE0E92"/>
    <w:rsid w:val="00F17CF9"/>
    <w:rsid w:val="00F355D2"/>
    <w:rsid w:val="00F41B41"/>
    <w:rsid w:val="00F44D84"/>
    <w:rsid w:val="00F52EB5"/>
    <w:rsid w:val="00F5496C"/>
    <w:rsid w:val="00F574C9"/>
    <w:rsid w:val="00F6328E"/>
    <w:rsid w:val="00F674E8"/>
    <w:rsid w:val="00F72A57"/>
    <w:rsid w:val="00F85E28"/>
    <w:rsid w:val="00FA2635"/>
    <w:rsid w:val="00FA7E44"/>
    <w:rsid w:val="00FC29BB"/>
    <w:rsid w:val="00FC7F0F"/>
    <w:rsid w:val="00FE6FF4"/>
    <w:rsid w:val="00FF0F5A"/>
    <w:rsid w:val="00FF7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28F10"/>
  <w15:chartTrackingRefBased/>
  <w15:docId w15:val="{80E9BE20-AA1F-44B7-8FEF-A0CA3FB244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C6527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1">
    <w:name w:val="heading 1"/>
    <w:basedOn w:val="a"/>
    <w:next w:val="a"/>
    <w:link w:val="10"/>
    <w:autoRedefine/>
    <w:uiPriority w:val="9"/>
    <w:qFormat/>
    <w:rsid w:val="00F355D2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C65271"/>
    <w:pPr>
      <w:keepNext/>
      <w:keepLines/>
      <w:spacing w:before="40" w:after="0"/>
      <w:outlineLvl w:val="1"/>
    </w:pPr>
    <w:rPr>
      <w:rFonts w:eastAsiaTheme="majorEastAsia" w:cstheme="majorBidi"/>
      <w:color w:val="000000" w:themeColor="text1"/>
      <w:szCs w:val="26"/>
      <w:u w:val="single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F355D2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20">
    <w:name w:val="Заглавие 2 Знак"/>
    <w:basedOn w:val="a0"/>
    <w:link w:val="2"/>
    <w:uiPriority w:val="9"/>
    <w:rsid w:val="00C65271"/>
    <w:rPr>
      <w:rFonts w:ascii="Times New Roman" w:eastAsiaTheme="majorEastAsia" w:hAnsi="Times New Roman" w:cstheme="majorBidi"/>
      <w:color w:val="000000" w:themeColor="text1"/>
      <w:sz w:val="24"/>
      <w:szCs w:val="26"/>
      <w:u w:val="single"/>
    </w:rPr>
  </w:style>
  <w:style w:type="paragraph" w:customStyle="1" w:styleId="Default">
    <w:name w:val="Default"/>
    <w:rsid w:val="00783C2C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a3">
    <w:name w:val="List Paragraph"/>
    <w:basedOn w:val="a"/>
    <w:uiPriority w:val="34"/>
    <w:qFormat/>
    <w:rsid w:val="007A6A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1974</Words>
  <Characters>11255</Characters>
  <Application>Microsoft Office Word</Application>
  <DocSecurity>0</DocSecurity>
  <Lines>93</Lines>
  <Paragraphs>26</Paragraphs>
  <ScaleCrop>false</ScaleCrop>
  <Company/>
  <LinksUpToDate>false</LinksUpToDate>
  <CharactersWithSpaces>13203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Orlin Chukov (2029131)</cp:lastModifiedBy>
  <cp:revision>2</cp:revision>
  <dcterms:created xsi:type="dcterms:W3CDTF">2022-01-07T21:44:00Z</dcterms:created>
  <dcterms:modified xsi:type="dcterms:W3CDTF">2022-01-07T21:44:00Z</dcterms:modified>
</cp:coreProperties>
</file>