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31576D79" w:rsidR="00DA5CD6" w:rsidRDefault="00991D31" w:rsidP="00DA5CD6">
            <w:pPr>
              <w:rPr>
                <w:sz w:val="24"/>
                <w:szCs w:val="24"/>
              </w:rPr>
            </w:pPr>
            <w:r>
              <w:rPr>
                <w:sz w:val="24"/>
                <w:szCs w:val="24"/>
              </w:rPr>
              <w:t xml:space="preserve">Bilal </w:t>
            </w:r>
            <w:r w:rsidR="006E443A">
              <w:rPr>
                <w:sz w:val="24"/>
                <w:szCs w:val="24"/>
              </w:rPr>
              <w:t>Aslam</w:t>
            </w:r>
            <w:r>
              <w:rPr>
                <w:sz w:val="24"/>
                <w:szCs w:val="24"/>
              </w:rPr>
              <w:t xml:space="preserve"> </w:t>
            </w:r>
          </w:p>
          <w:p w14:paraId="7586F39D" w14:textId="77777777" w:rsidR="00DA5CD6" w:rsidRPr="005F5585" w:rsidRDefault="00DA5CD6" w:rsidP="00DA5CD6">
            <w:pPr>
              <w:rPr>
                <w:sz w:val="24"/>
                <w:szCs w:val="24"/>
              </w:rPr>
            </w:pPr>
          </w:p>
        </w:tc>
        <w:tc>
          <w:tcPr>
            <w:tcW w:w="2165" w:type="dxa"/>
          </w:tcPr>
          <w:p w14:paraId="553CBDFA" w14:textId="060C190A" w:rsidR="00DA5CD6" w:rsidRPr="005F5585" w:rsidRDefault="006E443A" w:rsidP="00DA5CD6">
            <w:pPr>
              <w:rPr>
                <w:sz w:val="24"/>
                <w:szCs w:val="24"/>
              </w:rPr>
            </w:pPr>
            <w:r>
              <w:rPr>
                <w:sz w:val="24"/>
                <w:szCs w:val="24"/>
              </w:rPr>
              <w:t>2505193</w:t>
            </w:r>
          </w:p>
        </w:tc>
        <w:tc>
          <w:tcPr>
            <w:tcW w:w="1487" w:type="dxa"/>
          </w:tcPr>
          <w:p w14:paraId="1651080C" w14:textId="457399B1" w:rsidR="00DA5CD6" w:rsidRPr="005F5585" w:rsidRDefault="00AB00A2" w:rsidP="00DA5CD6">
            <w:pPr>
              <w:rPr>
                <w:sz w:val="24"/>
                <w:szCs w:val="24"/>
              </w:rPr>
            </w:pPr>
            <w:r>
              <w:rPr>
                <w:sz w:val="24"/>
                <w:szCs w:val="24"/>
              </w:rPr>
              <w:t>31 03 2026</w:t>
            </w:r>
          </w:p>
        </w:tc>
        <w:tc>
          <w:tcPr>
            <w:tcW w:w="1914" w:type="dxa"/>
          </w:tcPr>
          <w:p w14:paraId="3DAE813C" w14:textId="3850D7E9" w:rsidR="00DA5CD6" w:rsidRPr="005F5585" w:rsidRDefault="00AB00A2" w:rsidP="00DA5CD6">
            <w:pPr>
              <w:rPr>
                <w:sz w:val="24"/>
                <w:szCs w:val="24"/>
              </w:rPr>
            </w:pPr>
            <w:r>
              <w:rPr>
                <w:sz w:val="24"/>
                <w:szCs w:val="24"/>
              </w:rPr>
              <w:t xml:space="preserve">Danial </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A3B6ED3" w:rsidR="0020412F" w:rsidRDefault="00BB4A00">
                            <w:r>
                              <w:t>Main causes and factor</w:t>
                            </w:r>
                          </w:p>
                          <w:p w14:paraId="440F792F" w14:textId="3F21C2A7" w:rsidR="005713C5" w:rsidRDefault="005713C5">
                            <w:r>
                              <w:t xml:space="preserve">Career course </w:t>
                            </w:r>
                            <w:r w:rsidR="008A045C">
                              <w:t xml:space="preserve">alignment   (1) change of mind </w:t>
                            </w:r>
                            <w:r w:rsidR="00BB26EE">
                              <w:t>regarding career path (2</w:t>
                            </w:r>
                            <w:r w:rsidR="00A95D90">
                              <w:t xml:space="preserve">) current course no longer </w:t>
                            </w:r>
                            <w:r w:rsidR="00326CFF">
                              <w:t>feels</w:t>
                            </w:r>
                            <w:r w:rsidR="00A95D90">
                              <w:t xml:space="preserve"> suitable</w:t>
                            </w:r>
                          </w:p>
                          <w:p w14:paraId="5411910F" w14:textId="70F7EE84" w:rsidR="00326CFF" w:rsidRDefault="005C623E">
                            <w:r>
                              <w:t xml:space="preserve">                         Academic pressure</w:t>
                            </w:r>
                          </w:p>
                          <w:p w14:paraId="6D21C163" w14:textId="3493058C" w:rsidR="00F1027A" w:rsidRDefault="00AD0E3F" w:rsidP="009D7AF1">
                            <w:pPr>
                              <w:pStyle w:val="ListParagraph"/>
                              <w:numPr>
                                <w:ilvl w:val="0"/>
                                <w:numId w:val="13"/>
                              </w:numPr>
                            </w:pPr>
                            <w:r>
                              <w:t xml:space="preserve">Struggling to </w:t>
                            </w:r>
                            <w:r w:rsidR="00F1027A">
                              <w:t>cope</w:t>
                            </w:r>
                            <w:r>
                              <w:t xml:space="preserve"> </w:t>
                            </w:r>
                            <w:r w:rsidR="00F1027A">
                              <w:t>with workload</w:t>
                            </w:r>
                          </w:p>
                          <w:p w14:paraId="056BFF59" w14:textId="37CAAC02" w:rsidR="009D7AF1" w:rsidRDefault="00F26B4F" w:rsidP="009D7AF1">
                            <w:pPr>
                              <w:pStyle w:val="ListParagraph"/>
                              <w:numPr>
                                <w:ilvl w:val="0"/>
                                <w:numId w:val="13"/>
                              </w:numPr>
                            </w:pPr>
                            <w:r>
                              <w:t xml:space="preserve">Lack </w:t>
                            </w:r>
                            <w:r w:rsidR="0081179D">
                              <w:t>challenge (not being cha</w:t>
                            </w:r>
                            <w:r w:rsidR="007B400B">
                              <w:t>llenged enough)</w:t>
                            </w:r>
                          </w:p>
                          <w:p w14:paraId="25514A5C" w14:textId="77777777" w:rsidR="007B400B" w:rsidRDefault="007B400B" w:rsidP="007B400B">
                            <w:pPr>
                              <w:pStyle w:val="ListParagraph"/>
                              <w:ind w:left="855"/>
                            </w:pPr>
                          </w:p>
                          <w:p w14:paraId="14D4423E" w14:textId="259A92DD" w:rsidR="00D05E54" w:rsidRDefault="00D05E54" w:rsidP="007B400B">
                            <w:pPr>
                              <w:pStyle w:val="ListParagraph"/>
                              <w:ind w:left="855"/>
                            </w:pPr>
                            <w:r>
                              <w:t xml:space="preserve">Education </w:t>
                            </w:r>
                            <w:r w:rsidR="00A94DBB">
                              <w:t>environment</w:t>
                            </w:r>
                          </w:p>
                          <w:p w14:paraId="08FAAB49" w14:textId="5E3A28A0" w:rsidR="00A94DBB" w:rsidRDefault="00A94DBB" w:rsidP="007B400B">
                            <w:pPr>
                              <w:pStyle w:val="ListParagraph"/>
                              <w:ind w:left="855"/>
                            </w:pPr>
                          </w:p>
                          <w:p w14:paraId="34494B0E" w14:textId="694C15E7" w:rsidR="00A94DBB" w:rsidRDefault="007E0D41" w:rsidP="00562B25">
                            <w:pPr>
                              <w:pStyle w:val="ListParagraph"/>
                              <w:numPr>
                                <w:ilvl w:val="0"/>
                                <w:numId w:val="14"/>
                              </w:numPr>
                            </w:pPr>
                            <w:r>
                              <w:t>Teaching</w:t>
                            </w:r>
                            <w:r w:rsidR="00562B25">
                              <w:t xml:space="preserve"> assessment methods don’t match </w:t>
                            </w:r>
                            <w:r w:rsidR="00983564">
                              <w:t>students learning style</w:t>
                            </w:r>
                            <w:r>
                              <w:t>.</w:t>
                            </w:r>
                          </w:p>
                          <w:p w14:paraId="0EFE4639" w14:textId="5178766C" w:rsidR="007E0D41" w:rsidRDefault="007E0D41" w:rsidP="00562B25">
                            <w:pPr>
                              <w:pStyle w:val="ListParagraph"/>
                              <w:numPr>
                                <w:ilvl w:val="0"/>
                                <w:numId w:val="14"/>
                              </w:numPr>
                            </w:pPr>
                            <w:r>
                              <w:t xml:space="preserve">The university </w:t>
                            </w:r>
                            <w:r w:rsidR="001C5974">
                              <w:t>is the wrong size</w:t>
                            </w:r>
                          </w:p>
                          <w:p w14:paraId="18D9BB2E" w14:textId="77777777" w:rsidR="00EB3E1C" w:rsidRDefault="00EB3E1C" w:rsidP="00EB3E1C">
                            <w:pPr>
                              <w:pStyle w:val="ListParagraph"/>
                              <w:ind w:left="1215"/>
                            </w:pPr>
                          </w:p>
                          <w:p w14:paraId="25205BEF" w14:textId="1328C803" w:rsidR="00EB3E1C" w:rsidRDefault="00EB3E1C" w:rsidP="00EB3E1C">
                            <w:pPr>
                              <w:pStyle w:val="ListParagraph"/>
                              <w:ind w:left="1215"/>
                            </w:pPr>
                            <w:r>
                              <w:t xml:space="preserve">Location </w:t>
                            </w:r>
                            <w:r w:rsidR="002850EA">
                              <w:t>and lifestyle</w:t>
                            </w:r>
                          </w:p>
                          <w:p w14:paraId="38834111" w14:textId="77777777" w:rsidR="002850EA" w:rsidRDefault="002850EA" w:rsidP="00EB3E1C">
                            <w:pPr>
                              <w:pStyle w:val="ListParagraph"/>
                              <w:ind w:left="1215"/>
                            </w:pPr>
                          </w:p>
                          <w:p w14:paraId="0BF630F5" w14:textId="1ECB90F5" w:rsidR="009F0F77" w:rsidRDefault="009F0F77" w:rsidP="00EB3E1C">
                            <w:pPr>
                              <w:pStyle w:val="ListParagraph"/>
                              <w:ind w:left="1215"/>
                            </w:pPr>
                            <w:r>
                              <w:t>Homesickness (</w:t>
                            </w:r>
                            <w:r w:rsidR="00283034">
                              <w:t xml:space="preserve">stayed </w:t>
                            </w:r>
                            <w:r w:rsidR="00A32C5D">
                              <w:t>too close to or moved too far away</w:t>
                            </w:r>
                            <w:r>
                              <w:t>)</w:t>
                            </w:r>
                          </w:p>
                          <w:p w14:paraId="3D599FA9" w14:textId="77777777" w:rsidR="009F0F77" w:rsidRDefault="009F0F77" w:rsidP="00EB3E1C">
                            <w:pPr>
                              <w:pStyle w:val="ListParagraph"/>
                              <w:ind w:left="1215"/>
                            </w:pPr>
                          </w:p>
                          <w:p w14:paraId="18B0DE7E" w14:textId="609D7D83" w:rsidR="009F0F77" w:rsidRDefault="00542C29" w:rsidP="00EB3E1C">
                            <w:pPr>
                              <w:pStyle w:val="ListParagraph"/>
                              <w:ind w:left="1215"/>
                            </w:pPr>
                            <w:r>
                              <w:t>Financial stressor</w:t>
                            </w:r>
                          </w:p>
                          <w:p w14:paraId="15FED850" w14:textId="77777777" w:rsidR="009F385B" w:rsidRDefault="009F385B" w:rsidP="00EB3E1C">
                            <w:pPr>
                              <w:pStyle w:val="ListParagraph"/>
                              <w:ind w:left="1215"/>
                            </w:pPr>
                          </w:p>
                          <w:p w14:paraId="2F19AFB2" w14:textId="330B6FA0" w:rsidR="009F385B" w:rsidRDefault="00617C05" w:rsidP="009F385B">
                            <w:pPr>
                              <w:pStyle w:val="ListParagraph"/>
                              <w:numPr>
                                <w:ilvl w:val="0"/>
                                <w:numId w:val="15"/>
                              </w:numPr>
                            </w:pPr>
                            <w:r>
                              <w:t>Tuition and accommodation fees.</w:t>
                            </w:r>
                          </w:p>
                          <w:p w14:paraId="459DBA38" w14:textId="06504622" w:rsidR="00617C05" w:rsidRDefault="00425483" w:rsidP="009F385B">
                            <w:pPr>
                              <w:pStyle w:val="ListParagraph"/>
                              <w:numPr>
                                <w:ilvl w:val="0"/>
                                <w:numId w:val="15"/>
                              </w:numPr>
                            </w:pPr>
                            <w:r>
                              <w:t>Living cost exceeding bu</w:t>
                            </w:r>
                            <w:r w:rsidR="00D902DA">
                              <w:t>dget</w:t>
                            </w:r>
                          </w:p>
                          <w:p w14:paraId="7E956DB6" w14:textId="77777777" w:rsidR="00D97771" w:rsidRDefault="00D97771" w:rsidP="00D97771"/>
                          <w:p w14:paraId="1973026B" w14:textId="77777777" w:rsidR="00D97771" w:rsidRDefault="00D97771" w:rsidP="00D97771"/>
                          <w:p w14:paraId="1DA5BE90" w14:textId="77777777" w:rsidR="00D97771" w:rsidRDefault="00D97771" w:rsidP="00D97771"/>
                          <w:p w14:paraId="74DE810D" w14:textId="77777777" w:rsidR="00D97771" w:rsidRDefault="00D97771" w:rsidP="00D97771"/>
                          <w:p w14:paraId="6BC8A7E1" w14:textId="77777777" w:rsidR="00D97771" w:rsidRDefault="00D97771" w:rsidP="00D97771"/>
                          <w:p w14:paraId="0947A6EF" w14:textId="186F8A29" w:rsidR="00D902DA" w:rsidRDefault="009D2F19" w:rsidP="009F385B">
                            <w:pPr>
                              <w:pStyle w:val="ListParagraph"/>
                              <w:numPr>
                                <w:ilvl w:val="0"/>
                                <w:numId w:val="15"/>
                              </w:numPr>
                            </w:pPr>
                            <w:r>
                              <w:t>a</w:t>
                            </w:r>
                          </w:p>
                          <w:p w14:paraId="41658068" w14:textId="00C4762C" w:rsidR="002850EA" w:rsidRDefault="005141B1" w:rsidP="00EB3E1C">
                            <w:pPr>
                              <w:pStyle w:val="ListParagraph"/>
                              <w:ind w:left="1215"/>
                            </w:pPr>
                            <w:r>
                              <w:t xml:space="preserve"> </w:t>
                            </w:r>
                          </w:p>
                          <w:p w14:paraId="1DABD6E6" w14:textId="77777777" w:rsidR="005141B1" w:rsidRDefault="005141B1" w:rsidP="005141B1"/>
                          <w:p w14:paraId="7E8F59B7" w14:textId="77777777" w:rsidR="002850EA" w:rsidRDefault="002850EA" w:rsidP="00EB3E1C">
                            <w:pPr>
                              <w:pStyle w:val="ListParagraph"/>
                              <w:ind w:left="1215"/>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A3B6ED3" w:rsidR="0020412F" w:rsidRDefault="00BB4A00">
                      <w:r>
                        <w:t>Main causes and factor</w:t>
                      </w:r>
                    </w:p>
                    <w:p w14:paraId="440F792F" w14:textId="3F21C2A7" w:rsidR="005713C5" w:rsidRDefault="005713C5">
                      <w:r>
                        <w:t xml:space="preserve">Career course </w:t>
                      </w:r>
                      <w:r w:rsidR="008A045C">
                        <w:t xml:space="preserve">alignment   (1) change of mind </w:t>
                      </w:r>
                      <w:r w:rsidR="00BB26EE">
                        <w:t>regarding career path (2</w:t>
                      </w:r>
                      <w:r w:rsidR="00A95D90">
                        <w:t xml:space="preserve">) current course no longer </w:t>
                      </w:r>
                      <w:r w:rsidR="00326CFF">
                        <w:t>feels</w:t>
                      </w:r>
                      <w:r w:rsidR="00A95D90">
                        <w:t xml:space="preserve"> suitable</w:t>
                      </w:r>
                    </w:p>
                    <w:p w14:paraId="5411910F" w14:textId="70F7EE84" w:rsidR="00326CFF" w:rsidRDefault="005C623E">
                      <w:r>
                        <w:t xml:space="preserve">                         Academic pressure</w:t>
                      </w:r>
                    </w:p>
                    <w:p w14:paraId="6D21C163" w14:textId="3493058C" w:rsidR="00F1027A" w:rsidRDefault="00AD0E3F" w:rsidP="009D7AF1">
                      <w:pPr>
                        <w:pStyle w:val="ListParagraph"/>
                        <w:numPr>
                          <w:ilvl w:val="0"/>
                          <w:numId w:val="13"/>
                        </w:numPr>
                      </w:pPr>
                      <w:r>
                        <w:t xml:space="preserve">Struggling to </w:t>
                      </w:r>
                      <w:r w:rsidR="00F1027A">
                        <w:t>cope</w:t>
                      </w:r>
                      <w:r>
                        <w:t xml:space="preserve"> </w:t>
                      </w:r>
                      <w:r w:rsidR="00F1027A">
                        <w:t>with workload</w:t>
                      </w:r>
                    </w:p>
                    <w:p w14:paraId="056BFF59" w14:textId="37CAAC02" w:rsidR="009D7AF1" w:rsidRDefault="00F26B4F" w:rsidP="009D7AF1">
                      <w:pPr>
                        <w:pStyle w:val="ListParagraph"/>
                        <w:numPr>
                          <w:ilvl w:val="0"/>
                          <w:numId w:val="13"/>
                        </w:numPr>
                      </w:pPr>
                      <w:r>
                        <w:t xml:space="preserve">Lack </w:t>
                      </w:r>
                      <w:r w:rsidR="0081179D">
                        <w:t>challenge (not being cha</w:t>
                      </w:r>
                      <w:r w:rsidR="007B400B">
                        <w:t>llenged enough)</w:t>
                      </w:r>
                    </w:p>
                    <w:p w14:paraId="25514A5C" w14:textId="77777777" w:rsidR="007B400B" w:rsidRDefault="007B400B" w:rsidP="007B400B">
                      <w:pPr>
                        <w:pStyle w:val="ListParagraph"/>
                        <w:ind w:left="855"/>
                      </w:pPr>
                    </w:p>
                    <w:p w14:paraId="14D4423E" w14:textId="259A92DD" w:rsidR="00D05E54" w:rsidRDefault="00D05E54" w:rsidP="007B400B">
                      <w:pPr>
                        <w:pStyle w:val="ListParagraph"/>
                        <w:ind w:left="855"/>
                      </w:pPr>
                      <w:r>
                        <w:t xml:space="preserve">Education </w:t>
                      </w:r>
                      <w:r w:rsidR="00A94DBB">
                        <w:t>environment</w:t>
                      </w:r>
                    </w:p>
                    <w:p w14:paraId="08FAAB49" w14:textId="5E3A28A0" w:rsidR="00A94DBB" w:rsidRDefault="00A94DBB" w:rsidP="007B400B">
                      <w:pPr>
                        <w:pStyle w:val="ListParagraph"/>
                        <w:ind w:left="855"/>
                      </w:pPr>
                    </w:p>
                    <w:p w14:paraId="34494B0E" w14:textId="694C15E7" w:rsidR="00A94DBB" w:rsidRDefault="007E0D41" w:rsidP="00562B25">
                      <w:pPr>
                        <w:pStyle w:val="ListParagraph"/>
                        <w:numPr>
                          <w:ilvl w:val="0"/>
                          <w:numId w:val="14"/>
                        </w:numPr>
                      </w:pPr>
                      <w:r>
                        <w:t>Teaching</w:t>
                      </w:r>
                      <w:r w:rsidR="00562B25">
                        <w:t xml:space="preserve"> assessment methods don’t match </w:t>
                      </w:r>
                      <w:r w:rsidR="00983564">
                        <w:t>students learning style</w:t>
                      </w:r>
                      <w:r>
                        <w:t>.</w:t>
                      </w:r>
                    </w:p>
                    <w:p w14:paraId="0EFE4639" w14:textId="5178766C" w:rsidR="007E0D41" w:rsidRDefault="007E0D41" w:rsidP="00562B25">
                      <w:pPr>
                        <w:pStyle w:val="ListParagraph"/>
                        <w:numPr>
                          <w:ilvl w:val="0"/>
                          <w:numId w:val="14"/>
                        </w:numPr>
                      </w:pPr>
                      <w:r>
                        <w:t xml:space="preserve">The university </w:t>
                      </w:r>
                      <w:r w:rsidR="001C5974">
                        <w:t>is the wrong size</w:t>
                      </w:r>
                    </w:p>
                    <w:p w14:paraId="18D9BB2E" w14:textId="77777777" w:rsidR="00EB3E1C" w:rsidRDefault="00EB3E1C" w:rsidP="00EB3E1C">
                      <w:pPr>
                        <w:pStyle w:val="ListParagraph"/>
                        <w:ind w:left="1215"/>
                      </w:pPr>
                    </w:p>
                    <w:p w14:paraId="25205BEF" w14:textId="1328C803" w:rsidR="00EB3E1C" w:rsidRDefault="00EB3E1C" w:rsidP="00EB3E1C">
                      <w:pPr>
                        <w:pStyle w:val="ListParagraph"/>
                        <w:ind w:left="1215"/>
                      </w:pPr>
                      <w:r>
                        <w:t xml:space="preserve">Location </w:t>
                      </w:r>
                      <w:r w:rsidR="002850EA">
                        <w:t>and lifestyle</w:t>
                      </w:r>
                    </w:p>
                    <w:p w14:paraId="38834111" w14:textId="77777777" w:rsidR="002850EA" w:rsidRDefault="002850EA" w:rsidP="00EB3E1C">
                      <w:pPr>
                        <w:pStyle w:val="ListParagraph"/>
                        <w:ind w:left="1215"/>
                      </w:pPr>
                    </w:p>
                    <w:p w14:paraId="0BF630F5" w14:textId="1ECB90F5" w:rsidR="009F0F77" w:rsidRDefault="009F0F77" w:rsidP="00EB3E1C">
                      <w:pPr>
                        <w:pStyle w:val="ListParagraph"/>
                        <w:ind w:left="1215"/>
                      </w:pPr>
                      <w:r>
                        <w:t>Homesickness (</w:t>
                      </w:r>
                      <w:r w:rsidR="00283034">
                        <w:t xml:space="preserve">stayed </w:t>
                      </w:r>
                      <w:r w:rsidR="00A32C5D">
                        <w:t>too close to or moved too far away</w:t>
                      </w:r>
                      <w:r>
                        <w:t>)</w:t>
                      </w:r>
                    </w:p>
                    <w:p w14:paraId="3D599FA9" w14:textId="77777777" w:rsidR="009F0F77" w:rsidRDefault="009F0F77" w:rsidP="00EB3E1C">
                      <w:pPr>
                        <w:pStyle w:val="ListParagraph"/>
                        <w:ind w:left="1215"/>
                      </w:pPr>
                    </w:p>
                    <w:p w14:paraId="18B0DE7E" w14:textId="609D7D83" w:rsidR="009F0F77" w:rsidRDefault="00542C29" w:rsidP="00EB3E1C">
                      <w:pPr>
                        <w:pStyle w:val="ListParagraph"/>
                        <w:ind w:left="1215"/>
                      </w:pPr>
                      <w:r>
                        <w:t>Financial stressor</w:t>
                      </w:r>
                    </w:p>
                    <w:p w14:paraId="15FED850" w14:textId="77777777" w:rsidR="009F385B" w:rsidRDefault="009F385B" w:rsidP="00EB3E1C">
                      <w:pPr>
                        <w:pStyle w:val="ListParagraph"/>
                        <w:ind w:left="1215"/>
                      </w:pPr>
                    </w:p>
                    <w:p w14:paraId="2F19AFB2" w14:textId="330B6FA0" w:rsidR="009F385B" w:rsidRDefault="00617C05" w:rsidP="009F385B">
                      <w:pPr>
                        <w:pStyle w:val="ListParagraph"/>
                        <w:numPr>
                          <w:ilvl w:val="0"/>
                          <w:numId w:val="15"/>
                        </w:numPr>
                      </w:pPr>
                      <w:r>
                        <w:t>Tuition and accommodation fees.</w:t>
                      </w:r>
                    </w:p>
                    <w:p w14:paraId="459DBA38" w14:textId="06504622" w:rsidR="00617C05" w:rsidRDefault="00425483" w:rsidP="009F385B">
                      <w:pPr>
                        <w:pStyle w:val="ListParagraph"/>
                        <w:numPr>
                          <w:ilvl w:val="0"/>
                          <w:numId w:val="15"/>
                        </w:numPr>
                      </w:pPr>
                      <w:r>
                        <w:t>Living cost exceeding bu</w:t>
                      </w:r>
                      <w:r w:rsidR="00D902DA">
                        <w:t>dget</w:t>
                      </w:r>
                    </w:p>
                    <w:p w14:paraId="7E956DB6" w14:textId="77777777" w:rsidR="00D97771" w:rsidRDefault="00D97771" w:rsidP="00D97771"/>
                    <w:p w14:paraId="1973026B" w14:textId="77777777" w:rsidR="00D97771" w:rsidRDefault="00D97771" w:rsidP="00D97771"/>
                    <w:p w14:paraId="1DA5BE90" w14:textId="77777777" w:rsidR="00D97771" w:rsidRDefault="00D97771" w:rsidP="00D97771"/>
                    <w:p w14:paraId="74DE810D" w14:textId="77777777" w:rsidR="00D97771" w:rsidRDefault="00D97771" w:rsidP="00D97771"/>
                    <w:p w14:paraId="6BC8A7E1" w14:textId="77777777" w:rsidR="00D97771" w:rsidRDefault="00D97771" w:rsidP="00D97771"/>
                    <w:p w14:paraId="0947A6EF" w14:textId="186F8A29" w:rsidR="00D902DA" w:rsidRDefault="009D2F19" w:rsidP="009F385B">
                      <w:pPr>
                        <w:pStyle w:val="ListParagraph"/>
                        <w:numPr>
                          <w:ilvl w:val="0"/>
                          <w:numId w:val="15"/>
                        </w:numPr>
                      </w:pPr>
                      <w:r>
                        <w:t>a</w:t>
                      </w:r>
                    </w:p>
                    <w:p w14:paraId="41658068" w14:textId="00C4762C" w:rsidR="002850EA" w:rsidRDefault="005141B1" w:rsidP="00EB3E1C">
                      <w:pPr>
                        <w:pStyle w:val="ListParagraph"/>
                        <w:ind w:left="1215"/>
                      </w:pPr>
                      <w:r>
                        <w:t xml:space="preserve"> </w:t>
                      </w:r>
                    </w:p>
                    <w:p w14:paraId="1DABD6E6" w14:textId="77777777" w:rsidR="005141B1" w:rsidRDefault="005141B1" w:rsidP="005141B1"/>
                    <w:p w14:paraId="7E8F59B7" w14:textId="77777777" w:rsidR="002850EA" w:rsidRDefault="002850EA" w:rsidP="00EB3E1C">
                      <w:pPr>
                        <w:pStyle w:val="ListParagraph"/>
                        <w:ind w:left="1215"/>
                      </w:pP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6D822DEE" w14:textId="2EE5BAFE" w:rsidR="00E8075A" w:rsidRDefault="00E8075A" w:rsidP="00D16864">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niversity</w:t>
      </w:r>
    </w:p>
    <w:p w14:paraId="3DD4F805" w14:textId="25B4E868" w:rsidR="00D16864" w:rsidRPr="00D16864" w:rsidRDefault="00D757D9" w:rsidP="00D16864">
      <w:pPr>
        <w:spacing w:after="0" w:line="240" w:lineRule="auto"/>
        <w:rPr>
          <w:sz w:val="24"/>
          <w:szCs w:val="24"/>
          <w:shd w:val="clear" w:color="auto" w:fill="FFFFFF"/>
        </w:rPr>
      </w:pPr>
      <w:r>
        <w:rPr>
          <w:sz w:val="24"/>
          <w:szCs w:val="24"/>
          <w:shd w:val="clear" w:color="auto" w:fill="FFFFFF"/>
        </w:rPr>
        <w:t xml:space="preserve">Determining if a degree </w:t>
      </w:r>
      <w:r w:rsidR="00D663ED">
        <w:rPr>
          <w:sz w:val="24"/>
          <w:szCs w:val="24"/>
          <w:shd w:val="clear" w:color="auto" w:fill="FFFFFF"/>
        </w:rPr>
        <w:t xml:space="preserve">programme is a good fit can </w:t>
      </w:r>
      <w:r w:rsidR="00FF0320">
        <w:rPr>
          <w:sz w:val="24"/>
          <w:szCs w:val="24"/>
          <w:shd w:val="clear" w:color="auto" w:fill="FFFFFF"/>
        </w:rPr>
        <w:t xml:space="preserve">be a </w:t>
      </w:r>
      <w:r w:rsidR="00643983">
        <w:rPr>
          <w:sz w:val="24"/>
          <w:szCs w:val="24"/>
          <w:shd w:val="clear" w:color="auto" w:fill="FFFFFF"/>
        </w:rPr>
        <w:t xml:space="preserve">challenging </w:t>
      </w:r>
      <w:r w:rsidR="000C279E">
        <w:rPr>
          <w:sz w:val="24"/>
          <w:szCs w:val="24"/>
          <w:shd w:val="clear" w:color="auto" w:fill="FFFFFF"/>
        </w:rPr>
        <w:t>without</w:t>
      </w:r>
      <w:r w:rsidR="00643983">
        <w:rPr>
          <w:sz w:val="24"/>
          <w:szCs w:val="24"/>
          <w:shd w:val="clear" w:color="auto" w:fill="FFFFFF"/>
        </w:rPr>
        <w:t xml:space="preserve"> </w:t>
      </w:r>
      <w:r w:rsidR="000C279E">
        <w:rPr>
          <w:sz w:val="24"/>
          <w:szCs w:val="24"/>
          <w:shd w:val="clear" w:color="auto" w:fill="FFFFFF"/>
        </w:rPr>
        <w:t xml:space="preserve">personal direct experience in a higher </w:t>
      </w:r>
      <w:r w:rsidR="00E035DD">
        <w:rPr>
          <w:sz w:val="24"/>
          <w:szCs w:val="24"/>
          <w:shd w:val="clear" w:color="auto" w:fill="FFFFFF"/>
        </w:rPr>
        <w:t xml:space="preserve">education </w:t>
      </w:r>
      <w:r w:rsidR="00BF0A44">
        <w:rPr>
          <w:sz w:val="24"/>
          <w:szCs w:val="24"/>
          <w:shd w:val="clear" w:color="auto" w:fill="FFFFFF"/>
        </w:rPr>
        <w:t>environment.</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65449EF9" w:rsidR="00E8075A" w:rsidRPr="00C803B9" w:rsidRDefault="36E53A86" w:rsidP="68C19A5D">
      <w:pPr>
        <w:jc w:val="both"/>
      </w:pPr>
      <w:r w:rsidRPr="68C19A5D">
        <w:rPr>
          <w:sz w:val="24"/>
          <w:szCs w:val="24"/>
        </w:rPr>
        <w:t>Type Here:</w:t>
      </w:r>
      <w:r w:rsidR="00DC4162">
        <w:rPr>
          <w:sz w:val="24"/>
          <w:szCs w:val="24"/>
        </w:rPr>
        <w:t xml:space="preserve"> </w:t>
      </w:r>
      <w:r w:rsidR="00732444">
        <w:rPr>
          <w:sz w:val="24"/>
          <w:szCs w:val="24"/>
        </w:rPr>
        <w:t xml:space="preserve">To achieve </w:t>
      </w:r>
      <w:r w:rsidR="00DE167D">
        <w:rPr>
          <w:sz w:val="24"/>
          <w:szCs w:val="24"/>
        </w:rPr>
        <w:t>high mark and succ</w:t>
      </w:r>
      <w:r w:rsidR="0007508A">
        <w:rPr>
          <w:sz w:val="24"/>
          <w:szCs w:val="24"/>
        </w:rPr>
        <w:t xml:space="preserve">eed </w:t>
      </w:r>
      <w:r w:rsidR="00771E1C">
        <w:rPr>
          <w:sz w:val="24"/>
          <w:szCs w:val="24"/>
        </w:rPr>
        <w:t xml:space="preserve">in your courses. </w:t>
      </w:r>
      <w:r w:rsidR="00F0003D">
        <w:rPr>
          <w:sz w:val="24"/>
          <w:szCs w:val="24"/>
        </w:rPr>
        <w:t xml:space="preserve">It is vital to establish </w:t>
      </w:r>
      <w:r w:rsidR="0004391D">
        <w:rPr>
          <w:sz w:val="24"/>
          <w:szCs w:val="24"/>
        </w:rPr>
        <w:t>effective learning routine</w:t>
      </w:r>
      <w:r w:rsidR="00DA0A68">
        <w:rPr>
          <w:sz w:val="24"/>
          <w:szCs w:val="24"/>
        </w:rPr>
        <w:t>.</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537BA7D5" w:rsidR="73CE8A1D" w:rsidRDefault="73CE8A1D" w:rsidP="68C19A5D">
      <w:pPr>
        <w:jc w:val="both"/>
      </w:pPr>
      <w:r w:rsidRPr="68C19A5D">
        <w:rPr>
          <w:sz w:val="24"/>
          <w:szCs w:val="24"/>
        </w:rPr>
        <w:t xml:space="preserve">Type </w:t>
      </w:r>
      <w:r w:rsidR="00FB0A65" w:rsidRPr="68C19A5D">
        <w:rPr>
          <w:sz w:val="24"/>
          <w:szCs w:val="24"/>
        </w:rPr>
        <w:t>Here:</w:t>
      </w:r>
      <w:r w:rsidR="00FB0A65">
        <w:rPr>
          <w:sz w:val="24"/>
          <w:szCs w:val="24"/>
        </w:rPr>
        <w:t xml:space="preserve"> if</w:t>
      </w:r>
      <w:r w:rsidR="00DA0A68">
        <w:rPr>
          <w:sz w:val="24"/>
          <w:szCs w:val="24"/>
        </w:rPr>
        <w:t xml:space="preserve"> the pressure of course work </w:t>
      </w:r>
      <w:r w:rsidR="00FB0A65">
        <w:rPr>
          <w:sz w:val="24"/>
          <w:szCs w:val="24"/>
        </w:rPr>
        <w:t xml:space="preserve">become </w:t>
      </w:r>
      <w:r w:rsidR="002103D2">
        <w:rPr>
          <w:sz w:val="24"/>
          <w:szCs w:val="24"/>
        </w:rPr>
        <w:t>too</w:t>
      </w:r>
      <w:r w:rsidR="00FB0A65">
        <w:rPr>
          <w:sz w:val="24"/>
          <w:szCs w:val="24"/>
        </w:rPr>
        <w:t xml:space="preserve"> much </w:t>
      </w:r>
      <w:r w:rsidR="002103D2">
        <w:rPr>
          <w:sz w:val="24"/>
          <w:szCs w:val="24"/>
        </w:rPr>
        <w:t>it may be hel</w:t>
      </w:r>
      <w:r w:rsidR="00AF00AC">
        <w:rPr>
          <w:sz w:val="24"/>
          <w:szCs w:val="24"/>
        </w:rPr>
        <w:t xml:space="preserve">pful </w:t>
      </w:r>
      <w:r w:rsidR="00815C99">
        <w:rPr>
          <w:sz w:val="24"/>
          <w:szCs w:val="24"/>
        </w:rPr>
        <w:t xml:space="preserve">to </w:t>
      </w:r>
      <w:r w:rsidR="00FF1D28">
        <w:rPr>
          <w:sz w:val="24"/>
          <w:szCs w:val="24"/>
        </w:rPr>
        <w:t>implement</w:t>
      </w:r>
      <w:r w:rsidR="00815C99">
        <w:rPr>
          <w:sz w:val="24"/>
          <w:szCs w:val="24"/>
        </w:rPr>
        <w:t xml:space="preserve"> </w:t>
      </w:r>
      <w:r w:rsidR="00166C38">
        <w:rPr>
          <w:sz w:val="24"/>
          <w:szCs w:val="24"/>
        </w:rPr>
        <w:t>better stress management tec</w:t>
      </w:r>
      <w:r w:rsidR="00410E28">
        <w:rPr>
          <w:sz w:val="24"/>
          <w:szCs w:val="24"/>
        </w:rPr>
        <w:t>hnique.</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30335626" w:rsidR="4A617376" w:rsidRDefault="4A617376" w:rsidP="68C19A5D">
      <w:pPr>
        <w:jc w:val="both"/>
      </w:pPr>
      <w:r w:rsidRPr="68C19A5D">
        <w:rPr>
          <w:sz w:val="24"/>
          <w:szCs w:val="24"/>
        </w:rPr>
        <w:t>Type Here:</w:t>
      </w:r>
      <w:r w:rsidR="00410E28">
        <w:rPr>
          <w:sz w:val="24"/>
          <w:szCs w:val="24"/>
        </w:rPr>
        <w:t xml:space="preserve"> </w:t>
      </w:r>
      <w:r w:rsidR="00D66A07">
        <w:rPr>
          <w:sz w:val="24"/>
          <w:szCs w:val="24"/>
        </w:rPr>
        <w:t xml:space="preserve">Regularly </w:t>
      </w:r>
      <w:r w:rsidR="00BE5AC7">
        <w:rPr>
          <w:sz w:val="24"/>
          <w:szCs w:val="24"/>
        </w:rPr>
        <w:t>engraining</w:t>
      </w:r>
      <w:r w:rsidR="00056F1D">
        <w:rPr>
          <w:sz w:val="24"/>
          <w:szCs w:val="24"/>
        </w:rPr>
        <w:t xml:space="preserve"> with written text</w:t>
      </w:r>
      <w:r w:rsidR="0036443F">
        <w:rPr>
          <w:sz w:val="24"/>
          <w:szCs w:val="24"/>
        </w:rPr>
        <w:t xml:space="preserve">s is </w:t>
      </w:r>
      <w:r w:rsidR="00111D7D">
        <w:rPr>
          <w:sz w:val="24"/>
          <w:szCs w:val="24"/>
        </w:rPr>
        <w:t>an effective way t</w:t>
      </w:r>
      <w:r w:rsidR="006B5D6F">
        <w:rPr>
          <w:sz w:val="24"/>
          <w:szCs w:val="24"/>
        </w:rPr>
        <w:t xml:space="preserve">o enhance your own </w:t>
      </w:r>
      <w:r w:rsidR="00A836B0">
        <w:rPr>
          <w:sz w:val="24"/>
          <w:szCs w:val="24"/>
        </w:rPr>
        <w:t>ability to write clea</w:t>
      </w:r>
      <w:r w:rsidR="00DC41A2">
        <w:rPr>
          <w:sz w:val="24"/>
          <w:szCs w:val="24"/>
        </w:rPr>
        <w:t>rly and p</w:t>
      </w:r>
      <w:r w:rsidR="00D00094">
        <w:rPr>
          <w:sz w:val="24"/>
          <w:szCs w:val="24"/>
        </w:rPr>
        <w:t>rofessionally.</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r>
              <w:rPr>
                <w:rFonts w:ascii="Calibri" w:eastAsia="Calibri" w:hAnsi="Calibri" w:cs="Calibri"/>
                <w:color w:val="000000" w:themeColor="text1"/>
              </w:rPr>
              <w:t>In  full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222595D5" w:rsidR="1CCB7E67" w:rsidRDefault="00EB2687" w:rsidP="00C26BD0">
            <w:pPr>
              <w:pStyle w:val="ListParagraph"/>
              <w:numPr>
                <w:ilvl w:val="0"/>
                <w:numId w:val="16"/>
              </w:numPr>
              <w:rPr>
                <w:rFonts w:ascii="Calibri" w:eastAsia="Calibri" w:hAnsi="Calibri" w:cs="Calibri"/>
                <w:color w:val="000000" w:themeColor="text1"/>
              </w:rPr>
            </w:pPr>
            <w:r>
              <w:rPr>
                <w:rFonts w:ascii="Calibri" w:eastAsia="Calibri" w:hAnsi="Calibri" w:cs="Calibri"/>
                <w:color w:val="000000" w:themeColor="text1"/>
              </w:rPr>
              <w:t>Independent</w:t>
            </w:r>
            <w:r w:rsidR="00C26BD0">
              <w:rPr>
                <w:rFonts w:ascii="Calibri" w:eastAsia="Calibri" w:hAnsi="Calibri" w:cs="Calibri"/>
                <w:color w:val="000000" w:themeColor="text1"/>
              </w:rPr>
              <w:t xml:space="preserve"> lea</w:t>
            </w:r>
            <w:r>
              <w:rPr>
                <w:rFonts w:ascii="Calibri" w:eastAsia="Calibri" w:hAnsi="Calibri" w:cs="Calibri"/>
                <w:color w:val="000000" w:themeColor="text1"/>
              </w:rPr>
              <w:t xml:space="preserve">rning </w:t>
            </w:r>
            <w:r w:rsidR="00E31B44">
              <w:rPr>
                <w:rFonts w:ascii="Calibri" w:eastAsia="Calibri" w:hAnsi="Calibri" w:cs="Calibri"/>
                <w:color w:val="000000" w:themeColor="text1"/>
              </w:rPr>
              <w:t xml:space="preserve">  </w:t>
            </w:r>
            <w:r w:rsidR="000D60B4">
              <w:rPr>
                <w:rFonts w:ascii="Calibri" w:eastAsia="Calibri" w:hAnsi="Calibri" w:cs="Calibri"/>
                <w:color w:val="000000" w:themeColor="text1"/>
              </w:rPr>
              <w:t>:</w:t>
            </w:r>
            <w:r w:rsidR="00E31B44">
              <w:rPr>
                <w:rFonts w:ascii="Calibri" w:eastAsia="Calibri" w:hAnsi="Calibri" w:cs="Calibri"/>
                <w:color w:val="000000" w:themeColor="text1"/>
              </w:rPr>
              <w:t xml:space="preserve">       </w:t>
            </w:r>
            <w:r w:rsidR="00272C24">
              <w:rPr>
                <w:rFonts w:ascii="Calibri" w:eastAsia="Calibri" w:hAnsi="Calibri" w:cs="Calibri"/>
                <w:color w:val="000000" w:themeColor="text1"/>
              </w:rPr>
              <w:t xml:space="preserve">Transition </w:t>
            </w:r>
            <w:r w:rsidR="00D14BC3">
              <w:rPr>
                <w:rFonts w:ascii="Calibri" w:eastAsia="Calibri" w:hAnsi="Calibri" w:cs="Calibri"/>
                <w:color w:val="000000" w:themeColor="text1"/>
              </w:rPr>
              <w:t xml:space="preserve">from guided classroom instruction </w:t>
            </w:r>
            <w:r w:rsidR="00182E54">
              <w:rPr>
                <w:rFonts w:ascii="Calibri" w:eastAsia="Calibri" w:hAnsi="Calibri" w:cs="Calibri"/>
                <w:color w:val="000000" w:themeColor="text1"/>
              </w:rPr>
              <w:t xml:space="preserve">to being responsible for your own </w:t>
            </w:r>
            <w:r w:rsidR="005F02A9">
              <w:rPr>
                <w:rFonts w:ascii="Calibri" w:eastAsia="Calibri" w:hAnsi="Calibri" w:cs="Calibri"/>
                <w:color w:val="000000" w:themeColor="text1"/>
              </w:rPr>
              <w:t xml:space="preserve">schedule and </w:t>
            </w:r>
            <w:r w:rsidR="0058732E">
              <w:rPr>
                <w:rFonts w:ascii="Calibri" w:eastAsia="Calibri" w:hAnsi="Calibri" w:cs="Calibri"/>
                <w:color w:val="000000" w:themeColor="text1"/>
              </w:rPr>
              <w:t>research.</w:t>
            </w:r>
          </w:p>
          <w:p w14:paraId="31C75C33" w14:textId="05450767" w:rsidR="0058732E" w:rsidRDefault="00BC40D2" w:rsidP="00C26BD0">
            <w:pPr>
              <w:pStyle w:val="ListParagraph"/>
              <w:numPr>
                <w:ilvl w:val="0"/>
                <w:numId w:val="16"/>
              </w:numPr>
              <w:rPr>
                <w:rFonts w:ascii="Calibri" w:eastAsia="Calibri" w:hAnsi="Calibri" w:cs="Calibri"/>
                <w:color w:val="000000" w:themeColor="text1"/>
              </w:rPr>
            </w:pPr>
            <w:r>
              <w:rPr>
                <w:rFonts w:ascii="Calibri" w:eastAsia="Calibri" w:hAnsi="Calibri" w:cs="Calibri"/>
                <w:color w:val="000000" w:themeColor="text1"/>
              </w:rPr>
              <w:t xml:space="preserve">Academic </w:t>
            </w:r>
            <w:r w:rsidR="000D60B4">
              <w:rPr>
                <w:rFonts w:ascii="Calibri" w:eastAsia="Calibri" w:hAnsi="Calibri" w:cs="Calibri"/>
                <w:color w:val="000000" w:themeColor="text1"/>
              </w:rPr>
              <w:t xml:space="preserve">integrity:  Understanding and following </w:t>
            </w:r>
            <w:r w:rsidR="001F3D96">
              <w:rPr>
                <w:rFonts w:ascii="Calibri" w:eastAsia="Calibri" w:hAnsi="Calibri" w:cs="Calibri"/>
                <w:color w:val="000000" w:themeColor="text1"/>
              </w:rPr>
              <w:t>strict rules rega</w:t>
            </w:r>
            <w:r w:rsidR="000E2E51">
              <w:rPr>
                <w:rFonts w:ascii="Calibri" w:eastAsia="Calibri" w:hAnsi="Calibri" w:cs="Calibri"/>
                <w:color w:val="000000" w:themeColor="text1"/>
              </w:rPr>
              <w:t>rding referencing and avoiding plag</w:t>
            </w:r>
            <w:r w:rsidR="00C739BB">
              <w:rPr>
                <w:rFonts w:ascii="Calibri" w:eastAsia="Calibri" w:hAnsi="Calibri" w:cs="Calibri"/>
                <w:color w:val="000000" w:themeColor="text1"/>
              </w:rPr>
              <w:t>iarism.</w:t>
            </w:r>
          </w:p>
          <w:p w14:paraId="744F762C" w14:textId="1593BC95" w:rsidR="00C739BB" w:rsidRDefault="00CA15F4" w:rsidP="00C26BD0">
            <w:pPr>
              <w:pStyle w:val="ListParagraph"/>
              <w:numPr>
                <w:ilvl w:val="0"/>
                <w:numId w:val="16"/>
              </w:numPr>
              <w:rPr>
                <w:rFonts w:ascii="Calibri" w:eastAsia="Calibri" w:hAnsi="Calibri" w:cs="Calibri"/>
                <w:color w:val="000000" w:themeColor="text1"/>
              </w:rPr>
            </w:pPr>
            <w:r>
              <w:rPr>
                <w:rFonts w:ascii="Calibri" w:eastAsia="Calibri" w:hAnsi="Calibri" w:cs="Calibri"/>
                <w:color w:val="000000" w:themeColor="text1"/>
              </w:rPr>
              <w:t xml:space="preserve">Time </w:t>
            </w:r>
            <w:r w:rsidR="00D50809">
              <w:rPr>
                <w:rFonts w:ascii="Calibri" w:eastAsia="Calibri" w:hAnsi="Calibri" w:cs="Calibri"/>
                <w:color w:val="000000" w:themeColor="text1"/>
              </w:rPr>
              <w:t>managing:</w:t>
            </w:r>
            <w:r>
              <w:rPr>
                <w:rFonts w:ascii="Calibri" w:eastAsia="Calibri" w:hAnsi="Calibri" w:cs="Calibri"/>
                <w:color w:val="000000" w:themeColor="text1"/>
              </w:rPr>
              <w:t xml:space="preserve">  Bala</w:t>
            </w:r>
            <w:r w:rsidR="00A91002">
              <w:rPr>
                <w:rFonts w:ascii="Calibri" w:eastAsia="Calibri" w:hAnsi="Calibri" w:cs="Calibri"/>
                <w:color w:val="000000" w:themeColor="text1"/>
              </w:rPr>
              <w:t xml:space="preserve">ncing </w:t>
            </w:r>
            <w:r w:rsidR="008A6747">
              <w:rPr>
                <w:rFonts w:ascii="Calibri" w:eastAsia="Calibri" w:hAnsi="Calibri" w:cs="Calibri"/>
                <w:color w:val="000000" w:themeColor="text1"/>
              </w:rPr>
              <w:t xml:space="preserve">intensive deadline lectures and personal </w:t>
            </w:r>
            <w:r w:rsidR="009A5D46">
              <w:rPr>
                <w:rFonts w:ascii="Calibri" w:eastAsia="Calibri" w:hAnsi="Calibri" w:cs="Calibri"/>
                <w:color w:val="000000" w:themeColor="text1"/>
              </w:rPr>
              <w:t>life or part time work.</w:t>
            </w:r>
          </w:p>
          <w:p w14:paraId="4E6F9AA0" w14:textId="056DA626" w:rsidR="009A5D46" w:rsidRPr="00C26BD0" w:rsidRDefault="00D50809" w:rsidP="00C26BD0">
            <w:pPr>
              <w:pStyle w:val="ListParagraph"/>
              <w:numPr>
                <w:ilvl w:val="0"/>
                <w:numId w:val="16"/>
              </w:numPr>
              <w:rPr>
                <w:rFonts w:ascii="Calibri" w:eastAsia="Calibri" w:hAnsi="Calibri" w:cs="Calibri"/>
                <w:color w:val="000000" w:themeColor="text1"/>
              </w:rPr>
            </w:pPr>
            <w:r>
              <w:rPr>
                <w:rFonts w:ascii="Calibri" w:eastAsia="Calibri" w:hAnsi="Calibri" w:cs="Calibri"/>
                <w:color w:val="000000" w:themeColor="text1"/>
              </w:rPr>
              <w:t xml:space="preserve">Cultural adaption:  </w:t>
            </w:r>
            <w:r w:rsidR="00147132">
              <w:rPr>
                <w:rFonts w:ascii="Calibri" w:eastAsia="Calibri" w:hAnsi="Calibri" w:cs="Calibri"/>
                <w:color w:val="000000" w:themeColor="text1"/>
              </w:rPr>
              <w:t xml:space="preserve">for international student </w:t>
            </w:r>
            <w:r w:rsidR="009377AE">
              <w:rPr>
                <w:rFonts w:ascii="Calibri" w:eastAsia="Calibri" w:hAnsi="Calibri" w:cs="Calibri"/>
                <w:color w:val="000000" w:themeColor="text1"/>
              </w:rPr>
              <w:t xml:space="preserve">adjusting to </w:t>
            </w:r>
            <w:r w:rsidR="00F65FDF">
              <w:rPr>
                <w:rFonts w:ascii="Calibri" w:eastAsia="Calibri" w:hAnsi="Calibri" w:cs="Calibri"/>
                <w:color w:val="000000" w:themeColor="text1"/>
              </w:rPr>
              <w:t xml:space="preserve">a new </w:t>
            </w:r>
            <w:r w:rsidR="0032755B">
              <w:rPr>
                <w:rFonts w:ascii="Calibri" w:eastAsia="Calibri" w:hAnsi="Calibri" w:cs="Calibri"/>
                <w:color w:val="000000" w:themeColor="text1"/>
              </w:rPr>
              <w:t>environment and different academic expectations.</w:t>
            </w:r>
          </w:p>
          <w:p w14:paraId="19DF1939" w14:textId="143E36F1" w:rsidR="1CCB7E67" w:rsidRDefault="1CCB7E67" w:rsidP="1CCB7E67">
            <w:pPr>
              <w:rPr>
                <w:rFonts w:ascii="Calibri" w:eastAsia="Calibri" w:hAnsi="Calibri" w:cs="Calibri"/>
                <w:color w:val="000000" w:themeColor="text1"/>
              </w:rPr>
            </w:pPr>
          </w:p>
        </w:tc>
      </w:tr>
      <w:tr w:rsidR="1CCB7E67" w14:paraId="6D107F1C" w14:textId="77777777" w:rsidTr="00150D48">
        <w:trPr>
          <w:trHeight w:val="5115"/>
        </w:trPr>
        <w:tc>
          <w:tcPr>
            <w:tcW w:w="765" w:type="dxa"/>
            <w:tcBorders>
              <w:left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7FB819F9" w14:textId="3C24FA83" w:rsidR="1CCB7E67" w:rsidRDefault="00FC274F" w:rsidP="001A319A">
            <w:pPr>
              <w:pStyle w:val="ListParagraph"/>
              <w:numPr>
                <w:ilvl w:val="0"/>
                <w:numId w:val="17"/>
              </w:numPr>
              <w:rPr>
                <w:rFonts w:ascii="Calibri" w:eastAsia="Calibri" w:hAnsi="Calibri" w:cs="Calibri"/>
                <w:color w:val="000000" w:themeColor="text1"/>
              </w:rPr>
            </w:pPr>
            <w:r>
              <w:rPr>
                <w:rFonts w:ascii="Calibri" w:eastAsia="Calibri" w:hAnsi="Calibri" w:cs="Calibri"/>
                <w:color w:val="000000" w:themeColor="text1"/>
              </w:rPr>
              <w:t>Navigating</w:t>
            </w:r>
            <w:r w:rsidR="0057664F">
              <w:rPr>
                <w:rFonts w:ascii="Calibri" w:eastAsia="Calibri" w:hAnsi="Calibri" w:cs="Calibri"/>
                <w:color w:val="000000" w:themeColor="text1"/>
              </w:rPr>
              <w:t xml:space="preserve"> the </w:t>
            </w:r>
            <w:r>
              <w:rPr>
                <w:rFonts w:ascii="Calibri" w:eastAsia="Calibri" w:hAnsi="Calibri" w:cs="Calibri"/>
                <w:color w:val="000000" w:themeColor="text1"/>
              </w:rPr>
              <w:t>academic</w:t>
            </w:r>
            <w:r w:rsidR="0057664F">
              <w:rPr>
                <w:rFonts w:ascii="Calibri" w:eastAsia="Calibri" w:hAnsi="Calibri" w:cs="Calibri"/>
                <w:color w:val="000000" w:themeColor="text1"/>
              </w:rPr>
              <w:t xml:space="preserve"> landscape of </w:t>
            </w:r>
            <w:r w:rsidR="006E1EB2">
              <w:rPr>
                <w:rFonts w:ascii="Calibri" w:eastAsia="Calibri" w:hAnsi="Calibri" w:cs="Calibri"/>
                <w:color w:val="000000" w:themeColor="text1"/>
              </w:rPr>
              <w:t>Uk</w:t>
            </w:r>
            <w:r w:rsidR="0057664F">
              <w:rPr>
                <w:rFonts w:ascii="Calibri" w:eastAsia="Calibri" w:hAnsi="Calibri" w:cs="Calibri"/>
                <w:color w:val="000000" w:themeColor="text1"/>
              </w:rPr>
              <w:t xml:space="preserve"> u</w:t>
            </w:r>
            <w:r w:rsidR="006E1EB2">
              <w:rPr>
                <w:rFonts w:ascii="Calibri" w:eastAsia="Calibri" w:hAnsi="Calibri" w:cs="Calibri"/>
                <w:color w:val="000000" w:themeColor="text1"/>
              </w:rPr>
              <w:t xml:space="preserve">niversity presents several </w:t>
            </w:r>
            <w:r w:rsidR="00904BAE">
              <w:rPr>
                <w:rFonts w:ascii="Calibri" w:eastAsia="Calibri" w:hAnsi="Calibri" w:cs="Calibri"/>
                <w:color w:val="000000" w:themeColor="text1"/>
              </w:rPr>
              <w:t>challenges but implementing</w:t>
            </w:r>
            <w:r w:rsidR="009B3BAA">
              <w:rPr>
                <w:rFonts w:ascii="Calibri" w:eastAsia="Calibri" w:hAnsi="Calibri" w:cs="Calibri"/>
                <w:color w:val="000000" w:themeColor="text1"/>
              </w:rPr>
              <w:t xml:space="preserve"> </w:t>
            </w:r>
            <w:r w:rsidR="00951179">
              <w:rPr>
                <w:rFonts w:ascii="Calibri" w:eastAsia="Calibri" w:hAnsi="Calibri" w:cs="Calibri"/>
                <w:color w:val="000000" w:themeColor="text1"/>
              </w:rPr>
              <w:t>specific managing</w:t>
            </w:r>
            <w:r w:rsidR="002B0519">
              <w:rPr>
                <w:rFonts w:ascii="Calibri" w:eastAsia="Calibri" w:hAnsi="Calibri" w:cs="Calibri"/>
                <w:color w:val="000000" w:themeColor="text1"/>
              </w:rPr>
              <w:t xml:space="preserve"> </w:t>
            </w:r>
            <w:r w:rsidR="00CD5BAD">
              <w:rPr>
                <w:rFonts w:ascii="Calibri" w:eastAsia="Calibri" w:hAnsi="Calibri" w:cs="Calibri"/>
                <w:color w:val="000000" w:themeColor="text1"/>
              </w:rPr>
              <w:t>strategies</w:t>
            </w:r>
            <w:r w:rsidR="002B0519">
              <w:rPr>
                <w:rFonts w:ascii="Calibri" w:eastAsia="Calibri" w:hAnsi="Calibri" w:cs="Calibri"/>
                <w:color w:val="000000" w:themeColor="text1"/>
              </w:rPr>
              <w:t xml:space="preserve"> can ensure </w:t>
            </w:r>
            <w:r w:rsidR="00150D48">
              <w:rPr>
                <w:rFonts w:ascii="Calibri" w:eastAsia="Calibri" w:hAnsi="Calibri" w:cs="Calibri"/>
                <w:color w:val="000000" w:themeColor="text1"/>
              </w:rPr>
              <w:t xml:space="preserve">a successful </w:t>
            </w:r>
            <w:r w:rsidR="00CD5BAD">
              <w:rPr>
                <w:rFonts w:ascii="Calibri" w:eastAsia="Calibri" w:hAnsi="Calibri" w:cs="Calibri"/>
                <w:color w:val="000000" w:themeColor="text1"/>
              </w:rPr>
              <w:t>transition.</w:t>
            </w:r>
          </w:p>
          <w:p w14:paraId="336AEF31" w14:textId="329478F0" w:rsidR="00CD5BAD" w:rsidRDefault="00593AAA" w:rsidP="001A319A">
            <w:pPr>
              <w:pStyle w:val="ListParagraph"/>
              <w:numPr>
                <w:ilvl w:val="0"/>
                <w:numId w:val="17"/>
              </w:numPr>
              <w:rPr>
                <w:rFonts w:ascii="Calibri" w:eastAsia="Calibri" w:hAnsi="Calibri" w:cs="Calibri"/>
                <w:color w:val="000000" w:themeColor="text1"/>
              </w:rPr>
            </w:pPr>
            <w:r>
              <w:rPr>
                <w:rFonts w:ascii="Calibri" w:eastAsia="Calibri" w:hAnsi="Calibri" w:cs="Calibri"/>
                <w:color w:val="000000" w:themeColor="text1"/>
              </w:rPr>
              <w:t>T</w:t>
            </w:r>
            <w:r w:rsidR="00CD5BAD">
              <w:rPr>
                <w:rFonts w:ascii="Calibri" w:eastAsia="Calibri" w:hAnsi="Calibri" w:cs="Calibri"/>
                <w:color w:val="000000" w:themeColor="text1"/>
              </w:rPr>
              <w:t>o</w:t>
            </w:r>
            <w:r>
              <w:rPr>
                <w:rFonts w:ascii="Calibri" w:eastAsia="Calibri" w:hAnsi="Calibri" w:cs="Calibri"/>
                <w:color w:val="000000" w:themeColor="text1"/>
              </w:rPr>
              <w:t xml:space="preserve"> address the </w:t>
            </w:r>
            <w:r w:rsidR="00904BAE">
              <w:rPr>
                <w:rFonts w:ascii="Calibri" w:eastAsia="Calibri" w:hAnsi="Calibri" w:cs="Calibri"/>
                <w:color w:val="000000" w:themeColor="text1"/>
              </w:rPr>
              <w:t>shift</w:t>
            </w:r>
            <w:r>
              <w:rPr>
                <w:rFonts w:ascii="Calibri" w:eastAsia="Calibri" w:hAnsi="Calibri" w:cs="Calibri"/>
                <w:color w:val="000000" w:themeColor="text1"/>
              </w:rPr>
              <w:t xml:space="preserve"> </w:t>
            </w:r>
            <w:r w:rsidR="00935FF8">
              <w:rPr>
                <w:rFonts w:ascii="Calibri" w:eastAsia="Calibri" w:hAnsi="Calibri" w:cs="Calibri"/>
                <w:color w:val="000000" w:themeColor="text1"/>
              </w:rPr>
              <w:t xml:space="preserve">towards </w:t>
            </w:r>
            <w:r w:rsidR="00904BAE">
              <w:rPr>
                <w:rFonts w:ascii="Calibri" w:eastAsia="Calibri" w:hAnsi="Calibri" w:cs="Calibri"/>
                <w:color w:val="000000" w:themeColor="text1"/>
              </w:rPr>
              <w:t>independent</w:t>
            </w:r>
            <w:r w:rsidR="00935FF8">
              <w:rPr>
                <w:rFonts w:ascii="Calibri" w:eastAsia="Calibri" w:hAnsi="Calibri" w:cs="Calibri"/>
                <w:color w:val="000000" w:themeColor="text1"/>
              </w:rPr>
              <w:t xml:space="preserve"> a </w:t>
            </w:r>
            <w:r w:rsidR="00904BAE">
              <w:rPr>
                <w:rFonts w:ascii="Calibri" w:eastAsia="Calibri" w:hAnsi="Calibri" w:cs="Calibri"/>
                <w:color w:val="000000" w:themeColor="text1"/>
              </w:rPr>
              <w:t xml:space="preserve">structure </w:t>
            </w:r>
            <w:r w:rsidR="008307EC">
              <w:rPr>
                <w:rFonts w:ascii="Calibri" w:eastAsia="Calibri" w:hAnsi="Calibri" w:cs="Calibri"/>
                <w:color w:val="000000" w:themeColor="text1"/>
              </w:rPr>
              <w:t xml:space="preserve">weekly </w:t>
            </w:r>
            <w:r w:rsidR="00391804">
              <w:rPr>
                <w:rFonts w:ascii="Calibri" w:eastAsia="Calibri" w:hAnsi="Calibri" w:cs="Calibri"/>
                <w:color w:val="000000" w:themeColor="text1"/>
              </w:rPr>
              <w:t xml:space="preserve">schedule that allocates specific </w:t>
            </w:r>
            <w:r w:rsidR="008A15E6">
              <w:rPr>
                <w:rFonts w:ascii="Calibri" w:eastAsia="Calibri" w:hAnsi="Calibri" w:cs="Calibri"/>
                <w:color w:val="000000" w:themeColor="text1"/>
              </w:rPr>
              <w:t xml:space="preserve">hours for </w:t>
            </w:r>
            <w:r w:rsidR="00A83DBF">
              <w:rPr>
                <w:rFonts w:ascii="Calibri" w:eastAsia="Calibri" w:hAnsi="Calibri" w:cs="Calibri"/>
                <w:color w:val="000000" w:themeColor="text1"/>
              </w:rPr>
              <w:t>self-directed</w:t>
            </w:r>
            <w:r w:rsidR="008A15E6">
              <w:rPr>
                <w:rFonts w:ascii="Calibri" w:eastAsia="Calibri" w:hAnsi="Calibri" w:cs="Calibri"/>
                <w:color w:val="000000" w:themeColor="text1"/>
              </w:rPr>
              <w:t xml:space="preserve"> research and </w:t>
            </w:r>
            <w:r w:rsidR="00143D1E">
              <w:rPr>
                <w:rFonts w:ascii="Calibri" w:eastAsia="Calibri" w:hAnsi="Calibri" w:cs="Calibri"/>
                <w:color w:val="000000" w:themeColor="text1"/>
              </w:rPr>
              <w:t xml:space="preserve">library study this proactive </w:t>
            </w:r>
            <w:r w:rsidR="00A83DBF">
              <w:rPr>
                <w:rFonts w:ascii="Calibri" w:eastAsia="Calibri" w:hAnsi="Calibri" w:cs="Calibri"/>
                <w:color w:val="000000" w:themeColor="text1"/>
              </w:rPr>
              <w:t>approach</w:t>
            </w:r>
            <w:r w:rsidR="00143D1E">
              <w:rPr>
                <w:rFonts w:ascii="Calibri" w:eastAsia="Calibri" w:hAnsi="Calibri" w:cs="Calibri"/>
                <w:color w:val="000000" w:themeColor="text1"/>
              </w:rPr>
              <w:t xml:space="preserve"> helps me </w:t>
            </w:r>
            <w:r w:rsidR="00A83DBF">
              <w:rPr>
                <w:rFonts w:ascii="Calibri" w:eastAsia="Calibri" w:hAnsi="Calibri" w:cs="Calibri"/>
                <w:color w:val="000000" w:themeColor="text1"/>
              </w:rPr>
              <w:t>transition</w:t>
            </w:r>
            <w:r w:rsidR="009E43C1">
              <w:rPr>
                <w:rFonts w:ascii="Calibri" w:eastAsia="Calibri" w:hAnsi="Calibri" w:cs="Calibri"/>
                <w:color w:val="000000" w:themeColor="text1"/>
              </w:rPr>
              <w:t xml:space="preserve"> from </w:t>
            </w:r>
            <w:r w:rsidR="00785C38">
              <w:rPr>
                <w:rFonts w:ascii="Calibri" w:eastAsia="Calibri" w:hAnsi="Calibri" w:cs="Calibri"/>
                <w:color w:val="000000" w:themeColor="text1"/>
              </w:rPr>
              <w:t>classroom-based</w:t>
            </w:r>
            <w:r w:rsidR="009E43C1">
              <w:rPr>
                <w:rFonts w:ascii="Calibri" w:eastAsia="Calibri" w:hAnsi="Calibri" w:cs="Calibri"/>
                <w:color w:val="000000" w:themeColor="text1"/>
              </w:rPr>
              <w:t xml:space="preserve"> learning to talking full </w:t>
            </w:r>
            <w:r w:rsidR="00CE6B7B">
              <w:rPr>
                <w:rFonts w:ascii="Calibri" w:eastAsia="Calibri" w:hAnsi="Calibri" w:cs="Calibri"/>
                <w:color w:val="000000" w:themeColor="text1"/>
              </w:rPr>
              <w:t>responsibility for my academic progress</w:t>
            </w:r>
            <w:r w:rsidR="00A83DBF">
              <w:rPr>
                <w:rFonts w:ascii="Calibri" w:eastAsia="Calibri" w:hAnsi="Calibri" w:cs="Calibri"/>
                <w:color w:val="000000" w:themeColor="text1"/>
              </w:rPr>
              <w:t>.</w:t>
            </w:r>
          </w:p>
          <w:p w14:paraId="5430D50C" w14:textId="7381936D" w:rsidR="00785C38" w:rsidRDefault="008616FE" w:rsidP="001A319A">
            <w:pPr>
              <w:pStyle w:val="ListParagraph"/>
              <w:numPr>
                <w:ilvl w:val="0"/>
                <w:numId w:val="17"/>
              </w:numPr>
              <w:rPr>
                <w:rFonts w:ascii="Calibri" w:eastAsia="Calibri" w:hAnsi="Calibri" w:cs="Calibri"/>
                <w:color w:val="000000" w:themeColor="text1"/>
              </w:rPr>
            </w:pPr>
            <w:r>
              <w:rPr>
                <w:rFonts w:ascii="Calibri" w:eastAsia="Calibri" w:hAnsi="Calibri" w:cs="Calibri"/>
                <w:color w:val="000000" w:themeColor="text1"/>
              </w:rPr>
              <w:t>Furthermore,</w:t>
            </w:r>
            <w:r w:rsidR="001D68EC">
              <w:rPr>
                <w:rFonts w:ascii="Calibri" w:eastAsia="Calibri" w:hAnsi="Calibri" w:cs="Calibri"/>
                <w:color w:val="000000" w:themeColor="text1"/>
              </w:rPr>
              <w:t xml:space="preserve"> maintaining academic </w:t>
            </w:r>
            <w:r w:rsidR="00511F0E">
              <w:rPr>
                <w:rFonts w:ascii="Calibri" w:eastAsia="Calibri" w:hAnsi="Calibri" w:cs="Calibri"/>
                <w:color w:val="000000" w:themeColor="text1"/>
              </w:rPr>
              <w:t xml:space="preserve">integrity is crucial so I </w:t>
            </w:r>
            <w:r>
              <w:rPr>
                <w:rFonts w:ascii="Calibri" w:eastAsia="Calibri" w:hAnsi="Calibri" w:cs="Calibri"/>
                <w:color w:val="000000" w:themeColor="text1"/>
              </w:rPr>
              <w:t>consistently</w:t>
            </w:r>
            <w:r w:rsidR="00511F0E">
              <w:rPr>
                <w:rFonts w:ascii="Calibri" w:eastAsia="Calibri" w:hAnsi="Calibri" w:cs="Calibri"/>
                <w:color w:val="000000" w:themeColor="text1"/>
              </w:rPr>
              <w:t xml:space="preserve"> ut</w:t>
            </w:r>
            <w:r w:rsidR="00A66103">
              <w:rPr>
                <w:rFonts w:ascii="Calibri" w:eastAsia="Calibri" w:hAnsi="Calibri" w:cs="Calibri"/>
                <w:color w:val="000000" w:themeColor="text1"/>
              </w:rPr>
              <w:t xml:space="preserve">ilize university </w:t>
            </w:r>
            <w:r>
              <w:rPr>
                <w:rFonts w:ascii="Calibri" w:eastAsia="Calibri" w:hAnsi="Calibri" w:cs="Calibri"/>
                <w:color w:val="000000" w:themeColor="text1"/>
              </w:rPr>
              <w:t>referencing</w:t>
            </w:r>
            <w:r w:rsidR="00A66103">
              <w:rPr>
                <w:rFonts w:ascii="Calibri" w:eastAsia="Calibri" w:hAnsi="Calibri" w:cs="Calibri"/>
                <w:color w:val="000000" w:themeColor="text1"/>
              </w:rPr>
              <w:t xml:space="preserve"> guide</w:t>
            </w:r>
            <w:r w:rsidR="007F5C0C">
              <w:rPr>
                <w:rFonts w:ascii="Calibri" w:eastAsia="Calibri" w:hAnsi="Calibri" w:cs="Calibri"/>
                <w:color w:val="000000" w:themeColor="text1"/>
              </w:rPr>
              <w:t xml:space="preserve">s and software to ensure all sources are correctly </w:t>
            </w:r>
            <w:r>
              <w:rPr>
                <w:rFonts w:ascii="Calibri" w:eastAsia="Calibri" w:hAnsi="Calibri" w:cs="Calibri"/>
                <w:color w:val="000000" w:themeColor="text1"/>
              </w:rPr>
              <w:t>cited.</w:t>
            </w:r>
          </w:p>
          <w:p w14:paraId="17812B29" w14:textId="29463D72" w:rsidR="008616FE" w:rsidRPr="001A319A" w:rsidRDefault="008616FE" w:rsidP="001A319A">
            <w:pPr>
              <w:pStyle w:val="ListParagraph"/>
              <w:numPr>
                <w:ilvl w:val="0"/>
                <w:numId w:val="17"/>
              </w:numPr>
              <w:rPr>
                <w:rFonts w:ascii="Calibri" w:eastAsia="Calibri" w:hAnsi="Calibri" w:cs="Calibri"/>
                <w:color w:val="000000" w:themeColor="text1"/>
              </w:rPr>
            </w:pPr>
            <w:r>
              <w:rPr>
                <w:rFonts w:ascii="Calibri" w:eastAsia="Calibri" w:hAnsi="Calibri" w:cs="Calibri"/>
                <w:color w:val="000000" w:themeColor="text1"/>
              </w:rPr>
              <w:t xml:space="preserve">Effective time management is </w:t>
            </w:r>
            <w:r w:rsidR="00D61204">
              <w:rPr>
                <w:rFonts w:ascii="Calibri" w:eastAsia="Calibri" w:hAnsi="Calibri" w:cs="Calibri"/>
                <w:color w:val="000000" w:themeColor="text1"/>
              </w:rPr>
              <w:t>also</w:t>
            </w:r>
            <w:r>
              <w:rPr>
                <w:rFonts w:ascii="Calibri" w:eastAsia="Calibri" w:hAnsi="Calibri" w:cs="Calibri"/>
                <w:color w:val="000000" w:themeColor="text1"/>
              </w:rPr>
              <w:t xml:space="preserve"> </w:t>
            </w:r>
            <w:r w:rsidR="00CA473D">
              <w:rPr>
                <w:rFonts w:ascii="Calibri" w:eastAsia="Calibri" w:hAnsi="Calibri" w:cs="Calibri"/>
                <w:color w:val="000000" w:themeColor="text1"/>
              </w:rPr>
              <w:t>vital when</w:t>
            </w:r>
            <w:r w:rsidR="00DA4373">
              <w:rPr>
                <w:rFonts w:ascii="Calibri" w:eastAsia="Calibri" w:hAnsi="Calibri" w:cs="Calibri"/>
                <w:color w:val="000000" w:themeColor="text1"/>
              </w:rPr>
              <w:t xml:space="preserve"> balancing intensive </w:t>
            </w:r>
            <w:r w:rsidR="003F6505">
              <w:rPr>
                <w:rFonts w:ascii="Calibri" w:eastAsia="Calibri" w:hAnsi="Calibri" w:cs="Calibri"/>
                <w:color w:val="000000" w:themeColor="text1"/>
              </w:rPr>
              <w:t>lecture sched</w:t>
            </w:r>
            <w:r w:rsidR="003D25BD">
              <w:rPr>
                <w:rFonts w:ascii="Calibri" w:eastAsia="Calibri" w:hAnsi="Calibri" w:cs="Calibri"/>
                <w:color w:val="000000" w:themeColor="text1"/>
              </w:rPr>
              <w:t>ules with personal commitment and part time work</w:t>
            </w:r>
            <w:r w:rsidR="003D6995">
              <w:rPr>
                <w:rFonts w:ascii="Calibri" w:eastAsia="Calibri" w:hAnsi="Calibri" w:cs="Calibri"/>
                <w:color w:val="000000" w:themeColor="text1"/>
              </w:rPr>
              <w:t>. By prioritizing tasks based on upcoming dead</w:t>
            </w:r>
            <w:r w:rsidR="00B07FCD">
              <w:rPr>
                <w:rFonts w:ascii="Calibri" w:eastAsia="Calibri" w:hAnsi="Calibri" w:cs="Calibri"/>
                <w:color w:val="000000" w:themeColor="text1"/>
              </w:rPr>
              <w:t>lines I can maintain a healthy work life balance with out comp</w:t>
            </w:r>
            <w:r w:rsidR="00CA473D">
              <w:rPr>
                <w:rFonts w:ascii="Calibri" w:eastAsia="Calibri" w:hAnsi="Calibri" w:cs="Calibri"/>
                <w:color w:val="000000" w:themeColor="text1"/>
              </w:rPr>
              <w:t>romising the quality of my assignment.</w:t>
            </w:r>
            <w:r w:rsidR="00AA2902">
              <w:rPr>
                <w:rFonts w:ascii="Calibri" w:eastAsia="Calibri" w:hAnsi="Calibri" w:cs="Calibri"/>
                <w:color w:val="000000" w:themeColor="text1"/>
              </w:rPr>
              <w:t xml:space="preserve"> </w:t>
            </w:r>
            <w:r w:rsidR="005F11F0">
              <w:rPr>
                <w:rFonts w:ascii="Calibri" w:eastAsia="Calibri" w:hAnsi="Calibri" w:cs="Calibri"/>
                <w:color w:val="000000" w:themeColor="text1"/>
              </w:rPr>
              <w:t xml:space="preserve">For </w:t>
            </w:r>
            <w:r w:rsidR="005B75C1">
              <w:rPr>
                <w:rFonts w:ascii="Calibri" w:eastAsia="Calibri" w:hAnsi="Calibri" w:cs="Calibri"/>
                <w:color w:val="000000" w:themeColor="text1"/>
              </w:rPr>
              <w:t xml:space="preserve">international student </w:t>
            </w:r>
            <w:r w:rsidR="00D2257A">
              <w:rPr>
                <w:rFonts w:ascii="Calibri" w:eastAsia="Calibri" w:hAnsi="Calibri" w:cs="Calibri"/>
                <w:color w:val="000000" w:themeColor="text1"/>
              </w:rPr>
              <w:t>adapting</w:t>
            </w:r>
            <w:r w:rsidR="005B75C1">
              <w:rPr>
                <w:rFonts w:ascii="Calibri" w:eastAsia="Calibri" w:hAnsi="Calibri" w:cs="Calibri"/>
                <w:color w:val="000000" w:themeColor="text1"/>
              </w:rPr>
              <w:t xml:space="preserve"> to a new </w:t>
            </w:r>
            <w:r w:rsidR="00D2257A">
              <w:rPr>
                <w:rFonts w:ascii="Calibri" w:eastAsia="Calibri" w:hAnsi="Calibri" w:cs="Calibri"/>
                <w:color w:val="000000" w:themeColor="text1"/>
              </w:rPr>
              <w:t>cultural and</w:t>
            </w:r>
            <w:r w:rsidR="00682D63">
              <w:rPr>
                <w:rFonts w:ascii="Calibri" w:eastAsia="Calibri" w:hAnsi="Calibri" w:cs="Calibri"/>
                <w:color w:val="000000" w:themeColor="text1"/>
              </w:rPr>
              <w:t xml:space="preserve"> </w:t>
            </w:r>
            <w:r w:rsidR="00D2257A">
              <w:rPr>
                <w:rFonts w:ascii="Calibri" w:eastAsia="Calibri" w:hAnsi="Calibri" w:cs="Calibri"/>
                <w:color w:val="000000" w:themeColor="text1"/>
              </w:rPr>
              <w:t>academic environment</w:t>
            </w:r>
            <w:r w:rsidR="00161934">
              <w:rPr>
                <w:rFonts w:ascii="Calibri" w:eastAsia="Calibri" w:hAnsi="Calibri" w:cs="Calibri"/>
                <w:color w:val="000000" w:themeColor="text1"/>
              </w:rPr>
              <w:t xml:space="preserve"> is made easier by engaging with peer support </w:t>
            </w:r>
            <w:r w:rsidR="001F7928">
              <w:rPr>
                <w:rFonts w:ascii="Calibri" w:eastAsia="Calibri" w:hAnsi="Calibri" w:cs="Calibri"/>
                <w:color w:val="000000" w:themeColor="text1"/>
              </w:rPr>
              <w:t>groups and attending university work shop desig</w:t>
            </w:r>
            <w:r w:rsidR="003E2CD3">
              <w:rPr>
                <w:rFonts w:ascii="Calibri" w:eastAsia="Calibri" w:hAnsi="Calibri" w:cs="Calibri"/>
                <w:color w:val="000000" w:themeColor="text1"/>
              </w:rPr>
              <w:t xml:space="preserve">ned to clarify </w:t>
            </w:r>
            <w:r w:rsidR="00D2257A">
              <w:rPr>
                <w:rFonts w:ascii="Calibri" w:eastAsia="Calibri" w:hAnsi="Calibri" w:cs="Calibri"/>
                <w:color w:val="000000" w:themeColor="text1"/>
              </w:rPr>
              <w:t>academics</w:t>
            </w:r>
            <w:r w:rsidR="003E2CD3">
              <w:rPr>
                <w:rFonts w:ascii="Calibri" w:eastAsia="Calibri" w:hAnsi="Calibri" w:cs="Calibri"/>
                <w:color w:val="000000" w:themeColor="text1"/>
              </w:rPr>
              <w:t xml:space="preserve"> expectation</w:t>
            </w:r>
            <w:r w:rsidR="00D2257A">
              <w:rPr>
                <w:rFonts w:ascii="Calibri" w:eastAsia="Calibri" w:hAnsi="Calibri" w:cs="Calibri"/>
                <w:color w:val="000000" w:themeColor="text1"/>
              </w:rPr>
              <w:t>.</w:t>
            </w:r>
          </w:p>
        </w:tc>
      </w:tr>
      <w:tr w:rsidR="00150D48" w14:paraId="36359D0D" w14:textId="77777777" w:rsidTr="00150D48">
        <w:trPr>
          <w:trHeight w:val="5115"/>
        </w:trPr>
        <w:tc>
          <w:tcPr>
            <w:tcW w:w="765" w:type="dxa"/>
            <w:tcBorders>
              <w:left w:val="single" w:sz="6" w:space="0" w:color="auto"/>
            </w:tcBorders>
            <w:tcMar>
              <w:left w:w="90" w:type="dxa"/>
              <w:right w:w="90" w:type="dxa"/>
            </w:tcMar>
          </w:tcPr>
          <w:p w14:paraId="34236541" w14:textId="77777777" w:rsidR="00150D48" w:rsidRPr="1CCB7E67" w:rsidRDefault="00150D48" w:rsidP="1CCB7E67">
            <w:pPr>
              <w:rPr>
                <w:rFonts w:ascii="Calibri" w:eastAsia="Calibri" w:hAnsi="Calibri" w:cs="Calibri"/>
                <w:color w:val="000000" w:themeColor="text1"/>
              </w:rPr>
            </w:pPr>
          </w:p>
        </w:tc>
        <w:tc>
          <w:tcPr>
            <w:tcW w:w="9405" w:type="dxa"/>
            <w:tcBorders>
              <w:right w:val="single" w:sz="6" w:space="0" w:color="auto"/>
            </w:tcBorders>
            <w:tcMar>
              <w:left w:w="90" w:type="dxa"/>
              <w:right w:w="90" w:type="dxa"/>
            </w:tcMar>
          </w:tcPr>
          <w:p w14:paraId="4CF03532" w14:textId="77777777" w:rsidR="00150D48" w:rsidRPr="1CCB7E67" w:rsidRDefault="00150D48"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CB6B3" w14:textId="77777777" w:rsidR="00443AD6" w:rsidRDefault="00443AD6" w:rsidP="002C1916">
      <w:pPr>
        <w:spacing w:after="0" w:line="240" w:lineRule="auto"/>
      </w:pPr>
      <w:r>
        <w:separator/>
      </w:r>
    </w:p>
  </w:endnote>
  <w:endnote w:type="continuationSeparator" w:id="0">
    <w:p w14:paraId="72E2EA3D" w14:textId="77777777" w:rsidR="00443AD6" w:rsidRDefault="00443AD6"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0E1AA0" w14:textId="77777777" w:rsidR="00443AD6" w:rsidRDefault="00443AD6" w:rsidP="002C1916">
      <w:pPr>
        <w:spacing w:after="0" w:line="240" w:lineRule="auto"/>
      </w:pPr>
      <w:r>
        <w:separator/>
      </w:r>
    </w:p>
  </w:footnote>
  <w:footnote w:type="continuationSeparator" w:id="0">
    <w:p w14:paraId="0673A30B" w14:textId="77777777" w:rsidR="00443AD6" w:rsidRDefault="00443AD6"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15B79B0"/>
    <w:multiLevelType w:val="hybridMultilevel"/>
    <w:tmpl w:val="060C32B2"/>
    <w:lvl w:ilvl="0" w:tplc="14A8B316">
      <w:start w:val="1"/>
      <w:numFmt w:val="decimal"/>
      <w:lvlText w:val="(%1)"/>
      <w:lvlJc w:val="left"/>
      <w:pPr>
        <w:ind w:left="1215" w:hanging="360"/>
      </w:pPr>
      <w:rPr>
        <w:rFonts w:hint="default"/>
      </w:rPr>
    </w:lvl>
    <w:lvl w:ilvl="1" w:tplc="08090019" w:tentative="1">
      <w:start w:val="1"/>
      <w:numFmt w:val="lowerLetter"/>
      <w:lvlText w:val="%2."/>
      <w:lvlJc w:val="left"/>
      <w:pPr>
        <w:ind w:left="1935" w:hanging="360"/>
      </w:pPr>
    </w:lvl>
    <w:lvl w:ilvl="2" w:tplc="0809001B" w:tentative="1">
      <w:start w:val="1"/>
      <w:numFmt w:val="lowerRoman"/>
      <w:lvlText w:val="%3."/>
      <w:lvlJc w:val="right"/>
      <w:pPr>
        <w:ind w:left="2655" w:hanging="180"/>
      </w:pPr>
    </w:lvl>
    <w:lvl w:ilvl="3" w:tplc="0809000F" w:tentative="1">
      <w:start w:val="1"/>
      <w:numFmt w:val="decimal"/>
      <w:lvlText w:val="%4."/>
      <w:lvlJc w:val="left"/>
      <w:pPr>
        <w:ind w:left="3375" w:hanging="360"/>
      </w:pPr>
    </w:lvl>
    <w:lvl w:ilvl="4" w:tplc="08090019" w:tentative="1">
      <w:start w:val="1"/>
      <w:numFmt w:val="lowerLetter"/>
      <w:lvlText w:val="%5."/>
      <w:lvlJc w:val="left"/>
      <w:pPr>
        <w:ind w:left="4095" w:hanging="360"/>
      </w:pPr>
    </w:lvl>
    <w:lvl w:ilvl="5" w:tplc="0809001B" w:tentative="1">
      <w:start w:val="1"/>
      <w:numFmt w:val="lowerRoman"/>
      <w:lvlText w:val="%6."/>
      <w:lvlJc w:val="right"/>
      <w:pPr>
        <w:ind w:left="4815" w:hanging="180"/>
      </w:pPr>
    </w:lvl>
    <w:lvl w:ilvl="6" w:tplc="0809000F" w:tentative="1">
      <w:start w:val="1"/>
      <w:numFmt w:val="decimal"/>
      <w:lvlText w:val="%7."/>
      <w:lvlJc w:val="left"/>
      <w:pPr>
        <w:ind w:left="5535" w:hanging="360"/>
      </w:pPr>
    </w:lvl>
    <w:lvl w:ilvl="7" w:tplc="08090019" w:tentative="1">
      <w:start w:val="1"/>
      <w:numFmt w:val="lowerLetter"/>
      <w:lvlText w:val="%8."/>
      <w:lvlJc w:val="left"/>
      <w:pPr>
        <w:ind w:left="6255" w:hanging="360"/>
      </w:pPr>
    </w:lvl>
    <w:lvl w:ilvl="8" w:tplc="0809001B" w:tentative="1">
      <w:start w:val="1"/>
      <w:numFmt w:val="lowerRoman"/>
      <w:lvlText w:val="%9."/>
      <w:lvlJc w:val="right"/>
      <w:pPr>
        <w:ind w:left="6975" w:hanging="180"/>
      </w:pPr>
    </w:lvl>
  </w:abstractNum>
  <w:abstractNum w:abstractNumId="2"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62D286B"/>
    <w:multiLevelType w:val="hybridMultilevel"/>
    <w:tmpl w:val="854E8F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B81081"/>
    <w:multiLevelType w:val="hybridMultilevel"/>
    <w:tmpl w:val="1960D37A"/>
    <w:lvl w:ilvl="0" w:tplc="3DB0D4C4">
      <w:start w:val="1"/>
      <w:numFmt w:val="decimal"/>
      <w:lvlText w:val="(%1)"/>
      <w:lvlJc w:val="left"/>
      <w:pPr>
        <w:ind w:left="855" w:hanging="360"/>
      </w:pPr>
      <w:rPr>
        <w:rFonts w:hint="default"/>
      </w:rPr>
    </w:lvl>
    <w:lvl w:ilvl="1" w:tplc="08090019" w:tentative="1">
      <w:start w:val="1"/>
      <w:numFmt w:val="lowerLetter"/>
      <w:lvlText w:val="%2."/>
      <w:lvlJc w:val="left"/>
      <w:pPr>
        <w:ind w:left="1575" w:hanging="360"/>
      </w:pPr>
    </w:lvl>
    <w:lvl w:ilvl="2" w:tplc="0809001B" w:tentative="1">
      <w:start w:val="1"/>
      <w:numFmt w:val="lowerRoman"/>
      <w:lvlText w:val="%3."/>
      <w:lvlJc w:val="right"/>
      <w:pPr>
        <w:ind w:left="2295" w:hanging="180"/>
      </w:pPr>
    </w:lvl>
    <w:lvl w:ilvl="3" w:tplc="0809000F" w:tentative="1">
      <w:start w:val="1"/>
      <w:numFmt w:val="decimal"/>
      <w:lvlText w:val="%4."/>
      <w:lvlJc w:val="left"/>
      <w:pPr>
        <w:ind w:left="3015" w:hanging="360"/>
      </w:pPr>
    </w:lvl>
    <w:lvl w:ilvl="4" w:tplc="08090019" w:tentative="1">
      <w:start w:val="1"/>
      <w:numFmt w:val="lowerLetter"/>
      <w:lvlText w:val="%5."/>
      <w:lvlJc w:val="left"/>
      <w:pPr>
        <w:ind w:left="3735" w:hanging="360"/>
      </w:pPr>
    </w:lvl>
    <w:lvl w:ilvl="5" w:tplc="0809001B" w:tentative="1">
      <w:start w:val="1"/>
      <w:numFmt w:val="lowerRoman"/>
      <w:lvlText w:val="%6."/>
      <w:lvlJc w:val="right"/>
      <w:pPr>
        <w:ind w:left="4455" w:hanging="180"/>
      </w:pPr>
    </w:lvl>
    <w:lvl w:ilvl="6" w:tplc="0809000F" w:tentative="1">
      <w:start w:val="1"/>
      <w:numFmt w:val="decimal"/>
      <w:lvlText w:val="%7."/>
      <w:lvlJc w:val="left"/>
      <w:pPr>
        <w:ind w:left="5175" w:hanging="360"/>
      </w:pPr>
    </w:lvl>
    <w:lvl w:ilvl="7" w:tplc="08090019" w:tentative="1">
      <w:start w:val="1"/>
      <w:numFmt w:val="lowerLetter"/>
      <w:lvlText w:val="%8."/>
      <w:lvlJc w:val="left"/>
      <w:pPr>
        <w:ind w:left="5895" w:hanging="360"/>
      </w:pPr>
    </w:lvl>
    <w:lvl w:ilvl="8" w:tplc="0809001B" w:tentative="1">
      <w:start w:val="1"/>
      <w:numFmt w:val="lowerRoman"/>
      <w:lvlText w:val="%9."/>
      <w:lvlJc w:val="right"/>
      <w:pPr>
        <w:ind w:left="6615" w:hanging="180"/>
      </w:pPr>
    </w:lvl>
  </w:abstractNum>
  <w:abstractNum w:abstractNumId="12"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3" w15:restartNumberingAfterBreak="0">
    <w:nsid w:val="727129AF"/>
    <w:multiLevelType w:val="hybridMultilevel"/>
    <w:tmpl w:val="4CCCBD2E"/>
    <w:lvl w:ilvl="0" w:tplc="E0D62F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76516104"/>
    <w:multiLevelType w:val="hybridMultilevel"/>
    <w:tmpl w:val="FC82C148"/>
    <w:lvl w:ilvl="0" w:tplc="BDD07EC6">
      <w:start w:val="1"/>
      <w:numFmt w:val="decimal"/>
      <w:lvlText w:val="(%1)"/>
      <w:lvlJc w:val="left"/>
      <w:pPr>
        <w:ind w:left="1575" w:hanging="360"/>
      </w:pPr>
      <w:rPr>
        <w:rFonts w:hint="default"/>
      </w:rPr>
    </w:lvl>
    <w:lvl w:ilvl="1" w:tplc="08090019" w:tentative="1">
      <w:start w:val="1"/>
      <w:numFmt w:val="lowerLetter"/>
      <w:lvlText w:val="%2."/>
      <w:lvlJc w:val="left"/>
      <w:pPr>
        <w:ind w:left="2295" w:hanging="360"/>
      </w:pPr>
    </w:lvl>
    <w:lvl w:ilvl="2" w:tplc="0809001B" w:tentative="1">
      <w:start w:val="1"/>
      <w:numFmt w:val="lowerRoman"/>
      <w:lvlText w:val="%3."/>
      <w:lvlJc w:val="right"/>
      <w:pPr>
        <w:ind w:left="3015" w:hanging="180"/>
      </w:pPr>
    </w:lvl>
    <w:lvl w:ilvl="3" w:tplc="0809000F" w:tentative="1">
      <w:start w:val="1"/>
      <w:numFmt w:val="decimal"/>
      <w:lvlText w:val="%4."/>
      <w:lvlJc w:val="left"/>
      <w:pPr>
        <w:ind w:left="3735" w:hanging="360"/>
      </w:pPr>
    </w:lvl>
    <w:lvl w:ilvl="4" w:tplc="08090019" w:tentative="1">
      <w:start w:val="1"/>
      <w:numFmt w:val="lowerLetter"/>
      <w:lvlText w:val="%5."/>
      <w:lvlJc w:val="left"/>
      <w:pPr>
        <w:ind w:left="4455" w:hanging="360"/>
      </w:pPr>
    </w:lvl>
    <w:lvl w:ilvl="5" w:tplc="0809001B" w:tentative="1">
      <w:start w:val="1"/>
      <w:numFmt w:val="lowerRoman"/>
      <w:lvlText w:val="%6."/>
      <w:lvlJc w:val="right"/>
      <w:pPr>
        <w:ind w:left="5175" w:hanging="180"/>
      </w:pPr>
    </w:lvl>
    <w:lvl w:ilvl="6" w:tplc="0809000F" w:tentative="1">
      <w:start w:val="1"/>
      <w:numFmt w:val="decimal"/>
      <w:lvlText w:val="%7."/>
      <w:lvlJc w:val="left"/>
      <w:pPr>
        <w:ind w:left="5895" w:hanging="360"/>
      </w:pPr>
    </w:lvl>
    <w:lvl w:ilvl="7" w:tplc="08090019" w:tentative="1">
      <w:start w:val="1"/>
      <w:numFmt w:val="lowerLetter"/>
      <w:lvlText w:val="%8."/>
      <w:lvlJc w:val="left"/>
      <w:pPr>
        <w:ind w:left="6615" w:hanging="360"/>
      </w:pPr>
    </w:lvl>
    <w:lvl w:ilvl="8" w:tplc="0809001B" w:tentative="1">
      <w:start w:val="1"/>
      <w:numFmt w:val="lowerRoman"/>
      <w:lvlText w:val="%9."/>
      <w:lvlJc w:val="right"/>
      <w:pPr>
        <w:ind w:left="7335" w:hanging="180"/>
      </w:pPr>
    </w:lvl>
  </w:abstractNum>
  <w:num w:numId="1" w16cid:durableId="123501260">
    <w:abstractNumId w:val="5"/>
  </w:num>
  <w:num w:numId="2" w16cid:durableId="140343730">
    <w:abstractNumId w:val="0"/>
  </w:num>
  <w:num w:numId="3" w16cid:durableId="699400856">
    <w:abstractNumId w:val="14"/>
  </w:num>
  <w:num w:numId="4" w16cid:durableId="850410239">
    <w:abstractNumId w:val="12"/>
  </w:num>
  <w:num w:numId="5" w16cid:durableId="1810197926">
    <w:abstractNumId w:val="8"/>
  </w:num>
  <w:num w:numId="6" w16cid:durableId="796527049">
    <w:abstractNumId w:val="15"/>
  </w:num>
  <w:num w:numId="7" w16cid:durableId="1921862886">
    <w:abstractNumId w:val="3"/>
  </w:num>
  <w:num w:numId="8" w16cid:durableId="1148785609">
    <w:abstractNumId w:val="10"/>
  </w:num>
  <w:num w:numId="9" w16cid:durableId="597371982">
    <w:abstractNumId w:val="7"/>
  </w:num>
  <w:num w:numId="10" w16cid:durableId="945967326">
    <w:abstractNumId w:val="9"/>
  </w:num>
  <w:num w:numId="11" w16cid:durableId="1731613843">
    <w:abstractNumId w:val="4"/>
  </w:num>
  <w:num w:numId="12" w16cid:durableId="121122152">
    <w:abstractNumId w:val="2"/>
  </w:num>
  <w:num w:numId="13" w16cid:durableId="87165255">
    <w:abstractNumId w:val="11"/>
  </w:num>
  <w:num w:numId="14" w16cid:durableId="1568765936">
    <w:abstractNumId w:val="1"/>
  </w:num>
  <w:num w:numId="15" w16cid:durableId="1836218781">
    <w:abstractNumId w:val="16"/>
  </w:num>
  <w:num w:numId="16" w16cid:durableId="321666356">
    <w:abstractNumId w:val="6"/>
  </w:num>
  <w:num w:numId="17" w16cid:durableId="208367576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4391D"/>
    <w:rsid w:val="000569B9"/>
    <w:rsid w:val="00056F1D"/>
    <w:rsid w:val="0006608D"/>
    <w:rsid w:val="0007508A"/>
    <w:rsid w:val="000A1E04"/>
    <w:rsid w:val="000C279E"/>
    <w:rsid w:val="000D60B4"/>
    <w:rsid w:val="000E2E51"/>
    <w:rsid w:val="000E6037"/>
    <w:rsid w:val="001020A0"/>
    <w:rsid w:val="00107719"/>
    <w:rsid w:val="00111D7D"/>
    <w:rsid w:val="00143D1E"/>
    <w:rsid w:val="00147132"/>
    <w:rsid w:val="00150D48"/>
    <w:rsid w:val="00161934"/>
    <w:rsid w:val="001639EE"/>
    <w:rsid w:val="00166C38"/>
    <w:rsid w:val="00182E54"/>
    <w:rsid w:val="00195598"/>
    <w:rsid w:val="001A319A"/>
    <w:rsid w:val="001B6991"/>
    <w:rsid w:val="001C5974"/>
    <w:rsid w:val="001D68EC"/>
    <w:rsid w:val="001F3D96"/>
    <w:rsid w:val="001F53CC"/>
    <w:rsid w:val="001F7928"/>
    <w:rsid w:val="0020412F"/>
    <w:rsid w:val="002103D2"/>
    <w:rsid w:val="0021088F"/>
    <w:rsid w:val="00213B3D"/>
    <w:rsid w:val="00223E82"/>
    <w:rsid w:val="00226E63"/>
    <w:rsid w:val="00241386"/>
    <w:rsid w:val="00253F8A"/>
    <w:rsid w:val="002563A8"/>
    <w:rsid w:val="00271566"/>
    <w:rsid w:val="00272C24"/>
    <w:rsid w:val="00283034"/>
    <w:rsid w:val="002850EA"/>
    <w:rsid w:val="002A25E4"/>
    <w:rsid w:val="002B0519"/>
    <w:rsid w:val="002B3561"/>
    <w:rsid w:val="002B56E8"/>
    <w:rsid w:val="002C1916"/>
    <w:rsid w:val="002D08AB"/>
    <w:rsid w:val="002F0565"/>
    <w:rsid w:val="00317B36"/>
    <w:rsid w:val="00326CFF"/>
    <w:rsid w:val="0032755B"/>
    <w:rsid w:val="00335D96"/>
    <w:rsid w:val="00344E14"/>
    <w:rsid w:val="0036443F"/>
    <w:rsid w:val="003817E4"/>
    <w:rsid w:val="003872D7"/>
    <w:rsid w:val="00391407"/>
    <w:rsid w:val="00391804"/>
    <w:rsid w:val="00396BF1"/>
    <w:rsid w:val="003D25BD"/>
    <w:rsid w:val="003D6995"/>
    <w:rsid w:val="003E2CD3"/>
    <w:rsid w:val="003F5405"/>
    <w:rsid w:val="003F6505"/>
    <w:rsid w:val="0040581E"/>
    <w:rsid w:val="00406D94"/>
    <w:rsid w:val="00410E28"/>
    <w:rsid w:val="004227C0"/>
    <w:rsid w:val="00425483"/>
    <w:rsid w:val="00427534"/>
    <w:rsid w:val="004401B8"/>
    <w:rsid w:val="0044179C"/>
    <w:rsid w:val="00443AD6"/>
    <w:rsid w:val="00447D3E"/>
    <w:rsid w:val="00451AAE"/>
    <w:rsid w:val="004636DA"/>
    <w:rsid w:val="004678CF"/>
    <w:rsid w:val="004756D9"/>
    <w:rsid w:val="00485345"/>
    <w:rsid w:val="004A7AF3"/>
    <w:rsid w:val="004C03C6"/>
    <w:rsid w:val="004E4BA0"/>
    <w:rsid w:val="004F5A12"/>
    <w:rsid w:val="00505725"/>
    <w:rsid w:val="00511F0E"/>
    <w:rsid w:val="005141B1"/>
    <w:rsid w:val="00536E24"/>
    <w:rsid w:val="00542C29"/>
    <w:rsid w:val="005549F5"/>
    <w:rsid w:val="00562B25"/>
    <w:rsid w:val="0057004D"/>
    <w:rsid w:val="005713C5"/>
    <w:rsid w:val="0057664F"/>
    <w:rsid w:val="00577439"/>
    <w:rsid w:val="0058653B"/>
    <w:rsid w:val="0058732E"/>
    <w:rsid w:val="00593AAA"/>
    <w:rsid w:val="005B75C1"/>
    <w:rsid w:val="005C3AE3"/>
    <w:rsid w:val="005C623E"/>
    <w:rsid w:val="005D7DDC"/>
    <w:rsid w:val="005E04F2"/>
    <w:rsid w:val="005F02A9"/>
    <w:rsid w:val="005F11F0"/>
    <w:rsid w:val="00617C05"/>
    <w:rsid w:val="006222D2"/>
    <w:rsid w:val="00643983"/>
    <w:rsid w:val="00666709"/>
    <w:rsid w:val="00675F0C"/>
    <w:rsid w:val="00682D63"/>
    <w:rsid w:val="006A134B"/>
    <w:rsid w:val="006B5D6F"/>
    <w:rsid w:val="006B61CF"/>
    <w:rsid w:val="006D7575"/>
    <w:rsid w:val="006E1EB2"/>
    <w:rsid w:val="006E443A"/>
    <w:rsid w:val="007131B0"/>
    <w:rsid w:val="00732444"/>
    <w:rsid w:val="00751555"/>
    <w:rsid w:val="00771E1C"/>
    <w:rsid w:val="00785C38"/>
    <w:rsid w:val="007B400B"/>
    <w:rsid w:val="007C3483"/>
    <w:rsid w:val="007E0D41"/>
    <w:rsid w:val="007E3924"/>
    <w:rsid w:val="007F5C0C"/>
    <w:rsid w:val="0081179D"/>
    <w:rsid w:val="00815C99"/>
    <w:rsid w:val="00827600"/>
    <w:rsid w:val="008307EC"/>
    <w:rsid w:val="00830AB6"/>
    <w:rsid w:val="00843AF0"/>
    <w:rsid w:val="00861498"/>
    <w:rsid w:val="008616FE"/>
    <w:rsid w:val="008718F3"/>
    <w:rsid w:val="00876AEB"/>
    <w:rsid w:val="00883CEA"/>
    <w:rsid w:val="008A045C"/>
    <w:rsid w:val="008A15E6"/>
    <w:rsid w:val="008A6747"/>
    <w:rsid w:val="008B3F39"/>
    <w:rsid w:val="008D00DD"/>
    <w:rsid w:val="008E3117"/>
    <w:rsid w:val="008E6A73"/>
    <w:rsid w:val="00901C56"/>
    <w:rsid w:val="00904BAE"/>
    <w:rsid w:val="00927DDD"/>
    <w:rsid w:val="00931AA2"/>
    <w:rsid w:val="00935FF8"/>
    <w:rsid w:val="009377AE"/>
    <w:rsid w:val="00951179"/>
    <w:rsid w:val="00953F12"/>
    <w:rsid w:val="009744FF"/>
    <w:rsid w:val="00983564"/>
    <w:rsid w:val="00983B1C"/>
    <w:rsid w:val="00991D31"/>
    <w:rsid w:val="00996DA5"/>
    <w:rsid w:val="009A1E5C"/>
    <w:rsid w:val="009A5D46"/>
    <w:rsid w:val="009B3BAA"/>
    <w:rsid w:val="009C1016"/>
    <w:rsid w:val="009D2F19"/>
    <w:rsid w:val="009D7AF1"/>
    <w:rsid w:val="009E43C1"/>
    <w:rsid w:val="009E7212"/>
    <w:rsid w:val="009F0F77"/>
    <w:rsid w:val="009F385B"/>
    <w:rsid w:val="009F57E6"/>
    <w:rsid w:val="009F5BB8"/>
    <w:rsid w:val="00A14A42"/>
    <w:rsid w:val="00A14DD9"/>
    <w:rsid w:val="00A3204C"/>
    <w:rsid w:val="00A32C5D"/>
    <w:rsid w:val="00A56105"/>
    <w:rsid w:val="00A608F8"/>
    <w:rsid w:val="00A66103"/>
    <w:rsid w:val="00A836B0"/>
    <w:rsid w:val="00A83DBF"/>
    <w:rsid w:val="00A91002"/>
    <w:rsid w:val="00A94DBB"/>
    <w:rsid w:val="00A95D90"/>
    <w:rsid w:val="00AA2902"/>
    <w:rsid w:val="00AB00A2"/>
    <w:rsid w:val="00AB057F"/>
    <w:rsid w:val="00AB3C3B"/>
    <w:rsid w:val="00AB7A89"/>
    <w:rsid w:val="00AC3E60"/>
    <w:rsid w:val="00AD0E3F"/>
    <w:rsid w:val="00AF00AC"/>
    <w:rsid w:val="00B07FCD"/>
    <w:rsid w:val="00B41831"/>
    <w:rsid w:val="00B874E0"/>
    <w:rsid w:val="00BB26EE"/>
    <w:rsid w:val="00BB4A00"/>
    <w:rsid w:val="00BC40D2"/>
    <w:rsid w:val="00BE5AC7"/>
    <w:rsid w:val="00BF0A44"/>
    <w:rsid w:val="00C2205B"/>
    <w:rsid w:val="00C24A02"/>
    <w:rsid w:val="00C26BD0"/>
    <w:rsid w:val="00C35588"/>
    <w:rsid w:val="00C739BB"/>
    <w:rsid w:val="00C87629"/>
    <w:rsid w:val="00C90575"/>
    <w:rsid w:val="00CA15F4"/>
    <w:rsid w:val="00CA3A81"/>
    <w:rsid w:val="00CA473D"/>
    <w:rsid w:val="00CA762C"/>
    <w:rsid w:val="00CB2D7C"/>
    <w:rsid w:val="00CC0583"/>
    <w:rsid w:val="00CD5BAD"/>
    <w:rsid w:val="00CD5EAE"/>
    <w:rsid w:val="00CD64A7"/>
    <w:rsid w:val="00CE6B7B"/>
    <w:rsid w:val="00D00094"/>
    <w:rsid w:val="00D05E54"/>
    <w:rsid w:val="00D14BC3"/>
    <w:rsid w:val="00D16864"/>
    <w:rsid w:val="00D2257A"/>
    <w:rsid w:val="00D22659"/>
    <w:rsid w:val="00D353DD"/>
    <w:rsid w:val="00D50809"/>
    <w:rsid w:val="00D56D11"/>
    <w:rsid w:val="00D61204"/>
    <w:rsid w:val="00D663ED"/>
    <w:rsid w:val="00D66A07"/>
    <w:rsid w:val="00D757D9"/>
    <w:rsid w:val="00D83FEA"/>
    <w:rsid w:val="00D902DA"/>
    <w:rsid w:val="00D97771"/>
    <w:rsid w:val="00DA0A68"/>
    <w:rsid w:val="00DA4373"/>
    <w:rsid w:val="00DA5CD6"/>
    <w:rsid w:val="00DB4857"/>
    <w:rsid w:val="00DC4162"/>
    <w:rsid w:val="00DC41A2"/>
    <w:rsid w:val="00DC74DC"/>
    <w:rsid w:val="00DE167D"/>
    <w:rsid w:val="00E035DD"/>
    <w:rsid w:val="00E20E6E"/>
    <w:rsid w:val="00E21F2D"/>
    <w:rsid w:val="00E25BD2"/>
    <w:rsid w:val="00E31B44"/>
    <w:rsid w:val="00E774DF"/>
    <w:rsid w:val="00E8075A"/>
    <w:rsid w:val="00E86801"/>
    <w:rsid w:val="00E86858"/>
    <w:rsid w:val="00EB2687"/>
    <w:rsid w:val="00EB3E1C"/>
    <w:rsid w:val="00ED1952"/>
    <w:rsid w:val="00ED62E4"/>
    <w:rsid w:val="00F0003D"/>
    <w:rsid w:val="00F02F52"/>
    <w:rsid w:val="00F1027A"/>
    <w:rsid w:val="00F26B4F"/>
    <w:rsid w:val="00F33982"/>
    <w:rsid w:val="00F42010"/>
    <w:rsid w:val="00F42794"/>
    <w:rsid w:val="00F57CF9"/>
    <w:rsid w:val="00F65FDF"/>
    <w:rsid w:val="00FA54B5"/>
    <w:rsid w:val="00FA7A4C"/>
    <w:rsid w:val="00FB0A65"/>
    <w:rsid w:val="00FB43F0"/>
    <w:rsid w:val="00FC274F"/>
    <w:rsid w:val="00FD1FD7"/>
    <w:rsid w:val="00FD6D74"/>
    <w:rsid w:val="00FF0320"/>
    <w:rsid w:val="00FF1D28"/>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E434A3-7B2C-4744-852F-AB08D98E31A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3</Pages>
  <Words>726</Words>
  <Characters>4143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Bilal Aslam (2505193)</dc:creator>
  <cp:keywords/>
  <dc:description/>
  <cp:lastModifiedBy>Bilal Aslam (2505193)</cp:lastModifiedBy>
  <cp:revision>154</cp:revision>
  <cp:lastPrinted>2019-07-11T13:37:00Z</cp:lastPrinted>
  <dcterms:created xsi:type="dcterms:W3CDTF">2026-03-31T11:03:00Z</dcterms:created>
  <dcterms:modified xsi:type="dcterms:W3CDTF">2026-03-31T13:02:00Z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