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FCAE67" w14:textId="77777777" w:rsidR="00515E8C" w:rsidRPr="00515E8C" w:rsidRDefault="00515E8C" w:rsidP="00515E8C">
      <w:pPr>
        <w:spacing w:after="0" w:line="240" w:lineRule="auto"/>
        <w:rPr>
          <w:rFonts w:ascii="Times New Roman" w:eastAsia="Times New Roman" w:hAnsi="Times New Roman" w:cs="Times New Roman"/>
          <w:kern w:val="0"/>
          <w:sz w:val="24"/>
          <w:szCs w:val="24"/>
          <w:lang w:eastAsia="en-GB"/>
          <w14:ligatures w14:val="none"/>
        </w:rPr>
      </w:pPr>
      <w:r w:rsidRPr="00515E8C">
        <w:rPr>
          <w:rFonts w:ascii="Arial" w:eastAsia="Times New Roman" w:hAnsi="Arial" w:cs="Arial"/>
          <w:color w:val="000000"/>
          <w:kern w:val="0"/>
          <w:sz w:val="24"/>
          <w:szCs w:val="24"/>
          <w:u w:val="single"/>
          <w:lang w:eastAsia="en-GB"/>
          <w14:ligatures w14:val="none"/>
        </w:rPr>
        <w:t>Research Method</w:t>
      </w:r>
    </w:p>
    <w:p w14:paraId="68BB7C08" w14:textId="77777777" w:rsidR="00515E8C" w:rsidRPr="00515E8C" w:rsidRDefault="00515E8C" w:rsidP="00515E8C">
      <w:pPr>
        <w:spacing w:after="0" w:line="240" w:lineRule="auto"/>
        <w:rPr>
          <w:rFonts w:ascii="Times New Roman" w:eastAsia="Times New Roman" w:hAnsi="Times New Roman" w:cs="Times New Roman"/>
          <w:kern w:val="0"/>
          <w:sz w:val="24"/>
          <w:szCs w:val="24"/>
          <w:lang w:eastAsia="en-GB"/>
          <w14:ligatures w14:val="none"/>
        </w:rPr>
      </w:pPr>
      <w:r w:rsidRPr="00515E8C">
        <w:rPr>
          <w:rFonts w:ascii="Arial" w:eastAsia="Times New Roman" w:hAnsi="Arial" w:cs="Arial"/>
          <w:color w:val="000000"/>
          <w:kern w:val="0"/>
          <w:sz w:val="24"/>
          <w:szCs w:val="24"/>
          <w:lang w:eastAsia="en-GB"/>
          <w14:ligatures w14:val="none"/>
        </w:rPr>
        <w:t>Introduction- Chapter- 3</w:t>
      </w:r>
    </w:p>
    <w:p w14:paraId="7B923E35" w14:textId="7F77A4BB" w:rsidR="00515E8C" w:rsidRPr="00515E8C" w:rsidRDefault="00515E8C" w:rsidP="00515E8C">
      <w:pPr>
        <w:spacing w:after="0" w:line="240" w:lineRule="auto"/>
        <w:rPr>
          <w:rFonts w:ascii="Times New Roman" w:eastAsia="Times New Roman" w:hAnsi="Times New Roman" w:cs="Times New Roman"/>
          <w:kern w:val="0"/>
          <w:sz w:val="24"/>
          <w:szCs w:val="24"/>
          <w:lang w:eastAsia="en-GB"/>
          <w14:ligatures w14:val="none"/>
        </w:rPr>
      </w:pPr>
      <w:r w:rsidRPr="00515E8C">
        <w:rPr>
          <w:rFonts w:ascii="Arial" w:eastAsia="Times New Roman" w:hAnsi="Arial" w:cs="Arial"/>
          <w:color w:val="000000"/>
          <w:kern w:val="0"/>
          <w:sz w:val="24"/>
          <w:szCs w:val="24"/>
          <w:lang w:eastAsia="en-GB"/>
          <w14:ligatures w14:val="none"/>
        </w:rPr>
        <w:t xml:space="preserve">Research strategy- </w:t>
      </w:r>
      <w:r w:rsidRPr="00515E8C">
        <w:rPr>
          <w:rFonts w:ascii="Arial" w:eastAsia="Times New Roman" w:hAnsi="Arial" w:cs="Arial"/>
          <w:color w:val="000000"/>
          <w:kern w:val="0"/>
          <w:sz w:val="24"/>
          <w:szCs w:val="24"/>
          <w:lang w:eastAsia="en-GB"/>
          <w14:ligatures w14:val="none"/>
        </w:rPr>
        <w:t>3.1.</w:t>
      </w:r>
    </w:p>
    <w:p w14:paraId="34696866" w14:textId="77777777" w:rsidR="00515E8C" w:rsidRPr="00515E8C" w:rsidRDefault="00515E8C" w:rsidP="00515E8C">
      <w:pPr>
        <w:spacing w:after="0" w:line="240" w:lineRule="auto"/>
        <w:rPr>
          <w:rFonts w:ascii="Times New Roman" w:eastAsia="Times New Roman" w:hAnsi="Times New Roman" w:cs="Times New Roman"/>
          <w:kern w:val="0"/>
          <w:sz w:val="24"/>
          <w:szCs w:val="24"/>
          <w:lang w:eastAsia="en-GB"/>
          <w14:ligatures w14:val="none"/>
        </w:rPr>
      </w:pPr>
      <w:r w:rsidRPr="00515E8C">
        <w:rPr>
          <w:rFonts w:ascii="Arial" w:eastAsia="Times New Roman" w:hAnsi="Arial" w:cs="Arial"/>
          <w:color w:val="000000"/>
          <w:kern w:val="0"/>
          <w:sz w:val="24"/>
          <w:szCs w:val="24"/>
          <w:lang w:eastAsia="en-GB"/>
          <w14:ligatures w14:val="none"/>
        </w:rPr>
        <w:t>Data collection- 3.2</w:t>
      </w:r>
    </w:p>
    <w:p w14:paraId="4AD6CF52" w14:textId="77777777" w:rsidR="00515E8C" w:rsidRPr="00515E8C" w:rsidRDefault="00515E8C" w:rsidP="00515E8C">
      <w:pPr>
        <w:spacing w:after="0" w:line="240" w:lineRule="auto"/>
        <w:rPr>
          <w:rFonts w:ascii="Times New Roman" w:eastAsia="Times New Roman" w:hAnsi="Times New Roman" w:cs="Times New Roman"/>
          <w:kern w:val="0"/>
          <w:sz w:val="24"/>
          <w:szCs w:val="24"/>
          <w:lang w:eastAsia="en-GB"/>
          <w14:ligatures w14:val="none"/>
        </w:rPr>
      </w:pPr>
      <w:r w:rsidRPr="00515E8C">
        <w:rPr>
          <w:rFonts w:ascii="Arial" w:eastAsia="Times New Roman" w:hAnsi="Arial" w:cs="Arial"/>
          <w:color w:val="000000"/>
          <w:kern w:val="0"/>
          <w:sz w:val="24"/>
          <w:szCs w:val="24"/>
          <w:lang w:eastAsia="en-GB"/>
          <w14:ligatures w14:val="none"/>
        </w:rPr>
        <w:t>Data analysis- 3.3</w:t>
      </w:r>
    </w:p>
    <w:p w14:paraId="2DDC5475" w14:textId="77777777" w:rsidR="00515E8C" w:rsidRPr="00515E8C" w:rsidRDefault="00515E8C" w:rsidP="00515E8C">
      <w:pPr>
        <w:spacing w:after="0" w:line="240" w:lineRule="auto"/>
        <w:rPr>
          <w:rFonts w:ascii="Times New Roman" w:eastAsia="Times New Roman" w:hAnsi="Times New Roman" w:cs="Times New Roman"/>
          <w:kern w:val="0"/>
          <w:sz w:val="24"/>
          <w:szCs w:val="24"/>
          <w:lang w:eastAsia="en-GB"/>
          <w14:ligatures w14:val="none"/>
        </w:rPr>
      </w:pPr>
      <w:r w:rsidRPr="00515E8C">
        <w:rPr>
          <w:rFonts w:ascii="Arial" w:eastAsia="Times New Roman" w:hAnsi="Arial" w:cs="Arial"/>
          <w:color w:val="000000"/>
          <w:kern w:val="0"/>
          <w:sz w:val="24"/>
          <w:szCs w:val="24"/>
          <w:lang w:eastAsia="en-GB"/>
          <w14:ligatures w14:val="none"/>
        </w:rPr>
        <w:t>Limitations &amp; potential problems-3.4</w:t>
      </w:r>
    </w:p>
    <w:p w14:paraId="78A0D3E8" w14:textId="77777777" w:rsidR="00515E8C" w:rsidRPr="00515E8C" w:rsidRDefault="00515E8C" w:rsidP="00515E8C">
      <w:pPr>
        <w:spacing w:after="0" w:line="240" w:lineRule="auto"/>
        <w:rPr>
          <w:rFonts w:ascii="Times New Roman" w:eastAsia="Times New Roman" w:hAnsi="Times New Roman" w:cs="Times New Roman"/>
          <w:kern w:val="0"/>
          <w:sz w:val="24"/>
          <w:szCs w:val="24"/>
          <w:lang w:eastAsia="en-GB"/>
          <w14:ligatures w14:val="none"/>
        </w:rPr>
      </w:pPr>
      <w:r w:rsidRPr="00515E8C">
        <w:rPr>
          <w:rFonts w:ascii="Arial" w:eastAsia="Times New Roman" w:hAnsi="Arial" w:cs="Arial"/>
          <w:color w:val="000000"/>
          <w:kern w:val="0"/>
          <w:sz w:val="24"/>
          <w:szCs w:val="24"/>
          <w:lang w:eastAsia="en-GB"/>
          <w14:ligatures w14:val="none"/>
        </w:rPr>
        <w:t> </w:t>
      </w:r>
    </w:p>
    <w:p w14:paraId="4CEE6F74" w14:textId="77777777" w:rsidR="00515E8C" w:rsidRPr="00515E8C" w:rsidRDefault="00515E8C" w:rsidP="00515E8C">
      <w:pPr>
        <w:spacing w:after="0" w:line="240" w:lineRule="auto"/>
        <w:rPr>
          <w:rFonts w:ascii="Times New Roman" w:eastAsia="Times New Roman" w:hAnsi="Times New Roman" w:cs="Times New Roman"/>
          <w:kern w:val="0"/>
          <w:sz w:val="24"/>
          <w:szCs w:val="24"/>
          <w:lang w:eastAsia="en-GB"/>
          <w14:ligatures w14:val="none"/>
        </w:rPr>
      </w:pPr>
      <w:r w:rsidRPr="00515E8C">
        <w:rPr>
          <w:rFonts w:ascii="Arial" w:eastAsia="Times New Roman" w:hAnsi="Arial" w:cs="Arial"/>
          <w:color w:val="000000"/>
          <w:kern w:val="0"/>
          <w:sz w:val="24"/>
          <w:szCs w:val="24"/>
          <w:u w:val="single"/>
          <w:lang w:eastAsia="en-GB"/>
          <w14:ligatures w14:val="none"/>
        </w:rPr>
        <w:t>3 Introduction</w:t>
      </w:r>
    </w:p>
    <w:p w14:paraId="72369EDD" w14:textId="66062C40" w:rsidR="00515E8C" w:rsidRPr="00515E8C" w:rsidRDefault="00515E8C" w:rsidP="00515E8C">
      <w:pPr>
        <w:spacing w:before="240" w:after="240" w:line="240" w:lineRule="auto"/>
        <w:rPr>
          <w:rFonts w:ascii="Times New Roman" w:eastAsia="Times New Roman" w:hAnsi="Times New Roman" w:cs="Times New Roman"/>
          <w:kern w:val="0"/>
          <w:sz w:val="24"/>
          <w:szCs w:val="24"/>
          <w:lang w:eastAsia="en-GB"/>
          <w14:ligatures w14:val="none"/>
        </w:rPr>
      </w:pPr>
      <w:r w:rsidRPr="00515E8C">
        <w:rPr>
          <w:rFonts w:ascii="Arial" w:eastAsia="Times New Roman" w:hAnsi="Arial" w:cs="Arial"/>
          <w:color w:val="000000"/>
          <w:kern w:val="0"/>
          <w:sz w:val="24"/>
          <w:szCs w:val="24"/>
          <w:lang w:eastAsia="en-GB"/>
          <w14:ligatures w14:val="none"/>
        </w:rPr>
        <w:t xml:space="preserve">This chapter describes the study's approach for investigating the link between crime and mental health, with an emphasis on the South Wales Police's response skills. The methodology describes the data collecting and analysis techniques, ensuring that the findings are </w:t>
      </w:r>
      <w:r w:rsidRPr="00515E8C">
        <w:rPr>
          <w:rFonts w:ascii="Arial" w:eastAsia="Times New Roman" w:hAnsi="Arial" w:cs="Arial"/>
          <w:color w:val="000000"/>
          <w:kern w:val="0"/>
          <w:sz w:val="24"/>
          <w:szCs w:val="24"/>
          <w:lang w:eastAsia="en-GB"/>
          <w14:ligatures w14:val="none"/>
        </w:rPr>
        <w:t>dependable</w:t>
      </w:r>
      <w:r w:rsidRPr="00515E8C">
        <w:rPr>
          <w:rFonts w:ascii="Arial" w:eastAsia="Times New Roman" w:hAnsi="Arial" w:cs="Arial"/>
          <w:color w:val="000000"/>
          <w:kern w:val="0"/>
          <w:sz w:val="24"/>
          <w:szCs w:val="24"/>
          <w:lang w:eastAsia="en-GB"/>
          <w14:ligatures w14:val="none"/>
        </w:rPr>
        <w:t xml:space="preserve"> while conforming to ethical principles that preserve participant privacy and integrity.</w:t>
      </w:r>
    </w:p>
    <w:p w14:paraId="34796970" w14:textId="77777777" w:rsidR="00515E8C" w:rsidRPr="00515E8C" w:rsidRDefault="00515E8C" w:rsidP="00515E8C">
      <w:pPr>
        <w:spacing w:before="240" w:after="240" w:line="240" w:lineRule="auto"/>
        <w:rPr>
          <w:rFonts w:ascii="Times New Roman" w:eastAsia="Times New Roman" w:hAnsi="Times New Roman" w:cs="Times New Roman"/>
          <w:kern w:val="0"/>
          <w:sz w:val="24"/>
          <w:szCs w:val="24"/>
          <w:lang w:eastAsia="en-GB"/>
          <w14:ligatures w14:val="none"/>
        </w:rPr>
      </w:pPr>
      <w:r w:rsidRPr="00515E8C">
        <w:rPr>
          <w:rFonts w:ascii="Arial" w:eastAsia="Times New Roman" w:hAnsi="Arial" w:cs="Arial"/>
          <w:color w:val="000000"/>
          <w:kern w:val="0"/>
          <w:sz w:val="24"/>
          <w:szCs w:val="24"/>
          <w:lang w:eastAsia="en-GB"/>
          <w14:ligatures w14:val="none"/>
        </w:rPr>
        <w:t>The technique used a mixed methods approach, integrating quantitative data from an online survey given through Survey Monkey with qualitative insights obtained from survey replies. This technique allowed for a more nuanced evaluation of mental health issues, criminal activity, and police responses.</w:t>
      </w:r>
    </w:p>
    <w:p w14:paraId="30CECFEB" w14:textId="77777777" w:rsidR="00515E8C" w:rsidRPr="00515E8C" w:rsidRDefault="00515E8C" w:rsidP="00515E8C">
      <w:pPr>
        <w:spacing w:before="240" w:after="240" w:line="240" w:lineRule="auto"/>
        <w:rPr>
          <w:rFonts w:ascii="Times New Roman" w:eastAsia="Times New Roman" w:hAnsi="Times New Roman" w:cs="Times New Roman"/>
          <w:kern w:val="0"/>
          <w:sz w:val="24"/>
          <w:szCs w:val="24"/>
          <w:lang w:eastAsia="en-GB"/>
          <w14:ligatures w14:val="none"/>
        </w:rPr>
      </w:pPr>
      <w:r w:rsidRPr="00515E8C">
        <w:rPr>
          <w:rFonts w:ascii="Arial" w:eastAsia="Times New Roman" w:hAnsi="Arial" w:cs="Arial"/>
          <w:color w:val="000000"/>
          <w:kern w:val="0"/>
          <w:sz w:val="24"/>
          <w:szCs w:val="24"/>
          <w:lang w:eastAsia="en-GB"/>
          <w14:ligatures w14:val="none"/>
        </w:rPr>
        <w:t>This technique aims to provide comprehensive insights that contribute to understanding and improving response strategies within South Wales Police. </w:t>
      </w:r>
    </w:p>
    <w:p w14:paraId="49726062" w14:textId="6CB9D91B" w:rsidR="00515E8C" w:rsidRPr="00515E8C" w:rsidRDefault="00515E8C" w:rsidP="00515E8C">
      <w:pPr>
        <w:spacing w:after="0" w:line="240" w:lineRule="auto"/>
        <w:rPr>
          <w:rFonts w:ascii="Arial" w:eastAsia="Times New Roman" w:hAnsi="Arial" w:cs="Arial"/>
          <w:color w:val="000000"/>
          <w:kern w:val="0"/>
          <w:sz w:val="24"/>
          <w:szCs w:val="24"/>
          <w:u w:val="single"/>
          <w:lang w:eastAsia="en-GB"/>
          <w14:ligatures w14:val="none"/>
        </w:rPr>
      </w:pPr>
      <w:r>
        <w:rPr>
          <w:rFonts w:ascii="Arial" w:eastAsia="Times New Roman" w:hAnsi="Arial" w:cs="Arial"/>
          <w:color w:val="000000"/>
          <w:kern w:val="0"/>
          <w:sz w:val="24"/>
          <w:szCs w:val="24"/>
          <w:u w:val="single"/>
          <w:lang w:eastAsia="en-GB"/>
          <w14:ligatures w14:val="none"/>
        </w:rPr>
        <w:t xml:space="preserve">3.1 </w:t>
      </w:r>
      <w:r w:rsidRPr="00515E8C">
        <w:rPr>
          <w:rFonts w:ascii="Arial" w:eastAsia="Times New Roman" w:hAnsi="Arial" w:cs="Arial"/>
          <w:color w:val="000000"/>
          <w:kern w:val="0"/>
          <w:sz w:val="24"/>
          <w:szCs w:val="24"/>
          <w:u w:val="single"/>
          <w:lang w:eastAsia="en-GB"/>
          <w14:ligatures w14:val="none"/>
        </w:rPr>
        <w:t>Research strategy</w:t>
      </w:r>
    </w:p>
    <w:p w14:paraId="110534A1" w14:textId="49D53D87" w:rsidR="00515E8C" w:rsidRPr="00515E8C" w:rsidRDefault="00515E8C" w:rsidP="00515E8C">
      <w:pPr>
        <w:spacing w:before="240" w:after="240" w:line="240" w:lineRule="auto"/>
        <w:rPr>
          <w:rFonts w:ascii="Times New Roman" w:eastAsia="Times New Roman" w:hAnsi="Times New Roman" w:cs="Times New Roman"/>
          <w:kern w:val="0"/>
          <w:sz w:val="24"/>
          <w:szCs w:val="24"/>
          <w:lang w:eastAsia="en-GB"/>
          <w14:ligatures w14:val="none"/>
        </w:rPr>
      </w:pPr>
      <w:r w:rsidRPr="00515E8C">
        <w:rPr>
          <w:rFonts w:ascii="Arial" w:eastAsia="Times New Roman" w:hAnsi="Arial" w:cs="Arial"/>
          <w:color w:val="000000"/>
          <w:kern w:val="0"/>
          <w:sz w:val="24"/>
          <w:szCs w:val="24"/>
          <w:lang w:eastAsia="en-GB"/>
          <w14:ligatures w14:val="none"/>
        </w:rPr>
        <w:t xml:space="preserve">The study </w:t>
      </w:r>
      <w:r w:rsidRPr="00515E8C">
        <w:rPr>
          <w:rFonts w:ascii="Arial" w:eastAsia="Times New Roman" w:hAnsi="Arial" w:cs="Arial"/>
          <w:color w:val="000000"/>
          <w:kern w:val="0"/>
          <w:sz w:val="24"/>
          <w:szCs w:val="24"/>
          <w:lang w:eastAsia="en-GB"/>
          <w14:ligatures w14:val="none"/>
        </w:rPr>
        <w:t>used</w:t>
      </w:r>
      <w:r w:rsidRPr="00515E8C">
        <w:rPr>
          <w:rFonts w:ascii="Arial" w:eastAsia="Times New Roman" w:hAnsi="Arial" w:cs="Arial"/>
          <w:color w:val="000000"/>
          <w:kern w:val="0"/>
          <w:sz w:val="24"/>
          <w:szCs w:val="24"/>
          <w:lang w:eastAsia="en-GB"/>
          <w14:ligatures w14:val="none"/>
        </w:rPr>
        <w:t xml:space="preserve"> a mixed-methods approach, with data collected via an online survey using Survey Monkey. This platform </w:t>
      </w:r>
      <w:proofErr w:type="gramStart"/>
      <w:r w:rsidRPr="00515E8C">
        <w:rPr>
          <w:rFonts w:ascii="Arial" w:eastAsia="Times New Roman" w:hAnsi="Arial" w:cs="Arial"/>
          <w:color w:val="000000"/>
          <w:kern w:val="0"/>
          <w:sz w:val="24"/>
          <w:szCs w:val="24"/>
          <w:lang w:eastAsia="en-GB"/>
          <w14:ligatures w14:val="none"/>
        </w:rPr>
        <w:t>was chosen</w:t>
      </w:r>
      <w:proofErr w:type="gramEnd"/>
      <w:r w:rsidRPr="00515E8C">
        <w:rPr>
          <w:rFonts w:ascii="Arial" w:eastAsia="Times New Roman" w:hAnsi="Arial" w:cs="Arial"/>
          <w:color w:val="000000"/>
          <w:kern w:val="0"/>
          <w:sz w:val="24"/>
          <w:szCs w:val="24"/>
          <w:lang w:eastAsia="en-GB"/>
          <w14:ligatures w14:val="none"/>
        </w:rPr>
        <w:t xml:space="preserve"> for its user-friendly design, broad accessibility, and ability to safeguard respondent anonymity, which is crucial when dealing with sensitive issues such as those under research. The survey's online approach allows individuals to participate more easily, potentially increasing response rates and promoting honest opinions, all while requiring minimal time investment from busy reaction police officers. This flexibility is especially important considering their busy duties and little free time.</w:t>
      </w:r>
    </w:p>
    <w:p w14:paraId="0FC0AFF3" w14:textId="092595EC" w:rsidR="00515E8C" w:rsidRPr="00515E8C" w:rsidRDefault="00515E8C" w:rsidP="00515E8C">
      <w:pPr>
        <w:spacing w:before="240" w:after="240" w:line="240" w:lineRule="auto"/>
        <w:rPr>
          <w:rFonts w:ascii="Times New Roman" w:eastAsia="Times New Roman" w:hAnsi="Times New Roman" w:cs="Times New Roman"/>
          <w:kern w:val="0"/>
          <w:sz w:val="24"/>
          <w:szCs w:val="24"/>
          <w:lang w:eastAsia="en-GB"/>
          <w14:ligatures w14:val="none"/>
        </w:rPr>
      </w:pPr>
      <w:r w:rsidRPr="00515E8C">
        <w:rPr>
          <w:rFonts w:ascii="Arial" w:eastAsia="Times New Roman" w:hAnsi="Arial" w:cs="Arial"/>
          <w:color w:val="000000"/>
          <w:kern w:val="0"/>
          <w:sz w:val="24"/>
          <w:szCs w:val="24"/>
          <w:lang w:eastAsia="en-GB"/>
          <w14:ligatures w14:val="none"/>
        </w:rPr>
        <w:t xml:space="preserve">Initially, it </w:t>
      </w:r>
      <w:proofErr w:type="gramStart"/>
      <w:r w:rsidRPr="00515E8C">
        <w:rPr>
          <w:rFonts w:ascii="Arial" w:eastAsia="Times New Roman" w:hAnsi="Arial" w:cs="Arial"/>
          <w:color w:val="000000"/>
          <w:kern w:val="0"/>
          <w:sz w:val="24"/>
          <w:szCs w:val="24"/>
          <w:lang w:eastAsia="en-GB"/>
          <w14:ligatures w14:val="none"/>
        </w:rPr>
        <w:t>was c</w:t>
      </w:r>
      <w:r>
        <w:rPr>
          <w:rFonts w:ascii="Arial" w:eastAsia="Times New Roman" w:hAnsi="Arial" w:cs="Arial"/>
          <w:color w:val="000000"/>
          <w:kern w:val="0"/>
          <w:sz w:val="24"/>
          <w:szCs w:val="24"/>
          <w:lang w:eastAsia="en-GB"/>
          <w14:ligatures w14:val="none"/>
        </w:rPr>
        <w:t>onsidered</w:t>
      </w:r>
      <w:proofErr w:type="gramEnd"/>
      <w:r w:rsidRPr="00515E8C">
        <w:rPr>
          <w:rFonts w:ascii="Arial" w:eastAsia="Times New Roman" w:hAnsi="Arial" w:cs="Arial"/>
          <w:color w:val="000000"/>
          <w:kern w:val="0"/>
          <w:sz w:val="24"/>
          <w:szCs w:val="24"/>
          <w:lang w:eastAsia="en-GB"/>
          <w14:ligatures w14:val="none"/>
        </w:rPr>
        <w:t xml:space="preserve"> to interview current serving response officers. However, after additional consideration, an online survey was more suited with the scope and objectives of the study. It enables a larger and more complete data collection on study areas such as mental health, criminal conduct, and the efficacy of police actions within South Wales Police.</w:t>
      </w:r>
    </w:p>
    <w:p w14:paraId="6E2ABE3D" w14:textId="77777777" w:rsidR="00515E8C" w:rsidRPr="00515E8C" w:rsidRDefault="00515E8C" w:rsidP="00515E8C">
      <w:pPr>
        <w:spacing w:after="0" w:line="240" w:lineRule="auto"/>
        <w:rPr>
          <w:rFonts w:ascii="Times New Roman" w:eastAsia="Times New Roman" w:hAnsi="Times New Roman" w:cs="Times New Roman"/>
          <w:kern w:val="0"/>
          <w:sz w:val="24"/>
          <w:szCs w:val="24"/>
          <w:lang w:eastAsia="en-GB"/>
          <w14:ligatures w14:val="none"/>
        </w:rPr>
      </w:pPr>
    </w:p>
    <w:p w14:paraId="78D11681" w14:textId="77777777" w:rsidR="00515E8C" w:rsidRPr="00515E8C" w:rsidRDefault="00515E8C" w:rsidP="00515E8C">
      <w:pPr>
        <w:spacing w:after="0" w:line="240" w:lineRule="auto"/>
        <w:rPr>
          <w:rFonts w:ascii="Times New Roman" w:eastAsia="Times New Roman" w:hAnsi="Times New Roman" w:cs="Times New Roman"/>
          <w:kern w:val="0"/>
          <w:sz w:val="24"/>
          <w:szCs w:val="24"/>
          <w:lang w:eastAsia="en-GB"/>
          <w14:ligatures w14:val="none"/>
        </w:rPr>
      </w:pPr>
      <w:r w:rsidRPr="00515E8C">
        <w:rPr>
          <w:rFonts w:ascii="Arial" w:eastAsia="Times New Roman" w:hAnsi="Arial" w:cs="Arial"/>
          <w:color w:val="000000"/>
          <w:kern w:val="0"/>
          <w:sz w:val="24"/>
          <w:szCs w:val="24"/>
          <w:u w:val="single"/>
          <w:lang w:eastAsia="en-GB"/>
          <w14:ligatures w14:val="none"/>
        </w:rPr>
        <w:t>3.2 Data Collection </w:t>
      </w:r>
    </w:p>
    <w:p w14:paraId="085945E2" w14:textId="534E2A5C" w:rsidR="00515E8C" w:rsidRPr="00515E8C" w:rsidRDefault="00515E8C" w:rsidP="00515E8C">
      <w:pPr>
        <w:spacing w:before="240" w:after="240" w:line="240" w:lineRule="auto"/>
        <w:rPr>
          <w:rFonts w:ascii="Times New Roman" w:eastAsia="Times New Roman" w:hAnsi="Times New Roman" w:cs="Times New Roman"/>
          <w:kern w:val="0"/>
          <w:sz w:val="24"/>
          <w:szCs w:val="24"/>
          <w:lang w:eastAsia="en-GB"/>
          <w14:ligatures w14:val="none"/>
        </w:rPr>
      </w:pPr>
      <w:r w:rsidRPr="00515E8C">
        <w:rPr>
          <w:rFonts w:ascii="Arial" w:eastAsia="Times New Roman" w:hAnsi="Arial" w:cs="Arial"/>
          <w:color w:val="000000"/>
          <w:kern w:val="0"/>
          <w:sz w:val="24"/>
          <w:szCs w:val="24"/>
          <w:lang w:eastAsia="en-GB"/>
          <w14:ligatures w14:val="none"/>
        </w:rPr>
        <w:t xml:space="preserve">To conduct the research, Survey Monkey, an online survey creator, </w:t>
      </w:r>
      <w:proofErr w:type="gramStart"/>
      <w:r w:rsidRPr="00515E8C">
        <w:rPr>
          <w:rFonts w:ascii="Arial" w:eastAsia="Times New Roman" w:hAnsi="Arial" w:cs="Arial"/>
          <w:color w:val="000000"/>
          <w:kern w:val="0"/>
          <w:sz w:val="24"/>
          <w:szCs w:val="24"/>
          <w:lang w:eastAsia="en-GB"/>
          <w14:ligatures w14:val="none"/>
        </w:rPr>
        <w:t>was used</w:t>
      </w:r>
      <w:proofErr w:type="gramEnd"/>
      <w:r w:rsidRPr="00515E8C">
        <w:rPr>
          <w:rFonts w:ascii="Arial" w:eastAsia="Times New Roman" w:hAnsi="Arial" w:cs="Arial"/>
          <w:color w:val="000000"/>
          <w:kern w:val="0"/>
          <w:sz w:val="24"/>
          <w:szCs w:val="24"/>
          <w:lang w:eastAsia="en-GB"/>
          <w14:ligatures w14:val="none"/>
        </w:rPr>
        <w:t>. Respondents accessed the poll via a supplied link and submitted their replies anonymously using their computers. The study sought to gather comprehensive data on mental health and criminal conduct, as well as the effectiveness of police interventions.</w:t>
      </w:r>
    </w:p>
    <w:p w14:paraId="63DA9BAF" w14:textId="6A21ABC7" w:rsidR="00515E8C" w:rsidRPr="00515E8C" w:rsidRDefault="00515E8C" w:rsidP="00515E8C">
      <w:pPr>
        <w:spacing w:before="240" w:after="240" w:line="240" w:lineRule="auto"/>
        <w:rPr>
          <w:rFonts w:ascii="Times New Roman" w:eastAsia="Times New Roman" w:hAnsi="Times New Roman" w:cs="Times New Roman"/>
          <w:kern w:val="0"/>
          <w:sz w:val="24"/>
          <w:szCs w:val="24"/>
          <w:lang w:eastAsia="en-GB"/>
          <w14:ligatures w14:val="none"/>
        </w:rPr>
      </w:pPr>
      <w:r w:rsidRPr="00515E8C">
        <w:rPr>
          <w:rFonts w:ascii="Arial" w:eastAsia="Times New Roman" w:hAnsi="Arial" w:cs="Arial"/>
          <w:color w:val="000000"/>
          <w:kern w:val="0"/>
          <w:sz w:val="24"/>
          <w:szCs w:val="24"/>
          <w:lang w:eastAsia="en-GB"/>
          <w14:ligatures w14:val="none"/>
        </w:rPr>
        <w:t xml:space="preserve">Initially, individuals </w:t>
      </w:r>
      <w:proofErr w:type="gramStart"/>
      <w:r w:rsidRPr="00515E8C">
        <w:rPr>
          <w:rFonts w:ascii="Arial" w:eastAsia="Times New Roman" w:hAnsi="Arial" w:cs="Arial"/>
          <w:color w:val="000000"/>
          <w:kern w:val="0"/>
          <w:sz w:val="24"/>
          <w:szCs w:val="24"/>
          <w:lang w:eastAsia="en-GB"/>
          <w14:ligatures w14:val="none"/>
        </w:rPr>
        <w:t xml:space="preserve">were </w:t>
      </w:r>
      <w:r>
        <w:rPr>
          <w:rFonts w:ascii="Arial" w:eastAsia="Times New Roman" w:hAnsi="Arial" w:cs="Arial"/>
          <w:color w:val="000000"/>
          <w:kern w:val="0"/>
          <w:sz w:val="24"/>
          <w:szCs w:val="24"/>
          <w:lang w:eastAsia="en-GB"/>
          <w14:ligatures w14:val="none"/>
        </w:rPr>
        <w:t>asked</w:t>
      </w:r>
      <w:proofErr w:type="gramEnd"/>
      <w:r w:rsidRPr="00515E8C">
        <w:rPr>
          <w:rFonts w:ascii="Arial" w:eastAsia="Times New Roman" w:hAnsi="Arial" w:cs="Arial"/>
          <w:color w:val="000000"/>
          <w:kern w:val="0"/>
          <w:sz w:val="24"/>
          <w:szCs w:val="24"/>
          <w:lang w:eastAsia="en-GB"/>
          <w14:ligatures w14:val="none"/>
        </w:rPr>
        <w:t xml:space="preserve"> if they had experienced mental health problems which they feel may impact them if they continued answering questions surrounding </w:t>
      </w:r>
      <w:r w:rsidRPr="00515E8C">
        <w:rPr>
          <w:rFonts w:ascii="Arial" w:eastAsia="Times New Roman" w:hAnsi="Arial" w:cs="Arial"/>
          <w:color w:val="000000"/>
          <w:kern w:val="0"/>
          <w:sz w:val="24"/>
          <w:szCs w:val="24"/>
          <w:lang w:eastAsia="en-GB"/>
          <w14:ligatures w14:val="none"/>
        </w:rPr>
        <w:lastRenderedPageBreak/>
        <w:t>mental health. If they replied yes, the poll ended to avoid potential upset from more questions about mental health issues. For those who continued, the survey collected information on gender, age, and duration of service in response positions, which aided demographic data collecting. Subsequent questions elicited qualitative and quantitative data on officers' reactions to mental health-related calls including criminal activity, as well as their views of police effectiveness. The survey also asked respondents if they believed the police reaction was necessary or if other agencies would have been better suited. Furthermore, it looked at whether police presence had a detrimental influence on instances involving mental health in criminal behaviour.</w:t>
      </w:r>
    </w:p>
    <w:p w14:paraId="54936556" w14:textId="77777777" w:rsidR="00515E8C" w:rsidRPr="00515E8C" w:rsidRDefault="00515E8C" w:rsidP="00515E8C">
      <w:pPr>
        <w:spacing w:before="240" w:after="240" w:line="240" w:lineRule="auto"/>
        <w:rPr>
          <w:rFonts w:ascii="Times New Roman" w:eastAsia="Times New Roman" w:hAnsi="Times New Roman" w:cs="Times New Roman"/>
          <w:kern w:val="0"/>
          <w:sz w:val="24"/>
          <w:szCs w:val="24"/>
          <w:lang w:eastAsia="en-GB"/>
          <w14:ligatures w14:val="none"/>
        </w:rPr>
      </w:pPr>
      <w:r w:rsidRPr="00515E8C">
        <w:rPr>
          <w:rFonts w:ascii="Arial" w:eastAsia="Times New Roman" w:hAnsi="Arial" w:cs="Arial"/>
          <w:color w:val="000000"/>
          <w:kern w:val="0"/>
          <w:sz w:val="24"/>
          <w:szCs w:val="24"/>
          <w:lang w:eastAsia="en-GB"/>
          <w14:ligatures w14:val="none"/>
        </w:rPr>
        <w:t>The survey also included questions surrounding the success of the 'Right Care, Right Person' initiative. The questionnaire contained a mix of open and closed-ended questions that allowed participants to express their thoughts and opinions, providing deeper insights into mental health issues, criminal behaviour, and police effectiveness, with a particular emphasis on their attitudes towards people with mental health conditions in crime-related situations.</w:t>
      </w:r>
    </w:p>
    <w:p w14:paraId="35A36923" w14:textId="77777777" w:rsidR="00515E8C" w:rsidRPr="00515E8C" w:rsidRDefault="00515E8C" w:rsidP="00515E8C">
      <w:pPr>
        <w:spacing w:before="240" w:after="240" w:line="240" w:lineRule="auto"/>
        <w:rPr>
          <w:rFonts w:ascii="Times New Roman" w:eastAsia="Times New Roman" w:hAnsi="Times New Roman" w:cs="Times New Roman"/>
          <w:kern w:val="0"/>
          <w:sz w:val="24"/>
          <w:szCs w:val="24"/>
          <w:lang w:eastAsia="en-GB"/>
          <w14:ligatures w14:val="none"/>
        </w:rPr>
      </w:pPr>
      <w:r w:rsidRPr="00515E8C">
        <w:rPr>
          <w:rFonts w:ascii="Arial" w:eastAsia="Times New Roman" w:hAnsi="Arial" w:cs="Arial"/>
          <w:color w:val="000000"/>
          <w:kern w:val="0"/>
          <w:sz w:val="24"/>
          <w:szCs w:val="24"/>
          <w:lang w:eastAsia="en-GB"/>
          <w14:ligatures w14:val="none"/>
        </w:rPr>
        <w:t xml:space="preserve">The survey </w:t>
      </w:r>
      <w:proofErr w:type="gramStart"/>
      <w:r w:rsidRPr="00515E8C">
        <w:rPr>
          <w:rFonts w:ascii="Arial" w:eastAsia="Times New Roman" w:hAnsi="Arial" w:cs="Arial"/>
          <w:color w:val="000000"/>
          <w:kern w:val="0"/>
          <w:sz w:val="24"/>
          <w:szCs w:val="24"/>
          <w:lang w:eastAsia="en-GB"/>
          <w14:ligatures w14:val="none"/>
        </w:rPr>
        <w:t>was circulated</w:t>
      </w:r>
      <w:proofErr w:type="gramEnd"/>
      <w:r w:rsidRPr="00515E8C">
        <w:rPr>
          <w:rFonts w:ascii="Arial" w:eastAsia="Times New Roman" w:hAnsi="Arial" w:cs="Arial"/>
          <w:color w:val="000000"/>
          <w:kern w:val="0"/>
          <w:sz w:val="24"/>
          <w:szCs w:val="24"/>
          <w:lang w:eastAsia="en-GB"/>
          <w14:ligatures w14:val="none"/>
        </w:rPr>
        <w:t xml:space="preserve"> via work email to existing response policing staff. This approach </w:t>
      </w:r>
      <w:proofErr w:type="gramStart"/>
      <w:r w:rsidRPr="00515E8C">
        <w:rPr>
          <w:rFonts w:ascii="Arial" w:eastAsia="Times New Roman" w:hAnsi="Arial" w:cs="Arial"/>
          <w:color w:val="000000"/>
          <w:kern w:val="0"/>
          <w:sz w:val="24"/>
          <w:szCs w:val="24"/>
          <w:lang w:eastAsia="en-GB"/>
          <w14:ligatures w14:val="none"/>
        </w:rPr>
        <w:t>was chosen</w:t>
      </w:r>
      <w:proofErr w:type="gramEnd"/>
      <w:r w:rsidRPr="00515E8C">
        <w:rPr>
          <w:rFonts w:ascii="Arial" w:eastAsia="Times New Roman" w:hAnsi="Arial" w:cs="Arial"/>
          <w:color w:val="000000"/>
          <w:kern w:val="0"/>
          <w:sz w:val="24"/>
          <w:szCs w:val="24"/>
          <w:lang w:eastAsia="en-GB"/>
          <w14:ligatures w14:val="none"/>
        </w:rPr>
        <w:t xml:space="preserve"> as the most efficient and effective way for reaching response officers in South Wales Police.</w:t>
      </w:r>
    </w:p>
    <w:p w14:paraId="590535D6" w14:textId="77777777" w:rsidR="00515E8C" w:rsidRPr="00515E8C" w:rsidRDefault="00515E8C" w:rsidP="00515E8C">
      <w:pPr>
        <w:spacing w:after="240" w:line="240" w:lineRule="auto"/>
        <w:rPr>
          <w:rFonts w:ascii="Times New Roman" w:eastAsia="Times New Roman" w:hAnsi="Times New Roman" w:cs="Times New Roman"/>
          <w:kern w:val="0"/>
          <w:sz w:val="24"/>
          <w:szCs w:val="24"/>
          <w:lang w:eastAsia="en-GB"/>
          <w14:ligatures w14:val="none"/>
        </w:rPr>
      </w:pPr>
      <w:r w:rsidRPr="00515E8C">
        <w:rPr>
          <w:rFonts w:ascii="Times New Roman" w:eastAsia="Times New Roman" w:hAnsi="Times New Roman" w:cs="Times New Roman"/>
          <w:kern w:val="0"/>
          <w:sz w:val="24"/>
          <w:szCs w:val="24"/>
          <w:lang w:eastAsia="en-GB"/>
          <w14:ligatures w14:val="none"/>
        </w:rPr>
        <w:br/>
      </w:r>
    </w:p>
    <w:p w14:paraId="37EF2F94" w14:textId="77777777" w:rsidR="00515E8C" w:rsidRPr="00515E8C" w:rsidRDefault="00515E8C" w:rsidP="00515E8C">
      <w:pPr>
        <w:spacing w:before="240" w:after="240" w:line="240" w:lineRule="auto"/>
        <w:rPr>
          <w:rFonts w:ascii="Times New Roman" w:eastAsia="Times New Roman" w:hAnsi="Times New Roman" w:cs="Times New Roman"/>
          <w:kern w:val="0"/>
          <w:sz w:val="24"/>
          <w:szCs w:val="24"/>
          <w:lang w:eastAsia="en-GB"/>
          <w14:ligatures w14:val="none"/>
        </w:rPr>
      </w:pPr>
      <w:r w:rsidRPr="00515E8C">
        <w:rPr>
          <w:rFonts w:ascii="Arial" w:eastAsia="Times New Roman" w:hAnsi="Arial" w:cs="Arial"/>
          <w:color w:val="000000"/>
          <w:kern w:val="0"/>
          <w:sz w:val="24"/>
          <w:szCs w:val="24"/>
          <w:u w:val="single"/>
          <w:lang w:eastAsia="en-GB"/>
          <w14:ligatures w14:val="none"/>
        </w:rPr>
        <w:t>3.3 Data Analysis</w:t>
      </w:r>
    </w:p>
    <w:p w14:paraId="6E011CA0" w14:textId="77777777" w:rsidR="00515E8C" w:rsidRPr="00515E8C" w:rsidRDefault="00515E8C" w:rsidP="00515E8C">
      <w:pPr>
        <w:spacing w:before="240" w:after="240" w:line="240" w:lineRule="auto"/>
        <w:rPr>
          <w:rFonts w:ascii="Times New Roman" w:eastAsia="Times New Roman" w:hAnsi="Times New Roman" w:cs="Times New Roman"/>
          <w:kern w:val="0"/>
          <w:sz w:val="24"/>
          <w:szCs w:val="24"/>
          <w:lang w:eastAsia="en-GB"/>
          <w14:ligatures w14:val="none"/>
        </w:rPr>
      </w:pPr>
      <w:r w:rsidRPr="00515E8C">
        <w:rPr>
          <w:rFonts w:ascii="Arial" w:eastAsia="Times New Roman" w:hAnsi="Arial" w:cs="Arial"/>
          <w:color w:val="000000"/>
          <w:kern w:val="0"/>
          <w:sz w:val="24"/>
          <w:szCs w:val="24"/>
          <w:lang w:eastAsia="en-GB"/>
          <w14:ligatures w14:val="none"/>
        </w:rPr>
        <w:t xml:space="preserve">The data analysis section of this study required a systematic and thorough examination of the collected data </w:t>
      </w:r>
      <w:proofErr w:type="gramStart"/>
      <w:r w:rsidRPr="00515E8C">
        <w:rPr>
          <w:rFonts w:ascii="Arial" w:eastAsia="Times New Roman" w:hAnsi="Arial" w:cs="Arial"/>
          <w:color w:val="000000"/>
          <w:kern w:val="0"/>
          <w:sz w:val="24"/>
          <w:szCs w:val="24"/>
          <w:lang w:eastAsia="en-GB"/>
          <w14:ligatures w14:val="none"/>
        </w:rPr>
        <w:t>in order to</w:t>
      </w:r>
      <w:proofErr w:type="gramEnd"/>
      <w:r w:rsidRPr="00515E8C">
        <w:rPr>
          <w:rFonts w:ascii="Arial" w:eastAsia="Times New Roman" w:hAnsi="Arial" w:cs="Arial"/>
          <w:color w:val="000000"/>
          <w:kern w:val="0"/>
          <w:sz w:val="24"/>
          <w:szCs w:val="24"/>
          <w:lang w:eastAsia="en-GB"/>
          <w14:ligatures w14:val="none"/>
        </w:rPr>
        <w:t xml:space="preserve"> extract meaningful insights and form educated conclusions. The strategy used qualitative as well as quantitative methods to explore various aspects of mental health, criminal conduct, and police response efficacy.</w:t>
      </w:r>
    </w:p>
    <w:p w14:paraId="3BB41A7D" w14:textId="09E1B8BD" w:rsidR="00515E8C" w:rsidRPr="00515E8C" w:rsidRDefault="00515E8C" w:rsidP="00515E8C">
      <w:pPr>
        <w:spacing w:before="240" w:after="240" w:line="240" w:lineRule="auto"/>
        <w:rPr>
          <w:rFonts w:ascii="Times New Roman" w:eastAsia="Times New Roman" w:hAnsi="Times New Roman" w:cs="Times New Roman"/>
          <w:kern w:val="0"/>
          <w:sz w:val="24"/>
          <w:szCs w:val="24"/>
          <w:lang w:eastAsia="en-GB"/>
          <w14:ligatures w14:val="none"/>
        </w:rPr>
      </w:pPr>
      <w:r w:rsidRPr="00515E8C">
        <w:rPr>
          <w:rFonts w:ascii="Arial" w:eastAsia="Times New Roman" w:hAnsi="Arial" w:cs="Arial"/>
          <w:color w:val="000000"/>
          <w:kern w:val="0"/>
          <w:sz w:val="24"/>
          <w:szCs w:val="24"/>
          <w:lang w:eastAsia="en-GB"/>
          <w14:ligatures w14:val="none"/>
        </w:rPr>
        <w:t xml:space="preserve">Data from an online survey given via Survey Monkey </w:t>
      </w:r>
      <w:proofErr w:type="gramStart"/>
      <w:r w:rsidRPr="00515E8C">
        <w:rPr>
          <w:rFonts w:ascii="Arial" w:eastAsia="Times New Roman" w:hAnsi="Arial" w:cs="Arial"/>
          <w:color w:val="000000"/>
          <w:kern w:val="0"/>
          <w:sz w:val="24"/>
          <w:szCs w:val="24"/>
          <w:lang w:eastAsia="en-GB"/>
          <w14:ligatures w14:val="none"/>
        </w:rPr>
        <w:t>was analysed</w:t>
      </w:r>
      <w:proofErr w:type="gramEnd"/>
      <w:r w:rsidRPr="00515E8C">
        <w:rPr>
          <w:rFonts w:ascii="Arial" w:eastAsia="Times New Roman" w:hAnsi="Arial" w:cs="Arial"/>
          <w:color w:val="000000"/>
          <w:kern w:val="0"/>
          <w:sz w:val="24"/>
          <w:szCs w:val="24"/>
          <w:lang w:eastAsia="en-GB"/>
          <w14:ligatures w14:val="none"/>
        </w:rPr>
        <w:t xml:space="preserve"> using quantitative methods. Descriptive data </w:t>
      </w:r>
      <w:proofErr w:type="gramStart"/>
      <w:r w:rsidRPr="00515E8C">
        <w:rPr>
          <w:rFonts w:ascii="Arial" w:eastAsia="Times New Roman" w:hAnsi="Arial" w:cs="Arial"/>
          <w:color w:val="000000"/>
          <w:kern w:val="0"/>
          <w:sz w:val="24"/>
          <w:szCs w:val="24"/>
          <w:lang w:eastAsia="en-GB"/>
          <w14:ligatures w14:val="none"/>
        </w:rPr>
        <w:t xml:space="preserve">was </w:t>
      </w:r>
      <w:r>
        <w:rPr>
          <w:rFonts w:ascii="Arial" w:eastAsia="Times New Roman" w:hAnsi="Arial" w:cs="Arial"/>
          <w:color w:val="000000"/>
          <w:kern w:val="0"/>
          <w:sz w:val="24"/>
          <w:szCs w:val="24"/>
          <w:lang w:eastAsia="en-GB"/>
          <w14:ligatures w14:val="none"/>
        </w:rPr>
        <w:t>used</w:t>
      </w:r>
      <w:proofErr w:type="gramEnd"/>
      <w:r w:rsidRPr="00515E8C">
        <w:rPr>
          <w:rFonts w:ascii="Arial" w:eastAsia="Times New Roman" w:hAnsi="Arial" w:cs="Arial"/>
          <w:color w:val="000000"/>
          <w:kern w:val="0"/>
          <w:sz w:val="24"/>
          <w:szCs w:val="24"/>
          <w:lang w:eastAsia="en-GB"/>
          <w14:ligatures w14:val="none"/>
        </w:rPr>
        <w:t xml:space="preserve"> to identify participant demographics, the prevalence of mental health issues, and the types of criminal activity observed.</w:t>
      </w:r>
    </w:p>
    <w:p w14:paraId="07690AB3" w14:textId="77777777" w:rsidR="00515E8C" w:rsidRPr="00515E8C" w:rsidRDefault="00515E8C" w:rsidP="00515E8C">
      <w:pPr>
        <w:spacing w:before="240" w:after="240" w:line="240" w:lineRule="auto"/>
        <w:rPr>
          <w:rFonts w:ascii="Times New Roman" w:eastAsia="Times New Roman" w:hAnsi="Times New Roman" w:cs="Times New Roman"/>
          <w:kern w:val="0"/>
          <w:sz w:val="24"/>
          <w:szCs w:val="24"/>
          <w:lang w:eastAsia="en-GB"/>
          <w14:ligatures w14:val="none"/>
        </w:rPr>
      </w:pPr>
      <w:r w:rsidRPr="00515E8C">
        <w:rPr>
          <w:rFonts w:ascii="Arial" w:eastAsia="Times New Roman" w:hAnsi="Arial" w:cs="Arial"/>
          <w:color w:val="000000"/>
          <w:kern w:val="0"/>
          <w:sz w:val="24"/>
          <w:szCs w:val="24"/>
          <w:lang w:eastAsia="en-GB"/>
          <w14:ligatures w14:val="none"/>
        </w:rPr>
        <w:t>Qualitative analysis centred on topic investigation of open-ended survey responses to uncover patterns, themes, and deeper insights into participants' experiences and viewpoints.</w:t>
      </w:r>
    </w:p>
    <w:p w14:paraId="63CC2DF9" w14:textId="77777777" w:rsidR="00515E8C" w:rsidRPr="00515E8C" w:rsidRDefault="00515E8C" w:rsidP="00515E8C">
      <w:pPr>
        <w:spacing w:before="240" w:after="240" w:line="240" w:lineRule="auto"/>
        <w:rPr>
          <w:rFonts w:ascii="Times New Roman" w:eastAsia="Times New Roman" w:hAnsi="Times New Roman" w:cs="Times New Roman"/>
          <w:kern w:val="0"/>
          <w:sz w:val="24"/>
          <w:szCs w:val="24"/>
          <w:lang w:eastAsia="en-GB"/>
          <w14:ligatures w14:val="none"/>
        </w:rPr>
      </w:pPr>
      <w:r w:rsidRPr="00515E8C">
        <w:rPr>
          <w:rFonts w:ascii="Arial" w:eastAsia="Times New Roman" w:hAnsi="Arial" w:cs="Arial"/>
          <w:color w:val="000000"/>
          <w:kern w:val="0"/>
          <w:sz w:val="24"/>
          <w:szCs w:val="24"/>
          <w:lang w:eastAsia="en-GB"/>
          <w14:ligatures w14:val="none"/>
        </w:rPr>
        <w:t>The data analysis phase, which included quantitative and qualitative methodologies, enabled a complete understanding of the complicated interplay between mental health, crime, and police duties in the context of South Wales Police.</w:t>
      </w:r>
    </w:p>
    <w:p w14:paraId="2B0C8519" w14:textId="77777777" w:rsidR="00515E8C" w:rsidRPr="00515E8C" w:rsidRDefault="00515E8C" w:rsidP="00515E8C">
      <w:pPr>
        <w:spacing w:before="240" w:after="240" w:line="240" w:lineRule="auto"/>
        <w:rPr>
          <w:rFonts w:ascii="Times New Roman" w:eastAsia="Times New Roman" w:hAnsi="Times New Roman" w:cs="Times New Roman"/>
          <w:kern w:val="0"/>
          <w:sz w:val="24"/>
          <w:szCs w:val="24"/>
          <w:lang w:eastAsia="en-GB"/>
          <w14:ligatures w14:val="none"/>
        </w:rPr>
      </w:pPr>
      <w:r w:rsidRPr="00515E8C">
        <w:rPr>
          <w:rFonts w:ascii="Arial" w:eastAsia="Times New Roman" w:hAnsi="Arial" w:cs="Arial"/>
          <w:color w:val="000000"/>
          <w:kern w:val="0"/>
          <w:sz w:val="24"/>
          <w:szCs w:val="24"/>
          <w:lang w:eastAsia="en-GB"/>
          <w14:ligatures w14:val="none"/>
        </w:rPr>
        <w:t>The outcomes of this study give important insights into the subject, impacting future improvements in response methods and policy development aimed at increasing community safety and mental health support.</w:t>
      </w:r>
    </w:p>
    <w:p w14:paraId="1A5AC92E" w14:textId="77777777" w:rsidR="00515E8C" w:rsidRPr="00515E8C" w:rsidRDefault="00515E8C" w:rsidP="00515E8C">
      <w:pPr>
        <w:spacing w:after="0" w:line="240" w:lineRule="auto"/>
        <w:rPr>
          <w:rFonts w:ascii="Times New Roman" w:eastAsia="Times New Roman" w:hAnsi="Times New Roman" w:cs="Times New Roman"/>
          <w:kern w:val="0"/>
          <w:sz w:val="24"/>
          <w:szCs w:val="24"/>
          <w:lang w:eastAsia="en-GB"/>
          <w14:ligatures w14:val="none"/>
        </w:rPr>
      </w:pPr>
    </w:p>
    <w:p w14:paraId="27E4ACEC" w14:textId="77777777" w:rsidR="00515E8C" w:rsidRPr="00515E8C" w:rsidRDefault="00515E8C" w:rsidP="00515E8C">
      <w:pPr>
        <w:spacing w:after="0" w:line="240" w:lineRule="auto"/>
        <w:rPr>
          <w:rFonts w:ascii="Times New Roman" w:eastAsia="Times New Roman" w:hAnsi="Times New Roman" w:cs="Times New Roman"/>
          <w:kern w:val="0"/>
          <w:sz w:val="24"/>
          <w:szCs w:val="24"/>
          <w:lang w:eastAsia="en-GB"/>
          <w14:ligatures w14:val="none"/>
        </w:rPr>
      </w:pPr>
      <w:r w:rsidRPr="00515E8C">
        <w:rPr>
          <w:rFonts w:ascii="Arial" w:eastAsia="Times New Roman" w:hAnsi="Arial" w:cs="Arial"/>
          <w:color w:val="000000"/>
          <w:kern w:val="0"/>
          <w:sz w:val="24"/>
          <w:szCs w:val="24"/>
          <w:u w:val="single"/>
          <w:lang w:eastAsia="en-GB"/>
          <w14:ligatures w14:val="none"/>
        </w:rPr>
        <w:lastRenderedPageBreak/>
        <w:t>3.4 Limitations &amp; potential problems</w:t>
      </w:r>
    </w:p>
    <w:p w14:paraId="0ACAB0F4" w14:textId="0782977D" w:rsidR="00515E8C" w:rsidRPr="00515E8C" w:rsidRDefault="00515E8C" w:rsidP="00515E8C">
      <w:pPr>
        <w:spacing w:before="240" w:after="240" w:line="240" w:lineRule="auto"/>
        <w:rPr>
          <w:rFonts w:ascii="Times New Roman" w:eastAsia="Times New Roman" w:hAnsi="Times New Roman" w:cs="Times New Roman"/>
          <w:kern w:val="0"/>
          <w:sz w:val="24"/>
          <w:szCs w:val="24"/>
          <w:lang w:eastAsia="en-GB"/>
          <w14:ligatures w14:val="none"/>
        </w:rPr>
      </w:pPr>
      <w:r w:rsidRPr="00515E8C">
        <w:rPr>
          <w:rFonts w:ascii="Arial" w:eastAsia="Times New Roman" w:hAnsi="Arial" w:cs="Arial"/>
          <w:color w:val="000000"/>
          <w:kern w:val="0"/>
          <w:sz w:val="24"/>
          <w:szCs w:val="24"/>
          <w:lang w:eastAsia="en-GB"/>
          <w14:ligatures w14:val="none"/>
        </w:rPr>
        <w:t xml:space="preserve">The study's method has limits owing to participant time constraints, resulting in a quick survey designed to increase response rates but potentially lowering the depth of both qualitative and quantitative </w:t>
      </w:r>
      <w:r w:rsidRPr="00515E8C">
        <w:rPr>
          <w:rFonts w:ascii="Arial" w:eastAsia="Times New Roman" w:hAnsi="Arial" w:cs="Arial"/>
          <w:color w:val="000000"/>
          <w:kern w:val="0"/>
          <w:sz w:val="24"/>
          <w:szCs w:val="24"/>
          <w:lang w:eastAsia="en-GB"/>
          <w14:ligatures w14:val="none"/>
        </w:rPr>
        <w:t>data. The</w:t>
      </w:r>
      <w:r w:rsidRPr="00515E8C">
        <w:rPr>
          <w:rFonts w:ascii="Arial" w:eastAsia="Times New Roman" w:hAnsi="Arial" w:cs="Arial"/>
          <w:color w:val="000000"/>
          <w:kern w:val="0"/>
          <w:sz w:val="24"/>
          <w:szCs w:val="24"/>
          <w:lang w:eastAsia="en-GB"/>
          <w14:ligatures w14:val="none"/>
        </w:rPr>
        <w:t xml:space="preserve"> quantitative data collected via the online survey may be prone to participant bias, and despite efforts to get a large sample size, the generalisability of the findings </w:t>
      </w:r>
      <w:proofErr w:type="gramStart"/>
      <w:r w:rsidRPr="00515E8C">
        <w:rPr>
          <w:rFonts w:ascii="Arial" w:eastAsia="Times New Roman" w:hAnsi="Arial" w:cs="Arial"/>
          <w:color w:val="000000"/>
          <w:kern w:val="0"/>
          <w:sz w:val="24"/>
          <w:szCs w:val="24"/>
          <w:lang w:eastAsia="en-GB"/>
          <w14:ligatures w14:val="none"/>
        </w:rPr>
        <w:t>is restricted</w:t>
      </w:r>
      <w:proofErr w:type="gramEnd"/>
      <w:r w:rsidRPr="00515E8C">
        <w:rPr>
          <w:rFonts w:ascii="Arial" w:eastAsia="Times New Roman" w:hAnsi="Arial" w:cs="Arial"/>
          <w:color w:val="000000"/>
          <w:kern w:val="0"/>
          <w:sz w:val="24"/>
          <w:szCs w:val="24"/>
          <w:lang w:eastAsia="en-GB"/>
          <w14:ligatures w14:val="none"/>
        </w:rPr>
        <w:t xml:space="preserve"> by participant self-selection.</w:t>
      </w:r>
    </w:p>
    <w:p w14:paraId="1CF3449A" w14:textId="4589BD14" w:rsidR="00515E8C" w:rsidRPr="00515E8C" w:rsidRDefault="00515E8C" w:rsidP="00515E8C">
      <w:pPr>
        <w:spacing w:before="240" w:after="240" w:line="240" w:lineRule="auto"/>
        <w:rPr>
          <w:rFonts w:ascii="Times New Roman" w:eastAsia="Times New Roman" w:hAnsi="Times New Roman" w:cs="Times New Roman"/>
          <w:kern w:val="0"/>
          <w:sz w:val="24"/>
          <w:szCs w:val="24"/>
          <w:lang w:eastAsia="en-GB"/>
          <w14:ligatures w14:val="none"/>
        </w:rPr>
      </w:pPr>
      <w:r w:rsidRPr="00515E8C">
        <w:rPr>
          <w:rFonts w:ascii="Arial" w:eastAsia="Times New Roman" w:hAnsi="Arial" w:cs="Arial"/>
          <w:color w:val="000000"/>
          <w:kern w:val="0"/>
          <w:sz w:val="24"/>
          <w:szCs w:val="24"/>
          <w:lang w:eastAsia="en-GB"/>
          <w14:ligatures w14:val="none"/>
        </w:rPr>
        <w:t>Another potential limitation with this investigation is the individual officers' experience, which may have an influence on the research outcomes.</w:t>
      </w:r>
      <w:r>
        <w:rPr>
          <w:rFonts w:ascii="Arial" w:eastAsia="Times New Roman" w:hAnsi="Arial" w:cs="Arial"/>
          <w:color w:val="000000"/>
          <w:kern w:val="0"/>
          <w:sz w:val="24"/>
          <w:szCs w:val="24"/>
          <w:lang w:eastAsia="en-GB"/>
          <w14:ligatures w14:val="none"/>
        </w:rPr>
        <w:t xml:space="preserve"> There is a possibility that </w:t>
      </w:r>
      <w:proofErr w:type="gramStart"/>
      <w:r>
        <w:rPr>
          <w:rFonts w:ascii="Arial" w:eastAsia="Times New Roman" w:hAnsi="Arial" w:cs="Arial"/>
          <w:color w:val="000000"/>
          <w:kern w:val="0"/>
          <w:sz w:val="24"/>
          <w:szCs w:val="24"/>
          <w:lang w:eastAsia="en-GB"/>
          <w14:ligatures w14:val="none"/>
        </w:rPr>
        <w:t>some</w:t>
      </w:r>
      <w:proofErr w:type="gramEnd"/>
      <w:r w:rsidRPr="00515E8C">
        <w:rPr>
          <w:rFonts w:ascii="Arial" w:eastAsia="Times New Roman" w:hAnsi="Arial" w:cs="Arial"/>
          <w:color w:val="000000"/>
          <w:kern w:val="0"/>
          <w:sz w:val="24"/>
          <w:szCs w:val="24"/>
          <w:lang w:eastAsia="en-GB"/>
          <w14:ligatures w14:val="none"/>
        </w:rPr>
        <w:t xml:space="preserve"> response police officers on duty may</w:t>
      </w:r>
      <w:r>
        <w:rPr>
          <w:rFonts w:ascii="Arial" w:eastAsia="Times New Roman" w:hAnsi="Arial" w:cs="Arial"/>
          <w:color w:val="000000"/>
          <w:kern w:val="0"/>
          <w:sz w:val="24"/>
          <w:szCs w:val="24"/>
          <w:lang w:eastAsia="en-GB"/>
          <w14:ligatures w14:val="none"/>
        </w:rPr>
        <w:t xml:space="preserve"> have limited </w:t>
      </w:r>
      <w:r w:rsidRPr="00515E8C">
        <w:rPr>
          <w:rFonts w:ascii="Arial" w:eastAsia="Times New Roman" w:hAnsi="Arial" w:cs="Arial"/>
          <w:color w:val="000000"/>
          <w:kern w:val="0"/>
          <w:sz w:val="24"/>
          <w:szCs w:val="24"/>
          <w:lang w:eastAsia="en-GB"/>
          <w14:ligatures w14:val="none"/>
        </w:rPr>
        <w:t xml:space="preserve">experienced, especially those who are new to the </w:t>
      </w:r>
      <w:r>
        <w:rPr>
          <w:rFonts w:ascii="Arial" w:eastAsia="Times New Roman" w:hAnsi="Arial" w:cs="Arial"/>
          <w:color w:val="000000"/>
          <w:kern w:val="0"/>
          <w:sz w:val="24"/>
          <w:szCs w:val="24"/>
          <w:lang w:eastAsia="en-GB"/>
          <w14:ligatures w14:val="none"/>
        </w:rPr>
        <w:t>role</w:t>
      </w:r>
      <w:r w:rsidRPr="00515E8C">
        <w:rPr>
          <w:rFonts w:ascii="Arial" w:eastAsia="Times New Roman" w:hAnsi="Arial" w:cs="Arial"/>
          <w:color w:val="000000"/>
          <w:kern w:val="0"/>
          <w:sz w:val="24"/>
          <w:szCs w:val="24"/>
          <w:lang w:eastAsia="en-GB"/>
          <w14:ligatures w14:val="none"/>
        </w:rPr>
        <w:t>. This lack of knowledge may limit their capacity to successfully manage mental health-related calls or distinguish between mental health and criminal situations.</w:t>
      </w:r>
    </w:p>
    <w:p w14:paraId="3B9B981F" w14:textId="77777777" w:rsidR="00515E8C" w:rsidRPr="00515E8C" w:rsidRDefault="00515E8C" w:rsidP="00515E8C">
      <w:pPr>
        <w:spacing w:before="240" w:after="240" w:line="240" w:lineRule="auto"/>
        <w:rPr>
          <w:rFonts w:ascii="Times New Roman" w:eastAsia="Times New Roman" w:hAnsi="Times New Roman" w:cs="Times New Roman"/>
          <w:kern w:val="0"/>
          <w:sz w:val="24"/>
          <w:szCs w:val="24"/>
          <w:lang w:eastAsia="en-GB"/>
          <w14:ligatures w14:val="none"/>
        </w:rPr>
      </w:pPr>
      <w:r w:rsidRPr="00515E8C">
        <w:rPr>
          <w:rFonts w:ascii="Arial" w:eastAsia="Times New Roman" w:hAnsi="Arial" w:cs="Arial"/>
          <w:color w:val="000000"/>
          <w:kern w:val="0"/>
          <w:sz w:val="24"/>
          <w:szCs w:val="24"/>
          <w:lang w:eastAsia="en-GB"/>
          <w14:ligatures w14:val="none"/>
        </w:rPr>
        <w:t xml:space="preserve">Furthermore, the research only looked at South Wales police officers. Exploring this subject across several police departments would provide additional insight into its implications and efficacy in a variety of settings, </w:t>
      </w:r>
      <w:proofErr w:type="gramStart"/>
      <w:r w:rsidRPr="00515E8C">
        <w:rPr>
          <w:rFonts w:ascii="Arial" w:eastAsia="Times New Roman" w:hAnsi="Arial" w:cs="Arial"/>
          <w:color w:val="000000"/>
          <w:kern w:val="0"/>
          <w:sz w:val="24"/>
          <w:szCs w:val="24"/>
          <w:lang w:eastAsia="en-GB"/>
          <w14:ligatures w14:val="none"/>
        </w:rPr>
        <w:t>ultimately improving</w:t>
      </w:r>
      <w:proofErr w:type="gramEnd"/>
      <w:r w:rsidRPr="00515E8C">
        <w:rPr>
          <w:rFonts w:ascii="Arial" w:eastAsia="Times New Roman" w:hAnsi="Arial" w:cs="Arial"/>
          <w:color w:val="000000"/>
          <w:kern w:val="0"/>
          <w:sz w:val="24"/>
          <w:szCs w:val="24"/>
          <w:lang w:eastAsia="en-GB"/>
          <w14:ligatures w14:val="none"/>
        </w:rPr>
        <w:t xml:space="preserve"> general understanding of police responses to mental health incidents and criminality.</w:t>
      </w:r>
    </w:p>
    <w:p w14:paraId="712A7F64" w14:textId="5B279E60" w:rsidR="000212ED" w:rsidRDefault="00515E8C" w:rsidP="00515E8C">
      <w:r w:rsidRPr="00515E8C">
        <w:rPr>
          <w:rFonts w:ascii="Times New Roman" w:eastAsia="Times New Roman" w:hAnsi="Times New Roman" w:cs="Times New Roman"/>
          <w:kern w:val="0"/>
          <w:sz w:val="24"/>
          <w:szCs w:val="24"/>
          <w:lang w:eastAsia="en-GB"/>
          <w14:ligatures w14:val="none"/>
        </w:rPr>
        <w:br/>
      </w:r>
    </w:p>
    <w:sectPr w:rsidR="000212E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5E8C"/>
    <w:rsid w:val="000212ED"/>
    <w:rsid w:val="00196C65"/>
    <w:rsid w:val="00515E8C"/>
    <w:rsid w:val="007B5278"/>
    <w:rsid w:val="009772DA"/>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50A2F8"/>
  <w15:chartTrackingRefBased/>
  <w15:docId w15:val="{0E9700DF-E64A-49FD-8A12-0F208E73AB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15E8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15E8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15E8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15E8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15E8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15E8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15E8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15E8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15E8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15E8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15E8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15E8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15E8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15E8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15E8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15E8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15E8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15E8C"/>
    <w:rPr>
      <w:rFonts w:eastAsiaTheme="majorEastAsia" w:cstheme="majorBidi"/>
      <w:color w:val="272727" w:themeColor="text1" w:themeTint="D8"/>
    </w:rPr>
  </w:style>
  <w:style w:type="paragraph" w:styleId="Title">
    <w:name w:val="Title"/>
    <w:basedOn w:val="Normal"/>
    <w:next w:val="Normal"/>
    <w:link w:val="TitleChar"/>
    <w:uiPriority w:val="10"/>
    <w:qFormat/>
    <w:rsid w:val="00515E8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15E8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15E8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15E8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15E8C"/>
    <w:pPr>
      <w:spacing w:before="160"/>
      <w:jc w:val="center"/>
    </w:pPr>
    <w:rPr>
      <w:i/>
      <w:iCs/>
      <w:color w:val="404040" w:themeColor="text1" w:themeTint="BF"/>
    </w:rPr>
  </w:style>
  <w:style w:type="character" w:customStyle="1" w:styleId="QuoteChar">
    <w:name w:val="Quote Char"/>
    <w:basedOn w:val="DefaultParagraphFont"/>
    <w:link w:val="Quote"/>
    <w:uiPriority w:val="29"/>
    <w:rsid w:val="00515E8C"/>
    <w:rPr>
      <w:i/>
      <w:iCs/>
      <w:color w:val="404040" w:themeColor="text1" w:themeTint="BF"/>
    </w:rPr>
  </w:style>
  <w:style w:type="paragraph" w:styleId="ListParagraph">
    <w:name w:val="List Paragraph"/>
    <w:basedOn w:val="Normal"/>
    <w:uiPriority w:val="34"/>
    <w:qFormat/>
    <w:rsid w:val="00515E8C"/>
    <w:pPr>
      <w:ind w:left="720"/>
      <w:contextualSpacing/>
    </w:pPr>
  </w:style>
  <w:style w:type="character" w:styleId="IntenseEmphasis">
    <w:name w:val="Intense Emphasis"/>
    <w:basedOn w:val="DefaultParagraphFont"/>
    <w:uiPriority w:val="21"/>
    <w:qFormat/>
    <w:rsid w:val="00515E8C"/>
    <w:rPr>
      <w:i/>
      <w:iCs/>
      <w:color w:val="0F4761" w:themeColor="accent1" w:themeShade="BF"/>
    </w:rPr>
  </w:style>
  <w:style w:type="paragraph" w:styleId="IntenseQuote">
    <w:name w:val="Intense Quote"/>
    <w:basedOn w:val="Normal"/>
    <w:next w:val="Normal"/>
    <w:link w:val="IntenseQuoteChar"/>
    <w:uiPriority w:val="30"/>
    <w:qFormat/>
    <w:rsid w:val="00515E8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15E8C"/>
    <w:rPr>
      <w:i/>
      <w:iCs/>
      <w:color w:val="0F4761" w:themeColor="accent1" w:themeShade="BF"/>
    </w:rPr>
  </w:style>
  <w:style w:type="character" w:styleId="IntenseReference">
    <w:name w:val="Intense Reference"/>
    <w:basedOn w:val="DefaultParagraphFont"/>
    <w:uiPriority w:val="32"/>
    <w:qFormat/>
    <w:rsid w:val="00515E8C"/>
    <w:rPr>
      <w:b/>
      <w:bCs/>
      <w:smallCaps/>
      <w:color w:val="0F4761" w:themeColor="accent1" w:themeShade="BF"/>
      <w:spacing w:val="5"/>
    </w:rPr>
  </w:style>
  <w:style w:type="paragraph" w:styleId="NormalWeb">
    <w:name w:val="Normal (Web)"/>
    <w:basedOn w:val="Normal"/>
    <w:uiPriority w:val="99"/>
    <w:semiHidden/>
    <w:unhideWhenUsed/>
    <w:rsid w:val="00515E8C"/>
    <w:pPr>
      <w:spacing w:before="100" w:beforeAutospacing="1" w:after="100" w:afterAutospacing="1" w:line="240" w:lineRule="auto"/>
    </w:pPr>
    <w:rPr>
      <w:rFonts w:ascii="Times New Roman" w:eastAsia="Times New Roman" w:hAnsi="Times New Roman" w:cs="Times New Roman"/>
      <w:kern w:val="0"/>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022703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TotalTime>
  <Pages>3</Pages>
  <Words>950</Words>
  <Characters>5421</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6359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Fleming,Stephanie swp8158</dc:creator>
  <cp:keywords/>
  <dc:description/>
  <cp:lastModifiedBy>Fleming,Stephanie swp8158</cp:lastModifiedBy>
  <cp:revision>1</cp:revision>
  <dcterms:created xsi:type="dcterms:W3CDTF">2024-06-18T20:24:00Z</dcterms:created>
  <dcterms:modified xsi:type="dcterms:W3CDTF">2024-06-18T20:37:00Z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2024-06-18T20:37:38Z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966650b2-6571-4d6b-a498-c1c683a0ee78</vt:lpwstr>
  </property>
  <property fmtid="{D5CDD505-2E9C-101B-9397-08002B2CF9AE}" pid="8" name="MSIP_Label_66cf8fe5-b7b7-4df7-b38d-1c61ac2f6639_ContentBits">
    <vt:lpwstr>0</vt:lpwstr>
  </property>
</Properties>
</file>