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76569970"/>
        <w:docPartObj>
          <w:docPartGallery w:val="Cover Pages"/>
          <w:docPartUnique/>
        </w:docPartObj>
      </w:sdtPr>
      <w:sdtContent>
        <w:p w14:paraId="022F4ED5" w14:textId="3135983B" w:rsidR="003C57F5" w:rsidRDefault="003C57F5">
          <w:r>
            <w:rPr>
              <w:noProof/>
            </w:rPr>
            <mc:AlternateContent>
              <mc:Choice Requires="wpg">
                <w:drawing>
                  <wp:anchor distT="0" distB="0" distL="114300" distR="114300" simplePos="0" relativeHeight="251659264" behindDoc="1" locked="0" layoutInCell="1" allowOverlap="1" wp14:anchorId="6E1306CE" wp14:editId="2D37FE27">
                    <wp:simplePos x="0" y="0"/>
                    <wp:positionH relativeFrom="margin">
                      <wp:posOffset>-438150</wp:posOffset>
                    </wp:positionH>
                    <wp:positionV relativeFrom="page">
                      <wp:posOffset>485775</wp:posOffset>
                    </wp:positionV>
                    <wp:extent cx="6772275" cy="4914900"/>
                    <wp:effectExtent l="0" t="0" r="9525"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772275" cy="4914900"/>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B24E6DC" w14:textId="0B0A8359" w:rsidR="003C57F5" w:rsidRDefault="00000000">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3C57F5">
                                        <w:rPr>
                                          <w:color w:val="FFFFFF" w:themeColor="background1"/>
                                          <w:sz w:val="72"/>
                                          <w:szCs w:val="72"/>
                                        </w:rPr>
                                        <w:t xml:space="preserve">     </w:t>
                                      </w:r>
                                    </w:sdtContent>
                                  </w:sdt>
                                  <w:r w:rsidR="003C57F5" w:rsidRPr="003C57F5">
                                    <w:rPr>
                                      <w:color w:val="FFFFFF" w:themeColor="background1"/>
                                      <w:sz w:val="72"/>
                                      <w:szCs w:val="72"/>
                                    </w:rPr>
                                    <w:t xml:space="preserve"> </w:t>
                                  </w:r>
                                  <w:r w:rsidR="003C57F5">
                                    <w:rPr>
                                      <w:color w:val="FFFFFF" w:themeColor="background1"/>
                                      <w:sz w:val="72"/>
                                      <w:szCs w:val="72"/>
                                    </w:rPr>
                                    <w:t>Corporate Social Responsibility</w:t>
                                  </w:r>
                                  <w:r w:rsidR="003C57F5" w:rsidRPr="003C57F5">
                                    <w:rPr>
                                      <w:color w:val="FFFFFF" w:themeColor="background1"/>
                                      <w:sz w:val="72"/>
                                      <w:szCs w:val="72"/>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6E1306CE" id="Group 126" o:spid="_x0000_s1026" style="position:absolute;margin-left:-34.5pt;margin-top:38.25pt;width:533.25pt;height:387pt;z-index:-251657216;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B24E6DC" w14:textId="0B0A8359" w:rsidR="003C57F5" w:rsidRDefault="00000000">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3C57F5">
                                  <w:rPr>
                                    <w:color w:val="FFFFFF" w:themeColor="background1"/>
                                    <w:sz w:val="72"/>
                                    <w:szCs w:val="72"/>
                                  </w:rPr>
                                  <w:t xml:space="preserve">     </w:t>
                                </w:r>
                              </w:sdtContent>
                            </w:sdt>
                            <w:r w:rsidR="003C57F5" w:rsidRPr="003C57F5">
                              <w:rPr>
                                <w:color w:val="FFFFFF" w:themeColor="background1"/>
                                <w:sz w:val="72"/>
                                <w:szCs w:val="72"/>
                              </w:rPr>
                              <w:t xml:space="preserve"> </w:t>
                            </w:r>
                            <w:r w:rsidR="003C57F5">
                              <w:rPr>
                                <w:color w:val="FFFFFF" w:themeColor="background1"/>
                                <w:sz w:val="72"/>
                                <w:szCs w:val="72"/>
                              </w:rPr>
                              <w:t>Corporate Social Responsibility</w:t>
                            </w:r>
                            <w:r w:rsidR="003C57F5" w:rsidRPr="003C57F5">
                              <w:rPr>
                                <w:color w:val="FFFFFF" w:themeColor="background1"/>
                                <w:sz w:val="72"/>
                                <w:szCs w:val="72"/>
                              </w:rPr>
                              <w:t xml:space="preserv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6CDDC9DE" w14:textId="3BAB9C8D" w:rsidR="003C57F5" w:rsidRDefault="00B8346A">
          <w:r>
            <w:rPr>
              <w:noProof/>
            </w:rPr>
            <w:drawing>
              <wp:inline distT="0" distB="0" distL="0" distR="0" wp14:anchorId="643541F0" wp14:editId="2B282D04">
                <wp:extent cx="2524125" cy="1262063"/>
                <wp:effectExtent l="0" t="0" r="0" b="0"/>
                <wp:docPr id="2097235481"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235481" name="Picture 2"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0800000" flipV="1">
                          <a:off x="0" y="0"/>
                          <a:ext cx="2533363" cy="1266682"/>
                        </a:xfrm>
                        <a:prstGeom prst="rect">
                          <a:avLst/>
                        </a:prstGeom>
                        <a:noFill/>
                      </pic:spPr>
                    </pic:pic>
                  </a:graphicData>
                </a:graphic>
              </wp:inline>
            </w:drawing>
          </w:r>
          <w:r w:rsidR="003C57F5">
            <w:rPr>
              <w:noProof/>
            </w:rPr>
            <mc:AlternateContent>
              <mc:Choice Requires="wps">
                <w:drawing>
                  <wp:anchor distT="0" distB="0" distL="114300" distR="114300" simplePos="0" relativeHeight="251662336" behindDoc="0" locked="0" layoutInCell="1" allowOverlap="1" wp14:anchorId="6A9C423F" wp14:editId="07A65AE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FD74A0" w14:textId="14894311" w:rsidR="003C57F5" w:rsidRDefault="003C57F5">
                                <w:pPr>
                                  <w:pStyle w:val="NoSpacing"/>
                                  <w:rPr>
                                    <w:color w:val="7F7F7F" w:themeColor="text1" w:themeTint="80"/>
                                    <w:sz w:val="24"/>
                                    <w:szCs w:val="24"/>
                                  </w:rPr>
                                </w:pPr>
                                <w:r w:rsidRPr="003C57F5">
                                  <w:rPr>
                                    <w:color w:val="7F7F7F" w:themeColor="text1" w:themeTint="80"/>
                                    <w:sz w:val="24"/>
                                    <w:szCs w:val="24"/>
                                  </w:rPr>
                                  <w:t>Lecturer: Lisa-Marie Bassler</w:t>
                                </w:r>
                              </w:p>
                              <w:p w14:paraId="20BEE81B" w14:textId="6FE173D3" w:rsidR="0043045D" w:rsidRPr="003C57F5" w:rsidRDefault="0043045D">
                                <w:pPr>
                                  <w:pStyle w:val="NoSpacing"/>
                                  <w:rPr>
                                    <w:color w:val="7F7F7F" w:themeColor="text1" w:themeTint="80"/>
                                    <w:sz w:val="24"/>
                                    <w:szCs w:val="24"/>
                                  </w:rPr>
                                </w:pPr>
                                <w:r>
                                  <w:rPr>
                                    <w:color w:val="7F7F7F" w:themeColor="text1" w:themeTint="80"/>
                                    <w:sz w:val="24"/>
                                    <w:szCs w:val="24"/>
                                  </w:rPr>
                                  <w:t>Word Count: 1821</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A9C423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EFD74A0" w14:textId="14894311" w:rsidR="003C57F5" w:rsidRDefault="003C57F5">
                          <w:pPr>
                            <w:pStyle w:val="NoSpacing"/>
                            <w:rPr>
                              <w:color w:val="7F7F7F" w:themeColor="text1" w:themeTint="80"/>
                              <w:sz w:val="24"/>
                              <w:szCs w:val="24"/>
                            </w:rPr>
                          </w:pPr>
                          <w:r w:rsidRPr="003C57F5">
                            <w:rPr>
                              <w:color w:val="7F7F7F" w:themeColor="text1" w:themeTint="80"/>
                              <w:sz w:val="24"/>
                              <w:szCs w:val="24"/>
                            </w:rPr>
                            <w:t>Lecturer: Lisa-Marie Bassler</w:t>
                          </w:r>
                        </w:p>
                        <w:p w14:paraId="20BEE81B" w14:textId="6FE173D3" w:rsidR="0043045D" w:rsidRPr="003C57F5" w:rsidRDefault="0043045D">
                          <w:pPr>
                            <w:pStyle w:val="NoSpacing"/>
                            <w:rPr>
                              <w:color w:val="7F7F7F" w:themeColor="text1" w:themeTint="80"/>
                              <w:sz w:val="24"/>
                              <w:szCs w:val="24"/>
                            </w:rPr>
                          </w:pPr>
                          <w:r>
                            <w:rPr>
                              <w:color w:val="7F7F7F" w:themeColor="text1" w:themeTint="80"/>
                              <w:sz w:val="24"/>
                              <w:szCs w:val="24"/>
                            </w:rPr>
                            <w:t>Word Count: 1821</w:t>
                          </w:r>
                        </w:p>
                      </w:txbxContent>
                    </v:textbox>
                    <w10:wrap type="square" anchorx="page" anchory="margin"/>
                  </v:shape>
                </w:pict>
              </mc:Fallback>
            </mc:AlternateContent>
          </w:r>
          <w:r w:rsidR="003C57F5">
            <w:rPr>
              <w:noProof/>
            </w:rPr>
            <mc:AlternateContent>
              <mc:Choice Requires="wps">
                <w:drawing>
                  <wp:anchor distT="0" distB="0" distL="114300" distR="114300" simplePos="0" relativeHeight="251661312" behindDoc="0" locked="0" layoutInCell="1" allowOverlap="1" wp14:anchorId="13FA3EF7" wp14:editId="024E448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DF03741" w14:textId="7F839526" w:rsidR="003C57F5" w:rsidRDefault="003C57F5" w:rsidP="003C57F5">
                                    <w:pPr>
                                      <w:pStyle w:val="NoSpacing"/>
                                      <w:spacing w:before="40" w:after="40"/>
                                      <w:rPr>
                                        <w:caps/>
                                        <w:color w:val="156082" w:themeColor="accent1"/>
                                        <w:sz w:val="28"/>
                                        <w:szCs w:val="28"/>
                                      </w:rPr>
                                    </w:pPr>
                                    <w:r w:rsidRPr="003C57F5">
                                      <w:rPr>
                                        <w:caps/>
                                        <w:color w:val="156082" w:themeColor="accent1"/>
                                        <w:sz w:val="28"/>
                                        <w:szCs w:val="28"/>
                                      </w:rPr>
                                      <w:t>BMIH5006   Sustainable Hospitality &amp; Tourism Management  LEVEL 5</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384ACAE" w14:textId="5995588F" w:rsidR="003C57F5" w:rsidRDefault="003C57F5">
                                    <w:pPr>
                                      <w:pStyle w:val="NoSpacing"/>
                                      <w:spacing w:before="40" w:after="40"/>
                                      <w:rPr>
                                        <w:caps/>
                                        <w:color w:val="A02B93" w:themeColor="accent5"/>
                                        <w:sz w:val="24"/>
                                        <w:szCs w:val="24"/>
                                      </w:rPr>
                                    </w:pPr>
                                    <w:r>
                                      <w:rPr>
                                        <w:caps/>
                                        <w:color w:val="A02B93" w:themeColor="accent5"/>
                                        <w:sz w:val="24"/>
                                        <w:szCs w:val="24"/>
                                      </w:rPr>
                                      <w:t>Augusta Roxana Toth (2226559)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3FA3EF7"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DF03741" w14:textId="7F839526" w:rsidR="003C57F5" w:rsidRDefault="003C57F5" w:rsidP="003C57F5">
                              <w:pPr>
                                <w:pStyle w:val="NoSpacing"/>
                                <w:spacing w:before="40" w:after="40"/>
                                <w:rPr>
                                  <w:caps/>
                                  <w:color w:val="156082" w:themeColor="accent1"/>
                                  <w:sz w:val="28"/>
                                  <w:szCs w:val="28"/>
                                </w:rPr>
                              </w:pPr>
                              <w:r w:rsidRPr="003C57F5">
                                <w:rPr>
                                  <w:caps/>
                                  <w:color w:val="156082" w:themeColor="accent1"/>
                                  <w:sz w:val="28"/>
                                  <w:szCs w:val="28"/>
                                </w:rPr>
                                <w:t>BMIH5006   Sustainable Hospitality &amp; Tourism Management  LEVEL 5</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384ACAE" w14:textId="5995588F" w:rsidR="003C57F5" w:rsidRDefault="003C57F5">
                              <w:pPr>
                                <w:pStyle w:val="NoSpacing"/>
                                <w:spacing w:before="40" w:after="40"/>
                                <w:rPr>
                                  <w:caps/>
                                  <w:color w:val="A02B93" w:themeColor="accent5"/>
                                  <w:sz w:val="24"/>
                                  <w:szCs w:val="24"/>
                                </w:rPr>
                              </w:pPr>
                              <w:r>
                                <w:rPr>
                                  <w:caps/>
                                  <w:color w:val="A02B93" w:themeColor="accent5"/>
                                  <w:sz w:val="24"/>
                                  <w:szCs w:val="24"/>
                                </w:rPr>
                                <w:t>Augusta Roxana Toth (2226559)</w:t>
                              </w:r>
                            </w:p>
                          </w:sdtContent>
                        </w:sdt>
                      </w:txbxContent>
                    </v:textbox>
                    <w10:wrap type="square" anchorx="page" anchory="page"/>
                  </v:shape>
                </w:pict>
              </mc:Fallback>
            </mc:AlternateContent>
          </w:r>
          <w:r w:rsidR="003C57F5">
            <w:rPr>
              <w:noProof/>
            </w:rPr>
            <mc:AlternateContent>
              <mc:Choice Requires="wps">
                <w:drawing>
                  <wp:anchor distT="0" distB="0" distL="114300" distR="114300" simplePos="0" relativeHeight="251660288" behindDoc="0" locked="0" layoutInCell="1" allowOverlap="1" wp14:anchorId="0FA89F41" wp14:editId="52F245C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75DED38D" w14:textId="77777777" w:rsidR="003C57F5" w:rsidRDefault="003C57F5">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FA89F41"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75DED38D" w14:textId="77777777" w:rsidR="003C57F5" w:rsidRDefault="003C57F5">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sidR="003C57F5">
            <w:br w:type="page"/>
          </w:r>
        </w:p>
      </w:sdtContent>
    </w:sdt>
    <w:p w14:paraId="787CB610" w14:textId="6DE935A4" w:rsidR="00D61BE7" w:rsidRPr="006B3DB0" w:rsidRDefault="00D61BE7" w:rsidP="006B3DB0">
      <w:pPr>
        <w:spacing w:line="360" w:lineRule="auto"/>
        <w:jc w:val="both"/>
        <w:rPr>
          <w:rFonts w:ascii="Arial" w:hAnsi="Arial" w:cs="Arial"/>
          <w:sz w:val="24"/>
          <w:szCs w:val="24"/>
        </w:rPr>
      </w:pPr>
      <w:r w:rsidRPr="006B3DB0">
        <w:rPr>
          <w:rFonts w:ascii="Arial" w:hAnsi="Arial" w:cs="Arial"/>
          <w:sz w:val="24"/>
          <w:szCs w:val="24"/>
        </w:rPr>
        <w:lastRenderedPageBreak/>
        <w:t xml:space="preserve">I acknowledge the use of ChatGPT (https://chatgpt.com/) on </w:t>
      </w:r>
      <w:r w:rsidR="00331531" w:rsidRPr="006B3DB0">
        <w:rPr>
          <w:rFonts w:ascii="Arial" w:hAnsi="Arial" w:cs="Arial"/>
          <w:sz w:val="24"/>
          <w:szCs w:val="24"/>
        </w:rPr>
        <w:t xml:space="preserve">10 </w:t>
      </w:r>
      <w:r w:rsidRPr="006B3DB0">
        <w:rPr>
          <w:rFonts w:ascii="Arial" w:hAnsi="Arial" w:cs="Arial"/>
          <w:sz w:val="24"/>
          <w:szCs w:val="24"/>
        </w:rPr>
        <w:t xml:space="preserve"> October  2024 to write my </w:t>
      </w:r>
      <w:r w:rsidR="00735026">
        <w:rPr>
          <w:rFonts w:ascii="Arial" w:hAnsi="Arial" w:cs="Arial"/>
          <w:sz w:val="24"/>
          <w:szCs w:val="24"/>
        </w:rPr>
        <w:t xml:space="preserve"> </w:t>
      </w:r>
      <w:r w:rsidRPr="006B3DB0">
        <w:rPr>
          <w:rFonts w:ascii="Arial" w:hAnsi="Arial" w:cs="Arial"/>
          <w:sz w:val="24"/>
          <w:szCs w:val="24"/>
        </w:rPr>
        <w:t xml:space="preserve">notes into submission format using the prompt(s):  </w:t>
      </w:r>
    </w:p>
    <w:p w14:paraId="2EC1E2D3" w14:textId="1A8933CE" w:rsidR="00D61BE7" w:rsidRPr="006B3DB0" w:rsidRDefault="00D61BE7" w:rsidP="006B3DB0">
      <w:pPr>
        <w:spacing w:line="360" w:lineRule="auto"/>
        <w:jc w:val="both"/>
        <w:rPr>
          <w:rFonts w:ascii="Arial" w:hAnsi="Arial" w:cs="Arial"/>
          <w:sz w:val="24"/>
          <w:szCs w:val="24"/>
        </w:rPr>
      </w:pPr>
      <w:r w:rsidRPr="006B3DB0">
        <w:rPr>
          <w:rFonts w:ascii="Arial" w:hAnsi="Arial" w:cs="Arial"/>
          <w:sz w:val="24"/>
          <w:szCs w:val="24"/>
        </w:rPr>
        <w:t xml:space="preserve">- </w:t>
      </w:r>
      <w:r w:rsidR="00C94F50" w:rsidRPr="006B3DB0">
        <w:rPr>
          <w:rFonts w:ascii="Arial" w:hAnsi="Arial" w:cs="Arial"/>
          <w:sz w:val="24"/>
          <w:szCs w:val="24"/>
        </w:rPr>
        <w:t>the impact it has on sustainable practices in hospitality and tourism.</w:t>
      </w:r>
    </w:p>
    <w:p w14:paraId="5F2772F2" w14:textId="4C58253E" w:rsidR="00D61BE7" w:rsidRPr="006B3DB0" w:rsidRDefault="00C94F50" w:rsidP="006B3DB0">
      <w:pPr>
        <w:spacing w:line="360" w:lineRule="auto"/>
        <w:jc w:val="both"/>
        <w:rPr>
          <w:rFonts w:ascii="Arial" w:hAnsi="Arial" w:cs="Arial"/>
          <w:sz w:val="24"/>
          <w:szCs w:val="24"/>
        </w:rPr>
      </w:pPr>
      <w:r w:rsidRPr="006B3DB0">
        <w:rPr>
          <w:rFonts w:ascii="Arial" w:hAnsi="Arial" w:cs="Arial"/>
          <w:sz w:val="24"/>
          <w:szCs w:val="24"/>
        </w:rPr>
        <w:t>-</w:t>
      </w:r>
      <w:r w:rsidR="002E0B29" w:rsidRPr="006B3DB0">
        <w:rPr>
          <w:rFonts w:ascii="Arial" w:hAnsi="Arial" w:cs="Arial"/>
          <w:sz w:val="24"/>
          <w:szCs w:val="24"/>
        </w:rPr>
        <w:t xml:space="preserve"> the CSR policies for the organisation</w:t>
      </w:r>
      <w:r w:rsidR="00735026">
        <w:rPr>
          <w:rFonts w:ascii="Arial" w:hAnsi="Arial" w:cs="Arial"/>
          <w:sz w:val="24"/>
          <w:szCs w:val="24"/>
        </w:rPr>
        <w:t xml:space="preserve"> </w:t>
      </w:r>
      <w:r w:rsidR="00D61BE7" w:rsidRPr="006B3DB0">
        <w:rPr>
          <w:rFonts w:ascii="Arial" w:hAnsi="Arial" w:cs="Arial"/>
          <w:sz w:val="24"/>
          <w:szCs w:val="24"/>
        </w:rPr>
        <w:t>satisfaction.</w:t>
      </w:r>
    </w:p>
    <w:p w14:paraId="00EA8EA2" w14:textId="3439F636" w:rsidR="00317D5E" w:rsidRDefault="00D61BE7" w:rsidP="006B3DB0">
      <w:pPr>
        <w:spacing w:line="360" w:lineRule="auto"/>
        <w:jc w:val="both"/>
        <w:rPr>
          <w:rFonts w:ascii="Arial" w:hAnsi="Arial" w:cs="Arial"/>
          <w:sz w:val="24"/>
          <w:szCs w:val="24"/>
        </w:rPr>
      </w:pPr>
      <w:r w:rsidRPr="006B3DB0">
        <w:rPr>
          <w:rFonts w:ascii="Arial" w:hAnsi="Arial" w:cs="Arial"/>
          <w:sz w:val="24"/>
          <w:szCs w:val="24"/>
        </w:rPr>
        <w:t>I confirm that I have not presented any AI-generated text as my work. I confirm I have copies of my drafts, notes, and other resources I used before, and after the use of AI tools which I may be asked to provide in evidence.</w:t>
      </w:r>
    </w:p>
    <w:p w14:paraId="71433706" w14:textId="77777777" w:rsidR="00B67DBC" w:rsidRDefault="00B67DBC" w:rsidP="006B3DB0">
      <w:pPr>
        <w:spacing w:line="360" w:lineRule="auto"/>
        <w:jc w:val="both"/>
        <w:rPr>
          <w:rFonts w:ascii="Arial" w:hAnsi="Arial" w:cs="Arial"/>
          <w:sz w:val="24"/>
          <w:szCs w:val="24"/>
        </w:rPr>
      </w:pPr>
    </w:p>
    <w:p w14:paraId="135D18FE" w14:textId="77777777" w:rsidR="00B67DBC" w:rsidRDefault="00B67DBC" w:rsidP="006B3DB0">
      <w:pPr>
        <w:spacing w:line="360" w:lineRule="auto"/>
        <w:jc w:val="both"/>
        <w:rPr>
          <w:rFonts w:ascii="Arial" w:hAnsi="Arial" w:cs="Arial"/>
          <w:sz w:val="24"/>
          <w:szCs w:val="24"/>
        </w:rPr>
      </w:pPr>
    </w:p>
    <w:p w14:paraId="5E1412A2" w14:textId="77777777" w:rsidR="00B67DBC" w:rsidRDefault="00B67DBC" w:rsidP="006B3DB0">
      <w:pPr>
        <w:spacing w:line="360" w:lineRule="auto"/>
        <w:jc w:val="both"/>
        <w:rPr>
          <w:rFonts w:ascii="Arial" w:hAnsi="Arial" w:cs="Arial"/>
          <w:sz w:val="24"/>
          <w:szCs w:val="24"/>
        </w:rPr>
      </w:pPr>
    </w:p>
    <w:p w14:paraId="1AA0753F" w14:textId="77777777" w:rsidR="00B67DBC" w:rsidRDefault="00B67DBC" w:rsidP="006B3DB0">
      <w:pPr>
        <w:spacing w:line="360" w:lineRule="auto"/>
        <w:jc w:val="both"/>
        <w:rPr>
          <w:rFonts w:ascii="Arial" w:hAnsi="Arial" w:cs="Arial"/>
          <w:sz w:val="24"/>
          <w:szCs w:val="24"/>
        </w:rPr>
      </w:pPr>
    </w:p>
    <w:p w14:paraId="679DD2A4" w14:textId="77777777" w:rsidR="00B67DBC" w:rsidRDefault="00B67DBC" w:rsidP="006B3DB0">
      <w:pPr>
        <w:spacing w:line="360" w:lineRule="auto"/>
        <w:jc w:val="both"/>
        <w:rPr>
          <w:rFonts w:ascii="Arial" w:hAnsi="Arial" w:cs="Arial"/>
          <w:sz w:val="24"/>
          <w:szCs w:val="24"/>
        </w:rPr>
      </w:pPr>
    </w:p>
    <w:p w14:paraId="1613304D" w14:textId="77777777" w:rsidR="00B67DBC" w:rsidRDefault="00B67DBC" w:rsidP="006B3DB0">
      <w:pPr>
        <w:spacing w:line="360" w:lineRule="auto"/>
        <w:jc w:val="both"/>
        <w:rPr>
          <w:rFonts w:ascii="Arial" w:hAnsi="Arial" w:cs="Arial"/>
          <w:sz w:val="24"/>
          <w:szCs w:val="24"/>
        </w:rPr>
      </w:pPr>
    </w:p>
    <w:p w14:paraId="00B641F4" w14:textId="77777777" w:rsidR="00135D1F" w:rsidRDefault="00135D1F" w:rsidP="006B3DB0">
      <w:pPr>
        <w:spacing w:line="360" w:lineRule="auto"/>
        <w:jc w:val="both"/>
        <w:rPr>
          <w:rFonts w:ascii="Arial" w:hAnsi="Arial" w:cs="Arial"/>
          <w:sz w:val="24"/>
          <w:szCs w:val="24"/>
        </w:rPr>
      </w:pPr>
    </w:p>
    <w:p w14:paraId="4A2833F0" w14:textId="7A1C6D03" w:rsidR="00135D1F" w:rsidRPr="00135D1F" w:rsidRDefault="00135D1F" w:rsidP="00135D1F">
      <w:pPr>
        <w:spacing w:line="360" w:lineRule="auto"/>
        <w:jc w:val="both"/>
        <w:rPr>
          <w:rFonts w:ascii="Arial" w:hAnsi="Arial" w:cs="Arial"/>
          <w:sz w:val="24"/>
          <w:szCs w:val="24"/>
        </w:rPr>
      </w:pPr>
      <w:r w:rsidRPr="00135D1F">
        <w:rPr>
          <w:rFonts w:ascii="Arial" w:hAnsi="Arial" w:cs="Arial"/>
          <w:sz w:val="24"/>
          <w:szCs w:val="24"/>
        </w:rPr>
        <w:t>CSR has gained widespread recognition within the tourism and hospitality industry, encourag</w:t>
      </w:r>
      <w:r w:rsidR="00C473A3">
        <w:rPr>
          <w:rFonts w:ascii="Arial" w:hAnsi="Arial" w:cs="Arial"/>
          <w:sz w:val="24"/>
          <w:szCs w:val="24"/>
        </w:rPr>
        <w:t>ing</w:t>
      </w:r>
      <w:r w:rsidRPr="00135D1F">
        <w:rPr>
          <w:rFonts w:ascii="Arial" w:hAnsi="Arial" w:cs="Arial"/>
          <w:sz w:val="24"/>
          <w:szCs w:val="24"/>
        </w:rPr>
        <w:t xml:space="preserve"> companies to adopt sustainable practices. CSR stands for "corporate social responsibility," mean</w:t>
      </w:r>
      <w:r w:rsidR="00C473A3">
        <w:rPr>
          <w:rFonts w:ascii="Arial" w:hAnsi="Arial" w:cs="Arial"/>
          <w:sz w:val="24"/>
          <w:szCs w:val="24"/>
        </w:rPr>
        <w:t>ing</w:t>
      </w:r>
      <w:r w:rsidRPr="00135D1F">
        <w:rPr>
          <w:rFonts w:ascii="Arial" w:hAnsi="Arial" w:cs="Arial"/>
          <w:sz w:val="24"/>
          <w:szCs w:val="24"/>
        </w:rPr>
        <w:t xml:space="preserve"> a company's actions go beyond merely generating profits.</w:t>
      </w:r>
      <w:r w:rsidR="008A2624" w:rsidRPr="008A2624">
        <w:t xml:space="preserve"> </w:t>
      </w:r>
      <w:r w:rsidR="008A2624" w:rsidRPr="008A2624">
        <w:rPr>
          <w:rFonts w:ascii="Arial" w:hAnsi="Arial" w:cs="Arial"/>
          <w:sz w:val="24"/>
          <w:szCs w:val="24"/>
        </w:rPr>
        <w:t>A corporate social responsibility strategy is a process that involves taking voluntary and ethical actions that can help improve the environment and society</w:t>
      </w:r>
      <w:r w:rsidR="00BF1C41">
        <w:rPr>
          <w:rFonts w:ascii="Arial" w:hAnsi="Arial" w:cs="Arial"/>
          <w:sz w:val="24"/>
          <w:szCs w:val="24"/>
        </w:rPr>
        <w:t xml:space="preserve"> (McGrath,</w:t>
      </w:r>
      <w:r w:rsidR="00176B8D">
        <w:rPr>
          <w:rFonts w:ascii="Arial" w:hAnsi="Arial" w:cs="Arial"/>
          <w:sz w:val="24"/>
          <w:szCs w:val="24"/>
        </w:rPr>
        <w:t> </w:t>
      </w:r>
      <w:r w:rsidR="00BF1C41">
        <w:rPr>
          <w:rFonts w:ascii="Arial" w:hAnsi="Arial" w:cs="Arial"/>
          <w:sz w:val="24"/>
          <w:szCs w:val="24"/>
        </w:rPr>
        <w:t>Jonker, 2023).</w:t>
      </w:r>
      <w:r w:rsidR="008A2624" w:rsidRPr="008A2624">
        <w:rPr>
          <w:rFonts w:ascii="Arial" w:hAnsi="Arial" w:cs="Arial"/>
          <w:sz w:val="24"/>
          <w:szCs w:val="24"/>
        </w:rPr>
        <w:t xml:space="preserve"> It aims to balance </w:t>
      </w:r>
      <w:r w:rsidR="00C473A3">
        <w:rPr>
          <w:rFonts w:ascii="Arial" w:hAnsi="Arial" w:cs="Arial"/>
          <w:sz w:val="24"/>
          <w:szCs w:val="24"/>
        </w:rPr>
        <w:t>a company's</w:t>
      </w:r>
      <w:r w:rsidR="008A2624" w:rsidRPr="008A2624">
        <w:rPr>
          <w:rFonts w:ascii="Arial" w:hAnsi="Arial" w:cs="Arial"/>
          <w:sz w:val="24"/>
          <w:szCs w:val="24"/>
        </w:rPr>
        <w:t xml:space="preserve"> profitability with the long-term benefits of its consumers and employees</w:t>
      </w:r>
      <w:r w:rsidR="00BF1C41">
        <w:rPr>
          <w:rFonts w:ascii="Arial" w:hAnsi="Arial" w:cs="Arial"/>
          <w:sz w:val="24"/>
          <w:szCs w:val="24"/>
        </w:rPr>
        <w:t>.</w:t>
      </w:r>
    </w:p>
    <w:p w14:paraId="035D5F73" w14:textId="193DEDBF" w:rsidR="00135D1F" w:rsidRPr="00135D1F" w:rsidRDefault="00135D1F" w:rsidP="00135D1F">
      <w:pPr>
        <w:spacing w:line="360" w:lineRule="auto"/>
        <w:jc w:val="both"/>
        <w:rPr>
          <w:rFonts w:ascii="Arial" w:hAnsi="Arial" w:cs="Arial"/>
          <w:sz w:val="24"/>
          <w:szCs w:val="24"/>
        </w:rPr>
      </w:pPr>
      <w:r w:rsidRPr="00135D1F">
        <w:rPr>
          <w:rFonts w:ascii="Arial" w:hAnsi="Arial" w:cs="Arial"/>
          <w:sz w:val="24"/>
          <w:szCs w:val="24"/>
        </w:rPr>
        <w:t>Corporate social responsibility (CSR) is a framework that aims to help companies minimize their environmental impact. It also involves working with local communities and conducting transactions responsibl</w:t>
      </w:r>
      <w:r>
        <w:rPr>
          <w:rFonts w:ascii="Arial" w:hAnsi="Arial" w:cs="Arial"/>
          <w:sz w:val="24"/>
          <w:szCs w:val="24"/>
        </w:rPr>
        <w:t>y</w:t>
      </w:r>
      <w:r w:rsidRPr="00135D1F">
        <w:rPr>
          <w:rFonts w:ascii="Arial" w:hAnsi="Arial" w:cs="Arial"/>
          <w:sz w:val="24"/>
          <w:szCs w:val="24"/>
        </w:rPr>
        <w:t>. For the hospitality industry, which is heavily affected by environmental issues such as water use and energy consumption, implementing this program can help companies become more sustainable</w:t>
      </w:r>
      <w:r w:rsidR="00DD54F3">
        <w:rPr>
          <w:rFonts w:ascii="Arial" w:hAnsi="Arial" w:cs="Arial"/>
          <w:sz w:val="24"/>
          <w:szCs w:val="24"/>
        </w:rPr>
        <w:t xml:space="preserve"> (Kati, 2022).</w:t>
      </w:r>
    </w:p>
    <w:p w14:paraId="65D5CAA5" w14:textId="273698B4" w:rsidR="00CC6925" w:rsidRDefault="00135D1F" w:rsidP="00135D1F">
      <w:pPr>
        <w:spacing w:line="360" w:lineRule="auto"/>
        <w:jc w:val="both"/>
        <w:rPr>
          <w:rFonts w:ascii="Arial" w:hAnsi="Arial" w:cs="Arial"/>
          <w:sz w:val="24"/>
          <w:szCs w:val="24"/>
        </w:rPr>
      </w:pPr>
      <w:r w:rsidRPr="00135D1F">
        <w:rPr>
          <w:rFonts w:ascii="Arial" w:hAnsi="Arial" w:cs="Arial"/>
          <w:sz w:val="24"/>
          <w:szCs w:val="24"/>
        </w:rPr>
        <w:t xml:space="preserve">One example of a hospitality company that has embraced CSR is The Scarlet Hotel in Cornwall, which is known for its eco-friendly approach. </w:t>
      </w:r>
      <w:r w:rsidR="00CC6925" w:rsidRPr="00CC6925">
        <w:rPr>
          <w:rFonts w:ascii="Arial" w:hAnsi="Arial" w:cs="Arial"/>
          <w:sz w:val="24"/>
          <w:szCs w:val="24"/>
        </w:rPr>
        <w:t xml:space="preserve">This approach can help ensure </w:t>
      </w:r>
      <w:r w:rsidR="00CC6925" w:rsidRPr="00CC6925">
        <w:rPr>
          <w:rFonts w:ascii="Arial" w:hAnsi="Arial" w:cs="Arial"/>
          <w:sz w:val="24"/>
          <w:szCs w:val="24"/>
        </w:rPr>
        <w:lastRenderedPageBreak/>
        <w:t>that tourism can continue to thrive while protecting the environment. In addition to improving i</w:t>
      </w:r>
      <w:r w:rsidR="00EF27AC">
        <w:rPr>
          <w:rFonts w:ascii="Arial" w:hAnsi="Arial" w:cs="Arial"/>
          <w:sz w:val="24"/>
          <w:szCs w:val="24"/>
        </w:rPr>
        <w:t>ts</w:t>
      </w:r>
      <w:r w:rsidR="00CC6925" w:rsidRPr="00CC6925">
        <w:rPr>
          <w:rFonts w:ascii="Arial" w:hAnsi="Arial" w:cs="Arial"/>
          <w:sz w:val="24"/>
          <w:szCs w:val="24"/>
        </w:rPr>
        <w:t xml:space="preserve"> image, </w:t>
      </w:r>
      <w:r w:rsidR="00EF27AC">
        <w:rPr>
          <w:rFonts w:ascii="Arial" w:hAnsi="Arial" w:cs="Arial"/>
          <w:sz w:val="24"/>
          <w:szCs w:val="24"/>
        </w:rPr>
        <w:t>the hotel</w:t>
      </w:r>
      <w:r w:rsidR="00CC6925" w:rsidRPr="00CC6925">
        <w:rPr>
          <w:rFonts w:ascii="Arial" w:hAnsi="Arial" w:cs="Arial"/>
          <w:sz w:val="24"/>
          <w:szCs w:val="24"/>
        </w:rPr>
        <w:t xml:space="preserve"> can also make a significant contribution to the global effort addressing environmental issues such as climate change and social inequality.</w:t>
      </w:r>
    </w:p>
    <w:p w14:paraId="3A94D7FF" w14:textId="77777777" w:rsidR="001C5CAA" w:rsidRDefault="00135D1F" w:rsidP="00135D1F">
      <w:pPr>
        <w:spacing w:line="360" w:lineRule="auto"/>
        <w:jc w:val="both"/>
        <w:rPr>
          <w:rFonts w:ascii="Arial" w:hAnsi="Arial" w:cs="Arial"/>
          <w:sz w:val="24"/>
          <w:szCs w:val="24"/>
        </w:rPr>
      </w:pPr>
      <w:r w:rsidRPr="00135D1F">
        <w:rPr>
          <w:rFonts w:ascii="Arial" w:hAnsi="Arial" w:cs="Arial"/>
          <w:sz w:val="24"/>
          <w:szCs w:val="24"/>
        </w:rPr>
        <w:t>This establishment shows how implementing such programs can help a hotel reduce its ecological impact while still providing guests with a favorable experience</w:t>
      </w:r>
      <w:r w:rsidR="000C36F6">
        <w:rPr>
          <w:rFonts w:ascii="Arial" w:hAnsi="Arial" w:cs="Arial"/>
          <w:sz w:val="24"/>
          <w:szCs w:val="24"/>
        </w:rPr>
        <w:t xml:space="preserve"> (Hahn, 2022</w:t>
      </w:r>
      <w:r w:rsidR="00192901">
        <w:rPr>
          <w:rFonts w:ascii="Arial" w:hAnsi="Arial" w:cs="Arial"/>
          <w:sz w:val="24"/>
          <w:szCs w:val="24"/>
        </w:rPr>
        <w:t>).</w:t>
      </w:r>
    </w:p>
    <w:p w14:paraId="662E0434" w14:textId="24F087C2" w:rsidR="00135D1F" w:rsidRPr="006B3DB0" w:rsidRDefault="00135D1F" w:rsidP="00135D1F">
      <w:pPr>
        <w:spacing w:line="360" w:lineRule="auto"/>
        <w:jc w:val="both"/>
        <w:rPr>
          <w:rFonts w:ascii="Arial" w:hAnsi="Arial" w:cs="Arial"/>
          <w:sz w:val="24"/>
          <w:szCs w:val="24"/>
        </w:rPr>
      </w:pPr>
      <w:r w:rsidRPr="00135D1F">
        <w:rPr>
          <w:rFonts w:ascii="Arial" w:hAnsi="Arial" w:cs="Arial"/>
          <w:sz w:val="24"/>
          <w:szCs w:val="24"/>
        </w:rPr>
        <w:t>The essay explores the various facets of CSR and how it can be utilized to promote sustainable practices within the tourism and hospitality sector. It examines how The Scarlet Hotel's initiatives have ignited change and shows how such programs can help balance sustainability with economic objectives.</w:t>
      </w:r>
    </w:p>
    <w:p w14:paraId="44C53D7B" w14:textId="77777777" w:rsidR="002E0B29" w:rsidRPr="006B3DB0" w:rsidRDefault="002E0B29" w:rsidP="006B3DB0">
      <w:pPr>
        <w:spacing w:line="360" w:lineRule="auto"/>
        <w:jc w:val="both"/>
        <w:rPr>
          <w:rFonts w:ascii="Arial" w:hAnsi="Arial" w:cs="Arial"/>
          <w:sz w:val="24"/>
          <w:szCs w:val="24"/>
        </w:rPr>
      </w:pPr>
    </w:p>
    <w:p w14:paraId="20DDCD8F" w14:textId="77777777" w:rsidR="000C3232" w:rsidRPr="006B3DB0" w:rsidRDefault="000C3232" w:rsidP="006B3DB0">
      <w:pPr>
        <w:spacing w:line="360" w:lineRule="auto"/>
        <w:jc w:val="both"/>
        <w:rPr>
          <w:rFonts w:ascii="Arial" w:hAnsi="Arial" w:cs="Arial"/>
          <w:sz w:val="24"/>
          <w:szCs w:val="24"/>
        </w:rPr>
      </w:pPr>
    </w:p>
    <w:p w14:paraId="7823B0AD" w14:textId="77777777" w:rsidR="000C3232" w:rsidRPr="006B3DB0" w:rsidRDefault="000C3232" w:rsidP="006B3DB0">
      <w:pPr>
        <w:spacing w:line="360" w:lineRule="auto"/>
        <w:jc w:val="both"/>
        <w:rPr>
          <w:rFonts w:ascii="Arial" w:hAnsi="Arial" w:cs="Arial"/>
          <w:sz w:val="24"/>
          <w:szCs w:val="24"/>
        </w:rPr>
      </w:pPr>
    </w:p>
    <w:p w14:paraId="62681991" w14:textId="77777777" w:rsidR="000C3232" w:rsidRPr="006B3DB0" w:rsidRDefault="000C3232" w:rsidP="006B3DB0">
      <w:pPr>
        <w:spacing w:line="360" w:lineRule="auto"/>
        <w:jc w:val="both"/>
        <w:rPr>
          <w:rFonts w:ascii="Arial" w:hAnsi="Arial" w:cs="Arial"/>
          <w:sz w:val="24"/>
          <w:szCs w:val="24"/>
        </w:rPr>
      </w:pPr>
    </w:p>
    <w:p w14:paraId="779A2686" w14:textId="2BC2C4C8" w:rsidR="007B7DB5" w:rsidRDefault="007B7DB5" w:rsidP="007B7DB5">
      <w:pPr>
        <w:spacing w:line="360" w:lineRule="auto"/>
        <w:jc w:val="both"/>
        <w:rPr>
          <w:rFonts w:ascii="Arial" w:hAnsi="Arial" w:cs="Arial"/>
          <w:sz w:val="24"/>
          <w:szCs w:val="24"/>
        </w:rPr>
      </w:pPr>
      <w:r w:rsidRPr="007B7DB5">
        <w:rPr>
          <w:rFonts w:ascii="Arial" w:hAnsi="Arial" w:cs="Arial"/>
          <w:sz w:val="24"/>
          <w:szCs w:val="24"/>
        </w:rPr>
        <w:t>The Scarlet Hotel in the UK's Cornwall region is known for its commitment to sustainability and CSR. This section will talk about how the hotel has implemented these policies and the various challenges that it faces when it comes to carrying out these actions. It will also explore the opportunities that these practices provide</w:t>
      </w:r>
      <w:r>
        <w:rPr>
          <w:rFonts w:ascii="Arial" w:hAnsi="Arial" w:cs="Arial"/>
          <w:sz w:val="24"/>
          <w:szCs w:val="24"/>
        </w:rPr>
        <w:t xml:space="preserve"> (Max, 2012).</w:t>
      </w:r>
    </w:p>
    <w:p w14:paraId="10F33A3B" w14:textId="6DCFB7E0" w:rsidR="00122EA0" w:rsidRPr="00122EA0" w:rsidRDefault="00A80584" w:rsidP="00122EA0">
      <w:pPr>
        <w:spacing w:line="360" w:lineRule="auto"/>
        <w:jc w:val="both"/>
        <w:rPr>
          <w:rFonts w:ascii="Arial" w:hAnsi="Arial" w:cs="Arial"/>
          <w:sz w:val="24"/>
          <w:szCs w:val="24"/>
        </w:rPr>
      </w:pPr>
      <w:r w:rsidRPr="00A80584">
        <w:rPr>
          <w:rFonts w:ascii="Arial" w:hAnsi="Arial" w:cs="Arial"/>
          <w:sz w:val="24"/>
          <w:szCs w:val="24"/>
        </w:rPr>
        <w:t xml:space="preserve">The hotel, which is known for its eco-friendly design, has taken advantage of various energy-saving technologies and practices. Its ventilation and light design </w:t>
      </w:r>
      <w:r w:rsidR="00E01F4B" w:rsidRPr="00A80584">
        <w:rPr>
          <w:rFonts w:ascii="Arial" w:hAnsi="Arial" w:cs="Arial"/>
          <w:sz w:val="24"/>
          <w:szCs w:val="24"/>
        </w:rPr>
        <w:t>help</w:t>
      </w:r>
      <w:r w:rsidRPr="00A80584">
        <w:rPr>
          <w:rFonts w:ascii="Arial" w:hAnsi="Arial" w:cs="Arial"/>
          <w:sz w:val="24"/>
          <w:szCs w:val="24"/>
        </w:rPr>
        <w:t xml:space="preserve"> cut down on energy consumption. The facility has also utilized renewable energy sources such as solar panels.</w:t>
      </w:r>
      <w:r w:rsidR="00122EA0">
        <w:rPr>
          <w:rFonts w:ascii="Arial" w:hAnsi="Arial" w:cs="Arial"/>
          <w:sz w:val="24"/>
          <w:szCs w:val="24"/>
        </w:rPr>
        <w:t xml:space="preserve"> </w:t>
      </w:r>
      <w:r w:rsidR="00122EA0" w:rsidRPr="00122EA0">
        <w:rPr>
          <w:rFonts w:ascii="Arial" w:hAnsi="Arial" w:cs="Arial"/>
          <w:sz w:val="24"/>
          <w:szCs w:val="24"/>
        </w:rPr>
        <w:t>It was constructed using waste materials, such as clay cement. Its roof features Sea Thrift, which helps reduce cooling and heating needs. The facility also utilizes solar panels and a boiler that's powered by wood chips.</w:t>
      </w:r>
    </w:p>
    <w:p w14:paraId="08F2E9EC" w14:textId="5E0DB556" w:rsidR="00A80584" w:rsidRPr="00A80584" w:rsidRDefault="00122EA0" w:rsidP="00122EA0">
      <w:pPr>
        <w:spacing w:line="360" w:lineRule="auto"/>
        <w:jc w:val="both"/>
        <w:rPr>
          <w:rFonts w:ascii="Arial" w:hAnsi="Arial" w:cs="Arial"/>
          <w:sz w:val="24"/>
          <w:szCs w:val="24"/>
        </w:rPr>
      </w:pPr>
      <w:r w:rsidRPr="00122EA0">
        <w:rPr>
          <w:rFonts w:ascii="Arial" w:hAnsi="Arial" w:cs="Arial"/>
          <w:sz w:val="24"/>
          <w:szCs w:val="24"/>
        </w:rPr>
        <w:t>The hotel takes pride in its efforts to reduce waste. Some of these include the removal of in-room minibar units and the use of locally sourced bath products. The restaurant also follows a seasonal approach to minimize waste, adjusting its menus based on the availability of local fruits and vegetables. These practices support local suppliers and help strengthen the hotel's ties with the community.</w:t>
      </w:r>
    </w:p>
    <w:p w14:paraId="6A04A93F" w14:textId="77777777" w:rsidR="00A80584" w:rsidRPr="00A80584" w:rsidRDefault="00A80584" w:rsidP="00A80584">
      <w:pPr>
        <w:spacing w:line="360" w:lineRule="auto"/>
        <w:jc w:val="both"/>
        <w:rPr>
          <w:rFonts w:ascii="Arial" w:hAnsi="Arial" w:cs="Arial"/>
          <w:sz w:val="24"/>
          <w:szCs w:val="24"/>
        </w:rPr>
      </w:pPr>
      <w:r w:rsidRPr="00A80584">
        <w:rPr>
          <w:rFonts w:ascii="Arial" w:hAnsi="Arial" w:cs="Arial"/>
          <w:sz w:val="24"/>
          <w:szCs w:val="24"/>
        </w:rPr>
        <w:lastRenderedPageBreak/>
        <w:t>The hotel prioritizes water conservation. It utilizes low-flow fixtures and greywater recycling systems, which can reuse water from sinks and showers for non-potable purposes. Moreover, it composts organic waste generated within its gardens and restaurants and eliminates plastic straws in all areas.</w:t>
      </w:r>
    </w:p>
    <w:p w14:paraId="0848B08E" w14:textId="46589802" w:rsidR="00A80584" w:rsidRDefault="00A80584" w:rsidP="00A80584">
      <w:pPr>
        <w:spacing w:line="360" w:lineRule="auto"/>
        <w:jc w:val="both"/>
        <w:rPr>
          <w:rFonts w:ascii="Arial" w:hAnsi="Arial" w:cs="Arial"/>
          <w:sz w:val="24"/>
          <w:szCs w:val="24"/>
        </w:rPr>
      </w:pPr>
      <w:r w:rsidRPr="00A80584">
        <w:rPr>
          <w:rFonts w:ascii="Arial" w:hAnsi="Arial" w:cs="Arial"/>
          <w:sz w:val="24"/>
          <w:szCs w:val="24"/>
        </w:rPr>
        <w:t>The hotel supports local businesses through its local sourcing and community engagement. It provides its guests with a connection with the area's culture and economy by working with producers and artisans</w:t>
      </w:r>
      <w:r w:rsidR="00A55F1E">
        <w:rPr>
          <w:rFonts w:ascii="Arial" w:hAnsi="Arial" w:cs="Arial"/>
          <w:sz w:val="24"/>
          <w:szCs w:val="24"/>
        </w:rPr>
        <w:t xml:space="preserve"> (</w:t>
      </w:r>
      <w:r w:rsidR="00701864">
        <w:rPr>
          <w:rFonts w:ascii="Arial" w:hAnsi="Arial" w:cs="Arial"/>
          <w:sz w:val="24"/>
          <w:szCs w:val="24"/>
        </w:rPr>
        <w:t>LLM, 2024).</w:t>
      </w:r>
    </w:p>
    <w:p w14:paraId="640E39E9" w14:textId="34BCFBAA" w:rsidR="00854AE2" w:rsidRPr="00854AE2" w:rsidRDefault="00854AE2" w:rsidP="00854AE2">
      <w:pPr>
        <w:spacing w:line="360" w:lineRule="auto"/>
        <w:jc w:val="both"/>
        <w:rPr>
          <w:rFonts w:ascii="Arial" w:hAnsi="Arial" w:cs="Arial"/>
          <w:sz w:val="24"/>
          <w:szCs w:val="24"/>
        </w:rPr>
      </w:pPr>
      <w:r w:rsidRPr="00854AE2">
        <w:rPr>
          <w:rFonts w:ascii="Arial" w:hAnsi="Arial" w:cs="Arial"/>
          <w:sz w:val="24"/>
          <w:szCs w:val="24"/>
        </w:rPr>
        <w:t>The hotel's environmental policy aims to reduce its carbon footprint by implementing energy-efficient practices and water conservation. It also aims to maintain a minimal waste</w:t>
      </w:r>
      <w:r>
        <w:rPr>
          <w:rFonts w:ascii="Arial" w:hAnsi="Arial" w:cs="Arial"/>
          <w:sz w:val="24"/>
          <w:szCs w:val="24"/>
        </w:rPr>
        <w:t>-</w:t>
      </w:r>
      <w:r w:rsidRPr="00854AE2">
        <w:rPr>
          <w:rFonts w:ascii="Arial" w:hAnsi="Arial" w:cs="Arial"/>
          <w:sz w:val="24"/>
          <w:szCs w:val="24"/>
        </w:rPr>
        <w:t>to</w:t>
      </w:r>
      <w:r>
        <w:rPr>
          <w:rFonts w:ascii="Arial" w:hAnsi="Arial" w:cs="Arial"/>
          <w:sz w:val="24"/>
          <w:szCs w:val="24"/>
        </w:rPr>
        <w:t>-</w:t>
      </w:r>
      <w:r w:rsidRPr="00854AE2">
        <w:rPr>
          <w:rFonts w:ascii="Arial" w:hAnsi="Arial" w:cs="Arial"/>
          <w:sz w:val="24"/>
          <w:szCs w:val="24"/>
        </w:rPr>
        <w:t>landfill ratio. In addition, the hotel supports the protection of biodiversity and renewable energy sources within its vicinity.</w:t>
      </w:r>
    </w:p>
    <w:p w14:paraId="10D09762" w14:textId="3DF36D72" w:rsidR="00854AE2" w:rsidRPr="00854AE2" w:rsidRDefault="00854AE2" w:rsidP="00854AE2">
      <w:pPr>
        <w:spacing w:line="360" w:lineRule="auto"/>
        <w:jc w:val="both"/>
        <w:rPr>
          <w:rFonts w:ascii="Arial" w:hAnsi="Arial" w:cs="Arial"/>
          <w:sz w:val="24"/>
          <w:szCs w:val="24"/>
        </w:rPr>
      </w:pPr>
      <w:r w:rsidRPr="00854AE2">
        <w:rPr>
          <w:rFonts w:ascii="Arial" w:hAnsi="Arial" w:cs="Arial"/>
          <w:sz w:val="24"/>
          <w:szCs w:val="24"/>
        </w:rPr>
        <w:t>The Scarlet's CSR policy aims to support local communities. It involves working with suppliers and hiring staff members from the area, as well as providing training and internships. In addition, it supports various conservation projects and charitable organizations</w:t>
      </w:r>
      <w:r w:rsidR="00944B25">
        <w:rPr>
          <w:rFonts w:ascii="Arial" w:hAnsi="Arial" w:cs="Arial"/>
          <w:sz w:val="24"/>
          <w:szCs w:val="24"/>
        </w:rPr>
        <w:t xml:space="preserve"> (</w:t>
      </w:r>
      <w:r w:rsidR="003A1A22">
        <w:rPr>
          <w:rFonts w:ascii="Arial" w:hAnsi="Arial" w:cs="Arial"/>
          <w:sz w:val="24"/>
          <w:szCs w:val="24"/>
        </w:rPr>
        <w:t>Goldstein, 2020).</w:t>
      </w:r>
    </w:p>
    <w:p w14:paraId="6FDBA0C2" w14:textId="68ED08BD" w:rsidR="00701864" w:rsidRDefault="00854AE2" w:rsidP="00854AE2">
      <w:pPr>
        <w:spacing w:line="360" w:lineRule="auto"/>
        <w:jc w:val="both"/>
        <w:rPr>
          <w:rFonts w:ascii="Arial" w:hAnsi="Arial" w:cs="Arial"/>
          <w:sz w:val="24"/>
          <w:szCs w:val="24"/>
        </w:rPr>
      </w:pPr>
      <w:r w:rsidRPr="00854AE2">
        <w:rPr>
          <w:rFonts w:ascii="Arial" w:hAnsi="Arial" w:cs="Arial"/>
          <w:sz w:val="24"/>
          <w:szCs w:val="24"/>
        </w:rPr>
        <w:t>The hotel places a lot of importance on educating its guests about how they can help the environment through their sustainable practices. This policy also provides guests with useful information about taking part in eco-friendly activities, including guided nature walks</w:t>
      </w:r>
      <w:r w:rsidR="00174531">
        <w:rPr>
          <w:rFonts w:ascii="Arial" w:hAnsi="Arial" w:cs="Arial"/>
          <w:sz w:val="24"/>
          <w:szCs w:val="24"/>
        </w:rPr>
        <w:t xml:space="preserve"> (</w:t>
      </w:r>
      <w:r w:rsidR="001C7ACD">
        <w:rPr>
          <w:rFonts w:ascii="Arial" w:hAnsi="Arial" w:cs="Arial"/>
          <w:sz w:val="24"/>
          <w:szCs w:val="24"/>
        </w:rPr>
        <w:t>Benney, 2021).</w:t>
      </w:r>
    </w:p>
    <w:p w14:paraId="5CB7096F" w14:textId="77777777" w:rsidR="001C3BA9" w:rsidRPr="001C3BA9" w:rsidRDefault="001C3BA9" w:rsidP="001C3BA9">
      <w:pPr>
        <w:spacing w:line="360" w:lineRule="auto"/>
        <w:jc w:val="both"/>
        <w:rPr>
          <w:rFonts w:ascii="Arial" w:hAnsi="Arial" w:cs="Arial"/>
          <w:sz w:val="24"/>
          <w:szCs w:val="24"/>
        </w:rPr>
      </w:pPr>
      <w:r w:rsidRPr="001C3BA9">
        <w:rPr>
          <w:rFonts w:ascii="Arial" w:hAnsi="Arial" w:cs="Arial"/>
          <w:sz w:val="24"/>
          <w:szCs w:val="24"/>
        </w:rPr>
        <w:t>The initial cost of implementing sustainable building technologies, such as solar panels and energy-efficient construction materials, can be daunting. This is especially true for hospitality establishments, which are typically more competitive.</w:t>
      </w:r>
    </w:p>
    <w:p w14:paraId="74F1C907" w14:textId="76034E68" w:rsidR="001C3BA9" w:rsidRDefault="001C3BA9" w:rsidP="001C3BA9">
      <w:pPr>
        <w:spacing w:line="360" w:lineRule="auto"/>
        <w:jc w:val="both"/>
        <w:rPr>
          <w:rFonts w:ascii="Arial" w:hAnsi="Arial" w:cs="Arial"/>
          <w:sz w:val="24"/>
          <w:szCs w:val="24"/>
        </w:rPr>
      </w:pPr>
      <w:r w:rsidRPr="001C3BA9">
        <w:rPr>
          <w:rFonts w:ascii="Arial" w:hAnsi="Arial" w:cs="Arial"/>
          <w:sz w:val="24"/>
          <w:szCs w:val="24"/>
        </w:rPr>
        <w:t>As a hotel that's designed to provide luxury, The Scarlet has to balance the expectations of its guests with the environment's sustainability</w:t>
      </w:r>
      <w:r w:rsidR="00F53B2F">
        <w:rPr>
          <w:rFonts w:ascii="Arial" w:hAnsi="Arial" w:cs="Arial"/>
          <w:sz w:val="24"/>
          <w:szCs w:val="24"/>
        </w:rPr>
        <w:t xml:space="preserve"> (</w:t>
      </w:r>
      <w:r w:rsidR="0036270F">
        <w:rPr>
          <w:rFonts w:ascii="Arial" w:hAnsi="Arial" w:cs="Arial"/>
          <w:sz w:val="24"/>
          <w:szCs w:val="24"/>
        </w:rPr>
        <w:t>Ramirez, 2019). </w:t>
      </w:r>
      <w:r w:rsidRPr="001C3BA9">
        <w:rPr>
          <w:rFonts w:ascii="Arial" w:hAnsi="Arial" w:cs="Arial"/>
          <w:sz w:val="24"/>
          <w:szCs w:val="24"/>
        </w:rPr>
        <w:t xml:space="preserve">This can be challenging since some aspects of the hotel's operations can use up a lot of energy and water. To ensure that the environment doesn't compromise the comfort of its guests, </w:t>
      </w:r>
      <w:r w:rsidR="001D2D83">
        <w:rPr>
          <w:rFonts w:ascii="Arial" w:hAnsi="Arial" w:cs="Arial"/>
          <w:sz w:val="24"/>
          <w:szCs w:val="24"/>
        </w:rPr>
        <w:t>it makes</w:t>
      </w:r>
      <w:r w:rsidRPr="001C3BA9">
        <w:rPr>
          <w:rFonts w:ascii="Arial" w:hAnsi="Arial" w:cs="Arial"/>
          <w:sz w:val="24"/>
          <w:szCs w:val="24"/>
        </w:rPr>
        <w:t xml:space="preserve"> sure that all of </w:t>
      </w:r>
      <w:r w:rsidR="001D2D83">
        <w:rPr>
          <w:rFonts w:ascii="Arial" w:hAnsi="Arial" w:cs="Arial"/>
          <w:sz w:val="24"/>
          <w:szCs w:val="24"/>
        </w:rPr>
        <w:t>its </w:t>
      </w:r>
      <w:r w:rsidRPr="001C3BA9">
        <w:rPr>
          <w:rFonts w:ascii="Arial" w:hAnsi="Arial" w:cs="Arial"/>
          <w:sz w:val="24"/>
          <w:szCs w:val="24"/>
        </w:rPr>
        <w:t>practices are sustainable.</w:t>
      </w:r>
    </w:p>
    <w:p w14:paraId="6EF2E76A" w14:textId="77777777" w:rsidR="00317912" w:rsidRPr="00317912" w:rsidRDefault="00317912" w:rsidP="00317912">
      <w:pPr>
        <w:spacing w:line="360" w:lineRule="auto"/>
        <w:jc w:val="both"/>
        <w:rPr>
          <w:rFonts w:ascii="Arial" w:hAnsi="Arial" w:cs="Arial"/>
          <w:sz w:val="24"/>
          <w:szCs w:val="24"/>
        </w:rPr>
      </w:pPr>
      <w:r w:rsidRPr="00317912">
        <w:rPr>
          <w:rFonts w:ascii="Arial" w:hAnsi="Arial" w:cs="Arial"/>
          <w:sz w:val="24"/>
          <w:szCs w:val="24"/>
        </w:rPr>
        <w:t>The hotel's eco-friendly reputation helps it attract a wide range of eco-conscious individuals, giving it a competitive edge in the tourism industry. This also helps raise awareness about the importance of living sustainably.</w:t>
      </w:r>
    </w:p>
    <w:p w14:paraId="7D0CBC85" w14:textId="680CA0C4" w:rsidR="00317912" w:rsidRPr="001C3BA9" w:rsidRDefault="00317912" w:rsidP="00317912">
      <w:pPr>
        <w:spacing w:line="360" w:lineRule="auto"/>
        <w:jc w:val="both"/>
        <w:rPr>
          <w:rFonts w:ascii="Arial" w:hAnsi="Arial" w:cs="Arial"/>
          <w:sz w:val="24"/>
          <w:szCs w:val="24"/>
        </w:rPr>
      </w:pPr>
      <w:r w:rsidRPr="00317912">
        <w:rPr>
          <w:rFonts w:ascii="Arial" w:hAnsi="Arial" w:cs="Arial"/>
          <w:sz w:val="24"/>
          <w:szCs w:val="24"/>
        </w:rPr>
        <w:lastRenderedPageBreak/>
        <w:t>The UK government is taking a proactive stance on environmental issues, and the Scarlet Hotel can be expected to comply with regulations that are related to waste management and energy efficiency. This hotel is well-positioned to implement effective measures to comply with the new legislation, such as the Environment Act 2021</w:t>
      </w:r>
      <w:r w:rsidR="0062047C">
        <w:rPr>
          <w:rFonts w:ascii="Arial" w:hAnsi="Arial" w:cs="Arial"/>
          <w:sz w:val="24"/>
          <w:szCs w:val="24"/>
        </w:rPr>
        <w:t xml:space="preserve"> (Local Government, </w:t>
      </w:r>
      <w:r w:rsidR="004B42B7">
        <w:rPr>
          <w:rFonts w:ascii="Arial" w:hAnsi="Arial" w:cs="Arial"/>
          <w:sz w:val="24"/>
          <w:szCs w:val="24"/>
        </w:rPr>
        <w:t>2022).</w:t>
      </w:r>
    </w:p>
    <w:p w14:paraId="1581EB48" w14:textId="5BB43971" w:rsidR="001C3BA9" w:rsidRDefault="001C3BA9" w:rsidP="001C3BA9">
      <w:pPr>
        <w:spacing w:line="360" w:lineRule="auto"/>
        <w:jc w:val="both"/>
        <w:rPr>
          <w:rFonts w:ascii="Arial" w:hAnsi="Arial" w:cs="Arial"/>
          <w:sz w:val="24"/>
          <w:szCs w:val="24"/>
        </w:rPr>
      </w:pPr>
      <w:r w:rsidRPr="001C3BA9">
        <w:rPr>
          <w:rFonts w:ascii="Arial" w:hAnsi="Arial" w:cs="Arial"/>
          <w:sz w:val="24"/>
          <w:szCs w:val="24"/>
        </w:rPr>
        <w:t>Getting the proper regulatory approval and implementing sustainable building technologies can be a complex process. For instance, in the UK, it can be very challenging to follow energy efficiency and waste management laws</w:t>
      </w:r>
      <w:r w:rsidR="00643E37">
        <w:rPr>
          <w:rFonts w:ascii="Arial" w:hAnsi="Arial" w:cs="Arial"/>
          <w:sz w:val="24"/>
          <w:szCs w:val="24"/>
        </w:rPr>
        <w:t>.</w:t>
      </w:r>
    </w:p>
    <w:p w14:paraId="566E3268" w14:textId="1D7B8ABD" w:rsidR="008707E0" w:rsidRDefault="008707E0" w:rsidP="008707E0">
      <w:pPr>
        <w:spacing w:line="360" w:lineRule="auto"/>
        <w:jc w:val="both"/>
        <w:rPr>
          <w:rFonts w:ascii="Arial" w:hAnsi="Arial" w:cs="Arial"/>
          <w:sz w:val="24"/>
          <w:szCs w:val="24"/>
        </w:rPr>
      </w:pPr>
      <w:r w:rsidRPr="008707E0">
        <w:rPr>
          <w:rFonts w:ascii="Arial" w:hAnsi="Arial" w:cs="Arial"/>
          <w:sz w:val="24"/>
          <w:szCs w:val="24"/>
        </w:rPr>
        <w:t>The hotel's efforts to cut down on its carbon emissions and energy consumption have directly contributed to the reduction of greenhouse gases. Its recycling and waste minimization efforts have also made the area of Cornwall more eco-friendly, attracting more visitors who are mindful of the environment. Additionally, water conservation practices have been instrumental in maintaining the region's water supplies during times of drought</w:t>
      </w:r>
      <w:r>
        <w:rPr>
          <w:rFonts w:ascii="Arial" w:hAnsi="Arial" w:cs="Arial"/>
          <w:sz w:val="24"/>
          <w:szCs w:val="24"/>
        </w:rPr>
        <w:t xml:space="preserve"> (</w:t>
      </w:r>
      <w:r w:rsidR="00C63A2E">
        <w:rPr>
          <w:rFonts w:ascii="Arial" w:hAnsi="Arial" w:cs="Arial"/>
          <w:sz w:val="24"/>
          <w:szCs w:val="24"/>
        </w:rPr>
        <w:t>The Telegraph, 2023).</w:t>
      </w:r>
    </w:p>
    <w:p w14:paraId="005DF6E9" w14:textId="77777777" w:rsidR="00BB5298" w:rsidRPr="00BB5298" w:rsidRDefault="00BB5298" w:rsidP="00BB5298">
      <w:pPr>
        <w:spacing w:line="360" w:lineRule="auto"/>
        <w:jc w:val="both"/>
        <w:rPr>
          <w:rFonts w:ascii="Arial" w:hAnsi="Arial" w:cs="Arial"/>
          <w:sz w:val="24"/>
          <w:szCs w:val="24"/>
        </w:rPr>
      </w:pPr>
      <w:r w:rsidRPr="00BB5298">
        <w:rPr>
          <w:rFonts w:ascii="Arial" w:hAnsi="Arial" w:cs="Arial"/>
          <w:sz w:val="24"/>
          <w:szCs w:val="24"/>
        </w:rPr>
        <w:t>The corporate social responsibility (CSR) policies of the Scarlet encompass not only environmental issues. They also cover business conduct that adheres to ethical standards.</w:t>
      </w:r>
    </w:p>
    <w:p w14:paraId="2FD5EEEF" w14:textId="77777777" w:rsidR="00BB5298" w:rsidRPr="00BB5298" w:rsidRDefault="00BB5298" w:rsidP="00BB5298">
      <w:pPr>
        <w:spacing w:line="360" w:lineRule="auto"/>
        <w:jc w:val="both"/>
        <w:rPr>
          <w:rFonts w:ascii="Arial" w:hAnsi="Arial" w:cs="Arial"/>
          <w:sz w:val="24"/>
          <w:szCs w:val="24"/>
        </w:rPr>
      </w:pPr>
      <w:r w:rsidRPr="00BB5298">
        <w:rPr>
          <w:rFonts w:ascii="Arial" w:hAnsi="Arial" w:cs="Arial"/>
          <w:sz w:val="24"/>
          <w:szCs w:val="24"/>
        </w:rPr>
        <w:t>The hotel places emphasis on hiring within the region, which can result in the creation of employment opportunities within the vicinity of Cornwall. Not only does this strengthen the local economy, but it also contributes to the community's well-being by assisting with skill development and providing favorable wages.</w:t>
      </w:r>
    </w:p>
    <w:p w14:paraId="7DE8A916" w14:textId="3D3C19B2" w:rsidR="00BB5298" w:rsidRPr="008707E0" w:rsidRDefault="00BB5298" w:rsidP="00BB5298">
      <w:pPr>
        <w:spacing w:line="360" w:lineRule="auto"/>
        <w:jc w:val="both"/>
        <w:rPr>
          <w:rFonts w:ascii="Arial" w:hAnsi="Arial" w:cs="Arial"/>
          <w:sz w:val="24"/>
          <w:szCs w:val="24"/>
        </w:rPr>
      </w:pPr>
      <w:r w:rsidRPr="00BB5298">
        <w:rPr>
          <w:rFonts w:ascii="Arial" w:hAnsi="Arial" w:cs="Arial"/>
          <w:sz w:val="24"/>
          <w:szCs w:val="24"/>
        </w:rPr>
        <w:t xml:space="preserve">The Scarlet Hotel places great importance on its employees' well-being through its Corporate Social Responsibility (CSR) policies. </w:t>
      </w:r>
      <w:proofErr w:type="gramStart"/>
      <w:r w:rsidRPr="00BB5298">
        <w:rPr>
          <w:rFonts w:ascii="Arial" w:hAnsi="Arial" w:cs="Arial"/>
          <w:sz w:val="24"/>
          <w:szCs w:val="24"/>
        </w:rPr>
        <w:t>These help</w:t>
      </w:r>
      <w:proofErr w:type="gramEnd"/>
      <w:r w:rsidRPr="00BB5298">
        <w:rPr>
          <w:rFonts w:ascii="Arial" w:hAnsi="Arial" w:cs="Arial"/>
          <w:sz w:val="24"/>
          <w:szCs w:val="24"/>
        </w:rPr>
        <w:t xml:space="preserve"> promote equity, inclusion, and fair labour practices. Moreover, the staff is provided with professional opportunities and access to wellness programs, which are aimed at keeping them motivated to make a difference in the hotel's sustainability efforts (Upshaw, 2021).</w:t>
      </w:r>
    </w:p>
    <w:p w14:paraId="5C90AC5A" w14:textId="77777777" w:rsidR="008707E0" w:rsidRPr="008707E0" w:rsidRDefault="008707E0" w:rsidP="008707E0">
      <w:pPr>
        <w:spacing w:line="360" w:lineRule="auto"/>
        <w:jc w:val="both"/>
        <w:rPr>
          <w:rFonts w:ascii="Arial" w:hAnsi="Arial" w:cs="Arial"/>
          <w:sz w:val="24"/>
          <w:szCs w:val="24"/>
        </w:rPr>
      </w:pPr>
      <w:r w:rsidRPr="008707E0">
        <w:rPr>
          <w:rFonts w:ascii="Arial" w:hAnsi="Arial" w:cs="Arial"/>
          <w:sz w:val="24"/>
          <w:szCs w:val="24"/>
        </w:rPr>
        <w:t>The goal of The Scarlet Hotel's community engagement and local sourcing approach is to boost the local economy and create jobs. It also helps to maintain the region's cultural heritage and support sustainable growth. Through its participation in conservation initiatives and community projects, The Hotel can build strong relationships with its local residents, which can help improve its social license.</w:t>
      </w:r>
    </w:p>
    <w:p w14:paraId="77407A3F" w14:textId="149E20F9" w:rsidR="00643E37" w:rsidRDefault="008707E0" w:rsidP="008707E0">
      <w:pPr>
        <w:spacing w:line="360" w:lineRule="auto"/>
        <w:jc w:val="both"/>
        <w:rPr>
          <w:rFonts w:ascii="Arial" w:hAnsi="Arial" w:cs="Arial"/>
          <w:sz w:val="24"/>
          <w:szCs w:val="24"/>
        </w:rPr>
      </w:pPr>
      <w:r w:rsidRPr="008707E0">
        <w:rPr>
          <w:rFonts w:ascii="Arial" w:hAnsi="Arial" w:cs="Arial"/>
          <w:sz w:val="24"/>
          <w:szCs w:val="24"/>
        </w:rPr>
        <w:lastRenderedPageBreak/>
        <w:t>The Scarlet Hotel's dedication to sustainability sets it apart from other luxury establishments. As more individuals make conscious decisions when it comes to consuming and transporting resources, the growing number of travelers who seek out eco-friendly accommodations can benefit the hotel's brand. This can translate into higher bookings and better customer loyalty</w:t>
      </w:r>
      <w:r>
        <w:rPr>
          <w:rFonts w:ascii="Arial" w:hAnsi="Arial" w:cs="Arial"/>
          <w:sz w:val="24"/>
          <w:szCs w:val="24"/>
        </w:rPr>
        <w:t xml:space="preserve"> (Raub, 2022).</w:t>
      </w:r>
    </w:p>
    <w:p w14:paraId="19BA4946" w14:textId="42246D33" w:rsidR="00730521" w:rsidRDefault="00730521" w:rsidP="008707E0">
      <w:pPr>
        <w:spacing w:line="360" w:lineRule="auto"/>
        <w:jc w:val="both"/>
        <w:rPr>
          <w:rFonts w:ascii="Arial" w:hAnsi="Arial" w:cs="Arial"/>
          <w:sz w:val="24"/>
          <w:szCs w:val="24"/>
        </w:rPr>
      </w:pPr>
      <w:r w:rsidRPr="00730521">
        <w:rPr>
          <w:rFonts w:ascii="Arial" w:hAnsi="Arial" w:cs="Arial"/>
          <w:sz w:val="24"/>
          <w:szCs w:val="24"/>
        </w:rPr>
        <w:t>The hotel takes pride in its CSR efforts, but it faces challenges when it comes to maintaining and improving its sustainability programs.</w:t>
      </w:r>
    </w:p>
    <w:p w14:paraId="7BDE4F0C" w14:textId="26EAFEA9" w:rsidR="00730521" w:rsidRDefault="00730521" w:rsidP="008707E0">
      <w:pPr>
        <w:spacing w:line="360" w:lineRule="auto"/>
        <w:jc w:val="both"/>
        <w:rPr>
          <w:rFonts w:ascii="Arial" w:hAnsi="Arial" w:cs="Arial"/>
          <w:sz w:val="24"/>
          <w:szCs w:val="24"/>
        </w:rPr>
      </w:pPr>
      <w:r w:rsidRPr="00730521">
        <w:rPr>
          <w:rFonts w:ascii="Arial" w:hAnsi="Arial" w:cs="Arial"/>
          <w:sz w:val="24"/>
          <w:szCs w:val="24"/>
        </w:rPr>
        <w:t>The initial cost of eco-friendly materials and technologies can be a major factor that deters many establishments from making sustainable choices. The cost of installing solar panels, greywater recycling facilities, and geothermal systems can also be prohibitive. In addition, maintaining these systems can result in higher operational expenses.</w:t>
      </w:r>
    </w:p>
    <w:p w14:paraId="535D84C8" w14:textId="77777777" w:rsidR="005E29EF" w:rsidRPr="005E29EF" w:rsidRDefault="005E29EF" w:rsidP="005E29EF">
      <w:pPr>
        <w:spacing w:line="360" w:lineRule="auto"/>
        <w:jc w:val="both"/>
        <w:rPr>
          <w:rFonts w:ascii="Arial" w:hAnsi="Arial" w:cs="Arial"/>
          <w:sz w:val="24"/>
          <w:szCs w:val="24"/>
        </w:rPr>
      </w:pPr>
      <w:r w:rsidRPr="005E29EF">
        <w:rPr>
          <w:rFonts w:ascii="Arial" w:hAnsi="Arial" w:cs="Arial"/>
          <w:sz w:val="24"/>
          <w:szCs w:val="24"/>
        </w:rPr>
        <w:t>The high costs associated with ethical and local sourcing can make it challenging for The Scarlet to continue its commitment to this practice. Nevertheless, the hotel is committed to sustainability, which aligns with its values and meets the needs of its customers.</w:t>
      </w:r>
    </w:p>
    <w:p w14:paraId="0C1A2C37" w14:textId="60AFE0AF" w:rsidR="005E29EF" w:rsidRDefault="005E29EF" w:rsidP="005E29EF">
      <w:pPr>
        <w:spacing w:line="360" w:lineRule="auto"/>
        <w:jc w:val="both"/>
        <w:rPr>
          <w:rFonts w:ascii="Arial" w:hAnsi="Arial" w:cs="Arial"/>
          <w:sz w:val="24"/>
          <w:szCs w:val="24"/>
        </w:rPr>
      </w:pPr>
      <w:r w:rsidRPr="005E29EF">
        <w:rPr>
          <w:rFonts w:ascii="Arial" w:hAnsi="Arial" w:cs="Arial"/>
          <w:sz w:val="24"/>
          <w:szCs w:val="24"/>
        </w:rPr>
        <w:t>When it comes to setting sustainability goals and handling guest expectations, can be a challenge</w:t>
      </w:r>
      <w:r>
        <w:rPr>
          <w:rFonts w:ascii="Arial" w:hAnsi="Arial" w:cs="Arial"/>
          <w:sz w:val="24"/>
          <w:szCs w:val="24"/>
        </w:rPr>
        <w:t xml:space="preserve"> (</w:t>
      </w:r>
      <w:r w:rsidR="002C386F">
        <w:rPr>
          <w:rFonts w:ascii="Arial" w:hAnsi="Arial" w:cs="Arial"/>
          <w:sz w:val="24"/>
          <w:szCs w:val="24"/>
        </w:rPr>
        <w:t>IMD, 2024).</w:t>
      </w:r>
    </w:p>
    <w:p w14:paraId="109C717E" w14:textId="2D4742E2" w:rsidR="0003679A" w:rsidRPr="0003679A" w:rsidRDefault="0003679A" w:rsidP="0003679A">
      <w:pPr>
        <w:spacing w:line="360" w:lineRule="auto"/>
        <w:jc w:val="both"/>
        <w:rPr>
          <w:rFonts w:ascii="Arial" w:hAnsi="Arial" w:cs="Arial"/>
          <w:sz w:val="24"/>
          <w:szCs w:val="24"/>
        </w:rPr>
      </w:pPr>
      <w:r w:rsidRPr="0003679A">
        <w:rPr>
          <w:rFonts w:ascii="Arial" w:hAnsi="Arial" w:cs="Arial"/>
          <w:sz w:val="24"/>
          <w:szCs w:val="24"/>
        </w:rPr>
        <w:t>The Climate Change Act of 2008 made it legally binding for the UK to reduce its greenhouse gas emissions. By implementing energy-efficient systems and renewable energy sources, the hotel has ensured that it is meeting these goals</w:t>
      </w:r>
      <w:r w:rsidR="00D25F6E">
        <w:rPr>
          <w:rFonts w:ascii="Arial" w:hAnsi="Arial" w:cs="Arial"/>
          <w:sz w:val="24"/>
          <w:szCs w:val="24"/>
        </w:rPr>
        <w:t xml:space="preserve"> (Simmons, 2024).</w:t>
      </w:r>
    </w:p>
    <w:p w14:paraId="5CBAB6B4" w14:textId="4D3C723B" w:rsidR="0003679A" w:rsidRPr="0003679A" w:rsidRDefault="0003679A" w:rsidP="0003679A">
      <w:pPr>
        <w:spacing w:line="360" w:lineRule="auto"/>
        <w:jc w:val="both"/>
        <w:rPr>
          <w:rFonts w:ascii="Arial" w:hAnsi="Arial" w:cs="Arial"/>
          <w:sz w:val="24"/>
          <w:szCs w:val="24"/>
        </w:rPr>
      </w:pPr>
      <w:r w:rsidRPr="0003679A">
        <w:rPr>
          <w:rFonts w:ascii="Arial" w:hAnsi="Arial" w:cs="Arial"/>
          <w:sz w:val="24"/>
          <w:szCs w:val="24"/>
        </w:rPr>
        <w:t>The EPA Act of 1990 requires strict measures when it comes to pollution control and waste management</w:t>
      </w:r>
      <w:r w:rsidR="00B33122">
        <w:rPr>
          <w:rFonts w:ascii="Arial" w:hAnsi="Arial" w:cs="Arial"/>
          <w:sz w:val="24"/>
          <w:szCs w:val="24"/>
        </w:rPr>
        <w:t xml:space="preserve"> (EPA, 2024). </w:t>
      </w:r>
      <w:r w:rsidRPr="0003679A">
        <w:rPr>
          <w:rFonts w:ascii="Arial" w:hAnsi="Arial" w:cs="Arial"/>
          <w:sz w:val="24"/>
          <w:szCs w:val="24"/>
        </w:rPr>
        <w:t>By following this regulation, The Scarlet Hotel can minimize its impact on the environment.</w:t>
      </w:r>
    </w:p>
    <w:p w14:paraId="01FFFF9F" w14:textId="22E7A3F8" w:rsidR="0003679A" w:rsidRPr="0003679A" w:rsidRDefault="0003679A" w:rsidP="0003679A">
      <w:pPr>
        <w:spacing w:line="360" w:lineRule="auto"/>
        <w:jc w:val="both"/>
        <w:rPr>
          <w:rFonts w:ascii="Arial" w:hAnsi="Arial" w:cs="Arial"/>
          <w:sz w:val="24"/>
          <w:szCs w:val="24"/>
        </w:rPr>
      </w:pPr>
      <w:r w:rsidRPr="0003679A">
        <w:rPr>
          <w:rFonts w:ascii="Arial" w:hAnsi="Arial" w:cs="Arial"/>
          <w:sz w:val="24"/>
          <w:szCs w:val="24"/>
        </w:rPr>
        <w:t>In 2015, the Modern Slavery Act was passed to help businesses prevent human trafficking and forced labour from entering their supply chains. By choosing local suppliers and enforcing ethical labour practices, The Scarlet Hotel has been able to keep its supply chain more transparent</w:t>
      </w:r>
      <w:r w:rsidR="00CF0B89">
        <w:rPr>
          <w:rFonts w:ascii="Arial" w:hAnsi="Arial" w:cs="Arial"/>
          <w:sz w:val="24"/>
          <w:szCs w:val="24"/>
        </w:rPr>
        <w:t xml:space="preserve"> (Syder, 2016).</w:t>
      </w:r>
    </w:p>
    <w:p w14:paraId="42F5A154" w14:textId="72D0288C" w:rsidR="007B7DB5" w:rsidRPr="006B3DB0" w:rsidRDefault="0003679A" w:rsidP="007B7DB5">
      <w:pPr>
        <w:spacing w:line="360" w:lineRule="auto"/>
        <w:jc w:val="both"/>
        <w:rPr>
          <w:rFonts w:ascii="Arial" w:hAnsi="Arial" w:cs="Arial"/>
          <w:sz w:val="24"/>
          <w:szCs w:val="24"/>
        </w:rPr>
      </w:pPr>
      <w:r w:rsidRPr="0003679A">
        <w:rPr>
          <w:rFonts w:ascii="Arial" w:hAnsi="Arial" w:cs="Arial"/>
          <w:sz w:val="24"/>
          <w:szCs w:val="24"/>
        </w:rPr>
        <w:t xml:space="preserve">Part L of the Building Regulations provides guidelines for the conservation of energy in buildings. For instance, new construction and renovations must meet strict </w:t>
      </w:r>
      <w:r w:rsidRPr="0003679A">
        <w:rPr>
          <w:rFonts w:ascii="Arial" w:hAnsi="Arial" w:cs="Arial"/>
          <w:sz w:val="24"/>
          <w:szCs w:val="24"/>
        </w:rPr>
        <w:lastRenderedPageBreak/>
        <w:t>performance standards. This can affect how the hotel chooses to use renewable energy sources and how it insulates its facilities</w:t>
      </w:r>
      <w:r w:rsidR="007B7DB5" w:rsidRPr="007B7DB5">
        <w:rPr>
          <w:rFonts w:ascii="Arial" w:hAnsi="Arial" w:cs="Arial"/>
          <w:sz w:val="24"/>
          <w:szCs w:val="24"/>
        </w:rPr>
        <w:t>. This will help The Scarlet Hotel develop a sustainable approach</w:t>
      </w:r>
      <w:r w:rsidR="003D3061">
        <w:rPr>
          <w:rFonts w:ascii="Arial" w:hAnsi="Arial" w:cs="Arial"/>
          <w:sz w:val="24"/>
          <w:szCs w:val="24"/>
        </w:rPr>
        <w:t xml:space="preserve"> (The Independent, </w:t>
      </w:r>
      <w:r w:rsidR="00287A8E">
        <w:rPr>
          <w:rFonts w:ascii="Arial" w:hAnsi="Arial" w:cs="Arial"/>
          <w:sz w:val="24"/>
          <w:szCs w:val="24"/>
        </w:rPr>
        <w:t>2021).</w:t>
      </w:r>
    </w:p>
    <w:p w14:paraId="5FBB3445" w14:textId="77777777" w:rsidR="00C414F9" w:rsidRPr="006B3DB0" w:rsidRDefault="00C414F9" w:rsidP="006B3DB0">
      <w:pPr>
        <w:spacing w:line="360" w:lineRule="auto"/>
        <w:jc w:val="both"/>
        <w:rPr>
          <w:rFonts w:ascii="Arial" w:hAnsi="Arial" w:cs="Arial"/>
          <w:sz w:val="24"/>
          <w:szCs w:val="24"/>
        </w:rPr>
      </w:pPr>
      <w:r w:rsidRPr="006B3DB0">
        <w:rPr>
          <w:rFonts w:ascii="Arial" w:hAnsi="Arial" w:cs="Arial"/>
          <w:sz w:val="24"/>
          <w:szCs w:val="24"/>
        </w:rPr>
        <w:t>Responsible business practices are fundamental to successful operations.</w:t>
      </w:r>
    </w:p>
    <w:p w14:paraId="3E8FC39D" w14:textId="579D0B93" w:rsidR="0030497E" w:rsidRPr="006B3DB0" w:rsidRDefault="0030497E" w:rsidP="006B3DB0">
      <w:pPr>
        <w:spacing w:line="360" w:lineRule="auto"/>
        <w:jc w:val="both"/>
        <w:rPr>
          <w:rFonts w:ascii="Arial" w:hAnsi="Arial" w:cs="Arial"/>
          <w:sz w:val="24"/>
          <w:szCs w:val="24"/>
        </w:rPr>
      </w:pPr>
      <w:r w:rsidRPr="006B3DB0">
        <w:rPr>
          <w:rFonts w:ascii="Arial" w:hAnsi="Arial" w:cs="Arial"/>
          <w:sz w:val="24"/>
          <w:szCs w:val="24"/>
        </w:rPr>
        <w:t>An ESOS is a mandatory energy-assessment program for large businesses in the UK. Although Scarlet isn't considered a large organization under this scheme, it still carries out energy-saving measures, which are cost-effective long-term</w:t>
      </w:r>
      <w:r w:rsidR="00DC675A">
        <w:rPr>
          <w:rFonts w:ascii="Arial" w:hAnsi="Arial" w:cs="Arial"/>
          <w:sz w:val="24"/>
          <w:szCs w:val="24"/>
        </w:rPr>
        <w:t xml:space="preserve"> (Holbert, 2023).</w:t>
      </w:r>
    </w:p>
    <w:p w14:paraId="2A14282B" w14:textId="77777777" w:rsidR="00C90679" w:rsidRDefault="00C90679" w:rsidP="006B3DB0">
      <w:pPr>
        <w:spacing w:line="360" w:lineRule="auto"/>
        <w:jc w:val="both"/>
        <w:rPr>
          <w:rFonts w:ascii="Arial" w:hAnsi="Arial" w:cs="Arial"/>
          <w:sz w:val="24"/>
          <w:szCs w:val="24"/>
        </w:rPr>
      </w:pPr>
    </w:p>
    <w:p w14:paraId="682941EB" w14:textId="77777777" w:rsidR="007C7B37" w:rsidRDefault="007C7B37" w:rsidP="006B3DB0">
      <w:pPr>
        <w:spacing w:line="360" w:lineRule="auto"/>
        <w:jc w:val="both"/>
        <w:rPr>
          <w:rFonts w:ascii="Arial" w:hAnsi="Arial" w:cs="Arial"/>
          <w:sz w:val="24"/>
          <w:szCs w:val="24"/>
        </w:rPr>
      </w:pPr>
    </w:p>
    <w:p w14:paraId="5E8E2FF4" w14:textId="77777777" w:rsidR="007C7B37" w:rsidRDefault="007C7B37" w:rsidP="006B3DB0">
      <w:pPr>
        <w:spacing w:line="360" w:lineRule="auto"/>
        <w:jc w:val="both"/>
        <w:rPr>
          <w:rFonts w:ascii="Arial" w:hAnsi="Arial" w:cs="Arial"/>
          <w:sz w:val="24"/>
          <w:szCs w:val="24"/>
        </w:rPr>
      </w:pPr>
    </w:p>
    <w:p w14:paraId="5074E5FE" w14:textId="77777777" w:rsidR="005E02D2" w:rsidRDefault="005E02D2" w:rsidP="007C7B37">
      <w:pPr>
        <w:spacing w:line="360" w:lineRule="auto"/>
        <w:jc w:val="both"/>
        <w:rPr>
          <w:rFonts w:ascii="Arial" w:hAnsi="Arial" w:cs="Arial"/>
          <w:sz w:val="24"/>
          <w:szCs w:val="24"/>
        </w:rPr>
      </w:pPr>
    </w:p>
    <w:p w14:paraId="616F5ED3" w14:textId="77777777" w:rsidR="005E02D2" w:rsidRDefault="005E02D2" w:rsidP="007C7B37">
      <w:pPr>
        <w:spacing w:line="360" w:lineRule="auto"/>
        <w:jc w:val="both"/>
        <w:rPr>
          <w:rFonts w:ascii="Arial" w:hAnsi="Arial" w:cs="Arial"/>
          <w:sz w:val="24"/>
          <w:szCs w:val="24"/>
        </w:rPr>
      </w:pPr>
    </w:p>
    <w:p w14:paraId="6750BD23" w14:textId="2FA82A66" w:rsidR="007C7B37" w:rsidRPr="007C7B37" w:rsidRDefault="007C7B37" w:rsidP="007C7B37">
      <w:pPr>
        <w:spacing w:line="360" w:lineRule="auto"/>
        <w:jc w:val="both"/>
        <w:rPr>
          <w:rFonts w:ascii="Arial" w:hAnsi="Arial" w:cs="Arial"/>
          <w:sz w:val="24"/>
          <w:szCs w:val="24"/>
        </w:rPr>
      </w:pPr>
      <w:r w:rsidRPr="007C7B37">
        <w:rPr>
          <w:rFonts w:ascii="Arial" w:hAnsi="Arial" w:cs="Arial"/>
          <w:sz w:val="24"/>
          <w:szCs w:val="24"/>
        </w:rPr>
        <w:t>The essay explores how The Scarlett Hotel in Cornwall has integrated CSR into its operations, demonstrating how sustainability can be integrated into a hospitality business. The findings show how the hotel has taken advantage of various initiatives such as water conservation and waste reduction</w:t>
      </w:r>
      <w:r w:rsidR="00C06E0C">
        <w:rPr>
          <w:rFonts w:ascii="Arial" w:hAnsi="Arial" w:cs="Arial"/>
          <w:sz w:val="24"/>
          <w:szCs w:val="24"/>
        </w:rPr>
        <w:t xml:space="preserve"> (Ashoka, 2023).</w:t>
      </w:r>
    </w:p>
    <w:p w14:paraId="1F74C680" w14:textId="77777777" w:rsidR="007C7B37" w:rsidRPr="007C7B37" w:rsidRDefault="007C7B37" w:rsidP="007C7B37">
      <w:pPr>
        <w:spacing w:line="360" w:lineRule="auto"/>
        <w:jc w:val="both"/>
        <w:rPr>
          <w:rFonts w:ascii="Arial" w:hAnsi="Arial" w:cs="Arial"/>
          <w:sz w:val="24"/>
          <w:szCs w:val="24"/>
        </w:rPr>
      </w:pPr>
      <w:r w:rsidRPr="007C7B37">
        <w:rPr>
          <w:rFonts w:ascii="Arial" w:hAnsi="Arial" w:cs="Arial"/>
          <w:sz w:val="24"/>
          <w:szCs w:val="24"/>
        </w:rPr>
        <w:t>The efforts of The Scarlet to minimize its environmental impact are evidenced by policies that emphasize responsible waste management and energy efficiency.</w:t>
      </w:r>
    </w:p>
    <w:p w14:paraId="5DEFEDB9" w14:textId="0696CDBE" w:rsidR="007C7B37" w:rsidRPr="007C7B37" w:rsidRDefault="007C7B37" w:rsidP="007C7B37">
      <w:pPr>
        <w:spacing w:line="360" w:lineRule="auto"/>
        <w:jc w:val="both"/>
        <w:rPr>
          <w:rFonts w:ascii="Arial" w:hAnsi="Arial" w:cs="Arial"/>
          <w:sz w:val="24"/>
          <w:szCs w:val="24"/>
        </w:rPr>
      </w:pPr>
      <w:r w:rsidRPr="007C7B37">
        <w:rPr>
          <w:rFonts w:ascii="Arial" w:hAnsi="Arial" w:cs="Arial"/>
          <w:sz w:val="24"/>
          <w:szCs w:val="24"/>
        </w:rPr>
        <w:t>Through its partnership with the local community, the hotel is able to support regional projects and contribute to the preservation of cultural and economic traditions. This approach not only helps the local economy but also enhances the reputation of the hotel as an eco-friendly establishment.</w:t>
      </w:r>
    </w:p>
    <w:p w14:paraId="587FA826" w14:textId="6F2CBC3A" w:rsidR="007C7B37" w:rsidRDefault="007C7B37" w:rsidP="007C7B37">
      <w:pPr>
        <w:spacing w:line="360" w:lineRule="auto"/>
        <w:jc w:val="both"/>
        <w:rPr>
          <w:rFonts w:ascii="Arial" w:hAnsi="Arial" w:cs="Arial"/>
          <w:sz w:val="24"/>
          <w:szCs w:val="24"/>
        </w:rPr>
      </w:pPr>
      <w:r w:rsidRPr="007C7B37">
        <w:rPr>
          <w:rFonts w:ascii="Arial" w:hAnsi="Arial" w:cs="Arial"/>
          <w:sz w:val="24"/>
          <w:szCs w:val="24"/>
        </w:rPr>
        <w:t>The essay covers the various challenges that one has to overcome to implement sustainable practices, such as the need to find a balance between luxury and eco-friendly measures. These obstacles can also present opportunities to gain market share and long-term benefits</w:t>
      </w:r>
      <w:r w:rsidR="00D92FEA">
        <w:rPr>
          <w:rFonts w:ascii="Arial" w:hAnsi="Arial" w:cs="Arial"/>
          <w:sz w:val="24"/>
          <w:szCs w:val="24"/>
        </w:rPr>
        <w:t xml:space="preserve"> (Favotto</w:t>
      </w:r>
      <w:r w:rsidR="00EC4EA4">
        <w:rPr>
          <w:rFonts w:ascii="Arial" w:hAnsi="Arial" w:cs="Arial"/>
          <w:sz w:val="24"/>
          <w:szCs w:val="24"/>
        </w:rPr>
        <w:t xml:space="preserve"> and </w:t>
      </w:r>
      <w:r w:rsidR="00D92FEA">
        <w:rPr>
          <w:rFonts w:ascii="Arial" w:hAnsi="Arial" w:cs="Arial"/>
          <w:sz w:val="24"/>
          <w:szCs w:val="24"/>
        </w:rPr>
        <w:t>Kollman</w:t>
      </w:r>
      <w:r w:rsidR="00EC4EA4">
        <w:rPr>
          <w:rFonts w:ascii="Arial" w:hAnsi="Arial" w:cs="Arial"/>
          <w:sz w:val="24"/>
          <w:szCs w:val="24"/>
        </w:rPr>
        <w:t>, 2021).</w:t>
      </w:r>
    </w:p>
    <w:p w14:paraId="464E1968" w14:textId="7D70ED39" w:rsidR="00636C4D" w:rsidRPr="007C7B37" w:rsidRDefault="00636C4D" w:rsidP="007C7B37">
      <w:pPr>
        <w:spacing w:line="360" w:lineRule="auto"/>
        <w:jc w:val="both"/>
        <w:rPr>
          <w:rFonts w:ascii="Arial" w:hAnsi="Arial" w:cs="Arial"/>
          <w:sz w:val="24"/>
          <w:szCs w:val="24"/>
        </w:rPr>
      </w:pPr>
      <w:r w:rsidRPr="00636C4D">
        <w:rPr>
          <w:rFonts w:ascii="Arial" w:hAnsi="Arial" w:cs="Arial"/>
          <w:sz w:val="24"/>
          <w:szCs w:val="24"/>
        </w:rPr>
        <w:t>Despite these challenges, The Scarlet Hotel's CSR efforts provide opportunities for brand differentiation and compliance with key UK legislation, such as the Environment Act 2021 and regulations for energy efficiency.</w:t>
      </w:r>
    </w:p>
    <w:p w14:paraId="1D017CDF" w14:textId="609AA03C" w:rsidR="007C7B37" w:rsidRDefault="007C7B37" w:rsidP="007C7B37">
      <w:pPr>
        <w:spacing w:line="360" w:lineRule="auto"/>
        <w:jc w:val="both"/>
        <w:rPr>
          <w:rFonts w:ascii="Arial" w:hAnsi="Arial" w:cs="Arial"/>
          <w:sz w:val="24"/>
          <w:szCs w:val="24"/>
        </w:rPr>
      </w:pPr>
      <w:r w:rsidRPr="007C7B37">
        <w:rPr>
          <w:rFonts w:ascii="Arial" w:hAnsi="Arial" w:cs="Arial"/>
          <w:sz w:val="24"/>
          <w:szCs w:val="24"/>
        </w:rPr>
        <w:lastRenderedPageBreak/>
        <w:t>The hotel's CSR strategy is built on the requirements of UK legislation, such as the Environment Protection Act 1990 and the Climate Change Act 2008. These laws help it meet its national goals and contribute positively to the environment. The organization's approach also offers valuable insight into how the hospitality sector can grow sustainably</w:t>
      </w:r>
      <w:r w:rsidR="00EC4EA4">
        <w:rPr>
          <w:rFonts w:ascii="Arial" w:hAnsi="Arial" w:cs="Arial"/>
          <w:sz w:val="24"/>
          <w:szCs w:val="24"/>
        </w:rPr>
        <w:t xml:space="preserve"> </w:t>
      </w:r>
      <w:r w:rsidR="00FA7A16">
        <w:rPr>
          <w:rFonts w:ascii="Arial" w:hAnsi="Arial" w:cs="Arial"/>
          <w:sz w:val="24"/>
          <w:szCs w:val="24"/>
        </w:rPr>
        <w:t xml:space="preserve">(EUC, </w:t>
      </w:r>
      <w:r w:rsidR="00355423">
        <w:rPr>
          <w:rFonts w:ascii="Arial" w:hAnsi="Arial" w:cs="Arial"/>
          <w:sz w:val="24"/>
          <w:szCs w:val="24"/>
        </w:rPr>
        <w:t>2016).</w:t>
      </w:r>
    </w:p>
    <w:p w14:paraId="39CF7AA8" w14:textId="4ED5206B" w:rsidR="00A460D0" w:rsidRDefault="00A460D0" w:rsidP="007C7B37">
      <w:pPr>
        <w:spacing w:line="360" w:lineRule="auto"/>
        <w:jc w:val="both"/>
        <w:rPr>
          <w:rFonts w:ascii="Arial" w:hAnsi="Arial" w:cs="Arial"/>
          <w:sz w:val="24"/>
          <w:szCs w:val="24"/>
        </w:rPr>
      </w:pPr>
      <w:r w:rsidRPr="00A460D0">
        <w:rPr>
          <w:rFonts w:ascii="Arial" w:hAnsi="Arial" w:cs="Arial"/>
          <w:sz w:val="24"/>
          <w:szCs w:val="24"/>
        </w:rPr>
        <w:t>Overall, the CSR strategy of The Scarlet Hotel not only aligns with the broader goals of sustainable tourism but also demonstrates the practical benefits and complexities of integrating sustainability into the hospitality sector.</w:t>
      </w:r>
    </w:p>
    <w:p w14:paraId="0EFD85CE" w14:textId="77777777" w:rsidR="00C90679" w:rsidRDefault="00C90679" w:rsidP="006B3DB0">
      <w:pPr>
        <w:spacing w:line="360" w:lineRule="auto"/>
        <w:jc w:val="both"/>
        <w:rPr>
          <w:rFonts w:ascii="Arial" w:hAnsi="Arial" w:cs="Arial"/>
          <w:sz w:val="24"/>
          <w:szCs w:val="24"/>
        </w:rPr>
      </w:pPr>
    </w:p>
    <w:p w14:paraId="1D8F3D76" w14:textId="77777777" w:rsidR="00C90679" w:rsidRDefault="00C90679" w:rsidP="006B3DB0">
      <w:pPr>
        <w:spacing w:line="360" w:lineRule="auto"/>
        <w:jc w:val="both"/>
        <w:rPr>
          <w:rFonts w:ascii="Arial" w:hAnsi="Arial" w:cs="Arial"/>
          <w:sz w:val="24"/>
          <w:szCs w:val="24"/>
        </w:rPr>
      </w:pPr>
    </w:p>
    <w:p w14:paraId="440F9C51" w14:textId="77777777" w:rsidR="00C90679" w:rsidRDefault="00C90679" w:rsidP="006B3DB0">
      <w:pPr>
        <w:spacing w:line="360" w:lineRule="auto"/>
        <w:jc w:val="both"/>
        <w:rPr>
          <w:rFonts w:ascii="Arial" w:hAnsi="Arial" w:cs="Arial"/>
          <w:sz w:val="24"/>
          <w:szCs w:val="24"/>
        </w:rPr>
      </w:pPr>
    </w:p>
    <w:p w14:paraId="15603369" w14:textId="77777777" w:rsidR="003A1A22" w:rsidRDefault="003A1A22" w:rsidP="006B3DB0">
      <w:pPr>
        <w:spacing w:line="360" w:lineRule="auto"/>
        <w:jc w:val="both"/>
        <w:rPr>
          <w:rFonts w:ascii="Arial" w:hAnsi="Arial" w:cs="Arial"/>
          <w:sz w:val="24"/>
          <w:szCs w:val="24"/>
        </w:rPr>
      </w:pPr>
    </w:p>
    <w:p w14:paraId="06C912F5" w14:textId="77777777" w:rsidR="003A1A22" w:rsidRDefault="003A1A22" w:rsidP="006B3DB0">
      <w:pPr>
        <w:spacing w:line="360" w:lineRule="auto"/>
        <w:jc w:val="both"/>
        <w:rPr>
          <w:rFonts w:ascii="Arial" w:hAnsi="Arial" w:cs="Arial"/>
          <w:sz w:val="24"/>
          <w:szCs w:val="24"/>
        </w:rPr>
      </w:pPr>
    </w:p>
    <w:p w14:paraId="561D0234" w14:textId="77777777" w:rsidR="001A721A" w:rsidRDefault="001A721A" w:rsidP="006B3DB0">
      <w:pPr>
        <w:spacing w:line="360" w:lineRule="auto"/>
        <w:jc w:val="both"/>
        <w:rPr>
          <w:rFonts w:ascii="Arial" w:hAnsi="Arial" w:cs="Arial"/>
          <w:sz w:val="24"/>
          <w:szCs w:val="24"/>
        </w:rPr>
      </w:pPr>
    </w:p>
    <w:p w14:paraId="093806FA" w14:textId="77777777" w:rsidR="001A721A" w:rsidRDefault="001A721A" w:rsidP="006B3DB0">
      <w:pPr>
        <w:spacing w:line="360" w:lineRule="auto"/>
        <w:jc w:val="both"/>
        <w:rPr>
          <w:rFonts w:ascii="Arial" w:hAnsi="Arial" w:cs="Arial"/>
          <w:sz w:val="24"/>
          <w:szCs w:val="24"/>
        </w:rPr>
      </w:pPr>
    </w:p>
    <w:p w14:paraId="030F00BE" w14:textId="77777777" w:rsidR="001A721A" w:rsidRDefault="001A721A" w:rsidP="006B3DB0">
      <w:pPr>
        <w:spacing w:line="360" w:lineRule="auto"/>
        <w:jc w:val="both"/>
        <w:rPr>
          <w:rFonts w:ascii="Arial" w:hAnsi="Arial" w:cs="Arial"/>
          <w:sz w:val="24"/>
          <w:szCs w:val="24"/>
        </w:rPr>
      </w:pPr>
    </w:p>
    <w:p w14:paraId="0CE8B8C2" w14:textId="77777777" w:rsidR="001A721A" w:rsidRDefault="001A721A" w:rsidP="006B3DB0">
      <w:pPr>
        <w:spacing w:line="360" w:lineRule="auto"/>
        <w:jc w:val="both"/>
        <w:rPr>
          <w:rFonts w:ascii="Arial" w:hAnsi="Arial" w:cs="Arial"/>
          <w:sz w:val="24"/>
          <w:szCs w:val="24"/>
        </w:rPr>
      </w:pPr>
    </w:p>
    <w:p w14:paraId="690F5595" w14:textId="77777777" w:rsidR="001A721A" w:rsidRDefault="001A721A" w:rsidP="006B3DB0">
      <w:pPr>
        <w:spacing w:line="360" w:lineRule="auto"/>
        <w:jc w:val="both"/>
        <w:rPr>
          <w:rFonts w:ascii="Arial" w:hAnsi="Arial" w:cs="Arial"/>
          <w:sz w:val="24"/>
          <w:szCs w:val="24"/>
        </w:rPr>
      </w:pPr>
    </w:p>
    <w:p w14:paraId="6EDB936E" w14:textId="77777777" w:rsidR="001A721A" w:rsidRDefault="001A721A" w:rsidP="006B3DB0">
      <w:pPr>
        <w:spacing w:line="360" w:lineRule="auto"/>
        <w:jc w:val="both"/>
        <w:rPr>
          <w:rFonts w:ascii="Arial" w:hAnsi="Arial" w:cs="Arial"/>
          <w:sz w:val="24"/>
          <w:szCs w:val="24"/>
        </w:rPr>
      </w:pPr>
    </w:p>
    <w:p w14:paraId="23954841" w14:textId="77777777" w:rsidR="001A721A" w:rsidRDefault="001A721A" w:rsidP="006B3DB0">
      <w:pPr>
        <w:spacing w:line="360" w:lineRule="auto"/>
        <w:jc w:val="both"/>
        <w:rPr>
          <w:rFonts w:ascii="Arial" w:hAnsi="Arial" w:cs="Arial"/>
          <w:sz w:val="24"/>
          <w:szCs w:val="24"/>
        </w:rPr>
      </w:pPr>
    </w:p>
    <w:p w14:paraId="28A23344" w14:textId="77777777" w:rsidR="001A721A" w:rsidRDefault="001A721A" w:rsidP="006B3DB0">
      <w:pPr>
        <w:spacing w:line="360" w:lineRule="auto"/>
        <w:jc w:val="both"/>
        <w:rPr>
          <w:rFonts w:ascii="Arial" w:hAnsi="Arial" w:cs="Arial"/>
          <w:sz w:val="24"/>
          <w:szCs w:val="24"/>
        </w:rPr>
      </w:pPr>
    </w:p>
    <w:p w14:paraId="0FCFAC43" w14:textId="77777777" w:rsidR="001A721A" w:rsidRDefault="001A721A" w:rsidP="006B3DB0">
      <w:pPr>
        <w:spacing w:line="360" w:lineRule="auto"/>
        <w:jc w:val="both"/>
        <w:rPr>
          <w:rFonts w:ascii="Arial" w:hAnsi="Arial" w:cs="Arial"/>
          <w:sz w:val="24"/>
          <w:szCs w:val="24"/>
        </w:rPr>
      </w:pPr>
    </w:p>
    <w:p w14:paraId="6189E3FA" w14:textId="77777777" w:rsidR="001A721A" w:rsidRDefault="001A721A" w:rsidP="006B3DB0">
      <w:pPr>
        <w:spacing w:line="360" w:lineRule="auto"/>
        <w:jc w:val="both"/>
        <w:rPr>
          <w:rFonts w:ascii="Arial" w:hAnsi="Arial" w:cs="Arial"/>
          <w:sz w:val="24"/>
          <w:szCs w:val="24"/>
        </w:rPr>
      </w:pPr>
    </w:p>
    <w:p w14:paraId="35B112D7" w14:textId="77777777" w:rsidR="001A721A" w:rsidRDefault="001A721A" w:rsidP="006B3DB0">
      <w:pPr>
        <w:spacing w:line="360" w:lineRule="auto"/>
        <w:jc w:val="both"/>
        <w:rPr>
          <w:rFonts w:ascii="Arial" w:hAnsi="Arial" w:cs="Arial"/>
          <w:sz w:val="24"/>
          <w:szCs w:val="24"/>
        </w:rPr>
      </w:pPr>
    </w:p>
    <w:p w14:paraId="79BE0EBA" w14:textId="77777777" w:rsidR="001A721A" w:rsidRDefault="001A721A" w:rsidP="006B3DB0">
      <w:pPr>
        <w:spacing w:line="360" w:lineRule="auto"/>
        <w:jc w:val="both"/>
        <w:rPr>
          <w:rFonts w:ascii="Arial" w:hAnsi="Arial" w:cs="Arial"/>
          <w:sz w:val="24"/>
          <w:szCs w:val="24"/>
        </w:rPr>
      </w:pPr>
    </w:p>
    <w:p w14:paraId="60A9F5C0" w14:textId="77777777" w:rsidR="001A721A" w:rsidRDefault="001A721A" w:rsidP="006B3DB0">
      <w:pPr>
        <w:spacing w:line="360" w:lineRule="auto"/>
        <w:jc w:val="both"/>
        <w:rPr>
          <w:rFonts w:ascii="Arial" w:hAnsi="Arial" w:cs="Arial"/>
          <w:sz w:val="24"/>
          <w:szCs w:val="24"/>
        </w:rPr>
      </w:pPr>
    </w:p>
    <w:p w14:paraId="24028F50" w14:textId="0B47E85D" w:rsidR="00C90679" w:rsidRDefault="00C90679" w:rsidP="006B3DB0">
      <w:pPr>
        <w:spacing w:line="360" w:lineRule="auto"/>
        <w:jc w:val="both"/>
        <w:rPr>
          <w:rFonts w:ascii="Arial" w:hAnsi="Arial" w:cs="Arial"/>
          <w:sz w:val="24"/>
          <w:szCs w:val="24"/>
        </w:rPr>
      </w:pPr>
      <w:r>
        <w:rPr>
          <w:rFonts w:ascii="Arial" w:hAnsi="Arial" w:cs="Arial"/>
          <w:sz w:val="24"/>
          <w:szCs w:val="24"/>
        </w:rPr>
        <w:lastRenderedPageBreak/>
        <w:t>References List:</w:t>
      </w:r>
    </w:p>
    <w:p w14:paraId="14F56A68" w14:textId="128B5CFC" w:rsidR="00E068D6" w:rsidRPr="00E068D6" w:rsidRDefault="00E068D6" w:rsidP="00E068D6">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Ashoka, S. (2023)  </w:t>
      </w:r>
      <w:r w:rsidRPr="00E068D6">
        <w:rPr>
          <w:rFonts w:ascii="Arial" w:hAnsi="Arial" w:cs="Arial"/>
          <w:sz w:val="24"/>
          <w:szCs w:val="24"/>
        </w:rPr>
        <w:t>Best UK hotels: Where to stay for a luxury or affordable break</w:t>
      </w:r>
      <w:r w:rsidR="008037C2">
        <w:rPr>
          <w:rFonts w:ascii="Arial" w:hAnsi="Arial" w:cs="Arial"/>
          <w:sz w:val="24"/>
          <w:szCs w:val="24"/>
        </w:rPr>
        <w:t xml:space="preserve">. Available at: </w:t>
      </w:r>
      <w:hyperlink r:id="rId9" w:history="1">
        <w:r w:rsidR="008037C2" w:rsidRPr="001D27D7">
          <w:rPr>
            <w:rStyle w:val="Hyperlink"/>
            <w:rFonts w:ascii="Arial" w:hAnsi="Arial" w:cs="Arial"/>
            <w:sz w:val="24"/>
            <w:szCs w:val="24"/>
          </w:rPr>
          <w:t>https://www.independent.co.uk/travel/uk/best-hotels-uk-b2149979.html/</w:t>
        </w:r>
      </w:hyperlink>
      <w:r w:rsidR="008037C2">
        <w:rPr>
          <w:rFonts w:ascii="Arial" w:hAnsi="Arial" w:cs="Arial"/>
          <w:sz w:val="24"/>
          <w:szCs w:val="24"/>
        </w:rPr>
        <w:t xml:space="preserve"> (Accessed 10 Oct. 2024). </w:t>
      </w:r>
    </w:p>
    <w:p w14:paraId="7387F160" w14:textId="7B4AB64F" w:rsidR="00E94325" w:rsidRDefault="00E94325" w:rsidP="0092788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Benney, </w:t>
      </w:r>
      <w:r w:rsidR="00927881">
        <w:rPr>
          <w:rFonts w:ascii="Arial" w:hAnsi="Arial" w:cs="Arial"/>
          <w:sz w:val="24"/>
          <w:szCs w:val="24"/>
        </w:rPr>
        <w:t>E</w:t>
      </w:r>
      <w:r>
        <w:rPr>
          <w:rFonts w:ascii="Arial" w:hAnsi="Arial" w:cs="Arial"/>
          <w:sz w:val="24"/>
          <w:szCs w:val="24"/>
        </w:rPr>
        <w:t xml:space="preserve">. (2021) </w:t>
      </w:r>
      <w:r w:rsidR="00927881" w:rsidRPr="00927881">
        <w:rPr>
          <w:rFonts w:ascii="Arial" w:hAnsi="Arial" w:cs="Arial"/>
          <w:sz w:val="24"/>
          <w:szCs w:val="24"/>
        </w:rPr>
        <w:t>It doesn’t cost the Earth to stay here</w:t>
      </w:r>
      <w:r w:rsidR="00927881">
        <w:rPr>
          <w:rFonts w:ascii="Arial" w:hAnsi="Arial" w:cs="Arial"/>
          <w:sz w:val="24"/>
          <w:szCs w:val="24"/>
        </w:rPr>
        <w:t xml:space="preserve">. Available at: </w:t>
      </w:r>
      <w:r w:rsidR="00927881" w:rsidRPr="00927881">
        <w:rPr>
          <w:rFonts w:ascii="Arial" w:hAnsi="Arial" w:cs="Arial"/>
          <w:sz w:val="24"/>
          <w:szCs w:val="24"/>
        </w:rPr>
        <w:t xml:space="preserve"> </w:t>
      </w:r>
      <w:hyperlink r:id="rId10" w:anchor=":~:text=Written%20by%20Emma%20Benney.%20It%20doesn%E2%80%99t/" w:history="1">
        <w:r w:rsidR="00927881" w:rsidRPr="001D27D7">
          <w:rPr>
            <w:rStyle w:val="Hyperlink"/>
            <w:rFonts w:ascii="Arial" w:hAnsi="Arial" w:cs="Arial"/>
            <w:sz w:val="24"/>
            <w:szCs w:val="24"/>
          </w:rPr>
          <w:t>https://www.scarlethotel.co.uk/journal/it-doesnt-cost-the-earth-to-stay-here#:~:text=Written%20by%20Emma%20Benney.%20It%20doesn%E2%80%99t/</w:t>
        </w:r>
      </w:hyperlink>
      <w:r w:rsidR="00927881">
        <w:rPr>
          <w:rFonts w:ascii="Arial" w:hAnsi="Arial" w:cs="Arial"/>
          <w:sz w:val="24"/>
          <w:szCs w:val="24"/>
        </w:rPr>
        <w:t xml:space="preserve"> (Accessed </w:t>
      </w:r>
      <w:r w:rsidR="00B515F5">
        <w:rPr>
          <w:rFonts w:ascii="Arial" w:hAnsi="Arial" w:cs="Arial"/>
          <w:sz w:val="24"/>
          <w:szCs w:val="24"/>
        </w:rPr>
        <w:t>6 Oct. 2024).</w:t>
      </w:r>
    </w:p>
    <w:p w14:paraId="13FE5D70" w14:textId="324C2352" w:rsidR="00355423" w:rsidRPr="00312933" w:rsidRDefault="00355423" w:rsidP="00312933">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EUC (2016) </w:t>
      </w:r>
      <w:r w:rsidR="00312933" w:rsidRPr="00312933">
        <w:rPr>
          <w:rFonts w:ascii="Arial" w:hAnsi="Arial" w:cs="Arial"/>
          <w:i/>
          <w:iCs/>
          <w:sz w:val="24"/>
          <w:szCs w:val="24"/>
        </w:rPr>
        <w:t>Brexit: environment and climate change</w:t>
      </w:r>
      <w:r w:rsidR="00312933">
        <w:rPr>
          <w:rFonts w:ascii="Arial" w:hAnsi="Arial" w:cs="Arial"/>
          <w:i/>
          <w:iCs/>
          <w:sz w:val="24"/>
          <w:szCs w:val="24"/>
        </w:rPr>
        <w:t xml:space="preserve">. </w:t>
      </w:r>
      <w:r w:rsidR="00312933">
        <w:rPr>
          <w:rFonts w:ascii="Arial" w:hAnsi="Arial" w:cs="Arial"/>
          <w:sz w:val="24"/>
          <w:szCs w:val="24"/>
        </w:rPr>
        <w:t xml:space="preserve">Available at: </w:t>
      </w:r>
      <w:hyperlink r:id="rId11" w:history="1">
        <w:r w:rsidR="004E46A1" w:rsidRPr="00F50911">
          <w:rPr>
            <w:rStyle w:val="Hyperlink"/>
            <w:rFonts w:ascii="Arial" w:hAnsi="Arial" w:cs="Arial"/>
            <w:sz w:val="24"/>
            <w:szCs w:val="24"/>
          </w:rPr>
          <w:t>https://publications.parliament.uk/pa/ld201617/ldselect/ldeucom/109/109.pdf/</w:t>
        </w:r>
      </w:hyperlink>
      <w:r w:rsidR="004E46A1">
        <w:rPr>
          <w:rFonts w:ascii="Arial" w:hAnsi="Arial" w:cs="Arial"/>
          <w:sz w:val="24"/>
          <w:szCs w:val="24"/>
        </w:rPr>
        <w:t xml:space="preserve"> (Accessed 16 Oct. 2024).</w:t>
      </w:r>
    </w:p>
    <w:p w14:paraId="254FD8AA" w14:textId="2FD5AD0A" w:rsidR="00B33122" w:rsidRPr="00E13011" w:rsidRDefault="00B33122" w:rsidP="00927881">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EPA</w:t>
      </w:r>
      <w:r w:rsidR="00E13011">
        <w:rPr>
          <w:rFonts w:ascii="Arial" w:hAnsi="Arial" w:cs="Arial"/>
          <w:sz w:val="24"/>
          <w:szCs w:val="24"/>
        </w:rPr>
        <w:t xml:space="preserve"> (2024) </w:t>
      </w:r>
      <w:r w:rsidR="00E13011" w:rsidRPr="00E13011">
        <w:rPr>
          <w:rFonts w:ascii="Arial" w:hAnsi="Arial" w:cs="Arial"/>
          <w:i/>
          <w:iCs/>
          <w:sz w:val="24"/>
          <w:szCs w:val="24"/>
        </w:rPr>
        <w:t>Pollution Prevention Act of 1990</w:t>
      </w:r>
      <w:r w:rsidR="00E13011">
        <w:rPr>
          <w:rFonts w:ascii="Arial" w:hAnsi="Arial" w:cs="Arial"/>
          <w:i/>
          <w:iCs/>
          <w:sz w:val="24"/>
          <w:szCs w:val="24"/>
        </w:rPr>
        <w:t xml:space="preserve">. </w:t>
      </w:r>
      <w:r w:rsidR="00E13011">
        <w:rPr>
          <w:rFonts w:ascii="Arial" w:hAnsi="Arial" w:cs="Arial"/>
          <w:sz w:val="24"/>
          <w:szCs w:val="24"/>
        </w:rPr>
        <w:t xml:space="preserve">Available at: </w:t>
      </w:r>
      <w:hyperlink r:id="rId12" w:history="1">
        <w:r w:rsidR="00F96236" w:rsidRPr="00F50911">
          <w:rPr>
            <w:rStyle w:val="Hyperlink"/>
            <w:rFonts w:ascii="Arial" w:hAnsi="Arial" w:cs="Arial"/>
            <w:sz w:val="24"/>
            <w:szCs w:val="24"/>
          </w:rPr>
          <w:t>https://www.epa.gov/p2/pollution-prevention-act-1990/</w:t>
        </w:r>
      </w:hyperlink>
      <w:r w:rsidR="00F96236">
        <w:rPr>
          <w:rFonts w:ascii="Arial" w:hAnsi="Arial" w:cs="Arial"/>
          <w:sz w:val="24"/>
          <w:szCs w:val="24"/>
        </w:rPr>
        <w:t xml:space="preserve"> (Accessed 16 Oct. 2024)</w:t>
      </w:r>
    </w:p>
    <w:p w14:paraId="6D48D717" w14:textId="1FBE2EB7" w:rsidR="00AF4A64" w:rsidRDefault="00AF4A64" w:rsidP="00927881">
      <w:pPr>
        <w:pStyle w:val="ListParagraph"/>
        <w:numPr>
          <w:ilvl w:val="0"/>
          <w:numId w:val="1"/>
        </w:numPr>
        <w:spacing w:line="360" w:lineRule="auto"/>
        <w:jc w:val="both"/>
        <w:rPr>
          <w:rFonts w:ascii="Arial" w:hAnsi="Arial" w:cs="Arial"/>
          <w:sz w:val="24"/>
          <w:szCs w:val="24"/>
        </w:rPr>
      </w:pPr>
      <w:r w:rsidRPr="00AF4A64">
        <w:rPr>
          <w:rFonts w:ascii="Arial" w:hAnsi="Arial" w:cs="Arial"/>
          <w:sz w:val="24"/>
          <w:szCs w:val="24"/>
        </w:rPr>
        <w:t>Favotto A. and Kollman</w:t>
      </w:r>
      <w:r w:rsidR="002B6ADE">
        <w:rPr>
          <w:rFonts w:ascii="Arial" w:hAnsi="Arial" w:cs="Arial"/>
          <w:sz w:val="24"/>
          <w:szCs w:val="24"/>
        </w:rPr>
        <w:t xml:space="preserve"> </w:t>
      </w:r>
      <w:r w:rsidRPr="00AF4A64">
        <w:rPr>
          <w:rFonts w:ascii="Arial" w:hAnsi="Arial" w:cs="Arial"/>
          <w:sz w:val="24"/>
          <w:szCs w:val="24"/>
        </w:rPr>
        <w:t xml:space="preserve"> K. (2021). When Rights Enter the CSR Field: British Firms’ Engagement with Human Rights and the UN Guiding Principles</w:t>
      </w:r>
      <w:r w:rsidR="00AC2827">
        <w:rPr>
          <w:rFonts w:ascii="Arial" w:hAnsi="Arial" w:cs="Arial"/>
          <w:sz w:val="24"/>
          <w:szCs w:val="24"/>
        </w:rPr>
        <w:t>. Available at:</w:t>
      </w:r>
      <w:r w:rsidR="002002D5">
        <w:rPr>
          <w:rFonts w:ascii="Arial" w:hAnsi="Arial" w:cs="Arial"/>
          <w:sz w:val="24"/>
          <w:szCs w:val="24"/>
        </w:rPr>
        <w:t xml:space="preserve"> </w:t>
      </w:r>
      <w:hyperlink r:id="rId13" w:anchor=":~:text=Our%20instrument%20codes%20for%20(1)%20the/" w:history="1">
        <w:r w:rsidR="002002D5" w:rsidRPr="001D27D7">
          <w:rPr>
            <w:rStyle w:val="Hyperlink"/>
            <w:rFonts w:ascii="Arial" w:hAnsi="Arial" w:cs="Arial"/>
            <w:sz w:val="24"/>
            <w:szCs w:val="24"/>
          </w:rPr>
          <w:t>https://link.springer.com/article/10.1007/s12142-020-00614-w#:~:text=Our%20instrument%20codes%20for%20(1)%20the/</w:t>
        </w:r>
      </w:hyperlink>
      <w:r w:rsidR="002002D5">
        <w:rPr>
          <w:rFonts w:ascii="Arial" w:hAnsi="Arial" w:cs="Arial"/>
          <w:sz w:val="24"/>
          <w:szCs w:val="24"/>
        </w:rPr>
        <w:t xml:space="preserve"> (Accessed 09 </w:t>
      </w:r>
      <w:r w:rsidR="00BB180E">
        <w:rPr>
          <w:rFonts w:ascii="Arial" w:hAnsi="Arial" w:cs="Arial"/>
          <w:sz w:val="24"/>
          <w:szCs w:val="24"/>
        </w:rPr>
        <w:t>Oct. 2024).</w:t>
      </w:r>
    </w:p>
    <w:p w14:paraId="0CF1D40C" w14:textId="3F31A822" w:rsidR="00CE694F" w:rsidRPr="00927881" w:rsidRDefault="00CE694F" w:rsidP="0092788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Holbert, C. (2023)  </w:t>
      </w:r>
      <w:r w:rsidRPr="00CE694F">
        <w:rPr>
          <w:rFonts w:ascii="Arial" w:hAnsi="Arial" w:cs="Arial"/>
          <w:i/>
          <w:iCs/>
          <w:sz w:val="24"/>
          <w:szCs w:val="24"/>
        </w:rPr>
        <w:t>What is ESOS (Energy Savings Opportunity Scheme)?</w:t>
      </w:r>
      <w:r>
        <w:rPr>
          <w:rFonts w:ascii="Arial" w:hAnsi="Arial" w:cs="Arial"/>
          <w:i/>
          <w:iCs/>
          <w:sz w:val="24"/>
          <w:szCs w:val="24"/>
        </w:rPr>
        <w:t xml:space="preserve"> </w:t>
      </w:r>
      <w:r>
        <w:rPr>
          <w:rFonts w:ascii="Arial" w:hAnsi="Arial" w:cs="Arial"/>
          <w:sz w:val="24"/>
          <w:szCs w:val="24"/>
        </w:rPr>
        <w:t xml:space="preserve">Available at: </w:t>
      </w:r>
      <w:hyperlink r:id="rId14" w:history="1">
        <w:r w:rsidR="009E5B70" w:rsidRPr="00F50911">
          <w:rPr>
            <w:rStyle w:val="Hyperlink"/>
            <w:rFonts w:ascii="Arial" w:hAnsi="Arial" w:cs="Arial"/>
            <w:sz w:val="24"/>
            <w:szCs w:val="24"/>
          </w:rPr>
          <w:t>https://www.cim.io/blog/esos-a-practical-guide-for-uk-businesses/</w:t>
        </w:r>
      </w:hyperlink>
      <w:r w:rsidR="009E5B70">
        <w:rPr>
          <w:rFonts w:ascii="Arial" w:hAnsi="Arial" w:cs="Arial"/>
          <w:sz w:val="24"/>
          <w:szCs w:val="24"/>
        </w:rPr>
        <w:t xml:space="preserve"> (Accessed 16 Oct. 2024).</w:t>
      </w:r>
    </w:p>
    <w:p w14:paraId="17C4F9E6" w14:textId="0598A7B6" w:rsidR="004C05FE" w:rsidRPr="004D2741" w:rsidRDefault="004C05FE" w:rsidP="004D2741">
      <w:pPr>
        <w:pStyle w:val="ListParagraph"/>
        <w:numPr>
          <w:ilvl w:val="0"/>
          <w:numId w:val="1"/>
        </w:numPr>
        <w:spacing w:line="360" w:lineRule="auto"/>
        <w:jc w:val="both"/>
        <w:rPr>
          <w:rFonts w:ascii="Arial" w:hAnsi="Arial" w:cs="Arial"/>
          <w:sz w:val="24"/>
          <w:szCs w:val="24"/>
        </w:rPr>
      </w:pPr>
      <w:r w:rsidRPr="004D2741">
        <w:rPr>
          <w:rFonts w:ascii="Arial" w:hAnsi="Arial" w:cs="Arial"/>
          <w:sz w:val="24"/>
          <w:szCs w:val="24"/>
        </w:rPr>
        <w:t xml:space="preserve">Goldstein, P. (2020). Down But Not Out - How the UK Hotel Sector is Adapting to Survive. Available at: </w:t>
      </w:r>
      <w:hyperlink r:id="rId15" w:history="1">
        <w:r w:rsidRPr="004D2741">
          <w:rPr>
            <w:rStyle w:val="Hyperlink"/>
            <w:rFonts w:ascii="Arial" w:hAnsi="Arial" w:cs="Arial"/>
            <w:sz w:val="24"/>
            <w:szCs w:val="24"/>
          </w:rPr>
          <w:t>https://www.knightfrank.com/research/article/2020-12-03-down-but-not-out-how-the-uk-hotel-sector-is-adapting-to-survive/</w:t>
        </w:r>
      </w:hyperlink>
      <w:r w:rsidRPr="004D2741">
        <w:rPr>
          <w:rFonts w:ascii="Arial" w:hAnsi="Arial" w:cs="Arial"/>
          <w:sz w:val="24"/>
          <w:szCs w:val="24"/>
        </w:rPr>
        <w:t xml:space="preserve"> (Accessed </w:t>
      </w:r>
      <w:r w:rsidR="007D6D3B" w:rsidRPr="004D2741">
        <w:rPr>
          <w:rFonts w:ascii="Arial" w:hAnsi="Arial" w:cs="Arial"/>
          <w:sz w:val="24"/>
          <w:szCs w:val="24"/>
        </w:rPr>
        <w:t>10 Oct 2024).</w:t>
      </w:r>
    </w:p>
    <w:p w14:paraId="689FD55A" w14:textId="40347B61" w:rsidR="001010B5" w:rsidRDefault="001010B5" w:rsidP="004D2741">
      <w:pPr>
        <w:pStyle w:val="ListParagraph"/>
        <w:numPr>
          <w:ilvl w:val="0"/>
          <w:numId w:val="1"/>
        </w:numPr>
        <w:spacing w:line="360" w:lineRule="auto"/>
        <w:jc w:val="both"/>
        <w:rPr>
          <w:rFonts w:ascii="Arial" w:hAnsi="Arial" w:cs="Arial"/>
          <w:sz w:val="24"/>
          <w:szCs w:val="24"/>
        </w:rPr>
      </w:pPr>
      <w:r w:rsidRPr="004D2741">
        <w:rPr>
          <w:rFonts w:ascii="Arial" w:hAnsi="Arial" w:cs="Arial"/>
          <w:sz w:val="24"/>
          <w:szCs w:val="24"/>
        </w:rPr>
        <w:t>Gentinetta, J. and Etemad-Sajadi, R. (2023)</w:t>
      </w:r>
      <w:r w:rsidR="001B743B">
        <w:rPr>
          <w:rFonts w:ascii="Arial" w:hAnsi="Arial" w:cs="Arial"/>
          <w:sz w:val="24"/>
          <w:szCs w:val="24"/>
        </w:rPr>
        <w:t xml:space="preserve"> </w:t>
      </w:r>
      <w:r w:rsidRPr="004D2741">
        <w:rPr>
          <w:rFonts w:ascii="Arial" w:hAnsi="Arial" w:cs="Arial"/>
          <w:sz w:val="24"/>
          <w:szCs w:val="24"/>
        </w:rPr>
        <w:t xml:space="preserve">11 Examples of CSR practices in the hospitality industry. [online] hospitalityinsights.ehl.edu. Available at: </w:t>
      </w:r>
      <w:hyperlink r:id="rId16" w:history="1">
        <w:r w:rsidRPr="004D2741">
          <w:rPr>
            <w:rStyle w:val="Hyperlink"/>
            <w:rFonts w:ascii="Arial" w:hAnsi="Arial" w:cs="Arial"/>
            <w:sz w:val="24"/>
            <w:szCs w:val="24"/>
          </w:rPr>
          <w:t>https://hospitalityinsights.ehl.edu/csr-practices-hospitality-industry/</w:t>
        </w:r>
      </w:hyperlink>
      <w:r w:rsidRPr="004D2741">
        <w:rPr>
          <w:rFonts w:ascii="Arial" w:hAnsi="Arial" w:cs="Arial"/>
          <w:sz w:val="24"/>
          <w:szCs w:val="24"/>
        </w:rPr>
        <w:t xml:space="preserve"> (Accessed 10 </w:t>
      </w:r>
      <w:r w:rsidR="004D2741" w:rsidRPr="004D2741">
        <w:rPr>
          <w:rFonts w:ascii="Arial" w:hAnsi="Arial" w:cs="Arial"/>
          <w:sz w:val="24"/>
          <w:szCs w:val="24"/>
        </w:rPr>
        <w:t>Oct. 2024).</w:t>
      </w:r>
    </w:p>
    <w:p w14:paraId="67BAA802" w14:textId="3E45A4F9" w:rsidR="00570194" w:rsidRDefault="00570194" w:rsidP="004D2741">
      <w:pPr>
        <w:pStyle w:val="ListParagraph"/>
        <w:numPr>
          <w:ilvl w:val="0"/>
          <w:numId w:val="1"/>
        </w:numPr>
        <w:spacing w:line="360" w:lineRule="auto"/>
        <w:jc w:val="both"/>
        <w:rPr>
          <w:rFonts w:ascii="Arial" w:hAnsi="Arial" w:cs="Arial"/>
          <w:sz w:val="24"/>
          <w:szCs w:val="24"/>
        </w:rPr>
      </w:pPr>
      <w:r w:rsidRPr="00570194">
        <w:rPr>
          <w:rFonts w:ascii="Arial" w:hAnsi="Arial" w:cs="Arial"/>
          <w:sz w:val="24"/>
          <w:szCs w:val="24"/>
        </w:rPr>
        <w:t>Hahn, J. (2022)</w:t>
      </w:r>
      <w:r>
        <w:rPr>
          <w:rFonts w:ascii="Arial" w:hAnsi="Arial" w:cs="Arial"/>
          <w:sz w:val="24"/>
          <w:szCs w:val="24"/>
        </w:rPr>
        <w:t xml:space="preserve"> </w:t>
      </w:r>
      <w:r w:rsidRPr="00570194">
        <w:rPr>
          <w:rFonts w:ascii="Arial" w:hAnsi="Arial" w:cs="Arial"/>
          <w:sz w:val="24"/>
          <w:szCs w:val="24"/>
        </w:rPr>
        <w:t xml:space="preserve">Corporate Social Responsibility: A guide for hotels and venues Available at: </w:t>
      </w:r>
      <w:hyperlink r:id="rId17" w:history="1">
        <w:r w:rsidRPr="001D27D7">
          <w:rPr>
            <w:rStyle w:val="Hyperlink"/>
            <w:rFonts w:ascii="Arial" w:hAnsi="Arial" w:cs="Arial"/>
            <w:sz w:val="24"/>
            <w:szCs w:val="24"/>
          </w:rPr>
          <w:t>https://www.cvent.com/uk/blog/hospitality/corporate-social-responsibility-hotels</w:t>
        </w:r>
      </w:hyperlink>
      <w:r>
        <w:rPr>
          <w:rFonts w:ascii="Arial" w:hAnsi="Arial" w:cs="Arial"/>
          <w:sz w:val="24"/>
          <w:szCs w:val="24"/>
        </w:rPr>
        <w:t xml:space="preserve"> (Accessed 09 Oct. 2024).</w:t>
      </w:r>
    </w:p>
    <w:p w14:paraId="58A03A16" w14:textId="544DFD54" w:rsidR="006D555D" w:rsidRDefault="006D555D" w:rsidP="006D555D">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 xml:space="preserve">IMD (2024) </w:t>
      </w:r>
      <w:r w:rsidRPr="006D555D">
        <w:rPr>
          <w:rFonts w:ascii="Arial" w:hAnsi="Arial" w:cs="Arial"/>
          <w:sz w:val="24"/>
          <w:szCs w:val="24"/>
        </w:rPr>
        <w:t xml:space="preserve">2024  </w:t>
      </w:r>
      <w:r w:rsidRPr="006D555D">
        <w:rPr>
          <w:rFonts w:ascii="Arial" w:hAnsi="Arial" w:cs="Arial"/>
          <w:i/>
          <w:iCs/>
          <w:sz w:val="24"/>
          <w:szCs w:val="24"/>
        </w:rPr>
        <w:t>8 keys to a transformative CSR strategy</w:t>
      </w:r>
      <w:r>
        <w:rPr>
          <w:rFonts w:ascii="Arial" w:hAnsi="Arial" w:cs="Arial"/>
          <w:sz w:val="24"/>
          <w:szCs w:val="24"/>
        </w:rPr>
        <w:t xml:space="preserve">. Available at: </w:t>
      </w:r>
      <w:hyperlink r:id="rId18" w:anchor=":~:text=We%E2%80%99ll%20cover%20CSR%20from%20ideation%20to/" w:history="1">
        <w:r w:rsidRPr="001D27D7">
          <w:rPr>
            <w:rStyle w:val="Hyperlink"/>
            <w:rFonts w:ascii="Arial" w:hAnsi="Arial" w:cs="Arial"/>
            <w:sz w:val="24"/>
            <w:szCs w:val="24"/>
          </w:rPr>
          <w:t>https://www.imd.org/blog/sustainability/csr-strategy/#:~:text=We%E2%80%99ll%20cover%20CSR%20from%20ideation%20to/</w:t>
        </w:r>
      </w:hyperlink>
      <w:r>
        <w:rPr>
          <w:rFonts w:ascii="Arial" w:hAnsi="Arial" w:cs="Arial"/>
          <w:sz w:val="24"/>
          <w:szCs w:val="24"/>
        </w:rPr>
        <w:t xml:space="preserve"> (Accessed 09 Oct. 2024).</w:t>
      </w:r>
    </w:p>
    <w:p w14:paraId="79D500BC" w14:textId="23FFBA28" w:rsidR="00181810" w:rsidRDefault="00181810" w:rsidP="006D555D">
      <w:pPr>
        <w:pStyle w:val="ListParagraph"/>
        <w:numPr>
          <w:ilvl w:val="0"/>
          <w:numId w:val="1"/>
        </w:numPr>
        <w:spacing w:line="360" w:lineRule="auto"/>
        <w:jc w:val="both"/>
        <w:rPr>
          <w:rFonts w:ascii="Arial" w:hAnsi="Arial" w:cs="Arial"/>
          <w:sz w:val="24"/>
          <w:szCs w:val="24"/>
        </w:rPr>
      </w:pPr>
      <w:r w:rsidRPr="00181810">
        <w:rPr>
          <w:rFonts w:ascii="Arial" w:hAnsi="Arial" w:cs="Arial"/>
          <w:sz w:val="24"/>
          <w:szCs w:val="24"/>
        </w:rPr>
        <w:t xml:space="preserve">Kati, E. (2022). What is Corporate Social Responsibility in the UK? Available at: </w:t>
      </w:r>
      <w:hyperlink r:id="rId19" w:history="1">
        <w:r w:rsidR="00692F54" w:rsidRPr="001D27D7">
          <w:rPr>
            <w:rStyle w:val="Hyperlink"/>
            <w:rFonts w:ascii="Arial" w:hAnsi="Arial" w:cs="Arial"/>
            <w:sz w:val="24"/>
            <w:szCs w:val="24"/>
          </w:rPr>
          <w:t>https://legalvision.co.uk/regulatory-compliance/corporate-social-responsibility/</w:t>
        </w:r>
      </w:hyperlink>
      <w:r w:rsidR="00692F54">
        <w:rPr>
          <w:rFonts w:ascii="Arial" w:hAnsi="Arial" w:cs="Arial"/>
          <w:sz w:val="24"/>
          <w:szCs w:val="24"/>
        </w:rPr>
        <w:t xml:space="preserve"> (Accessed 10 Oct. 2024).</w:t>
      </w:r>
    </w:p>
    <w:p w14:paraId="5857783C" w14:textId="3C07FAB2" w:rsidR="00180705" w:rsidRPr="00180705" w:rsidRDefault="00180705" w:rsidP="006D555D">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Local Government (2022) </w:t>
      </w:r>
      <w:r w:rsidRPr="00180705">
        <w:rPr>
          <w:rFonts w:ascii="Arial" w:hAnsi="Arial" w:cs="Arial"/>
          <w:i/>
          <w:iCs/>
          <w:sz w:val="24"/>
          <w:szCs w:val="24"/>
        </w:rPr>
        <w:t>Get in on the Act: The Environment Act 2021</w:t>
      </w:r>
      <w:r>
        <w:rPr>
          <w:rFonts w:ascii="Arial" w:hAnsi="Arial" w:cs="Arial"/>
          <w:sz w:val="24"/>
          <w:szCs w:val="24"/>
        </w:rPr>
        <w:t xml:space="preserve">. Available at: </w:t>
      </w:r>
      <w:hyperlink r:id="rId20" w:history="1">
        <w:r w:rsidRPr="00F50911">
          <w:rPr>
            <w:rStyle w:val="Hyperlink"/>
            <w:rFonts w:ascii="Arial" w:hAnsi="Arial" w:cs="Arial"/>
            <w:sz w:val="24"/>
            <w:szCs w:val="24"/>
          </w:rPr>
          <w:t>https://www.local.gov.uk/publications/get-act-environment-act-2021/</w:t>
        </w:r>
      </w:hyperlink>
      <w:r>
        <w:rPr>
          <w:rFonts w:ascii="Arial" w:hAnsi="Arial" w:cs="Arial"/>
          <w:sz w:val="24"/>
          <w:szCs w:val="24"/>
        </w:rPr>
        <w:t xml:space="preserve"> (Accessed </w:t>
      </w:r>
      <w:r w:rsidR="00AC0D65">
        <w:rPr>
          <w:rFonts w:ascii="Arial" w:hAnsi="Arial" w:cs="Arial"/>
          <w:sz w:val="24"/>
          <w:szCs w:val="24"/>
        </w:rPr>
        <w:t>16 Oct. 2024).</w:t>
      </w:r>
    </w:p>
    <w:p w14:paraId="1885475D" w14:textId="4CCE1774" w:rsidR="00243E3A" w:rsidRPr="006D555D" w:rsidRDefault="00243E3A" w:rsidP="006D555D">
      <w:pPr>
        <w:pStyle w:val="ListParagraph"/>
        <w:numPr>
          <w:ilvl w:val="0"/>
          <w:numId w:val="1"/>
        </w:numPr>
        <w:spacing w:line="360" w:lineRule="auto"/>
        <w:jc w:val="both"/>
        <w:rPr>
          <w:rFonts w:ascii="Arial" w:hAnsi="Arial" w:cs="Arial"/>
          <w:sz w:val="24"/>
          <w:szCs w:val="24"/>
        </w:rPr>
      </w:pPr>
      <w:r w:rsidRPr="00243E3A">
        <w:rPr>
          <w:rFonts w:ascii="Arial" w:hAnsi="Arial" w:cs="Arial"/>
          <w:sz w:val="24"/>
          <w:szCs w:val="24"/>
        </w:rPr>
        <w:t xml:space="preserve">LLM (2024). Scarlet Hotel: Eco-luxury romance on the stunning Cornish coast | Luxury Lifestyle Magazine. Luxury Lifestyle Magazine - Luxury Lifestyle Magazine. Available at: </w:t>
      </w:r>
      <w:hyperlink r:id="rId21" w:history="1">
        <w:r w:rsidRPr="001D27D7">
          <w:rPr>
            <w:rStyle w:val="Hyperlink"/>
            <w:rFonts w:ascii="Arial" w:hAnsi="Arial" w:cs="Arial"/>
            <w:sz w:val="24"/>
            <w:szCs w:val="24"/>
          </w:rPr>
          <w:t>https://www.luxurylifestylemag.co.uk/travel/eco-luxury-romance-on-the-cornish-coast/</w:t>
        </w:r>
      </w:hyperlink>
      <w:r>
        <w:rPr>
          <w:rFonts w:ascii="Arial" w:hAnsi="Arial" w:cs="Arial"/>
          <w:sz w:val="24"/>
          <w:szCs w:val="24"/>
        </w:rPr>
        <w:t xml:space="preserve"> </w:t>
      </w:r>
      <w:r w:rsidRPr="00243E3A">
        <w:rPr>
          <w:rFonts w:ascii="Arial" w:hAnsi="Arial" w:cs="Arial"/>
          <w:sz w:val="24"/>
          <w:szCs w:val="24"/>
        </w:rPr>
        <w:t xml:space="preserve"> </w:t>
      </w:r>
      <w:r>
        <w:rPr>
          <w:rFonts w:ascii="Arial" w:hAnsi="Arial" w:cs="Arial"/>
          <w:sz w:val="24"/>
          <w:szCs w:val="24"/>
        </w:rPr>
        <w:t>(</w:t>
      </w:r>
      <w:r w:rsidRPr="00243E3A">
        <w:rPr>
          <w:rFonts w:ascii="Arial" w:hAnsi="Arial" w:cs="Arial"/>
          <w:sz w:val="24"/>
          <w:szCs w:val="24"/>
        </w:rPr>
        <w:t>Accessed 9 Oct. 2024</w:t>
      </w:r>
      <w:r>
        <w:rPr>
          <w:rFonts w:ascii="Arial" w:hAnsi="Arial" w:cs="Arial"/>
          <w:sz w:val="24"/>
          <w:szCs w:val="24"/>
        </w:rPr>
        <w:t>)</w:t>
      </w:r>
      <w:r w:rsidRPr="00243E3A">
        <w:rPr>
          <w:rFonts w:ascii="Arial" w:hAnsi="Arial" w:cs="Arial"/>
          <w:sz w:val="24"/>
          <w:szCs w:val="24"/>
        </w:rPr>
        <w:t>.</w:t>
      </w:r>
    </w:p>
    <w:p w14:paraId="2139CD86" w14:textId="7D93AF5B" w:rsidR="00326900" w:rsidRDefault="00326900" w:rsidP="004D2741">
      <w:pPr>
        <w:pStyle w:val="ListParagraph"/>
        <w:numPr>
          <w:ilvl w:val="0"/>
          <w:numId w:val="1"/>
        </w:numPr>
        <w:spacing w:line="360" w:lineRule="auto"/>
        <w:jc w:val="both"/>
        <w:rPr>
          <w:rFonts w:ascii="Arial" w:hAnsi="Arial" w:cs="Arial"/>
          <w:sz w:val="24"/>
          <w:szCs w:val="24"/>
        </w:rPr>
      </w:pPr>
      <w:r w:rsidRPr="00326900">
        <w:rPr>
          <w:rFonts w:ascii="Arial" w:hAnsi="Arial" w:cs="Arial"/>
          <w:sz w:val="24"/>
          <w:szCs w:val="24"/>
        </w:rPr>
        <w:t>Marti, E., Risi, D., Schlindwein, E. and Athanasopoulou, A. (2024)</w:t>
      </w:r>
      <w:r>
        <w:rPr>
          <w:rFonts w:ascii="Arial" w:hAnsi="Arial" w:cs="Arial"/>
          <w:sz w:val="24"/>
          <w:szCs w:val="24"/>
        </w:rPr>
        <w:t xml:space="preserve"> </w:t>
      </w:r>
      <w:r w:rsidRPr="00326900">
        <w:rPr>
          <w:rFonts w:ascii="Arial" w:hAnsi="Arial" w:cs="Arial"/>
          <w:sz w:val="24"/>
          <w:szCs w:val="24"/>
        </w:rPr>
        <w:t xml:space="preserve">Creating a Corporate Social Responsibility Program with Real Impact. Available at: </w:t>
      </w:r>
      <w:hyperlink r:id="rId22" w:history="1">
        <w:r w:rsidRPr="001D27D7">
          <w:rPr>
            <w:rStyle w:val="Hyperlink"/>
            <w:rFonts w:ascii="Arial" w:hAnsi="Arial" w:cs="Arial"/>
            <w:sz w:val="24"/>
            <w:szCs w:val="24"/>
          </w:rPr>
          <w:t>https://hbr.org/2024/03/creating-a-corporate-social-responsibility-program-with-real-impact</w:t>
        </w:r>
      </w:hyperlink>
      <w:r>
        <w:rPr>
          <w:rFonts w:ascii="Arial" w:hAnsi="Arial" w:cs="Arial"/>
          <w:sz w:val="24"/>
          <w:szCs w:val="24"/>
        </w:rPr>
        <w:t xml:space="preserve"> </w:t>
      </w:r>
      <w:r w:rsidRPr="00326900">
        <w:rPr>
          <w:rFonts w:ascii="Arial" w:hAnsi="Arial" w:cs="Arial"/>
          <w:sz w:val="24"/>
          <w:szCs w:val="24"/>
        </w:rPr>
        <w:t xml:space="preserve"> </w:t>
      </w:r>
      <w:r>
        <w:rPr>
          <w:rFonts w:ascii="Arial" w:hAnsi="Arial" w:cs="Arial"/>
          <w:sz w:val="24"/>
          <w:szCs w:val="24"/>
        </w:rPr>
        <w:t>(</w:t>
      </w:r>
      <w:r w:rsidRPr="00326900">
        <w:rPr>
          <w:rFonts w:ascii="Arial" w:hAnsi="Arial" w:cs="Arial"/>
          <w:sz w:val="24"/>
          <w:szCs w:val="24"/>
        </w:rPr>
        <w:t xml:space="preserve">Accessed </w:t>
      </w:r>
      <w:r>
        <w:rPr>
          <w:rFonts w:ascii="Arial" w:hAnsi="Arial" w:cs="Arial"/>
          <w:sz w:val="24"/>
          <w:szCs w:val="24"/>
        </w:rPr>
        <w:t xml:space="preserve">10 Oct. </w:t>
      </w:r>
      <w:r w:rsidRPr="00326900">
        <w:rPr>
          <w:rFonts w:ascii="Arial" w:hAnsi="Arial" w:cs="Arial"/>
          <w:sz w:val="24"/>
          <w:szCs w:val="24"/>
        </w:rPr>
        <w:t>2024</w:t>
      </w:r>
      <w:r>
        <w:rPr>
          <w:rFonts w:ascii="Arial" w:hAnsi="Arial" w:cs="Arial"/>
          <w:sz w:val="24"/>
          <w:szCs w:val="24"/>
        </w:rPr>
        <w:t>)</w:t>
      </w:r>
      <w:r w:rsidRPr="00326900">
        <w:rPr>
          <w:rFonts w:ascii="Arial" w:hAnsi="Arial" w:cs="Arial"/>
          <w:sz w:val="24"/>
          <w:szCs w:val="24"/>
        </w:rPr>
        <w:t>.</w:t>
      </w:r>
    </w:p>
    <w:p w14:paraId="355C7EB6" w14:textId="0B4366FC" w:rsidR="007D07D2" w:rsidRDefault="007D07D2" w:rsidP="004D2741">
      <w:pPr>
        <w:pStyle w:val="ListParagraph"/>
        <w:numPr>
          <w:ilvl w:val="0"/>
          <w:numId w:val="1"/>
        </w:numPr>
        <w:spacing w:line="360" w:lineRule="auto"/>
        <w:jc w:val="both"/>
        <w:rPr>
          <w:rFonts w:ascii="Arial" w:hAnsi="Arial" w:cs="Arial"/>
          <w:sz w:val="24"/>
          <w:szCs w:val="24"/>
        </w:rPr>
      </w:pPr>
      <w:r w:rsidRPr="007D07D2">
        <w:rPr>
          <w:rFonts w:ascii="Arial" w:hAnsi="Arial" w:cs="Arial"/>
          <w:sz w:val="24"/>
          <w:szCs w:val="24"/>
        </w:rPr>
        <w:t>Max (2012)</w:t>
      </w:r>
      <w:r>
        <w:rPr>
          <w:rFonts w:ascii="Arial" w:hAnsi="Arial" w:cs="Arial"/>
          <w:sz w:val="24"/>
          <w:szCs w:val="24"/>
        </w:rPr>
        <w:t xml:space="preserve"> </w:t>
      </w:r>
      <w:r w:rsidRPr="007D07D2">
        <w:rPr>
          <w:rFonts w:ascii="Arial" w:hAnsi="Arial" w:cs="Arial"/>
          <w:sz w:val="24"/>
          <w:szCs w:val="24"/>
        </w:rPr>
        <w:t xml:space="preserve">The Scarlet - An Unbelievably Relaxing Eco-Hotel With Great Access. Available at: </w:t>
      </w:r>
      <w:hyperlink r:id="rId23" w:history="1">
        <w:r w:rsidRPr="001D27D7">
          <w:rPr>
            <w:rStyle w:val="Hyperlink"/>
            <w:rFonts w:ascii="Arial" w:hAnsi="Arial" w:cs="Arial"/>
            <w:sz w:val="24"/>
            <w:szCs w:val="24"/>
          </w:rPr>
          <w:t>https://bluebadgestyle.com/2012/11/the-scarlet-an-unbelievably-relaxing-eco-hotel-with-great-access/</w:t>
        </w:r>
      </w:hyperlink>
      <w:r>
        <w:rPr>
          <w:rFonts w:ascii="Arial" w:hAnsi="Arial" w:cs="Arial"/>
          <w:sz w:val="24"/>
          <w:szCs w:val="24"/>
        </w:rPr>
        <w:t xml:space="preserve"> </w:t>
      </w:r>
      <w:r w:rsidRPr="007D07D2">
        <w:rPr>
          <w:rFonts w:ascii="Arial" w:hAnsi="Arial" w:cs="Arial"/>
          <w:sz w:val="24"/>
          <w:szCs w:val="24"/>
        </w:rPr>
        <w:t xml:space="preserve"> </w:t>
      </w:r>
      <w:r>
        <w:rPr>
          <w:rFonts w:ascii="Arial" w:hAnsi="Arial" w:cs="Arial"/>
          <w:sz w:val="24"/>
          <w:szCs w:val="24"/>
        </w:rPr>
        <w:t>(</w:t>
      </w:r>
      <w:r w:rsidRPr="007D07D2">
        <w:rPr>
          <w:rFonts w:ascii="Arial" w:hAnsi="Arial" w:cs="Arial"/>
          <w:sz w:val="24"/>
          <w:szCs w:val="24"/>
        </w:rPr>
        <w:t>Accessed 9 Oct. 2024</w:t>
      </w:r>
      <w:r>
        <w:rPr>
          <w:rFonts w:ascii="Arial" w:hAnsi="Arial" w:cs="Arial"/>
          <w:sz w:val="24"/>
          <w:szCs w:val="24"/>
        </w:rPr>
        <w:t>)</w:t>
      </w:r>
      <w:r w:rsidRPr="007D07D2">
        <w:rPr>
          <w:rFonts w:ascii="Arial" w:hAnsi="Arial" w:cs="Arial"/>
          <w:sz w:val="24"/>
          <w:szCs w:val="24"/>
        </w:rPr>
        <w:t>.</w:t>
      </w:r>
    </w:p>
    <w:p w14:paraId="7C44CDFD" w14:textId="1980C267" w:rsidR="00415110" w:rsidRPr="00415110" w:rsidRDefault="00415110" w:rsidP="00415110">
      <w:pPr>
        <w:pStyle w:val="ListParagraph"/>
        <w:numPr>
          <w:ilvl w:val="0"/>
          <w:numId w:val="1"/>
        </w:numPr>
        <w:rPr>
          <w:rFonts w:ascii="Arial" w:hAnsi="Arial" w:cs="Arial"/>
          <w:sz w:val="24"/>
          <w:szCs w:val="24"/>
        </w:rPr>
      </w:pPr>
      <w:r w:rsidRPr="00415110">
        <w:rPr>
          <w:rFonts w:ascii="Arial" w:hAnsi="Arial" w:cs="Arial"/>
          <w:sz w:val="24"/>
          <w:szCs w:val="24"/>
        </w:rPr>
        <w:t xml:space="preserve">Madanaguli, A. ,  Dhir, A., Kaur, P., Mishra, S. and Srivastava, S. (2023). </w:t>
      </w:r>
      <w:r w:rsidRPr="00415110">
        <w:rPr>
          <w:rFonts w:ascii="Arial" w:hAnsi="Arial" w:cs="Arial"/>
          <w:i/>
          <w:iCs/>
          <w:sz w:val="24"/>
          <w:szCs w:val="24"/>
        </w:rPr>
        <w:t>A systematic literature review on corporate social responsibility (CSR) and hotels: past achievements and future promises in the hospitality sector. Scandinavian Journal of Hospitality and Tourism, 23(2-3), pp.1–35</w:t>
      </w:r>
      <w:r w:rsidRPr="00415110">
        <w:rPr>
          <w:rFonts w:ascii="Arial" w:hAnsi="Arial" w:cs="Arial"/>
          <w:sz w:val="24"/>
          <w:szCs w:val="24"/>
        </w:rPr>
        <w:t xml:space="preserve">. Available at: </w:t>
      </w:r>
      <w:hyperlink r:id="rId24" w:anchor="abstract/" w:history="1">
        <w:r w:rsidRPr="00F50911">
          <w:rPr>
            <w:rStyle w:val="Hyperlink"/>
            <w:rFonts w:ascii="Arial" w:hAnsi="Arial" w:cs="Arial"/>
            <w:sz w:val="24"/>
            <w:szCs w:val="24"/>
          </w:rPr>
          <w:t>https://www.tandfonline.com/doi/full/10.1080/15022250.2023.2221214#abstract/</w:t>
        </w:r>
      </w:hyperlink>
      <w:r>
        <w:rPr>
          <w:rFonts w:ascii="Arial" w:hAnsi="Arial" w:cs="Arial"/>
          <w:sz w:val="24"/>
          <w:szCs w:val="24"/>
        </w:rPr>
        <w:t xml:space="preserve"> </w:t>
      </w:r>
      <w:r w:rsidRPr="00415110">
        <w:rPr>
          <w:rFonts w:ascii="Arial" w:hAnsi="Arial" w:cs="Arial"/>
          <w:sz w:val="24"/>
          <w:szCs w:val="24"/>
        </w:rPr>
        <w:t xml:space="preserve"> </w:t>
      </w:r>
      <w:r>
        <w:rPr>
          <w:rFonts w:ascii="Arial" w:hAnsi="Arial" w:cs="Arial"/>
          <w:sz w:val="24"/>
          <w:szCs w:val="24"/>
        </w:rPr>
        <w:t xml:space="preserve"> </w:t>
      </w:r>
      <w:r w:rsidRPr="00415110">
        <w:rPr>
          <w:rFonts w:ascii="Arial" w:hAnsi="Arial" w:cs="Arial"/>
          <w:sz w:val="24"/>
          <w:szCs w:val="24"/>
        </w:rPr>
        <w:t xml:space="preserve"> (Accessed 07 Oct. 2024 ).</w:t>
      </w:r>
    </w:p>
    <w:p w14:paraId="042FA033" w14:textId="77777777" w:rsidR="00415110" w:rsidRDefault="00415110" w:rsidP="00415110">
      <w:pPr>
        <w:pStyle w:val="ListParagraph"/>
        <w:spacing w:line="360" w:lineRule="auto"/>
        <w:jc w:val="both"/>
        <w:rPr>
          <w:rFonts w:ascii="Arial" w:hAnsi="Arial" w:cs="Arial"/>
          <w:sz w:val="24"/>
          <w:szCs w:val="24"/>
        </w:rPr>
      </w:pPr>
    </w:p>
    <w:p w14:paraId="0DE336DD" w14:textId="73CAFAAC" w:rsidR="00D57185" w:rsidRDefault="00D57185" w:rsidP="004D274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Monk, Z. (2016)  </w:t>
      </w:r>
      <w:r w:rsidRPr="00D57185">
        <w:rPr>
          <w:rFonts w:ascii="Arial" w:hAnsi="Arial" w:cs="Arial"/>
          <w:sz w:val="24"/>
          <w:szCs w:val="24"/>
        </w:rPr>
        <w:t xml:space="preserve">Putting the sheen in green: The Scarlet Hotel Cornwall. Available at: </w:t>
      </w:r>
      <w:hyperlink r:id="rId25" w:history="1">
        <w:r w:rsidR="00E82D82" w:rsidRPr="001D27D7">
          <w:rPr>
            <w:rStyle w:val="Hyperlink"/>
            <w:rFonts w:ascii="Arial" w:hAnsi="Arial" w:cs="Arial"/>
            <w:sz w:val="24"/>
            <w:szCs w:val="24"/>
          </w:rPr>
          <w:t>https://www.boutiquehotelier.com/putting-the-sheen-in-green-the-scarlet-hotel-cornwall/</w:t>
        </w:r>
      </w:hyperlink>
      <w:r w:rsidR="00E82D82">
        <w:rPr>
          <w:rFonts w:ascii="Arial" w:hAnsi="Arial" w:cs="Arial"/>
          <w:sz w:val="24"/>
          <w:szCs w:val="24"/>
        </w:rPr>
        <w:t xml:space="preserve"> (Accessed 7 Oct. 2024).</w:t>
      </w:r>
    </w:p>
    <w:p w14:paraId="4D93353F" w14:textId="429B1030" w:rsidR="00A30C1E" w:rsidRPr="004D2741" w:rsidRDefault="00A30C1E" w:rsidP="004D2741">
      <w:pPr>
        <w:pStyle w:val="ListParagraph"/>
        <w:numPr>
          <w:ilvl w:val="0"/>
          <w:numId w:val="1"/>
        </w:numPr>
        <w:spacing w:line="360" w:lineRule="auto"/>
        <w:jc w:val="both"/>
        <w:rPr>
          <w:rFonts w:ascii="Arial" w:hAnsi="Arial" w:cs="Arial"/>
          <w:sz w:val="24"/>
          <w:szCs w:val="24"/>
        </w:rPr>
      </w:pPr>
      <w:r w:rsidRPr="00A30C1E">
        <w:rPr>
          <w:rFonts w:ascii="Arial" w:hAnsi="Arial" w:cs="Arial"/>
          <w:sz w:val="24"/>
          <w:szCs w:val="24"/>
        </w:rPr>
        <w:t>McGrath, A. and Jonker, A. (2023)</w:t>
      </w:r>
      <w:r>
        <w:rPr>
          <w:rFonts w:ascii="Arial" w:hAnsi="Arial" w:cs="Arial"/>
          <w:sz w:val="24"/>
          <w:szCs w:val="24"/>
        </w:rPr>
        <w:t xml:space="preserve"> </w:t>
      </w:r>
      <w:r w:rsidRPr="00A30C1E">
        <w:rPr>
          <w:rFonts w:ascii="Arial" w:hAnsi="Arial" w:cs="Arial"/>
          <w:sz w:val="24"/>
          <w:szCs w:val="24"/>
        </w:rPr>
        <w:t>What is corporate social responsibility (CSR)?</w:t>
      </w:r>
      <w:r>
        <w:rPr>
          <w:rFonts w:ascii="Arial" w:hAnsi="Arial" w:cs="Arial"/>
          <w:sz w:val="24"/>
          <w:szCs w:val="24"/>
        </w:rPr>
        <w:t xml:space="preserve"> </w:t>
      </w:r>
      <w:r w:rsidRPr="00A30C1E">
        <w:rPr>
          <w:rFonts w:ascii="Arial" w:hAnsi="Arial" w:cs="Arial"/>
          <w:sz w:val="24"/>
          <w:szCs w:val="24"/>
        </w:rPr>
        <w:t xml:space="preserve">Available at: </w:t>
      </w:r>
      <w:hyperlink r:id="rId26" w:history="1">
        <w:r w:rsidRPr="001D27D7">
          <w:rPr>
            <w:rStyle w:val="Hyperlink"/>
            <w:rFonts w:ascii="Arial" w:hAnsi="Arial" w:cs="Arial"/>
            <w:sz w:val="24"/>
            <w:szCs w:val="24"/>
          </w:rPr>
          <w:t>https://www.ibm.com/topics/corporate-social-responsibility/</w:t>
        </w:r>
      </w:hyperlink>
      <w:r>
        <w:rPr>
          <w:rFonts w:ascii="Arial" w:hAnsi="Arial" w:cs="Arial"/>
          <w:sz w:val="24"/>
          <w:szCs w:val="24"/>
        </w:rPr>
        <w:t xml:space="preserve"> (Accessed 10 Oct 2024).</w:t>
      </w:r>
    </w:p>
    <w:p w14:paraId="758A5538" w14:textId="225C5887" w:rsidR="004D2741" w:rsidRDefault="004D2741" w:rsidP="004D2741">
      <w:pPr>
        <w:pStyle w:val="ListParagraph"/>
        <w:numPr>
          <w:ilvl w:val="0"/>
          <w:numId w:val="1"/>
        </w:numPr>
        <w:spacing w:line="360" w:lineRule="auto"/>
        <w:jc w:val="both"/>
        <w:rPr>
          <w:rFonts w:ascii="Arial" w:hAnsi="Arial" w:cs="Arial"/>
          <w:sz w:val="24"/>
          <w:szCs w:val="24"/>
        </w:rPr>
      </w:pPr>
      <w:r w:rsidRPr="004D2741">
        <w:rPr>
          <w:rFonts w:ascii="Arial" w:hAnsi="Arial" w:cs="Arial"/>
          <w:sz w:val="24"/>
          <w:szCs w:val="24"/>
        </w:rPr>
        <w:lastRenderedPageBreak/>
        <w:t xml:space="preserve">Raub, S. (2022) CSR adoption in independent hotels: The drivers and barriers. Available at: </w:t>
      </w:r>
      <w:hyperlink r:id="rId27" w:anchor=":~:text=In%20a%20recent%20study%20of%2014/" w:history="1">
        <w:r w:rsidRPr="004D2741">
          <w:rPr>
            <w:rStyle w:val="Hyperlink"/>
            <w:rFonts w:ascii="Arial" w:hAnsi="Arial" w:cs="Arial"/>
            <w:sz w:val="24"/>
            <w:szCs w:val="24"/>
          </w:rPr>
          <w:t>https://www.hospitalitynet.org/opinion/4110750.html#:~:text=In%20a%20recent%20study%20of%2014/</w:t>
        </w:r>
      </w:hyperlink>
      <w:r w:rsidRPr="004D2741">
        <w:rPr>
          <w:rFonts w:ascii="Arial" w:hAnsi="Arial" w:cs="Arial"/>
          <w:sz w:val="24"/>
          <w:szCs w:val="24"/>
        </w:rPr>
        <w:t xml:space="preserve">  (Accessed 09 Oct. 2024).</w:t>
      </w:r>
    </w:p>
    <w:p w14:paraId="59E5388C" w14:textId="6FE0FDF2" w:rsidR="00607351" w:rsidRDefault="00607351" w:rsidP="004D2741">
      <w:pPr>
        <w:pStyle w:val="ListParagraph"/>
        <w:numPr>
          <w:ilvl w:val="0"/>
          <w:numId w:val="1"/>
        </w:numPr>
        <w:spacing w:line="360" w:lineRule="auto"/>
        <w:jc w:val="both"/>
        <w:rPr>
          <w:rFonts w:ascii="Arial" w:hAnsi="Arial" w:cs="Arial"/>
          <w:sz w:val="24"/>
          <w:szCs w:val="24"/>
        </w:rPr>
      </w:pPr>
      <w:r w:rsidRPr="00607351">
        <w:rPr>
          <w:rFonts w:ascii="Arial" w:hAnsi="Arial" w:cs="Arial"/>
          <w:sz w:val="24"/>
          <w:szCs w:val="24"/>
        </w:rPr>
        <w:t>Ramirez, E. (2019)</w:t>
      </w:r>
      <w:r w:rsidR="001B743B">
        <w:rPr>
          <w:rFonts w:ascii="Arial" w:hAnsi="Arial" w:cs="Arial"/>
          <w:sz w:val="24"/>
          <w:szCs w:val="24"/>
        </w:rPr>
        <w:t xml:space="preserve"> </w:t>
      </w:r>
      <w:r w:rsidRPr="00607351">
        <w:rPr>
          <w:rFonts w:ascii="Arial" w:hAnsi="Arial" w:cs="Arial"/>
          <w:sz w:val="24"/>
          <w:szCs w:val="24"/>
        </w:rPr>
        <w:t xml:space="preserve">The Scarlet Hotel: A Cornish Getaway With A Strong Eco Ethos. Available at: </w:t>
      </w:r>
      <w:hyperlink r:id="rId28" w:history="1">
        <w:r w:rsidRPr="001D27D7">
          <w:rPr>
            <w:rStyle w:val="Hyperlink"/>
            <w:rFonts w:ascii="Arial" w:hAnsi="Arial" w:cs="Arial"/>
            <w:sz w:val="24"/>
            <w:szCs w:val="24"/>
          </w:rPr>
          <w:t>https://eco-age.com/resources/scarlet-hotel-cornish-getaway-strong-eco-ethos/</w:t>
        </w:r>
      </w:hyperlink>
      <w:r>
        <w:rPr>
          <w:rFonts w:ascii="Arial" w:hAnsi="Arial" w:cs="Arial"/>
          <w:sz w:val="24"/>
          <w:szCs w:val="24"/>
        </w:rPr>
        <w:t xml:space="preserve"> (Accessed 07 Oct. 2024).</w:t>
      </w:r>
    </w:p>
    <w:p w14:paraId="6DF2F7CD" w14:textId="7FF3DC9A" w:rsidR="00CF0B89" w:rsidRDefault="00CF0B89" w:rsidP="004D274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Syder, C. (2016) </w:t>
      </w:r>
      <w:r w:rsidR="00701844" w:rsidRPr="00701844">
        <w:rPr>
          <w:rFonts w:ascii="Arial" w:hAnsi="Arial" w:cs="Arial"/>
          <w:i/>
          <w:iCs/>
          <w:sz w:val="24"/>
          <w:szCs w:val="24"/>
        </w:rPr>
        <w:t>The Modern Slavery Act 2015 - what businesses need to know</w:t>
      </w:r>
      <w:r w:rsidR="00701844">
        <w:rPr>
          <w:rFonts w:ascii="Arial" w:hAnsi="Arial" w:cs="Arial"/>
          <w:i/>
          <w:iCs/>
          <w:sz w:val="24"/>
          <w:szCs w:val="24"/>
        </w:rPr>
        <w:t xml:space="preserve">. </w:t>
      </w:r>
      <w:r w:rsidR="00701844">
        <w:rPr>
          <w:rFonts w:ascii="Arial" w:hAnsi="Arial" w:cs="Arial"/>
          <w:sz w:val="24"/>
          <w:szCs w:val="24"/>
        </w:rPr>
        <w:t xml:space="preserve">Available at: </w:t>
      </w:r>
      <w:hyperlink r:id="rId29" w:history="1">
        <w:r w:rsidR="00701844" w:rsidRPr="00F50911">
          <w:rPr>
            <w:rStyle w:val="Hyperlink"/>
            <w:rFonts w:ascii="Arial" w:hAnsi="Arial" w:cs="Arial"/>
            <w:sz w:val="24"/>
            <w:szCs w:val="24"/>
          </w:rPr>
          <w:t>https://www.penningtonslaw.com/news-publications/latest-news/2016/the-modern-slavery-act-2015-what-businesses-need-to-know/</w:t>
        </w:r>
      </w:hyperlink>
      <w:r w:rsidR="00701844">
        <w:rPr>
          <w:rFonts w:ascii="Arial" w:hAnsi="Arial" w:cs="Arial"/>
          <w:sz w:val="24"/>
          <w:szCs w:val="24"/>
        </w:rPr>
        <w:t xml:space="preserve"> (Accessed </w:t>
      </w:r>
      <w:r w:rsidR="00EC664F">
        <w:rPr>
          <w:rFonts w:ascii="Arial" w:hAnsi="Arial" w:cs="Arial"/>
          <w:sz w:val="24"/>
          <w:szCs w:val="24"/>
        </w:rPr>
        <w:t>16 Oct. 2024).</w:t>
      </w:r>
    </w:p>
    <w:p w14:paraId="65FBACC8" w14:textId="29F53E72" w:rsidR="00B3251B" w:rsidRDefault="00B3251B" w:rsidP="004D2741">
      <w:pPr>
        <w:pStyle w:val="ListParagraph"/>
        <w:numPr>
          <w:ilvl w:val="0"/>
          <w:numId w:val="1"/>
        </w:numPr>
        <w:spacing w:line="360" w:lineRule="auto"/>
        <w:jc w:val="both"/>
        <w:rPr>
          <w:rFonts w:ascii="Arial" w:hAnsi="Arial" w:cs="Arial"/>
          <w:sz w:val="24"/>
          <w:szCs w:val="24"/>
        </w:rPr>
      </w:pPr>
      <w:r w:rsidRPr="00B3251B">
        <w:rPr>
          <w:rFonts w:ascii="Arial" w:hAnsi="Arial" w:cs="Arial"/>
          <w:sz w:val="24"/>
          <w:szCs w:val="24"/>
        </w:rPr>
        <w:t>Simmons (2024)</w:t>
      </w:r>
      <w:r>
        <w:rPr>
          <w:rFonts w:ascii="Arial" w:hAnsi="Arial" w:cs="Arial"/>
          <w:sz w:val="24"/>
          <w:szCs w:val="24"/>
        </w:rPr>
        <w:t xml:space="preserve">  </w:t>
      </w:r>
      <w:r w:rsidR="00B958E3" w:rsidRPr="00B958E3">
        <w:rPr>
          <w:rFonts w:ascii="Arial" w:hAnsi="Arial" w:cs="Arial"/>
          <w:i/>
          <w:iCs/>
          <w:sz w:val="24"/>
          <w:szCs w:val="24"/>
        </w:rPr>
        <w:t>ESG in the UK: A shift to mandatory corporate responsibility?</w:t>
      </w:r>
      <w:r w:rsidRPr="00B3251B">
        <w:rPr>
          <w:rFonts w:ascii="Arial" w:hAnsi="Arial" w:cs="Arial"/>
          <w:sz w:val="24"/>
          <w:szCs w:val="24"/>
        </w:rPr>
        <w:t xml:space="preserve"> Available at: </w:t>
      </w:r>
      <w:hyperlink r:id="rId30" w:history="1">
        <w:r w:rsidR="00B958E3" w:rsidRPr="001D27D7">
          <w:rPr>
            <w:rStyle w:val="Hyperlink"/>
            <w:rFonts w:ascii="Arial" w:hAnsi="Arial" w:cs="Arial"/>
            <w:sz w:val="24"/>
            <w:szCs w:val="24"/>
          </w:rPr>
          <w:t>https://www.simmons-simmons.com/en/publications/cku434xpg25s80a0702jei63n/esg-in-the-uk-a-shift-to-mandatory-corporate-responsibility-/</w:t>
        </w:r>
      </w:hyperlink>
      <w:r w:rsidR="00B958E3">
        <w:rPr>
          <w:rFonts w:ascii="Arial" w:hAnsi="Arial" w:cs="Arial"/>
          <w:sz w:val="24"/>
          <w:szCs w:val="24"/>
        </w:rPr>
        <w:t xml:space="preserve"> </w:t>
      </w:r>
      <w:r w:rsidRPr="00B3251B">
        <w:rPr>
          <w:rFonts w:ascii="Arial" w:hAnsi="Arial" w:cs="Arial"/>
          <w:sz w:val="24"/>
          <w:szCs w:val="24"/>
        </w:rPr>
        <w:t xml:space="preserve"> </w:t>
      </w:r>
      <w:r w:rsidR="00B958E3">
        <w:rPr>
          <w:rFonts w:ascii="Arial" w:hAnsi="Arial" w:cs="Arial"/>
          <w:sz w:val="24"/>
          <w:szCs w:val="24"/>
        </w:rPr>
        <w:t>(</w:t>
      </w:r>
      <w:r w:rsidRPr="00B3251B">
        <w:rPr>
          <w:rFonts w:ascii="Arial" w:hAnsi="Arial" w:cs="Arial"/>
          <w:sz w:val="24"/>
          <w:szCs w:val="24"/>
        </w:rPr>
        <w:t>Accessed 9 Oct. 2024</w:t>
      </w:r>
      <w:r w:rsidR="00B958E3">
        <w:rPr>
          <w:rFonts w:ascii="Arial" w:hAnsi="Arial" w:cs="Arial"/>
          <w:sz w:val="24"/>
          <w:szCs w:val="24"/>
        </w:rPr>
        <w:t>).</w:t>
      </w:r>
    </w:p>
    <w:p w14:paraId="5A0F9C1A" w14:textId="2C78937A" w:rsidR="007A0446" w:rsidRDefault="007A0446" w:rsidP="004D2741">
      <w:pPr>
        <w:pStyle w:val="ListParagraph"/>
        <w:numPr>
          <w:ilvl w:val="0"/>
          <w:numId w:val="1"/>
        </w:numPr>
        <w:spacing w:line="360" w:lineRule="auto"/>
        <w:jc w:val="both"/>
        <w:rPr>
          <w:rFonts w:ascii="Arial" w:hAnsi="Arial" w:cs="Arial"/>
          <w:sz w:val="24"/>
          <w:szCs w:val="24"/>
        </w:rPr>
      </w:pPr>
      <w:r w:rsidRPr="007A0446">
        <w:rPr>
          <w:rFonts w:ascii="Arial" w:hAnsi="Arial" w:cs="Arial"/>
          <w:sz w:val="24"/>
          <w:szCs w:val="24"/>
        </w:rPr>
        <w:t xml:space="preserve">The Independent </w:t>
      </w:r>
      <w:r>
        <w:rPr>
          <w:rFonts w:ascii="Arial" w:hAnsi="Arial" w:cs="Arial"/>
          <w:sz w:val="24"/>
          <w:szCs w:val="24"/>
        </w:rPr>
        <w:t>(</w:t>
      </w:r>
      <w:r w:rsidR="00BA1D5C">
        <w:rPr>
          <w:rFonts w:ascii="Arial" w:hAnsi="Arial" w:cs="Arial"/>
          <w:sz w:val="24"/>
          <w:szCs w:val="24"/>
        </w:rPr>
        <w:t xml:space="preserve">2021) </w:t>
      </w:r>
      <w:r w:rsidRPr="007A0446">
        <w:rPr>
          <w:rFonts w:ascii="Arial" w:hAnsi="Arial" w:cs="Arial"/>
          <w:sz w:val="24"/>
          <w:szCs w:val="24"/>
        </w:rPr>
        <w:t xml:space="preserve">10 of the best eco hotels in the UK. Available at: </w:t>
      </w:r>
      <w:hyperlink r:id="rId31" w:history="1">
        <w:r w:rsidR="00BA1D5C" w:rsidRPr="001D27D7">
          <w:rPr>
            <w:rStyle w:val="Hyperlink"/>
            <w:rFonts w:ascii="Arial" w:hAnsi="Arial" w:cs="Arial"/>
            <w:sz w:val="24"/>
            <w:szCs w:val="24"/>
          </w:rPr>
          <w:t>https://www.independent.co.uk/climate-change/sustainable-living/uk-eco-hotels-sustainability-best-b1931885.html/</w:t>
        </w:r>
      </w:hyperlink>
      <w:r w:rsidR="00BA1D5C">
        <w:rPr>
          <w:rFonts w:ascii="Arial" w:hAnsi="Arial" w:cs="Arial"/>
          <w:sz w:val="24"/>
          <w:szCs w:val="24"/>
        </w:rPr>
        <w:t xml:space="preserve"> </w:t>
      </w:r>
      <w:r w:rsidRPr="007A0446">
        <w:rPr>
          <w:rFonts w:ascii="Arial" w:hAnsi="Arial" w:cs="Arial"/>
          <w:sz w:val="24"/>
          <w:szCs w:val="24"/>
        </w:rPr>
        <w:t xml:space="preserve"> </w:t>
      </w:r>
      <w:r w:rsidR="00BA1D5C">
        <w:rPr>
          <w:rFonts w:ascii="Arial" w:hAnsi="Arial" w:cs="Arial"/>
          <w:sz w:val="24"/>
          <w:szCs w:val="24"/>
        </w:rPr>
        <w:t>(</w:t>
      </w:r>
      <w:r w:rsidRPr="007A0446">
        <w:rPr>
          <w:rFonts w:ascii="Arial" w:hAnsi="Arial" w:cs="Arial"/>
          <w:sz w:val="24"/>
          <w:szCs w:val="24"/>
        </w:rPr>
        <w:t>Accessed 9 Oct. 2024</w:t>
      </w:r>
      <w:r w:rsidR="00BA1D5C">
        <w:rPr>
          <w:rFonts w:ascii="Arial" w:hAnsi="Arial" w:cs="Arial"/>
          <w:sz w:val="24"/>
          <w:szCs w:val="24"/>
        </w:rPr>
        <w:t>)</w:t>
      </w:r>
      <w:r w:rsidRPr="007A0446">
        <w:rPr>
          <w:rFonts w:ascii="Arial" w:hAnsi="Arial" w:cs="Arial"/>
          <w:sz w:val="24"/>
          <w:szCs w:val="24"/>
        </w:rPr>
        <w:t>.</w:t>
      </w:r>
    </w:p>
    <w:p w14:paraId="561D41B2" w14:textId="26FCA032" w:rsidR="009A077C" w:rsidRPr="009A077C" w:rsidRDefault="00A478CA" w:rsidP="009A077C">
      <w:pPr>
        <w:pStyle w:val="ListParagraph"/>
        <w:numPr>
          <w:ilvl w:val="0"/>
          <w:numId w:val="1"/>
        </w:numPr>
        <w:rPr>
          <w:rFonts w:ascii="Arial" w:hAnsi="Arial" w:cs="Arial"/>
          <w:sz w:val="24"/>
          <w:szCs w:val="24"/>
        </w:rPr>
      </w:pPr>
      <w:r w:rsidRPr="009A077C">
        <w:rPr>
          <w:rFonts w:ascii="Arial" w:hAnsi="Arial" w:cs="Arial"/>
          <w:sz w:val="24"/>
          <w:szCs w:val="24"/>
        </w:rPr>
        <w:t xml:space="preserve"> The Telegraph (202</w:t>
      </w:r>
      <w:r w:rsidR="00BF2978" w:rsidRPr="009A077C">
        <w:rPr>
          <w:rFonts w:ascii="Arial" w:hAnsi="Arial" w:cs="Arial"/>
          <w:sz w:val="24"/>
          <w:szCs w:val="24"/>
        </w:rPr>
        <w:t>3</w:t>
      </w:r>
      <w:r w:rsidRPr="009A077C">
        <w:rPr>
          <w:rFonts w:ascii="Arial" w:hAnsi="Arial" w:cs="Arial"/>
          <w:sz w:val="24"/>
          <w:szCs w:val="24"/>
        </w:rPr>
        <w:t xml:space="preserve">) </w:t>
      </w:r>
      <w:r w:rsidR="00BF2978" w:rsidRPr="009A077C">
        <w:rPr>
          <w:rFonts w:ascii="Arial" w:hAnsi="Arial" w:cs="Arial"/>
          <w:sz w:val="24"/>
          <w:szCs w:val="24"/>
        </w:rPr>
        <w:t xml:space="preserve"> The Scarlet Mawgan Porth, England. Available at: </w:t>
      </w:r>
      <w:hyperlink r:id="rId32" w:anchor=":~:text=Read%20the%20Scarlet,%20Mawgan%20Porth,%20Cornwall?msockid=01ef39dd6e7461fe37cd2df66f1760bd/" w:history="1">
        <w:r w:rsidR="009A077C" w:rsidRPr="001D27D7">
          <w:rPr>
            <w:rStyle w:val="Hyperlink"/>
            <w:rFonts w:ascii="Arial" w:hAnsi="Arial" w:cs="Arial"/>
            <w:sz w:val="24"/>
            <w:szCs w:val="24"/>
          </w:rPr>
          <w:t>https://www.telegraph.co.uk/travel/destinations/europe/united-kingdom/england/cornwall/newquay/hotels/the-scarlet-hotel/#:~:text=Read%20the%20Scarlet,%20Mawgan%20Porth,%20Cornwall?msockid=01ef39dd6e7461fe37cd2df66f1760bd/</w:t>
        </w:r>
      </w:hyperlink>
      <w:r w:rsidR="009A077C">
        <w:rPr>
          <w:rFonts w:ascii="Arial" w:hAnsi="Arial" w:cs="Arial"/>
          <w:sz w:val="24"/>
          <w:szCs w:val="24"/>
        </w:rPr>
        <w:t xml:space="preserve"> (Accessed 10 Oct. 2024).</w:t>
      </w:r>
    </w:p>
    <w:p w14:paraId="576CACFC" w14:textId="3B6E26BA" w:rsidR="00A478CA" w:rsidRPr="00BF2978" w:rsidRDefault="00A478CA" w:rsidP="009A077C">
      <w:pPr>
        <w:pStyle w:val="ListParagraph"/>
        <w:spacing w:line="360" w:lineRule="auto"/>
        <w:jc w:val="both"/>
        <w:rPr>
          <w:rFonts w:ascii="Arial" w:hAnsi="Arial" w:cs="Arial"/>
          <w:sz w:val="24"/>
          <w:szCs w:val="24"/>
        </w:rPr>
      </w:pPr>
    </w:p>
    <w:p w14:paraId="5995A0F8" w14:textId="16E7BF67" w:rsidR="00A478CA" w:rsidRDefault="00A478CA" w:rsidP="00A478CA">
      <w:pPr>
        <w:pStyle w:val="ListParagraph"/>
        <w:spacing w:line="360" w:lineRule="auto"/>
        <w:ind w:left="1440"/>
        <w:jc w:val="both"/>
        <w:rPr>
          <w:rFonts w:ascii="Arial" w:hAnsi="Arial" w:cs="Arial"/>
          <w:sz w:val="24"/>
          <w:szCs w:val="24"/>
        </w:rPr>
      </w:pPr>
    </w:p>
    <w:p w14:paraId="6E61F4C6" w14:textId="55EC4A61" w:rsidR="00414A02" w:rsidRPr="004D2741" w:rsidRDefault="00414A02" w:rsidP="004D2741">
      <w:pPr>
        <w:pStyle w:val="ListParagraph"/>
        <w:numPr>
          <w:ilvl w:val="0"/>
          <w:numId w:val="1"/>
        </w:numPr>
        <w:spacing w:line="360" w:lineRule="auto"/>
        <w:jc w:val="both"/>
        <w:rPr>
          <w:rFonts w:ascii="Arial" w:hAnsi="Arial" w:cs="Arial"/>
          <w:sz w:val="24"/>
          <w:szCs w:val="24"/>
        </w:rPr>
      </w:pPr>
      <w:r w:rsidRPr="00414A02">
        <w:rPr>
          <w:rFonts w:ascii="Arial" w:hAnsi="Arial" w:cs="Arial"/>
          <w:sz w:val="24"/>
          <w:szCs w:val="24"/>
        </w:rPr>
        <w:t xml:space="preserve">Upshaw, T. (2021). Your CSR Strategy Needs to Be Goal driven, achievable, and Authentic. Available at: </w:t>
      </w:r>
      <w:hyperlink r:id="rId33" w:history="1">
        <w:r w:rsidRPr="001D27D7">
          <w:rPr>
            <w:rStyle w:val="Hyperlink"/>
            <w:rFonts w:ascii="Arial" w:hAnsi="Arial" w:cs="Arial"/>
            <w:sz w:val="24"/>
            <w:szCs w:val="24"/>
          </w:rPr>
          <w:t>https://hbr.org/2021/09/your-csr-strategy-needs-to-be-goal-driven-achievable-and-authentic</w:t>
        </w:r>
      </w:hyperlink>
      <w:r>
        <w:rPr>
          <w:rFonts w:ascii="Arial" w:hAnsi="Arial" w:cs="Arial"/>
          <w:sz w:val="24"/>
          <w:szCs w:val="24"/>
        </w:rPr>
        <w:t xml:space="preserve"> (Accessed 09 Oct. 2024).</w:t>
      </w:r>
    </w:p>
    <w:p w14:paraId="16B164D2" w14:textId="77777777" w:rsidR="007D6D3B" w:rsidRDefault="007D6D3B" w:rsidP="00AD3A4B">
      <w:pPr>
        <w:spacing w:line="360" w:lineRule="auto"/>
        <w:jc w:val="both"/>
        <w:rPr>
          <w:rFonts w:ascii="Arial" w:hAnsi="Arial" w:cs="Arial"/>
          <w:sz w:val="24"/>
          <w:szCs w:val="24"/>
        </w:rPr>
      </w:pPr>
    </w:p>
    <w:p w14:paraId="6BB9770F" w14:textId="0D84EC26" w:rsidR="00AD3A4B" w:rsidRPr="006B3DB0" w:rsidRDefault="00BE46C8" w:rsidP="00AD3A4B">
      <w:pPr>
        <w:spacing w:line="360" w:lineRule="auto"/>
        <w:jc w:val="both"/>
        <w:rPr>
          <w:rFonts w:ascii="Arial" w:hAnsi="Arial" w:cs="Arial"/>
          <w:sz w:val="24"/>
          <w:szCs w:val="24"/>
        </w:rPr>
      </w:pPr>
      <w:r>
        <w:rPr>
          <w:rFonts w:ascii="Arial" w:hAnsi="Arial" w:cs="Arial"/>
          <w:sz w:val="24"/>
          <w:szCs w:val="24"/>
        </w:rPr>
        <w:t xml:space="preserve">  </w:t>
      </w:r>
      <w:r w:rsidR="004E03AF">
        <w:rPr>
          <w:rFonts w:ascii="Arial" w:hAnsi="Arial" w:cs="Arial"/>
          <w:sz w:val="24"/>
          <w:szCs w:val="24"/>
        </w:rPr>
        <w:t xml:space="preserve">  </w:t>
      </w:r>
    </w:p>
    <w:sectPr w:rsidR="00AD3A4B" w:rsidRPr="006B3DB0" w:rsidSect="003C57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047F2C"/>
    <w:multiLevelType w:val="hybridMultilevel"/>
    <w:tmpl w:val="023045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9186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7F5"/>
    <w:rsid w:val="00024146"/>
    <w:rsid w:val="00033389"/>
    <w:rsid w:val="0003679A"/>
    <w:rsid w:val="00051EF9"/>
    <w:rsid w:val="000C3232"/>
    <w:rsid w:val="000C36F6"/>
    <w:rsid w:val="001010B5"/>
    <w:rsid w:val="00113E20"/>
    <w:rsid w:val="00114EDB"/>
    <w:rsid w:val="00122EA0"/>
    <w:rsid w:val="00135D1F"/>
    <w:rsid w:val="00174531"/>
    <w:rsid w:val="00176B8D"/>
    <w:rsid w:val="00180705"/>
    <w:rsid w:val="00181810"/>
    <w:rsid w:val="00192901"/>
    <w:rsid w:val="001A721A"/>
    <w:rsid w:val="001B176D"/>
    <w:rsid w:val="001B743B"/>
    <w:rsid w:val="001C3BA9"/>
    <w:rsid w:val="001C5CAA"/>
    <w:rsid w:val="001C6ED6"/>
    <w:rsid w:val="001C7ACD"/>
    <w:rsid w:val="001D2D83"/>
    <w:rsid w:val="002002D5"/>
    <w:rsid w:val="00214CE1"/>
    <w:rsid w:val="00243E3A"/>
    <w:rsid w:val="00287A8E"/>
    <w:rsid w:val="002B6ADE"/>
    <w:rsid w:val="002C386F"/>
    <w:rsid w:val="002E0B29"/>
    <w:rsid w:val="002E1DB0"/>
    <w:rsid w:val="0030497E"/>
    <w:rsid w:val="00312933"/>
    <w:rsid w:val="00317912"/>
    <w:rsid w:val="00317D5E"/>
    <w:rsid w:val="00326900"/>
    <w:rsid w:val="00331531"/>
    <w:rsid w:val="00341DF8"/>
    <w:rsid w:val="00355423"/>
    <w:rsid w:val="0036270F"/>
    <w:rsid w:val="00392685"/>
    <w:rsid w:val="003A1A22"/>
    <w:rsid w:val="003C57F5"/>
    <w:rsid w:val="003D3061"/>
    <w:rsid w:val="00414A02"/>
    <w:rsid w:val="00415110"/>
    <w:rsid w:val="0043045D"/>
    <w:rsid w:val="00453CD1"/>
    <w:rsid w:val="004A6F02"/>
    <w:rsid w:val="004B42B7"/>
    <w:rsid w:val="004C05FE"/>
    <w:rsid w:val="004D2741"/>
    <w:rsid w:val="004E03AF"/>
    <w:rsid w:val="004E46A1"/>
    <w:rsid w:val="00532BBB"/>
    <w:rsid w:val="00570194"/>
    <w:rsid w:val="005873E2"/>
    <w:rsid w:val="005972A2"/>
    <w:rsid w:val="005E02D2"/>
    <w:rsid w:val="005E29EF"/>
    <w:rsid w:val="005F455D"/>
    <w:rsid w:val="00607351"/>
    <w:rsid w:val="0062047C"/>
    <w:rsid w:val="00631185"/>
    <w:rsid w:val="00636C4D"/>
    <w:rsid w:val="00643E37"/>
    <w:rsid w:val="006505BC"/>
    <w:rsid w:val="0065467E"/>
    <w:rsid w:val="00692F54"/>
    <w:rsid w:val="00695EC7"/>
    <w:rsid w:val="006B3DB0"/>
    <w:rsid w:val="006C439C"/>
    <w:rsid w:val="006D555D"/>
    <w:rsid w:val="00701844"/>
    <w:rsid w:val="00701864"/>
    <w:rsid w:val="00730521"/>
    <w:rsid w:val="00735026"/>
    <w:rsid w:val="0077551B"/>
    <w:rsid w:val="007A0446"/>
    <w:rsid w:val="007B7DB5"/>
    <w:rsid w:val="007C7B37"/>
    <w:rsid w:val="007D07D2"/>
    <w:rsid w:val="007D3C36"/>
    <w:rsid w:val="007D6D3B"/>
    <w:rsid w:val="007F2715"/>
    <w:rsid w:val="007F6002"/>
    <w:rsid w:val="008037C2"/>
    <w:rsid w:val="008265EC"/>
    <w:rsid w:val="00854AE2"/>
    <w:rsid w:val="00857A2F"/>
    <w:rsid w:val="008707E0"/>
    <w:rsid w:val="008A2624"/>
    <w:rsid w:val="008C7492"/>
    <w:rsid w:val="00927881"/>
    <w:rsid w:val="00944B25"/>
    <w:rsid w:val="0095654C"/>
    <w:rsid w:val="009A077C"/>
    <w:rsid w:val="009B6D10"/>
    <w:rsid w:val="009E5B70"/>
    <w:rsid w:val="00A30C1E"/>
    <w:rsid w:val="00A460D0"/>
    <w:rsid w:val="00A478CA"/>
    <w:rsid w:val="00A55F1E"/>
    <w:rsid w:val="00A80584"/>
    <w:rsid w:val="00AA5894"/>
    <w:rsid w:val="00AC0D65"/>
    <w:rsid w:val="00AC1A49"/>
    <w:rsid w:val="00AC2827"/>
    <w:rsid w:val="00AD3A4B"/>
    <w:rsid w:val="00AD6DCD"/>
    <w:rsid w:val="00AF4A64"/>
    <w:rsid w:val="00B3251B"/>
    <w:rsid w:val="00B33122"/>
    <w:rsid w:val="00B515F5"/>
    <w:rsid w:val="00B67DBC"/>
    <w:rsid w:val="00B8346A"/>
    <w:rsid w:val="00B958E3"/>
    <w:rsid w:val="00BA1D5C"/>
    <w:rsid w:val="00BB180E"/>
    <w:rsid w:val="00BB2836"/>
    <w:rsid w:val="00BB5298"/>
    <w:rsid w:val="00BE46C8"/>
    <w:rsid w:val="00BF1C41"/>
    <w:rsid w:val="00BF2978"/>
    <w:rsid w:val="00C06E0C"/>
    <w:rsid w:val="00C414F9"/>
    <w:rsid w:val="00C473A3"/>
    <w:rsid w:val="00C63A2E"/>
    <w:rsid w:val="00C90679"/>
    <w:rsid w:val="00C94F50"/>
    <w:rsid w:val="00CC6925"/>
    <w:rsid w:val="00CE694F"/>
    <w:rsid w:val="00CF0B89"/>
    <w:rsid w:val="00D16AA3"/>
    <w:rsid w:val="00D201B4"/>
    <w:rsid w:val="00D25F6E"/>
    <w:rsid w:val="00D434CE"/>
    <w:rsid w:val="00D57185"/>
    <w:rsid w:val="00D61BE7"/>
    <w:rsid w:val="00D64CF0"/>
    <w:rsid w:val="00D92FEA"/>
    <w:rsid w:val="00DC675A"/>
    <w:rsid w:val="00DD0BA7"/>
    <w:rsid w:val="00DD54F3"/>
    <w:rsid w:val="00E01F4B"/>
    <w:rsid w:val="00E068D6"/>
    <w:rsid w:val="00E06DB8"/>
    <w:rsid w:val="00E13011"/>
    <w:rsid w:val="00E31E9C"/>
    <w:rsid w:val="00E404DA"/>
    <w:rsid w:val="00E82D82"/>
    <w:rsid w:val="00E94325"/>
    <w:rsid w:val="00EC1C8D"/>
    <w:rsid w:val="00EC4EA4"/>
    <w:rsid w:val="00EC664F"/>
    <w:rsid w:val="00ED01F0"/>
    <w:rsid w:val="00EF27AC"/>
    <w:rsid w:val="00F137B3"/>
    <w:rsid w:val="00F5353C"/>
    <w:rsid w:val="00F53B2F"/>
    <w:rsid w:val="00F96236"/>
    <w:rsid w:val="00FA7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0CC794"/>
  <w15:chartTrackingRefBased/>
  <w15:docId w15:val="{1084DC0D-BA62-49AD-AA0A-94BA47DB1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7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57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57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57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57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57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7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7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7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7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57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57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57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57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57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7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7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7F5"/>
    <w:rPr>
      <w:rFonts w:eastAsiaTheme="majorEastAsia" w:cstheme="majorBidi"/>
      <w:color w:val="272727" w:themeColor="text1" w:themeTint="D8"/>
    </w:rPr>
  </w:style>
  <w:style w:type="paragraph" w:styleId="Title">
    <w:name w:val="Title"/>
    <w:basedOn w:val="Normal"/>
    <w:next w:val="Normal"/>
    <w:link w:val="TitleChar"/>
    <w:uiPriority w:val="10"/>
    <w:qFormat/>
    <w:rsid w:val="003C57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7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7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7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7F5"/>
    <w:pPr>
      <w:spacing w:before="160"/>
      <w:jc w:val="center"/>
    </w:pPr>
    <w:rPr>
      <w:i/>
      <w:iCs/>
      <w:color w:val="404040" w:themeColor="text1" w:themeTint="BF"/>
    </w:rPr>
  </w:style>
  <w:style w:type="character" w:customStyle="1" w:styleId="QuoteChar">
    <w:name w:val="Quote Char"/>
    <w:basedOn w:val="DefaultParagraphFont"/>
    <w:link w:val="Quote"/>
    <w:uiPriority w:val="29"/>
    <w:rsid w:val="003C57F5"/>
    <w:rPr>
      <w:i/>
      <w:iCs/>
      <w:color w:val="404040" w:themeColor="text1" w:themeTint="BF"/>
    </w:rPr>
  </w:style>
  <w:style w:type="paragraph" w:styleId="ListParagraph">
    <w:name w:val="List Paragraph"/>
    <w:basedOn w:val="Normal"/>
    <w:uiPriority w:val="34"/>
    <w:qFormat/>
    <w:rsid w:val="003C57F5"/>
    <w:pPr>
      <w:ind w:left="720"/>
      <w:contextualSpacing/>
    </w:pPr>
  </w:style>
  <w:style w:type="character" w:styleId="IntenseEmphasis">
    <w:name w:val="Intense Emphasis"/>
    <w:basedOn w:val="DefaultParagraphFont"/>
    <w:uiPriority w:val="21"/>
    <w:qFormat/>
    <w:rsid w:val="003C57F5"/>
    <w:rPr>
      <w:i/>
      <w:iCs/>
      <w:color w:val="0F4761" w:themeColor="accent1" w:themeShade="BF"/>
    </w:rPr>
  </w:style>
  <w:style w:type="paragraph" w:styleId="IntenseQuote">
    <w:name w:val="Intense Quote"/>
    <w:basedOn w:val="Normal"/>
    <w:next w:val="Normal"/>
    <w:link w:val="IntenseQuoteChar"/>
    <w:uiPriority w:val="30"/>
    <w:qFormat/>
    <w:rsid w:val="003C57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57F5"/>
    <w:rPr>
      <w:i/>
      <w:iCs/>
      <w:color w:val="0F4761" w:themeColor="accent1" w:themeShade="BF"/>
    </w:rPr>
  </w:style>
  <w:style w:type="character" w:styleId="IntenseReference">
    <w:name w:val="Intense Reference"/>
    <w:basedOn w:val="DefaultParagraphFont"/>
    <w:uiPriority w:val="32"/>
    <w:qFormat/>
    <w:rsid w:val="003C57F5"/>
    <w:rPr>
      <w:b/>
      <w:bCs/>
      <w:smallCaps/>
      <w:color w:val="0F4761" w:themeColor="accent1" w:themeShade="BF"/>
      <w:spacing w:val="5"/>
    </w:rPr>
  </w:style>
  <w:style w:type="paragraph" w:styleId="NoSpacing">
    <w:name w:val="No Spacing"/>
    <w:link w:val="NoSpacingChar"/>
    <w:uiPriority w:val="1"/>
    <w:qFormat/>
    <w:rsid w:val="003C57F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C57F5"/>
    <w:rPr>
      <w:rFonts w:eastAsiaTheme="minorEastAsia"/>
      <w:kern w:val="0"/>
      <w:lang w:val="en-US"/>
      <w14:ligatures w14:val="none"/>
    </w:rPr>
  </w:style>
  <w:style w:type="character" w:styleId="Hyperlink">
    <w:name w:val="Hyperlink"/>
    <w:basedOn w:val="DefaultParagraphFont"/>
    <w:uiPriority w:val="99"/>
    <w:unhideWhenUsed/>
    <w:rsid w:val="00AD3A4B"/>
    <w:rPr>
      <w:color w:val="467886" w:themeColor="hyperlink"/>
      <w:u w:val="single"/>
    </w:rPr>
  </w:style>
  <w:style w:type="character" w:styleId="UnresolvedMention">
    <w:name w:val="Unresolved Mention"/>
    <w:basedOn w:val="DefaultParagraphFont"/>
    <w:uiPriority w:val="99"/>
    <w:semiHidden/>
    <w:unhideWhenUsed/>
    <w:rsid w:val="00AD3A4B"/>
    <w:rPr>
      <w:color w:val="605E5C"/>
      <w:shd w:val="clear" w:color="auto" w:fill="E1DFDD"/>
    </w:rPr>
  </w:style>
  <w:style w:type="character" w:styleId="FollowedHyperlink">
    <w:name w:val="FollowedHyperlink"/>
    <w:basedOn w:val="DefaultParagraphFont"/>
    <w:uiPriority w:val="99"/>
    <w:semiHidden/>
    <w:unhideWhenUsed/>
    <w:rsid w:val="00BB180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2142-020-00614-w" TargetMode="External"/><Relationship Id="rId18" Type="http://schemas.openxmlformats.org/officeDocument/2006/relationships/hyperlink" Target="https://www.imd.org/blog/sustainability/csr-strategy/" TargetMode="External"/><Relationship Id="rId26" Type="http://schemas.openxmlformats.org/officeDocument/2006/relationships/hyperlink" Target="https://www.ibm.com/topics/corporate-social-responsibility/" TargetMode="External"/><Relationship Id="rId3" Type="http://schemas.openxmlformats.org/officeDocument/2006/relationships/customXml" Target="../customXml/item3.xml"/><Relationship Id="rId21" Type="http://schemas.openxmlformats.org/officeDocument/2006/relationships/hyperlink" Target="https://www.luxurylifestylemag.co.uk/travel/eco-luxury-romance-on-the-cornish-coast/"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epa.gov/p2/pollution-prevention-act-1990/" TargetMode="External"/><Relationship Id="rId17" Type="http://schemas.openxmlformats.org/officeDocument/2006/relationships/hyperlink" Target="https://www.cvent.com/uk/blog/hospitality/corporate-social-responsibility-hotels" TargetMode="External"/><Relationship Id="rId25" Type="http://schemas.openxmlformats.org/officeDocument/2006/relationships/hyperlink" Target="https://www.boutiquehotelier.com/putting-the-sheen-in-green-the-scarlet-hotel-cornwall/" TargetMode="External"/><Relationship Id="rId33" Type="http://schemas.openxmlformats.org/officeDocument/2006/relationships/hyperlink" Target="https://hbr.org/2021/09/your-csr-strategy-needs-to-be-goal-driven-achievable-and-authentic" TargetMode="External"/><Relationship Id="rId2" Type="http://schemas.openxmlformats.org/officeDocument/2006/relationships/customXml" Target="../customXml/item2.xml"/><Relationship Id="rId16" Type="http://schemas.openxmlformats.org/officeDocument/2006/relationships/hyperlink" Target="https://hospitalityinsights.ehl.edu/csr-practices-hospitality-industry/" TargetMode="External"/><Relationship Id="rId20" Type="http://schemas.openxmlformats.org/officeDocument/2006/relationships/hyperlink" Target="https://www.local.gov.uk/publications/get-act-environment-act-2021/" TargetMode="External"/><Relationship Id="rId29" Type="http://schemas.openxmlformats.org/officeDocument/2006/relationships/hyperlink" Target="https://www.penningtonslaw.com/news-publications/latest-news/2016/the-modern-slavery-act-2015-what-businesses-need-to-know/"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ublications.parliament.uk/pa/ld201617/ldselect/ldeucom/109/109.pdf/" TargetMode="External"/><Relationship Id="rId24" Type="http://schemas.openxmlformats.org/officeDocument/2006/relationships/hyperlink" Target="https://www.tandfonline.com/doi/full/10.1080/15022250.2023.2221214" TargetMode="External"/><Relationship Id="rId32" Type="http://schemas.openxmlformats.org/officeDocument/2006/relationships/hyperlink" Target="https://www.telegraph.co.uk/travel/destinations/europe/united-kingdom/england/cornwall/newquay/hotels/the-scarlet-hotel/" TargetMode="External"/><Relationship Id="rId5" Type="http://schemas.openxmlformats.org/officeDocument/2006/relationships/styles" Target="styles.xml"/><Relationship Id="rId15" Type="http://schemas.openxmlformats.org/officeDocument/2006/relationships/hyperlink" Target="https://www.knightfrank.com/research/article/2020-12-03-down-but-not-out-how-the-uk-hotel-sector-is-adapting-to-survive/" TargetMode="External"/><Relationship Id="rId23" Type="http://schemas.openxmlformats.org/officeDocument/2006/relationships/hyperlink" Target="https://bluebadgestyle.com/2012/11/the-scarlet-an-unbelievably-relaxing-eco-hotel-with-great-access/" TargetMode="External"/><Relationship Id="rId28" Type="http://schemas.openxmlformats.org/officeDocument/2006/relationships/hyperlink" Target="https://eco-age.com/resources/scarlet-hotel-cornish-getaway-strong-eco-ethos/" TargetMode="External"/><Relationship Id="rId10" Type="http://schemas.openxmlformats.org/officeDocument/2006/relationships/hyperlink" Target="https://www.scarlethotel.co.uk/journal/it-doesnt-cost-the-earth-to-stay-here" TargetMode="External"/><Relationship Id="rId19" Type="http://schemas.openxmlformats.org/officeDocument/2006/relationships/hyperlink" Target="https://legalvision.co.uk/regulatory-compliance/corporate-social-responsibility/" TargetMode="External"/><Relationship Id="rId31" Type="http://schemas.openxmlformats.org/officeDocument/2006/relationships/hyperlink" Target="https://www.independent.co.uk/climate-change/sustainable-living/uk-eco-hotels-sustainability-best-b1931885.html/" TargetMode="External"/><Relationship Id="rId4" Type="http://schemas.openxmlformats.org/officeDocument/2006/relationships/numbering" Target="numbering.xml"/><Relationship Id="rId9" Type="http://schemas.openxmlformats.org/officeDocument/2006/relationships/hyperlink" Target="https://www.independent.co.uk/travel/uk/best-hotels-uk-b2149979.html/" TargetMode="External"/><Relationship Id="rId14" Type="http://schemas.openxmlformats.org/officeDocument/2006/relationships/hyperlink" Target="https://www.cim.io/blog/esos-a-practical-guide-for-uk-businesses/" TargetMode="External"/><Relationship Id="rId22" Type="http://schemas.openxmlformats.org/officeDocument/2006/relationships/hyperlink" Target="https://hbr.org/2024/03/creating-a-corporate-social-responsibility-program-with-real-impact" TargetMode="External"/><Relationship Id="rId27" Type="http://schemas.openxmlformats.org/officeDocument/2006/relationships/hyperlink" Target="https://www.hospitalitynet.org/opinion/4110750.html" TargetMode="External"/><Relationship Id="rId30" Type="http://schemas.openxmlformats.org/officeDocument/2006/relationships/hyperlink" Target="https://www.simmons-simmons.com/en/publications/cku434xpg25s80a0702jei63n/esg-in-the-uk-a-shift-to-mandatory-corporate-responsibility-/"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2c1b53edec95ac80823844df15ba923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bd3f11e4c08b2659fee3feb90661e3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7E70CD32-1C57-4612-BE06-50D5599A583D}">
  <ds:schemaRefs>
    <ds:schemaRef ds:uri="http://schemas.microsoft.com/sharepoint/v3/contenttype/forms"/>
  </ds:schemaRefs>
</ds:datastoreItem>
</file>

<file path=customXml/itemProps2.xml><?xml version="1.0" encoding="utf-8"?>
<ds:datastoreItem xmlns:ds="http://schemas.openxmlformats.org/officeDocument/2006/customXml" ds:itemID="{F898087C-76A1-4A31-B0DD-46A607C285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DA87CF-28D7-4661-9313-671E732F629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11</Pages>
  <Words>2837</Words>
  <Characters>18526</Characters>
  <Application>Microsoft Office Word</Application>
  <DocSecurity>0</DocSecurity>
  <Lines>336</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BMIH5006   Sustainable Hospitality &amp; Tourism Management  LEVEL 5</dc:subject>
  <dc:creator>Augusta Roxana Toth (2226559)</dc:creator>
  <cp:keywords/>
  <dc:description/>
  <cp:lastModifiedBy>Augusta Roxana Toth (2226559)</cp:lastModifiedBy>
  <cp:revision>157</cp:revision>
  <dcterms:created xsi:type="dcterms:W3CDTF">2024-09-25T09:08:00Z</dcterms:created>
  <dcterms:modified xsi:type="dcterms:W3CDTF">2024-10-20T15:14:00Z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566faa3c-3bd3-4850-a944-4bd3b550f237</vt:lpwstr>
  </property>
  <property fmtid="{D5CDD505-2E9C-101B-9397-08002B2CF9AE}" pid="3" name="ContentTypeId">
    <vt:lpwstr>0x010100A20804DBFC42F64693D899720BA9B0FE</vt:lpwstr>
  </property>
</Properties>
</file>