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408F6" w:rsidRDefault="002408F6" w:rsidP="002408F6"/>
    <w:p w:rsidR="002408F6" w:rsidRPr="009D0359" w:rsidRDefault="002408F6" w:rsidP="002408F6">
      <w:pPr>
        <w:spacing w:line="256" w:lineRule="auto"/>
        <w:rPr>
          <w:rFonts w:ascii="Arial" w:hAnsi="Arial" w:cs="Arial"/>
          <w:sz w:val="20"/>
          <w:szCs w:val="20"/>
        </w:rPr>
      </w:pPr>
    </w:p>
    <w:p w:rsidR="002408F6" w:rsidRPr="009D0359" w:rsidRDefault="002408F6" w:rsidP="002408F6">
      <w:pPr>
        <w:spacing w:line="256" w:lineRule="auto"/>
        <w:rPr>
          <w:rFonts w:ascii="Arial" w:hAnsi="Arial" w:cs="Arial"/>
          <w:sz w:val="20"/>
          <w:szCs w:val="20"/>
        </w:rPr>
      </w:pPr>
    </w:p>
    <w:p w:rsidR="002408F6" w:rsidRPr="009D0359" w:rsidRDefault="002408F6" w:rsidP="002408F6">
      <w:pPr>
        <w:spacing w:line="256" w:lineRule="auto"/>
        <w:rPr>
          <w:rFonts w:ascii="Arial" w:hAnsi="Arial" w:cs="Arial"/>
          <w:sz w:val="20"/>
          <w:szCs w:val="20"/>
        </w:rPr>
      </w:pPr>
    </w:p>
    <w:p w:rsidR="002408F6" w:rsidRPr="009D0359" w:rsidRDefault="002408F6" w:rsidP="002408F6">
      <w:pPr>
        <w:spacing w:line="256" w:lineRule="auto"/>
        <w:rPr>
          <w:rFonts w:ascii="Arial" w:hAnsi="Arial" w:cs="Arial"/>
          <w:sz w:val="20"/>
          <w:szCs w:val="20"/>
        </w:rPr>
      </w:pPr>
    </w:p>
    <w:p w:rsidR="002408F6" w:rsidRPr="009D0359" w:rsidRDefault="002408F6" w:rsidP="002408F6">
      <w:pPr>
        <w:spacing w:line="256" w:lineRule="auto"/>
        <w:rPr>
          <w:rFonts w:ascii="Arial" w:hAnsi="Arial" w:cs="Arial"/>
          <w:sz w:val="24"/>
          <w:szCs w:val="24"/>
        </w:rPr>
      </w:pPr>
    </w:p>
    <w:p w:rsidR="002408F6" w:rsidRPr="009D0359" w:rsidRDefault="002408F6" w:rsidP="002408F6">
      <w:pPr>
        <w:spacing w:line="256" w:lineRule="auto"/>
        <w:rPr>
          <w:rFonts w:ascii="Arial" w:hAnsi="Arial" w:cs="Arial"/>
          <w:sz w:val="24"/>
          <w:szCs w:val="24"/>
        </w:rPr>
      </w:pPr>
      <w:r w:rsidRPr="009D0359">
        <w:rPr>
          <w:noProof/>
        </w:rPr>
        <w:drawing>
          <wp:anchor distT="0" distB="0" distL="114300" distR="114300" simplePos="0" relativeHeight="251659264" behindDoc="0" locked="0" layoutInCell="1" allowOverlap="1" wp14:anchorId="6D599684" wp14:editId="20F042A3">
            <wp:simplePos x="0" y="0"/>
            <wp:positionH relativeFrom="column">
              <wp:posOffset>733425</wp:posOffset>
            </wp:positionH>
            <wp:positionV relativeFrom="paragraph">
              <wp:posOffset>-1171575</wp:posOffset>
            </wp:positionV>
            <wp:extent cx="4162425" cy="2066925"/>
            <wp:effectExtent l="0" t="0" r="9525" b="9525"/>
            <wp:wrapNone/>
            <wp:docPr id="2" name="Picture 2" descr="downloa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downloa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62425" cy="2066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408F6" w:rsidRPr="009D0359" w:rsidRDefault="002408F6" w:rsidP="002408F6">
      <w:pPr>
        <w:spacing w:line="256" w:lineRule="auto"/>
        <w:rPr>
          <w:rFonts w:ascii="Arial" w:hAnsi="Arial" w:cs="Arial"/>
          <w:sz w:val="24"/>
          <w:szCs w:val="24"/>
          <w:lang w:val="en-US"/>
        </w:rPr>
      </w:pPr>
    </w:p>
    <w:p w:rsidR="002408F6" w:rsidRPr="009D0359" w:rsidRDefault="002408F6" w:rsidP="002408F6">
      <w:pPr>
        <w:spacing w:line="256" w:lineRule="auto"/>
        <w:rPr>
          <w:rFonts w:ascii="Arial" w:hAnsi="Arial" w:cs="Arial"/>
          <w:sz w:val="24"/>
          <w:szCs w:val="24"/>
          <w:lang w:val="en-US"/>
        </w:rPr>
      </w:pPr>
    </w:p>
    <w:p w:rsidR="002408F6" w:rsidRPr="004F53AD" w:rsidRDefault="002408F6" w:rsidP="002408F6">
      <w:pPr>
        <w:spacing w:line="256" w:lineRule="auto"/>
        <w:rPr>
          <w:rFonts w:ascii="Arial" w:hAnsi="Arial" w:cs="Arial"/>
          <w:b/>
          <w:sz w:val="24"/>
          <w:szCs w:val="24"/>
          <w:lang w:val="en-US"/>
        </w:rPr>
      </w:pPr>
    </w:p>
    <w:p w:rsidR="002408F6" w:rsidRPr="004F53AD" w:rsidRDefault="002408F6" w:rsidP="002408F6">
      <w:pPr>
        <w:spacing w:line="256" w:lineRule="auto"/>
        <w:rPr>
          <w:rFonts w:ascii="Arial" w:hAnsi="Arial" w:cs="Arial"/>
          <w:sz w:val="24"/>
          <w:szCs w:val="24"/>
          <w:lang w:val="en-US"/>
        </w:rPr>
      </w:pPr>
      <w:r w:rsidRPr="004F53AD">
        <w:rPr>
          <w:rFonts w:ascii="Arial" w:hAnsi="Arial" w:cs="Arial"/>
          <w:b/>
          <w:sz w:val="24"/>
          <w:szCs w:val="24"/>
          <w:lang w:val="en-US"/>
        </w:rPr>
        <w:t>Qualification:</w:t>
      </w:r>
      <w:r w:rsidRPr="004F53AD">
        <w:rPr>
          <w:rFonts w:ascii="Arial" w:hAnsi="Arial" w:cs="Arial"/>
          <w:sz w:val="24"/>
          <w:szCs w:val="24"/>
          <w:lang w:val="en-US"/>
        </w:rPr>
        <w:t xml:space="preserve"> Post Graduate Diploma in HRM</w:t>
      </w:r>
    </w:p>
    <w:p w:rsidR="002408F6" w:rsidRPr="004F53AD" w:rsidRDefault="002408F6" w:rsidP="002408F6">
      <w:pPr>
        <w:spacing w:line="256" w:lineRule="auto"/>
        <w:rPr>
          <w:rFonts w:ascii="Arial" w:hAnsi="Arial" w:cs="Arial"/>
          <w:sz w:val="24"/>
          <w:szCs w:val="24"/>
          <w:lang w:val="en-US"/>
        </w:rPr>
      </w:pPr>
      <w:r w:rsidRPr="004F53AD">
        <w:rPr>
          <w:rFonts w:ascii="Arial" w:hAnsi="Arial" w:cs="Arial"/>
          <w:b/>
          <w:sz w:val="24"/>
          <w:szCs w:val="24"/>
          <w:lang w:val="en-US"/>
        </w:rPr>
        <w:t>Module Name:</w:t>
      </w:r>
      <w:r>
        <w:rPr>
          <w:rFonts w:ascii="Arial" w:hAnsi="Arial" w:cs="Arial"/>
          <w:sz w:val="24"/>
          <w:szCs w:val="24"/>
          <w:lang w:val="en-US"/>
        </w:rPr>
        <w:t xml:space="preserve"> HRM in context – Open Book Exam </w:t>
      </w:r>
    </w:p>
    <w:p w:rsidR="002408F6" w:rsidRPr="004F53AD" w:rsidRDefault="002408F6" w:rsidP="002408F6">
      <w:pPr>
        <w:spacing w:line="256" w:lineRule="auto"/>
        <w:rPr>
          <w:rFonts w:ascii="Arial" w:hAnsi="Arial" w:cs="Arial"/>
          <w:sz w:val="24"/>
          <w:szCs w:val="24"/>
          <w:lang w:val="en-US"/>
        </w:rPr>
      </w:pPr>
      <w:r w:rsidRPr="004F53AD">
        <w:rPr>
          <w:rFonts w:ascii="Arial" w:hAnsi="Arial" w:cs="Arial"/>
          <w:b/>
          <w:sz w:val="24"/>
          <w:szCs w:val="24"/>
          <w:lang w:val="en-US"/>
        </w:rPr>
        <w:t>Module Code:</w:t>
      </w:r>
      <w:r w:rsidRPr="004F53AD">
        <w:rPr>
          <w:rFonts w:ascii="Arial" w:hAnsi="Arial" w:cs="Arial"/>
          <w:sz w:val="24"/>
          <w:szCs w:val="24"/>
          <w:lang w:val="en-US"/>
        </w:rPr>
        <w:t xml:space="preserve"> </w:t>
      </w:r>
      <w:r w:rsidRPr="00D75A80">
        <w:rPr>
          <w:rFonts w:ascii="Arial" w:hAnsi="Arial" w:cs="Arial"/>
          <w:sz w:val="24"/>
          <w:szCs w:val="24"/>
          <w:lang w:val="en-US"/>
        </w:rPr>
        <w:t>BMHR700</w:t>
      </w:r>
      <w:r>
        <w:rPr>
          <w:rFonts w:ascii="Arial" w:hAnsi="Arial" w:cs="Arial"/>
          <w:sz w:val="24"/>
          <w:szCs w:val="24"/>
          <w:lang w:val="en-US"/>
        </w:rPr>
        <w:t>4</w:t>
      </w:r>
    </w:p>
    <w:p w:rsidR="002408F6" w:rsidRPr="004F53AD" w:rsidRDefault="002408F6" w:rsidP="002408F6">
      <w:pPr>
        <w:spacing w:line="256" w:lineRule="auto"/>
        <w:rPr>
          <w:rFonts w:ascii="Arial" w:hAnsi="Arial" w:cs="Arial"/>
          <w:b/>
          <w:sz w:val="24"/>
          <w:szCs w:val="24"/>
          <w:lang w:val="en-US"/>
        </w:rPr>
      </w:pPr>
      <w:r w:rsidRPr="00E80FA5">
        <w:rPr>
          <w:rFonts w:ascii="Arial" w:hAnsi="Arial" w:cs="Arial"/>
          <w:b/>
          <w:sz w:val="24"/>
          <w:szCs w:val="24"/>
          <w:lang w:val="en-US"/>
        </w:rPr>
        <w:t>Word Count:</w:t>
      </w:r>
      <w:r w:rsidRPr="00E80FA5">
        <w:rPr>
          <w:rFonts w:ascii="Arial" w:hAnsi="Arial" w:cs="Arial"/>
          <w:sz w:val="24"/>
          <w:szCs w:val="24"/>
          <w:lang w:val="en-US"/>
        </w:rPr>
        <w:t xml:space="preserve"> </w:t>
      </w:r>
      <w:r w:rsidR="00E80FA5" w:rsidRPr="00E80FA5">
        <w:rPr>
          <w:rFonts w:ascii="Arial" w:hAnsi="Arial" w:cs="Arial"/>
          <w:sz w:val="24"/>
          <w:szCs w:val="24"/>
          <w:lang w:val="en-US"/>
        </w:rPr>
        <w:t>274</w:t>
      </w:r>
      <w:r w:rsidR="004C2C42">
        <w:rPr>
          <w:rFonts w:ascii="Arial" w:hAnsi="Arial" w:cs="Arial"/>
          <w:sz w:val="24"/>
          <w:szCs w:val="24"/>
          <w:lang w:val="en-US"/>
        </w:rPr>
        <w:t>3 (</w:t>
      </w:r>
      <w:r w:rsidR="00294C56">
        <w:rPr>
          <w:rFonts w:ascii="Arial" w:hAnsi="Arial" w:cs="Arial"/>
          <w:sz w:val="24"/>
          <w:szCs w:val="24"/>
          <w:lang w:val="en-US"/>
        </w:rPr>
        <w:t xml:space="preserve">10% over) </w:t>
      </w:r>
      <w:bookmarkStart w:id="0" w:name="_GoBack"/>
      <w:bookmarkEnd w:id="0"/>
    </w:p>
    <w:p w:rsidR="002408F6" w:rsidRPr="004F53AD" w:rsidRDefault="002408F6" w:rsidP="002408F6">
      <w:pPr>
        <w:spacing w:line="256" w:lineRule="auto"/>
        <w:rPr>
          <w:rFonts w:ascii="Arial" w:hAnsi="Arial" w:cs="Arial"/>
          <w:sz w:val="24"/>
          <w:szCs w:val="24"/>
          <w:lang w:val="en-US"/>
        </w:rPr>
      </w:pPr>
      <w:r w:rsidRPr="004F53AD">
        <w:rPr>
          <w:rFonts w:ascii="Arial" w:hAnsi="Arial" w:cs="Arial"/>
          <w:b/>
          <w:sz w:val="24"/>
          <w:szCs w:val="24"/>
          <w:lang w:val="en-US"/>
        </w:rPr>
        <w:t>Student Name:</w:t>
      </w:r>
      <w:r w:rsidRPr="004F53AD">
        <w:rPr>
          <w:rFonts w:ascii="Arial" w:hAnsi="Arial" w:cs="Arial"/>
          <w:sz w:val="24"/>
          <w:szCs w:val="24"/>
          <w:lang w:val="en-US"/>
        </w:rPr>
        <w:t xml:space="preserve"> Nia Williams</w:t>
      </w:r>
    </w:p>
    <w:p w:rsidR="002408F6" w:rsidRPr="004F53AD" w:rsidRDefault="002408F6" w:rsidP="002408F6">
      <w:pPr>
        <w:spacing w:line="256" w:lineRule="auto"/>
        <w:rPr>
          <w:rFonts w:ascii="Arial" w:hAnsi="Arial" w:cs="Arial"/>
          <w:sz w:val="24"/>
          <w:szCs w:val="24"/>
          <w:lang w:val="en-US"/>
        </w:rPr>
      </w:pPr>
      <w:r w:rsidRPr="004F53AD">
        <w:rPr>
          <w:rFonts w:ascii="Arial" w:hAnsi="Arial" w:cs="Arial"/>
          <w:b/>
          <w:sz w:val="24"/>
          <w:szCs w:val="24"/>
          <w:lang w:val="en-US"/>
        </w:rPr>
        <w:t>Student Number:</w:t>
      </w:r>
      <w:r w:rsidRPr="004F53AD">
        <w:rPr>
          <w:rFonts w:ascii="Arial" w:hAnsi="Arial" w:cs="Arial"/>
          <w:sz w:val="24"/>
          <w:szCs w:val="24"/>
          <w:lang w:val="en-US"/>
        </w:rPr>
        <w:t xml:space="preserve"> 1806523</w:t>
      </w:r>
      <w:r w:rsidRPr="004F53AD">
        <w:rPr>
          <w:rFonts w:ascii="Arial" w:hAnsi="Arial" w:cs="Arial"/>
          <w:sz w:val="24"/>
          <w:szCs w:val="24"/>
          <w:lang w:val="en-US"/>
        </w:rPr>
        <w:tab/>
      </w:r>
    </w:p>
    <w:p w:rsidR="002408F6" w:rsidRPr="004F53AD" w:rsidRDefault="002408F6" w:rsidP="002408F6">
      <w:pPr>
        <w:spacing w:line="256" w:lineRule="auto"/>
        <w:rPr>
          <w:rFonts w:ascii="Arial" w:hAnsi="Arial" w:cs="Arial"/>
          <w:sz w:val="24"/>
          <w:szCs w:val="24"/>
          <w:lang w:val="en-US"/>
        </w:rPr>
      </w:pPr>
      <w:r w:rsidRPr="004F53AD">
        <w:rPr>
          <w:rFonts w:ascii="Arial" w:hAnsi="Arial" w:cs="Arial"/>
          <w:b/>
          <w:sz w:val="24"/>
          <w:szCs w:val="24"/>
          <w:lang w:val="en-US"/>
        </w:rPr>
        <w:t>CIPD Membership Number:</w:t>
      </w:r>
      <w:r w:rsidRPr="004F53AD">
        <w:rPr>
          <w:rFonts w:ascii="Arial" w:hAnsi="Arial" w:cs="Arial"/>
          <w:sz w:val="24"/>
          <w:szCs w:val="24"/>
          <w:lang w:val="en-US"/>
        </w:rPr>
        <w:t xml:space="preserve"> 53274221</w:t>
      </w:r>
    </w:p>
    <w:p w:rsidR="002408F6" w:rsidRPr="004F53AD" w:rsidRDefault="002408F6" w:rsidP="002408F6">
      <w:pPr>
        <w:spacing w:line="256" w:lineRule="auto"/>
        <w:rPr>
          <w:rFonts w:ascii="Arial" w:hAnsi="Arial" w:cs="Arial"/>
          <w:sz w:val="24"/>
          <w:szCs w:val="24"/>
          <w:lang w:val="en-US"/>
        </w:rPr>
      </w:pPr>
    </w:p>
    <w:p w:rsidR="002408F6" w:rsidRPr="004F53AD" w:rsidRDefault="002408F6" w:rsidP="002408F6">
      <w:pPr>
        <w:spacing w:line="256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4F53AD">
        <w:rPr>
          <w:rFonts w:ascii="Arial" w:hAnsi="Arial" w:cs="Arial"/>
          <w:sz w:val="24"/>
          <w:szCs w:val="24"/>
          <w:lang w:val="en-US"/>
        </w:rPr>
        <w:t>By signing below, I confirm that the work presented is my own, unaided work. I understand the regulations pertaining to candidate malpractice and the action that may be taken as a result.</w:t>
      </w:r>
    </w:p>
    <w:p w:rsidR="002408F6" w:rsidRPr="004F53AD" w:rsidRDefault="002408F6" w:rsidP="002408F6">
      <w:pPr>
        <w:spacing w:line="256" w:lineRule="auto"/>
        <w:rPr>
          <w:rFonts w:ascii="Arial" w:hAnsi="Arial" w:cs="Arial"/>
          <w:sz w:val="24"/>
          <w:szCs w:val="24"/>
          <w:lang w:val="en-US"/>
        </w:rPr>
      </w:pPr>
    </w:p>
    <w:p w:rsidR="002408F6" w:rsidRPr="004F53AD" w:rsidRDefault="002408F6" w:rsidP="002408F6">
      <w:pPr>
        <w:spacing w:line="256" w:lineRule="auto"/>
        <w:rPr>
          <w:rFonts w:ascii="Arial" w:hAnsi="Arial" w:cs="Arial"/>
          <w:sz w:val="24"/>
          <w:szCs w:val="24"/>
          <w:lang w:val="en-US"/>
        </w:rPr>
      </w:pPr>
      <w:r w:rsidRPr="004F53AD">
        <w:rPr>
          <w:rFonts w:ascii="Arial" w:hAnsi="Arial" w:cs="Arial"/>
          <w:b/>
          <w:sz w:val="24"/>
          <w:szCs w:val="24"/>
          <w:lang w:val="en-US"/>
        </w:rPr>
        <w:t>Signed</w:t>
      </w:r>
      <w:r w:rsidRPr="00016707">
        <w:rPr>
          <w:rFonts w:ascii="Brush Script MT" w:hAnsi="Brush Script MT" w:cs="Arial"/>
          <w:b/>
          <w:sz w:val="36"/>
          <w:szCs w:val="24"/>
          <w:lang w:val="en-US"/>
        </w:rPr>
        <w:t>:</w:t>
      </w:r>
      <w:r w:rsidRPr="00016707">
        <w:rPr>
          <w:rFonts w:ascii="Brush Script MT" w:hAnsi="Brush Script MT" w:cs="Arial"/>
          <w:sz w:val="36"/>
          <w:szCs w:val="24"/>
          <w:lang w:val="en-US"/>
        </w:rPr>
        <w:t xml:space="preserve"> </w:t>
      </w:r>
      <w:proofErr w:type="spellStart"/>
      <w:proofErr w:type="gramStart"/>
      <w:r w:rsidRPr="00016707">
        <w:rPr>
          <w:rFonts w:ascii="Brush Script MT" w:hAnsi="Brush Script MT" w:cs="Arial"/>
          <w:sz w:val="36"/>
          <w:szCs w:val="24"/>
          <w:lang w:val="en-US"/>
        </w:rPr>
        <w:t>N.Williams</w:t>
      </w:r>
      <w:proofErr w:type="spellEnd"/>
      <w:proofErr w:type="gramEnd"/>
    </w:p>
    <w:p w:rsidR="002408F6" w:rsidRPr="004F53AD" w:rsidRDefault="002408F6" w:rsidP="002408F6">
      <w:pPr>
        <w:spacing w:line="256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sz w:val="24"/>
          <w:szCs w:val="24"/>
          <w:lang w:val="en-US"/>
        </w:rPr>
        <w:t xml:space="preserve"> </w:t>
      </w:r>
      <w:r w:rsidRPr="004F53AD">
        <w:rPr>
          <w:rFonts w:ascii="Arial" w:hAnsi="Arial" w:cs="Arial"/>
          <w:b/>
          <w:sz w:val="24"/>
          <w:szCs w:val="24"/>
          <w:lang w:val="en-US"/>
        </w:rPr>
        <w:t>Date:</w:t>
      </w:r>
      <w:r w:rsidRPr="004F53AD">
        <w:rPr>
          <w:rFonts w:ascii="Arial" w:hAnsi="Arial" w:cs="Arial"/>
          <w:sz w:val="24"/>
          <w:szCs w:val="24"/>
          <w:lang w:val="en-US"/>
        </w:rPr>
        <w:t xml:space="preserve">  </w:t>
      </w:r>
      <w:r>
        <w:rPr>
          <w:rFonts w:ascii="Arial" w:hAnsi="Arial" w:cs="Arial"/>
          <w:sz w:val="24"/>
          <w:szCs w:val="24"/>
          <w:lang w:val="en-US"/>
        </w:rPr>
        <w:t xml:space="preserve">19 May </w:t>
      </w:r>
      <w:r w:rsidRPr="004F53AD">
        <w:rPr>
          <w:rFonts w:ascii="Arial" w:hAnsi="Arial" w:cs="Arial"/>
          <w:sz w:val="24"/>
          <w:szCs w:val="24"/>
          <w:lang w:val="en-US"/>
        </w:rPr>
        <w:t>202</w:t>
      </w:r>
      <w:r>
        <w:rPr>
          <w:rFonts w:ascii="Arial" w:hAnsi="Arial" w:cs="Arial"/>
          <w:sz w:val="24"/>
          <w:szCs w:val="24"/>
          <w:lang w:val="en-US"/>
        </w:rPr>
        <w:t>2</w:t>
      </w:r>
    </w:p>
    <w:p w:rsidR="002408F6" w:rsidRPr="004F53AD" w:rsidRDefault="002408F6" w:rsidP="002408F6">
      <w:pPr>
        <w:rPr>
          <w:rFonts w:ascii="Arial" w:hAnsi="Arial" w:cs="Arial"/>
          <w:sz w:val="24"/>
          <w:szCs w:val="24"/>
        </w:rPr>
      </w:pPr>
    </w:p>
    <w:p w:rsidR="002408F6" w:rsidRPr="004F53AD" w:rsidRDefault="002408F6" w:rsidP="002408F6">
      <w:pPr>
        <w:rPr>
          <w:rFonts w:ascii="Arial" w:hAnsi="Arial" w:cs="Arial"/>
          <w:sz w:val="24"/>
          <w:szCs w:val="24"/>
        </w:rPr>
      </w:pPr>
    </w:p>
    <w:p w:rsidR="002408F6" w:rsidRDefault="002408F6" w:rsidP="002408F6">
      <w:pPr>
        <w:rPr>
          <w:rFonts w:ascii="Arial" w:hAnsi="Arial" w:cs="Arial"/>
          <w:sz w:val="24"/>
          <w:szCs w:val="24"/>
        </w:rPr>
      </w:pPr>
    </w:p>
    <w:p w:rsidR="002408F6" w:rsidRDefault="002408F6" w:rsidP="002408F6">
      <w:pPr>
        <w:rPr>
          <w:rFonts w:ascii="Arial" w:hAnsi="Arial" w:cs="Arial"/>
          <w:sz w:val="24"/>
          <w:szCs w:val="24"/>
        </w:rPr>
      </w:pPr>
    </w:p>
    <w:p w:rsidR="002408F6" w:rsidRDefault="002408F6" w:rsidP="002408F6">
      <w:pPr>
        <w:rPr>
          <w:rFonts w:ascii="Arial" w:hAnsi="Arial" w:cs="Arial"/>
          <w:sz w:val="24"/>
          <w:szCs w:val="24"/>
        </w:rPr>
      </w:pPr>
    </w:p>
    <w:p w:rsidR="002408F6" w:rsidRDefault="002408F6" w:rsidP="002408F6">
      <w:pPr>
        <w:rPr>
          <w:rFonts w:ascii="Arial" w:hAnsi="Arial" w:cs="Arial"/>
          <w:sz w:val="24"/>
          <w:szCs w:val="24"/>
        </w:rPr>
      </w:pPr>
    </w:p>
    <w:p w:rsidR="00970ECA" w:rsidRDefault="00970ECA"/>
    <w:p w:rsidR="00426072" w:rsidRPr="00CF44C5" w:rsidRDefault="009F0F92">
      <w:pPr>
        <w:rPr>
          <w:rFonts w:ascii="Arial" w:hAnsi="Arial" w:cs="Arial"/>
          <w:b/>
          <w:sz w:val="36"/>
          <w:u w:val="single"/>
        </w:rPr>
      </w:pPr>
      <w:r w:rsidRPr="00CF44C5">
        <w:rPr>
          <w:rFonts w:ascii="Arial" w:hAnsi="Arial" w:cs="Arial"/>
          <w:b/>
          <w:sz w:val="36"/>
          <w:u w:val="single"/>
        </w:rPr>
        <w:lastRenderedPageBreak/>
        <w:t>S</w:t>
      </w:r>
      <w:r w:rsidR="00902A76" w:rsidRPr="00CF44C5">
        <w:rPr>
          <w:rFonts w:ascii="Arial" w:hAnsi="Arial" w:cs="Arial"/>
          <w:b/>
          <w:sz w:val="36"/>
          <w:u w:val="single"/>
        </w:rPr>
        <w:t xml:space="preserve">ection 1 </w:t>
      </w:r>
    </w:p>
    <w:p w:rsidR="00902A76" w:rsidRPr="00902A76" w:rsidRDefault="00902A76">
      <w:pPr>
        <w:rPr>
          <w:rFonts w:ascii="Arial" w:hAnsi="Arial" w:cs="Arial"/>
        </w:rPr>
      </w:pPr>
    </w:p>
    <w:p w:rsidR="00902A76" w:rsidRPr="0016530A" w:rsidRDefault="00902A76" w:rsidP="0016530A">
      <w:pPr>
        <w:pStyle w:val="ListParagraph"/>
        <w:numPr>
          <w:ilvl w:val="0"/>
          <w:numId w:val="2"/>
        </w:numPr>
        <w:spacing w:line="600" w:lineRule="auto"/>
        <w:rPr>
          <w:rFonts w:ascii="Arial" w:hAnsi="Arial" w:cs="Arial"/>
          <w:sz w:val="32"/>
        </w:rPr>
      </w:pPr>
    </w:p>
    <w:p w:rsidR="005B3937" w:rsidRDefault="002E3088" w:rsidP="00355430">
      <w:pPr>
        <w:spacing w:line="60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L</w:t>
      </w:r>
      <w:r w:rsidR="003E5057">
        <w:rPr>
          <w:rFonts w:ascii="Arial" w:hAnsi="Arial" w:cs="Arial"/>
          <w:sz w:val="24"/>
        </w:rPr>
        <w:t>ong-term planning is an organisation</w:t>
      </w:r>
      <w:r w:rsidR="001874D6">
        <w:rPr>
          <w:rFonts w:ascii="Arial" w:hAnsi="Arial" w:cs="Arial"/>
          <w:sz w:val="24"/>
        </w:rPr>
        <w:t>’</w:t>
      </w:r>
      <w:r w:rsidR="003E5057">
        <w:rPr>
          <w:rFonts w:ascii="Arial" w:hAnsi="Arial" w:cs="Arial"/>
          <w:sz w:val="24"/>
        </w:rPr>
        <w:t>s process of defining its strategy/direction</w:t>
      </w:r>
      <w:r>
        <w:rPr>
          <w:rFonts w:ascii="Arial" w:hAnsi="Arial" w:cs="Arial"/>
          <w:sz w:val="24"/>
        </w:rPr>
        <w:t xml:space="preserve"> (CIPD, 2021</w:t>
      </w:r>
      <w:r w:rsidR="00E14971">
        <w:rPr>
          <w:rFonts w:ascii="Arial" w:hAnsi="Arial" w:cs="Arial"/>
          <w:sz w:val="24"/>
        </w:rPr>
        <w:t>a</w:t>
      </w:r>
      <w:r>
        <w:rPr>
          <w:rFonts w:ascii="Arial" w:hAnsi="Arial" w:cs="Arial"/>
          <w:sz w:val="24"/>
        </w:rPr>
        <w:t>)</w:t>
      </w:r>
      <w:r w:rsidR="003E5057">
        <w:rPr>
          <w:rFonts w:ascii="Arial" w:hAnsi="Arial" w:cs="Arial"/>
          <w:sz w:val="24"/>
        </w:rPr>
        <w:t xml:space="preserve">. </w:t>
      </w:r>
    </w:p>
    <w:p w:rsidR="005B1E02" w:rsidRDefault="002E3088" w:rsidP="00355430">
      <w:pPr>
        <w:spacing w:line="60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L</w:t>
      </w:r>
      <w:r w:rsidR="00E46CD2">
        <w:rPr>
          <w:rFonts w:ascii="Arial" w:hAnsi="Arial" w:cs="Arial"/>
          <w:sz w:val="24"/>
        </w:rPr>
        <w:t>ong</w:t>
      </w:r>
      <w:r w:rsidR="004D64DC">
        <w:rPr>
          <w:rFonts w:ascii="Arial" w:hAnsi="Arial" w:cs="Arial"/>
          <w:sz w:val="24"/>
        </w:rPr>
        <w:t>-</w:t>
      </w:r>
      <w:r w:rsidR="00E46CD2">
        <w:rPr>
          <w:rFonts w:ascii="Arial" w:hAnsi="Arial" w:cs="Arial"/>
          <w:sz w:val="24"/>
        </w:rPr>
        <w:t>term strategy</w:t>
      </w:r>
      <w:r w:rsidR="005B3937">
        <w:rPr>
          <w:rFonts w:ascii="Arial" w:hAnsi="Arial" w:cs="Arial"/>
          <w:sz w:val="24"/>
        </w:rPr>
        <w:t xml:space="preserve"> is a </w:t>
      </w:r>
      <w:r w:rsidR="00355430">
        <w:rPr>
          <w:rFonts w:ascii="Arial" w:hAnsi="Arial" w:cs="Arial"/>
          <w:sz w:val="24"/>
        </w:rPr>
        <w:t xml:space="preserve">road map for organisational growth and </w:t>
      </w:r>
      <w:r w:rsidR="001874D6">
        <w:rPr>
          <w:rFonts w:ascii="Arial" w:hAnsi="Arial" w:cs="Arial"/>
          <w:sz w:val="24"/>
        </w:rPr>
        <w:t xml:space="preserve">guides </w:t>
      </w:r>
      <w:r w:rsidR="00355430">
        <w:rPr>
          <w:rFonts w:ascii="Arial" w:hAnsi="Arial" w:cs="Arial"/>
          <w:sz w:val="24"/>
        </w:rPr>
        <w:t>employees in their decision</w:t>
      </w:r>
      <w:r w:rsidR="001874D6">
        <w:rPr>
          <w:rFonts w:ascii="Arial" w:hAnsi="Arial" w:cs="Arial"/>
          <w:sz w:val="24"/>
        </w:rPr>
        <w:t>-</w:t>
      </w:r>
      <w:r w:rsidR="00355430">
        <w:rPr>
          <w:rFonts w:ascii="Arial" w:hAnsi="Arial" w:cs="Arial"/>
          <w:sz w:val="24"/>
        </w:rPr>
        <w:t>making</w:t>
      </w:r>
      <w:r>
        <w:rPr>
          <w:rFonts w:ascii="Arial" w:hAnsi="Arial" w:cs="Arial"/>
          <w:sz w:val="24"/>
        </w:rPr>
        <w:t xml:space="preserve"> (Harris, 2020)</w:t>
      </w:r>
      <w:r w:rsidR="00355430">
        <w:rPr>
          <w:rFonts w:ascii="Arial" w:hAnsi="Arial" w:cs="Arial"/>
          <w:sz w:val="24"/>
        </w:rPr>
        <w:t xml:space="preserve">. </w:t>
      </w:r>
      <w:r w:rsidR="00E46CD2">
        <w:rPr>
          <w:rFonts w:ascii="Arial" w:hAnsi="Arial" w:cs="Arial"/>
          <w:sz w:val="24"/>
        </w:rPr>
        <w:t xml:space="preserve">It </w:t>
      </w:r>
      <w:r w:rsidR="00355430">
        <w:rPr>
          <w:rFonts w:ascii="Arial" w:hAnsi="Arial" w:cs="Arial"/>
          <w:sz w:val="24"/>
        </w:rPr>
        <w:t>outlines measurable goals which optimise</w:t>
      </w:r>
      <w:r w:rsidR="005B3937">
        <w:rPr>
          <w:rFonts w:ascii="Arial" w:hAnsi="Arial" w:cs="Arial"/>
          <w:sz w:val="24"/>
        </w:rPr>
        <w:t>s</w:t>
      </w:r>
      <w:r w:rsidR="00355430">
        <w:rPr>
          <w:rFonts w:ascii="Arial" w:hAnsi="Arial" w:cs="Arial"/>
          <w:sz w:val="24"/>
        </w:rPr>
        <w:t xml:space="preserve"> collaboration, employee skills</w:t>
      </w:r>
      <w:r w:rsidR="001874D6">
        <w:rPr>
          <w:rFonts w:ascii="Arial" w:hAnsi="Arial" w:cs="Arial"/>
          <w:sz w:val="24"/>
        </w:rPr>
        <w:t>,</w:t>
      </w:r>
      <w:r w:rsidR="00355430">
        <w:rPr>
          <w:rFonts w:ascii="Arial" w:hAnsi="Arial" w:cs="Arial"/>
          <w:sz w:val="24"/>
        </w:rPr>
        <w:t xml:space="preserve"> and experience to reach those goals. For it to be successful, </w:t>
      </w:r>
      <w:r w:rsidR="001874D6">
        <w:rPr>
          <w:rFonts w:ascii="Arial" w:hAnsi="Arial" w:cs="Arial"/>
          <w:sz w:val="24"/>
        </w:rPr>
        <w:t xml:space="preserve">the </w:t>
      </w:r>
      <w:r w:rsidR="00355430">
        <w:rPr>
          <w:rFonts w:ascii="Arial" w:hAnsi="Arial" w:cs="Arial"/>
          <w:sz w:val="24"/>
        </w:rPr>
        <w:t xml:space="preserve">organisation </w:t>
      </w:r>
      <w:r w:rsidR="001874D6">
        <w:rPr>
          <w:rFonts w:ascii="Arial" w:hAnsi="Arial" w:cs="Arial"/>
          <w:sz w:val="24"/>
        </w:rPr>
        <w:t>must be</w:t>
      </w:r>
      <w:r w:rsidR="00355430">
        <w:rPr>
          <w:rFonts w:ascii="Arial" w:hAnsi="Arial" w:cs="Arial"/>
          <w:sz w:val="24"/>
        </w:rPr>
        <w:t xml:space="preserve"> committed to the strategy.</w:t>
      </w:r>
      <w:r w:rsidR="005B3937">
        <w:rPr>
          <w:rFonts w:ascii="Arial" w:hAnsi="Arial" w:cs="Arial"/>
          <w:sz w:val="24"/>
        </w:rPr>
        <w:t xml:space="preserve"> T</w:t>
      </w:r>
      <w:r w:rsidR="00355430">
        <w:rPr>
          <w:rFonts w:ascii="Arial" w:hAnsi="Arial" w:cs="Arial"/>
          <w:sz w:val="24"/>
        </w:rPr>
        <w:t>he organisation can create this culture</w:t>
      </w:r>
      <w:r w:rsidR="001874D6">
        <w:rPr>
          <w:rFonts w:ascii="Arial" w:hAnsi="Arial" w:cs="Arial"/>
          <w:sz w:val="24"/>
        </w:rPr>
        <w:t xml:space="preserve"> by</w:t>
      </w:r>
      <w:r w:rsidR="00355430">
        <w:rPr>
          <w:rFonts w:ascii="Arial" w:hAnsi="Arial" w:cs="Arial"/>
          <w:sz w:val="24"/>
        </w:rPr>
        <w:t xml:space="preserve"> involving </w:t>
      </w:r>
      <w:r w:rsidR="0058339B">
        <w:rPr>
          <w:rFonts w:ascii="Arial" w:hAnsi="Arial" w:cs="Arial"/>
          <w:sz w:val="24"/>
        </w:rPr>
        <w:t>employees</w:t>
      </w:r>
      <w:r w:rsidR="00355430">
        <w:rPr>
          <w:rFonts w:ascii="Arial" w:hAnsi="Arial" w:cs="Arial"/>
          <w:sz w:val="24"/>
        </w:rPr>
        <w:t xml:space="preserve"> in the strategic plan</w:t>
      </w:r>
      <w:r w:rsidR="00F82833">
        <w:rPr>
          <w:rFonts w:ascii="Arial" w:hAnsi="Arial" w:cs="Arial"/>
          <w:sz w:val="24"/>
        </w:rPr>
        <w:t xml:space="preserve"> and </w:t>
      </w:r>
      <w:r w:rsidR="00355430">
        <w:rPr>
          <w:rFonts w:ascii="Arial" w:hAnsi="Arial" w:cs="Arial"/>
          <w:sz w:val="24"/>
        </w:rPr>
        <w:t>communicating with employees to get buy</w:t>
      </w:r>
      <w:r w:rsidR="007D5EDB">
        <w:rPr>
          <w:rFonts w:ascii="Arial" w:hAnsi="Arial" w:cs="Arial"/>
          <w:sz w:val="24"/>
        </w:rPr>
        <w:t>-</w:t>
      </w:r>
      <w:r w:rsidR="00355430">
        <w:rPr>
          <w:rFonts w:ascii="Arial" w:hAnsi="Arial" w:cs="Arial"/>
          <w:sz w:val="24"/>
        </w:rPr>
        <w:t xml:space="preserve">in which will </w:t>
      </w:r>
      <w:r w:rsidR="005B3937">
        <w:rPr>
          <w:rFonts w:ascii="Arial" w:hAnsi="Arial" w:cs="Arial"/>
          <w:sz w:val="24"/>
        </w:rPr>
        <w:t>transfer</w:t>
      </w:r>
      <w:r w:rsidR="00355430">
        <w:rPr>
          <w:rFonts w:ascii="Arial" w:hAnsi="Arial" w:cs="Arial"/>
          <w:sz w:val="24"/>
        </w:rPr>
        <w:t xml:space="preserve"> to</w:t>
      </w:r>
      <w:r w:rsidR="00CC30C5">
        <w:rPr>
          <w:rFonts w:ascii="Arial" w:hAnsi="Arial" w:cs="Arial"/>
          <w:sz w:val="24"/>
        </w:rPr>
        <w:t xml:space="preserve"> an</w:t>
      </w:r>
      <w:r w:rsidR="00355430">
        <w:rPr>
          <w:rFonts w:ascii="Arial" w:hAnsi="Arial" w:cs="Arial"/>
          <w:sz w:val="24"/>
        </w:rPr>
        <w:t xml:space="preserve"> increase in productivity as th</w:t>
      </w:r>
      <w:r w:rsidR="00CC30C5">
        <w:rPr>
          <w:rFonts w:ascii="Arial" w:hAnsi="Arial" w:cs="Arial"/>
          <w:sz w:val="24"/>
        </w:rPr>
        <w:t xml:space="preserve">ey </w:t>
      </w:r>
      <w:r w:rsidR="001874D6">
        <w:rPr>
          <w:rFonts w:ascii="Arial" w:hAnsi="Arial" w:cs="Arial"/>
          <w:sz w:val="24"/>
        </w:rPr>
        <w:t xml:space="preserve">will be </w:t>
      </w:r>
      <w:r w:rsidR="00CC30C5">
        <w:rPr>
          <w:rFonts w:ascii="Arial" w:hAnsi="Arial" w:cs="Arial"/>
          <w:sz w:val="24"/>
        </w:rPr>
        <w:t xml:space="preserve">happy </w:t>
      </w:r>
      <w:r w:rsidR="001874D6">
        <w:rPr>
          <w:rFonts w:ascii="Arial" w:hAnsi="Arial" w:cs="Arial"/>
          <w:sz w:val="24"/>
        </w:rPr>
        <w:t xml:space="preserve">that </w:t>
      </w:r>
      <w:r w:rsidR="00CC30C5">
        <w:rPr>
          <w:rFonts w:ascii="Arial" w:hAnsi="Arial" w:cs="Arial"/>
          <w:sz w:val="24"/>
        </w:rPr>
        <w:t xml:space="preserve">they were involved </w:t>
      </w:r>
      <w:r w:rsidR="005B3937">
        <w:rPr>
          <w:rFonts w:ascii="Arial" w:hAnsi="Arial" w:cs="Arial"/>
          <w:sz w:val="24"/>
        </w:rPr>
        <w:t xml:space="preserve">in the </w:t>
      </w:r>
      <w:r w:rsidR="00CC30C5">
        <w:rPr>
          <w:rFonts w:ascii="Arial" w:hAnsi="Arial" w:cs="Arial"/>
          <w:sz w:val="24"/>
        </w:rPr>
        <w:t xml:space="preserve">long-term </w:t>
      </w:r>
      <w:r w:rsidR="005B3937">
        <w:rPr>
          <w:rFonts w:ascii="Arial" w:hAnsi="Arial" w:cs="Arial"/>
          <w:sz w:val="24"/>
        </w:rPr>
        <w:t>plans</w:t>
      </w:r>
      <w:r w:rsidR="003E5057">
        <w:rPr>
          <w:rFonts w:ascii="Arial" w:hAnsi="Arial" w:cs="Arial"/>
          <w:sz w:val="24"/>
        </w:rPr>
        <w:t xml:space="preserve"> (</w:t>
      </w:r>
      <w:proofErr w:type="spellStart"/>
      <w:r w:rsidR="003E5057">
        <w:rPr>
          <w:rFonts w:ascii="Arial" w:hAnsi="Arial" w:cs="Arial"/>
          <w:sz w:val="24"/>
        </w:rPr>
        <w:t>Wehrley</w:t>
      </w:r>
      <w:proofErr w:type="spellEnd"/>
      <w:r w:rsidR="003E5057">
        <w:rPr>
          <w:rFonts w:ascii="Arial" w:hAnsi="Arial" w:cs="Arial"/>
          <w:sz w:val="24"/>
        </w:rPr>
        <w:t>, 2019)</w:t>
      </w:r>
      <w:r w:rsidR="00CC30C5">
        <w:rPr>
          <w:rFonts w:ascii="Arial" w:hAnsi="Arial" w:cs="Arial"/>
          <w:sz w:val="24"/>
        </w:rPr>
        <w:t>. At Severn Trent, the business plan allowed employees to know what there were doing</w:t>
      </w:r>
      <w:r w:rsidR="001874D6">
        <w:rPr>
          <w:rFonts w:ascii="Arial" w:hAnsi="Arial" w:cs="Arial"/>
          <w:sz w:val="24"/>
        </w:rPr>
        <w:t>,</w:t>
      </w:r>
      <w:r w:rsidR="00CC30C5">
        <w:rPr>
          <w:rFonts w:ascii="Arial" w:hAnsi="Arial" w:cs="Arial"/>
          <w:sz w:val="24"/>
        </w:rPr>
        <w:t xml:space="preserve"> and how they will deliver </w:t>
      </w:r>
      <w:r w:rsidR="00F82833">
        <w:rPr>
          <w:rFonts w:ascii="Arial" w:hAnsi="Arial" w:cs="Arial"/>
          <w:sz w:val="24"/>
        </w:rPr>
        <w:t>to</w:t>
      </w:r>
      <w:r w:rsidR="00CC30C5">
        <w:rPr>
          <w:rFonts w:ascii="Arial" w:hAnsi="Arial" w:cs="Arial"/>
          <w:sz w:val="24"/>
        </w:rPr>
        <w:t xml:space="preserve"> their customers</w:t>
      </w:r>
      <w:r w:rsidR="003E5057">
        <w:rPr>
          <w:rFonts w:ascii="Arial" w:hAnsi="Arial" w:cs="Arial"/>
          <w:sz w:val="24"/>
        </w:rPr>
        <w:t xml:space="preserve"> (Powell</w:t>
      </w:r>
      <w:r w:rsidR="008132C5">
        <w:rPr>
          <w:rFonts w:ascii="Arial" w:hAnsi="Arial" w:cs="Arial"/>
          <w:sz w:val="24"/>
        </w:rPr>
        <w:t>, 2022)</w:t>
      </w:r>
      <w:r w:rsidR="00CC30C5">
        <w:rPr>
          <w:rFonts w:ascii="Arial" w:hAnsi="Arial" w:cs="Arial"/>
          <w:sz w:val="24"/>
        </w:rPr>
        <w:t xml:space="preserve">. </w:t>
      </w:r>
    </w:p>
    <w:p w:rsidR="00CC30C5" w:rsidRDefault="00240A72" w:rsidP="00355430">
      <w:pPr>
        <w:spacing w:line="60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</w:t>
      </w:r>
      <w:r w:rsidR="00CC30C5">
        <w:rPr>
          <w:rFonts w:ascii="Arial" w:hAnsi="Arial" w:cs="Arial"/>
          <w:sz w:val="24"/>
        </w:rPr>
        <w:t>he long</w:t>
      </w:r>
      <w:r w:rsidR="00785074">
        <w:rPr>
          <w:rFonts w:ascii="Arial" w:hAnsi="Arial" w:cs="Arial"/>
          <w:sz w:val="24"/>
        </w:rPr>
        <w:t>-</w:t>
      </w:r>
      <w:r w:rsidR="00CC30C5">
        <w:rPr>
          <w:rFonts w:ascii="Arial" w:hAnsi="Arial" w:cs="Arial"/>
          <w:sz w:val="24"/>
        </w:rPr>
        <w:t xml:space="preserve">term planning of the organisation is important for HR </w:t>
      </w:r>
      <w:r w:rsidR="00785074">
        <w:rPr>
          <w:rFonts w:ascii="Arial" w:hAnsi="Arial" w:cs="Arial"/>
          <w:sz w:val="24"/>
        </w:rPr>
        <w:t>strategy as HR can put mechanisms in place to reach the long-term goals of an organisation</w:t>
      </w:r>
      <w:r w:rsidR="00970ECA">
        <w:rPr>
          <w:rFonts w:ascii="Arial" w:hAnsi="Arial" w:cs="Arial"/>
          <w:sz w:val="24"/>
        </w:rPr>
        <w:t xml:space="preserve"> (CIPD, 2021</w:t>
      </w:r>
      <w:r w:rsidR="00E14971">
        <w:rPr>
          <w:rFonts w:ascii="Arial" w:hAnsi="Arial" w:cs="Arial"/>
          <w:sz w:val="24"/>
        </w:rPr>
        <w:t>a</w:t>
      </w:r>
      <w:r w:rsidR="00970ECA">
        <w:rPr>
          <w:rFonts w:ascii="Arial" w:hAnsi="Arial" w:cs="Arial"/>
          <w:sz w:val="24"/>
        </w:rPr>
        <w:t>)</w:t>
      </w:r>
      <w:r w:rsidR="00785074">
        <w:rPr>
          <w:rFonts w:ascii="Arial" w:hAnsi="Arial" w:cs="Arial"/>
          <w:sz w:val="24"/>
        </w:rPr>
        <w:t xml:space="preserve">. </w:t>
      </w:r>
      <w:r w:rsidR="00E46CD2">
        <w:rPr>
          <w:rFonts w:ascii="Arial" w:hAnsi="Arial" w:cs="Arial"/>
          <w:sz w:val="24"/>
        </w:rPr>
        <w:t>O</w:t>
      </w:r>
      <w:r w:rsidR="004E3BC8">
        <w:rPr>
          <w:rFonts w:ascii="Arial" w:hAnsi="Arial" w:cs="Arial"/>
          <w:sz w:val="24"/>
        </w:rPr>
        <w:t xml:space="preserve">ne of the long-term strategic priorities at Coleg Sir Gar (CSG) is to deliver outstanding teaching and learning by improving the </w:t>
      </w:r>
      <w:r w:rsidR="00F82833">
        <w:rPr>
          <w:rFonts w:ascii="Arial" w:hAnsi="Arial" w:cs="Arial"/>
          <w:sz w:val="24"/>
        </w:rPr>
        <w:t>W</w:t>
      </w:r>
      <w:r w:rsidR="004E3BC8">
        <w:rPr>
          <w:rFonts w:ascii="Arial" w:hAnsi="Arial" w:cs="Arial"/>
          <w:sz w:val="24"/>
        </w:rPr>
        <w:t>elsh language skills of learners and staff</w:t>
      </w:r>
      <w:r w:rsidR="00970ECA">
        <w:rPr>
          <w:rFonts w:ascii="Arial" w:hAnsi="Arial" w:cs="Arial"/>
          <w:sz w:val="24"/>
        </w:rPr>
        <w:t xml:space="preserve"> (Coleg Sir Gar, 2022)</w:t>
      </w:r>
      <w:r w:rsidR="004E3BC8">
        <w:rPr>
          <w:rFonts w:ascii="Arial" w:hAnsi="Arial" w:cs="Arial"/>
          <w:sz w:val="24"/>
        </w:rPr>
        <w:t>. The HR strategy</w:t>
      </w:r>
      <w:r w:rsidR="001874D6">
        <w:rPr>
          <w:rFonts w:ascii="Arial" w:hAnsi="Arial" w:cs="Arial"/>
          <w:sz w:val="24"/>
        </w:rPr>
        <w:t>,</w:t>
      </w:r>
      <w:r w:rsidR="004E3BC8">
        <w:rPr>
          <w:rFonts w:ascii="Arial" w:hAnsi="Arial" w:cs="Arial"/>
          <w:sz w:val="24"/>
        </w:rPr>
        <w:t xml:space="preserve"> therefore</w:t>
      </w:r>
      <w:r w:rsidR="001874D6">
        <w:rPr>
          <w:rFonts w:ascii="Arial" w:hAnsi="Arial" w:cs="Arial"/>
          <w:sz w:val="24"/>
        </w:rPr>
        <w:t>,</w:t>
      </w:r>
      <w:r w:rsidR="004E3BC8">
        <w:rPr>
          <w:rFonts w:ascii="Arial" w:hAnsi="Arial" w:cs="Arial"/>
          <w:sz w:val="24"/>
        </w:rPr>
        <w:t xml:space="preserve"> is aligned </w:t>
      </w:r>
      <w:r w:rsidR="001874D6">
        <w:rPr>
          <w:rFonts w:ascii="Arial" w:hAnsi="Arial" w:cs="Arial"/>
          <w:sz w:val="24"/>
        </w:rPr>
        <w:t>with</w:t>
      </w:r>
      <w:r w:rsidR="004E3BC8">
        <w:rPr>
          <w:rFonts w:ascii="Arial" w:hAnsi="Arial" w:cs="Arial"/>
          <w:sz w:val="24"/>
        </w:rPr>
        <w:t xml:space="preserve"> this, </w:t>
      </w:r>
      <w:r w:rsidR="00E46CD2">
        <w:rPr>
          <w:rFonts w:ascii="Arial" w:hAnsi="Arial" w:cs="Arial"/>
          <w:sz w:val="24"/>
        </w:rPr>
        <w:t xml:space="preserve">with a </w:t>
      </w:r>
      <w:r w:rsidR="000C2196">
        <w:rPr>
          <w:rFonts w:ascii="Arial" w:hAnsi="Arial" w:cs="Arial"/>
          <w:sz w:val="24"/>
        </w:rPr>
        <w:t xml:space="preserve">focus on developing </w:t>
      </w:r>
      <w:r w:rsidR="00F82833">
        <w:rPr>
          <w:rFonts w:ascii="Arial" w:hAnsi="Arial" w:cs="Arial"/>
          <w:sz w:val="24"/>
        </w:rPr>
        <w:t xml:space="preserve">the </w:t>
      </w:r>
      <w:r w:rsidR="001874D6">
        <w:rPr>
          <w:rFonts w:ascii="Arial" w:hAnsi="Arial" w:cs="Arial"/>
          <w:sz w:val="24"/>
        </w:rPr>
        <w:t>W</w:t>
      </w:r>
      <w:r w:rsidR="000C2196">
        <w:rPr>
          <w:rFonts w:ascii="Arial" w:hAnsi="Arial" w:cs="Arial"/>
          <w:sz w:val="24"/>
        </w:rPr>
        <w:t xml:space="preserve">elsh language </w:t>
      </w:r>
      <w:r w:rsidR="00E46CD2">
        <w:rPr>
          <w:rFonts w:ascii="Arial" w:hAnsi="Arial" w:cs="Arial"/>
          <w:sz w:val="24"/>
        </w:rPr>
        <w:t xml:space="preserve">through </w:t>
      </w:r>
      <w:r w:rsidR="000C2196">
        <w:rPr>
          <w:rFonts w:ascii="Arial" w:hAnsi="Arial" w:cs="Arial"/>
          <w:sz w:val="24"/>
        </w:rPr>
        <w:t>training and development</w:t>
      </w:r>
      <w:r w:rsidR="005B3937">
        <w:rPr>
          <w:rFonts w:ascii="Arial" w:hAnsi="Arial" w:cs="Arial"/>
          <w:sz w:val="24"/>
        </w:rPr>
        <w:t xml:space="preserve">. </w:t>
      </w:r>
    </w:p>
    <w:p w:rsidR="00CB0183" w:rsidRDefault="000C2196" w:rsidP="0058339B">
      <w:pPr>
        <w:spacing w:line="60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>There are disadvantages to long</w:t>
      </w:r>
      <w:r w:rsidR="001874D6">
        <w:rPr>
          <w:rFonts w:ascii="Arial" w:hAnsi="Arial" w:cs="Arial"/>
          <w:sz w:val="24"/>
        </w:rPr>
        <w:t>-</w:t>
      </w:r>
      <w:r>
        <w:rPr>
          <w:rFonts w:ascii="Arial" w:hAnsi="Arial" w:cs="Arial"/>
          <w:sz w:val="24"/>
        </w:rPr>
        <w:t xml:space="preserve">term planning </w:t>
      </w:r>
      <w:r w:rsidR="001874D6">
        <w:rPr>
          <w:rFonts w:ascii="Arial" w:hAnsi="Arial" w:cs="Arial"/>
          <w:sz w:val="24"/>
        </w:rPr>
        <w:t xml:space="preserve">as </w:t>
      </w:r>
      <w:r>
        <w:rPr>
          <w:rFonts w:ascii="Arial" w:hAnsi="Arial" w:cs="Arial"/>
          <w:sz w:val="24"/>
        </w:rPr>
        <w:t xml:space="preserve">it can be hard to predict events such as COVID-19 which can impact achieving the </w:t>
      </w:r>
      <w:r w:rsidR="0058339B">
        <w:rPr>
          <w:rFonts w:ascii="Arial" w:hAnsi="Arial" w:cs="Arial"/>
          <w:sz w:val="24"/>
        </w:rPr>
        <w:t>long-term</w:t>
      </w:r>
      <w:r>
        <w:rPr>
          <w:rFonts w:ascii="Arial" w:hAnsi="Arial" w:cs="Arial"/>
          <w:sz w:val="24"/>
        </w:rPr>
        <w:t xml:space="preserve"> plan</w:t>
      </w:r>
      <w:r w:rsidR="001874D6">
        <w:rPr>
          <w:rFonts w:ascii="Arial" w:hAnsi="Arial" w:cs="Arial"/>
          <w:sz w:val="24"/>
        </w:rPr>
        <w:t xml:space="preserve">. </w:t>
      </w:r>
      <w:r>
        <w:rPr>
          <w:rFonts w:ascii="Arial" w:hAnsi="Arial" w:cs="Arial"/>
          <w:sz w:val="24"/>
        </w:rPr>
        <w:t xml:space="preserve"> </w:t>
      </w:r>
      <w:r w:rsidR="001874D6">
        <w:rPr>
          <w:rFonts w:ascii="Arial" w:hAnsi="Arial" w:cs="Arial"/>
          <w:sz w:val="24"/>
        </w:rPr>
        <w:t>F</w:t>
      </w:r>
      <w:r>
        <w:rPr>
          <w:rFonts w:ascii="Arial" w:hAnsi="Arial" w:cs="Arial"/>
          <w:sz w:val="24"/>
        </w:rPr>
        <w:t>or instance</w:t>
      </w:r>
      <w:r w:rsidR="001874D6">
        <w:rPr>
          <w:rFonts w:ascii="Arial" w:hAnsi="Arial" w:cs="Arial"/>
          <w:sz w:val="24"/>
        </w:rPr>
        <w:t>,</w:t>
      </w:r>
      <w:r w:rsidR="0058339B">
        <w:rPr>
          <w:rFonts w:ascii="Arial" w:hAnsi="Arial" w:cs="Arial"/>
          <w:sz w:val="24"/>
        </w:rPr>
        <w:t xml:space="preserve"> the</w:t>
      </w:r>
      <w:r>
        <w:rPr>
          <w:rFonts w:ascii="Arial" w:hAnsi="Arial" w:cs="Arial"/>
          <w:sz w:val="24"/>
        </w:rPr>
        <w:t xml:space="preserve"> recession can impact training </w:t>
      </w:r>
      <w:r w:rsidR="0058339B">
        <w:rPr>
          <w:rFonts w:ascii="Arial" w:hAnsi="Arial" w:cs="Arial"/>
          <w:sz w:val="24"/>
        </w:rPr>
        <w:t>as it can result in a decrease in budget</w:t>
      </w:r>
      <w:r w:rsidR="007D5EDB">
        <w:rPr>
          <w:rFonts w:ascii="Arial" w:hAnsi="Arial" w:cs="Arial"/>
          <w:sz w:val="24"/>
        </w:rPr>
        <w:t xml:space="preserve"> (Farnham, 2015)</w:t>
      </w:r>
      <w:r>
        <w:rPr>
          <w:rFonts w:ascii="Arial" w:hAnsi="Arial" w:cs="Arial"/>
          <w:sz w:val="24"/>
        </w:rPr>
        <w:t>.</w:t>
      </w:r>
      <w:r w:rsidR="005B3937">
        <w:rPr>
          <w:rFonts w:ascii="Arial" w:hAnsi="Arial" w:cs="Arial"/>
          <w:sz w:val="24"/>
        </w:rPr>
        <w:t xml:space="preserve"> </w:t>
      </w:r>
    </w:p>
    <w:p w:rsidR="005B1E02" w:rsidRDefault="00CB0183" w:rsidP="0058339B">
      <w:pPr>
        <w:spacing w:line="60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It is important to long-term plan as it provides direction for the organisation</w:t>
      </w:r>
      <w:r w:rsidR="00E80FA5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 xml:space="preserve">however, </w:t>
      </w:r>
      <w:r w:rsidR="00E80FA5">
        <w:rPr>
          <w:rFonts w:ascii="Arial" w:hAnsi="Arial" w:cs="Arial"/>
          <w:sz w:val="24"/>
        </w:rPr>
        <w:t>organisations should</w:t>
      </w:r>
      <w:r w:rsidR="000C2196">
        <w:rPr>
          <w:rFonts w:ascii="Arial" w:hAnsi="Arial" w:cs="Arial"/>
          <w:sz w:val="24"/>
        </w:rPr>
        <w:t xml:space="preserve"> set</w:t>
      </w:r>
      <w:r w:rsidR="0058339B">
        <w:rPr>
          <w:rFonts w:ascii="Arial" w:hAnsi="Arial" w:cs="Arial"/>
          <w:sz w:val="24"/>
        </w:rPr>
        <w:t xml:space="preserve"> achievable goals as demonstrated by Severn Trent where they were</w:t>
      </w:r>
      <w:r>
        <w:rPr>
          <w:rFonts w:ascii="Arial" w:hAnsi="Arial" w:cs="Arial"/>
          <w:sz w:val="24"/>
        </w:rPr>
        <w:t xml:space="preserve"> still</w:t>
      </w:r>
      <w:r w:rsidR="0058339B">
        <w:rPr>
          <w:rFonts w:ascii="Arial" w:hAnsi="Arial" w:cs="Arial"/>
          <w:sz w:val="24"/>
        </w:rPr>
        <w:t xml:space="preserve"> able to </w:t>
      </w:r>
      <w:r>
        <w:rPr>
          <w:rFonts w:ascii="Arial" w:hAnsi="Arial" w:cs="Arial"/>
          <w:sz w:val="24"/>
        </w:rPr>
        <w:t>deliver</w:t>
      </w:r>
      <w:r w:rsidR="0058339B">
        <w:rPr>
          <w:rFonts w:ascii="Arial" w:hAnsi="Arial" w:cs="Arial"/>
          <w:sz w:val="24"/>
        </w:rPr>
        <w:t xml:space="preserve"> their plans</w:t>
      </w:r>
      <w:r w:rsidR="00765A31">
        <w:rPr>
          <w:rFonts w:ascii="Arial" w:hAnsi="Arial" w:cs="Arial"/>
          <w:sz w:val="24"/>
        </w:rPr>
        <w:t xml:space="preserve"> to increase engagement</w:t>
      </w:r>
      <w:r w:rsidR="0058339B">
        <w:rPr>
          <w:rFonts w:ascii="Arial" w:hAnsi="Arial" w:cs="Arial"/>
          <w:sz w:val="24"/>
        </w:rPr>
        <w:t xml:space="preserve"> during unpredicted times</w:t>
      </w:r>
      <w:r w:rsidR="00970ECA">
        <w:rPr>
          <w:rFonts w:ascii="Arial" w:hAnsi="Arial" w:cs="Arial"/>
          <w:sz w:val="24"/>
        </w:rPr>
        <w:t xml:space="preserve"> (Powell, 2022)</w:t>
      </w:r>
      <w:r w:rsidR="0058339B">
        <w:rPr>
          <w:rFonts w:ascii="Arial" w:hAnsi="Arial" w:cs="Arial"/>
          <w:sz w:val="24"/>
        </w:rPr>
        <w:t xml:space="preserve">. </w:t>
      </w:r>
    </w:p>
    <w:p w:rsidR="007D5EDB" w:rsidRDefault="007D5EDB" w:rsidP="0058339B">
      <w:pPr>
        <w:spacing w:line="600" w:lineRule="auto"/>
        <w:jc w:val="both"/>
        <w:rPr>
          <w:rFonts w:ascii="Arial" w:hAnsi="Arial" w:cs="Arial"/>
          <w:sz w:val="24"/>
        </w:rPr>
      </w:pPr>
    </w:p>
    <w:p w:rsidR="007D5EDB" w:rsidRDefault="007D5EDB" w:rsidP="0058339B">
      <w:pPr>
        <w:spacing w:line="600" w:lineRule="auto"/>
        <w:jc w:val="both"/>
        <w:rPr>
          <w:rFonts w:ascii="Arial" w:hAnsi="Arial" w:cs="Arial"/>
          <w:sz w:val="24"/>
        </w:rPr>
      </w:pPr>
    </w:p>
    <w:p w:rsidR="007D5EDB" w:rsidRDefault="007D5EDB" w:rsidP="0058339B">
      <w:pPr>
        <w:spacing w:line="600" w:lineRule="auto"/>
        <w:jc w:val="both"/>
        <w:rPr>
          <w:rFonts w:ascii="Arial" w:hAnsi="Arial" w:cs="Arial"/>
          <w:sz w:val="24"/>
        </w:rPr>
      </w:pPr>
    </w:p>
    <w:p w:rsidR="007D5EDB" w:rsidRDefault="007D5EDB" w:rsidP="0058339B">
      <w:pPr>
        <w:spacing w:line="600" w:lineRule="auto"/>
        <w:jc w:val="both"/>
        <w:rPr>
          <w:rFonts w:ascii="Arial" w:hAnsi="Arial" w:cs="Arial"/>
          <w:sz w:val="24"/>
        </w:rPr>
      </w:pPr>
    </w:p>
    <w:p w:rsidR="007D5EDB" w:rsidRDefault="007D5EDB" w:rsidP="0058339B">
      <w:pPr>
        <w:spacing w:line="600" w:lineRule="auto"/>
        <w:jc w:val="both"/>
        <w:rPr>
          <w:rFonts w:ascii="Arial" w:hAnsi="Arial" w:cs="Arial"/>
          <w:sz w:val="24"/>
        </w:rPr>
      </w:pPr>
    </w:p>
    <w:p w:rsidR="007D5EDB" w:rsidRDefault="007D5EDB" w:rsidP="0058339B">
      <w:pPr>
        <w:spacing w:line="600" w:lineRule="auto"/>
        <w:jc w:val="both"/>
        <w:rPr>
          <w:rFonts w:ascii="Arial" w:hAnsi="Arial" w:cs="Arial"/>
          <w:sz w:val="24"/>
        </w:rPr>
      </w:pPr>
    </w:p>
    <w:p w:rsidR="00CB0183" w:rsidRDefault="00CB0183" w:rsidP="0058339B">
      <w:pPr>
        <w:spacing w:line="600" w:lineRule="auto"/>
        <w:jc w:val="both"/>
        <w:rPr>
          <w:rFonts w:ascii="Arial" w:hAnsi="Arial" w:cs="Arial"/>
          <w:sz w:val="24"/>
        </w:rPr>
      </w:pPr>
    </w:p>
    <w:p w:rsidR="00CB0183" w:rsidRDefault="00CB0183" w:rsidP="0058339B">
      <w:pPr>
        <w:spacing w:line="600" w:lineRule="auto"/>
        <w:jc w:val="both"/>
        <w:rPr>
          <w:rFonts w:ascii="Arial" w:hAnsi="Arial" w:cs="Arial"/>
          <w:sz w:val="24"/>
        </w:rPr>
      </w:pPr>
    </w:p>
    <w:p w:rsidR="00CB0183" w:rsidRDefault="00CB0183" w:rsidP="0058339B">
      <w:pPr>
        <w:spacing w:line="600" w:lineRule="auto"/>
        <w:jc w:val="both"/>
        <w:rPr>
          <w:rFonts w:ascii="Arial" w:hAnsi="Arial" w:cs="Arial"/>
          <w:sz w:val="24"/>
        </w:rPr>
      </w:pPr>
    </w:p>
    <w:p w:rsidR="00101C61" w:rsidRDefault="00101C61" w:rsidP="0058339B">
      <w:pPr>
        <w:spacing w:line="600" w:lineRule="auto"/>
        <w:jc w:val="both"/>
        <w:rPr>
          <w:rFonts w:ascii="Arial" w:hAnsi="Arial" w:cs="Arial"/>
          <w:sz w:val="24"/>
        </w:rPr>
      </w:pPr>
    </w:p>
    <w:p w:rsidR="00CF44C5" w:rsidRDefault="00CF44C5" w:rsidP="0058339B">
      <w:pPr>
        <w:spacing w:line="600" w:lineRule="auto"/>
        <w:jc w:val="both"/>
        <w:rPr>
          <w:rFonts w:ascii="Arial" w:hAnsi="Arial" w:cs="Arial"/>
          <w:sz w:val="24"/>
        </w:rPr>
      </w:pPr>
    </w:p>
    <w:p w:rsidR="005B1E02" w:rsidRPr="0000240E" w:rsidRDefault="005B1E02" w:rsidP="0000240E">
      <w:pPr>
        <w:pStyle w:val="ListParagraph"/>
        <w:numPr>
          <w:ilvl w:val="0"/>
          <w:numId w:val="2"/>
        </w:numPr>
        <w:spacing w:line="600" w:lineRule="auto"/>
        <w:rPr>
          <w:rFonts w:ascii="Arial" w:hAnsi="Arial" w:cs="Arial"/>
          <w:sz w:val="24"/>
          <w:u w:val="single"/>
        </w:rPr>
      </w:pPr>
      <w:r w:rsidRPr="0000240E">
        <w:rPr>
          <w:rFonts w:ascii="Arial" w:hAnsi="Arial" w:cs="Arial"/>
          <w:sz w:val="24"/>
          <w:u w:val="single"/>
        </w:rPr>
        <w:lastRenderedPageBreak/>
        <w:t xml:space="preserve"> </w:t>
      </w:r>
    </w:p>
    <w:p w:rsidR="006877A1" w:rsidRDefault="000267DC" w:rsidP="000267DC">
      <w:pPr>
        <w:spacing w:line="60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PESTLE and SWOT are helpful with the formulation of organisational and HR strateg</w:t>
      </w:r>
      <w:r w:rsidR="00240894">
        <w:rPr>
          <w:rFonts w:ascii="Arial" w:hAnsi="Arial" w:cs="Arial"/>
          <w:sz w:val="24"/>
        </w:rPr>
        <w:t>ies</w:t>
      </w:r>
      <w:r>
        <w:rPr>
          <w:rFonts w:ascii="Arial" w:hAnsi="Arial" w:cs="Arial"/>
          <w:sz w:val="24"/>
        </w:rPr>
        <w:t xml:space="preserve">. </w:t>
      </w:r>
    </w:p>
    <w:p w:rsidR="005B1E02" w:rsidRDefault="000267DC" w:rsidP="000267DC">
      <w:pPr>
        <w:spacing w:line="60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PESTLE is a useful tool to understand the environment in which organisations operate</w:t>
      </w:r>
      <w:r w:rsidR="002E3088">
        <w:rPr>
          <w:rFonts w:ascii="Arial" w:hAnsi="Arial" w:cs="Arial"/>
          <w:sz w:val="24"/>
        </w:rPr>
        <w:t xml:space="preserve"> (CIPD, 2021</w:t>
      </w:r>
      <w:r w:rsidR="00E14971">
        <w:rPr>
          <w:rFonts w:ascii="Arial" w:hAnsi="Arial" w:cs="Arial"/>
          <w:sz w:val="24"/>
        </w:rPr>
        <w:t>b</w:t>
      </w:r>
      <w:r w:rsidR="002E3088">
        <w:rPr>
          <w:rFonts w:ascii="Arial" w:hAnsi="Arial" w:cs="Arial"/>
          <w:sz w:val="24"/>
        </w:rPr>
        <w:t>)</w:t>
      </w:r>
      <w:r>
        <w:rPr>
          <w:rFonts w:ascii="Arial" w:hAnsi="Arial" w:cs="Arial"/>
          <w:sz w:val="24"/>
        </w:rPr>
        <w:t xml:space="preserve">. It is a simple framework that can </w:t>
      </w:r>
      <w:r w:rsidR="00824B64">
        <w:rPr>
          <w:rFonts w:ascii="Arial" w:hAnsi="Arial" w:cs="Arial"/>
          <w:sz w:val="24"/>
        </w:rPr>
        <w:t xml:space="preserve">be </w:t>
      </w:r>
      <w:r>
        <w:rPr>
          <w:rFonts w:ascii="Arial" w:hAnsi="Arial" w:cs="Arial"/>
          <w:sz w:val="24"/>
        </w:rPr>
        <w:t>use</w:t>
      </w:r>
      <w:r w:rsidR="00824B64">
        <w:rPr>
          <w:rFonts w:ascii="Arial" w:hAnsi="Arial" w:cs="Arial"/>
          <w:sz w:val="24"/>
        </w:rPr>
        <w:t xml:space="preserve">d </w:t>
      </w:r>
      <w:r>
        <w:rPr>
          <w:rFonts w:ascii="Arial" w:hAnsi="Arial" w:cs="Arial"/>
          <w:sz w:val="24"/>
        </w:rPr>
        <w:t xml:space="preserve">to understand and identify risks within the market and put </w:t>
      </w:r>
      <w:r w:rsidR="006877A1">
        <w:rPr>
          <w:rFonts w:ascii="Arial" w:hAnsi="Arial" w:cs="Arial"/>
          <w:sz w:val="24"/>
        </w:rPr>
        <w:t>mechanisms</w:t>
      </w:r>
      <w:r>
        <w:rPr>
          <w:rFonts w:ascii="Arial" w:hAnsi="Arial" w:cs="Arial"/>
          <w:sz w:val="24"/>
        </w:rPr>
        <w:t xml:space="preserve"> in place in respons</w:t>
      </w:r>
      <w:r w:rsidR="002E3088">
        <w:rPr>
          <w:rFonts w:ascii="Arial" w:hAnsi="Arial" w:cs="Arial"/>
          <w:sz w:val="24"/>
        </w:rPr>
        <w:t>e</w:t>
      </w:r>
      <w:r>
        <w:rPr>
          <w:rFonts w:ascii="Arial" w:hAnsi="Arial" w:cs="Arial"/>
          <w:sz w:val="24"/>
        </w:rPr>
        <w:t xml:space="preserve">. It can enable organisations to spot business opportunities. For instance, AI is the future of work, </w:t>
      </w:r>
      <w:r w:rsidR="006877A1">
        <w:rPr>
          <w:rFonts w:ascii="Arial" w:hAnsi="Arial" w:cs="Arial"/>
          <w:sz w:val="24"/>
        </w:rPr>
        <w:t>which will re</w:t>
      </w:r>
      <w:r w:rsidR="007D5EDB">
        <w:rPr>
          <w:rFonts w:ascii="Arial" w:hAnsi="Arial" w:cs="Arial"/>
          <w:sz w:val="24"/>
        </w:rPr>
        <w:t xml:space="preserve">place </w:t>
      </w:r>
      <w:r w:rsidR="006877A1">
        <w:rPr>
          <w:rFonts w:ascii="Arial" w:hAnsi="Arial" w:cs="Arial"/>
          <w:sz w:val="24"/>
        </w:rPr>
        <w:t>jobs such as administration. Identifying this allows for organisations and HR to strategically plan for the staff that are currently in administrative jobs</w:t>
      </w:r>
      <w:r w:rsidR="002E3088">
        <w:rPr>
          <w:rFonts w:ascii="Arial" w:hAnsi="Arial" w:cs="Arial"/>
          <w:sz w:val="24"/>
        </w:rPr>
        <w:t xml:space="preserve"> (Deloitte, 2015), (CIPD, 2021</w:t>
      </w:r>
      <w:r w:rsidR="00E14971">
        <w:rPr>
          <w:rFonts w:ascii="Arial" w:hAnsi="Arial" w:cs="Arial"/>
          <w:sz w:val="24"/>
        </w:rPr>
        <w:t>c</w:t>
      </w:r>
      <w:r w:rsidR="002E3088">
        <w:rPr>
          <w:rFonts w:ascii="Arial" w:hAnsi="Arial" w:cs="Arial"/>
          <w:sz w:val="24"/>
        </w:rPr>
        <w:t>)</w:t>
      </w:r>
      <w:r w:rsidR="006877A1">
        <w:rPr>
          <w:rFonts w:ascii="Arial" w:hAnsi="Arial" w:cs="Arial"/>
          <w:sz w:val="24"/>
        </w:rPr>
        <w:t xml:space="preserve">. </w:t>
      </w:r>
      <w:r w:rsidR="002E3088">
        <w:rPr>
          <w:rFonts w:ascii="Arial" w:hAnsi="Arial" w:cs="Arial"/>
          <w:sz w:val="24"/>
        </w:rPr>
        <w:t xml:space="preserve">Organisations and </w:t>
      </w:r>
      <w:r w:rsidR="006877A1">
        <w:rPr>
          <w:rFonts w:ascii="Arial" w:hAnsi="Arial" w:cs="Arial"/>
          <w:sz w:val="24"/>
        </w:rPr>
        <w:t xml:space="preserve">HR can prepare for this </w:t>
      </w:r>
      <w:r w:rsidR="002E3088">
        <w:rPr>
          <w:rFonts w:ascii="Arial" w:hAnsi="Arial" w:cs="Arial"/>
          <w:sz w:val="24"/>
        </w:rPr>
        <w:t>by</w:t>
      </w:r>
      <w:r w:rsidR="006877A1">
        <w:rPr>
          <w:rFonts w:ascii="Arial" w:hAnsi="Arial" w:cs="Arial"/>
          <w:sz w:val="24"/>
        </w:rPr>
        <w:t xml:space="preserve"> develop</w:t>
      </w:r>
      <w:r w:rsidR="002E3088">
        <w:rPr>
          <w:rFonts w:ascii="Arial" w:hAnsi="Arial" w:cs="Arial"/>
          <w:sz w:val="24"/>
        </w:rPr>
        <w:t>ing</w:t>
      </w:r>
      <w:r w:rsidR="006877A1">
        <w:rPr>
          <w:rFonts w:ascii="Arial" w:hAnsi="Arial" w:cs="Arial"/>
          <w:sz w:val="24"/>
        </w:rPr>
        <w:t xml:space="preserve"> and train</w:t>
      </w:r>
      <w:r w:rsidR="002E3088">
        <w:rPr>
          <w:rFonts w:ascii="Arial" w:hAnsi="Arial" w:cs="Arial"/>
          <w:sz w:val="24"/>
        </w:rPr>
        <w:t>ing</w:t>
      </w:r>
      <w:r w:rsidR="006877A1">
        <w:rPr>
          <w:rFonts w:ascii="Arial" w:hAnsi="Arial" w:cs="Arial"/>
          <w:sz w:val="24"/>
        </w:rPr>
        <w:t xml:space="preserve"> these employees to undertake duties that are harder to perform by AI</w:t>
      </w:r>
      <w:r w:rsidR="00B310C6">
        <w:rPr>
          <w:rFonts w:ascii="Arial" w:hAnsi="Arial" w:cs="Arial"/>
          <w:sz w:val="24"/>
        </w:rPr>
        <w:t xml:space="preserve"> and</w:t>
      </w:r>
      <w:r w:rsidR="00160844">
        <w:rPr>
          <w:rFonts w:ascii="Arial" w:hAnsi="Arial" w:cs="Arial"/>
          <w:sz w:val="24"/>
        </w:rPr>
        <w:t xml:space="preserve"> to</w:t>
      </w:r>
      <w:r w:rsidR="00B310C6">
        <w:rPr>
          <w:rFonts w:ascii="Arial" w:hAnsi="Arial" w:cs="Arial"/>
          <w:sz w:val="24"/>
        </w:rPr>
        <w:t xml:space="preserve"> address the skills gap</w:t>
      </w:r>
      <w:r w:rsidR="006877A1">
        <w:rPr>
          <w:rFonts w:ascii="Arial" w:hAnsi="Arial" w:cs="Arial"/>
          <w:sz w:val="24"/>
        </w:rPr>
        <w:t>. This will drive motivation, productivity</w:t>
      </w:r>
      <w:r w:rsidR="00160844">
        <w:rPr>
          <w:rFonts w:ascii="Arial" w:hAnsi="Arial" w:cs="Arial"/>
          <w:sz w:val="24"/>
        </w:rPr>
        <w:t>,</w:t>
      </w:r>
      <w:r w:rsidR="006877A1">
        <w:rPr>
          <w:rFonts w:ascii="Arial" w:hAnsi="Arial" w:cs="Arial"/>
          <w:sz w:val="24"/>
        </w:rPr>
        <w:t xml:space="preserve"> and engagement </w:t>
      </w:r>
      <w:r w:rsidR="00F82833">
        <w:rPr>
          <w:rFonts w:ascii="Arial" w:hAnsi="Arial" w:cs="Arial"/>
          <w:sz w:val="24"/>
        </w:rPr>
        <w:t>among</w:t>
      </w:r>
      <w:r w:rsidR="006877A1">
        <w:rPr>
          <w:rFonts w:ascii="Arial" w:hAnsi="Arial" w:cs="Arial"/>
          <w:sz w:val="24"/>
        </w:rPr>
        <w:t xml:space="preserve"> these employees </w:t>
      </w:r>
      <w:r w:rsidR="00B310C6">
        <w:rPr>
          <w:rFonts w:ascii="Arial" w:hAnsi="Arial" w:cs="Arial"/>
          <w:sz w:val="24"/>
        </w:rPr>
        <w:t>(CIPD, 2021</w:t>
      </w:r>
      <w:r w:rsidR="00E14971">
        <w:rPr>
          <w:rFonts w:ascii="Arial" w:hAnsi="Arial" w:cs="Arial"/>
          <w:sz w:val="24"/>
        </w:rPr>
        <w:t>c</w:t>
      </w:r>
      <w:r w:rsidR="00B310C6">
        <w:rPr>
          <w:rFonts w:ascii="Arial" w:hAnsi="Arial" w:cs="Arial"/>
          <w:sz w:val="24"/>
        </w:rPr>
        <w:t>)</w:t>
      </w:r>
      <w:r w:rsidR="006877A1">
        <w:rPr>
          <w:rFonts w:ascii="Arial" w:hAnsi="Arial" w:cs="Arial"/>
          <w:sz w:val="24"/>
        </w:rPr>
        <w:t xml:space="preserve">. </w:t>
      </w:r>
    </w:p>
    <w:p w:rsidR="008B18BF" w:rsidRDefault="006877A1" w:rsidP="008B18BF">
      <w:pPr>
        <w:spacing w:line="60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SWOT allows organisations to understand key factors such as strength</w:t>
      </w:r>
      <w:r w:rsidR="00160844">
        <w:rPr>
          <w:rFonts w:ascii="Arial" w:hAnsi="Arial" w:cs="Arial"/>
          <w:sz w:val="24"/>
        </w:rPr>
        <w:t>s</w:t>
      </w:r>
      <w:r>
        <w:rPr>
          <w:rFonts w:ascii="Arial" w:hAnsi="Arial" w:cs="Arial"/>
          <w:sz w:val="24"/>
        </w:rPr>
        <w:t>, weaknesses, opportunities</w:t>
      </w:r>
      <w:r w:rsidR="00160844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and threats within the internal organisation </w:t>
      </w:r>
      <w:r w:rsidR="008B18BF">
        <w:rPr>
          <w:rFonts w:ascii="Arial" w:hAnsi="Arial" w:cs="Arial"/>
          <w:sz w:val="24"/>
        </w:rPr>
        <w:t xml:space="preserve">by </w:t>
      </w:r>
      <w:r>
        <w:rPr>
          <w:rFonts w:ascii="Arial" w:hAnsi="Arial" w:cs="Arial"/>
          <w:sz w:val="24"/>
        </w:rPr>
        <w:t xml:space="preserve">putting mechanisms in place </w:t>
      </w:r>
      <w:r w:rsidR="008B18BF">
        <w:rPr>
          <w:rFonts w:ascii="Arial" w:hAnsi="Arial" w:cs="Arial"/>
          <w:sz w:val="24"/>
        </w:rPr>
        <w:t>in response to those identified</w:t>
      </w:r>
      <w:r w:rsidR="00A264E6">
        <w:rPr>
          <w:rFonts w:ascii="Arial" w:hAnsi="Arial" w:cs="Arial"/>
          <w:sz w:val="24"/>
        </w:rPr>
        <w:t xml:space="preserve"> (CIPD, 2021</w:t>
      </w:r>
      <w:r w:rsidR="00E14971">
        <w:rPr>
          <w:rFonts w:ascii="Arial" w:hAnsi="Arial" w:cs="Arial"/>
          <w:sz w:val="24"/>
        </w:rPr>
        <w:t>d</w:t>
      </w:r>
      <w:r w:rsidR="00A264E6">
        <w:rPr>
          <w:rFonts w:ascii="Arial" w:hAnsi="Arial" w:cs="Arial"/>
          <w:sz w:val="24"/>
        </w:rPr>
        <w:t>)</w:t>
      </w:r>
      <w:r w:rsidR="008B18BF">
        <w:rPr>
          <w:rFonts w:ascii="Arial" w:hAnsi="Arial" w:cs="Arial"/>
          <w:sz w:val="24"/>
        </w:rPr>
        <w:t>.</w:t>
      </w:r>
      <w:r w:rsidR="008C29B3">
        <w:rPr>
          <w:rFonts w:ascii="Arial" w:hAnsi="Arial" w:cs="Arial"/>
          <w:sz w:val="24"/>
        </w:rPr>
        <w:t xml:space="preserve"> It is also a simple framework to use.</w:t>
      </w:r>
      <w:r w:rsidR="008B18BF">
        <w:rPr>
          <w:rFonts w:ascii="Arial" w:hAnsi="Arial" w:cs="Arial"/>
          <w:sz w:val="24"/>
        </w:rPr>
        <w:t xml:space="preserve"> Severn Trent identified</w:t>
      </w:r>
      <w:r w:rsidR="00D71B7F">
        <w:rPr>
          <w:rFonts w:ascii="Arial" w:hAnsi="Arial" w:cs="Arial"/>
          <w:sz w:val="24"/>
        </w:rPr>
        <w:t xml:space="preserve"> internally</w:t>
      </w:r>
      <w:r w:rsidR="008B18BF">
        <w:rPr>
          <w:rFonts w:ascii="Arial" w:hAnsi="Arial" w:cs="Arial"/>
          <w:sz w:val="24"/>
        </w:rPr>
        <w:t xml:space="preserve"> that everyone was going through a different kind of experience in the workplace and launched “lunch and learn” sessions and Black History Month celebration virtually. This resulted in people coming together to share </w:t>
      </w:r>
      <w:r w:rsidR="008B18BF">
        <w:rPr>
          <w:rFonts w:ascii="Arial" w:hAnsi="Arial" w:cs="Arial"/>
          <w:sz w:val="24"/>
        </w:rPr>
        <w:lastRenderedPageBreak/>
        <w:t>things which leads to an increase in employee engagement, motivation</w:t>
      </w:r>
      <w:r w:rsidR="00160844">
        <w:rPr>
          <w:rFonts w:ascii="Arial" w:hAnsi="Arial" w:cs="Arial"/>
          <w:sz w:val="24"/>
        </w:rPr>
        <w:t>,</w:t>
      </w:r>
      <w:r w:rsidR="008B18BF">
        <w:rPr>
          <w:rFonts w:ascii="Arial" w:hAnsi="Arial" w:cs="Arial"/>
          <w:sz w:val="24"/>
        </w:rPr>
        <w:t xml:space="preserve"> and productivity</w:t>
      </w:r>
      <w:r w:rsidR="00D71B7F">
        <w:rPr>
          <w:rFonts w:ascii="Arial" w:hAnsi="Arial" w:cs="Arial"/>
          <w:sz w:val="24"/>
        </w:rPr>
        <w:t xml:space="preserve"> </w:t>
      </w:r>
      <w:r w:rsidR="00436563">
        <w:rPr>
          <w:rFonts w:ascii="Arial" w:hAnsi="Arial" w:cs="Arial"/>
          <w:sz w:val="24"/>
        </w:rPr>
        <w:t>(Powell, 2022)</w:t>
      </w:r>
      <w:r w:rsidR="008B18BF">
        <w:rPr>
          <w:rFonts w:ascii="Arial" w:hAnsi="Arial" w:cs="Arial"/>
          <w:sz w:val="24"/>
        </w:rPr>
        <w:t xml:space="preserve">. </w:t>
      </w:r>
    </w:p>
    <w:p w:rsidR="008C29B3" w:rsidRDefault="008C29B3" w:rsidP="008B18BF">
      <w:pPr>
        <w:spacing w:line="60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disadvantage to these frameworks is that the rate of change can make it difficult to anticipate developments that may affect the organisation such as </w:t>
      </w:r>
      <w:r w:rsidR="00160844">
        <w:rPr>
          <w:rFonts w:ascii="Arial" w:hAnsi="Arial" w:cs="Arial"/>
          <w:sz w:val="24"/>
        </w:rPr>
        <w:t xml:space="preserve">the </w:t>
      </w:r>
      <w:r>
        <w:rPr>
          <w:rFonts w:ascii="Arial" w:hAnsi="Arial" w:cs="Arial"/>
          <w:sz w:val="24"/>
        </w:rPr>
        <w:t xml:space="preserve">financial crisis </w:t>
      </w:r>
      <w:r w:rsidR="00160844">
        <w:rPr>
          <w:rFonts w:ascii="Arial" w:hAnsi="Arial" w:cs="Arial"/>
          <w:sz w:val="24"/>
        </w:rPr>
        <w:t xml:space="preserve">of </w:t>
      </w:r>
      <w:r>
        <w:rPr>
          <w:rFonts w:ascii="Arial" w:hAnsi="Arial" w:cs="Arial"/>
          <w:sz w:val="24"/>
        </w:rPr>
        <w:t>2008 and COVID-19</w:t>
      </w:r>
      <w:r w:rsidR="00D71B7F">
        <w:rPr>
          <w:rFonts w:ascii="Arial" w:hAnsi="Arial" w:cs="Arial"/>
          <w:sz w:val="24"/>
        </w:rPr>
        <w:t xml:space="preserve"> which may impact the strategy.</w:t>
      </w:r>
    </w:p>
    <w:p w:rsidR="008C29B3" w:rsidRDefault="00D71B7F" w:rsidP="008B18BF">
      <w:pPr>
        <w:spacing w:line="60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Both frameworks are beneficial for strategic planning as identified above but will </w:t>
      </w:r>
      <w:r w:rsidR="008C29B3">
        <w:rPr>
          <w:rFonts w:ascii="Arial" w:hAnsi="Arial" w:cs="Arial"/>
          <w:sz w:val="24"/>
        </w:rPr>
        <w:t>need to be repeated regularly</w:t>
      </w:r>
      <w:r>
        <w:rPr>
          <w:rFonts w:ascii="Arial" w:hAnsi="Arial" w:cs="Arial"/>
          <w:sz w:val="24"/>
        </w:rPr>
        <w:t xml:space="preserve"> to identify rapid changes</w:t>
      </w:r>
      <w:r w:rsidR="00436563">
        <w:rPr>
          <w:rFonts w:ascii="Arial" w:hAnsi="Arial" w:cs="Arial"/>
          <w:sz w:val="24"/>
        </w:rPr>
        <w:t xml:space="preserve"> (CIPD, 2021</w:t>
      </w:r>
      <w:r w:rsidR="00E14971">
        <w:rPr>
          <w:rFonts w:ascii="Arial" w:hAnsi="Arial" w:cs="Arial"/>
          <w:sz w:val="24"/>
        </w:rPr>
        <w:t>b</w:t>
      </w:r>
      <w:r w:rsidR="00436563">
        <w:rPr>
          <w:rFonts w:ascii="Arial" w:hAnsi="Arial" w:cs="Arial"/>
          <w:sz w:val="24"/>
        </w:rPr>
        <w:t>)</w:t>
      </w:r>
      <w:r w:rsidR="008C29B3">
        <w:rPr>
          <w:rFonts w:ascii="Arial" w:hAnsi="Arial" w:cs="Arial"/>
          <w:sz w:val="24"/>
        </w:rPr>
        <w:t xml:space="preserve">. </w:t>
      </w:r>
    </w:p>
    <w:p w:rsidR="004A4351" w:rsidRDefault="004A4351" w:rsidP="008B18BF">
      <w:pPr>
        <w:spacing w:line="600" w:lineRule="auto"/>
        <w:jc w:val="both"/>
        <w:rPr>
          <w:rFonts w:ascii="Arial" w:hAnsi="Arial" w:cs="Arial"/>
          <w:sz w:val="24"/>
        </w:rPr>
      </w:pPr>
    </w:p>
    <w:p w:rsidR="00436563" w:rsidRDefault="00436563" w:rsidP="008B18BF">
      <w:pPr>
        <w:spacing w:line="600" w:lineRule="auto"/>
        <w:jc w:val="both"/>
        <w:rPr>
          <w:rFonts w:ascii="Arial" w:hAnsi="Arial" w:cs="Arial"/>
          <w:sz w:val="24"/>
        </w:rPr>
      </w:pPr>
    </w:p>
    <w:p w:rsidR="00436563" w:rsidRDefault="00436563" w:rsidP="008B18BF">
      <w:pPr>
        <w:spacing w:line="600" w:lineRule="auto"/>
        <w:jc w:val="both"/>
        <w:rPr>
          <w:rFonts w:ascii="Arial" w:hAnsi="Arial" w:cs="Arial"/>
          <w:sz w:val="24"/>
        </w:rPr>
      </w:pPr>
    </w:p>
    <w:p w:rsidR="00436563" w:rsidRDefault="00436563" w:rsidP="008B18BF">
      <w:pPr>
        <w:spacing w:line="600" w:lineRule="auto"/>
        <w:jc w:val="both"/>
        <w:rPr>
          <w:rFonts w:ascii="Arial" w:hAnsi="Arial" w:cs="Arial"/>
          <w:sz w:val="24"/>
        </w:rPr>
      </w:pPr>
    </w:p>
    <w:p w:rsidR="00436563" w:rsidRDefault="00436563" w:rsidP="008B18BF">
      <w:pPr>
        <w:spacing w:line="600" w:lineRule="auto"/>
        <w:jc w:val="both"/>
        <w:rPr>
          <w:rFonts w:ascii="Arial" w:hAnsi="Arial" w:cs="Arial"/>
          <w:sz w:val="24"/>
        </w:rPr>
      </w:pPr>
    </w:p>
    <w:p w:rsidR="00436563" w:rsidRDefault="00436563" w:rsidP="008B18BF">
      <w:pPr>
        <w:spacing w:line="600" w:lineRule="auto"/>
        <w:jc w:val="both"/>
        <w:rPr>
          <w:rFonts w:ascii="Arial" w:hAnsi="Arial" w:cs="Arial"/>
          <w:sz w:val="24"/>
        </w:rPr>
      </w:pPr>
    </w:p>
    <w:p w:rsidR="00436563" w:rsidRDefault="00436563" w:rsidP="008B18BF">
      <w:pPr>
        <w:spacing w:line="600" w:lineRule="auto"/>
        <w:jc w:val="both"/>
        <w:rPr>
          <w:rFonts w:ascii="Arial" w:hAnsi="Arial" w:cs="Arial"/>
          <w:sz w:val="24"/>
        </w:rPr>
      </w:pPr>
    </w:p>
    <w:p w:rsidR="00436563" w:rsidRDefault="00436563" w:rsidP="008B18BF">
      <w:pPr>
        <w:spacing w:line="600" w:lineRule="auto"/>
        <w:jc w:val="both"/>
        <w:rPr>
          <w:rFonts w:ascii="Arial" w:hAnsi="Arial" w:cs="Arial"/>
          <w:sz w:val="24"/>
        </w:rPr>
      </w:pPr>
    </w:p>
    <w:p w:rsidR="00D71B7F" w:rsidRDefault="00D71B7F" w:rsidP="008B18BF">
      <w:pPr>
        <w:spacing w:line="600" w:lineRule="auto"/>
        <w:jc w:val="both"/>
        <w:rPr>
          <w:rFonts w:ascii="Arial" w:hAnsi="Arial" w:cs="Arial"/>
          <w:sz w:val="24"/>
        </w:rPr>
      </w:pPr>
    </w:p>
    <w:p w:rsidR="00436563" w:rsidRDefault="00436563" w:rsidP="008B18BF">
      <w:pPr>
        <w:spacing w:line="600" w:lineRule="auto"/>
        <w:jc w:val="both"/>
        <w:rPr>
          <w:rFonts w:ascii="Arial" w:hAnsi="Arial" w:cs="Arial"/>
          <w:sz w:val="24"/>
        </w:rPr>
      </w:pPr>
    </w:p>
    <w:p w:rsidR="0000240E" w:rsidRPr="0000240E" w:rsidRDefault="0000240E" w:rsidP="0000240E">
      <w:pPr>
        <w:pStyle w:val="ListParagraph"/>
        <w:numPr>
          <w:ilvl w:val="0"/>
          <w:numId w:val="2"/>
        </w:numPr>
        <w:spacing w:line="600" w:lineRule="auto"/>
        <w:jc w:val="both"/>
        <w:rPr>
          <w:rFonts w:ascii="Arial" w:hAnsi="Arial" w:cs="Arial"/>
          <w:sz w:val="24"/>
          <w:u w:val="single"/>
        </w:rPr>
      </w:pPr>
    </w:p>
    <w:p w:rsidR="007B6D37" w:rsidRDefault="002D289B" w:rsidP="00292FB4">
      <w:pPr>
        <w:spacing w:line="60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The CIPD professional map sets out the skills required by a</w:t>
      </w:r>
      <w:r w:rsidR="00AB3B0C">
        <w:rPr>
          <w:rFonts w:ascii="Arial" w:hAnsi="Arial" w:cs="Arial"/>
          <w:sz w:val="24"/>
        </w:rPr>
        <w:t>n</w:t>
      </w:r>
      <w:r>
        <w:rPr>
          <w:rFonts w:ascii="Arial" w:hAnsi="Arial" w:cs="Arial"/>
          <w:sz w:val="24"/>
        </w:rPr>
        <w:t xml:space="preserve"> HR professional</w:t>
      </w:r>
      <w:r w:rsidR="00860C88">
        <w:rPr>
          <w:rFonts w:ascii="Arial" w:hAnsi="Arial" w:cs="Arial"/>
          <w:sz w:val="24"/>
        </w:rPr>
        <w:t xml:space="preserve"> (CIPD, 2022</w:t>
      </w:r>
      <w:r w:rsidR="00E14971">
        <w:rPr>
          <w:rFonts w:ascii="Arial" w:hAnsi="Arial" w:cs="Arial"/>
          <w:sz w:val="24"/>
        </w:rPr>
        <w:t>a</w:t>
      </w:r>
      <w:r w:rsidR="00860C88">
        <w:rPr>
          <w:rFonts w:ascii="Arial" w:hAnsi="Arial" w:cs="Arial"/>
          <w:sz w:val="24"/>
        </w:rPr>
        <w:t>)</w:t>
      </w:r>
      <w:r>
        <w:rPr>
          <w:rFonts w:ascii="Arial" w:hAnsi="Arial" w:cs="Arial"/>
          <w:sz w:val="24"/>
        </w:rPr>
        <w:t>.</w:t>
      </w:r>
      <w:r w:rsidR="00CC1705">
        <w:rPr>
          <w:rFonts w:ascii="Arial" w:hAnsi="Arial" w:cs="Arial"/>
          <w:sz w:val="24"/>
        </w:rPr>
        <w:t xml:space="preserve"> Effective l</w:t>
      </w:r>
      <w:r w:rsidR="009D4C45">
        <w:rPr>
          <w:rFonts w:ascii="Arial" w:hAnsi="Arial" w:cs="Arial"/>
          <w:sz w:val="24"/>
        </w:rPr>
        <w:t>eadership</w:t>
      </w:r>
      <w:r w:rsidR="00CC1705">
        <w:rPr>
          <w:rFonts w:ascii="Arial" w:hAnsi="Arial" w:cs="Arial"/>
          <w:sz w:val="24"/>
        </w:rPr>
        <w:t xml:space="preserve">, </w:t>
      </w:r>
      <w:r w:rsidR="009D4C45">
        <w:rPr>
          <w:rFonts w:ascii="Arial" w:hAnsi="Arial" w:cs="Arial"/>
          <w:sz w:val="24"/>
        </w:rPr>
        <w:t>communication</w:t>
      </w:r>
      <w:r w:rsidR="00F82833">
        <w:rPr>
          <w:rFonts w:ascii="Arial" w:hAnsi="Arial" w:cs="Arial"/>
          <w:sz w:val="24"/>
        </w:rPr>
        <w:t>,</w:t>
      </w:r>
      <w:r w:rsidR="009D4C45">
        <w:rPr>
          <w:rFonts w:ascii="Arial" w:hAnsi="Arial" w:cs="Arial"/>
          <w:sz w:val="24"/>
        </w:rPr>
        <w:t xml:space="preserve"> </w:t>
      </w:r>
      <w:r w:rsidR="00CC1705">
        <w:rPr>
          <w:rFonts w:ascii="Arial" w:hAnsi="Arial" w:cs="Arial"/>
          <w:sz w:val="24"/>
        </w:rPr>
        <w:t xml:space="preserve">and listening </w:t>
      </w:r>
      <w:r w:rsidR="009D4C45">
        <w:rPr>
          <w:rFonts w:ascii="Arial" w:hAnsi="Arial" w:cs="Arial"/>
          <w:sz w:val="24"/>
        </w:rPr>
        <w:t xml:space="preserve">skills </w:t>
      </w:r>
      <w:r w:rsidR="00944882">
        <w:rPr>
          <w:rFonts w:ascii="Arial" w:hAnsi="Arial" w:cs="Arial"/>
          <w:sz w:val="24"/>
        </w:rPr>
        <w:t xml:space="preserve">are </w:t>
      </w:r>
      <w:r w:rsidR="00292FB4">
        <w:rPr>
          <w:rFonts w:ascii="Arial" w:hAnsi="Arial" w:cs="Arial"/>
          <w:sz w:val="24"/>
        </w:rPr>
        <w:t>required</w:t>
      </w:r>
      <w:r w:rsidR="009D4C45">
        <w:rPr>
          <w:rFonts w:ascii="Arial" w:hAnsi="Arial" w:cs="Arial"/>
          <w:sz w:val="24"/>
        </w:rPr>
        <w:t xml:space="preserve"> in HR</w:t>
      </w:r>
      <w:r w:rsidR="00292FB4">
        <w:rPr>
          <w:rFonts w:ascii="Arial" w:hAnsi="Arial" w:cs="Arial"/>
          <w:sz w:val="24"/>
        </w:rPr>
        <w:t xml:space="preserve"> to support the organisation through change such as the pandemic</w:t>
      </w:r>
      <w:r w:rsidR="00860C88">
        <w:rPr>
          <w:rFonts w:ascii="Arial" w:hAnsi="Arial" w:cs="Arial"/>
          <w:sz w:val="24"/>
        </w:rPr>
        <w:t xml:space="preserve"> (CIPD, 2021</w:t>
      </w:r>
      <w:r w:rsidR="00E14971">
        <w:rPr>
          <w:rFonts w:ascii="Arial" w:hAnsi="Arial" w:cs="Arial"/>
          <w:sz w:val="24"/>
        </w:rPr>
        <w:t>e</w:t>
      </w:r>
      <w:r w:rsidR="00860C88" w:rsidRPr="00CC1705">
        <w:rPr>
          <w:rFonts w:ascii="Arial" w:hAnsi="Arial" w:cs="Arial"/>
          <w:sz w:val="24"/>
        </w:rPr>
        <w:t>)</w:t>
      </w:r>
      <w:r w:rsidR="00292FB4" w:rsidRPr="00CC1705">
        <w:rPr>
          <w:rFonts w:ascii="Arial" w:hAnsi="Arial" w:cs="Arial"/>
          <w:sz w:val="24"/>
        </w:rPr>
        <w:t xml:space="preserve">. </w:t>
      </w:r>
      <w:r w:rsidR="007B6D37" w:rsidRPr="00CC1705">
        <w:rPr>
          <w:rFonts w:ascii="Arial" w:hAnsi="Arial" w:cs="Arial"/>
          <w:sz w:val="24"/>
        </w:rPr>
        <w:t>HR should create a change plan which</w:t>
      </w:r>
      <w:r w:rsidR="001357A7">
        <w:rPr>
          <w:rFonts w:ascii="Arial" w:hAnsi="Arial" w:cs="Arial"/>
          <w:sz w:val="24"/>
        </w:rPr>
        <w:t xml:space="preserve"> details</w:t>
      </w:r>
      <w:r w:rsidR="00F82833">
        <w:rPr>
          <w:rFonts w:ascii="Arial" w:hAnsi="Arial" w:cs="Arial"/>
          <w:sz w:val="24"/>
        </w:rPr>
        <w:t xml:space="preserve"> the</w:t>
      </w:r>
      <w:r w:rsidR="001357A7">
        <w:rPr>
          <w:rFonts w:ascii="Arial" w:hAnsi="Arial" w:cs="Arial"/>
          <w:sz w:val="24"/>
        </w:rPr>
        <w:t xml:space="preserve"> </w:t>
      </w:r>
      <w:r w:rsidR="007B6D37" w:rsidRPr="00CC1705">
        <w:rPr>
          <w:rFonts w:ascii="Arial" w:hAnsi="Arial" w:cs="Arial"/>
          <w:sz w:val="24"/>
        </w:rPr>
        <w:t>vision, objectives</w:t>
      </w:r>
      <w:r w:rsidR="001357A7">
        <w:rPr>
          <w:rFonts w:ascii="Arial" w:hAnsi="Arial" w:cs="Arial"/>
          <w:sz w:val="24"/>
        </w:rPr>
        <w:t>,</w:t>
      </w:r>
      <w:r w:rsidR="007B6D37" w:rsidRPr="00CC1705">
        <w:rPr>
          <w:rFonts w:ascii="Arial" w:hAnsi="Arial" w:cs="Arial"/>
          <w:sz w:val="24"/>
        </w:rPr>
        <w:t xml:space="preserve"> benefits, </w:t>
      </w:r>
      <w:r w:rsidR="00CC1705" w:rsidRPr="00CC1705">
        <w:rPr>
          <w:rFonts w:ascii="Arial" w:hAnsi="Arial" w:cs="Arial"/>
          <w:sz w:val="24"/>
        </w:rPr>
        <w:t>and</w:t>
      </w:r>
      <w:r w:rsidR="007B6D37" w:rsidRPr="00CC1705">
        <w:rPr>
          <w:rFonts w:ascii="Arial" w:hAnsi="Arial" w:cs="Arial"/>
          <w:sz w:val="24"/>
        </w:rPr>
        <w:t xml:space="preserve"> communication strategies</w:t>
      </w:r>
      <w:r w:rsidR="00CC1705">
        <w:rPr>
          <w:rFonts w:ascii="Arial" w:hAnsi="Arial" w:cs="Arial"/>
          <w:sz w:val="24"/>
        </w:rPr>
        <w:t xml:space="preserve"> </w:t>
      </w:r>
      <w:r w:rsidR="00860C88" w:rsidRPr="00CC1705">
        <w:rPr>
          <w:rFonts w:ascii="Arial" w:hAnsi="Arial" w:cs="Arial"/>
          <w:sz w:val="24"/>
        </w:rPr>
        <w:t>(</w:t>
      </w:r>
      <w:r w:rsidR="002E4658" w:rsidRPr="00CC1705">
        <w:rPr>
          <w:rFonts w:ascii="Arial" w:hAnsi="Arial" w:cs="Arial"/>
          <w:sz w:val="24"/>
        </w:rPr>
        <w:t>Perkins</w:t>
      </w:r>
      <w:r w:rsidR="00860C88" w:rsidRPr="00CC1705">
        <w:rPr>
          <w:rFonts w:ascii="Arial" w:hAnsi="Arial" w:cs="Arial"/>
          <w:sz w:val="24"/>
        </w:rPr>
        <w:t xml:space="preserve"> &amp;</w:t>
      </w:r>
      <w:r w:rsidR="00860C88">
        <w:rPr>
          <w:rFonts w:ascii="Arial" w:hAnsi="Arial" w:cs="Arial"/>
          <w:sz w:val="24"/>
        </w:rPr>
        <w:t xml:space="preserve"> Woodhams, 2016)</w:t>
      </w:r>
      <w:r w:rsidR="007B6D37">
        <w:rPr>
          <w:rFonts w:ascii="Arial" w:hAnsi="Arial" w:cs="Arial"/>
          <w:sz w:val="24"/>
        </w:rPr>
        <w:t xml:space="preserve">. </w:t>
      </w:r>
    </w:p>
    <w:p w:rsidR="00E725DC" w:rsidRDefault="00E725DC" w:rsidP="00292FB4">
      <w:pPr>
        <w:spacing w:line="60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During periods of change, it is important to have good communication from the beginning by communicating through either top</w:t>
      </w:r>
      <w:r w:rsidR="00AB3B0C">
        <w:rPr>
          <w:rFonts w:ascii="Arial" w:hAnsi="Arial" w:cs="Arial"/>
          <w:sz w:val="24"/>
        </w:rPr>
        <w:t>-</w:t>
      </w:r>
      <w:r>
        <w:rPr>
          <w:rFonts w:ascii="Arial" w:hAnsi="Arial" w:cs="Arial"/>
          <w:sz w:val="24"/>
        </w:rPr>
        <w:t>down</w:t>
      </w:r>
      <w:r w:rsidR="00883327">
        <w:rPr>
          <w:rFonts w:ascii="Arial" w:hAnsi="Arial" w:cs="Arial"/>
          <w:sz w:val="24"/>
        </w:rPr>
        <w:t>/bottom-up</w:t>
      </w:r>
      <w:r>
        <w:rPr>
          <w:rFonts w:ascii="Arial" w:hAnsi="Arial" w:cs="Arial"/>
          <w:sz w:val="24"/>
        </w:rPr>
        <w:t xml:space="preserve"> channel</w:t>
      </w:r>
      <w:r w:rsidR="00AB3B0C">
        <w:rPr>
          <w:rFonts w:ascii="Arial" w:hAnsi="Arial" w:cs="Arial"/>
          <w:sz w:val="24"/>
        </w:rPr>
        <w:t>s</w:t>
      </w:r>
      <w:r w:rsidR="00F82833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or two-way discussions</w:t>
      </w:r>
      <w:r w:rsidR="002E4658">
        <w:rPr>
          <w:rFonts w:ascii="Arial" w:hAnsi="Arial" w:cs="Arial"/>
          <w:sz w:val="24"/>
        </w:rPr>
        <w:t xml:space="preserve"> (CIPD, 2021</w:t>
      </w:r>
      <w:r w:rsidR="00E14971">
        <w:rPr>
          <w:rFonts w:ascii="Arial" w:hAnsi="Arial" w:cs="Arial"/>
          <w:sz w:val="24"/>
        </w:rPr>
        <w:t>e</w:t>
      </w:r>
      <w:r w:rsidR="002E4658">
        <w:rPr>
          <w:rFonts w:ascii="Arial" w:hAnsi="Arial" w:cs="Arial"/>
          <w:sz w:val="24"/>
        </w:rPr>
        <w:t>)</w:t>
      </w:r>
      <w:r>
        <w:rPr>
          <w:rFonts w:ascii="Arial" w:hAnsi="Arial" w:cs="Arial"/>
          <w:sz w:val="24"/>
        </w:rPr>
        <w:t>. This was demonstrated through Severn Trent where during the pandemic they ran a regular CEO video blog</w:t>
      </w:r>
      <w:r w:rsidR="00CD622E">
        <w:rPr>
          <w:rFonts w:ascii="Arial" w:hAnsi="Arial" w:cs="Arial"/>
          <w:sz w:val="24"/>
        </w:rPr>
        <w:t xml:space="preserve"> and</w:t>
      </w:r>
      <w:r>
        <w:rPr>
          <w:rFonts w:ascii="Arial" w:hAnsi="Arial" w:cs="Arial"/>
          <w:sz w:val="24"/>
        </w:rPr>
        <w:t xml:space="preserve"> a cross</w:t>
      </w:r>
      <w:r w:rsidR="00AB3B0C">
        <w:rPr>
          <w:rFonts w:ascii="Arial" w:hAnsi="Arial" w:cs="Arial"/>
          <w:sz w:val="24"/>
        </w:rPr>
        <w:t>-</w:t>
      </w:r>
      <w:r>
        <w:rPr>
          <w:rFonts w:ascii="Arial" w:hAnsi="Arial" w:cs="Arial"/>
          <w:sz w:val="24"/>
        </w:rPr>
        <w:t xml:space="preserve">company news bulletin </w:t>
      </w:r>
      <w:r w:rsidR="00CA0261">
        <w:rPr>
          <w:rFonts w:ascii="Arial" w:hAnsi="Arial" w:cs="Arial"/>
          <w:sz w:val="24"/>
        </w:rPr>
        <w:t>on restrictions. They did this to help people process information in a way that made sense to them. They also thought of different communication methods to communicate with different employee groups such as those that do not sit in front of a computer b</w:t>
      </w:r>
      <w:r w:rsidR="00CC1705">
        <w:rPr>
          <w:rFonts w:ascii="Arial" w:hAnsi="Arial" w:cs="Arial"/>
          <w:sz w:val="24"/>
        </w:rPr>
        <w:t xml:space="preserve">y putting information on walls </w:t>
      </w:r>
      <w:r w:rsidR="002E4658">
        <w:rPr>
          <w:rFonts w:ascii="Arial" w:hAnsi="Arial" w:cs="Arial"/>
          <w:sz w:val="24"/>
        </w:rPr>
        <w:t>(Powell, 2022)</w:t>
      </w:r>
      <w:r w:rsidR="00CA0261">
        <w:rPr>
          <w:rFonts w:ascii="Arial" w:hAnsi="Arial" w:cs="Arial"/>
          <w:sz w:val="24"/>
        </w:rPr>
        <w:t>.</w:t>
      </w:r>
      <w:r w:rsidR="00033367">
        <w:rPr>
          <w:rFonts w:ascii="Arial" w:hAnsi="Arial" w:cs="Arial"/>
          <w:sz w:val="24"/>
        </w:rPr>
        <w:t xml:space="preserve"> CSG </w:t>
      </w:r>
      <w:r w:rsidR="003277AF">
        <w:rPr>
          <w:rFonts w:ascii="Arial" w:hAnsi="Arial" w:cs="Arial"/>
          <w:sz w:val="24"/>
        </w:rPr>
        <w:t xml:space="preserve">implemented similar communication methods such as regular Principal videos and weekly </w:t>
      </w:r>
      <w:r w:rsidR="0046235F">
        <w:rPr>
          <w:rFonts w:ascii="Arial" w:hAnsi="Arial" w:cs="Arial"/>
          <w:sz w:val="24"/>
        </w:rPr>
        <w:t>bulletins</w:t>
      </w:r>
      <w:r w:rsidR="003277AF">
        <w:rPr>
          <w:rFonts w:ascii="Arial" w:hAnsi="Arial" w:cs="Arial"/>
          <w:sz w:val="24"/>
        </w:rPr>
        <w:t xml:space="preserve"> on the internal gateway on any</w:t>
      </w:r>
      <w:r w:rsidR="00DC7F15">
        <w:rPr>
          <w:rFonts w:ascii="Arial" w:hAnsi="Arial" w:cs="Arial"/>
          <w:sz w:val="24"/>
        </w:rPr>
        <w:t xml:space="preserve"> Government</w:t>
      </w:r>
      <w:r w:rsidR="003277AF">
        <w:rPr>
          <w:rFonts w:ascii="Arial" w:hAnsi="Arial" w:cs="Arial"/>
          <w:sz w:val="24"/>
        </w:rPr>
        <w:t xml:space="preserve"> changes.</w:t>
      </w:r>
      <w:r w:rsidR="007833BF">
        <w:rPr>
          <w:rFonts w:ascii="Arial" w:hAnsi="Arial" w:cs="Arial"/>
          <w:sz w:val="24"/>
        </w:rPr>
        <w:t xml:space="preserve"> </w:t>
      </w:r>
    </w:p>
    <w:p w:rsidR="00CC1705" w:rsidRDefault="00826186" w:rsidP="00292FB4">
      <w:pPr>
        <w:spacing w:line="60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G</w:t>
      </w:r>
      <w:r w:rsidR="00E725DC">
        <w:rPr>
          <w:rFonts w:ascii="Arial" w:hAnsi="Arial" w:cs="Arial"/>
          <w:sz w:val="24"/>
        </w:rPr>
        <w:t xml:space="preserve">ood leadership skills such as honesty and integrity during periods of change </w:t>
      </w:r>
      <w:r w:rsidR="00F82833">
        <w:rPr>
          <w:rFonts w:ascii="Arial" w:hAnsi="Arial" w:cs="Arial"/>
          <w:sz w:val="24"/>
        </w:rPr>
        <w:t xml:space="preserve">are </w:t>
      </w:r>
      <w:r>
        <w:rPr>
          <w:rFonts w:ascii="Arial" w:hAnsi="Arial" w:cs="Arial"/>
          <w:sz w:val="24"/>
        </w:rPr>
        <w:t xml:space="preserve">important </w:t>
      </w:r>
      <w:r w:rsidR="00E725DC">
        <w:rPr>
          <w:rFonts w:ascii="Arial" w:hAnsi="Arial" w:cs="Arial"/>
          <w:sz w:val="24"/>
        </w:rPr>
        <w:t>so that the employee feels valued. Individuals resist change when communication is broken and when they do not understand the purpose of the change.</w:t>
      </w:r>
    </w:p>
    <w:p w:rsidR="00352ADA" w:rsidRDefault="00F011EC" w:rsidP="00292FB4">
      <w:pPr>
        <w:spacing w:line="60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HR </w:t>
      </w:r>
      <w:r w:rsidR="00CC1705">
        <w:rPr>
          <w:rFonts w:ascii="Arial" w:hAnsi="Arial" w:cs="Arial"/>
          <w:sz w:val="24"/>
        </w:rPr>
        <w:t>need</w:t>
      </w:r>
      <w:r w:rsidR="00F82833">
        <w:rPr>
          <w:rFonts w:ascii="Arial" w:hAnsi="Arial" w:cs="Arial"/>
          <w:sz w:val="24"/>
        </w:rPr>
        <w:t>s</w:t>
      </w:r>
      <w:r w:rsidR="00CC1705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to have</w:t>
      </w:r>
      <w:r w:rsidR="007B6D37">
        <w:rPr>
          <w:rFonts w:ascii="Arial" w:hAnsi="Arial" w:cs="Arial"/>
          <w:sz w:val="24"/>
        </w:rPr>
        <w:t xml:space="preserve"> good</w:t>
      </w:r>
      <w:r>
        <w:rPr>
          <w:rFonts w:ascii="Arial" w:hAnsi="Arial" w:cs="Arial"/>
          <w:sz w:val="24"/>
        </w:rPr>
        <w:t xml:space="preserve"> listening skills </w:t>
      </w:r>
      <w:r w:rsidR="003F5003">
        <w:rPr>
          <w:rFonts w:ascii="Arial" w:hAnsi="Arial" w:cs="Arial"/>
          <w:sz w:val="24"/>
        </w:rPr>
        <w:t>to listen to any concerns that employees may have and to provide answers</w:t>
      </w:r>
      <w:r w:rsidR="007833BF">
        <w:rPr>
          <w:rFonts w:ascii="Arial" w:hAnsi="Arial" w:cs="Arial"/>
          <w:sz w:val="24"/>
        </w:rPr>
        <w:t xml:space="preserve"> and advice</w:t>
      </w:r>
      <w:r w:rsidR="006017FB">
        <w:rPr>
          <w:rFonts w:ascii="Arial" w:hAnsi="Arial" w:cs="Arial"/>
          <w:sz w:val="24"/>
        </w:rPr>
        <w:t xml:space="preserve"> (Huberman, 2022)</w:t>
      </w:r>
      <w:r w:rsidR="003F5003">
        <w:rPr>
          <w:rFonts w:ascii="Arial" w:hAnsi="Arial" w:cs="Arial"/>
          <w:sz w:val="24"/>
        </w:rPr>
        <w:t>. HR may need to provide training for employees to feel comfortable with the proposed change</w:t>
      </w:r>
      <w:r w:rsidR="00B046BF">
        <w:rPr>
          <w:rFonts w:ascii="Arial" w:hAnsi="Arial" w:cs="Arial"/>
          <w:sz w:val="24"/>
        </w:rPr>
        <w:t xml:space="preserve"> (CIPD, 2021</w:t>
      </w:r>
      <w:r w:rsidR="00E14971">
        <w:rPr>
          <w:rFonts w:ascii="Arial" w:hAnsi="Arial" w:cs="Arial"/>
          <w:sz w:val="24"/>
        </w:rPr>
        <w:t>e</w:t>
      </w:r>
      <w:r w:rsidR="00B046BF">
        <w:rPr>
          <w:rFonts w:ascii="Arial" w:hAnsi="Arial" w:cs="Arial"/>
          <w:sz w:val="24"/>
        </w:rPr>
        <w:t>)</w:t>
      </w:r>
      <w:r w:rsidR="003F5003">
        <w:rPr>
          <w:rFonts w:ascii="Arial" w:hAnsi="Arial" w:cs="Arial"/>
          <w:sz w:val="24"/>
        </w:rPr>
        <w:t xml:space="preserve">. For instance, </w:t>
      </w:r>
      <w:r w:rsidR="00AB3B0C">
        <w:rPr>
          <w:rFonts w:ascii="Arial" w:hAnsi="Arial" w:cs="Arial"/>
          <w:sz w:val="24"/>
        </w:rPr>
        <w:t xml:space="preserve">before </w:t>
      </w:r>
      <w:r w:rsidR="003F5003">
        <w:rPr>
          <w:rFonts w:ascii="Arial" w:hAnsi="Arial" w:cs="Arial"/>
          <w:sz w:val="24"/>
        </w:rPr>
        <w:t xml:space="preserve">lockdown </w:t>
      </w:r>
      <w:r w:rsidR="00CC1705">
        <w:rPr>
          <w:rFonts w:ascii="Arial" w:hAnsi="Arial" w:cs="Arial"/>
          <w:sz w:val="24"/>
        </w:rPr>
        <w:t>employees at CSG</w:t>
      </w:r>
      <w:r w:rsidR="003F5003">
        <w:rPr>
          <w:rFonts w:ascii="Arial" w:hAnsi="Arial" w:cs="Arial"/>
          <w:sz w:val="24"/>
        </w:rPr>
        <w:t xml:space="preserve"> had never worked from home. </w:t>
      </w:r>
      <w:r w:rsidR="00CC1705">
        <w:rPr>
          <w:rFonts w:ascii="Arial" w:hAnsi="Arial" w:cs="Arial"/>
          <w:sz w:val="24"/>
        </w:rPr>
        <w:t>T</w:t>
      </w:r>
      <w:r w:rsidR="003F5003">
        <w:rPr>
          <w:rFonts w:ascii="Arial" w:hAnsi="Arial" w:cs="Arial"/>
          <w:sz w:val="24"/>
        </w:rPr>
        <w:t xml:space="preserve">his meant that CSG had to provide quick IT training on how to deliver teaching online to </w:t>
      </w:r>
      <w:r w:rsidR="007833BF">
        <w:rPr>
          <w:rFonts w:ascii="Arial" w:hAnsi="Arial" w:cs="Arial"/>
          <w:sz w:val="24"/>
        </w:rPr>
        <w:t xml:space="preserve">help </w:t>
      </w:r>
      <w:r w:rsidR="00CC1705">
        <w:rPr>
          <w:rFonts w:ascii="Arial" w:hAnsi="Arial" w:cs="Arial"/>
          <w:sz w:val="24"/>
        </w:rPr>
        <w:t xml:space="preserve">with </w:t>
      </w:r>
      <w:r w:rsidR="00AB3B0C">
        <w:rPr>
          <w:rFonts w:ascii="Arial" w:hAnsi="Arial" w:cs="Arial"/>
          <w:sz w:val="24"/>
        </w:rPr>
        <w:t xml:space="preserve">the </w:t>
      </w:r>
      <w:r w:rsidR="007833BF">
        <w:rPr>
          <w:rFonts w:ascii="Arial" w:hAnsi="Arial" w:cs="Arial"/>
          <w:sz w:val="24"/>
        </w:rPr>
        <w:t>transition</w:t>
      </w:r>
      <w:r w:rsidR="00033367">
        <w:rPr>
          <w:rFonts w:ascii="Arial" w:hAnsi="Arial" w:cs="Arial"/>
          <w:sz w:val="24"/>
        </w:rPr>
        <w:t xml:space="preserve">. </w:t>
      </w:r>
    </w:p>
    <w:p w:rsidR="00426072" w:rsidRDefault="007B6D37" w:rsidP="00292FB4">
      <w:pPr>
        <w:spacing w:line="60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It is also best practice to implement change champions in the organisation to facilitate change such as implementing a new IT system</w:t>
      </w:r>
      <w:r w:rsidR="00DC7F15">
        <w:rPr>
          <w:rFonts w:ascii="Arial" w:hAnsi="Arial" w:cs="Arial"/>
          <w:sz w:val="24"/>
        </w:rPr>
        <w:t xml:space="preserve"> (CIPD, 2021</w:t>
      </w:r>
      <w:r w:rsidR="00E14971">
        <w:rPr>
          <w:rFonts w:ascii="Arial" w:hAnsi="Arial" w:cs="Arial"/>
          <w:sz w:val="24"/>
        </w:rPr>
        <w:t>e</w:t>
      </w:r>
      <w:r w:rsidR="00DC7F15">
        <w:rPr>
          <w:rFonts w:ascii="Arial" w:hAnsi="Arial" w:cs="Arial"/>
          <w:sz w:val="24"/>
        </w:rPr>
        <w:t>)</w:t>
      </w:r>
      <w:r>
        <w:rPr>
          <w:rFonts w:ascii="Arial" w:hAnsi="Arial" w:cs="Arial"/>
          <w:sz w:val="24"/>
        </w:rPr>
        <w:t xml:space="preserve">. </w:t>
      </w:r>
    </w:p>
    <w:p w:rsidR="00F011EC" w:rsidRDefault="00F011EC" w:rsidP="00292FB4">
      <w:pPr>
        <w:spacing w:line="600" w:lineRule="auto"/>
        <w:jc w:val="both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Kurk</w:t>
      </w:r>
      <w:proofErr w:type="spellEnd"/>
      <w:r>
        <w:rPr>
          <w:rFonts w:ascii="Arial" w:hAnsi="Arial" w:cs="Arial"/>
          <w:sz w:val="24"/>
        </w:rPr>
        <w:t xml:space="preserve"> Lewin (1950) model of change is a useful model for HR to use during periods of change where it is made up of three stages</w:t>
      </w:r>
      <w:r w:rsidR="002E4658">
        <w:rPr>
          <w:rFonts w:ascii="Arial" w:hAnsi="Arial" w:cs="Arial"/>
          <w:sz w:val="24"/>
        </w:rPr>
        <w:t xml:space="preserve"> (Cummings et al, 2016)</w:t>
      </w:r>
      <w:r>
        <w:rPr>
          <w:rFonts w:ascii="Arial" w:hAnsi="Arial" w:cs="Arial"/>
          <w:sz w:val="24"/>
        </w:rPr>
        <w:t xml:space="preserve">: </w:t>
      </w:r>
    </w:p>
    <w:p w:rsidR="00F011EC" w:rsidRPr="00F011EC" w:rsidRDefault="00F011EC" w:rsidP="00F011EC">
      <w:pPr>
        <w:pStyle w:val="ListParagraph"/>
        <w:numPr>
          <w:ilvl w:val="0"/>
          <w:numId w:val="1"/>
        </w:numPr>
        <w:spacing w:line="600" w:lineRule="auto"/>
        <w:jc w:val="both"/>
        <w:rPr>
          <w:rFonts w:ascii="Arial" w:hAnsi="Arial" w:cs="Arial"/>
          <w:sz w:val="24"/>
        </w:rPr>
      </w:pPr>
      <w:r w:rsidRPr="00F011EC">
        <w:rPr>
          <w:rFonts w:ascii="Arial" w:hAnsi="Arial" w:cs="Arial"/>
          <w:sz w:val="24"/>
        </w:rPr>
        <w:t xml:space="preserve">Unfreezing – Ensure that the employees are ready for the change by communicating the benefits and the reason. </w:t>
      </w:r>
      <w:r>
        <w:rPr>
          <w:rFonts w:ascii="Arial" w:hAnsi="Arial" w:cs="Arial"/>
          <w:sz w:val="24"/>
        </w:rPr>
        <w:t>Important for HR to let employees participate in the change from the beginning</w:t>
      </w:r>
      <w:r w:rsidR="00CC1705">
        <w:rPr>
          <w:rFonts w:ascii="Arial" w:hAnsi="Arial" w:cs="Arial"/>
          <w:sz w:val="24"/>
        </w:rPr>
        <w:t>.</w:t>
      </w:r>
    </w:p>
    <w:p w:rsidR="00F011EC" w:rsidRPr="00F011EC" w:rsidRDefault="00F011EC" w:rsidP="00F011EC">
      <w:pPr>
        <w:pStyle w:val="ListParagraph"/>
        <w:numPr>
          <w:ilvl w:val="0"/>
          <w:numId w:val="1"/>
        </w:numPr>
        <w:spacing w:line="600" w:lineRule="auto"/>
        <w:jc w:val="both"/>
        <w:rPr>
          <w:rFonts w:ascii="Arial" w:hAnsi="Arial" w:cs="Arial"/>
          <w:sz w:val="24"/>
        </w:rPr>
      </w:pPr>
      <w:r w:rsidRPr="00F011EC">
        <w:rPr>
          <w:rFonts w:ascii="Arial" w:hAnsi="Arial" w:cs="Arial"/>
          <w:sz w:val="24"/>
        </w:rPr>
        <w:t xml:space="preserve">Change – Execute the intended change. </w:t>
      </w:r>
    </w:p>
    <w:p w:rsidR="00F011EC" w:rsidRPr="00F011EC" w:rsidRDefault="00F011EC" w:rsidP="00F011EC">
      <w:pPr>
        <w:pStyle w:val="ListParagraph"/>
        <w:numPr>
          <w:ilvl w:val="0"/>
          <w:numId w:val="1"/>
        </w:numPr>
        <w:spacing w:line="600" w:lineRule="auto"/>
        <w:jc w:val="both"/>
        <w:rPr>
          <w:rFonts w:ascii="Arial" w:hAnsi="Arial" w:cs="Arial"/>
          <w:sz w:val="24"/>
        </w:rPr>
      </w:pPr>
      <w:r w:rsidRPr="00F011EC">
        <w:rPr>
          <w:rFonts w:ascii="Arial" w:hAnsi="Arial" w:cs="Arial"/>
          <w:sz w:val="24"/>
        </w:rPr>
        <w:t xml:space="preserve">Freezing – This is about finding stability after the change. This is where change is accepted. </w:t>
      </w:r>
    </w:p>
    <w:p w:rsidR="007833BF" w:rsidRDefault="00141EE0" w:rsidP="00292FB4">
      <w:pPr>
        <w:spacing w:line="60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Viscose Closures LTD is an example of an organisation that has not implemented change effectively after a newly appointed CEO forced all employees to return to the </w:t>
      </w:r>
      <w:r>
        <w:rPr>
          <w:rFonts w:ascii="Arial" w:hAnsi="Arial" w:cs="Arial"/>
          <w:sz w:val="24"/>
        </w:rPr>
        <w:lastRenderedPageBreak/>
        <w:t>workplace full</w:t>
      </w:r>
      <w:r w:rsidR="00AB3B0C">
        <w:rPr>
          <w:rFonts w:ascii="Arial" w:hAnsi="Arial" w:cs="Arial"/>
          <w:sz w:val="24"/>
        </w:rPr>
        <w:t>-</w:t>
      </w:r>
      <w:r>
        <w:rPr>
          <w:rFonts w:ascii="Arial" w:hAnsi="Arial" w:cs="Arial"/>
          <w:sz w:val="24"/>
        </w:rPr>
        <w:t xml:space="preserve">time. This has resulted in employees resisting the change causing employees to resign </w:t>
      </w:r>
      <w:r w:rsidR="008F7557">
        <w:rPr>
          <w:rFonts w:ascii="Arial" w:hAnsi="Arial" w:cs="Arial"/>
          <w:sz w:val="24"/>
        </w:rPr>
        <w:t>as they were not consulted</w:t>
      </w:r>
      <w:r w:rsidR="00DC7F15">
        <w:rPr>
          <w:rFonts w:ascii="Arial" w:hAnsi="Arial" w:cs="Arial"/>
          <w:sz w:val="24"/>
        </w:rPr>
        <w:t>, involved</w:t>
      </w:r>
      <w:r w:rsidR="00F82833">
        <w:rPr>
          <w:rFonts w:ascii="Arial" w:hAnsi="Arial" w:cs="Arial"/>
          <w:sz w:val="24"/>
        </w:rPr>
        <w:t>,</w:t>
      </w:r>
      <w:r w:rsidR="00DC7F15">
        <w:rPr>
          <w:rFonts w:ascii="Arial" w:hAnsi="Arial" w:cs="Arial"/>
          <w:sz w:val="24"/>
        </w:rPr>
        <w:t xml:space="preserve"> or </w:t>
      </w:r>
      <w:r w:rsidR="008F7557">
        <w:rPr>
          <w:rFonts w:ascii="Arial" w:hAnsi="Arial" w:cs="Arial"/>
          <w:sz w:val="24"/>
        </w:rPr>
        <w:t>communicated</w:t>
      </w:r>
      <w:r w:rsidR="00DC7F15">
        <w:rPr>
          <w:rFonts w:ascii="Arial" w:hAnsi="Arial" w:cs="Arial"/>
          <w:sz w:val="24"/>
        </w:rPr>
        <w:t xml:space="preserve">. </w:t>
      </w:r>
    </w:p>
    <w:p w:rsidR="008F7557" w:rsidRDefault="000577EE" w:rsidP="00292FB4">
      <w:pPr>
        <w:spacing w:line="60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H</w:t>
      </w:r>
      <w:r w:rsidR="00CC1705">
        <w:rPr>
          <w:rFonts w:ascii="Arial" w:hAnsi="Arial" w:cs="Arial"/>
          <w:sz w:val="24"/>
        </w:rPr>
        <w:t>R</w:t>
      </w:r>
      <w:r>
        <w:rPr>
          <w:rFonts w:ascii="Arial" w:hAnsi="Arial" w:cs="Arial"/>
          <w:sz w:val="24"/>
        </w:rPr>
        <w:t xml:space="preserve"> </w:t>
      </w:r>
      <w:r w:rsidR="00AB3B0C">
        <w:rPr>
          <w:rFonts w:ascii="Arial" w:hAnsi="Arial" w:cs="Arial"/>
          <w:sz w:val="24"/>
        </w:rPr>
        <w:t>need</w:t>
      </w:r>
      <w:r w:rsidR="00F82833">
        <w:rPr>
          <w:rFonts w:ascii="Arial" w:hAnsi="Arial" w:cs="Arial"/>
          <w:sz w:val="24"/>
        </w:rPr>
        <w:t>s</w:t>
      </w:r>
      <w:r w:rsidR="00AB3B0C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to implement change effectively</w:t>
      </w:r>
      <w:r w:rsidR="00944882">
        <w:rPr>
          <w:rFonts w:ascii="Arial" w:hAnsi="Arial" w:cs="Arial"/>
          <w:sz w:val="24"/>
        </w:rPr>
        <w:t xml:space="preserve"> by</w:t>
      </w:r>
      <w:r>
        <w:rPr>
          <w:rFonts w:ascii="Arial" w:hAnsi="Arial" w:cs="Arial"/>
          <w:sz w:val="24"/>
        </w:rPr>
        <w:t xml:space="preserve"> referring to models such as </w:t>
      </w:r>
      <w:proofErr w:type="spellStart"/>
      <w:r>
        <w:rPr>
          <w:rFonts w:ascii="Arial" w:hAnsi="Arial" w:cs="Arial"/>
          <w:sz w:val="24"/>
        </w:rPr>
        <w:t>Kurk</w:t>
      </w:r>
      <w:proofErr w:type="spellEnd"/>
      <w:r>
        <w:rPr>
          <w:rFonts w:ascii="Arial" w:hAnsi="Arial" w:cs="Arial"/>
          <w:sz w:val="24"/>
        </w:rPr>
        <w:t xml:space="preserve"> Lewin </w:t>
      </w:r>
      <w:r w:rsidR="00DC7F15">
        <w:rPr>
          <w:rFonts w:ascii="Arial" w:hAnsi="Arial" w:cs="Arial"/>
          <w:sz w:val="24"/>
        </w:rPr>
        <w:t>(Cummings et al, 2016)</w:t>
      </w:r>
      <w:r>
        <w:rPr>
          <w:rFonts w:ascii="Arial" w:hAnsi="Arial" w:cs="Arial"/>
          <w:sz w:val="24"/>
        </w:rPr>
        <w:t xml:space="preserve">. It is important to communicate </w:t>
      </w:r>
      <w:r w:rsidR="00BE543B">
        <w:rPr>
          <w:rFonts w:ascii="Arial" w:hAnsi="Arial" w:cs="Arial"/>
          <w:sz w:val="24"/>
        </w:rPr>
        <w:t xml:space="preserve">with employees and include them in the change </w:t>
      </w:r>
      <w:r w:rsidR="00B046BF">
        <w:rPr>
          <w:rFonts w:ascii="Arial" w:hAnsi="Arial" w:cs="Arial"/>
          <w:sz w:val="24"/>
        </w:rPr>
        <w:t>(Huberman, 2022)</w:t>
      </w:r>
      <w:r w:rsidR="00BE543B">
        <w:rPr>
          <w:rFonts w:ascii="Arial" w:hAnsi="Arial" w:cs="Arial"/>
          <w:sz w:val="24"/>
        </w:rPr>
        <w:t xml:space="preserve">. It can be difficult to include employees in unpredictable changes but </w:t>
      </w:r>
      <w:r w:rsidR="00E80FA5">
        <w:rPr>
          <w:rFonts w:ascii="Arial" w:hAnsi="Arial" w:cs="Arial"/>
          <w:sz w:val="24"/>
        </w:rPr>
        <w:t xml:space="preserve">HR should </w:t>
      </w:r>
      <w:r w:rsidR="00BE543B">
        <w:rPr>
          <w:rFonts w:ascii="Arial" w:hAnsi="Arial" w:cs="Arial"/>
          <w:sz w:val="24"/>
        </w:rPr>
        <w:t xml:space="preserve">include them as soon as possible as demonstrated in the case study and at CSG. </w:t>
      </w:r>
    </w:p>
    <w:p w:rsidR="00BF64C5" w:rsidRDefault="00BF64C5" w:rsidP="00292FB4">
      <w:pPr>
        <w:spacing w:line="600" w:lineRule="auto"/>
        <w:jc w:val="both"/>
        <w:rPr>
          <w:rFonts w:ascii="Arial" w:hAnsi="Arial" w:cs="Arial"/>
          <w:sz w:val="24"/>
        </w:rPr>
      </w:pPr>
    </w:p>
    <w:p w:rsidR="000B74FD" w:rsidRDefault="000B74FD" w:rsidP="00292FB4">
      <w:pPr>
        <w:spacing w:line="600" w:lineRule="auto"/>
        <w:jc w:val="both"/>
        <w:rPr>
          <w:rFonts w:ascii="Arial" w:hAnsi="Arial" w:cs="Arial"/>
          <w:sz w:val="24"/>
        </w:rPr>
      </w:pPr>
    </w:p>
    <w:p w:rsidR="00B046BF" w:rsidRDefault="00B046BF" w:rsidP="00292FB4">
      <w:pPr>
        <w:spacing w:line="600" w:lineRule="auto"/>
        <w:jc w:val="both"/>
        <w:rPr>
          <w:rFonts w:ascii="Arial" w:hAnsi="Arial" w:cs="Arial"/>
          <w:sz w:val="24"/>
        </w:rPr>
      </w:pPr>
    </w:p>
    <w:p w:rsidR="00CC1705" w:rsidRDefault="00CC1705" w:rsidP="00292FB4">
      <w:pPr>
        <w:spacing w:line="600" w:lineRule="auto"/>
        <w:jc w:val="both"/>
        <w:rPr>
          <w:rFonts w:ascii="Arial" w:hAnsi="Arial" w:cs="Arial"/>
          <w:sz w:val="24"/>
        </w:rPr>
      </w:pPr>
    </w:p>
    <w:p w:rsidR="00CC1705" w:rsidRDefault="00CC1705" w:rsidP="00292FB4">
      <w:pPr>
        <w:spacing w:line="600" w:lineRule="auto"/>
        <w:jc w:val="both"/>
        <w:rPr>
          <w:rFonts w:ascii="Arial" w:hAnsi="Arial" w:cs="Arial"/>
          <w:sz w:val="24"/>
        </w:rPr>
      </w:pPr>
    </w:p>
    <w:p w:rsidR="00CC1705" w:rsidRDefault="00CC1705" w:rsidP="00292FB4">
      <w:pPr>
        <w:spacing w:line="600" w:lineRule="auto"/>
        <w:jc w:val="both"/>
        <w:rPr>
          <w:rFonts w:ascii="Arial" w:hAnsi="Arial" w:cs="Arial"/>
          <w:sz w:val="24"/>
        </w:rPr>
      </w:pPr>
    </w:p>
    <w:p w:rsidR="00352ADA" w:rsidRDefault="00352ADA" w:rsidP="00292FB4">
      <w:pPr>
        <w:spacing w:line="600" w:lineRule="auto"/>
        <w:jc w:val="both"/>
        <w:rPr>
          <w:rFonts w:ascii="Arial" w:hAnsi="Arial" w:cs="Arial"/>
          <w:sz w:val="24"/>
        </w:rPr>
      </w:pPr>
    </w:p>
    <w:p w:rsidR="00352ADA" w:rsidRDefault="00352ADA" w:rsidP="00292FB4">
      <w:pPr>
        <w:spacing w:line="600" w:lineRule="auto"/>
        <w:jc w:val="both"/>
        <w:rPr>
          <w:rFonts w:ascii="Arial" w:hAnsi="Arial" w:cs="Arial"/>
          <w:sz w:val="24"/>
        </w:rPr>
      </w:pPr>
    </w:p>
    <w:p w:rsidR="00B046BF" w:rsidRDefault="00B046BF" w:rsidP="00292FB4">
      <w:pPr>
        <w:spacing w:line="600" w:lineRule="auto"/>
        <w:jc w:val="both"/>
        <w:rPr>
          <w:rFonts w:ascii="Arial" w:hAnsi="Arial" w:cs="Arial"/>
          <w:sz w:val="24"/>
        </w:rPr>
      </w:pPr>
    </w:p>
    <w:p w:rsidR="00BF64C5" w:rsidRDefault="00BF64C5" w:rsidP="00292FB4">
      <w:pPr>
        <w:spacing w:line="600" w:lineRule="auto"/>
        <w:jc w:val="both"/>
        <w:rPr>
          <w:rFonts w:ascii="Arial" w:hAnsi="Arial" w:cs="Arial"/>
          <w:sz w:val="24"/>
        </w:rPr>
      </w:pPr>
    </w:p>
    <w:p w:rsidR="0004077E" w:rsidRPr="00074394" w:rsidRDefault="00BF64C5" w:rsidP="00074394">
      <w:pPr>
        <w:spacing w:line="600" w:lineRule="auto"/>
        <w:jc w:val="both"/>
        <w:rPr>
          <w:rFonts w:ascii="Arial" w:hAnsi="Arial" w:cs="Arial"/>
          <w:b/>
          <w:sz w:val="36"/>
          <w:u w:val="single"/>
        </w:rPr>
      </w:pPr>
      <w:r w:rsidRPr="00BF64C5">
        <w:rPr>
          <w:rFonts w:ascii="Arial" w:hAnsi="Arial" w:cs="Arial"/>
          <w:b/>
          <w:sz w:val="36"/>
          <w:u w:val="single"/>
        </w:rPr>
        <w:lastRenderedPageBreak/>
        <w:t xml:space="preserve">Section 2 </w:t>
      </w:r>
    </w:p>
    <w:p w:rsidR="00074394" w:rsidRPr="00400119" w:rsidRDefault="00074394" w:rsidP="00074394">
      <w:pPr>
        <w:spacing w:line="600" w:lineRule="auto"/>
        <w:jc w:val="both"/>
        <w:rPr>
          <w:rFonts w:ascii="Arial" w:hAnsi="Arial" w:cs="Arial"/>
          <w:sz w:val="36"/>
          <w:szCs w:val="24"/>
        </w:rPr>
      </w:pPr>
      <w:r w:rsidRPr="00400119">
        <w:rPr>
          <w:rFonts w:ascii="Arial" w:hAnsi="Arial" w:cs="Arial"/>
          <w:sz w:val="36"/>
          <w:szCs w:val="24"/>
        </w:rPr>
        <w:t>2.</w:t>
      </w:r>
      <w:r w:rsidR="00847707" w:rsidRPr="00400119">
        <w:rPr>
          <w:rFonts w:ascii="Arial" w:hAnsi="Arial" w:cs="Arial"/>
          <w:sz w:val="36"/>
          <w:szCs w:val="24"/>
        </w:rPr>
        <w:t>1</w:t>
      </w:r>
      <w:r w:rsidRPr="00400119">
        <w:rPr>
          <w:rFonts w:ascii="Arial" w:hAnsi="Arial" w:cs="Arial"/>
          <w:sz w:val="36"/>
          <w:szCs w:val="24"/>
        </w:rPr>
        <w:t xml:space="preserve">b) </w:t>
      </w:r>
    </w:p>
    <w:p w:rsidR="00074394" w:rsidRDefault="00264A21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pandemic</w:t>
      </w:r>
      <w:r w:rsidR="00936595">
        <w:rPr>
          <w:rFonts w:ascii="Arial" w:hAnsi="Arial" w:cs="Arial"/>
          <w:sz w:val="24"/>
          <w:szCs w:val="24"/>
        </w:rPr>
        <w:t xml:space="preserve"> </w:t>
      </w:r>
      <w:r w:rsidR="00417CB2">
        <w:rPr>
          <w:rFonts w:ascii="Arial" w:hAnsi="Arial" w:cs="Arial"/>
          <w:sz w:val="24"/>
          <w:szCs w:val="24"/>
        </w:rPr>
        <w:t xml:space="preserve">and Brexit </w:t>
      </w:r>
      <w:r w:rsidR="00936595">
        <w:rPr>
          <w:rFonts w:ascii="Arial" w:hAnsi="Arial" w:cs="Arial"/>
          <w:sz w:val="24"/>
          <w:szCs w:val="24"/>
        </w:rPr>
        <w:t>ha</w:t>
      </w:r>
      <w:r w:rsidR="00944882">
        <w:rPr>
          <w:rFonts w:ascii="Arial" w:hAnsi="Arial" w:cs="Arial"/>
          <w:sz w:val="24"/>
          <w:szCs w:val="24"/>
        </w:rPr>
        <w:t>ve</w:t>
      </w:r>
      <w:r w:rsidR="00936595">
        <w:rPr>
          <w:rFonts w:ascii="Arial" w:hAnsi="Arial" w:cs="Arial"/>
          <w:sz w:val="24"/>
          <w:szCs w:val="24"/>
        </w:rPr>
        <w:t xml:space="preserve"> impacted </w:t>
      </w:r>
      <w:r>
        <w:rPr>
          <w:rFonts w:ascii="Arial" w:hAnsi="Arial" w:cs="Arial"/>
          <w:sz w:val="24"/>
          <w:szCs w:val="24"/>
        </w:rPr>
        <w:t xml:space="preserve">recruitment and retention </w:t>
      </w:r>
      <w:r w:rsidR="00936595">
        <w:rPr>
          <w:rFonts w:ascii="Arial" w:hAnsi="Arial" w:cs="Arial"/>
          <w:sz w:val="24"/>
          <w:szCs w:val="24"/>
        </w:rPr>
        <w:t>in</w:t>
      </w:r>
      <w:r w:rsidR="001B3E7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many organisations. Currently</w:t>
      </w:r>
      <w:r w:rsidR="00936595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organisations are competing in a tight labour market where there is</w:t>
      </w:r>
      <w:r w:rsidR="001255F0">
        <w:rPr>
          <w:rFonts w:ascii="Arial" w:hAnsi="Arial" w:cs="Arial"/>
          <w:sz w:val="24"/>
          <w:szCs w:val="24"/>
        </w:rPr>
        <w:t xml:space="preserve"> an increased level of employment (Reid, 2022). Unemployment rates </w:t>
      </w:r>
      <w:r w:rsidR="00F36DF7">
        <w:rPr>
          <w:rFonts w:ascii="Arial" w:hAnsi="Arial" w:cs="Arial"/>
          <w:sz w:val="24"/>
          <w:szCs w:val="24"/>
        </w:rPr>
        <w:t xml:space="preserve">have fallen further </w:t>
      </w:r>
      <w:r w:rsidR="001255F0">
        <w:rPr>
          <w:rFonts w:ascii="Arial" w:hAnsi="Arial" w:cs="Arial"/>
          <w:sz w:val="24"/>
          <w:szCs w:val="24"/>
        </w:rPr>
        <w:t xml:space="preserve">in the UK </w:t>
      </w:r>
      <w:r w:rsidR="00F36DF7">
        <w:rPr>
          <w:rFonts w:ascii="Arial" w:hAnsi="Arial" w:cs="Arial"/>
          <w:sz w:val="24"/>
          <w:szCs w:val="24"/>
        </w:rPr>
        <w:t xml:space="preserve">and </w:t>
      </w:r>
      <w:r w:rsidR="001255F0">
        <w:rPr>
          <w:rFonts w:ascii="Arial" w:hAnsi="Arial" w:cs="Arial"/>
          <w:sz w:val="24"/>
          <w:szCs w:val="24"/>
        </w:rPr>
        <w:t>are</w:t>
      </w:r>
      <w:r w:rsidR="006B3DC4">
        <w:rPr>
          <w:rFonts w:ascii="Arial" w:hAnsi="Arial" w:cs="Arial"/>
          <w:sz w:val="24"/>
          <w:szCs w:val="24"/>
        </w:rPr>
        <w:t xml:space="preserve"> currently at</w:t>
      </w:r>
      <w:r w:rsidR="001255F0">
        <w:rPr>
          <w:rFonts w:ascii="Arial" w:hAnsi="Arial" w:cs="Arial"/>
          <w:sz w:val="24"/>
          <w:szCs w:val="24"/>
        </w:rPr>
        <w:t xml:space="preserve"> </w:t>
      </w:r>
      <w:r w:rsidR="00FF3A56">
        <w:rPr>
          <w:rFonts w:ascii="Arial" w:hAnsi="Arial" w:cs="Arial"/>
          <w:sz w:val="24"/>
          <w:szCs w:val="24"/>
        </w:rPr>
        <w:t>3.</w:t>
      </w:r>
      <w:r w:rsidR="00F36DF7">
        <w:rPr>
          <w:rFonts w:ascii="Arial" w:hAnsi="Arial" w:cs="Arial"/>
          <w:sz w:val="24"/>
          <w:szCs w:val="24"/>
        </w:rPr>
        <w:t>9</w:t>
      </w:r>
      <w:r w:rsidR="001255F0">
        <w:rPr>
          <w:rFonts w:ascii="Arial" w:hAnsi="Arial" w:cs="Arial"/>
          <w:sz w:val="24"/>
          <w:szCs w:val="24"/>
        </w:rPr>
        <w:t>%</w:t>
      </w:r>
      <w:r w:rsidR="00F36DF7">
        <w:rPr>
          <w:rFonts w:ascii="Arial" w:hAnsi="Arial" w:cs="Arial"/>
          <w:sz w:val="24"/>
          <w:szCs w:val="24"/>
        </w:rPr>
        <w:t xml:space="preserve"> (CIPD, 2022</w:t>
      </w:r>
      <w:r w:rsidR="00E14971">
        <w:rPr>
          <w:rFonts w:ascii="Arial" w:hAnsi="Arial" w:cs="Arial"/>
          <w:sz w:val="24"/>
          <w:szCs w:val="24"/>
        </w:rPr>
        <w:t>b</w:t>
      </w:r>
      <w:r w:rsidR="00F36DF7">
        <w:rPr>
          <w:rFonts w:ascii="Arial" w:hAnsi="Arial" w:cs="Arial"/>
          <w:sz w:val="24"/>
          <w:szCs w:val="24"/>
        </w:rPr>
        <w:t>)</w:t>
      </w:r>
      <w:r w:rsidR="001255F0">
        <w:rPr>
          <w:rFonts w:ascii="Arial" w:hAnsi="Arial" w:cs="Arial"/>
          <w:sz w:val="24"/>
          <w:szCs w:val="24"/>
        </w:rPr>
        <w:t xml:space="preserve">.  </w:t>
      </w:r>
      <w:r>
        <w:rPr>
          <w:rFonts w:ascii="Arial" w:hAnsi="Arial" w:cs="Arial"/>
          <w:sz w:val="24"/>
          <w:szCs w:val="24"/>
        </w:rPr>
        <w:t>This has an impact on recruitment as it makes it harder to find recruits with those desired skills</w:t>
      </w:r>
      <w:r w:rsidR="001255F0">
        <w:rPr>
          <w:rFonts w:ascii="Arial" w:hAnsi="Arial" w:cs="Arial"/>
          <w:sz w:val="24"/>
          <w:szCs w:val="24"/>
        </w:rPr>
        <w:t xml:space="preserve"> and the demand for these people outstrips </w:t>
      </w:r>
      <w:r w:rsidR="00936595">
        <w:rPr>
          <w:rFonts w:ascii="Arial" w:hAnsi="Arial" w:cs="Arial"/>
          <w:sz w:val="24"/>
          <w:szCs w:val="24"/>
        </w:rPr>
        <w:t xml:space="preserve">the </w:t>
      </w:r>
      <w:r w:rsidR="001255F0">
        <w:rPr>
          <w:rFonts w:ascii="Arial" w:hAnsi="Arial" w:cs="Arial"/>
          <w:sz w:val="24"/>
          <w:szCs w:val="24"/>
        </w:rPr>
        <w:t xml:space="preserve">supply. </w:t>
      </w:r>
      <w:r w:rsidR="001B3E75">
        <w:rPr>
          <w:rFonts w:ascii="Arial" w:hAnsi="Arial" w:cs="Arial"/>
          <w:sz w:val="24"/>
          <w:szCs w:val="24"/>
        </w:rPr>
        <w:t>R</w:t>
      </w:r>
      <w:r w:rsidR="001255F0">
        <w:rPr>
          <w:rFonts w:ascii="Arial" w:hAnsi="Arial" w:cs="Arial"/>
          <w:sz w:val="24"/>
          <w:szCs w:val="24"/>
        </w:rPr>
        <w:t>ecruits that have those skills have an increased bargaining power where they have greater autonomy over</w:t>
      </w:r>
      <w:r w:rsidR="00793BE8">
        <w:rPr>
          <w:rFonts w:ascii="Arial" w:hAnsi="Arial" w:cs="Arial"/>
          <w:sz w:val="24"/>
          <w:szCs w:val="24"/>
        </w:rPr>
        <w:t xml:space="preserve"> the</w:t>
      </w:r>
      <w:r w:rsidR="001255F0">
        <w:rPr>
          <w:rFonts w:ascii="Arial" w:hAnsi="Arial" w:cs="Arial"/>
          <w:sz w:val="24"/>
          <w:szCs w:val="24"/>
        </w:rPr>
        <w:t xml:space="preserve"> </w:t>
      </w:r>
      <w:r w:rsidR="003F3A2F">
        <w:rPr>
          <w:rFonts w:ascii="Arial" w:hAnsi="Arial" w:cs="Arial"/>
          <w:sz w:val="24"/>
          <w:szCs w:val="24"/>
        </w:rPr>
        <w:t>rate of pay, flexibility and</w:t>
      </w:r>
      <w:r w:rsidR="00793BE8">
        <w:rPr>
          <w:rFonts w:ascii="Arial" w:hAnsi="Arial" w:cs="Arial"/>
          <w:sz w:val="24"/>
          <w:szCs w:val="24"/>
        </w:rPr>
        <w:t>,</w:t>
      </w:r>
      <w:r w:rsidR="003F3A2F">
        <w:rPr>
          <w:rFonts w:ascii="Arial" w:hAnsi="Arial" w:cs="Arial"/>
          <w:sz w:val="24"/>
          <w:szCs w:val="24"/>
        </w:rPr>
        <w:t xml:space="preserve"> working conditions</w:t>
      </w:r>
      <w:r w:rsidR="00F36DF7">
        <w:rPr>
          <w:rFonts w:ascii="Arial" w:hAnsi="Arial" w:cs="Arial"/>
          <w:sz w:val="24"/>
          <w:szCs w:val="24"/>
        </w:rPr>
        <w:t xml:space="preserve"> (Farnham, 2015)</w:t>
      </w:r>
      <w:r w:rsidR="001255F0">
        <w:rPr>
          <w:rFonts w:ascii="Arial" w:hAnsi="Arial" w:cs="Arial"/>
          <w:sz w:val="24"/>
          <w:szCs w:val="24"/>
        </w:rPr>
        <w:t xml:space="preserve">. </w:t>
      </w:r>
    </w:p>
    <w:p w:rsidR="001255F0" w:rsidRDefault="001E12E8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6432" behindDoc="1" locked="0" layoutInCell="1" allowOverlap="1" wp14:anchorId="54D592DB">
            <wp:simplePos x="0" y="0"/>
            <wp:positionH relativeFrom="column">
              <wp:posOffset>2395970</wp:posOffset>
            </wp:positionH>
            <wp:positionV relativeFrom="paragraph">
              <wp:posOffset>1136303</wp:posOffset>
            </wp:positionV>
            <wp:extent cx="3252470" cy="2375535"/>
            <wp:effectExtent l="0" t="0" r="5080" b="5715"/>
            <wp:wrapTight wrapText="bothSides">
              <wp:wrapPolygon edited="0">
                <wp:start x="0" y="0"/>
                <wp:lineTo x="0" y="21479"/>
                <wp:lineTo x="21507" y="21479"/>
                <wp:lineTo x="21507" y="0"/>
                <wp:lineTo x="0" y="0"/>
              </wp:wrapPolygon>
            </wp:wrapTight>
            <wp:docPr id="7" name="Picture 7" descr="Porter's Five Forces of Competitive Position Analysi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orter's Five Forces of Competitive Position Analysis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2470" cy="2375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255F0">
        <w:rPr>
          <w:rFonts w:ascii="Arial" w:hAnsi="Arial" w:cs="Arial"/>
          <w:sz w:val="24"/>
          <w:szCs w:val="24"/>
        </w:rPr>
        <w:t>This has been demonstrated within CSG where the organisation has struggled to recruit a Lecturer in Accountancy because industry pay</w:t>
      </w:r>
      <w:r w:rsidR="00936595">
        <w:rPr>
          <w:rFonts w:ascii="Arial" w:hAnsi="Arial" w:cs="Arial"/>
          <w:sz w:val="24"/>
          <w:szCs w:val="24"/>
        </w:rPr>
        <w:t>s</w:t>
      </w:r>
      <w:r w:rsidR="001255F0">
        <w:rPr>
          <w:rFonts w:ascii="Arial" w:hAnsi="Arial" w:cs="Arial"/>
          <w:sz w:val="24"/>
          <w:szCs w:val="24"/>
        </w:rPr>
        <w:t xml:space="preserve"> more in comparison to public sector</w:t>
      </w:r>
      <w:r w:rsidR="001B3E75">
        <w:rPr>
          <w:rFonts w:ascii="Arial" w:hAnsi="Arial" w:cs="Arial"/>
          <w:sz w:val="24"/>
          <w:szCs w:val="24"/>
        </w:rPr>
        <w:t xml:space="preserve"> salaries</w:t>
      </w:r>
      <w:r w:rsidR="001255F0">
        <w:rPr>
          <w:rFonts w:ascii="Arial" w:hAnsi="Arial" w:cs="Arial"/>
          <w:sz w:val="24"/>
          <w:szCs w:val="24"/>
        </w:rPr>
        <w:t xml:space="preserve">. This resulted in the recruit </w:t>
      </w:r>
      <w:r w:rsidR="002B178E">
        <w:rPr>
          <w:rFonts w:ascii="Arial" w:hAnsi="Arial" w:cs="Arial"/>
          <w:sz w:val="24"/>
          <w:szCs w:val="24"/>
        </w:rPr>
        <w:t xml:space="preserve">negotiating his salary to match </w:t>
      </w:r>
      <w:r w:rsidR="00936595">
        <w:rPr>
          <w:rFonts w:ascii="Arial" w:hAnsi="Arial" w:cs="Arial"/>
          <w:sz w:val="24"/>
          <w:szCs w:val="24"/>
        </w:rPr>
        <w:t xml:space="preserve">the </w:t>
      </w:r>
      <w:r w:rsidR="002B178E">
        <w:rPr>
          <w:rFonts w:ascii="Arial" w:hAnsi="Arial" w:cs="Arial"/>
          <w:sz w:val="24"/>
          <w:szCs w:val="24"/>
        </w:rPr>
        <w:t>industry</w:t>
      </w:r>
      <w:r w:rsidR="00306E76">
        <w:rPr>
          <w:rFonts w:ascii="Arial" w:hAnsi="Arial" w:cs="Arial"/>
          <w:sz w:val="24"/>
          <w:szCs w:val="24"/>
        </w:rPr>
        <w:t xml:space="preserve">. </w:t>
      </w:r>
    </w:p>
    <w:p w:rsidR="001E12E8" w:rsidRDefault="001E12E8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3DE19AD" wp14:editId="0A8BE3EF">
                <wp:simplePos x="0" y="0"/>
                <wp:positionH relativeFrom="column">
                  <wp:posOffset>2666538</wp:posOffset>
                </wp:positionH>
                <wp:positionV relativeFrom="paragraph">
                  <wp:posOffset>2093306</wp:posOffset>
                </wp:positionV>
                <wp:extent cx="2389505" cy="200660"/>
                <wp:effectExtent l="0" t="0" r="0" b="889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89505" cy="20066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3F3A2F" w:rsidRPr="00AC472F" w:rsidRDefault="003F3A2F" w:rsidP="001E12E8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- Porters five forces (Mind Tools, </w:t>
                            </w:r>
                            <w:proofErr w:type="spellStart"/>
                            <w:r>
                              <w:t>n.d</w:t>
                            </w:r>
                            <w:proofErr w:type="spellEnd"/>
                            <w: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3DE19AD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left:0;text-align:left;margin-left:209.95pt;margin-top:164.85pt;width:188.15pt;height:15.8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" stroked="f">
                <v:textbox inset="0,0,0,0">
                  <w:txbxContent>
                    <w:p w:rsidR="003F3A2F" w:rsidRPr="00AC472F" w:rsidRDefault="003F3A2F" w:rsidP="001E12E8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- Porters five forces (Mind Tools, </w:t>
                      </w:r>
                      <w:proofErr w:type="spellStart"/>
                      <w:r>
                        <w:t>n.d</w:t>
                      </w:r>
                      <w:proofErr w:type="spellEnd"/>
                      <w: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 w:rsidR="002B178E">
        <w:rPr>
          <w:rFonts w:ascii="Arial" w:hAnsi="Arial" w:cs="Arial"/>
          <w:sz w:val="24"/>
          <w:szCs w:val="24"/>
        </w:rPr>
        <w:t>Potter’s five forces (1998) can be used to identify the main sources of competition in the industry by looking at the</w:t>
      </w:r>
      <w:r>
        <w:rPr>
          <w:rFonts w:ascii="Arial" w:hAnsi="Arial" w:cs="Arial"/>
          <w:sz w:val="24"/>
          <w:szCs w:val="24"/>
        </w:rPr>
        <w:t xml:space="preserve"> 5 areas (Figure 1). </w:t>
      </w:r>
    </w:p>
    <w:p w:rsidR="001B3E75" w:rsidRDefault="002B178E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HR can use this to adjust </w:t>
      </w:r>
      <w:r w:rsidR="00936595">
        <w:rPr>
          <w:rFonts w:ascii="Arial" w:hAnsi="Arial" w:cs="Arial"/>
          <w:sz w:val="24"/>
          <w:szCs w:val="24"/>
        </w:rPr>
        <w:t>its</w:t>
      </w:r>
      <w:r>
        <w:rPr>
          <w:rFonts w:ascii="Arial" w:hAnsi="Arial" w:cs="Arial"/>
          <w:sz w:val="24"/>
          <w:szCs w:val="24"/>
        </w:rPr>
        <w:t xml:space="preserve"> strategy to stay ahead of the competition</w:t>
      </w:r>
      <w:r w:rsidR="00C42871">
        <w:rPr>
          <w:rFonts w:ascii="Arial" w:hAnsi="Arial" w:cs="Arial"/>
          <w:sz w:val="24"/>
          <w:szCs w:val="24"/>
        </w:rPr>
        <w:t xml:space="preserve">. </w:t>
      </w:r>
      <w:r w:rsidR="001F398F">
        <w:rPr>
          <w:rFonts w:ascii="Arial" w:hAnsi="Arial" w:cs="Arial"/>
          <w:sz w:val="24"/>
          <w:szCs w:val="24"/>
        </w:rPr>
        <w:t xml:space="preserve">This model does have </w:t>
      </w:r>
      <w:r w:rsidR="00C42871">
        <w:rPr>
          <w:rFonts w:ascii="Arial" w:hAnsi="Arial" w:cs="Arial"/>
          <w:sz w:val="24"/>
          <w:szCs w:val="24"/>
        </w:rPr>
        <w:t>its</w:t>
      </w:r>
      <w:r w:rsidR="001F398F">
        <w:rPr>
          <w:rFonts w:ascii="Arial" w:hAnsi="Arial" w:cs="Arial"/>
          <w:sz w:val="24"/>
          <w:szCs w:val="24"/>
        </w:rPr>
        <w:t xml:space="preserve"> disadvantages </w:t>
      </w:r>
      <w:r w:rsidR="00C42871">
        <w:rPr>
          <w:rFonts w:ascii="Arial" w:hAnsi="Arial" w:cs="Arial"/>
          <w:sz w:val="24"/>
          <w:szCs w:val="24"/>
        </w:rPr>
        <w:t xml:space="preserve">as it only concentrates on the five forces and does not consider technological advances which is one of the biggest threats (Mind Tools, </w:t>
      </w:r>
      <w:proofErr w:type="spellStart"/>
      <w:r w:rsidR="00C42871">
        <w:rPr>
          <w:rFonts w:ascii="Arial" w:hAnsi="Arial" w:cs="Arial"/>
          <w:sz w:val="24"/>
          <w:szCs w:val="24"/>
        </w:rPr>
        <w:t>n.d</w:t>
      </w:r>
      <w:proofErr w:type="spellEnd"/>
      <w:r w:rsidR="00C42871">
        <w:rPr>
          <w:rFonts w:ascii="Arial" w:hAnsi="Arial" w:cs="Arial"/>
          <w:sz w:val="24"/>
          <w:szCs w:val="24"/>
        </w:rPr>
        <w:t xml:space="preserve">). </w:t>
      </w:r>
    </w:p>
    <w:p w:rsidR="00417CB2" w:rsidRDefault="00306E76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2B178E">
        <w:rPr>
          <w:rFonts w:ascii="Arial" w:hAnsi="Arial" w:cs="Arial"/>
          <w:sz w:val="24"/>
          <w:szCs w:val="24"/>
        </w:rPr>
        <w:t xml:space="preserve"> major disadvantage to CSG is that it does not offer hybrid working</w:t>
      </w:r>
      <w:r w:rsidR="0078456E">
        <w:rPr>
          <w:rFonts w:ascii="Arial" w:hAnsi="Arial" w:cs="Arial"/>
          <w:sz w:val="24"/>
          <w:szCs w:val="24"/>
        </w:rPr>
        <w:t xml:space="preserve"> in comparison to </w:t>
      </w:r>
      <w:r w:rsidR="00793BE8">
        <w:rPr>
          <w:rFonts w:ascii="Arial" w:hAnsi="Arial" w:cs="Arial"/>
          <w:sz w:val="24"/>
          <w:szCs w:val="24"/>
        </w:rPr>
        <w:t xml:space="preserve">its </w:t>
      </w:r>
      <w:r w:rsidR="00626314">
        <w:rPr>
          <w:rFonts w:ascii="Arial" w:hAnsi="Arial" w:cs="Arial"/>
          <w:sz w:val="24"/>
          <w:szCs w:val="24"/>
        </w:rPr>
        <w:t xml:space="preserve">local </w:t>
      </w:r>
      <w:r w:rsidR="00944882">
        <w:rPr>
          <w:rFonts w:ascii="Arial" w:hAnsi="Arial" w:cs="Arial"/>
          <w:sz w:val="24"/>
          <w:szCs w:val="24"/>
        </w:rPr>
        <w:t xml:space="preserve">competitor, </w:t>
      </w:r>
      <w:r w:rsidR="0078456E">
        <w:rPr>
          <w:rFonts w:ascii="Arial" w:hAnsi="Arial" w:cs="Arial"/>
          <w:sz w:val="24"/>
          <w:szCs w:val="24"/>
        </w:rPr>
        <w:t>Gower</w:t>
      </w:r>
      <w:r w:rsidR="00944882">
        <w:rPr>
          <w:rFonts w:ascii="Arial" w:hAnsi="Arial" w:cs="Arial"/>
          <w:sz w:val="24"/>
          <w:szCs w:val="24"/>
        </w:rPr>
        <w:t xml:space="preserve"> College</w:t>
      </w:r>
      <w:r w:rsidR="0078456E">
        <w:rPr>
          <w:rFonts w:ascii="Arial" w:hAnsi="Arial" w:cs="Arial"/>
          <w:sz w:val="24"/>
          <w:szCs w:val="24"/>
        </w:rPr>
        <w:t xml:space="preserve">. Since the </w:t>
      </w:r>
      <w:r w:rsidR="001D3881">
        <w:rPr>
          <w:rFonts w:ascii="Arial" w:hAnsi="Arial" w:cs="Arial"/>
          <w:sz w:val="24"/>
          <w:szCs w:val="24"/>
        </w:rPr>
        <w:t>pandemic</w:t>
      </w:r>
      <w:r w:rsidR="0078456E">
        <w:rPr>
          <w:rFonts w:ascii="Arial" w:hAnsi="Arial" w:cs="Arial"/>
          <w:sz w:val="24"/>
          <w:szCs w:val="24"/>
        </w:rPr>
        <w:t>, there has been an increase in home</w:t>
      </w:r>
      <w:r w:rsidR="001B3E75">
        <w:rPr>
          <w:rFonts w:ascii="Arial" w:hAnsi="Arial" w:cs="Arial"/>
          <w:sz w:val="24"/>
          <w:szCs w:val="24"/>
        </w:rPr>
        <w:t>-</w:t>
      </w:r>
      <w:r w:rsidR="0078456E">
        <w:rPr>
          <w:rFonts w:ascii="Arial" w:hAnsi="Arial" w:cs="Arial"/>
          <w:sz w:val="24"/>
          <w:szCs w:val="24"/>
        </w:rPr>
        <w:t xml:space="preserve">working and people have enjoyed the benefits that </w:t>
      </w:r>
      <w:r w:rsidR="001B3E75">
        <w:rPr>
          <w:rFonts w:ascii="Arial" w:hAnsi="Arial" w:cs="Arial"/>
          <w:sz w:val="24"/>
          <w:szCs w:val="24"/>
        </w:rPr>
        <w:t xml:space="preserve">it brings </w:t>
      </w:r>
      <w:r w:rsidR="0078456E">
        <w:rPr>
          <w:rFonts w:ascii="Arial" w:hAnsi="Arial" w:cs="Arial"/>
          <w:sz w:val="24"/>
          <w:szCs w:val="24"/>
        </w:rPr>
        <w:t>such as a better work</w:t>
      </w:r>
      <w:r w:rsidR="001B3E75">
        <w:rPr>
          <w:rFonts w:ascii="Arial" w:hAnsi="Arial" w:cs="Arial"/>
          <w:sz w:val="24"/>
          <w:szCs w:val="24"/>
        </w:rPr>
        <w:t>-</w:t>
      </w:r>
      <w:r w:rsidR="0078456E">
        <w:rPr>
          <w:rFonts w:ascii="Arial" w:hAnsi="Arial" w:cs="Arial"/>
          <w:sz w:val="24"/>
          <w:szCs w:val="24"/>
        </w:rPr>
        <w:t>life balance. 85% of employees according to ONS (2021) want a hybrid approach to working and employees are seeking jobs where employers offer them this. Organisations that do not offer this will lose out to competitors</w:t>
      </w:r>
      <w:r w:rsidR="00936595">
        <w:rPr>
          <w:rFonts w:ascii="Arial" w:hAnsi="Arial" w:cs="Arial"/>
          <w:sz w:val="24"/>
          <w:szCs w:val="24"/>
        </w:rPr>
        <w:t xml:space="preserve"> </w:t>
      </w:r>
      <w:r w:rsidR="004C06DB">
        <w:rPr>
          <w:rFonts w:ascii="Arial" w:hAnsi="Arial" w:cs="Arial"/>
          <w:sz w:val="24"/>
          <w:szCs w:val="24"/>
        </w:rPr>
        <w:t>(Brown, 2021)</w:t>
      </w:r>
      <w:r w:rsidR="0078456E">
        <w:rPr>
          <w:rFonts w:ascii="Arial" w:hAnsi="Arial" w:cs="Arial"/>
          <w:sz w:val="24"/>
          <w:szCs w:val="24"/>
        </w:rPr>
        <w:t xml:space="preserve">. This has resulted in recruitment difficulties at CSG. </w:t>
      </w:r>
    </w:p>
    <w:p w:rsidR="00417CB2" w:rsidRDefault="00417CB2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Brexit has also impacted organisations such as the NHS where recruiting overseas </w:t>
      </w:r>
      <w:r w:rsidR="003F3A2F">
        <w:rPr>
          <w:rFonts w:ascii="Arial" w:hAnsi="Arial" w:cs="Arial"/>
          <w:sz w:val="24"/>
          <w:szCs w:val="24"/>
        </w:rPr>
        <w:t xml:space="preserve">is </w:t>
      </w:r>
      <w:r>
        <w:rPr>
          <w:rFonts w:ascii="Arial" w:hAnsi="Arial" w:cs="Arial"/>
          <w:sz w:val="24"/>
          <w:szCs w:val="24"/>
        </w:rPr>
        <w:t>difficult ca</w:t>
      </w:r>
      <w:r w:rsidR="003F3A2F">
        <w:rPr>
          <w:rFonts w:ascii="Arial" w:hAnsi="Arial" w:cs="Arial"/>
          <w:sz w:val="24"/>
          <w:szCs w:val="24"/>
        </w:rPr>
        <w:t>u</w:t>
      </w:r>
      <w:r>
        <w:rPr>
          <w:rFonts w:ascii="Arial" w:hAnsi="Arial" w:cs="Arial"/>
          <w:sz w:val="24"/>
          <w:szCs w:val="24"/>
        </w:rPr>
        <w:t xml:space="preserve">sing a low shortage of staff which was evident through the pandemic (Hacker, 2021). </w:t>
      </w:r>
    </w:p>
    <w:p w:rsidR="0078456E" w:rsidRDefault="00C42871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78456E">
        <w:rPr>
          <w:rFonts w:ascii="Arial" w:hAnsi="Arial" w:cs="Arial"/>
          <w:sz w:val="24"/>
          <w:szCs w:val="24"/>
        </w:rPr>
        <w:t>everal</w:t>
      </w:r>
      <w:r w:rsidR="00417CB2">
        <w:rPr>
          <w:rFonts w:ascii="Arial" w:hAnsi="Arial" w:cs="Arial"/>
          <w:sz w:val="24"/>
          <w:szCs w:val="24"/>
        </w:rPr>
        <w:t xml:space="preserve"> strategies</w:t>
      </w:r>
      <w:r w:rsidR="0078456E">
        <w:rPr>
          <w:rFonts w:ascii="Arial" w:hAnsi="Arial" w:cs="Arial"/>
          <w:sz w:val="24"/>
          <w:szCs w:val="24"/>
        </w:rPr>
        <w:t xml:space="preserve"> can be developed</w:t>
      </w:r>
      <w:r w:rsidR="00417CB2">
        <w:rPr>
          <w:rFonts w:ascii="Arial" w:hAnsi="Arial" w:cs="Arial"/>
          <w:sz w:val="24"/>
          <w:szCs w:val="24"/>
        </w:rPr>
        <w:t xml:space="preserve"> by HR</w:t>
      </w:r>
      <w:r w:rsidR="0078456E">
        <w:rPr>
          <w:rFonts w:ascii="Arial" w:hAnsi="Arial" w:cs="Arial"/>
          <w:sz w:val="24"/>
          <w:szCs w:val="24"/>
        </w:rPr>
        <w:t xml:space="preserve"> to survive </w:t>
      </w:r>
      <w:r>
        <w:rPr>
          <w:rFonts w:ascii="Arial" w:hAnsi="Arial" w:cs="Arial"/>
          <w:sz w:val="24"/>
          <w:szCs w:val="24"/>
        </w:rPr>
        <w:t xml:space="preserve">in a </w:t>
      </w:r>
      <w:r w:rsidR="00944882">
        <w:rPr>
          <w:rFonts w:ascii="Arial" w:hAnsi="Arial" w:cs="Arial"/>
          <w:sz w:val="24"/>
          <w:szCs w:val="24"/>
        </w:rPr>
        <w:t>tight</w:t>
      </w:r>
      <w:r>
        <w:rPr>
          <w:rFonts w:ascii="Arial" w:hAnsi="Arial" w:cs="Arial"/>
          <w:sz w:val="24"/>
          <w:szCs w:val="24"/>
        </w:rPr>
        <w:t xml:space="preserve"> labour market</w:t>
      </w:r>
      <w:r w:rsidR="00417CB2"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Farham</w:t>
      </w:r>
      <w:proofErr w:type="spellEnd"/>
      <w:r>
        <w:rPr>
          <w:rFonts w:ascii="Arial" w:hAnsi="Arial" w:cs="Arial"/>
          <w:sz w:val="24"/>
          <w:szCs w:val="24"/>
        </w:rPr>
        <w:t>, 2015)</w:t>
      </w:r>
      <w:r w:rsidR="0078456E">
        <w:rPr>
          <w:rFonts w:ascii="Arial" w:hAnsi="Arial" w:cs="Arial"/>
          <w:sz w:val="24"/>
          <w:szCs w:val="24"/>
        </w:rPr>
        <w:t xml:space="preserve">: </w:t>
      </w:r>
    </w:p>
    <w:p w:rsidR="0078456E" w:rsidRPr="001B3E75" w:rsidRDefault="0078456E" w:rsidP="001B3E75">
      <w:pPr>
        <w:pStyle w:val="ListParagraph"/>
        <w:numPr>
          <w:ilvl w:val="0"/>
          <w:numId w:val="4"/>
        </w:num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1B3E75">
        <w:rPr>
          <w:rFonts w:ascii="Arial" w:hAnsi="Arial" w:cs="Arial"/>
          <w:sz w:val="24"/>
          <w:szCs w:val="24"/>
        </w:rPr>
        <w:t xml:space="preserve">Recruitment initiatives – allocating a greater budget for recruiting staff by designing </w:t>
      </w:r>
      <w:r w:rsidR="003F3A2F">
        <w:rPr>
          <w:rFonts w:ascii="Arial" w:hAnsi="Arial" w:cs="Arial"/>
          <w:sz w:val="24"/>
          <w:szCs w:val="24"/>
        </w:rPr>
        <w:t xml:space="preserve">better </w:t>
      </w:r>
      <w:r w:rsidRPr="001B3E75">
        <w:rPr>
          <w:rFonts w:ascii="Arial" w:hAnsi="Arial" w:cs="Arial"/>
          <w:sz w:val="24"/>
          <w:szCs w:val="24"/>
        </w:rPr>
        <w:t xml:space="preserve">advertising. </w:t>
      </w:r>
    </w:p>
    <w:p w:rsidR="001D3881" w:rsidRPr="001B3E75" w:rsidRDefault="0078456E" w:rsidP="001B3E75">
      <w:pPr>
        <w:pStyle w:val="ListParagraph"/>
        <w:numPr>
          <w:ilvl w:val="0"/>
          <w:numId w:val="4"/>
        </w:num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1B3E75">
        <w:rPr>
          <w:rFonts w:ascii="Arial" w:hAnsi="Arial" w:cs="Arial"/>
          <w:sz w:val="24"/>
          <w:szCs w:val="24"/>
        </w:rPr>
        <w:t xml:space="preserve">Retention initiatives – HR </w:t>
      </w:r>
      <w:r w:rsidR="003F3A2F">
        <w:rPr>
          <w:rFonts w:ascii="Arial" w:hAnsi="Arial" w:cs="Arial"/>
          <w:sz w:val="24"/>
          <w:szCs w:val="24"/>
        </w:rPr>
        <w:t xml:space="preserve">need to </w:t>
      </w:r>
      <w:r w:rsidRPr="001B3E75">
        <w:rPr>
          <w:rFonts w:ascii="Arial" w:hAnsi="Arial" w:cs="Arial"/>
          <w:sz w:val="24"/>
          <w:szCs w:val="24"/>
        </w:rPr>
        <w:t>understand why people leave by issuing surveys and then acting accordingly.</w:t>
      </w:r>
      <w:r w:rsidR="001D3881" w:rsidRPr="001B3E75">
        <w:rPr>
          <w:rFonts w:ascii="Arial" w:hAnsi="Arial" w:cs="Arial"/>
          <w:sz w:val="24"/>
          <w:szCs w:val="24"/>
        </w:rPr>
        <w:t xml:space="preserve"> Feedback from </w:t>
      </w:r>
      <w:r w:rsidR="00936595">
        <w:rPr>
          <w:rFonts w:ascii="Arial" w:hAnsi="Arial" w:cs="Arial"/>
          <w:sz w:val="24"/>
          <w:szCs w:val="24"/>
        </w:rPr>
        <w:t xml:space="preserve">recent </w:t>
      </w:r>
      <w:r w:rsidR="001D3881" w:rsidRPr="001B3E75">
        <w:rPr>
          <w:rFonts w:ascii="Arial" w:hAnsi="Arial" w:cs="Arial"/>
          <w:sz w:val="24"/>
          <w:szCs w:val="24"/>
        </w:rPr>
        <w:t xml:space="preserve">surveys within CSG </w:t>
      </w:r>
      <w:r w:rsidR="001D3881" w:rsidRPr="001B3E75">
        <w:rPr>
          <w:rFonts w:ascii="Arial" w:hAnsi="Arial" w:cs="Arial"/>
          <w:sz w:val="24"/>
          <w:szCs w:val="24"/>
        </w:rPr>
        <w:lastRenderedPageBreak/>
        <w:t>ha</w:t>
      </w:r>
      <w:r w:rsidR="00523E13">
        <w:rPr>
          <w:rFonts w:ascii="Arial" w:hAnsi="Arial" w:cs="Arial"/>
          <w:sz w:val="24"/>
          <w:szCs w:val="24"/>
        </w:rPr>
        <w:t>s</w:t>
      </w:r>
      <w:r w:rsidR="001D3881" w:rsidRPr="001B3E75">
        <w:rPr>
          <w:rFonts w:ascii="Arial" w:hAnsi="Arial" w:cs="Arial"/>
          <w:sz w:val="24"/>
          <w:szCs w:val="24"/>
        </w:rPr>
        <w:t xml:space="preserve"> indicated that employees want hybrid working. This should be implemented to compete against competitors.</w:t>
      </w:r>
    </w:p>
    <w:p w:rsidR="001D3881" w:rsidRPr="001B3E75" w:rsidRDefault="001D3881" w:rsidP="001B3E75">
      <w:pPr>
        <w:pStyle w:val="ListParagraph"/>
        <w:numPr>
          <w:ilvl w:val="0"/>
          <w:numId w:val="4"/>
        </w:num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1B3E75">
        <w:rPr>
          <w:rFonts w:ascii="Arial" w:hAnsi="Arial" w:cs="Arial"/>
          <w:sz w:val="24"/>
          <w:szCs w:val="24"/>
        </w:rPr>
        <w:t>Development initiatives – Developing employees by upskilling them. When employees feel valued and invested they will be happy which will result in them being motivated, productive</w:t>
      </w:r>
      <w:r w:rsidR="00793BE8">
        <w:rPr>
          <w:rFonts w:ascii="Arial" w:hAnsi="Arial" w:cs="Arial"/>
          <w:sz w:val="24"/>
          <w:szCs w:val="24"/>
        </w:rPr>
        <w:t>,</w:t>
      </w:r>
      <w:r w:rsidRPr="001B3E75">
        <w:rPr>
          <w:rFonts w:ascii="Arial" w:hAnsi="Arial" w:cs="Arial"/>
          <w:sz w:val="24"/>
          <w:szCs w:val="24"/>
        </w:rPr>
        <w:t xml:space="preserve"> and engaged and they will </w:t>
      </w:r>
      <w:r w:rsidR="00523E13">
        <w:rPr>
          <w:rFonts w:ascii="Arial" w:hAnsi="Arial" w:cs="Arial"/>
          <w:sz w:val="24"/>
          <w:szCs w:val="24"/>
        </w:rPr>
        <w:t>be less</w:t>
      </w:r>
      <w:r w:rsidRPr="001B3E75">
        <w:rPr>
          <w:rFonts w:ascii="Arial" w:hAnsi="Arial" w:cs="Arial"/>
          <w:sz w:val="24"/>
          <w:szCs w:val="24"/>
        </w:rPr>
        <w:t xml:space="preserve"> likely </w:t>
      </w:r>
      <w:r w:rsidR="00523E13">
        <w:rPr>
          <w:rFonts w:ascii="Arial" w:hAnsi="Arial" w:cs="Arial"/>
          <w:sz w:val="24"/>
          <w:szCs w:val="24"/>
        </w:rPr>
        <w:t xml:space="preserve">to </w:t>
      </w:r>
      <w:r w:rsidRPr="001B3E75">
        <w:rPr>
          <w:rFonts w:ascii="Arial" w:hAnsi="Arial" w:cs="Arial"/>
          <w:sz w:val="24"/>
          <w:szCs w:val="24"/>
        </w:rPr>
        <w:t xml:space="preserve">leave. </w:t>
      </w:r>
    </w:p>
    <w:p w:rsidR="008F6524" w:rsidRPr="001B3E75" w:rsidRDefault="008F6524" w:rsidP="001B3E75">
      <w:pPr>
        <w:pStyle w:val="ListParagraph"/>
        <w:numPr>
          <w:ilvl w:val="0"/>
          <w:numId w:val="4"/>
        </w:num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1B3E75">
        <w:rPr>
          <w:rFonts w:ascii="Arial" w:hAnsi="Arial" w:cs="Arial"/>
          <w:sz w:val="24"/>
          <w:szCs w:val="24"/>
        </w:rPr>
        <w:t>Improving</w:t>
      </w:r>
      <w:r w:rsidR="008E78DD" w:rsidRPr="001B3E75">
        <w:rPr>
          <w:rFonts w:ascii="Arial" w:hAnsi="Arial" w:cs="Arial"/>
          <w:sz w:val="24"/>
          <w:szCs w:val="24"/>
        </w:rPr>
        <w:t xml:space="preserve"> </w:t>
      </w:r>
      <w:r w:rsidRPr="001B3E75">
        <w:rPr>
          <w:rFonts w:ascii="Arial" w:hAnsi="Arial" w:cs="Arial"/>
          <w:sz w:val="24"/>
          <w:szCs w:val="24"/>
        </w:rPr>
        <w:t>e</w:t>
      </w:r>
      <w:r w:rsidR="001D3881" w:rsidRPr="001B3E75">
        <w:rPr>
          <w:rFonts w:ascii="Arial" w:hAnsi="Arial" w:cs="Arial"/>
          <w:sz w:val="24"/>
          <w:szCs w:val="24"/>
        </w:rPr>
        <w:t xml:space="preserve">mployer brand </w:t>
      </w:r>
      <w:r w:rsidR="00936595">
        <w:rPr>
          <w:rFonts w:ascii="Arial" w:hAnsi="Arial" w:cs="Arial"/>
          <w:sz w:val="24"/>
          <w:szCs w:val="24"/>
        </w:rPr>
        <w:t>- U</w:t>
      </w:r>
      <w:r w:rsidR="008E78DD" w:rsidRPr="001B3E75">
        <w:rPr>
          <w:rFonts w:ascii="Arial" w:hAnsi="Arial" w:cs="Arial"/>
          <w:sz w:val="24"/>
          <w:szCs w:val="24"/>
        </w:rPr>
        <w:t>nderstanding how the employer brand is perceived by stakeholders</w:t>
      </w:r>
      <w:r w:rsidRPr="001B3E75">
        <w:rPr>
          <w:rFonts w:ascii="Arial" w:hAnsi="Arial" w:cs="Arial"/>
          <w:sz w:val="24"/>
          <w:szCs w:val="24"/>
        </w:rPr>
        <w:t xml:space="preserve"> by holding focus groups and communicating what the brand stands for.</w:t>
      </w:r>
    </w:p>
    <w:p w:rsidR="001D3881" w:rsidRPr="001B3E75" w:rsidRDefault="008F6524" w:rsidP="001B3E75">
      <w:pPr>
        <w:pStyle w:val="ListParagraph"/>
        <w:numPr>
          <w:ilvl w:val="0"/>
          <w:numId w:val="4"/>
        </w:num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1B3E75">
        <w:rPr>
          <w:rFonts w:ascii="Arial" w:hAnsi="Arial" w:cs="Arial"/>
          <w:sz w:val="24"/>
          <w:szCs w:val="24"/>
        </w:rPr>
        <w:t xml:space="preserve">Company benefits - Focusing on improving </w:t>
      </w:r>
      <w:r w:rsidR="003A38A3">
        <w:rPr>
          <w:rFonts w:ascii="Arial" w:hAnsi="Arial" w:cs="Arial"/>
          <w:sz w:val="24"/>
          <w:szCs w:val="24"/>
        </w:rPr>
        <w:t xml:space="preserve">and advertising </w:t>
      </w:r>
      <w:r w:rsidRPr="001B3E75">
        <w:rPr>
          <w:rFonts w:ascii="Arial" w:hAnsi="Arial" w:cs="Arial"/>
          <w:sz w:val="24"/>
          <w:szCs w:val="24"/>
        </w:rPr>
        <w:t xml:space="preserve">company benefits to </w:t>
      </w:r>
      <w:r w:rsidR="00417CB2">
        <w:rPr>
          <w:rFonts w:ascii="Arial" w:hAnsi="Arial" w:cs="Arial"/>
          <w:sz w:val="24"/>
          <w:szCs w:val="24"/>
        </w:rPr>
        <w:t xml:space="preserve">gain </w:t>
      </w:r>
      <w:r w:rsidRPr="001B3E75">
        <w:rPr>
          <w:rFonts w:ascii="Arial" w:hAnsi="Arial" w:cs="Arial"/>
          <w:sz w:val="24"/>
          <w:szCs w:val="24"/>
        </w:rPr>
        <w:t>a competitive advantage</w:t>
      </w:r>
      <w:r w:rsidR="00523E13">
        <w:rPr>
          <w:rFonts w:ascii="Arial" w:hAnsi="Arial" w:cs="Arial"/>
          <w:sz w:val="24"/>
          <w:szCs w:val="24"/>
        </w:rPr>
        <w:t>,</w:t>
      </w:r>
      <w:r w:rsidRPr="001B3E75">
        <w:rPr>
          <w:rFonts w:ascii="Arial" w:hAnsi="Arial" w:cs="Arial"/>
          <w:sz w:val="24"/>
          <w:szCs w:val="24"/>
        </w:rPr>
        <w:t xml:space="preserve"> for instance</w:t>
      </w:r>
      <w:r w:rsidR="00936595">
        <w:rPr>
          <w:rFonts w:ascii="Arial" w:hAnsi="Arial" w:cs="Arial"/>
          <w:sz w:val="24"/>
          <w:szCs w:val="24"/>
        </w:rPr>
        <w:t>,</w:t>
      </w:r>
      <w:r w:rsidRPr="001B3E75">
        <w:rPr>
          <w:rFonts w:ascii="Arial" w:hAnsi="Arial" w:cs="Arial"/>
          <w:sz w:val="24"/>
          <w:szCs w:val="24"/>
        </w:rPr>
        <w:t xml:space="preserve"> CSG h</w:t>
      </w:r>
      <w:r w:rsidR="00523E13">
        <w:rPr>
          <w:rFonts w:ascii="Arial" w:hAnsi="Arial" w:cs="Arial"/>
          <w:sz w:val="24"/>
          <w:szCs w:val="24"/>
        </w:rPr>
        <w:t xml:space="preserve">as </w:t>
      </w:r>
      <w:r w:rsidRPr="001B3E75">
        <w:rPr>
          <w:rFonts w:ascii="Arial" w:hAnsi="Arial" w:cs="Arial"/>
          <w:sz w:val="24"/>
          <w:szCs w:val="24"/>
        </w:rPr>
        <w:t xml:space="preserve">free parking, staff </w:t>
      </w:r>
      <w:r w:rsidR="00847707" w:rsidRPr="001B3E75">
        <w:rPr>
          <w:rFonts w:ascii="Arial" w:hAnsi="Arial" w:cs="Arial"/>
          <w:sz w:val="24"/>
          <w:szCs w:val="24"/>
        </w:rPr>
        <w:t>discounts, cycle to work scheme</w:t>
      </w:r>
      <w:r w:rsidR="00417CB2">
        <w:rPr>
          <w:rFonts w:ascii="Arial" w:hAnsi="Arial" w:cs="Arial"/>
          <w:sz w:val="24"/>
          <w:szCs w:val="24"/>
        </w:rPr>
        <w:t>s</w:t>
      </w:r>
      <w:r w:rsidR="00E626D9">
        <w:rPr>
          <w:rFonts w:ascii="Arial" w:hAnsi="Arial" w:cs="Arial"/>
          <w:sz w:val="24"/>
          <w:szCs w:val="24"/>
        </w:rPr>
        <w:t>, and</w:t>
      </w:r>
      <w:r w:rsidR="00847707" w:rsidRPr="001B3E75">
        <w:rPr>
          <w:rFonts w:ascii="Arial" w:hAnsi="Arial" w:cs="Arial"/>
          <w:sz w:val="24"/>
          <w:szCs w:val="24"/>
        </w:rPr>
        <w:t xml:space="preserve"> wellbeing day</w:t>
      </w:r>
      <w:r w:rsidR="00417CB2">
        <w:rPr>
          <w:rFonts w:ascii="Arial" w:hAnsi="Arial" w:cs="Arial"/>
          <w:sz w:val="24"/>
          <w:szCs w:val="24"/>
        </w:rPr>
        <w:t>s</w:t>
      </w:r>
      <w:r w:rsidR="00847707" w:rsidRPr="001B3E75">
        <w:rPr>
          <w:rFonts w:ascii="Arial" w:hAnsi="Arial" w:cs="Arial"/>
          <w:sz w:val="24"/>
          <w:szCs w:val="24"/>
        </w:rPr>
        <w:t xml:space="preserve">. As CSG is a public organisation, the salary tends to be lower than a private organisation but benefits such as the generous pension scheme </w:t>
      </w:r>
      <w:r w:rsidR="00523E13">
        <w:rPr>
          <w:rFonts w:ascii="Arial" w:hAnsi="Arial" w:cs="Arial"/>
          <w:sz w:val="24"/>
          <w:szCs w:val="24"/>
        </w:rPr>
        <w:t>are</w:t>
      </w:r>
      <w:r w:rsidR="00847707" w:rsidRPr="001B3E75">
        <w:rPr>
          <w:rFonts w:ascii="Arial" w:hAnsi="Arial" w:cs="Arial"/>
          <w:sz w:val="24"/>
          <w:szCs w:val="24"/>
        </w:rPr>
        <w:t xml:space="preserve"> much greater making it a major competitive advantage</w:t>
      </w:r>
      <w:r w:rsidR="003A38A3">
        <w:rPr>
          <w:rFonts w:ascii="Arial" w:hAnsi="Arial" w:cs="Arial"/>
          <w:sz w:val="24"/>
          <w:szCs w:val="24"/>
        </w:rPr>
        <w:t xml:space="preserve"> (Reuben, 2021)</w:t>
      </w:r>
      <w:r w:rsidR="00847707" w:rsidRPr="001B3E75">
        <w:rPr>
          <w:rFonts w:ascii="Arial" w:hAnsi="Arial" w:cs="Arial"/>
          <w:sz w:val="24"/>
          <w:szCs w:val="24"/>
        </w:rPr>
        <w:t xml:space="preserve">. </w:t>
      </w:r>
    </w:p>
    <w:p w:rsidR="001C3471" w:rsidRDefault="003F3A2F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pandemic and Brexit have both caused recruitment and retention issues in organisations. Implementing the strategies suggested by Farnham (2015) will keep CSG well placed in the labour market. </w:t>
      </w:r>
    </w:p>
    <w:p w:rsidR="00BE3D53" w:rsidRDefault="00BE3D53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</w:p>
    <w:p w:rsidR="000C0ADE" w:rsidRPr="007563F9" w:rsidRDefault="000C0ADE" w:rsidP="00D27899">
      <w:pPr>
        <w:autoSpaceDE w:val="0"/>
        <w:autoSpaceDN w:val="0"/>
        <w:adjustRightInd w:val="0"/>
        <w:spacing w:after="0" w:line="600" w:lineRule="auto"/>
        <w:rPr>
          <w:rFonts w:ascii="Arial" w:hAnsi="Arial" w:cs="Arial"/>
          <w:color w:val="000000"/>
        </w:rPr>
      </w:pPr>
    </w:p>
    <w:p w:rsidR="00074394" w:rsidRPr="00400119" w:rsidRDefault="00074394" w:rsidP="00074394">
      <w:pPr>
        <w:spacing w:line="600" w:lineRule="auto"/>
        <w:jc w:val="both"/>
        <w:rPr>
          <w:rFonts w:ascii="Arial" w:hAnsi="Arial" w:cs="Arial"/>
          <w:sz w:val="36"/>
          <w:szCs w:val="24"/>
        </w:rPr>
      </w:pPr>
      <w:r w:rsidRPr="00400119">
        <w:rPr>
          <w:rFonts w:ascii="Arial" w:hAnsi="Arial" w:cs="Arial"/>
          <w:sz w:val="36"/>
          <w:szCs w:val="24"/>
        </w:rPr>
        <w:lastRenderedPageBreak/>
        <w:t xml:space="preserve">2.2a) </w:t>
      </w:r>
    </w:p>
    <w:p w:rsidR="00306487" w:rsidRDefault="00074394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bookmarkStart w:id="1" w:name="_Hlk103797131"/>
      <w:r w:rsidRPr="006E3798">
        <w:rPr>
          <w:rFonts w:ascii="Arial" w:hAnsi="Arial" w:cs="Arial"/>
          <w:sz w:val="24"/>
          <w:szCs w:val="24"/>
        </w:rPr>
        <w:t>The pandemic has raised the profile of flexible working and demonstrated its feasibility and benefits.</w:t>
      </w:r>
      <w:r w:rsidR="007A7E85">
        <w:rPr>
          <w:rFonts w:ascii="Arial" w:hAnsi="Arial" w:cs="Arial"/>
          <w:sz w:val="24"/>
          <w:szCs w:val="24"/>
        </w:rPr>
        <w:t xml:space="preserve"> F</w:t>
      </w:r>
      <w:r w:rsidR="00306487">
        <w:rPr>
          <w:rFonts w:ascii="Arial" w:hAnsi="Arial" w:cs="Arial"/>
          <w:sz w:val="24"/>
          <w:szCs w:val="24"/>
        </w:rPr>
        <w:t>lexible working requests such as home</w:t>
      </w:r>
      <w:r w:rsidR="007A7E85">
        <w:rPr>
          <w:rFonts w:ascii="Arial" w:hAnsi="Arial" w:cs="Arial"/>
          <w:sz w:val="24"/>
          <w:szCs w:val="24"/>
        </w:rPr>
        <w:t>-</w:t>
      </w:r>
      <w:r w:rsidR="00306487">
        <w:rPr>
          <w:rFonts w:ascii="Arial" w:hAnsi="Arial" w:cs="Arial"/>
          <w:sz w:val="24"/>
          <w:szCs w:val="24"/>
        </w:rPr>
        <w:t xml:space="preserve">working </w:t>
      </w:r>
      <w:r w:rsidR="007A7E85">
        <w:rPr>
          <w:rFonts w:ascii="Arial" w:hAnsi="Arial" w:cs="Arial"/>
          <w:sz w:val="24"/>
          <w:szCs w:val="24"/>
        </w:rPr>
        <w:t xml:space="preserve">have increased </w:t>
      </w:r>
      <w:r w:rsidR="00306487">
        <w:rPr>
          <w:rFonts w:ascii="Arial" w:hAnsi="Arial" w:cs="Arial"/>
          <w:sz w:val="24"/>
          <w:szCs w:val="24"/>
        </w:rPr>
        <w:t>because of the increase in productivity that it brings</w:t>
      </w:r>
      <w:r w:rsidR="00846E4D">
        <w:rPr>
          <w:rFonts w:ascii="Arial" w:hAnsi="Arial" w:cs="Arial"/>
          <w:sz w:val="24"/>
          <w:szCs w:val="24"/>
        </w:rPr>
        <w:t xml:space="preserve"> with</w:t>
      </w:r>
      <w:r w:rsidRPr="006E3798">
        <w:rPr>
          <w:rFonts w:ascii="Arial" w:hAnsi="Arial" w:cs="Arial"/>
          <w:sz w:val="24"/>
          <w:szCs w:val="24"/>
        </w:rPr>
        <w:t xml:space="preserve"> 16.8 more days </w:t>
      </w:r>
      <w:r w:rsidR="00846E4D">
        <w:rPr>
          <w:rFonts w:ascii="Arial" w:hAnsi="Arial" w:cs="Arial"/>
          <w:sz w:val="24"/>
          <w:szCs w:val="24"/>
        </w:rPr>
        <w:t xml:space="preserve">being worked </w:t>
      </w:r>
      <w:r w:rsidR="00A52ACB">
        <w:rPr>
          <w:rFonts w:ascii="Arial" w:hAnsi="Arial" w:cs="Arial"/>
          <w:sz w:val="24"/>
          <w:szCs w:val="24"/>
        </w:rPr>
        <w:t xml:space="preserve">a </w:t>
      </w:r>
      <w:r w:rsidRPr="006E3798">
        <w:rPr>
          <w:rFonts w:ascii="Arial" w:hAnsi="Arial" w:cs="Arial"/>
          <w:sz w:val="24"/>
          <w:szCs w:val="24"/>
        </w:rPr>
        <w:t xml:space="preserve">year compared to office workers. </w:t>
      </w:r>
      <w:r w:rsidR="00846E4D">
        <w:rPr>
          <w:rFonts w:ascii="Arial" w:hAnsi="Arial" w:cs="Arial"/>
          <w:sz w:val="24"/>
          <w:szCs w:val="24"/>
        </w:rPr>
        <w:t>F</w:t>
      </w:r>
      <w:r>
        <w:rPr>
          <w:rFonts w:ascii="Arial" w:hAnsi="Arial" w:cs="Arial"/>
          <w:sz w:val="24"/>
          <w:szCs w:val="24"/>
        </w:rPr>
        <w:t>lexible working reduces turnover</w:t>
      </w:r>
      <w:r w:rsidR="00846E4D">
        <w:rPr>
          <w:rFonts w:ascii="Arial" w:hAnsi="Arial" w:cs="Arial"/>
          <w:sz w:val="24"/>
          <w:szCs w:val="24"/>
        </w:rPr>
        <w:t xml:space="preserve"> with </w:t>
      </w:r>
      <w:r>
        <w:rPr>
          <w:rFonts w:ascii="Arial" w:hAnsi="Arial" w:cs="Arial"/>
          <w:sz w:val="24"/>
          <w:szCs w:val="24"/>
        </w:rPr>
        <w:t xml:space="preserve">80% of respondents </w:t>
      </w:r>
      <w:r w:rsidR="00846E4D">
        <w:rPr>
          <w:rFonts w:ascii="Arial" w:hAnsi="Arial" w:cs="Arial"/>
          <w:sz w:val="24"/>
          <w:szCs w:val="24"/>
        </w:rPr>
        <w:t xml:space="preserve">stating </w:t>
      </w:r>
      <w:r>
        <w:rPr>
          <w:rFonts w:ascii="Arial" w:hAnsi="Arial" w:cs="Arial"/>
          <w:sz w:val="24"/>
          <w:szCs w:val="24"/>
        </w:rPr>
        <w:t>they would be more loyal to their employer if they provide</w:t>
      </w:r>
      <w:r w:rsidR="00702CA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flexible working </w:t>
      </w:r>
      <w:r w:rsidR="005E45D8">
        <w:rPr>
          <w:rFonts w:ascii="Arial" w:hAnsi="Arial" w:cs="Arial"/>
          <w:sz w:val="24"/>
          <w:szCs w:val="24"/>
        </w:rPr>
        <w:t>(</w:t>
      </w:r>
      <w:proofErr w:type="spellStart"/>
      <w:r w:rsidR="005E45D8">
        <w:rPr>
          <w:rFonts w:ascii="Arial" w:hAnsi="Arial" w:cs="Arial"/>
          <w:sz w:val="24"/>
          <w:szCs w:val="24"/>
        </w:rPr>
        <w:t>Castrillon</w:t>
      </w:r>
      <w:proofErr w:type="spellEnd"/>
      <w:r w:rsidR="005E45D8">
        <w:rPr>
          <w:rFonts w:ascii="Arial" w:hAnsi="Arial" w:cs="Arial"/>
          <w:sz w:val="24"/>
          <w:szCs w:val="24"/>
        </w:rPr>
        <w:t>, 2022)</w:t>
      </w:r>
      <w:r>
        <w:rPr>
          <w:rFonts w:ascii="Arial" w:hAnsi="Arial" w:cs="Arial"/>
          <w:sz w:val="24"/>
          <w:szCs w:val="24"/>
        </w:rPr>
        <w:t xml:space="preserve">. </w:t>
      </w:r>
    </w:p>
    <w:p w:rsidR="00074394" w:rsidRDefault="00074394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Flexible working has been proven to improve engagement, job satisfaction</w:t>
      </w:r>
      <w:r w:rsidR="00702CAC">
        <w:rPr>
          <w:rFonts w:ascii="Arial" w:hAnsi="Arial" w:cs="Arial"/>
          <w:sz w:val="24"/>
          <w:szCs w:val="24"/>
        </w:rPr>
        <w:t xml:space="preserve">, </w:t>
      </w:r>
      <w:r w:rsidR="007C009F"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sz w:val="24"/>
          <w:szCs w:val="24"/>
        </w:rPr>
        <w:t>reduc</w:t>
      </w:r>
      <w:r w:rsidR="00702CAC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absence rates</w:t>
      </w:r>
      <w:r w:rsidR="005E45D8">
        <w:rPr>
          <w:rFonts w:ascii="Arial" w:hAnsi="Arial" w:cs="Arial"/>
          <w:sz w:val="24"/>
          <w:szCs w:val="24"/>
        </w:rPr>
        <w:t xml:space="preserve"> (CIPD, 2021</w:t>
      </w:r>
      <w:r w:rsidR="00060ADD">
        <w:rPr>
          <w:rFonts w:ascii="Arial" w:hAnsi="Arial" w:cs="Arial"/>
          <w:sz w:val="24"/>
          <w:szCs w:val="24"/>
        </w:rPr>
        <w:t>f</w:t>
      </w:r>
      <w:r w:rsidR="005E45D8">
        <w:rPr>
          <w:rFonts w:ascii="Arial" w:hAnsi="Arial" w:cs="Arial"/>
          <w:sz w:val="24"/>
          <w:szCs w:val="24"/>
        </w:rPr>
        <w:t>)</w:t>
      </w:r>
      <w:r w:rsidR="00306487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According to ONS (20</w:t>
      </w:r>
      <w:r w:rsidR="005E45D8">
        <w:rPr>
          <w:rFonts w:ascii="Arial" w:hAnsi="Arial" w:cs="Arial"/>
          <w:sz w:val="24"/>
          <w:szCs w:val="24"/>
        </w:rPr>
        <w:t>20</w:t>
      </w:r>
      <w:r>
        <w:rPr>
          <w:rFonts w:ascii="Arial" w:hAnsi="Arial" w:cs="Arial"/>
          <w:sz w:val="24"/>
          <w:szCs w:val="24"/>
        </w:rPr>
        <w:t>), sickness absence</w:t>
      </w:r>
      <w:r w:rsidR="00846E4D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w</w:t>
      </w:r>
      <w:r w:rsidR="00702CAC">
        <w:rPr>
          <w:rFonts w:ascii="Arial" w:hAnsi="Arial" w:cs="Arial"/>
          <w:sz w:val="24"/>
          <w:szCs w:val="24"/>
        </w:rPr>
        <w:t>ere</w:t>
      </w:r>
      <w:r>
        <w:rPr>
          <w:rFonts w:ascii="Arial" w:hAnsi="Arial" w:cs="Arial"/>
          <w:sz w:val="24"/>
          <w:szCs w:val="24"/>
        </w:rPr>
        <w:t xml:space="preserve"> 0.9% in 2020 compared </w:t>
      </w:r>
      <w:r w:rsidR="005E45D8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2.2% </w:t>
      </w:r>
      <w:r w:rsidR="005E45D8">
        <w:rPr>
          <w:rFonts w:ascii="Arial" w:hAnsi="Arial" w:cs="Arial"/>
          <w:sz w:val="24"/>
          <w:szCs w:val="24"/>
        </w:rPr>
        <w:t>with</w:t>
      </w:r>
      <w:r>
        <w:rPr>
          <w:rFonts w:ascii="Arial" w:hAnsi="Arial" w:cs="Arial"/>
          <w:sz w:val="24"/>
          <w:szCs w:val="24"/>
        </w:rPr>
        <w:t xml:space="preserve"> staff that did</w:t>
      </w:r>
      <w:r w:rsidR="00846E4D">
        <w:rPr>
          <w:rFonts w:ascii="Arial" w:hAnsi="Arial" w:cs="Arial"/>
          <w:sz w:val="24"/>
          <w:szCs w:val="24"/>
        </w:rPr>
        <w:t xml:space="preserve"> not</w:t>
      </w:r>
      <w:r>
        <w:rPr>
          <w:rFonts w:ascii="Arial" w:hAnsi="Arial" w:cs="Arial"/>
          <w:sz w:val="24"/>
          <w:szCs w:val="24"/>
        </w:rPr>
        <w:t xml:space="preserve"> work from home. This is because homeworking allows for employees who are feeling a little unwell, to work from home. </w:t>
      </w:r>
    </w:p>
    <w:p w:rsidR="007C009F" w:rsidRDefault="00A52ACB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074394">
        <w:rPr>
          <w:rFonts w:ascii="Arial" w:hAnsi="Arial" w:cs="Arial"/>
          <w:sz w:val="24"/>
          <w:szCs w:val="24"/>
        </w:rPr>
        <w:t xml:space="preserve">f public policy took this concept </w:t>
      </w:r>
      <w:r w:rsidR="00C61CE8">
        <w:rPr>
          <w:rFonts w:ascii="Arial" w:hAnsi="Arial" w:cs="Arial"/>
          <w:sz w:val="24"/>
          <w:szCs w:val="24"/>
        </w:rPr>
        <w:t xml:space="preserve">and </w:t>
      </w:r>
      <w:r w:rsidR="00074394">
        <w:rPr>
          <w:rFonts w:ascii="Arial" w:hAnsi="Arial" w:cs="Arial"/>
          <w:sz w:val="24"/>
          <w:szCs w:val="24"/>
        </w:rPr>
        <w:t>suggested that organisations strongly considered implementing a standard four</w:t>
      </w:r>
      <w:r w:rsidR="00846E4D">
        <w:rPr>
          <w:rFonts w:ascii="Arial" w:hAnsi="Arial" w:cs="Arial"/>
          <w:sz w:val="24"/>
          <w:szCs w:val="24"/>
        </w:rPr>
        <w:t>-</w:t>
      </w:r>
      <w:r w:rsidR="00074394">
        <w:rPr>
          <w:rFonts w:ascii="Arial" w:hAnsi="Arial" w:cs="Arial"/>
          <w:sz w:val="24"/>
          <w:szCs w:val="24"/>
        </w:rPr>
        <w:t xml:space="preserve">day working week then this would maximise the benefits mentioned above further as it will allow for employees to have a </w:t>
      </w:r>
      <w:r>
        <w:rPr>
          <w:rFonts w:ascii="Arial" w:hAnsi="Arial" w:cs="Arial"/>
          <w:sz w:val="24"/>
          <w:szCs w:val="24"/>
        </w:rPr>
        <w:t>three-</w:t>
      </w:r>
      <w:r w:rsidR="00074394">
        <w:rPr>
          <w:rFonts w:ascii="Arial" w:hAnsi="Arial" w:cs="Arial"/>
          <w:sz w:val="24"/>
          <w:szCs w:val="24"/>
        </w:rPr>
        <w:t>day weekend</w:t>
      </w:r>
      <w:r w:rsidR="005E45D8">
        <w:rPr>
          <w:rFonts w:ascii="Arial" w:hAnsi="Arial" w:cs="Arial"/>
          <w:sz w:val="24"/>
          <w:szCs w:val="24"/>
        </w:rPr>
        <w:t xml:space="preserve"> (</w:t>
      </w:r>
      <w:r w:rsidR="00517AF1">
        <w:rPr>
          <w:rFonts w:ascii="Arial" w:hAnsi="Arial" w:cs="Arial"/>
          <w:sz w:val="24"/>
          <w:szCs w:val="24"/>
        </w:rPr>
        <w:t>Jolly, 2022)</w:t>
      </w:r>
      <w:r>
        <w:rPr>
          <w:rFonts w:ascii="Arial" w:hAnsi="Arial" w:cs="Arial"/>
          <w:sz w:val="24"/>
          <w:szCs w:val="24"/>
        </w:rPr>
        <w:t xml:space="preserve">. A </w:t>
      </w:r>
      <w:r w:rsidR="00074394">
        <w:rPr>
          <w:rFonts w:ascii="Arial" w:hAnsi="Arial" w:cs="Arial"/>
          <w:sz w:val="24"/>
          <w:szCs w:val="24"/>
        </w:rPr>
        <w:t>study conducted by a New</w:t>
      </w:r>
      <w:r w:rsidR="00702CAC">
        <w:rPr>
          <w:rFonts w:ascii="Arial" w:hAnsi="Arial" w:cs="Arial"/>
          <w:sz w:val="24"/>
          <w:szCs w:val="24"/>
        </w:rPr>
        <w:t>-</w:t>
      </w:r>
      <w:r w:rsidR="00074394">
        <w:rPr>
          <w:rFonts w:ascii="Arial" w:hAnsi="Arial" w:cs="Arial"/>
          <w:sz w:val="24"/>
          <w:szCs w:val="24"/>
        </w:rPr>
        <w:t xml:space="preserve">Zealand based company analysing a </w:t>
      </w:r>
      <w:r>
        <w:rPr>
          <w:rFonts w:ascii="Arial" w:hAnsi="Arial" w:cs="Arial"/>
          <w:sz w:val="24"/>
          <w:szCs w:val="24"/>
        </w:rPr>
        <w:t>four-</w:t>
      </w:r>
      <w:r w:rsidR="00074394">
        <w:rPr>
          <w:rFonts w:ascii="Arial" w:hAnsi="Arial" w:cs="Arial"/>
          <w:sz w:val="24"/>
          <w:szCs w:val="24"/>
        </w:rPr>
        <w:t>day working week concluded that employee job satisfaction, teamwork, work</w:t>
      </w:r>
      <w:r w:rsidR="00793BE8">
        <w:rPr>
          <w:rFonts w:ascii="Arial" w:hAnsi="Arial" w:cs="Arial"/>
          <w:sz w:val="24"/>
          <w:szCs w:val="24"/>
        </w:rPr>
        <w:t>-</w:t>
      </w:r>
      <w:r w:rsidR="00074394">
        <w:rPr>
          <w:rFonts w:ascii="Arial" w:hAnsi="Arial" w:cs="Arial"/>
          <w:sz w:val="24"/>
          <w:szCs w:val="24"/>
        </w:rPr>
        <w:t>life</w:t>
      </w:r>
      <w:r w:rsidR="00702CAC">
        <w:rPr>
          <w:rFonts w:ascii="Arial" w:hAnsi="Arial" w:cs="Arial"/>
          <w:sz w:val="24"/>
          <w:szCs w:val="24"/>
        </w:rPr>
        <w:t>-</w:t>
      </w:r>
      <w:r w:rsidR="00074394">
        <w:rPr>
          <w:rFonts w:ascii="Arial" w:hAnsi="Arial" w:cs="Arial"/>
          <w:sz w:val="24"/>
          <w:szCs w:val="24"/>
        </w:rPr>
        <w:t>balance</w:t>
      </w:r>
      <w:r w:rsidR="00702CAC">
        <w:rPr>
          <w:rFonts w:ascii="Arial" w:hAnsi="Arial" w:cs="Arial"/>
          <w:sz w:val="24"/>
          <w:szCs w:val="24"/>
        </w:rPr>
        <w:t>,</w:t>
      </w:r>
      <w:r w:rsidR="00074394">
        <w:rPr>
          <w:rFonts w:ascii="Arial" w:hAnsi="Arial" w:cs="Arial"/>
          <w:sz w:val="24"/>
          <w:szCs w:val="24"/>
        </w:rPr>
        <w:t xml:space="preserve"> and company loyalty increased further and employee stress decreased from 45% to 38%. </w:t>
      </w:r>
      <w:r w:rsidR="00C61CE8">
        <w:rPr>
          <w:rFonts w:ascii="Arial" w:hAnsi="Arial" w:cs="Arial"/>
          <w:sz w:val="24"/>
          <w:szCs w:val="24"/>
        </w:rPr>
        <w:t xml:space="preserve">Norway </w:t>
      </w:r>
      <w:r w:rsidR="00074394">
        <w:rPr>
          <w:rFonts w:ascii="Arial" w:hAnsi="Arial" w:cs="Arial"/>
          <w:sz w:val="24"/>
          <w:szCs w:val="24"/>
        </w:rPr>
        <w:t>ha</w:t>
      </w:r>
      <w:r w:rsidR="00793BE8">
        <w:rPr>
          <w:rFonts w:ascii="Arial" w:hAnsi="Arial" w:cs="Arial"/>
          <w:sz w:val="24"/>
          <w:szCs w:val="24"/>
        </w:rPr>
        <w:t xml:space="preserve">s </w:t>
      </w:r>
      <w:r w:rsidR="00074394">
        <w:rPr>
          <w:rFonts w:ascii="Arial" w:hAnsi="Arial" w:cs="Arial"/>
          <w:sz w:val="24"/>
          <w:szCs w:val="24"/>
        </w:rPr>
        <w:t xml:space="preserve">adopted a </w:t>
      </w:r>
      <w:r>
        <w:rPr>
          <w:rFonts w:ascii="Arial" w:hAnsi="Arial" w:cs="Arial"/>
          <w:sz w:val="24"/>
          <w:szCs w:val="24"/>
        </w:rPr>
        <w:t>four-</w:t>
      </w:r>
      <w:r w:rsidR="00074394">
        <w:rPr>
          <w:rFonts w:ascii="Arial" w:hAnsi="Arial" w:cs="Arial"/>
          <w:sz w:val="24"/>
          <w:szCs w:val="24"/>
        </w:rPr>
        <w:t xml:space="preserve">day working week </w:t>
      </w:r>
      <w:r w:rsidR="00C61CE8">
        <w:rPr>
          <w:rFonts w:ascii="Arial" w:hAnsi="Arial" w:cs="Arial"/>
          <w:sz w:val="24"/>
          <w:szCs w:val="24"/>
        </w:rPr>
        <w:t>and they are one of</w:t>
      </w:r>
      <w:r w:rsidR="00074394">
        <w:rPr>
          <w:rFonts w:ascii="Arial" w:hAnsi="Arial" w:cs="Arial"/>
          <w:sz w:val="24"/>
          <w:szCs w:val="24"/>
        </w:rPr>
        <w:t xml:space="preserve"> the </w:t>
      </w:r>
      <w:r w:rsidR="00074394">
        <w:rPr>
          <w:rFonts w:ascii="Arial" w:hAnsi="Arial" w:cs="Arial"/>
          <w:sz w:val="24"/>
          <w:szCs w:val="24"/>
        </w:rPr>
        <w:lastRenderedPageBreak/>
        <w:t>world’s most productive countr</w:t>
      </w:r>
      <w:r w:rsidR="00C61CE8">
        <w:rPr>
          <w:rFonts w:ascii="Arial" w:hAnsi="Arial" w:cs="Arial"/>
          <w:sz w:val="24"/>
          <w:szCs w:val="24"/>
        </w:rPr>
        <w:t>y</w:t>
      </w:r>
      <w:r w:rsidR="00074394">
        <w:rPr>
          <w:rFonts w:ascii="Arial" w:hAnsi="Arial" w:cs="Arial"/>
          <w:sz w:val="24"/>
          <w:szCs w:val="24"/>
        </w:rPr>
        <w:t xml:space="preserve"> which demonstrates the benefits it brings</w:t>
      </w:r>
      <w:r w:rsidR="00752C8D">
        <w:rPr>
          <w:rFonts w:ascii="Arial" w:hAnsi="Arial" w:cs="Arial"/>
          <w:sz w:val="24"/>
          <w:szCs w:val="24"/>
        </w:rPr>
        <w:t xml:space="preserve"> (</w:t>
      </w:r>
      <w:r w:rsidR="00D76A53">
        <w:rPr>
          <w:rFonts w:ascii="Arial" w:hAnsi="Arial" w:cs="Arial"/>
          <w:sz w:val="24"/>
          <w:szCs w:val="24"/>
        </w:rPr>
        <w:t xml:space="preserve">Change, </w:t>
      </w:r>
      <w:proofErr w:type="spellStart"/>
      <w:r w:rsidR="00D76A53">
        <w:rPr>
          <w:rFonts w:ascii="Arial" w:hAnsi="Arial" w:cs="Arial"/>
          <w:sz w:val="24"/>
          <w:szCs w:val="24"/>
        </w:rPr>
        <w:t>n.d</w:t>
      </w:r>
      <w:proofErr w:type="spellEnd"/>
      <w:r w:rsidR="00D76A53">
        <w:rPr>
          <w:rFonts w:ascii="Arial" w:hAnsi="Arial" w:cs="Arial"/>
          <w:sz w:val="24"/>
          <w:szCs w:val="24"/>
        </w:rPr>
        <w:t>)</w:t>
      </w:r>
      <w:r w:rsidR="00074394">
        <w:rPr>
          <w:rFonts w:ascii="Arial" w:hAnsi="Arial" w:cs="Arial"/>
          <w:sz w:val="24"/>
          <w:szCs w:val="24"/>
        </w:rPr>
        <w:t xml:space="preserve">. A </w:t>
      </w:r>
      <w:r>
        <w:rPr>
          <w:rFonts w:ascii="Arial" w:hAnsi="Arial" w:cs="Arial"/>
          <w:sz w:val="24"/>
          <w:szCs w:val="24"/>
        </w:rPr>
        <w:t>four</w:t>
      </w:r>
      <w:r w:rsidR="00074394">
        <w:rPr>
          <w:rFonts w:ascii="Arial" w:hAnsi="Arial" w:cs="Arial"/>
          <w:sz w:val="24"/>
          <w:szCs w:val="24"/>
        </w:rPr>
        <w:t xml:space="preserve">-day week would also </w:t>
      </w:r>
      <w:r w:rsidR="002C120B">
        <w:rPr>
          <w:rFonts w:ascii="Arial" w:hAnsi="Arial" w:cs="Arial"/>
          <w:sz w:val="24"/>
          <w:szCs w:val="24"/>
        </w:rPr>
        <w:t xml:space="preserve">mean that </w:t>
      </w:r>
      <w:r w:rsidR="00074394">
        <w:rPr>
          <w:rFonts w:ascii="Arial" w:hAnsi="Arial" w:cs="Arial"/>
          <w:sz w:val="24"/>
          <w:szCs w:val="24"/>
        </w:rPr>
        <w:t xml:space="preserve">employees would be able to spend </w:t>
      </w:r>
      <w:r w:rsidR="00702CAC">
        <w:rPr>
          <w:rFonts w:ascii="Arial" w:hAnsi="Arial" w:cs="Arial"/>
          <w:sz w:val="24"/>
          <w:szCs w:val="24"/>
        </w:rPr>
        <w:t xml:space="preserve">more </w:t>
      </w:r>
      <w:r w:rsidR="00074394">
        <w:rPr>
          <w:rFonts w:ascii="Arial" w:hAnsi="Arial" w:cs="Arial"/>
          <w:sz w:val="24"/>
          <w:szCs w:val="24"/>
        </w:rPr>
        <w:t>time with family</w:t>
      </w:r>
      <w:r w:rsidR="00335E81">
        <w:rPr>
          <w:rFonts w:ascii="Arial" w:hAnsi="Arial" w:cs="Arial"/>
          <w:sz w:val="24"/>
          <w:szCs w:val="24"/>
        </w:rPr>
        <w:t>.</w:t>
      </w:r>
      <w:r w:rsidR="00074394">
        <w:rPr>
          <w:rFonts w:ascii="Arial" w:hAnsi="Arial" w:cs="Arial"/>
          <w:sz w:val="24"/>
          <w:szCs w:val="24"/>
        </w:rPr>
        <w:t xml:space="preserve"> </w:t>
      </w:r>
      <w:r w:rsidR="00335E81">
        <w:rPr>
          <w:rFonts w:ascii="Arial" w:hAnsi="Arial" w:cs="Arial"/>
          <w:sz w:val="24"/>
          <w:szCs w:val="24"/>
        </w:rPr>
        <w:t>E</w:t>
      </w:r>
      <w:r w:rsidR="00074394">
        <w:rPr>
          <w:rFonts w:ascii="Arial" w:hAnsi="Arial" w:cs="Arial"/>
          <w:sz w:val="24"/>
          <w:szCs w:val="24"/>
        </w:rPr>
        <w:t xml:space="preserve">mployees </w:t>
      </w:r>
      <w:r w:rsidR="00335E81">
        <w:rPr>
          <w:rFonts w:ascii="Arial" w:hAnsi="Arial" w:cs="Arial"/>
          <w:sz w:val="24"/>
          <w:szCs w:val="24"/>
        </w:rPr>
        <w:t>would be</w:t>
      </w:r>
      <w:r w:rsidR="00074394">
        <w:rPr>
          <w:rFonts w:ascii="Arial" w:hAnsi="Arial" w:cs="Arial"/>
          <w:sz w:val="24"/>
          <w:szCs w:val="24"/>
        </w:rPr>
        <w:t xml:space="preserve"> better rested and take fewer sick days. I</w:t>
      </w:r>
      <w:r w:rsidR="002C120B">
        <w:rPr>
          <w:rFonts w:ascii="Arial" w:hAnsi="Arial" w:cs="Arial"/>
          <w:sz w:val="24"/>
          <w:szCs w:val="24"/>
        </w:rPr>
        <w:t xml:space="preserve">mplementing this would be </w:t>
      </w:r>
      <w:r w:rsidR="00074394">
        <w:rPr>
          <w:rFonts w:ascii="Arial" w:hAnsi="Arial" w:cs="Arial"/>
          <w:sz w:val="24"/>
          <w:szCs w:val="24"/>
        </w:rPr>
        <w:t>highly attractive to recruits</w:t>
      </w:r>
      <w:r w:rsidR="002C120B">
        <w:rPr>
          <w:rFonts w:ascii="Arial" w:hAnsi="Arial" w:cs="Arial"/>
          <w:sz w:val="24"/>
          <w:szCs w:val="24"/>
        </w:rPr>
        <w:t xml:space="preserve"> and would be seen as a competitive advantage</w:t>
      </w:r>
      <w:r w:rsidR="0008681A">
        <w:rPr>
          <w:rFonts w:ascii="Arial" w:hAnsi="Arial" w:cs="Arial"/>
          <w:sz w:val="24"/>
          <w:szCs w:val="24"/>
        </w:rPr>
        <w:t xml:space="preserve"> (Jolly, 2022)</w:t>
      </w:r>
      <w:r w:rsidR="00074394">
        <w:rPr>
          <w:rFonts w:ascii="Arial" w:hAnsi="Arial" w:cs="Arial"/>
          <w:sz w:val="24"/>
          <w:szCs w:val="24"/>
        </w:rPr>
        <w:t>.</w:t>
      </w:r>
      <w:r w:rsidR="00322F17">
        <w:rPr>
          <w:rFonts w:ascii="Arial" w:hAnsi="Arial" w:cs="Arial"/>
          <w:sz w:val="24"/>
          <w:szCs w:val="24"/>
        </w:rPr>
        <w:t xml:space="preserve"> Carbon footprint would significantly improve as </w:t>
      </w:r>
      <w:r w:rsidR="00D52ABE">
        <w:rPr>
          <w:rFonts w:ascii="Arial" w:hAnsi="Arial" w:cs="Arial"/>
          <w:sz w:val="24"/>
          <w:szCs w:val="24"/>
        </w:rPr>
        <w:t>it would result in less commuting and research suggests that i</w:t>
      </w:r>
      <w:r w:rsidR="00793BE8">
        <w:rPr>
          <w:rFonts w:ascii="Arial" w:hAnsi="Arial" w:cs="Arial"/>
          <w:sz w:val="24"/>
          <w:szCs w:val="24"/>
        </w:rPr>
        <w:t>t</w:t>
      </w:r>
      <w:r w:rsidR="00D52ABE">
        <w:rPr>
          <w:rFonts w:ascii="Arial" w:hAnsi="Arial" w:cs="Arial"/>
          <w:sz w:val="24"/>
          <w:szCs w:val="24"/>
        </w:rPr>
        <w:t xml:space="preserve"> would be reduced by 127 million tonnes and it would take 27 million cars off the road during rush hour. </w:t>
      </w:r>
      <w:r w:rsidR="00D52ABE" w:rsidRPr="00D52ABE">
        <w:rPr>
          <w:rFonts w:ascii="Arial" w:hAnsi="Arial" w:cs="Arial"/>
          <w:sz w:val="24"/>
          <w:szCs w:val="24"/>
        </w:rPr>
        <w:t xml:space="preserve">It will enable employees to save money on commuting if travelling for </w:t>
      </w:r>
      <w:r w:rsidR="00D76A53">
        <w:rPr>
          <w:rFonts w:ascii="Arial" w:hAnsi="Arial" w:cs="Arial"/>
          <w:sz w:val="24"/>
          <w:szCs w:val="24"/>
        </w:rPr>
        <w:t>four</w:t>
      </w:r>
      <w:r w:rsidR="00702CAC">
        <w:rPr>
          <w:rFonts w:ascii="Arial" w:hAnsi="Arial" w:cs="Arial"/>
          <w:sz w:val="24"/>
          <w:szCs w:val="24"/>
        </w:rPr>
        <w:t xml:space="preserve"> </w:t>
      </w:r>
      <w:r w:rsidR="00D52ABE" w:rsidRPr="00D52ABE">
        <w:rPr>
          <w:rFonts w:ascii="Arial" w:hAnsi="Arial" w:cs="Arial"/>
          <w:sz w:val="24"/>
          <w:szCs w:val="24"/>
        </w:rPr>
        <w:t>days</w:t>
      </w:r>
      <w:r w:rsidR="00D76A53">
        <w:rPr>
          <w:rFonts w:ascii="Arial" w:hAnsi="Arial" w:cs="Arial"/>
          <w:sz w:val="24"/>
          <w:szCs w:val="24"/>
        </w:rPr>
        <w:t xml:space="preserve"> (Jolly, 2022)</w:t>
      </w:r>
      <w:r w:rsidR="00D52ABE">
        <w:rPr>
          <w:rFonts w:ascii="Arial" w:hAnsi="Arial" w:cs="Arial"/>
          <w:sz w:val="24"/>
          <w:szCs w:val="24"/>
        </w:rPr>
        <w:t xml:space="preserve">. </w:t>
      </w:r>
    </w:p>
    <w:p w:rsidR="00074394" w:rsidRDefault="0008681A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Morrisons </w:t>
      </w:r>
      <w:r w:rsidR="00702CAC">
        <w:rPr>
          <w:rFonts w:ascii="Arial" w:hAnsi="Arial" w:cs="Arial"/>
          <w:sz w:val="24"/>
          <w:szCs w:val="24"/>
        </w:rPr>
        <w:t xml:space="preserve">(2022) has </w:t>
      </w:r>
      <w:r>
        <w:rPr>
          <w:rFonts w:ascii="Arial" w:hAnsi="Arial" w:cs="Arial"/>
          <w:sz w:val="24"/>
          <w:szCs w:val="24"/>
        </w:rPr>
        <w:t>introduce</w:t>
      </w:r>
      <w:r w:rsidR="00702CAC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this where there </w:t>
      </w:r>
      <w:r w:rsidR="007C009F">
        <w:rPr>
          <w:rFonts w:ascii="Arial" w:hAnsi="Arial" w:cs="Arial"/>
          <w:sz w:val="24"/>
          <w:szCs w:val="24"/>
        </w:rPr>
        <w:t xml:space="preserve">has </w:t>
      </w:r>
      <w:r>
        <w:rPr>
          <w:rFonts w:ascii="Arial" w:hAnsi="Arial" w:cs="Arial"/>
          <w:sz w:val="24"/>
          <w:szCs w:val="24"/>
        </w:rPr>
        <w:t>b</w:t>
      </w:r>
      <w:r w:rsidR="007C009F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e</w:t>
      </w:r>
      <w:r w:rsidR="007C009F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 xml:space="preserve"> a reduction of weekly hours from 40 to 37.5 hours over four days</w:t>
      </w:r>
      <w:r w:rsidR="007C009F">
        <w:rPr>
          <w:rFonts w:ascii="Arial" w:hAnsi="Arial" w:cs="Arial"/>
          <w:sz w:val="24"/>
          <w:szCs w:val="24"/>
        </w:rPr>
        <w:t xml:space="preserve"> where they have experienced the above benefits. </w:t>
      </w:r>
    </w:p>
    <w:p w:rsidR="00074394" w:rsidRDefault="00074394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Introducing a four</w:t>
      </w:r>
      <w:r w:rsidR="00A52ACB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day week does have </w:t>
      </w:r>
      <w:r w:rsidR="003131E5">
        <w:rPr>
          <w:rFonts w:ascii="Arial" w:hAnsi="Arial" w:cs="Arial"/>
          <w:sz w:val="24"/>
          <w:szCs w:val="24"/>
        </w:rPr>
        <w:t>its</w:t>
      </w:r>
      <w:r>
        <w:rPr>
          <w:rFonts w:ascii="Arial" w:hAnsi="Arial" w:cs="Arial"/>
          <w:sz w:val="24"/>
          <w:szCs w:val="24"/>
        </w:rPr>
        <w:t xml:space="preserve"> disadvantages </w:t>
      </w:r>
      <w:r w:rsidR="005E45D8">
        <w:rPr>
          <w:rFonts w:ascii="Arial" w:hAnsi="Arial" w:cs="Arial"/>
          <w:sz w:val="24"/>
          <w:szCs w:val="24"/>
        </w:rPr>
        <w:t>as identified by Christian (2022). So</w:t>
      </w:r>
      <w:r>
        <w:rPr>
          <w:rFonts w:ascii="Arial" w:hAnsi="Arial" w:cs="Arial"/>
          <w:sz w:val="24"/>
          <w:szCs w:val="24"/>
        </w:rPr>
        <w:t>me organisations may introduce a four</w:t>
      </w:r>
      <w:r w:rsidR="00A52ACB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>day week where employees are expected to reduce their full</w:t>
      </w:r>
      <w:r w:rsidR="00D76A53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time contract </w:t>
      </w:r>
      <w:r w:rsidR="00306487">
        <w:rPr>
          <w:rFonts w:ascii="Arial" w:hAnsi="Arial" w:cs="Arial"/>
          <w:sz w:val="24"/>
          <w:szCs w:val="24"/>
        </w:rPr>
        <w:t>of</w:t>
      </w:r>
      <w:r>
        <w:rPr>
          <w:rFonts w:ascii="Arial" w:hAnsi="Arial" w:cs="Arial"/>
          <w:sz w:val="24"/>
          <w:szCs w:val="24"/>
        </w:rPr>
        <w:t xml:space="preserve"> 37 hours to 28 hours per week meaning that this will impact their finances. With the increase in energy bills, NI, tax</w:t>
      </w:r>
      <w:r w:rsidR="00702CA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cost of living, employees will not be able to afford to live. A four-day week could also mean that organisations ask for employees to condense their 37 hours into a 4-day week which can result in burnout of employees which could decrease productivity, engagement, motivation</w:t>
      </w:r>
      <w:r w:rsidR="00793BE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increase sickness</w:t>
      </w:r>
      <w:r w:rsidR="00A52ACB">
        <w:rPr>
          <w:rFonts w:ascii="Arial" w:hAnsi="Arial" w:cs="Arial"/>
          <w:sz w:val="24"/>
          <w:szCs w:val="24"/>
        </w:rPr>
        <w:t xml:space="preserve"> because of stress</w:t>
      </w:r>
      <w:r>
        <w:rPr>
          <w:rFonts w:ascii="Arial" w:hAnsi="Arial" w:cs="Arial"/>
          <w:sz w:val="24"/>
          <w:szCs w:val="24"/>
        </w:rPr>
        <w:t xml:space="preserve">. </w:t>
      </w:r>
      <w:r w:rsidR="00306487">
        <w:rPr>
          <w:rFonts w:ascii="Arial" w:hAnsi="Arial" w:cs="Arial"/>
          <w:sz w:val="24"/>
          <w:szCs w:val="24"/>
        </w:rPr>
        <w:t>Work</w:t>
      </w:r>
      <w:r w:rsidR="00702CAC">
        <w:rPr>
          <w:rFonts w:ascii="Arial" w:hAnsi="Arial" w:cs="Arial"/>
          <w:sz w:val="24"/>
          <w:szCs w:val="24"/>
        </w:rPr>
        <w:t>-</w:t>
      </w:r>
      <w:r w:rsidR="00306487">
        <w:rPr>
          <w:rFonts w:ascii="Arial" w:hAnsi="Arial" w:cs="Arial"/>
          <w:sz w:val="24"/>
          <w:szCs w:val="24"/>
        </w:rPr>
        <w:t xml:space="preserve">life balance during those </w:t>
      </w:r>
      <w:r w:rsidR="00D76A53">
        <w:rPr>
          <w:rFonts w:ascii="Arial" w:hAnsi="Arial" w:cs="Arial"/>
          <w:sz w:val="24"/>
          <w:szCs w:val="24"/>
        </w:rPr>
        <w:t>four</w:t>
      </w:r>
      <w:r w:rsidR="00702CAC">
        <w:rPr>
          <w:rFonts w:ascii="Arial" w:hAnsi="Arial" w:cs="Arial"/>
          <w:sz w:val="24"/>
          <w:szCs w:val="24"/>
        </w:rPr>
        <w:t xml:space="preserve"> </w:t>
      </w:r>
      <w:r w:rsidR="00306487">
        <w:rPr>
          <w:rFonts w:ascii="Arial" w:hAnsi="Arial" w:cs="Arial"/>
          <w:sz w:val="24"/>
          <w:szCs w:val="24"/>
        </w:rPr>
        <w:t xml:space="preserve">days would also be affected. Whilst a </w:t>
      </w:r>
      <w:r w:rsidR="00D76A53">
        <w:rPr>
          <w:rFonts w:ascii="Arial" w:hAnsi="Arial" w:cs="Arial"/>
          <w:sz w:val="24"/>
          <w:szCs w:val="24"/>
        </w:rPr>
        <w:t>four-</w:t>
      </w:r>
      <w:r w:rsidR="00306487">
        <w:rPr>
          <w:rFonts w:ascii="Arial" w:hAnsi="Arial" w:cs="Arial"/>
          <w:sz w:val="24"/>
          <w:szCs w:val="24"/>
        </w:rPr>
        <w:t xml:space="preserve">day week could work in </w:t>
      </w:r>
      <w:r w:rsidR="00306487">
        <w:rPr>
          <w:rFonts w:ascii="Arial" w:hAnsi="Arial" w:cs="Arial"/>
          <w:sz w:val="24"/>
          <w:szCs w:val="24"/>
        </w:rPr>
        <w:lastRenderedPageBreak/>
        <w:t>some organisations</w:t>
      </w:r>
      <w:r w:rsidR="00D52ABE">
        <w:rPr>
          <w:rFonts w:ascii="Arial" w:hAnsi="Arial" w:cs="Arial"/>
          <w:sz w:val="24"/>
          <w:szCs w:val="24"/>
        </w:rPr>
        <w:t xml:space="preserve"> it can be difficult for organisations such as CSG where it would be difficult to teach and timetable classes into a </w:t>
      </w:r>
      <w:r w:rsidR="00D76A53">
        <w:rPr>
          <w:rFonts w:ascii="Arial" w:hAnsi="Arial" w:cs="Arial"/>
          <w:sz w:val="24"/>
          <w:szCs w:val="24"/>
        </w:rPr>
        <w:t>four-</w:t>
      </w:r>
      <w:r w:rsidR="00D52ABE">
        <w:rPr>
          <w:rFonts w:ascii="Arial" w:hAnsi="Arial" w:cs="Arial"/>
          <w:sz w:val="24"/>
          <w:szCs w:val="24"/>
        </w:rPr>
        <w:t xml:space="preserve">day week for them to cover the curriculum. </w:t>
      </w:r>
    </w:p>
    <w:p w:rsidR="0008681A" w:rsidRDefault="00702CAC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</w:t>
      </w:r>
      <w:r w:rsidR="0008681A">
        <w:rPr>
          <w:rFonts w:ascii="Arial" w:hAnsi="Arial" w:cs="Arial"/>
          <w:sz w:val="24"/>
          <w:szCs w:val="24"/>
        </w:rPr>
        <w:t xml:space="preserve">lexible working has demonstrated its benefits and research does suggest that a four-day working week would </w:t>
      </w:r>
      <w:r w:rsidR="00C61CE8">
        <w:rPr>
          <w:rFonts w:ascii="Arial" w:hAnsi="Arial" w:cs="Arial"/>
          <w:sz w:val="24"/>
          <w:szCs w:val="24"/>
        </w:rPr>
        <w:t>have a strong case</w:t>
      </w:r>
      <w:r>
        <w:rPr>
          <w:rFonts w:ascii="Arial" w:hAnsi="Arial" w:cs="Arial"/>
          <w:sz w:val="24"/>
          <w:szCs w:val="24"/>
        </w:rPr>
        <w:t>,</w:t>
      </w:r>
      <w:r w:rsidR="0008681A">
        <w:rPr>
          <w:rFonts w:ascii="Arial" w:hAnsi="Arial" w:cs="Arial"/>
          <w:sz w:val="24"/>
          <w:szCs w:val="24"/>
        </w:rPr>
        <w:t xml:space="preserve"> however</w:t>
      </w:r>
      <w:r w:rsidR="00793BE8">
        <w:rPr>
          <w:rFonts w:ascii="Arial" w:hAnsi="Arial" w:cs="Arial"/>
          <w:sz w:val="24"/>
          <w:szCs w:val="24"/>
        </w:rPr>
        <w:t>,</w:t>
      </w:r>
      <w:r w:rsidR="0008681A">
        <w:rPr>
          <w:rFonts w:ascii="Arial" w:hAnsi="Arial" w:cs="Arial"/>
          <w:sz w:val="24"/>
          <w:szCs w:val="24"/>
        </w:rPr>
        <w:t xml:space="preserve"> there is still a lack of research </w:t>
      </w:r>
      <w:r>
        <w:rPr>
          <w:rFonts w:ascii="Arial" w:hAnsi="Arial" w:cs="Arial"/>
          <w:sz w:val="24"/>
          <w:szCs w:val="24"/>
        </w:rPr>
        <w:t>on</w:t>
      </w:r>
      <w:r w:rsidR="0008681A">
        <w:rPr>
          <w:rFonts w:ascii="Arial" w:hAnsi="Arial" w:cs="Arial"/>
          <w:sz w:val="24"/>
          <w:szCs w:val="24"/>
        </w:rPr>
        <w:t xml:space="preserve"> this</w:t>
      </w:r>
      <w:r>
        <w:rPr>
          <w:rFonts w:ascii="Arial" w:hAnsi="Arial" w:cs="Arial"/>
          <w:sz w:val="24"/>
          <w:szCs w:val="24"/>
        </w:rPr>
        <w:t xml:space="preserve">, </w:t>
      </w:r>
      <w:r w:rsidR="0008681A">
        <w:rPr>
          <w:rFonts w:ascii="Arial" w:hAnsi="Arial" w:cs="Arial"/>
          <w:sz w:val="24"/>
          <w:szCs w:val="24"/>
        </w:rPr>
        <w:t xml:space="preserve">and companies are still being trialled in the UK to understand the </w:t>
      </w:r>
      <w:r w:rsidR="00C61CE8">
        <w:rPr>
          <w:rFonts w:ascii="Arial" w:hAnsi="Arial" w:cs="Arial"/>
          <w:sz w:val="24"/>
          <w:szCs w:val="24"/>
        </w:rPr>
        <w:t>full impact on employees and organisations</w:t>
      </w:r>
      <w:r>
        <w:rPr>
          <w:rFonts w:ascii="Arial" w:hAnsi="Arial" w:cs="Arial"/>
          <w:sz w:val="24"/>
          <w:szCs w:val="24"/>
        </w:rPr>
        <w:t>.</w:t>
      </w:r>
    </w:p>
    <w:p w:rsidR="007C009F" w:rsidRDefault="007C009F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</w:p>
    <w:p w:rsidR="007C009F" w:rsidRDefault="007C009F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</w:p>
    <w:p w:rsidR="007C009F" w:rsidRDefault="007C009F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</w:p>
    <w:p w:rsidR="007C009F" w:rsidRDefault="007C009F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</w:p>
    <w:p w:rsidR="007C009F" w:rsidRDefault="007C009F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</w:p>
    <w:p w:rsidR="007C009F" w:rsidRDefault="007C009F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</w:p>
    <w:p w:rsidR="007C009F" w:rsidRDefault="007C009F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</w:p>
    <w:p w:rsidR="007C009F" w:rsidRDefault="007C009F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</w:p>
    <w:p w:rsidR="007C009F" w:rsidRDefault="007C009F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</w:p>
    <w:p w:rsidR="007C009F" w:rsidRDefault="007C009F" w:rsidP="00074394">
      <w:pPr>
        <w:spacing w:line="600" w:lineRule="auto"/>
        <w:jc w:val="both"/>
        <w:rPr>
          <w:rFonts w:ascii="Arial" w:hAnsi="Arial" w:cs="Arial"/>
          <w:sz w:val="24"/>
          <w:szCs w:val="24"/>
        </w:rPr>
      </w:pPr>
    </w:p>
    <w:bookmarkEnd w:id="1"/>
    <w:p w:rsidR="00677118" w:rsidRPr="00400119" w:rsidRDefault="00677118" w:rsidP="00BF64C5">
      <w:pPr>
        <w:rPr>
          <w:rFonts w:ascii="Arial" w:hAnsi="Arial" w:cs="Arial"/>
          <w:sz w:val="36"/>
          <w:szCs w:val="24"/>
        </w:rPr>
      </w:pPr>
      <w:r w:rsidRPr="00400119">
        <w:rPr>
          <w:rFonts w:ascii="Arial" w:hAnsi="Arial" w:cs="Arial"/>
          <w:sz w:val="36"/>
          <w:szCs w:val="24"/>
        </w:rPr>
        <w:lastRenderedPageBreak/>
        <w:t>2.</w:t>
      </w:r>
      <w:r w:rsidR="00847707" w:rsidRPr="00400119">
        <w:rPr>
          <w:rFonts w:ascii="Arial" w:hAnsi="Arial" w:cs="Arial"/>
          <w:sz w:val="36"/>
          <w:szCs w:val="24"/>
        </w:rPr>
        <w:t>3</w:t>
      </w:r>
      <w:r w:rsidRPr="00400119">
        <w:rPr>
          <w:rFonts w:ascii="Arial" w:hAnsi="Arial" w:cs="Arial"/>
          <w:sz w:val="36"/>
          <w:szCs w:val="24"/>
        </w:rPr>
        <w:t>.</w:t>
      </w:r>
      <w:r w:rsidR="00847707" w:rsidRPr="00400119">
        <w:rPr>
          <w:rFonts w:ascii="Arial" w:hAnsi="Arial" w:cs="Arial"/>
          <w:sz w:val="36"/>
          <w:szCs w:val="24"/>
        </w:rPr>
        <w:t>a</w:t>
      </w:r>
      <w:r w:rsidRPr="00400119">
        <w:rPr>
          <w:rFonts w:ascii="Arial" w:hAnsi="Arial" w:cs="Arial"/>
          <w:sz w:val="36"/>
          <w:szCs w:val="24"/>
        </w:rPr>
        <w:t xml:space="preserve">) </w:t>
      </w:r>
    </w:p>
    <w:p w:rsidR="00696179" w:rsidRDefault="00696179" w:rsidP="002F357B">
      <w:pPr>
        <w:jc w:val="both"/>
        <w:rPr>
          <w:rFonts w:ascii="Arial" w:hAnsi="Arial" w:cs="Arial"/>
          <w:sz w:val="24"/>
          <w:szCs w:val="24"/>
        </w:rPr>
      </w:pPr>
    </w:p>
    <w:p w:rsidR="00696179" w:rsidRDefault="00B52120" w:rsidP="002F357B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Legislation including </w:t>
      </w:r>
      <w:r w:rsidR="001E3DD4">
        <w:rPr>
          <w:rFonts w:ascii="Arial" w:hAnsi="Arial" w:cs="Arial"/>
          <w:sz w:val="24"/>
          <w:szCs w:val="24"/>
        </w:rPr>
        <w:t xml:space="preserve">the Data Protection Act 2018 </w:t>
      </w:r>
      <w:r>
        <w:rPr>
          <w:rFonts w:ascii="Arial" w:hAnsi="Arial" w:cs="Arial"/>
          <w:sz w:val="24"/>
          <w:szCs w:val="24"/>
        </w:rPr>
        <w:t xml:space="preserve">and the Minimum Wage Act 2022 both have an impact on organisations </w:t>
      </w:r>
      <w:r w:rsidR="00626314">
        <w:rPr>
          <w:rFonts w:ascii="Arial" w:hAnsi="Arial" w:cs="Arial"/>
          <w:sz w:val="24"/>
          <w:szCs w:val="24"/>
        </w:rPr>
        <w:t>(GOV.UK, 2022a), (GOV.UK, 2022b).</w:t>
      </w:r>
    </w:p>
    <w:p w:rsidR="00B617C9" w:rsidRPr="00EB47BC" w:rsidRDefault="00B617C9" w:rsidP="00B617C9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9504" behindDoc="0" locked="0" layoutInCell="1" allowOverlap="1">
            <wp:simplePos x="0" y="0"/>
            <wp:positionH relativeFrom="column">
              <wp:posOffset>1092200</wp:posOffset>
            </wp:positionH>
            <wp:positionV relativeFrom="paragraph">
              <wp:posOffset>1254125</wp:posOffset>
            </wp:positionV>
            <wp:extent cx="3742055" cy="1913255"/>
            <wp:effectExtent l="0" t="0" r="0" b="10795"/>
            <wp:wrapSquare wrapText="bothSides"/>
            <wp:docPr id="9" name="Diagram 9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52120">
        <w:rPr>
          <w:rFonts w:ascii="Arial" w:hAnsi="Arial" w:cs="Arial"/>
          <w:sz w:val="24"/>
          <w:szCs w:val="24"/>
        </w:rPr>
        <w:t xml:space="preserve">The </w:t>
      </w:r>
      <w:r w:rsidR="001E3DD4" w:rsidRPr="00654332">
        <w:rPr>
          <w:rFonts w:ascii="Arial" w:hAnsi="Arial" w:cs="Arial"/>
          <w:b/>
          <w:i/>
          <w:sz w:val="24"/>
          <w:szCs w:val="24"/>
        </w:rPr>
        <w:t>Data Protection</w:t>
      </w:r>
      <w:r w:rsidR="00B52120" w:rsidRPr="00654332">
        <w:rPr>
          <w:rFonts w:ascii="Arial" w:hAnsi="Arial" w:cs="Arial"/>
          <w:b/>
          <w:i/>
          <w:sz w:val="24"/>
          <w:szCs w:val="24"/>
        </w:rPr>
        <w:t xml:space="preserve"> Act 2018</w:t>
      </w:r>
      <w:r w:rsidR="00B52120">
        <w:rPr>
          <w:rFonts w:ascii="Arial" w:hAnsi="Arial" w:cs="Arial"/>
          <w:sz w:val="24"/>
          <w:szCs w:val="24"/>
        </w:rPr>
        <w:t xml:space="preserve"> </w:t>
      </w:r>
      <w:r w:rsidR="00F36298">
        <w:rPr>
          <w:rFonts w:ascii="Arial" w:hAnsi="Arial" w:cs="Arial"/>
          <w:sz w:val="24"/>
          <w:szCs w:val="24"/>
        </w:rPr>
        <w:t xml:space="preserve">is the UK implementation of the GDPR Regulation which </w:t>
      </w:r>
      <w:r w:rsidR="00B52120">
        <w:rPr>
          <w:rFonts w:ascii="Arial" w:hAnsi="Arial" w:cs="Arial"/>
          <w:sz w:val="24"/>
          <w:szCs w:val="24"/>
        </w:rPr>
        <w:t>is an act where everyone who is using personal data has to follow strict rules known as “data protection principles</w:t>
      </w:r>
      <w:r w:rsidR="00EB47BC">
        <w:rPr>
          <w:rFonts w:ascii="Arial" w:hAnsi="Arial" w:cs="Arial"/>
          <w:sz w:val="24"/>
          <w:szCs w:val="24"/>
        </w:rPr>
        <w:t>”</w:t>
      </w:r>
      <w:r w:rsidR="00440ED3">
        <w:rPr>
          <w:rFonts w:ascii="Arial" w:hAnsi="Arial" w:cs="Arial"/>
          <w:sz w:val="24"/>
          <w:szCs w:val="24"/>
        </w:rPr>
        <w:t xml:space="preserve"> (Figure 1)</w:t>
      </w:r>
      <w:r>
        <w:rPr>
          <w:rFonts w:ascii="Arial" w:hAnsi="Arial" w:cs="Arial"/>
          <w:sz w:val="24"/>
          <w:szCs w:val="24"/>
        </w:rPr>
        <w:t xml:space="preserve"> (GOV.UK, 2022a)</w:t>
      </w:r>
      <w:r w:rsidR="00B52120">
        <w:rPr>
          <w:rFonts w:ascii="Arial" w:hAnsi="Arial" w:cs="Arial"/>
          <w:sz w:val="24"/>
          <w:szCs w:val="24"/>
        </w:rPr>
        <w:t>.</w:t>
      </w:r>
    </w:p>
    <w:p w:rsidR="00EB47BC" w:rsidRDefault="00EB47BC" w:rsidP="00B617C9">
      <w:pPr>
        <w:spacing w:line="600" w:lineRule="auto"/>
        <w:jc w:val="both"/>
        <w:rPr>
          <w:rFonts w:ascii="Arial" w:hAnsi="Arial" w:cs="Arial"/>
          <w:sz w:val="24"/>
          <w:szCs w:val="24"/>
        </w:rPr>
      </w:pPr>
    </w:p>
    <w:p w:rsidR="00B617C9" w:rsidRDefault="00B617C9" w:rsidP="00B617C9">
      <w:pPr>
        <w:spacing w:line="600" w:lineRule="auto"/>
        <w:jc w:val="both"/>
        <w:rPr>
          <w:rFonts w:ascii="Arial" w:hAnsi="Arial" w:cs="Arial"/>
          <w:sz w:val="24"/>
          <w:szCs w:val="24"/>
        </w:rPr>
      </w:pPr>
    </w:p>
    <w:p w:rsidR="00B617C9" w:rsidRDefault="00B617C9" w:rsidP="00B617C9">
      <w:pPr>
        <w:spacing w:line="600" w:lineRule="auto"/>
        <w:jc w:val="both"/>
        <w:rPr>
          <w:rFonts w:ascii="Arial" w:hAnsi="Arial" w:cs="Arial"/>
          <w:sz w:val="24"/>
          <w:szCs w:val="24"/>
        </w:rPr>
      </w:pPr>
    </w:p>
    <w:p w:rsidR="00B617C9" w:rsidRDefault="00B617C9" w:rsidP="00B617C9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1B2B297" wp14:editId="7F7A206C">
                <wp:simplePos x="0" y="0"/>
                <wp:positionH relativeFrom="column">
                  <wp:posOffset>1209675</wp:posOffset>
                </wp:positionH>
                <wp:positionV relativeFrom="paragraph">
                  <wp:posOffset>250613</wp:posOffset>
                </wp:positionV>
                <wp:extent cx="3740150" cy="635"/>
                <wp:effectExtent l="0" t="0" r="0" b="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401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3F3A2F" w:rsidRPr="004A6C21" w:rsidRDefault="003F3A2F" w:rsidP="00672378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t>Figure</w:t>
                            </w:r>
                            <w:proofErr w:type="gramStart"/>
                            <w:r w:rsidR="009B5238">
                              <w:t xml:space="preserve">1 </w:t>
                            </w:r>
                            <w:r>
                              <w:t xml:space="preserve"> -</w:t>
                            </w:r>
                            <w:proofErr w:type="gramEnd"/>
                            <w:r>
                              <w:t xml:space="preserve"> Data Protection Principles (GOV.UK, 2022a)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B2B297" id="Text Box 1" o:spid="_x0000_s1027" type="#_x0000_t202" style="position:absolute;left:0;text-align:left;margin-left:95.25pt;margin-top:19.75pt;width:294.5pt;height:.0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" stroked="f">
                <v:textbox style="mso-fit-shape-to-text:t" inset="0,0,0,0">
                  <w:txbxContent>
                    <w:p w:rsidR="003F3A2F" w:rsidRPr="004A6C21" w:rsidRDefault="003F3A2F" w:rsidP="00672378">
                      <w:pPr>
                        <w:pStyle w:val="Caption"/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r>
                        <w:t>Figure</w:t>
                      </w:r>
                      <w:proofErr w:type="gramStart"/>
                      <w:r w:rsidR="009B5238">
                        <w:t xml:space="preserve">1 </w:t>
                      </w:r>
                      <w:r>
                        <w:t xml:space="preserve"> -</w:t>
                      </w:r>
                      <w:proofErr w:type="gramEnd"/>
                      <w:r>
                        <w:t xml:space="preserve"> Data Protection Principles (GOV.UK, 2022a)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1234B6" w:rsidRDefault="00ED18F3" w:rsidP="00ED18F3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3207039</wp:posOffset>
            </wp:positionH>
            <wp:positionV relativeFrom="paragraph">
              <wp:posOffset>256309</wp:posOffset>
            </wp:positionV>
            <wp:extent cx="2320290" cy="1724660"/>
            <wp:effectExtent l="0" t="0" r="22860" b="0"/>
            <wp:wrapSquare wrapText="bothSides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5" r:lo="rId16" r:qs="rId17" r:cs="rId18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D18F3" w:rsidRDefault="00ED18F3" w:rsidP="00ED18F3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 this act</w:t>
      </w:r>
      <w:r w:rsidR="00793BE8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there is stronger legal protection for sensitive information such as those mentioned in figure 2 (GOV.UK, 2022a) </w:t>
      </w:r>
    </w:p>
    <w:p w:rsidR="00654332" w:rsidRDefault="00ED18F3" w:rsidP="002F357B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06ACC5E" wp14:editId="6C2EFB47">
                <wp:simplePos x="0" y="0"/>
                <wp:positionH relativeFrom="column">
                  <wp:posOffset>3206750</wp:posOffset>
                </wp:positionH>
                <wp:positionV relativeFrom="paragraph">
                  <wp:posOffset>19897</wp:posOffset>
                </wp:positionV>
                <wp:extent cx="2320290" cy="635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02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3F3A2F" w:rsidRPr="00571DE6" w:rsidRDefault="003F3A2F" w:rsidP="00ED18F3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t xml:space="preserve">Figure </w:t>
                            </w:r>
                            <w:r w:rsidR="009B5238">
                              <w:t>2</w:t>
                            </w:r>
                            <w:r>
                              <w:t xml:space="preserve"> - Legal protection (GOV.UK, 2022a)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6ACC5E" id="Text Box 5" o:spid="_x0000_s1028" type="#_x0000_t202" style="position:absolute;left:0;text-align:left;margin-left:252.5pt;margin-top:1.55pt;width:182.7pt;height:.0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" stroked="f">
                <v:textbox style="mso-fit-shape-to-text:t" inset="0,0,0,0">
                  <w:txbxContent>
                    <w:p w:rsidR="003F3A2F" w:rsidRPr="00571DE6" w:rsidRDefault="003F3A2F" w:rsidP="00ED18F3">
                      <w:pPr>
                        <w:pStyle w:val="Caption"/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r>
                        <w:t xml:space="preserve">Figure </w:t>
                      </w:r>
                      <w:r w:rsidR="009B5238">
                        <w:t>2</w:t>
                      </w:r>
                      <w:r>
                        <w:t xml:space="preserve"> - Legal protection (GOV.UK, 2022a)</w:t>
                      </w:r>
                    </w:p>
                  </w:txbxContent>
                </v:textbox>
              </v:shape>
            </w:pict>
          </mc:Fallback>
        </mc:AlternateContent>
      </w:r>
      <w:r w:rsidR="00793BE8">
        <w:rPr>
          <w:rFonts w:ascii="Arial" w:hAnsi="Arial" w:cs="Arial"/>
          <w:sz w:val="24"/>
          <w:szCs w:val="24"/>
        </w:rPr>
        <w:t>The a</w:t>
      </w:r>
      <w:r w:rsidR="001E3DD4">
        <w:rPr>
          <w:rFonts w:ascii="Arial" w:hAnsi="Arial" w:cs="Arial"/>
          <w:sz w:val="24"/>
          <w:szCs w:val="24"/>
        </w:rPr>
        <w:t>dvantage</w:t>
      </w:r>
      <w:r w:rsidR="00CE1D7E">
        <w:rPr>
          <w:rFonts w:ascii="Arial" w:hAnsi="Arial" w:cs="Arial"/>
          <w:sz w:val="24"/>
          <w:szCs w:val="24"/>
        </w:rPr>
        <w:t xml:space="preserve"> of this act</w:t>
      </w:r>
      <w:r w:rsidR="001E3DD4">
        <w:rPr>
          <w:rFonts w:ascii="Arial" w:hAnsi="Arial" w:cs="Arial"/>
          <w:sz w:val="24"/>
          <w:szCs w:val="24"/>
        </w:rPr>
        <w:t xml:space="preserve"> </w:t>
      </w:r>
      <w:r w:rsidR="00CE1D7E">
        <w:rPr>
          <w:rFonts w:ascii="Arial" w:hAnsi="Arial" w:cs="Arial"/>
          <w:sz w:val="24"/>
          <w:szCs w:val="24"/>
        </w:rPr>
        <w:t xml:space="preserve">for CSG </w:t>
      </w:r>
      <w:r w:rsidR="00672378">
        <w:rPr>
          <w:rFonts w:ascii="Arial" w:hAnsi="Arial" w:cs="Arial"/>
          <w:sz w:val="24"/>
          <w:szCs w:val="24"/>
        </w:rPr>
        <w:t xml:space="preserve">is that </w:t>
      </w:r>
      <w:r w:rsidR="001E3DD4">
        <w:rPr>
          <w:rFonts w:ascii="Arial" w:hAnsi="Arial" w:cs="Arial"/>
          <w:sz w:val="24"/>
          <w:szCs w:val="24"/>
        </w:rPr>
        <w:t xml:space="preserve">allows for </w:t>
      </w:r>
      <w:r w:rsidR="00F36298">
        <w:rPr>
          <w:rFonts w:ascii="Arial" w:hAnsi="Arial" w:cs="Arial"/>
          <w:sz w:val="24"/>
          <w:szCs w:val="24"/>
        </w:rPr>
        <w:t>employees</w:t>
      </w:r>
      <w:r w:rsidR="001234B6">
        <w:rPr>
          <w:rFonts w:ascii="Arial" w:hAnsi="Arial" w:cs="Arial"/>
          <w:sz w:val="24"/>
          <w:szCs w:val="24"/>
        </w:rPr>
        <w:t xml:space="preserve">/public </w:t>
      </w:r>
      <w:r w:rsidR="00F36298">
        <w:rPr>
          <w:rFonts w:ascii="Arial" w:hAnsi="Arial" w:cs="Arial"/>
          <w:sz w:val="24"/>
          <w:szCs w:val="24"/>
        </w:rPr>
        <w:t xml:space="preserve">to have confidence in the </w:t>
      </w:r>
      <w:r w:rsidR="003563A5">
        <w:rPr>
          <w:rFonts w:ascii="Arial" w:hAnsi="Arial" w:cs="Arial"/>
          <w:sz w:val="24"/>
          <w:szCs w:val="24"/>
        </w:rPr>
        <w:t xml:space="preserve">college </w:t>
      </w:r>
      <w:r w:rsidR="00660A20">
        <w:rPr>
          <w:rFonts w:ascii="Arial" w:hAnsi="Arial" w:cs="Arial"/>
          <w:sz w:val="24"/>
          <w:szCs w:val="24"/>
        </w:rPr>
        <w:t>when they know the organisation is following the data protection principles</w:t>
      </w:r>
      <w:r w:rsidR="00440ED3">
        <w:rPr>
          <w:rFonts w:ascii="Arial" w:hAnsi="Arial" w:cs="Arial"/>
          <w:sz w:val="24"/>
          <w:szCs w:val="24"/>
        </w:rPr>
        <w:t xml:space="preserve"> and that their data is safe and used </w:t>
      </w:r>
      <w:r w:rsidR="00672378">
        <w:rPr>
          <w:rFonts w:ascii="Arial" w:hAnsi="Arial" w:cs="Arial"/>
          <w:sz w:val="24"/>
          <w:szCs w:val="24"/>
        </w:rPr>
        <w:t>correctly</w:t>
      </w:r>
      <w:r w:rsidR="00B617C9">
        <w:rPr>
          <w:rFonts w:ascii="Arial" w:hAnsi="Arial" w:cs="Arial"/>
          <w:sz w:val="24"/>
          <w:szCs w:val="24"/>
        </w:rPr>
        <w:t xml:space="preserve"> and destroyed within a </w:t>
      </w:r>
      <w:r w:rsidR="001234B6">
        <w:rPr>
          <w:rFonts w:ascii="Arial" w:hAnsi="Arial" w:cs="Arial"/>
          <w:sz w:val="24"/>
          <w:szCs w:val="24"/>
        </w:rPr>
        <w:t>justifiable</w:t>
      </w:r>
      <w:r w:rsidR="00B617C9">
        <w:rPr>
          <w:rFonts w:ascii="Arial" w:hAnsi="Arial" w:cs="Arial"/>
          <w:sz w:val="24"/>
          <w:szCs w:val="24"/>
        </w:rPr>
        <w:t xml:space="preserve"> timeframe</w:t>
      </w:r>
      <w:r w:rsidR="00660A20">
        <w:rPr>
          <w:rFonts w:ascii="Arial" w:hAnsi="Arial" w:cs="Arial"/>
          <w:sz w:val="24"/>
          <w:szCs w:val="24"/>
        </w:rPr>
        <w:t xml:space="preserve">. Cyber security is on the </w:t>
      </w:r>
      <w:r w:rsidR="00660A20">
        <w:rPr>
          <w:rFonts w:ascii="Arial" w:hAnsi="Arial" w:cs="Arial"/>
          <w:sz w:val="24"/>
          <w:szCs w:val="24"/>
        </w:rPr>
        <w:lastRenderedPageBreak/>
        <w:t xml:space="preserve">increase in </w:t>
      </w:r>
      <w:r w:rsidR="00793BE8">
        <w:rPr>
          <w:rFonts w:ascii="Arial" w:hAnsi="Arial" w:cs="Arial"/>
          <w:sz w:val="24"/>
          <w:szCs w:val="24"/>
        </w:rPr>
        <w:t xml:space="preserve">the </w:t>
      </w:r>
      <w:r w:rsidR="00660A20">
        <w:rPr>
          <w:rFonts w:ascii="Arial" w:hAnsi="Arial" w:cs="Arial"/>
          <w:sz w:val="24"/>
          <w:szCs w:val="24"/>
        </w:rPr>
        <w:t>UK with over 400,000 reports of fraud and cybercrime in 2021</w:t>
      </w:r>
      <w:r>
        <w:rPr>
          <w:rFonts w:ascii="Arial" w:hAnsi="Arial" w:cs="Arial"/>
          <w:sz w:val="24"/>
          <w:szCs w:val="24"/>
        </w:rPr>
        <w:t xml:space="preserve"> (GOV.UK, 2022c)</w:t>
      </w:r>
      <w:r w:rsidR="00660A20">
        <w:rPr>
          <w:rFonts w:ascii="Arial" w:hAnsi="Arial" w:cs="Arial"/>
          <w:sz w:val="24"/>
          <w:szCs w:val="24"/>
        </w:rPr>
        <w:t>.</w:t>
      </w:r>
      <w:r w:rsidR="00793BE8">
        <w:rPr>
          <w:rFonts w:ascii="Arial" w:hAnsi="Arial" w:cs="Arial"/>
          <w:sz w:val="24"/>
          <w:szCs w:val="24"/>
        </w:rPr>
        <w:t xml:space="preserve"> T</w:t>
      </w:r>
      <w:r w:rsidR="00660A20">
        <w:rPr>
          <w:rFonts w:ascii="Arial" w:hAnsi="Arial" w:cs="Arial"/>
          <w:sz w:val="24"/>
          <w:szCs w:val="24"/>
        </w:rPr>
        <w:t>his increas</w:t>
      </w:r>
      <w:r w:rsidR="00793BE8">
        <w:rPr>
          <w:rFonts w:ascii="Arial" w:hAnsi="Arial" w:cs="Arial"/>
          <w:sz w:val="24"/>
          <w:szCs w:val="24"/>
        </w:rPr>
        <w:t xml:space="preserve">e </w:t>
      </w:r>
      <w:r w:rsidR="006420BF">
        <w:rPr>
          <w:rFonts w:ascii="Arial" w:hAnsi="Arial" w:cs="Arial"/>
          <w:sz w:val="24"/>
          <w:szCs w:val="24"/>
        </w:rPr>
        <w:t xml:space="preserve">has meant that </w:t>
      </w:r>
      <w:r w:rsidR="003563A5">
        <w:rPr>
          <w:rFonts w:ascii="Arial" w:hAnsi="Arial" w:cs="Arial"/>
          <w:sz w:val="24"/>
          <w:szCs w:val="24"/>
        </w:rPr>
        <w:t xml:space="preserve">CSG have </w:t>
      </w:r>
      <w:r w:rsidR="006420BF">
        <w:rPr>
          <w:rFonts w:ascii="Arial" w:hAnsi="Arial" w:cs="Arial"/>
          <w:sz w:val="24"/>
          <w:szCs w:val="24"/>
        </w:rPr>
        <w:t>upgrad</w:t>
      </w:r>
      <w:r w:rsidR="003563A5">
        <w:rPr>
          <w:rFonts w:ascii="Arial" w:hAnsi="Arial" w:cs="Arial"/>
          <w:sz w:val="24"/>
          <w:szCs w:val="24"/>
        </w:rPr>
        <w:t>ed</w:t>
      </w:r>
      <w:r w:rsidR="006420BF">
        <w:rPr>
          <w:rFonts w:ascii="Arial" w:hAnsi="Arial" w:cs="Arial"/>
          <w:sz w:val="24"/>
          <w:szCs w:val="24"/>
        </w:rPr>
        <w:t xml:space="preserve"> their technology</w:t>
      </w:r>
      <w:r w:rsidR="0004249C">
        <w:rPr>
          <w:rFonts w:ascii="Arial" w:hAnsi="Arial" w:cs="Arial"/>
          <w:sz w:val="24"/>
          <w:szCs w:val="24"/>
        </w:rPr>
        <w:t xml:space="preserve"> and invest</w:t>
      </w:r>
      <w:r w:rsidR="003563A5">
        <w:rPr>
          <w:rFonts w:ascii="Arial" w:hAnsi="Arial" w:cs="Arial"/>
          <w:sz w:val="24"/>
          <w:szCs w:val="24"/>
        </w:rPr>
        <w:t>ed</w:t>
      </w:r>
      <w:r w:rsidR="0004249C">
        <w:rPr>
          <w:rFonts w:ascii="Arial" w:hAnsi="Arial" w:cs="Arial"/>
          <w:sz w:val="24"/>
          <w:szCs w:val="24"/>
        </w:rPr>
        <w:t xml:space="preserve"> in the cloud </w:t>
      </w:r>
      <w:r w:rsidR="001234B6">
        <w:rPr>
          <w:rFonts w:ascii="Arial" w:hAnsi="Arial" w:cs="Arial"/>
          <w:sz w:val="24"/>
          <w:szCs w:val="24"/>
        </w:rPr>
        <w:t xml:space="preserve">to keep data safe and </w:t>
      </w:r>
      <w:r w:rsidR="0004249C">
        <w:rPr>
          <w:rFonts w:ascii="Arial" w:hAnsi="Arial" w:cs="Arial"/>
          <w:sz w:val="24"/>
          <w:szCs w:val="24"/>
        </w:rPr>
        <w:t>to avoid heavy fines</w:t>
      </w:r>
      <w:r w:rsidR="00672378">
        <w:rPr>
          <w:rFonts w:ascii="Arial" w:hAnsi="Arial" w:cs="Arial"/>
          <w:sz w:val="24"/>
          <w:szCs w:val="24"/>
        </w:rPr>
        <w:t xml:space="preserve"> </w:t>
      </w:r>
      <w:r w:rsidR="001234B6">
        <w:rPr>
          <w:rFonts w:ascii="Arial" w:hAnsi="Arial" w:cs="Arial"/>
          <w:sz w:val="24"/>
          <w:szCs w:val="24"/>
        </w:rPr>
        <w:t>through cyber-attacks</w:t>
      </w:r>
      <w:r w:rsidR="0004249C">
        <w:rPr>
          <w:rFonts w:ascii="Arial" w:hAnsi="Arial" w:cs="Arial"/>
          <w:sz w:val="24"/>
          <w:szCs w:val="24"/>
        </w:rPr>
        <w:t xml:space="preserve">. </w:t>
      </w:r>
      <w:r w:rsidR="003563A5">
        <w:rPr>
          <w:rFonts w:ascii="Arial" w:hAnsi="Arial" w:cs="Arial"/>
          <w:sz w:val="24"/>
          <w:szCs w:val="24"/>
        </w:rPr>
        <w:t xml:space="preserve">Being compliant means </w:t>
      </w:r>
      <w:r w:rsidR="00660A20">
        <w:rPr>
          <w:rFonts w:ascii="Arial" w:hAnsi="Arial" w:cs="Arial"/>
          <w:sz w:val="24"/>
          <w:szCs w:val="24"/>
        </w:rPr>
        <w:t xml:space="preserve">that it is less likely that information falls into the wrong hands as only a few professionals should have access to critical data in the organisation. </w:t>
      </w:r>
      <w:r w:rsidR="00216772">
        <w:rPr>
          <w:rFonts w:ascii="Arial" w:hAnsi="Arial" w:cs="Arial"/>
          <w:sz w:val="24"/>
          <w:szCs w:val="24"/>
        </w:rPr>
        <w:t>Complying lead</w:t>
      </w:r>
      <w:r w:rsidR="003563A5">
        <w:rPr>
          <w:rFonts w:ascii="Arial" w:hAnsi="Arial" w:cs="Arial"/>
          <w:sz w:val="24"/>
          <w:szCs w:val="24"/>
        </w:rPr>
        <w:t>s</w:t>
      </w:r>
      <w:r w:rsidR="00216772">
        <w:rPr>
          <w:rFonts w:ascii="Arial" w:hAnsi="Arial" w:cs="Arial"/>
          <w:sz w:val="24"/>
          <w:szCs w:val="24"/>
        </w:rPr>
        <w:t xml:space="preserve"> to</w:t>
      </w:r>
      <w:r w:rsidR="003563A5">
        <w:rPr>
          <w:rFonts w:ascii="Arial" w:hAnsi="Arial" w:cs="Arial"/>
          <w:sz w:val="24"/>
          <w:szCs w:val="24"/>
        </w:rPr>
        <w:t xml:space="preserve"> employee</w:t>
      </w:r>
      <w:r w:rsidR="00216772">
        <w:rPr>
          <w:rFonts w:ascii="Arial" w:hAnsi="Arial" w:cs="Arial"/>
          <w:sz w:val="24"/>
          <w:szCs w:val="24"/>
        </w:rPr>
        <w:t xml:space="preserve"> trust which </w:t>
      </w:r>
      <w:r w:rsidR="003563A5">
        <w:rPr>
          <w:rFonts w:ascii="Arial" w:hAnsi="Arial" w:cs="Arial"/>
          <w:sz w:val="24"/>
          <w:szCs w:val="24"/>
        </w:rPr>
        <w:t xml:space="preserve">creates a positive </w:t>
      </w:r>
      <w:r w:rsidR="00216772">
        <w:rPr>
          <w:rFonts w:ascii="Arial" w:hAnsi="Arial" w:cs="Arial"/>
          <w:sz w:val="24"/>
          <w:szCs w:val="24"/>
        </w:rPr>
        <w:t>reputat</w:t>
      </w:r>
      <w:r w:rsidR="003563A5">
        <w:rPr>
          <w:rFonts w:ascii="Arial" w:hAnsi="Arial" w:cs="Arial"/>
          <w:sz w:val="24"/>
          <w:szCs w:val="24"/>
        </w:rPr>
        <w:t>ion</w:t>
      </w:r>
      <w:r w:rsidR="00216772">
        <w:rPr>
          <w:rFonts w:ascii="Arial" w:hAnsi="Arial" w:cs="Arial"/>
          <w:sz w:val="24"/>
          <w:szCs w:val="24"/>
        </w:rPr>
        <w:t xml:space="preserve"> and brand which can be a competitive advantage.</w:t>
      </w:r>
    </w:p>
    <w:p w:rsidR="001E3DD4" w:rsidRDefault="00216772" w:rsidP="002F357B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654332">
        <w:rPr>
          <w:rFonts w:ascii="Arial" w:hAnsi="Arial" w:cs="Arial"/>
          <w:sz w:val="24"/>
          <w:szCs w:val="24"/>
        </w:rPr>
        <w:t>CSG have to continuously monitor data compliance on an ongoing basis, review policies and practices, check the security of information stored, consider how data is used</w:t>
      </w:r>
      <w:r w:rsidR="00793BE8">
        <w:rPr>
          <w:rFonts w:ascii="Arial" w:hAnsi="Arial" w:cs="Arial"/>
          <w:sz w:val="24"/>
          <w:szCs w:val="24"/>
        </w:rPr>
        <w:t>,</w:t>
      </w:r>
      <w:r w:rsidR="00654332">
        <w:rPr>
          <w:rFonts w:ascii="Arial" w:hAnsi="Arial" w:cs="Arial"/>
          <w:sz w:val="24"/>
          <w:szCs w:val="24"/>
        </w:rPr>
        <w:t xml:space="preserve"> and audit information systems to find out who holds what data (CIPD, 2021</w:t>
      </w:r>
      <w:r w:rsidR="00060ADD">
        <w:rPr>
          <w:rFonts w:ascii="Arial" w:hAnsi="Arial" w:cs="Arial"/>
          <w:sz w:val="24"/>
          <w:szCs w:val="24"/>
        </w:rPr>
        <w:t>g</w:t>
      </w:r>
      <w:r w:rsidR="00654332">
        <w:rPr>
          <w:rFonts w:ascii="Arial" w:hAnsi="Arial" w:cs="Arial"/>
          <w:sz w:val="24"/>
          <w:szCs w:val="24"/>
        </w:rPr>
        <w:t xml:space="preserve">). </w:t>
      </w:r>
    </w:p>
    <w:p w:rsidR="00440ED3" w:rsidRDefault="00656870" w:rsidP="002F357B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CSG have made it compulsory for all employees to undertake the data protection training to ensure that everyone is clear on the principles. </w:t>
      </w:r>
      <w:r w:rsidR="003563A5">
        <w:rPr>
          <w:rFonts w:ascii="Arial" w:hAnsi="Arial" w:cs="Arial"/>
          <w:sz w:val="24"/>
          <w:szCs w:val="24"/>
        </w:rPr>
        <w:t>This has had an overall positive impact on the organisation a</w:t>
      </w:r>
      <w:r w:rsidR="00793BE8">
        <w:rPr>
          <w:rFonts w:ascii="Arial" w:hAnsi="Arial" w:cs="Arial"/>
          <w:sz w:val="24"/>
          <w:szCs w:val="24"/>
        </w:rPr>
        <w:t>s</w:t>
      </w:r>
      <w:r w:rsidR="003563A5">
        <w:rPr>
          <w:rFonts w:ascii="Arial" w:hAnsi="Arial" w:cs="Arial"/>
          <w:sz w:val="24"/>
          <w:szCs w:val="24"/>
        </w:rPr>
        <w:t xml:space="preserve"> no data protection has been breached</w:t>
      </w:r>
      <w:r w:rsidR="009B5238">
        <w:rPr>
          <w:rFonts w:ascii="Arial" w:hAnsi="Arial" w:cs="Arial"/>
          <w:sz w:val="24"/>
          <w:szCs w:val="24"/>
        </w:rPr>
        <w:t xml:space="preserve"> and employees have confidence in the organisation. </w:t>
      </w:r>
    </w:p>
    <w:p w:rsidR="00ED18F3" w:rsidRDefault="00216772" w:rsidP="00656870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disadvantages of not complying with GDPR </w:t>
      </w:r>
      <w:r w:rsidR="002F357B">
        <w:rPr>
          <w:rFonts w:ascii="Arial" w:hAnsi="Arial" w:cs="Arial"/>
          <w:sz w:val="24"/>
          <w:szCs w:val="24"/>
        </w:rPr>
        <w:t xml:space="preserve">can lead to reputational damage as experienced by </w:t>
      </w:r>
      <w:r w:rsidR="006420BF">
        <w:rPr>
          <w:rFonts w:ascii="Arial" w:hAnsi="Arial" w:cs="Arial"/>
          <w:sz w:val="24"/>
          <w:szCs w:val="24"/>
        </w:rPr>
        <w:t>Twitter where they exposed private tweets in 2019 for over four years and failed to notify the regulator within 72 hours of breaching the act</w:t>
      </w:r>
      <w:r w:rsidR="003563A5">
        <w:rPr>
          <w:rFonts w:ascii="Arial" w:hAnsi="Arial" w:cs="Arial"/>
          <w:sz w:val="24"/>
          <w:szCs w:val="24"/>
        </w:rPr>
        <w:t>. A</w:t>
      </w:r>
      <w:r w:rsidR="006420BF">
        <w:rPr>
          <w:rFonts w:ascii="Arial" w:hAnsi="Arial" w:cs="Arial"/>
          <w:sz w:val="24"/>
          <w:szCs w:val="24"/>
        </w:rPr>
        <w:t xml:space="preserve">s a </w:t>
      </w:r>
      <w:r w:rsidR="00654332">
        <w:rPr>
          <w:rFonts w:ascii="Arial" w:hAnsi="Arial" w:cs="Arial"/>
          <w:sz w:val="24"/>
          <w:szCs w:val="24"/>
        </w:rPr>
        <w:t>result,</w:t>
      </w:r>
      <w:r w:rsidR="006420BF">
        <w:rPr>
          <w:rFonts w:ascii="Arial" w:hAnsi="Arial" w:cs="Arial"/>
          <w:sz w:val="24"/>
          <w:szCs w:val="24"/>
        </w:rPr>
        <w:t xml:space="preserve"> this cost Twitter </w:t>
      </w:r>
      <w:r w:rsidR="003563A5">
        <w:rPr>
          <w:rFonts w:ascii="Arial" w:hAnsi="Arial" w:cs="Arial"/>
          <w:sz w:val="24"/>
          <w:szCs w:val="24"/>
        </w:rPr>
        <w:t>$</w:t>
      </w:r>
      <w:r w:rsidR="006420BF">
        <w:rPr>
          <w:rFonts w:ascii="Arial" w:hAnsi="Arial" w:cs="Arial"/>
          <w:sz w:val="24"/>
          <w:szCs w:val="24"/>
        </w:rPr>
        <w:t xml:space="preserve">450,000 causing reputational damage. </w:t>
      </w:r>
      <w:r w:rsidR="00654332">
        <w:rPr>
          <w:rFonts w:ascii="Arial" w:hAnsi="Arial" w:cs="Arial"/>
          <w:sz w:val="24"/>
          <w:szCs w:val="24"/>
        </w:rPr>
        <w:t xml:space="preserve">This </w:t>
      </w:r>
      <w:r w:rsidR="0004249C">
        <w:rPr>
          <w:rFonts w:ascii="Arial" w:hAnsi="Arial" w:cs="Arial"/>
          <w:sz w:val="24"/>
          <w:szCs w:val="24"/>
        </w:rPr>
        <w:t>can impact recruitment and retention if not done correctly</w:t>
      </w:r>
      <w:r w:rsidR="00654332">
        <w:rPr>
          <w:rFonts w:ascii="Arial" w:hAnsi="Arial" w:cs="Arial"/>
          <w:sz w:val="24"/>
          <w:szCs w:val="24"/>
        </w:rPr>
        <w:t xml:space="preserve"> (BBC, 2020)</w:t>
      </w:r>
      <w:r w:rsidR="0004249C">
        <w:rPr>
          <w:rFonts w:ascii="Arial" w:hAnsi="Arial" w:cs="Arial"/>
          <w:sz w:val="24"/>
          <w:szCs w:val="24"/>
        </w:rPr>
        <w:t xml:space="preserve">. </w:t>
      </w:r>
    </w:p>
    <w:p w:rsidR="00696179" w:rsidRDefault="00656870" w:rsidP="00656870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654332">
        <w:rPr>
          <w:rFonts w:ascii="Arial" w:hAnsi="Arial" w:cs="Arial"/>
          <w:b/>
          <w:i/>
          <w:sz w:val="24"/>
          <w:szCs w:val="24"/>
        </w:rPr>
        <w:lastRenderedPageBreak/>
        <w:t>The Minimum Wage Act 2022</w:t>
      </w:r>
      <w:r w:rsidR="00ED18F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set</w:t>
      </w:r>
      <w:r w:rsidR="00ED18F3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out the minimum amount of pay a worker is entitled to per hour</w:t>
      </w:r>
      <w:r w:rsidR="003D168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based on an </w:t>
      </w:r>
      <w:r w:rsidR="00654332">
        <w:rPr>
          <w:rFonts w:ascii="Arial" w:hAnsi="Arial" w:cs="Arial"/>
          <w:sz w:val="24"/>
          <w:szCs w:val="24"/>
        </w:rPr>
        <w:t>employee’s</w:t>
      </w:r>
      <w:r>
        <w:rPr>
          <w:rFonts w:ascii="Arial" w:hAnsi="Arial" w:cs="Arial"/>
          <w:sz w:val="24"/>
          <w:szCs w:val="24"/>
        </w:rPr>
        <w:t xml:space="preserve"> age. In April 2022, the National Minimum Wage was amended</w:t>
      </w:r>
      <w:r w:rsidR="007F1902">
        <w:rPr>
          <w:rFonts w:ascii="Arial" w:hAnsi="Arial" w:cs="Arial"/>
          <w:sz w:val="24"/>
          <w:szCs w:val="24"/>
        </w:rPr>
        <w:t xml:space="preserve"> (GOV.UK, 2022b)</w:t>
      </w:r>
      <w:r>
        <w:rPr>
          <w:rFonts w:ascii="Arial" w:hAnsi="Arial" w:cs="Arial"/>
          <w:sz w:val="24"/>
          <w:szCs w:val="24"/>
        </w:rPr>
        <w:t>.</w:t>
      </w:r>
      <w:r w:rsidR="00BE771F">
        <w:rPr>
          <w:rFonts w:ascii="Arial" w:hAnsi="Arial" w:cs="Arial"/>
          <w:sz w:val="24"/>
          <w:szCs w:val="24"/>
        </w:rPr>
        <w:t xml:space="preserve"> Organisations</w:t>
      </w:r>
      <w:r w:rsidR="00793BE8">
        <w:rPr>
          <w:rFonts w:ascii="Arial" w:hAnsi="Arial" w:cs="Arial"/>
          <w:sz w:val="24"/>
          <w:szCs w:val="24"/>
        </w:rPr>
        <w:t>,</w:t>
      </w:r>
      <w:r w:rsidR="00BE771F">
        <w:rPr>
          <w:rFonts w:ascii="Arial" w:hAnsi="Arial" w:cs="Arial"/>
          <w:sz w:val="24"/>
          <w:szCs w:val="24"/>
        </w:rPr>
        <w:t xml:space="preserve"> therefore</w:t>
      </w:r>
      <w:r w:rsidR="00793BE8">
        <w:rPr>
          <w:rFonts w:ascii="Arial" w:hAnsi="Arial" w:cs="Arial"/>
          <w:sz w:val="24"/>
          <w:szCs w:val="24"/>
        </w:rPr>
        <w:t>,</w:t>
      </w:r>
      <w:r w:rsidR="00BE771F">
        <w:rPr>
          <w:rFonts w:ascii="Arial" w:hAnsi="Arial" w:cs="Arial"/>
          <w:sz w:val="24"/>
          <w:szCs w:val="24"/>
        </w:rPr>
        <w:t xml:space="preserve"> have </w:t>
      </w:r>
      <w:r w:rsidR="00F04DE6">
        <w:rPr>
          <w:rFonts w:ascii="Arial" w:hAnsi="Arial" w:cs="Arial"/>
          <w:sz w:val="24"/>
          <w:szCs w:val="24"/>
        </w:rPr>
        <w:t>to</w:t>
      </w:r>
      <w:r w:rsidR="003D168C">
        <w:rPr>
          <w:rFonts w:ascii="Arial" w:hAnsi="Arial" w:cs="Arial"/>
          <w:sz w:val="24"/>
          <w:szCs w:val="24"/>
        </w:rPr>
        <w:t xml:space="preserve"> </w:t>
      </w:r>
      <w:r w:rsidR="00B811F4">
        <w:rPr>
          <w:rFonts w:ascii="Arial" w:hAnsi="Arial" w:cs="Arial"/>
          <w:sz w:val="24"/>
          <w:szCs w:val="24"/>
        </w:rPr>
        <w:t>legally</w:t>
      </w:r>
      <w:r w:rsidR="00F04DE6">
        <w:rPr>
          <w:rFonts w:ascii="Arial" w:hAnsi="Arial" w:cs="Arial"/>
          <w:sz w:val="24"/>
          <w:szCs w:val="24"/>
        </w:rPr>
        <w:t xml:space="preserve"> implement</w:t>
      </w:r>
      <w:r w:rsidR="00BE771F">
        <w:rPr>
          <w:rFonts w:ascii="Arial" w:hAnsi="Arial" w:cs="Arial"/>
          <w:sz w:val="24"/>
          <w:szCs w:val="24"/>
        </w:rPr>
        <w:t xml:space="preserve"> this </w:t>
      </w:r>
      <w:r w:rsidR="00B811F4">
        <w:rPr>
          <w:rFonts w:ascii="Arial" w:hAnsi="Arial" w:cs="Arial"/>
          <w:sz w:val="24"/>
          <w:szCs w:val="24"/>
        </w:rPr>
        <w:t xml:space="preserve">by </w:t>
      </w:r>
      <w:r w:rsidR="00BE771F">
        <w:rPr>
          <w:rFonts w:ascii="Arial" w:hAnsi="Arial" w:cs="Arial"/>
          <w:sz w:val="24"/>
          <w:szCs w:val="24"/>
        </w:rPr>
        <w:t xml:space="preserve">changing salaries. </w:t>
      </w:r>
    </w:p>
    <w:p w:rsidR="00656870" w:rsidRDefault="00656870" w:rsidP="00656870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advantage </w:t>
      </w:r>
      <w:r w:rsidR="00AA179E">
        <w:rPr>
          <w:rFonts w:ascii="Arial" w:hAnsi="Arial" w:cs="Arial"/>
          <w:sz w:val="24"/>
          <w:szCs w:val="24"/>
        </w:rPr>
        <w:t xml:space="preserve">of this </w:t>
      </w:r>
      <w:r>
        <w:rPr>
          <w:rFonts w:ascii="Arial" w:hAnsi="Arial" w:cs="Arial"/>
          <w:sz w:val="24"/>
          <w:szCs w:val="24"/>
        </w:rPr>
        <w:t>is that</w:t>
      </w:r>
      <w:r w:rsidR="00F04DE6">
        <w:rPr>
          <w:rFonts w:ascii="Arial" w:hAnsi="Arial" w:cs="Arial"/>
          <w:sz w:val="24"/>
          <w:szCs w:val="24"/>
        </w:rPr>
        <w:t xml:space="preserve"> </w:t>
      </w:r>
      <w:r w:rsidR="00AA179E">
        <w:rPr>
          <w:rFonts w:ascii="Arial" w:hAnsi="Arial" w:cs="Arial"/>
          <w:sz w:val="24"/>
          <w:szCs w:val="24"/>
        </w:rPr>
        <w:t xml:space="preserve">for </w:t>
      </w:r>
      <w:r w:rsidR="00F04DE6">
        <w:rPr>
          <w:rFonts w:ascii="Arial" w:hAnsi="Arial" w:cs="Arial"/>
          <w:sz w:val="24"/>
          <w:szCs w:val="24"/>
        </w:rPr>
        <w:t>the organisation the minimum wage is a cheap way to employ staff</w:t>
      </w:r>
      <w:r w:rsidR="006144EA">
        <w:rPr>
          <w:rFonts w:ascii="Arial" w:hAnsi="Arial" w:cs="Arial"/>
          <w:sz w:val="24"/>
          <w:szCs w:val="24"/>
        </w:rPr>
        <w:t xml:space="preserve"> (GOV.UK, 2022b)</w:t>
      </w:r>
      <w:r w:rsidR="00F04DE6">
        <w:rPr>
          <w:rFonts w:ascii="Arial" w:hAnsi="Arial" w:cs="Arial"/>
          <w:sz w:val="24"/>
          <w:szCs w:val="24"/>
        </w:rPr>
        <w:t xml:space="preserve">. </w:t>
      </w:r>
    </w:p>
    <w:p w:rsidR="00BE771F" w:rsidRDefault="00BE771F" w:rsidP="00656870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disadvantage to the organisation is that there is a risk that </w:t>
      </w:r>
      <w:r w:rsidR="00AA179E">
        <w:rPr>
          <w:rFonts w:ascii="Arial" w:hAnsi="Arial" w:cs="Arial"/>
          <w:sz w:val="24"/>
          <w:szCs w:val="24"/>
        </w:rPr>
        <w:t>organisations</w:t>
      </w:r>
      <w:r>
        <w:rPr>
          <w:rFonts w:ascii="Arial" w:hAnsi="Arial" w:cs="Arial"/>
          <w:sz w:val="24"/>
          <w:szCs w:val="24"/>
        </w:rPr>
        <w:t xml:space="preserve"> </w:t>
      </w:r>
      <w:r w:rsidR="00AA179E">
        <w:rPr>
          <w:rFonts w:ascii="Arial" w:hAnsi="Arial" w:cs="Arial"/>
          <w:sz w:val="24"/>
          <w:szCs w:val="24"/>
        </w:rPr>
        <w:t>will not be able to</w:t>
      </w:r>
      <w:r>
        <w:rPr>
          <w:rFonts w:ascii="Arial" w:hAnsi="Arial" w:cs="Arial"/>
          <w:sz w:val="24"/>
          <w:szCs w:val="24"/>
        </w:rPr>
        <w:t xml:space="preserve"> afford to pay the minimum wage </w:t>
      </w:r>
      <w:r w:rsidR="00AA179E">
        <w:rPr>
          <w:rFonts w:ascii="Arial" w:hAnsi="Arial" w:cs="Arial"/>
          <w:sz w:val="24"/>
          <w:szCs w:val="24"/>
        </w:rPr>
        <w:t>if it increases which will c</w:t>
      </w:r>
      <w:r>
        <w:rPr>
          <w:rFonts w:ascii="Arial" w:hAnsi="Arial" w:cs="Arial"/>
          <w:sz w:val="24"/>
          <w:szCs w:val="24"/>
        </w:rPr>
        <w:t>reate unemployment resulting in</w:t>
      </w:r>
      <w:r w:rsidR="00F04DE6">
        <w:rPr>
          <w:rFonts w:ascii="Arial" w:hAnsi="Arial" w:cs="Arial"/>
          <w:sz w:val="24"/>
          <w:szCs w:val="24"/>
        </w:rPr>
        <w:t xml:space="preserve"> the hourglass occupational structure</w:t>
      </w:r>
      <w:r w:rsidR="009B5238">
        <w:rPr>
          <w:rFonts w:ascii="Arial" w:hAnsi="Arial" w:cs="Arial"/>
          <w:sz w:val="24"/>
          <w:szCs w:val="24"/>
        </w:rPr>
        <w:t xml:space="preserve"> (Farnham, 2015)</w:t>
      </w:r>
      <w:r w:rsidR="00F04DE6">
        <w:rPr>
          <w:rFonts w:ascii="Arial" w:hAnsi="Arial" w:cs="Arial"/>
          <w:sz w:val="24"/>
          <w:szCs w:val="24"/>
        </w:rPr>
        <w:t>.</w:t>
      </w:r>
      <w:r w:rsidR="00F151B1">
        <w:rPr>
          <w:rFonts w:ascii="Arial" w:hAnsi="Arial" w:cs="Arial"/>
          <w:sz w:val="24"/>
          <w:szCs w:val="24"/>
        </w:rPr>
        <w:t xml:space="preserve"> It can result in the unskilled and younger individuals not being able to find work.</w:t>
      </w:r>
      <w:r w:rsidR="00F04DE6">
        <w:rPr>
          <w:rFonts w:ascii="Arial" w:hAnsi="Arial" w:cs="Arial"/>
          <w:sz w:val="24"/>
          <w:szCs w:val="24"/>
        </w:rPr>
        <w:t xml:space="preserve"> </w:t>
      </w:r>
    </w:p>
    <w:p w:rsidR="007259F7" w:rsidRDefault="00F151B1" w:rsidP="003D168C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Matalan failed to pay minimum wage to workers and came under fire in 2021. This results in poor employer brand and reputational damage</w:t>
      </w:r>
      <w:r w:rsidR="00AA179E">
        <w:rPr>
          <w:rFonts w:ascii="Arial" w:hAnsi="Arial" w:cs="Arial"/>
          <w:sz w:val="24"/>
          <w:szCs w:val="24"/>
        </w:rPr>
        <w:t xml:space="preserve"> (Webber, 2021)</w:t>
      </w:r>
      <w:r>
        <w:rPr>
          <w:rFonts w:ascii="Arial" w:hAnsi="Arial" w:cs="Arial"/>
          <w:sz w:val="24"/>
          <w:szCs w:val="24"/>
        </w:rPr>
        <w:t xml:space="preserve">. </w:t>
      </w:r>
    </w:p>
    <w:p w:rsidR="007259F7" w:rsidRDefault="00B811F4" w:rsidP="00B811F4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Both legislations have impacted</w:t>
      </w:r>
      <w:r w:rsidR="00793BE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organisations and provide clear employee rights which can have a positive impact on organisations if they are implemented correctly. If not, they can experience negative and long-term consequences. </w:t>
      </w:r>
    </w:p>
    <w:p w:rsidR="00B811F4" w:rsidRDefault="00B811F4" w:rsidP="00BF64C5">
      <w:pPr>
        <w:rPr>
          <w:rFonts w:ascii="Arial" w:hAnsi="Arial" w:cs="Arial"/>
          <w:sz w:val="24"/>
          <w:szCs w:val="24"/>
        </w:rPr>
      </w:pPr>
    </w:p>
    <w:p w:rsidR="00B811F4" w:rsidRDefault="00B811F4" w:rsidP="00BF64C5">
      <w:pPr>
        <w:rPr>
          <w:rFonts w:ascii="Arial" w:hAnsi="Arial" w:cs="Arial"/>
          <w:sz w:val="24"/>
          <w:szCs w:val="24"/>
        </w:rPr>
      </w:pPr>
    </w:p>
    <w:p w:rsidR="00CE1D7E" w:rsidRDefault="00CE1D7E" w:rsidP="00BF64C5">
      <w:pPr>
        <w:rPr>
          <w:rFonts w:ascii="Arial" w:hAnsi="Arial" w:cs="Arial"/>
          <w:sz w:val="24"/>
          <w:szCs w:val="24"/>
        </w:rPr>
      </w:pPr>
    </w:p>
    <w:p w:rsidR="00B811F4" w:rsidRDefault="00B811F4" w:rsidP="00BF64C5">
      <w:pPr>
        <w:rPr>
          <w:rFonts w:ascii="Arial" w:hAnsi="Arial" w:cs="Arial"/>
          <w:sz w:val="24"/>
          <w:szCs w:val="24"/>
        </w:rPr>
      </w:pPr>
    </w:p>
    <w:p w:rsidR="00E51FEA" w:rsidRDefault="00E51FEA" w:rsidP="00BF64C5">
      <w:pPr>
        <w:rPr>
          <w:rFonts w:ascii="Arial" w:hAnsi="Arial" w:cs="Arial"/>
          <w:sz w:val="24"/>
          <w:szCs w:val="24"/>
        </w:rPr>
      </w:pPr>
    </w:p>
    <w:p w:rsidR="00060ADD" w:rsidRDefault="00060ADD" w:rsidP="00E51FEA">
      <w:pPr>
        <w:spacing w:line="600" w:lineRule="auto"/>
        <w:rPr>
          <w:rFonts w:ascii="Arial" w:hAnsi="Arial" w:cs="Arial"/>
        </w:rPr>
      </w:pPr>
    </w:p>
    <w:p w:rsidR="00060ADD" w:rsidRPr="00060ADD" w:rsidRDefault="00060ADD" w:rsidP="00E51FEA">
      <w:pPr>
        <w:spacing w:line="600" w:lineRule="auto"/>
        <w:rPr>
          <w:rFonts w:ascii="Arial" w:hAnsi="Arial" w:cs="Arial"/>
          <w:b/>
          <w:sz w:val="28"/>
          <w:u w:val="single"/>
        </w:rPr>
      </w:pPr>
      <w:r w:rsidRPr="00060ADD">
        <w:rPr>
          <w:rFonts w:ascii="Arial" w:hAnsi="Arial" w:cs="Arial"/>
          <w:b/>
          <w:sz w:val="28"/>
          <w:u w:val="single"/>
        </w:rPr>
        <w:lastRenderedPageBreak/>
        <w:t xml:space="preserve">References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t xml:space="preserve">BBC, (2020). </w:t>
      </w:r>
      <w:r w:rsidRPr="00AA0568">
        <w:rPr>
          <w:rFonts w:ascii="Arial" w:hAnsi="Arial" w:cs="Arial"/>
          <w:i/>
          <w:sz w:val="24"/>
          <w:szCs w:val="24"/>
        </w:rPr>
        <w:t>Twitter fined £400,000 for breaking EU data law</w:t>
      </w:r>
      <w:r w:rsidRPr="00AA0568">
        <w:rPr>
          <w:rFonts w:ascii="Arial" w:hAnsi="Arial" w:cs="Arial"/>
          <w:sz w:val="24"/>
          <w:szCs w:val="24"/>
        </w:rPr>
        <w:t xml:space="preserve">. [Online]. Available at: </w:t>
      </w:r>
      <w:hyperlink r:id="rId20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https://www.bbc.co.uk/news/technology-55317207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18 May 2022). </w:t>
      </w:r>
    </w:p>
    <w:p w:rsidR="00060ADD" w:rsidRPr="00AA0568" w:rsidRDefault="00060ADD" w:rsidP="00060ADD">
      <w:pPr>
        <w:pStyle w:val="Default"/>
        <w:numPr>
          <w:ilvl w:val="0"/>
          <w:numId w:val="5"/>
        </w:numPr>
        <w:spacing w:line="600" w:lineRule="auto"/>
      </w:pPr>
      <w:r w:rsidRPr="00AA0568">
        <w:t xml:space="preserve">Brown, J. (2021). </w:t>
      </w:r>
      <w:r w:rsidRPr="00AA0568">
        <w:rPr>
          <w:i/>
        </w:rPr>
        <w:t>Half of employees would quit without flexible working post-pandemic, poll finds.</w:t>
      </w:r>
      <w:r w:rsidRPr="00AA0568">
        <w:t xml:space="preserve"> [Online]. Available at: </w:t>
      </w:r>
      <w:hyperlink r:id="rId21" w:anchor="gref" w:history="1">
        <w:r w:rsidRPr="00AA0568">
          <w:rPr>
            <w:rStyle w:val="Hyperlink"/>
          </w:rPr>
          <w:t>https://www.peoplemanagement.co.uk/news/half-employees-would-quit-without%20flexible-working-post-pandemic-poll-finds#gref</w:t>
        </w:r>
      </w:hyperlink>
      <w:r w:rsidRPr="00AA0568">
        <w:t xml:space="preserve"> (Accessed 18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rPr>
          <w:rFonts w:ascii="Arial" w:hAnsi="Arial" w:cs="Arial"/>
          <w:sz w:val="24"/>
          <w:szCs w:val="24"/>
        </w:rPr>
      </w:pPr>
      <w:proofErr w:type="spellStart"/>
      <w:r w:rsidRPr="00AA0568">
        <w:rPr>
          <w:rFonts w:ascii="Arial" w:hAnsi="Arial" w:cs="Arial"/>
          <w:sz w:val="24"/>
          <w:szCs w:val="24"/>
        </w:rPr>
        <w:t>Castrillon</w:t>
      </w:r>
      <w:proofErr w:type="spellEnd"/>
      <w:r w:rsidRPr="00AA0568">
        <w:rPr>
          <w:rFonts w:ascii="Arial" w:hAnsi="Arial" w:cs="Arial"/>
          <w:sz w:val="24"/>
          <w:szCs w:val="24"/>
        </w:rPr>
        <w:t xml:space="preserve">, C. (2022). </w:t>
      </w:r>
      <w:r w:rsidRPr="00AA0568">
        <w:rPr>
          <w:rFonts w:ascii="Arial" w:hAnsi="Arial" w:cs="Arial"/>
          <w:i/>
          <w:sz w:val="24"/>
          <w:szCs w:val="24"/>
        </w:rPr>
        <w:t>Why Flexible work Boosts Employee Productivity</w:t>
      </w:r>
      <w:r w:rsidRPr="00AA0568">
        <w:rPr>
          <w:rFonts w:ascii="Arial" w:hAnsi="Arial" w:cs="Arial"/>
          <w:sz w:val="24"/>
          <w:szCs w:val="24"/>
        </w:rPr>
        <w:t xml:space="preserve">. [Online]. Available at: </w:t>
      </w:r>
      <w:hyperlink r:id="rId22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https://www.forbes.com/sites/carolinecastrillon/2022/03/23/why-flexible-work-boosts-employee-productivity/?sh=78db3dfb6e4b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18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t>Change, (</w:t>
      </w:r>
      <w:proofErr w:type="spellStart"/>
      <w:r w:rsidRPr="00AA0568">
        <w:rPr>
          <w:rFonts w:ascii="Arial" w:hAnsi="Arial" w:cs="Arial"/>
          <w:sz w:val="24"/>
          <w:szCs w:val="24"/>
        </w:rPr>
        <w:t>n.d</w:t>
      </w:r>
      <w:proofErr w:type="spellEnd"/>
      <w:r w:rsidRPr="00AA0568">
        <w:rPr>
          <w:rFonts w:ascii="Arial" w:hAnsi="Arial" w:cs="Arial"/>
          <w:sz w:val="24"/>
          <w:szCs w:val="24"/>
        </w:rPr>
        <w:t xml:space="preserve">). The Pros and Cons of a </w:t>
      </w:r>
      <w:proofErr w:type="gramStart"/>
      <w:r w:rsidRPr="00AA0568">
        <w:rPr>
          <w:rFonts w:ascii="Arial" w:hAnsi="Arial" w:cs="Arial"/>
          <w:sz w:val="24"/>
          <w:szCs w:val="24"/>
        </w:rPr>
        <w:t>4 day</w:t>
      </w:r>
      <w:proofErr w:type="gramEnd"/>
      <w:r w:rsidRPr="00AA0568">
        <w:rPr>
          <w:rFonts w:ascii="Arial" w:hAnsi="Arial" w:cs="Arial"/>
          <w:sz w:val="24"/>
          <w:szCs w:val="24"/>
        </w:rPr>
        <w:t xml:space="preserve"> working week. [Online]. Available at: </w:t>
      </w:r>
      <w:hyperlink r:id="rId23" w:anchor=":~:text=Not%20only%20does%20a%204,their%20productivity%20or%20company%20output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https://www.changerecruitmentgroup.com/knowledge-centre/the-pros-and-cons-of-a-4-day-working-week#:~:text=Not%20only%20does%20a%204,their%20productivity%20or%20company%20output</w:t>
        </w:r>
      </w:hyperlink>
      <w:r w:rsidRPr="00AA0568">
        <w:rPr>
          <w:rFonts w:ascii="Arial" w:hAnsi="Arial" w:cs="Arial"/>
          <w:sz w:val="24"/>
          <w:szCs w:val="24"/>
        </w:rPr>
        <w:t xml:space="preserve">. (Accessed 18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t xml:space="preserve">Christian, A. (2022). </w:t>
      </w:r>
      <w:r w:rsidRPr="00AA0568">
        <w:rPr>
          <w:rFonts w:ascii="Arial" w:hAnsi="Arial" w:cs="Arial"/>
          <w:i/>
          <w:sz w:val="24"/>
          <w:szCs w:val="24"/>
        </w:rPr>
        <w:t xml:space="preserve">A shorter workweek is being hailed as the future of employee productivity and work life balance. Is it that easy to make work </w:t>
      </w:r>
      <w:r w:rsidRPr="00AA0568">
        <w:rPr>
          <w:rFonts w:ascii="Arial" w:hAnsi="Arial" w:cs="Arial"/>
          <w:i/>
          <w:sz w:val="24"/>
          <w:szCs w:val="24"/>
        </w:rPr>
        <w:lastRenderedPageBreak/>
        <w:t>better?</w:t>
      </w:r>
      <w:r w:rsidRPr="00AA0568">
        <w:rPr>
          <w:rFonts w:ascii="Arial" w:hAnsi="Arial" w:cs="Arial"/>
          <w:sz w:val="24"/>
          <w:szCs w:val="24"/>
        </w:rPr>
        <w:t xml:space="preserve"> [Online]. Available at: </w:t>
      </w:r>
      <w:hyperlink r:id="rId24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https://www.bbc.com/worklife/article/20220322-the-realities-of-the-four-day-workweek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18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t xml:space="preserve">CIPD, (2022). </w:t>
      </w:r>
      <w:r w:rsidRPr="00AA0568">
        <w:rPr>
          <w:rFonts w:ascii="Arial" w:hAnsi="Arial" w:cs="Arial"/>
          <w:i/>
          <w:sz w:val="24"/>
          <w:szCs w:val="24"/>
        </w:rPr>
        <w:t>Explore the Profession Map.</w:t>
      </w:r>
      <w:r w:rsidRPr="00AA0568">
        <w:rPr>
          <w:rFonts w:ascii="Arial" w:hAnsi="Arial" w:cs="Arial"/>
          <w:sz w:val="24"/>
          <w:szCs w:val="24"/>
        </w:rPr>
        <w:t xml:space="preserve"> [Online]. Available at: </w:t>
      </w:r>
      <w:hyperlink r:id="rId25" w:anchor="gref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https://peopleprofession.cipd.org/profession-map#gref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17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autoSpaceDE w:val="0"/>
        <w:autoSpaceDN w:val="0"/>
        <w:adjustRightInd w:val="0"/>
        <w:spacing w:after="0" w:line="600" w:lineRule="auto"/>
        <w:rPr>
          <w:rFonts w:ascii="Arial" w:hAnsi="Arial" w:cs="Arial"/>
          <w:color w:val="000000"/>
          <w:sz w:val="24"/>
          <w:szCs w:val="24"/>
        </w:rPr>
      </w:pPr>
      <w:r w:rsidRPr="00AA0568">
        <w:rPr>
          <w:rFonts w:ascii="Arial" w:hAnsi="Arial" w:cs="Arial"/>
          <w:color w:val="000000"/>
          <w:sz w:val="24"/>
          <w:szCs w:val="24"/>
        </w:rPr>
        <w:t>CIPD, (2022b</w:t>
      </w:r>
      <w:r w:rsidRPr="00AA0568">
        <w:rPr>
          <w:rFonts w:ascii="Arial" w:hAnsi="Arial" w:cs="Arial"/>
          <w:i/>
          <w:color w:val="000000"/>
          <w:sz w:val="24"/>
          <w:szCs w:val="24"/>
        </w:rPr>
        <w:t>). Labour Market Outlook Q1 2022.</w:t>
      </w:r>
      <w:r w:rsidRPr="00AA0568">
        <w:rPr>
          <w:rFonts w:ascii="Arial" w:hAnsi="Arial" w:cs="Arial"/>
          <w:color w:val="000000"/>
          <w:sz w:val="24"/>
          <w:szCs w:val="24"/>
        </w:rPr>
        <w:t xml:space="preserve"> [Online]. Available at: </w:t>
      </w:r>
      <w:hyperlink r:id="rId26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https://www.resolutionfoundation.org/publications/labour-market-outlook-q1-2022/</w:t>
        </w:r>
      </w:hyperlink>
      <w:r w:rsidRPr="00AA0568">
        <w:rPr>
          <w:rFonts w:ascii="Arial" w:hAnsi="Arial" w:cs="Arial"/>
          <w:color w:val="000000"/>
          <w:sz w:val="24"/>
          <w:szCs w:val="24"/>
        </w:rPr>
        <w:t xml:space="preserve"> (Accessed 18 May 2022).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t xml:space="preserve">CIPD, (2021a). </w:t>
      </w:r>
      <w:r w:rsidRPr="00AA0568">
        <w:rPr>
          <w:rFonts w:ascii="Arial" w:hAnsi="Arial" w:cs="Arial"/>
          <w:i/>
          <w:sz w:val="24"/>
          <w:szCs w:val="24"/>
        </w:rPr>
        <w:t>Workforce Planning</w:t>
      </w:r>
      <w:r w:rsidRPr="00AA0568">
        <w:rPr>
          <w:rFonts w:ascii="Arial" w:hAnsi="Arial" w:cs="Arial"/>
          <w:sz w:val="24"/>
          <w:szCs w:val="24"/>
        </w:rPr>
        <w:t xml:space="preserve">. [Online]. Available at: </w:t>
      </w:r>
      <w:hyperlink r:id="rId27" w:anchor="gref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https://www.cipd.co.uk/knowledge/strategy/organisational-development/workforce-planning-factsheet#gref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17 May 2022). </w:t>
      </w:r>
    </w:p>
    <w:p w:rsidR="00060ADD" w:rsidRPr="00AA0568" w:rsidRDefault="00060ADD" w:rsidP="00060ADD">
      <w:pPr>
        <w:pStyle w:val="Default"/>
        <w:numPr>
          <w:ilvl w:val="0"/>
          <w:numId w:val="5"/>
        </w:numPr>
        <w:spacing w:line="600" w:lineRule="auto"/>
      </w:pPr>
      <w:r w:rsidRPr="00AA0568">
        <w:t xml:space="preserve">CIPD, (2021b). </w:t>
      </w:r>
      <w:r w:rsidRPr="00AA0568">
        <w:rPr>
          <w:i/>
        </w:rPr>
        <w:t>PESTLE Analysis</w:t>
      </w:r>
      <w:r w:rsidRPr="00AA0568">
        <w:t xml:space="preserve">. [Online]. Available at: </w:t>
      </w:r>
      <w:hyperlink r:id="rId28" w:anchor="gref" w:history="1">
        <w:r w:rsidRPr="00AA0568">
          <w:rPr>
            <w:rStyle w:val="Hyperlink"/>
          </w:rPr>
          <w:t>https://www.cipd.co.uk/knowledge/strategy/organisational-development/pestle-analysis-factsheet#gref</w:t>
        </w:r>
      </w:hyperlink>
      <w:r w:rsidRPr="00AA0568">
        <w:t xml:space="preserve"> (Accessed 17 May 2022). </w:t>
      </w:r>
    </w:p>
    <w:p w:rsidR="00060ADD" w:rsidRPr="00AA0568" w:rsidRDefault="00060ADD" w:rsidP="00060ADD">
      <w:pPr>
        <w:pStyle w:val="Default"/>
        <w:numPr>
          <w:ilvl w:val="0"/>
          <w:numId w:val="5"/>
        </w:numPr>
        <w:spacing w:line="600" w:lineRule="auto"/>
      </w:pPr>
      <w:r w:rsidRPr="00AA0568">
        <w:t xml:space="preserve">CIPD, (2021c). </w:t>
      </w:r>
      <w:r w:rsidRPr="00AA0568">
        <w:rPr>
          <w:i/>
        </w:rPr>
        <w:t>Technology and the future of work.</w:t>
      </w:r>
      <w:r w:rsidRPr="00AA0568">
        <w:t xml:space="preserve"> [Online]. Available at: </w:t>
      </w:r>
      <w:hyperlink r:id="rId29" w:anchor="gref" w:history="1">
        <w:r w:rsidRPr="00AA0568">
          <w:rPr>
            <w:rStyle w:val="Hyperlink"/>
          </w:rPr>
          <w:t>https://www.cipd.co.uk/knowledge/work/technology/emerging-future-work-factsheet#gref</w:t>
        </w:r>
      </w:hyperlink>
      <w:r w:rsidRPr="00AA0568">
        <w:t xml:space="preserve"> (Accessed 17 May 2022). </w:t>
      </w:r>
    </w:p>
    <w:p w:rsidR="00060ADD" w:rsidRPr="00AA0568" w:rsidRDefault="00060ADD" w:rsidP="00060ADD">
      <w:pPr>
        <w:pStyle w:val="Default"/>
        <w:numPr>
          <w:ilvl w:val="0"/>
          <w:numId w:val="5"/>
        </w:numPr>
        <w:spacing w:line="600" w:lineRule="auto"/>
      </w:pPr>
      <w:r w:rsidRPr="00AA0568">
        <w:t xml:space="preserve">CIPD, (2021d). </w:t>
      </w:r>
      <w:r w:rsidRPr="00AA0568">
        <w:rPr>
          <w:i/>
        </w:rPr>
        <w:t>SWOT analysis</w:t>
      </w:r>
      <w:r w:rsidRPr="00AA0568">
        <w:t xml:space="preserve">. [Online]. Available at: </w:t>
      </w:r>
      <w:hyperlink r:id="rId30" w:anchor="gref" w:history="1">
        <w:r w:rsidRPr="00AA0568">
          <w:rPr>
            <w:rStyle w:val="Hyperlink"/>
          </w:rPr>
          <w:t>https://www.cipd.co.uk/knowledge/strategy/organisational-development/swot-analysis-factsheet#gref</w:t>
        </w:r>
      </w:hyperlink>
      <w:r w:rsidRPr="00AA0568">
        <w:t xml:space="preserve"> (Accessed 17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lastRenderedPageBreak/>
        <w:t xml:space="preserve">CIPD, (2021e). </w:t>
      </w:r>
      <w:r w:rsidRPr="00AA0568">
        <w:rPr>
          <w:rFonts w:ascii="Arial" w:hAnsi="Arial" w:cs="Arial"/>
          <w:i/>
          <w:sz w:val="24"/>
          <w:szCs w:val="24"/>
        </w:rPr>
        <w:t>Change Management.</w:t>
      </w:r>
      <w:r w:rsidRPr="00AA0568">
        <w:rPr>
          <w:rFonts w:ascii="Arial" w:hAnsi="Arial" w:cs="Arial"/>
          <w:sz w:val="24"/>
          <w:szCs w:val="24"/>
        </w:rPr>
        <w:t xml:space="preserve"> [Online]. Available at: </w:t>
      </w:r>
      <w:hyperlink r:id="rId31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https://www.cipd.co.uk/knowledge/strategy/change/management-factsheet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17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t xml:space="preserve">CIPD, (2021f). </w:t>
      </w:r>
      <w:r w:rsidRPr="00AA0568">
        <w:rPr>
          <w:rFonts w:ascii="Arial" w:hAnsi="Arial" w:cs="Arial"/>
          <w:i/>
          <w:sz w:val="24"/>
          <w:szCs w:val="24"/>
        </w:rPr>
        <w:t>Flexible working practices</w:t>
      </w:r>
      <w:r w:rsidRPr="00AA0568">
        <w:rPr>
          <w:rFonts w:ascii="Arial" w:hAnsi="Arial" w:cs="Arial"/>
          <w:sz w:val="24"/>
          <w:szCs w:val="24"/>
        </w:rPr>
        <w:t xml:space="preserve">. [Online]. Available at: </w:t>
      </w:r>
      <w:hyperlink r:id="rId32" w:anchor="gref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https://www.cipd.co.uk/knowledge/fundamentals/relations/flexible-working/factsheet#gref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18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t xml:space="preserve">CIPD, (2021g). </w:t>
      </w:r>
      <w:r w:rsidRPr="00AA0568">
        <w:rPr>
          <w:rFonts w:ascii="Arial" w:hAnsi="Arial" w:cs="Arial"/>
          <w:i/>
          <w:sz w:val="24"/>
          <w:szCs w:val="24"/>
        </w:rPr>
        <w:t>Data protection and GDPR in the workplace.</w:t>
      </w:r>
      <w:r w:rsidRPr="00AA0568">
        <w:rPr>
          <w:rFonts w:ascii="Arial" w:hAnsi="Arial" w:cs="Arial"/>
          <w:sz w:val="24"/>
          <w:szCs w:val="24"/>
        </w:rPr>
        <w:t xml:space="preserve"> [Online]. Available at: </w:t>
      </w:r>
      <w:hyperlink r:id="rId33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https://www.cipd.co.uk/knowledge/fundamentals/emp-law/data-protection/factsheet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18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t xml:space="preserve">Coleg Sir Gar, (2022). </w:t>
      </w:r>
      <w:r w:rsidRPr="00AA0568">
        <w:rPr>
          <w:rFonts w:ascii="Arial" w:hAnsi="Arial" w:cs="Arial"/>
          <w:i/>
          <w:sz w:val="24"/>
          <w:szCs w:val="24"/>
        </w:rPr>
        <w:t>Strategic Plan 2019-2024.</w:t>
      </w:r>
      <w:r w:rsidRPr="00AA0568">
        <w:rPr>
          <w:rFonts w:ascii="Arial" w:hAnsi="Arial" w:cs="Arial"/>
          <w:sz w:val="24"/>
          <w:szCs w:val="24"/>
        </w:rPr>
        <w:t xml:space="preserve"> [Online]. Available at: </w:t>
      </w:r>
      <w:hyperlink r:id="rId34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https://www.colegsirgar.ac.uk/strategic_plan_19/6-7/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17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AA0568">
        <w:rPr>
          <w:rFonts w:ascii="Arial" w:hAnsi="Arial" w:cs="Arial"/>
          <w:color w:val="333333"/>
          <w:sz w:val="24"/>
          <w:szCs w:val="24"/>
          <w:shd w:val="clear" w:color="auto" w:fill="FFFFFF"/>
        </w:rPr>
        <w:t>Cummings, S., Bridgman, T. and Brown, K. G. (2016) ‘Unfreezing change as three steps: Rethinking Kurt Lewin’s legacy for change management’, </w:t>
      </w:r>
      <w:r w:rsidRPr="00AA0568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Human Relations</w:t>
      </w:r>
      <w:r w:rsidRPr="00AA0568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69(1), pp. 33–60. </w:t>
      </w:r>
      <w:proofErr w:type="spellStart"/>
      <w:r w:rsidRPr="00AA0568">
        <w:rPr>
          <w:rFonts w:ascii="Arial" w:hAnsi="Arial" w:cs="Arial"/>
          <w:color w:val="333333"/>
          <w:sz w:val="24"/>
          <w:szCs w:val="24"/>
          <w:shd w:val="clear" w:color="auto" w:fill="FFFFFF"/>
        </w:rPr>
        <w:t>doi</w:t>
      </w:r>
      <w:proofErr w:type="spellEnd"/>
      <w:r w:rsidRPr="00AA0568">
        <w:rPr>
          <w:rFonts w:ascii="Arial" w:hAnsi="Arial" w:cs="Arial"/>
          <w:color w:val="333333"/>
          <w:sz w:val="24"/>
          <w:szCs w:val="24"/>
          <w:shd w:val="clear" w:color="auto" w:fill="FFFFFF"/>
        </w:rPr>
        <w:t>: </w:t>
      </w:r>
      <w:hyperlink r:id="rId35" w:history="1">
        <w:r w:rsidRPr="00AA0568">
          <w:rPr>
            <w:rFonts w:ascii="Arial" w:hAnsi="Arial" w:cs="Arial"/>
            <w:color w:val="006ACC"/>
            <w:sz w:val="24"/>
            <w:szCs w:val="24"/>
            <w:u w:val="single"/>
            <w:shd w:val="clear" w:color="auto" w:fill="FFFFFF"/>
          </w:rPr>
          <w:t>10.1177/0018726715577707</w:t>
        </w:r>
      </w:hyperlink>
      <w:r w:rsidRPr="00AA0568">
        <w:rPr>
          <w:rFonts w:ascii="Arial" w:hAnsi="Arial" w:cs="Arial"/>
          <w:color w:val="333333"/>
          <w:sz w:val="24"/>
          <w:szCs w:val="24"/>
          <w:shd w:val="clear" w:color="auto" w:fill="FFFFFF"/>
        </w:rPr>
        <w:t>.</w:t>
      </w:r>
    </w:p>
    <w:p w:rsidR="00060ADD" w:rsidRPr="00AA0568" w:rsidRDefault="00060ADD" w:rsidP="00060ADD">
      <w:pPr>
        <w:pStyle w:val="Default"/>
        <w:numPr>
          <w:ilvl w:val="0"/>
          <w:numId w:val="5"/>
        </w:numPr>
        <w:spacing w:line="600" w:lineRule="auto"/>
      </w:pPr>
      <w:r w:rsidRPr="00AA0568">
        <w:t xml:space="preserve">Deloitte, (2015). </w:t>
      </w:r>
      <w:r w:rsidRPr="00AA0568">
        <w:rPr>
          <w:i/>
        </w:rPr>
        <w:t>From Brawn to Brains. The impact of technology on jobs in the UK.</w:t>
      </w:r>
      <w:r w:rsidRPr="00AA0568">
        <w:t xml:space="preserve"> [Online]. Available at: </w:t>
      </w:r>
      <w:hyperlink r:id="rId36" w:history="1">
        <w:r w:rsidRPr="00AA0568">
          <w:rPr>
            <w:rStyle w:val="Hyperlink"/>
          </w:rPr>
          <w:t>https://moodle.uwtsd.ac.uk/pluginfile.php/121931/mod_resource/content/1/deloitte-uk-insights-from-brawns-to-brain.pdf</w:t>
        </w:r>
      </w:hyperlink>
      <w:r w:rsidRPr="00AA0568">
        <w:t xml:space="preserve"> (Accessed 17 May 2022). </w:t>
      </w:r>
    </w:p>
    <w:p w:rsidR="00060ADD" w:rsidRPr="00AA0568" w:rsidRDefault="00060ADD" w:rsidP="00060ADD">
      <w:pPr>
        <w:spacing w:line="600" w:lineRule="auto"/>
        <w:rPr>
          <w:rFonts w:ascii="Arial" w:hAnsi="Arial" w:cs="Arial"/>
          <w:sz w:val="24"/>
          <w:szCs w:val="24"/>
        </w:rPr>
      </w:pP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AA0568">
        <w:rPr>
          <w:rFonts w:ascii="Arial" w:hAnsi="Arial" w:cs="Arial"/>
          <w:sz w:val="24"/>
          <w:szCs w:val="24"/>
        </w:rPr>
        <w:lastRenderedPageBreak/>
        <w:t>Farnham,D</w:t>
      </w:r>
      <w:proofErr w:type="spellEnd"/>
      <w:r w:rsidRPr="00AA0568">
        <w:rPr>
          <w:rFonts w:ascii="Arial" w:hAnsi="Arial" w:cs="Arial"/>
          <w:sz w:val="24"/>
          <w:szCs w:val="24"/>
        </w:rPr>
        <w:t>.</w:t>
      </w:r>
      <w:proofErr w:type="gramEnd"/>
      <w:r w:rsidRPr="00AA0568">
        <w:rPr>
          <w:rFonts w:ascii="Arial" w:hAnsi="Arial" w:cs="Arial"/>
          <w:sz w:val="24"/>
          <w:szCs w:val="24"/>
        </w:rPr>
        <w:t xml:space="preserve"> (2015). </w:t>
      </w:r>
      <w:r w:rsidRPr="00AA0568">
        <w:rPr>
          <w:rFonts w:ascii="Arial" w:hAnsi="Arial" w:cs="Arial"/>
          <w:i/>
          <w:sz w:val="24"/>
          <w:szCs w:val="24"/>
        </w:rPr>
        <w:t>Human Resource management in context</w:t>
      </w:r>
      <w:r w:rsidRPr="00AA0568">
        <w:rPr>
          <w:rFonts w:ascii="Arial" w:hAnsi="Arial" w:cs="Arial"/>
          <w:sz w:val="24"/>
          <w:szCs w:val="24"/>
        </w:rPr>
        <w:t>. 4</w:t>
      </w:r>
      <w:r w:rsidRPr="00AA0568">
        <w:rPr>
          <w:rFonts w:ascii="Arial" w:hAnsi="Arial" w:cs="Arial"/>
          <w:sz w:val="24"/>
          <w:szCs w:val="24"/>
          <w:vertAlign w:val="superscript"/>
        </w:rPr>
        <w:t>th</w:t>
      </w:r>
      <w:r w:rsidRPr="00AA0568">
        <w:rPr>
          <w:rFonts w:ascii="Arial" w:hAnsi="Arial" w:cs="Arial"/>
          <w:sz w:val="24"/>
          <w:szCs w:val="24"/>
        </w:rPr>
        <w:t xml:space="preserve"> ed. London: Chartered Institute of Personnel and Development.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t xml:space="preserve">GOV.UK, (2022a). </w:t>
      </w:r>
      <w:r w:rsidRPr="00AA0568">
        <w:rPr>
          <w:rFonts w:ascii="Arial" w:hAnsi="Arial" w:cs="Arial"/>
          <w:i/>
          <w:sz w:val="24"/>
          <w:szCs w:val="24"/>
        </w:rPr>
        <w:t>Data Protection.</w:t>
      </w:r>
      <w:r w:rsidRPr="00AA0568">
        <w:rPr>
          <w:rFonts w:ascii="Arial" w:hAnsi="Arial" w:cs="Arial"/>
          <w:sz w:val="24"/>
          <w:szCs w:val="24"/>
        </w:rPr>
        <w:t xml:space="preserve"> [Online]. Available at: </w:t>
      </w:r>
      <w:hyperlink r:id="rId37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https://www.gov.uk/data-protection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18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t xml:space="preserve">GOV.UK, (2022b). </w:t>
      </w:r>
      <w:r w:rsidRPr="00AA0568">
        <w:rPr>
          <w:rFonts w:ascii="Arial" w:hAnsi="Arial" w:cs="Arial"/>
          <w:i/>
          <w:sz w:val="24"/>
          <w:szCs w:val="24"/>
        </w:rPr>
        <w:t>The National Minimum Wage in 2022.</w:t>
      </w:r>
      <w:r w:rsidRPr="00AA0568">
        <w:rPr>
          <w:rFonts w:ascii="Arial" w:hAnsi="Arial" w:cs="Arial"/>
          <w:sz w:val="24"/>
          <w:szCs w:val="24"/>
        </w:rPr>
        <w:t xml:space="preserve"> [Online]. Available at: </w:t>
      </w:r>
      <w:hyperlink r:id="rId38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https://www.gov.uk/government/publications/the-national-minimum-wage-in-2022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18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t xml:space="preserve">GOV.UK, (2022c). </w:t>
      </w:r>
      <w:r w:rsidRPr="00AA0568">
        <w:rPr>
          <w:rFonts w:ascii="Arial" w:hAnsi="Arial" w:cs="Arial"/>
          <w:i/>
          <w:sz w:val="24"/>
          <w:szCs w:val="24"/>
        </w:rPr>
        <w:t>Record levels of investment for UK’s 10.1 billion cyber security sector.</w:t>
      </w:r>
      <w:r w:rsidRPr="00AA0568">
        <w:rPr>
          <w:rFonts w:ascii="Arial" w:hAnsi="Arial" w:cs="Arial"/>
          <w:sz w:val="24"/>
          <w:szCs w:val="24"/>
        </w:rPr>
        <w:t xml:space="preserve"> [Online]. Available at: </w:t>
      </w:r>
      <w:hyperlink r:id="rId39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https://www.gov.uk/government/news/record-levels-of-investment-for-uks-101-billion-cyber-security-sector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18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autoSpaceDE w:val="0"/>
        <w:autoSpaceDN w:val="0"/>
        <w:adjustRightInd w:val="0"/>
        <w:spacing w:after="0" w:line="600" w:lineRule="auto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t xml:space="preserve">Hacker, J. (2021). </w:t>
      </w:r>
      <w:r w:rsidRPr="00AA0568">
        <w:rPr>
          <w:rFonts w:ascii="Arial" w:hAnsi="Arial" w:cs="Arial"/>
          <w:i/>
          <w:sz w:val="24"/>
          <w:szCs w:val="24"/>
        </w:rPr>
        <w:t xml:space="preserve">NHS Staff Crisis “most pressing concern” post-Brexit, report finds. </w:t>
      </w:r>
      <w:r w:rsidRPr="00AA0568">
        <w:rPr>
          <w:rFonts w:ascii="Arial" w:hAnsi="Arial" w:cs="Arial"/>
          <w:sz w:val="24"/>
          <w:szCs w:val="24"/>
        </w:rPr>
        <w:t xml:space="preserve">[Online]. Available at: </w:t>
      </w:r>
      <w:hyperlink r:id="rId40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https://www.nursinginpractice.com/community-nursing/nhs-staff-crisis-most-pressing-concern-post-brexit-report-finds/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18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t xml:space="preserve">Harris, L. (2020). </w:t>
      </w:r>
      <w:r w:rsidRPr="00AA0568">
        <w:rPr>
          <w:rFonts w:ascii="Arial" w:hAnsi="Arial" w:cs="Arial"/>
          <w:i/>
          <w:sz w:val="24"/>
          <w:szCs w:val="24"/>
        </w:rPr>
        <w:t>How to Optimize Long-Term Strategy to maximize success</w:t>
      </w:r>
      <w:r w:rsidRPr="00AA0568">
        <w:rPr>
          <w:rFonts w:ascii="Arial" w:hAnsi="Arial" w:cs="Arial"/>
          <w:sz w:val="24"/>
          <w:szCs w:val="24"/>
        </w:rPr>
        <w:t xml:space="preserve">. [Online]. Available at: </w:t>
      </w:r>
      <w:hyperlink r:id="rId41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https://www.forbes.com/sites/forbescoachescouncil/2020/01/27/how-to-optimize-long-term-strategy-to-maximize-success/?sh=59ad942c79e7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17 May 2022)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lastRenderedPageBreak/>
        <w:t>Huberman, B (2022</w:t>
      </w:r>
      <w:proofErr w:type="gramStart"/>
      <w:r w:rsidRPr="00AA0568">
        <w:rPr>
          <w:rFonts w:ascii="Arial" w:hAnsi="Arial" w:cs="Arial"/>
          <w:sz w:val="24"/>
          <w:szCs w:val="24"/>
        </w:rPr>
        <w:t>).</w:t>
      </w:r>
      <w:r w:rsidRPr="00AA0568">
        <w:rPr>
          <w:rFonts w:ascii="Arial" w:hAnsi="Arial" w:cs="Arial"/>
          <w:i/>
          <w:sz w:val="24"/>
          <w:szCs w:val="24"/>
        </w:rPr>
        <w:t>Managing</w:t>
      </w:r>
      <w:proofErr w:type="gramEnd"/>
      <w:r w:rsidRPr="00AA0568">
        <w:rPr>
          <w:rFonts w:ascii="Arial" w:hAnsi="Arial" w:cs="Arial"/>
          <w:i/>
          <w:sz w:val="24"/>
          <w:szCs w:val="24"/>
        </w:rPr>
        <w:t xml:space="preserve"> change for HR: five top tips for a smooth transition</w:t>
      </w:r>
      <w:r w:rsidRPr="00AA0568">
        <w:rPr>
          <w:rFonts w:ascii="Arial" w:hAnsi="Arial" w:cs="Arial"/>
          <w:sz w:val="24"/>
          <w:szCs w:val="24"/>
        </w:rPr>
        <w:t xml:space="preserve">. [Online]. Available at: </w:t>
      </w:r>
      <w:hyperlink r:id="rId42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https://www.personneltoday.com/hr/change-management-tips-for-hr-smooth-transition/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17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t xml:space="preserve">Jolly, J. (2022). </w:t>
      </w:r>
      <w:r w:rsidRPr="00AA0568">
        <w:rPr>
          <w:rFonts w:ascii="Arial" w:hAnsi="Arial" w:cs="Arial"/>
          <w:i/>
          <w:sz w:val="24"/>
          <w:szCs w:val="24"/>
        </w:rPr>
        <w:t>Thousands of UK workers to take part in four-day week trial</w:t>
      </w:r>
      <w:r w:rsidRPr="00AA0568">
        <w:rPr>
          <w:rFonts w:ascii="Arial" w:hAnsi="Arial" w:cs="Arial"/>
          <w:sz w:val="24"/>
          <w:szCs w:val="24"/>
        </w:rPr>
        <w:t xml:space="preserve">. [Online]. Available at: </w:t>
      </w:r>
      <w:hyperlink r:id="rId43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https://www.theguardian.com/business/2022/apr/04/thousands-of-uk-workers-to-take-part-in-four-day-week-trial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18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autoSpaceDE w:val="0"/>
        <w:autoSpaceDN w:val="0"/>
        <w:adjustRightInd w:val="0"/>
        <w:spacing w:after="0" w:line="600" w:lineRule="auto"/>
        <w:rPr>
          <w:rFonts w:ascii="Arial" w:hAnsi="Arial" w:cs="Arial"/>
          <w:color w:val="000000"/>
          <w:sz w:val="24"/>
          <w:szCs w:val="24"/>
        </w:rPr>
      </w:pPr>
      <w:r w:rsidRPr="00AA0568">
        <w:rPr>
          <w:rFonts w:ascii="Arial" w:hAnsi="Arial" w:cs="Arial"/>
          <w:color w:val="000000"/>
          <w:sz w:val="24"/>
          <w:szCs w:val="24"/>
        </w:rPr>
        <w:t xml:space="preserve">Mind Tools, (2015). </w:t>
      </w:r>
      <w:r w:rsidRPr="00AA0568">
        <w:rPr>
          <w:rFonts w:ascii="Arial" w:hAnsi="Arial" w:cs="Arial"/>
          <w:i/>
          <w:color w:val="000000"/>
          <w:sz w:val="24"/>
          <w:szCs w:val="24"/>
        </w:rPr>
        <w:t>Porter’s Five Forces – The Framework Explained</w:t>
      </w:r>
      <w:r w:rsidRPr="00AA0568">
        <w:rPr>
          <w:rFonts w:ascii="Arial" w:hAnsi="Arial" w:cs="Arial"/>
          <w:color w:val="000000"/>
          <w:sz w:val="24"/>
          <w:szCs w:val="24"/>
        </w:rPr>
        <w:t xml:space="preserve">. [Online]. Available at: </w:t>
      </w:r>
      <w:hyperlink r:id="rId44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https://www.mindtools.com/pages/article/newTMC_08.htm</w:t>
        </w:r>
      </w:hyperlink>
      <w:r w:rsidRPr="00AA0568">
        <w:rPr>
          <w:rFonts w:ascii="Arial" w:hAnsi="Arial" w:cs="Arial"/>
          <w:color w:val="000000"/>
          <w:sz w:val="24"/>
          <w:szCs w:val="24"/>
        </w:rPr>
        <w:t xml:space="preserve"> (Accessed 18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t xml:space="preserve">Morrisons, (2022). </w:t>
      </w:r>
      <w:r w:rsidRPr="00AA0568">
        <w:rPr>
          <w:rFonts w:ascii="Arial" w:hAnsi="Arial" w:cs="Arial"/>
          <w:i/>
          <w:sz w:val="24"/>
          <w:szCs w:val="24"/>
        </w:rPr>
        <w:t>Flexible working.</w:t>
      </w:r>
      <w:r w:rsidRPr="00AA0568">
        <w:rPr>
          <w:rFonts w:ascii="Arial" w:hAnsi="Arial" w:cs="Arial"/>
          <w:sz w:val="24"/>
          <w:szCs w:val="24"/>
        </w:rPr>
        <w:t xml:space="preserve"> [Online]. Available at: </w:t>
      </w:r>
      <w:hyperlink r:id="rId45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https://www.morrisons.jobs/life-at-morrisons/flexible-working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18 May 2022). </w:t>
      </w:r>
    </w:p>
    <w:p w:rsidR="00060ADD" w:rsidRPr="00AA0568" w:rsidRDefault="00060ADD" w:rsidP="00060ADD">
      <w:pPr>
        <w:pStyle w:val="Default"/>
        <w:numPr>
          <w:ilvl w:val="0"/>
          <w:numId w:val="5"/>
        </w:numPr>
        <w:spacing w:line="600" w:lineRule="auto"/>
      </w:pPr>
      <w:r w:rsidRPr="00AA0568">
        <w:t xml:space="preserve">ONS, (2021). </w:t>
      </w:r>
      <w:r w:rsidRPr="00AA0568">
        <w:rPr>
          <w:i/>
        </w:rPr>
        <w:t>Business and Individual attitudes towards the future of homeworking, UK: April to May 2021</w:t>
      </w:r>
      <w:r w:rsidRPr="00AA0568">
        <w:t xml:space="preserve">. [Online]. Available at: </w:t>
      </w:r>
      <w:hyperlink r:id="rId46" w:history="1">
        <w:r w:rsidRPr="00AA0568">
          <w:rPr>
            <w:rStyle w:val="Hyperlink"/>
          </w:rPr>
          <w:t>https://www.ons.gov.uk/employmentandlabourmarket/peopleinwork/employmentandemployeetypes/articles/businessandindividualattitudestowardsthefutureofhomeworkinguk/apriltomay2021</w:t>
        </w:r>
      </w:hyperlink>
      <w:r w:rsidRPr="00AA0568">
        <w:t xml:space="preserve">  (Accessed 18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lastRenderedPageBreak/>
        <w:t xml:space="preserve">ONS, (2020). </w:t>
      </w:r>
      <w:r w:rsidRPr="00AA0568">
        <w:rPr>
          <w:rFonts w:ascii="Arial" w:hAnsi="Arial" w:cs="Arial"/>
          <w:i/>
          <w:sz w:val="24"/>
          <w:szCs w:val="24"/>
        </w:rPr>
        <w:t>Working flexibly in the public sector</w:t>
      </w:r>
      <w:r w:rsidRPr="00AA0568">
        <w:rPr>
          <w:rFonts w:ascii="Arial" w:hAnsi="Arial" w:cs="Arial"/>
          <w:sz w:val="24"/>
          <w:szCs w:val="24"/>
        </w:rPr>
        <w:t xml:space="preserve">. [Online]. Available at: </w:t>
      </w:r>
      <w:hyperlink r:id="rId47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https://www.ons.gov.uk/economy/governmentpublicsectorandtaxes/publicspending/articles/workingflexiblyinthepublicsector/2019-09-20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18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t xml:space="preserve">Perkins, G. &amp; Woodhams, C. (2016). Using information in Human Resources. In: S. Taylor &amp; C. Woodhams, eds. </w:t>
      </w:r>
      <w:r w:rsidRPr="00AA0568">
        <w:rPr>
          <w:rFonts w:ascii="Arial" w:hAnsi="Arial" w:cs="Arial"/>
          <w:i/>
          <w:sz w:val="24"/>
          <w:szCs w:val="24"/>
        </w:rPr>
        <w:t>studying Human Resource Management</w:t>
      </w:r>
      <w:r w:rsidRPr="00AA0568">
        <w:rPr>
          <w:rFonts w:ascii="Arial" w:hAnsi="Arial" w:cs="Arial"/>
          <w:sz w:val="24"/>
          <w:szCs w:val="24"/>
        </w:rPr>
        <w:t xml:space="preserve">. London: Chartered Institute of Personnel and Development. P.99.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t xml:space="preserve">Powell, C. (2022). </w:t>
      </w:r>
      <w:proofErr w:type="spellStart"/>
      <w:r w:rsidRPr="00AA0568">
        <w:rPr>
          <w:rFonts w:ascii="Arial" w:hAnsi="Arial" w:cs="Arial"/>
          <w:i/>
          <w:sz w:val="24"/>
          <w:szCs w:val="24"/>
        </w:rPr>
        <w:t>Covid</w:t>
      </w:r>
      <w:proofErr w:type="spellEnd"/>
      <w:r w:rsidRPr="00AA0568">
        <w:rPr>
          <w:rFonts w:ascii="Arial" w:hAnsi="Arial" w:cs="Arial"/>
          <w:i/>
          <w:sz w:val="24"/>
          <w:szCs w:val="24"/>
        </w:rPr>
        <w:t xml:space="preserve"> enabled Severn Trent to supercharge its strategy</w:t>
      </w:r>
      <w:r w:rsidRPr="00AA0568">
        <w:rPr>
          <w:rFonts w:ascii="Arial" w:hAnsi="Arial" w:cs="Arial"/>
          <w:sz w:val="24"/>
          <w:szCs w:val="24"/>
        </w:rPr>
        <w:t xml:space="preserve">. [Online]. Available at: </w:t>
      </w:r>
      <w:hyperlink r:id="rId48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https://www.peoplemanagement.co.uk/article/1751726/covid-enabled-severn-trent-supercharge-strategy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17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autoSpaceDE w:val="0"/>
        <w:autoSpaceDN w:val="0"/>
        <w:adjustRightInd w:val="0"/>
        <w:spacing w:after="0" w:line="600" w:lineRule="auto"/>
        <w:rPr>
          <w:rFonts w:ascii="Arial" w:hAnsi="Arial" w:cs="Arial"/>
          <w:color w:val="000000"/>
          <w:sz w:val="24"/>
          <w:szCs w:val="24"/>
        </w:rPr>
      </w:pPr>
      <w:r w:rsidRPr="00AA0568">
        <w:rPr>
          <w:rFonts w:ascii="Arial" w:hAnsi="Arial" w:cs="Arial"/>
          <w:color w:val="000000"/>
          <w:sz w:val="24"/>
          <w:szCs w:val="24"/>
        </w:rPr>
        <w:t xml:space="preserve">Reid, S. (2022). </w:t>
      </w:r>
      <w:r w:rsidRPr="00AA0568">
        <w:rPr>
          <w:rFonts w:ascii="Arial" w:hAnsi="Arial" w:cs="Arial"/>
          <w:i/>
          <w:color w:val="000000"/>
          <w:sz w:val="24"/>
          <w:szCs w:val="24"/>
        </w:rPr>
        <w:t>Tight labour market in 2022 will give workers elevated power in talks.</w:t>
      </w:r>
      <w:r w:rsidRPr="00AA0568">
        <w:rPr>
          <w:rFonts w:ascii="Arial" w:hAnsi="Arial" w:cs="Arial"/>
          <w:color w:val="000000"/>
          <w:sz w:val="24"/>
          <w:szCs w:val="24"/>
        </w:rPr>
        <w:t xml:space="preserve"> [Online]. Available at: </w:t>
      </w:r>
      <w:hyperlink r:id="rId49" w:history="1">
        <w:r w:rsidRPr="00AA0568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https://www.scotsman.com/business/tight-labour-market-in-2022-will-give-workers-elevated-power-in-talks-3513101</w:t>
        </w:r>
      </w:hyperlink>
      <w:r w:rsidRPr="00AA0568">
        <w:rPr>
          <w:rFonts w:ascii="Arial" w:hAnsi="Arial" w:cs="Arial"/>
          <w:color w:val="000000"/>
          <w:sz w:val="24"/>
          <w:szCs w:val="24"/>
        </w:rPr>
        <w:t xml:space="preserve"> (Accessed 18 May 2022). </w:t>
      </w:r>
    </w:p>
    <w:p w:rsidR="00060ADD" w:rsidRPr="00AA0568" w:rsidRDefault="00060ADD" w:rsidP="00060ADD">
      <w:pPr>
        <w:pStyle w:val="Default"/>
        <w:numPr>
          <w:ilvl w:val="0"/>
          <w:numId w:val="5"/>
        </w:numPr>
        <w:spacing w:line="600" w:lineRule="auto"/>
      </w:pPr>
      <w:proofErr w:type="spellStart"/>
      <w:proofErr w:type="gramStart"/>
      <w:r w:rsidRPr="00AA0568">
        <w:t>Reuben,A</w:t>
      </w:r>
      <w:proofErr w:type="spellEnd"/>
      <w:r w:rsidRPr="00AA0568">
        <w:t>.</w:t>
      </w:r>
      <w:proofErr w:type="gramEnd"/>
      <w:r w:rsidRPr="00AA0568">
        <w:t xml:space="preserve"> (2021). </w:t>
      </w:r>
      <w:r w:rsidRPr="00AA0568">
        <w:rPr>
          <w:i/>
        </w:rPr>
        <w:t>Is there a gap between public and private sector pay?</w:t>
      </w:r>
      <w:r w:rsidRPr="00AA0568">
        <w:t xml:space="preserve"> [Online]. Available at: </w:t>
      </w:r>
      <w:hyperlink r:id="rId50" w:anchor=":~:text=There%20is%20no%20question%20that,wages%20in%20the%20labour%20market" w:history="1">
        <w:r w:rsidRPr="00AA0568">
          <w:rPr>
            <w:rStyle w:val="Hyperlink"/>
          </w:rPr>
          <w:t>https://www.bbc.co.uk/news/55089900#:~:text=There%20is%20no%20question%20that,wages%20in%20the%20labour%20market</w:t>
        </w:r>
      </w:hyperlink>
      <w:r w:rsidRPr="00AA0568">
        <w:t xml:space="preserve"> (Accessed  18 May 2022). 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rPr>
          <w:rFonts w:ascii="Arial" w:hAnsi="Arial" w:cs="Arial"/>
          <w:sz w:val="24"/>
          <w:szCs w:val="24"/>
        </w:rPr>
      </w:pPr>
      <w:r w:rsidRPr="00AA0568">
        <w:rPr>
          <w:rFonts w:ascii="Arial" w:hAnsi="Arial" w:cs="Arial"/>
          <w:sz w:val="24"/>
          <w:szCs w:val="24"/>
        </w:rPr>
        <w:lastRenderedPageBreak/>
        <w:t>Webber, A. (2021</w:t>
      </w:r>
      <w:r w:rsidRPr="00AA0568">
        <w:rPr>
          <w:rFonts w:ascii="Arial" w:hAnsi="Arial" w:cs="Arial"/>
          <w:i/>
          <w:sz w:val="24"/>
          <w:szCs w:val="24"/>
        </w:rPr>
        <w:t>). Matalan and House of Fraser among firms named for wage errors.</w:t>
      </w:r>
      <w:r w:rsidRPr="00AA0568">
        <w:rPr>
          <w:rFonts w:ascii="Arial" w:hAnsi="Arial" w:cs="Arial"/>
          <w:sz w:val="24"/>
          <w:szCs w:val="24"/>
        </w:rPr>
        <w:t xml:space="preserve"> [Online]. Available at: </w:t>
      </w:r>
      <w:hyperlink r:id="rId51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https://www.personneltoday.com/hr/matalan-and-house-of-fraser-among-firms-named-for-wage-errors/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18 May 2022).</w:t>
      </w:r>
    </w:p>
    <w:p w:rsidR="00060ADD" w:rsidRPr="00AA0568" w:rsidRDefault="00060ADD" w:rsidP="00060ADD">
      <w:pPr>
        <w:pStyle w:val="ListParagraph"/>
        <w:numPr>
          <w:ilvl w:val="0"/>
          <w:numId w:val="5"/>
        </w:numPr>
        <w:spacing w:line="600" w:lineRule="auto"/>
        <w:rPr>
          <w:rFonts w:ascii="Arial" w:hAnsi="Arial" w:cs="Arial"/>
          <w:sz w:val="24"/>
          <w:szCs w:val="24"/>
        </w:rPr>
      </w:pPr>
      <w:proofErr w:type="spellStart"/>
      <w:r w:rsidRPr="00AA0568">
        <w:rPr>
          <w:rFonts w:ascii="Arial" w:hAnsi="Arial" w:cs="Arial"/>
          <w:sz w:val="24"/>
          <w:szCs w:val="24"/>
        </w:rPr>
        <w:t>Wehrley</w:t>
      </w:r>
      <w:proofErr w:type="spellEnd"/>
      <w:r w:rsidRPr="00AA0568">
        <w:rPr>
          <w:rFonts w:ascii="Arial" w:hAnsi="Arial" w:cs="Arial"/>
          <w:sz w:val="24"/>
          <w:szCs w:val="24"/>
        </w:rPr>
        <w:t xml:space="preserve">, S. (2019) </w:t>
      </w:r>
      <w:r w:rsidRPr="00AA0568">
        <w:rPr>
          <w:rFonts w:ascii="Arial" w:hAnsi="Arial" w:cs="Arial"/>
          <w:i/>
          <w:sz w:val="24"/>
          <w:szCs w:val="24"/>
        </w:rPr>
        <w:t>Seven Steps to engage your employees in strategic planning.</w:t>
      </w:r>
      <w:r w:rsidRPr="00AA0568">
        <w:rPr>
          <w:rFonts w:ascii="Arial" w:hAnsi="Arial" w:cs="Arial"/>
          <w:sz w:val="24"/>
          <w:szCs w:val="24"/>
        </w:rPr>
        <w:t xml:space="preserve"> [Online]. Available at: </w:t>
      </w:r>
      <w:hyperlink r:id="rId52" w:history="1">
        <w:r w:rsidRPr="00AA0568">
          <w:rPr>
            <w:rStyle w:val="Hyperlink"/>
            <w:rFonts w:ascii="Arial" w:hAnsi="Arial" w:cs="Arial"/>
            <w:sz w:val="24"/>
            <w:szCs w:val="24"/>
          </w:rPr>
          <w:t>https://www.forbes.com/sites/forbescoachescouncil/2019/05/31/seven-steps-to-engage-your-employees-in-strategic-planning/?sh=e513d4e350e7</w:t>
        </w:r>
      </w:hyperlink>
      <w:r w:rsidRPr="00AA0568">
        <w:rPr>
          <w:rFonts w:ascii="Arial" w:hAnsi="Arial" w:cs="Arial"/>
          <w:sz w:val="24"/>
          <w:szCs w:val="24"/>
        </w:rPr>
        <w:t xml:space="preserve"> (Accessed 17 May 2022).</w:t>
      </w:r>
    </w:p>
    <w:p w:rsidR="00060ADD" w:rsidRPr="00AA0568" w:rsidRDefault="00060ADD" w:rsidP="00060ADD">
      <w:pPr>
        <w:rPr>
          <w:rFonts w:ascii="Arial" w:hAnsi="Arial" w:cs="Arial"/>
          <w:sz w:val="24"/>
          <w:szCs w:val="24"/>
        </w:rPr>
      </w:pPr>
    </w:p>
    <w:p w:rsidR="00060ADD" w:rsidRDefault="00060ADD" w:rsidP="00E51FEA">
      <w:pPr>
        <w:spacing w:line="600" w:lineRule="auto"/>
        <w:rPr>
          <w:rFonts w:ascii="Arial" w:hAnsi="Arial" w:cs="Arial"/>
        </w:rPr>
      </w:pPr>
    </w:p>
    <w:p w:rsidR="00060ADD" w:rsidRPr="009B5238" w:rsidRDefault="00060ADD" w:rsidP="00E51FEA">
      <w:pPr>
        <w:spacing w:line="600" w:lineRule="auto"/>
        <w:rPr>
          <w:rFonts w:ascii="Arial" w:hAnsi="Arial" w:cs="Arial"/>
        </w:rPr>
      </w:pPr>
    </w:p>
    <w:sectPr w:rsidR="00060ADD" w:rsidRPr="009B52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F3A2F" w:rsidRDefault="003F3A2F" w:rsidP="002408F6">
      <w:pPr>
        <w:spacing w:after="0" w:line="240" w:lineRule="auto"/>
      </w:pPr>
      <w:r>
        <w:separator/>
      </w:r>
    </w:p>
  </w:endnote>
  <w:endnote w:type="continuationSeparator" w:id="0">
    <w:p w:rsidR="003F3A2F" w:rsidRDefault="003F3A2F" w:rsidP="002408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F3A2F" w:rsidRDefault="003F3A2F" w:rsidP="002408F6">
      <w:pPr>
        <w:spacing w:after="0" w:line="240" w:lineRule="auto"/>
      </w:pPr>
      <w:r>
        <w:separator/>
      </w:r>
    </w:p>
  </w:footnote>
  <w:footnote w:type="continuationSeparator" w:id="0">
    <w:p w:rsidR="003F3A2F" w:rsidRDefault="003F3A2F" w:rsidP="002408F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5D55225"/>
    <w:multiLevelType w:val="hybridMultilevel"/>
    <w:tmpl w:val="2676C5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B53E1F"/>
    <w:multiLevelType w:val="hybridMultilevel"/>
    <w:tmpl w:val="BD12E27E"/>
    <w:lvl w:ilvl="0" w:tplc="08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EB653E3"/>
    <w:multiLevelType w:val="hybridMultilevel"/>
    <w:tmpl w:val="886AED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55A55A4"/>
    <w:multiLevelType w:val="hybridMultilevel"/>
    <w:tmpl w:val="7A0A60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5657F93"/>
    <w:multiLevelType w:val="hybridMultilevel"/>
    <w:tmpl w:val="92BEF3E2"/>
    <w:lvl w:ilvl="0" w:tplc="CAAE0CB0">
      <w:start w:val="1"/>
      <w:numFmt w:val="decimal"/>
      <w:lvlText w:val="%1.)"/>
      <w:lvlJc w:val="left"/>
      <w:pPr>
        <w:ind w:left="1080" w:hanging="720"/>
      </w:pPr>
      <w:rPr>
        <w:rFonts w:hint="default"/>
        <w:sz w:val="36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4"/>
  </w:num>
  <w:num w:numId="3">
    <w:abstractNumId w:val="1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08F6"/>
    <w:rsid w:val="0000240E"/>
    <w:rsid w:val="00003F44"/>
    <w:rsid w:val="000267DC"/>
    <w:rsid w:val="00033367"/>
    <w:rsid w:val="0004077E"/>
    <w:rsid w:val="0004249C"/>
    <w:rsid w:val="000577EE"/>
    <w:rsid w:val="00060ADD"/>
    <w:rsid w:val="00074394"/>
    <w:rsid w:val="0008681A"/>
    <w:rsid w:val="000B4CD8"/>
    <w:rsid w:val="000B74FD"/>
    <w:rsid w:val="000C0ADE"/>
    <w:rsid w:val="000C2196"/>
    <w:rsid w:val="000C67B6"/>
    <w:rsid w:val="000E2428"/>
    <w:rsid w:val="000E6DA7"/>
    <w:rsid w:val="00101C61"/>
    <w:rsid w:val="00105697"/>
    <w:rsid w:val="001234B6"/>
    <w:rsid w:val="001255F0"/>
    <w:rsid w:val="00132246"/>
    <w:rsid w:val="00133980"/>
    <w:rsid w:val="001357A7"/>
    <w:rsid w:val="00141EE0"/>
    <w:rsid w:val="00160844"/>
    <w:rsid w:val="0016144A"/>
    <w:rsid w:val="001635F3"/>
    <w:rsid w:val="0016530A"/>
    <w:rsid w:val="001874D6"/>
    <w:rsid w:val="001A358B"/>
    <w:rsid w:val="001B3E75"/>
    <w:rsid w:val="001C3471"/>
    <w:rsid w:val="001D3881"/>
    <w:rsid w:val="001E12E8"/>
    <w:rsid w:val="001E3DD4"/>
    <w:rsid w:val="001F398F"/>
    <w:rsid w:val="00216772"/>
    <w:rsid w:val="00240894"/>
    <w:rsid w:val="002408F6"/>
    <w:rsid w:val="00240A72"/>
    <w:rsid w:val="00264A21"/>
    <w:rsid w:val="00292FB4"/>
    <w:rsid w:val="00294C56"/>
    <w:rsid w:val="002B178E"/>
    <w:rsid w:val="002C120B"/>
    <w:rsid w:val="002D289B"/>
    <w:rsid w:val="002E1B7D"/>
    <w:rsid w:val="002E3088"/>
    <w:rsid w:val="002E4658"/>
    <w:rsid w:val="002F357B"/>
    <w:rsid w:val="00300191"/>
    <w:rsid w:val="00306487"/>
    <w:rsid w:val="00306E76"/>
    <w:rsid w:val="003131E5"/>
    <w:rsid w:val="00322F17"/>
    <w:rsid w:val="003277AF"/>
    <w:rsid w:val="00335E81"/>
    <w:rsid w:val="00352ADA"/>
    <w:rsid w:val="00355430"/>
    <w:rsid w:val="003563A5"/>
    <w:rsid w:val="003A38A3"/>
    <w:rsid w:val="003C0004"/>
    <w:rsid w:val="003D168C"/>
    <w:rsid w:val="003E5057"/>
    <w:rsid w:val="003F3A2F"/>
    <w:rsid w:val="003F5003"/>
    <w:rsid w:val="00400119"/>
    <w:rsid w:val="00417CB2"/>
    <w:rsid w:val="00417E07"/>
    <w:rsid w:val="00426072"/>
    <w:rsid w:val="00436563"/>
    <w:rsid w:val="00440ED3"/>
    <w:rsid w:val="0046235F"/>
    <w:rsid w:val="00463DC6"/>
    <w:rsid w:val="004A4351"/>
    <w:rsid w:val="004C06DB"/>
    <w:rsid w:val="004C2C42"/>
    <w:rsid w:val="004D64DC"/>
    <w:rsid w:val="004E3BC8"/>
    <w:rsid w:val="004F0541"/>
    <w:rsid w:val="00516634"/>
    <w:rsid w:val="00517AF1"/>
    <w:rsid w:val="00523E13"/>
    <w:rsid w:val="005341A9"/>
    <w:rsid w:val="00541279"/>
    <w:rsid w:val="005416C2"/>
    <w:rsid w:val="0058339B"/>
    <w:rsid w:val="005B1E02"/>
    <w:rsid w:val="005B3937"/>
    <w:rsid w:val="005B7ABA"/>
    <w:rsid w:val="005C68EF"/>
    <w:rsid w:val="005E45D8"/>
    <w:rsid w:val="005E516F"/>
    <w:rsid w:val="005E715A"/>
    <w:rsid w:val="006017FB"/>
    <w:rsid w:val="006144EA"/>
    <w:rsid w:val="00626314"/>
    <w:rsid w:val="006420BF"/>
    <w:rsid w:val="00651F9C"/>
    <w:rsid w:val="00654332"/>
    <w:rsid w:val="00656870"/>
    <w:rsid w:val="00657211"/>
    <w:rsid w:val="00660A20"/>
    <w:rsid w:val="00672378"/>
    <w:rsid w:val="00677118"/>
    <w:rsid w:val="00682E38"/>
    <w:rsid w:val="006877A1"/>
    <w:rsid w:val="00695332"/>
    <w:rsid w:val="00696179"/>
    <w:rsid w:val="006B3DC4"/>
    <w:rsid w:val="006D425A"/>
    <w:rsid w:val="006D7836"/>
    <w:rsid w:val="006E5C15"/>
    <w:rsid w:val="00702CAC"/>
    <w:rsid w:val="0072437D"/>
    <w:rsid w:val="007259F7"/>
    <w:rsid w:val="00752C8D"/>
    <w:rsid w:val="007563F9"/>
    <w:rsid w:val="00765A31"/>
    <w:rsid w:val="0076799B"/>
    <w:rsid w:val="0077657B"/>
    <w:rsid w:val="007833BF"/>
    <w:rsid w:val="0078456E"/>
    <w:rsid w:val="00785074"/>
    <w:rsid w:val="00793BE8"/>
    <w:rsid w:val="007A7E85"/>
    <w:rsid w:val="007B6D37"/>
    <w:rsid w:val="007C009F"/>
    <w:rsid w:val="007D5EDB"/>
    <w:rsid w:val="007F1902"/>
    <w:rsid w:val="00803269"/>
    <w:rsid w:val="008132C5"/>
    <w:rsid w:val="00824B64"/>
    <w:rsid w:val="00826186"/>
    <w:rsid w:val="00841951"/>
    <w:rsid w:val="00846E4D"/>
    <w:rsid w:val="00847707"/>
    <w:rsid w:val="00860C88"/>
    <w:rsid w:val="00883327"/>
    <w:rsid w:val="008B18BF"/>
    <w:rsid w:val="008C29B3"/>
    <w:rsid w:val="008E5D28"/>
    <w:rsid w:val="008E78DD"/>
    <w:rsid w:val="008F6524"/>
    <w:rsid w:val="008F7557"/>
    <w:rsid w:val="00902A76"/>
    <w:rsid w:val="00936595"/>
    <w:rsid w:val="00944882"/>
    <w:rsid w:val="00970ECA"/>
    <w:rsid w:val="009B5238"/>
    <w:rsid w:val="009B5693"/>
    <w:rsid w:val="009D4C45"/>
    <w:rsid w:val="009E633C"/>
    <w:rsid w:val="009F0F92"/>
    <w:rsid w:val="00A037BB"/>
    <w:rsid w:val="00A264E6"/>
    <w:rsid w:val="00A3729C"/>
    <w:rsid w:val="00A52ACB"/>
    <w:rsid w:val="00A645AD"/>
    <w:rsid w:val="00A67912"/>
    <w:rsid w:val="00AA110A"/>
    <w:rsid w:val="00AA179E"/>
    <w:rsid w:val="00AB3B0C"/>
    <w:rsid w:val="00AC5048"/>
    <w:rsid w:val="00AC6A3B"/>
    <w:rsid w:val="00B046BF"/>
    <w:rsid w:val="00B2080A"/>
    <w:rsid w:val="00B310C6"/>
    <w:rsid w:val="00B518BD"/>
    <w:rsid w:val="00B52120"/>
    <w:rsid w:val="00B617C9"/>
    <w:rsid w:val="00B811F4"/>
    <w:rsid w:val="00BA713C"/>
    <w:rsid w:val="00BE3D53"/>
    <w:rsid w:val="00BE543B"/>
    <w:rsid w:val="00BE771F"/>
    <w:rsid w:val="00BF64C5"/>
    <w:rsid w:val="00C42871"/>
    <w:rsid w:val="00C61CE8"/>
    <w:rsid w:val="00C84DF8"/>
    <w:rsid w:val="00CA0261"/>
    <w:rsid w:val="00CB0183"/>
    <w:rsid w:val="00CC1705"/>
    <w:rsid w:val="00CC30C5"/>
    <w:rsid w:val="00CD622E"/>
    <w:rsid w:val="00CE1D7E"/>
    <w:rsid w:val="00CF44C5"/>
    <w:rsid w:val="00D006F6"/>
    <w:rsid w:val="00D019C6"/>
    <w:rsid w:val="00D27899"/>
    <w:rsid w:val="00D52ABE"/>
    <w:rsid w:val="00D71B7F"/>
    <w:rsid w:val="00D76A53"/>
    <w:rsid w:val="00DC7F15"/>
    <w:rsid w:val="00E14971"/>
    <w:rsid w:val="00E208B7"/>
    <w:rsid w:val="00E416EF"/>
    <w:rsid w:val="00E46CD2"/>
    <w:rsid w:val="00E51FEA"/>
    <w:rsid w:val="00E626D9"/>
    <w:rsid w:val="00E725DC"/>
    <w:rsid w:val="00E80FA5"/>
    <w:rsid w:val="00EB47BC"/>
    <w:rsid w:val="00ED18F3"/>
    <w:rsid w:val="00EE3C16"/>
    <w:rsid w:val="00F011EC"/>
    <w:rsid w:val="00F04DE6"/>
    <w:rsid w:val="00F15094"/>
    <w:rsid w:val="00F151B1"/>
    <w:rsid w:val="00F36298"/>
    <w:rsid w:val="00F36DF7"/>
    <w:rsid w:val="00F82833"/>
    <w:rsid w:val="00F904C7"/>
    <w:rsid w:val="00FC43D3"/>
    <w:rsid w:val="00FF3A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334ABF"/>
  <w15:chartTrackingRefBased/>
  <w15:docId w15:val="{C835F4E7-B64A-4D5E-8CBF-54A68A03CD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408F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408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08F6"/>
  </w:style>
  <w:style w:type="paragraph" w:styleId="Footer">
    <w:name w:val="footer"/>
    <w:basedOn w:val="Normal"/>
    <w:link w:val="FooterChar"/>
    <w:uiPriority w:val="99"/>
    <w:unhideWhenUsed/>
    <w:rsid w:val="002408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08F6"/>
  </w:style>
  <w:style w:type="paragraph" w:styleId="ListParagraph">
    <w:name w:val="List Paragraph"/>
    <w:basedOn w:val="Normal"/>
    <w:uiPriority w:val="34"/>
    <w:qFormat/>
    <w:rsid w:val="00F011E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E50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5057"/>
    <w:rPr>
      <w:color w:val="605E5C"/>
      <w:shd w:val="clear" w:color="auto" w:fill="E1DFDD"/>
    </w:rPr>
  </w:style>
  <w:style w:type="paragraph" w:customStyle="1" w:styleId="Default">
    <w:name w:val="Default"/>
    <w:rsid w:val="007D5EDB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C06DB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672378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Colors" Target="diagrams/colors1.xml"/><Relationship Id="rId18" Type="http://schemas.openxmlformats.org/officeDocument/2006/relationships/diagramColors" Target="diagrams/colors2.xml"/><Relationship Id="rId26" Type="http://schemas.openxmlformats.org/officeDocument/2006/relationships/hyperlink" Target="https://www.resolutionfoundation.org/publications/labour-market-outlook-q1-2022/" TargetMode="External"/><Relationship Id="rId39" Type="http://schemas.openxmlformats.org/officeDocument/2006/relationships/hyperlink" Target="https://www.gov.uk/government/news/record-levels-of-investment-for-uks-101-billion-cyber-security-sector" TargetMode="External"/><Relationship Id="rId21" Type="http://schemas.openxmlformats.org/officeDocument/2006/relationships/hyperlink" Target="https://www.peoplemanagement.co.uk/news/half-employees-would-quit-without%20flexible-working-post-pandemic-poll-finds" TargetMode="External"/><Relationship Id="rId34" Type="http://schemas.openxmlformats.org/officeDocument/2006/relationships/hyperlink" Target="https://www.colegsirgar.ac.uk/strategic_plan_19/6-7/" TargetMode="External"/><Relationship Id="rId42" Type="http://schemas.openxmlformats.org/officeDocument/2006/relationships/hyperlink" Target="https://www.personneltoday.com/hr/change-management-tips-for-hr-smooth-transition/" TargetMode="External"/><Relationship Id="rId47" Type="http://schemas.openxmlformats.org/officeDocument/2006/relationships/hyperlink" Target="https://www.ons.gov.uk/economy/governmentpublicsectorandtaxes/publicspending/articles/workingflexiblyinthepublicsector/2019-09-20" TargetMode="External"/><Relationship Id="rId50" Type="http://schemas.openxmlformats.org/officeDocument/2006/relationships/hyperlink" Target="https://www.bbc.co.uk/news/55089900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diagramLayout" Target="diagrams/layout2.xml"/><Relationship Id="rId29" Type="http://schemas.openxmlformats.org/officeDocument/2006/relationships/hyperlink" Target="https://www.cipd.co.uk/knowledge/work/technology/emerging-future-work-factsheet" TargetMode="External"/><Relationship Id="rId11" Type="http://schemas.openxmlformats.org/officeDocument/2006/relationships/diagramLayout" Target="diagrams/layout1.xml"/><Relationship Id="rId24" Type="http://schemas.openxmlformats.org/officeDocument/2006/relationships/hyperlink" Target="https://www.bbc.com/worklife/article/20220322-the-realities-of-the-four-day-workweek" TargetMode="External"/><Relationship Id="rId32" Type="http://schemas.openxmlformats.org/officeDocument/2006/relationships/hyperlink" Target="https://www.cipd.co.uk/knowledge/fundamentals/relations/flexible-working/factsheet" TargetMode="External"/><Relationship Id="rId37" Type="http://schemas.openxmlformats.org/officeDocument/2006/relationships/hyperlink" Target="https://www.gov.uk/data-protection" TargetMode="External"/><Relationship Id="rId40" Type="http://schemas.openxmlformats.org/officeDocument/2006/relationships/hyperlink" Target="https://www.nursinginpractice.com/community-nursing/nhs-staff-crisis-most-pressing-concern-post-brexit-report-finds/" TargetMode="External"/><Relationship Id="rId45" Type="http://schemas.openxmlformats.org/officeDocument/2006/relationships/hyperlink" Target="https://www.morrisons.jobs/life-at-morrisons/flexible-working" TargetMode="External"/><Relationship Id="rId53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diagramData" Target="diagrams/data1.xml"/><Relationship Id="rId19" Type="http://schemas.microsoft.com/office/2007/relationships/diagramDrawing" Target="diagrams/drawing2.xml"/><Relationship Id="rId31" Type="http://schemas.openxmlformats.org/officeDocument/2006/relationships/hyperlink" Target="https://www.cipd.co.uk/knowledge/strategy/change/management-factsheet" TargetMode="External"/><Relationship Id="rId44" Type="http://schemas.openxmlformats.org/officeDocument/2006/relationships/hyperlink" Target="https://www.mindtools.com/pages/article/newTMC_08.htm" TargetMode="External"/><Relationship Id="rId52" Type="http://schemas.openxmlformats.org/officeDocument/2006/relationships/hyperlink" Target="https://www.forbes.com/sites/forbescoachescouncil/2019/05/31/seven-steps-to-engage-your-employees-in-strategic-planning/?sh=e513d4e350e7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microsoft.com/office/2007/relationships/diagramDrawing" Target="diagrams/drawing1.xml"/><Relationship Id="rId22" Type="http://schemas.openxmlformats.org/officeDocument/2006/relationships/hyperlink" Target="https://www.forbes.com/sites/carolinecastrillon/2022/03/23/why-flexible-work-boosts-employee-productivity/?sh=78db3dfb6e4b" TargetMode="External"/><Relationship Id="rId27" Type="http://schemas.openxmlformats.org/officeDocument/2006/relationships/hyperlink" Target="https://www.cipd.co.uk/knowledge/strategy/organisational-development/workforce-planning-factsheet" TargetMode="External"/><Relationship Id="rId30" Type="http://schemas.openxmlformats.org/officeDocument/2006/relationships/hyperlink" Target="https://www.cipd.co.uk/knowledge/strategy/organisational-development/swot-analysis-factsheet" TargetMode="External"/><Relationship Id="rId35" Type="http://schemas.openxmlformats.org/officeDocument/2006/relationships/hyperlink" Target="https://doi.org/10.1177/0018726715577707" TargetMode="External"/><Relationship Id="rId43" Type="http://schemas.openxmlformats.org/officeDocument/2006/relationships/hyperlink" Target="https://www.theguardian.com/business/2022/apr/04/thousands-of-uk-workers-to-take-part-in-four-day-week-trial" TargetMode="External"/><Relationship Id="rId48" Type="http://schemas.openxmlformats.org/officeDocument/2006/relationships/hyperlink" Target="https://www.peoplemanagement.co.uk/article/1751726/covid-enabled-severn-trent-supercharge-strategy" TargetMode="External"/><Relationship Id="rId8" Type="http://schemas.openxmlformats.org/officeDocument/2006/relationships/image" Target="media/image1.jpeg"/><Relationship Id="rId51" Type="http://schemas.openxmlformats.org/officeDocument/2006/relationships/hyperlink" Target="https://www.personneltoday.com/hr/matalan-and-house-of-fraser-among-firms-named-for-wage-errors/" TargetMode="External"/><Relationship Id="rId3" Type="http://schemas.openxmlformats.org/officeDocument/2006/relationships/styles" Target="styles.xml"/><Relationship Id="rId12" Type="http://schemas.openxmlformats.org/officeDocument/2006/relationships/diagramQuickStyle" Target="diagrams/quickStyle1.xml"/><Relationship Id="rId17" Type="http://schemas.openxmlformats.org/officeDocument/2006/relationships/diagramQuickStyle" Target="diagrams/quickStyle2.xml"/><Relationship Id="rId25" Type="http://schemas.openxmlformats.org/officeDocument/2006/relationships/hyperlink" Target="https://peopleprofession.cipd.org/profession-map" TargetMode="External"/><Relationship Id="rId33" Type="http://schemas.openxmlformats.org/officeDocument/2006/relationships/hyperlink" Target="https://www.cipd.co.uk/knowledge/fundamentals/emp-law/data-protection/factsheet" TargetMode="External"/><Relationship Id="rId38" Type="http://schemas.openxmlformats.org/officeDocument/2006/relationships/hyperlink" Target="https://www.gov.uk/government/publications/the-national-minimum-wage-in-2022" TargetMode="External"/><Relationship Id="rId46" Type="http://schemas.openxmlformats.org/officeDocument/2006/relationships/hyperlink" Target="https://www.ons.gov.uk/employmentandlabourmarket/peopleinwork/employmentandemployeetypes/articles/businessandindividualattitudestowardsthefutureofhomeworkinguk/apriltomay2021" TargetMode="External"/><Relationship Id="rId20" Type="http://schemas.openxmlformats.org/officeDocument/2006/relationships/hyperlink" Target="https://www.bbc.co.uk/news/technology-55317207" TargetMode="External"/><Relationship Id="rId41" Type="http://schemas.openxmlformats.org/officeDocument/2006/relationships/hyperlink" Target="https://www.forbes.com/sites/forbescoachescouncil/2020/01/27/how-to-optimize-long-term-strategy-to-maximize-success/?sh=59ad942c79e7" TargetMode="External"/><Relationship Id="rId54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diagramData" Target="diagrams/data2.xml"/><Relationship Id="rId23" Type="http://schemas.openxmlformats.org/officeDocument/2006/relationships/hyperlink" Target="https://www.changerecruitmentgroup.com/knowledge-centre/the-pros-and-cons-of-a-4-day-working-week" TargetMode="External"/><Relationship Id="rId28" Type="http://schemas.openxmlformats.org/officeDocument/2006/relationships/hyperlink" Target="https://www.cipd.co.uk/knowledge/strategy/organisational-development/pestle-analysis-factsheet" TargetMode="External"/><Relationship Id="rId36" Type="http://schemas.openxmlformats.org/officeDocument/2006/relationships/hyperlink" Target="https://moodle.uwtsd.ac.uk/pluginfile.php/121931/mod_resource/content/1/deloitte-uk-insights-from-brawns-to-brain.pdf" TargetMode="External"/><Relationship Id="rId49" Type="http://schemas.openxmlformats.org/officeDocument/2006/relationships/hyperlink" Target="https://www.scotsman.com/business/tight-labour-market-in-2022-will-give-workers-elevated-power-in-talks-3513101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0_3">
  <dgm:title val=""/>
  <dgm:desc val=""/>
  <dgm:catLst>
    <dgm:cat type="mainScheme" pri="10300"/>
  </dgm:catLst>
  <dgm:styleLbl name="node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lignNode1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ln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vennNode1">
    <dgm:fillClrLst meth="repeat">
      <a:schemeClr val="dk2">
        <a:alpha val="50000"/>
      </a:schemeClr>
    </dgm:fillClrLst>
    <dgm:linClrLst meth="repeat">
      <a:schemeClr val="lt2"/>
    </dgm:linClrLst>
    <dgm:effectClrLst/>
    <dgm:txLinClrLst/>
    <dgm:txFillClrLst/>
    <dgm:txEffectClrLst/>
  </dgm:styleLbl>
  <dgm:styleLbl name="node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fgImgPlace1">
    <dgm:fillClrLst meth="repeat">
      <a:schemeClr val="dk2">
        <a:tint val="50000"/>
      </a:schemeClr>
    </dgm:fillClrLst>
    <dgm:linClrLst meth="repeat">
      <a:schemeClr val="lt2"/>
    </dgm:linClrLst>
    <dgm:effectClrLst/>
    <dgm:txLinClrLst/>
    <dgm:txFillClrLst meth="repeat">
      <a:schemeClr val="lt2"/>
    </dgm:txFillClrLst>
    <dgm:txEffectClrLst/>
  </dgm:styleLbl>
  <dgm:styleLbl name="align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bg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callout">
    <dgm:fillClrLst meth="repeat">
      <a:schemeClr val="dk2"/>
    </dgm:fillClrLst>
    <dgm:linClrLst meth="repeat">
      <a:schemeClr val="dk2">
        <a:tint val="50000"/>
      </a:schemeClr>
    </dgm:linClrLst>
    <dgm:effectClrLst/>
    <dgm:txLinClrLst/>
    <dgm:txFillClrLst meth="repeat">
      <a:schemeClr val="lt2"/>
    </dgm:txFillClrLst>
    <dgm:txEffectClrLst/>
  </dgm:styleLbl>
  <dgm:styleLbl name="asst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lt2"/>
    </dgm:txFillClrLst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2">
        <a:alpha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2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2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0_2">
  <dgm:title val=""/>
  <dgm:desc val=""/>
  <dgm:catLst>
    <dgm:cat type="mainScheme" pri="10200"/>
  </dgm:catLst>
  <dgm:styleLbl name="node0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lign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ln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2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3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4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fg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2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3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4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conF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align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trAlignAcc1">
    <dgm:fillClrLst meth="repeat">
      <a:schemeClr val="dk2">
        <a:alpha val="4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b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Fg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Align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Bg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fgAcc0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2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3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4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1"/>
    </dgm:linClrLst>
    <dgm:effectClrLst/>
    <dgm:txLinClrLst/>
    <dgm:txFillClrLst meth="repeat">
      <a:schemeClr val="dk2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2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BDDF3DE2-10A6-4115-87BA-A5F35A965676}" type="doc">
      <dgm:prSet loTypeId="urn:microsoft.com/office/officeart/2005/8/layout/default" loCatId="list" qsTypeId="urn:microsoft.com/office/officeart/2005/8/quickstyle/simple1" qsCatId="simple" csTypeId="urn:microsoft.com/office/officeart/2005/8/colors/accent0_3" csCatId="mainScheme" phldr="1"/>
      <dgm:spPr/>
      <dgm:t>
        <a:bodyPr/>
        <a:lstStyle/>
        <a:p>
          <a:endParaRPr lang="en-GB"/>
        </a:p>
      </dgm:t>
    </dgm:pt>
    <dgm:pt modelId="{73B494EC-ED04-4466-B774-45C840682738}">
      <dgm:prSet phldrT="[Text]"/>
      <dgm:spPr/>
      <dgm:t>
        <a:bodyPr/>
        <a:lstStyle/>
        <a:p>
          <a:r>
            <a:rPr lang="en-GB"/>
            <a:t>Accuracy </a:t>
          </a:r>
        </a:p>
      </dgm:t>
    </dgm:pt>
    <dgm:pt modelId="{AC9FEF28-F511-4DF7-BCA6-8D84653FA15E}" type="parTrans" cxnId="{953E8E87-71B2-4F47-9F2D-6C5FBF409141}">
      <dgm:prSet/>
      <dgm:spPr/>
      <dgm:t>
        <a:bodyPr/>
        <a:lstStyle/>
        <a:p>
          <a:endParaRPr lang="en-GB"/>
        </a:p>
      </dgm:t>
    </dgm:pt>
    <dgm:pt modelId="{B38A971D-A06E-4844-ACFE-9D08BE57E019}" type="sibTrans" cxnId="{953E8E87-71B2-4F47-9F2D-6C5FBF409141}">
      <dgm:prSet/>
      <dgm:spPr/>
      <dgm:t>
        <a:bodyPr/>
        <a:lstStyle/>
        <a:p>
          <a:endParaRPr lang="en-GB"/>
        </a:p>
      </dgm:t>
    </dgm:pt>
    <dgm:pt modelId="{51773FFF-034E-4032-AEEB-0A1915848AD6}">
      <dgm:prSet phldrT="[Text]"/>
      <dgm:spPr/>
      <dgm:t>
        <a:bodyPr/>
        <a:lstStyle/>
        <a:p>
          <a:r>
            <a:rPr lang="en-GB"/>
            <a:t>Storage limitation</a:t>
          </a:r>
        </a:p>
      </dgm:t>
    </dgm:pt>
    <dgm:pt modelId="{F97F3357-905C-467F-BDE8-18032C4AAE0E}" type="parTrans" cxnId="{2A6E900D-8387-4D37-B545-1A7033FAAB0C}">
      <dgm:prSet/>
      <dgm:spPr/>
      <dgm:t>
        <a:bodyPr/>
        <a:lstStyle/>
        <a:p>
          <a:endParaRPr lang="en-GB"/>
        </a:p>
      </dgm:t>
    </dgm:pt>
    <dgm:pt modelId="{21892632-018E-43C7-8419-C44E31FCC8B7}" type="sibTrans" cxnId="{2A6E900D-8387-4D37-B545-1A7033FAAB0C}">
      <dgm:prSet/>
      <dgm:spPr/>
      <dgm:t>
        <a:bodyPr/>
        <a:lstStyle/>
        <a:p>
          <a:endParaRPr lang="en-GB"/>
        </a:p>
      </dgm:t>
    </dgm:pt>
    <dgm:pt modelId="{57C684C2-6B0A-4D52-A453-7EC2B71800C5}">
      <dgm:prSet phldrT="[Text]"/>
      <dgm:spPr/>
      <dgm:t>
        <a:bodyPr/>
        <a:lstStyle/>
        <a:p>
          <a:r>
            <a:rPr lang="en-GB"/>
            <a:t>Integrity and confidentiality </a:t>
          </a:r>
        </a:p>
      </dgm:t>
    </dgm:pt>
    <dgm:pt modelId="{3D4F88D3-2EED-4554-8C40-841E87A3C42B}" type="parTrans" cxnId="{9E023074-7BE6-4995-8D1F-D5E2EC0B51D0}">
      <dgm:prSet/>
      <dgm:spPr/>
      <dgm:t>
        <a:bodyPr/>
        <a:lstStyle/>
        <a:p>
          <a:endParaRPr lang="en-GB"/>
        </a:p>
      </dgm:t>
    </dgm:pt>
    <dgm:pt modelId="{84E312CC-14DE-45C3-A3AA-E2A6E9C7F059}" type="sibTrans" cxnId="{9E023074-7BE6-4995-8D1F-D5E2EC0B51D0}">
      <dgm:prSet/>
      <dgm:spPr/>
      <dgm:t>
        <a:bodyPr/>
        <a:lstStyle/>
        <a:p>
          <a:endParaRPr lang="en-GB"/>
        </a:p>
      </dgm:t>
    </dgm:pt>
    <dgm:pt modelId="{25B047D0-7802-437E-9275-863EF5828ECF}">
      <dgm:prSet phldrT="[Text]"/>
      <dgm:spPr/>
      <dgm:t>
        <a:bodyPr/>
        <a:lstStyle/>
        <a:p>
          <a:r>
            <a:rPr lang="en-GB"/>
            <a:t>Accountability</a:t>
          </a:r>
        </a:p>
      </dgm:t>
    </dgm:pt>
    <dgm:pt modelId="{144FCD35-B62F-4658-B0F7-E5D6BBBD6655}" type="parTrans" cxnId="{238BEA82-15AD-47F2-9A81-ADAAB490E452}">
      <dgm:prSet/>
      <dgm:spPr/>
      <dgm:t>
        <a:bodyPr/>
        <a:lstStyle/>
        <a:p>
          <a:endParaRPr lang="en-GB"/>
        </a:p>
      </dgm:t>
    </dgm:pt>
    <dgm:pt modelId="{5CA02726-9DC2-43F2-B184-69E24008F308}" type="sibTrans" cxnId="{238BEA82-15AD-47F2-9A81-ADAAB490E452}">
      <dgm:prSet/>
      <dgm:spPr/>
      <dgm:t>
        <a:bodyPr/>
        <a:lstStyle/>
        <a:p>
          <a:endParaRPr lang="en-GB"/>
        </a:p>
      </dgm:t>
    </dgm:pt>
    <dgm:pt modelId="{BD40FCDA-A098-40DA-B7A1-5E628D659AB5}">
      <dgm:prSet phldrT="[Text]"/>
      <dgm:spPr/>
      <dgm:t>
        <a:bodyPr/>
        <a:lstStyle/>
        <a:p>
          <a:r>
            <a:rPr lang="en-GB"/>
            <a:t>Lawfulness, fairness and transparency</a:t>
          </a:r>
        </a:p>
      </dgm:t>
    </dgm:pt>
    <dgm:pt modelId="{1789D642-2174-46E9-90F7-E6CF8A7413BB}" type="parTrans" cxnId="{3E43EE0C-30DD-4B27-BBA3-82C082BFC5B7}">
      <dgm:prSet/>
      <dgm:spPr/>
      <dgm:t>
        <a:bodyPr/>
        <a:lstStyle/>
        <a:p>
          <a:endParaRPr lang="en-GB"/>
        </a:p>
      </dgm:t>
    </dgm:pt>
    <dgm:pt modelId="{92A3913F-84D4-4A03-9C56-A372C33F22D7}" type="sibTrans" cxnId="{3E43EE0C-30DD-4B27-BBA3-82C082BFC5B7}">
      <dgm:prSet/>
      <dgm:spPr/>
      <dgm:t>
        <a:bodyPr/>
        <a:lstStyle/>
        <a:p>
          <a:endParaRPr lang="en-GB"/>
        </a:p>
      </dgm:t>
    </dgm:pt>
    <dgm:pt modelId="{0EBA0570-F6BE-48E5-B3FE-1F5798F8C9FA}">
      <dgm:prSet phldrT="[Text]"/>
      <dgm:spPr/>
      <dgm:t>
        <a:bodyPr/>
        <a:lstStyle/>
        <a:p>
          <a:r>
            <a:rPr lang="en-GB"/>
            <a:t>Purpose limitation</a:t>
          </a:r>
        </a:p>
      </dgm:t>
    </dgm:pt>
    <dgm:pt modelId="{A212563E-45AA-467D-9755-5BFE30ECE952}" type="parTrans" cxnId="{4331389B-6541-4172-B03E-0C14349F5342}">
      <dgm:prSet/>
      <dgm:spPr/>
      <dgm:t>
        <a:bodyPr/>
        <a:lstStyle/>
        <a:p>
          <a:endParaRPr lang="en-GB"/>
        </a:p>
      </dgm:t>
    </dgm:pt>
    <dgm:pt modelId="{320CA971-9850-4E46-8346-21AAB437035B}" type="sibTrans" cxnId="{4331389B-6541-4172-B03E-0C14349F5342}">
      <dgm:prSet/>
      <dgm:spPr/>
      <dgm:t>
        <a:bodyPr/>
        <a:lstStyle/>
        <a:p>
          <a:endParaRPr lang="en-GB"/>
        </a:p>
      </dgm:t>
    </dgm:pt>
    <dgm:pt modelId="{12B6D521-1639-408D-BD5A-07AABCF92E29}">
      <dgm:prSet phldrT="[Text]"/>
      <dgm:spPr/>
      <dgm:t>
        <a:bodyPr/>
        <a:lstStyle/>
        <a:p>
          <a:r>
            <a:rPr lang="en-GB"/>
            <a:t>Data minimisation</a:t>
          </a:r>
        </a:p>
      </dgm:t>
    </dgm:pt>
    <dgm:pt modelId="{C3AED04F-4C6C-40E8-9E65-CF26ECF8E4E0}" type="parTrans" cxnId="{732175D3-3822-4D33-B762-02CDE2B967AA}">
      <dgm:prSet/>
      <dgm:spPr/>
      <dgm:t>
        <a:bodyPr/>
        <a:lstStyle/>
        <a:p>
          <a:endParaRPr lang="en-GB"/>
        </a:p>
      </dgm:t>
    </dgm:pt>
    <dgm:pt modelId="{72F43953-85BA-44BF-A2C6-839BDA9039F8}" type="sibTrans" cxnId="{732175D3-3822-4D33-B762-02CDE2B967AA}">
      <dgm:prSet/>
      <dgm:spPr/>
      <dgm:t>
        <a:bodyPr/>
        <a:lstStyle/>
        <a:p>
          <a:endParaRPr lang="en-GB"/>
        </a:p>
      </dgm:t>
    </dgm:pt>
    <dgm:pt modelId="{939DE9A9-3C1A-4C40-A415-0E9C299D6B17}" type="pres">
      <dgm:prSet presAssocID="{BDDF3DE2-10A6-4115-87BA-A5F35A965676}" presName="diagram" presStyleCnt="0">
        <dgm:presLayoutVars>
          <dgm:dir/>
          <dgm:resizeHandles val="exact"/>
        </dgm:presLayoutVars>
      </dgm:prSet>
      <dgm:spPr/>
    </dgm:pt>
    <dgm:pt modelId="{581B98FF-8FE4-4B8E-AE25-7A46C5A435E6}" type="pres">
      <dgm:prSet presAssocID="{73B494EC-ED04-4466-B774-45C840682738}" presName="node" presStyleLbl="node1" presStyleIdx="0" presStyleCnt="7">
        <dgm:presLayoutVars>
          <dgm:bulletEnabled val="1"/>
        </dgm:presLayoutVars>
      </dgm:prSet>
      <dgm:spPr/>
    </dgm:pt>
    <dgm:pt modelId="{F4888632-10BF-4C77-82B7-279E8EE09764}" type="pres">
      <dgm:prSet presAssocID="{B38A971D-A06E-4844-ACFE-9D08BE57E019}" presName="sibTrans" presStyleCnt="0"/>
      <dgm:spPr/>
    </dgm:pt>
    <dgm:pt modelId="{68FF5B1C-FD38-4325-AB70-BC2D877E1797}" type="pres">
      <dgm:prSet presAssocID="{51773FFF-034E-4032-AEEB-0A1915848AD6}" presName="node" presStyleLbl="node1" presStyleIdx="1" presStyleCnt="7">
        <dgm:presLayoutVars>
          <dgm:bulletEnabled val="1"/>
        </dgm:presLayoutVars>
      </dgm:prSet>
      <dgm:spPr/>
    </dgm:pt>
    <dgm:pt modelId="{29023EFD-1D52-415A-82B4-F53D7369EFE7}" type="pres">
      <dgm:prSet presAssocID="{21892632-018E-43C7-8419-C44E31FCC8B7}" presName="sibTrans" presStyleCnt="0"/>
      <dgm:spPr/>
    </dgm:pt>
    <dgm:pt modelId="{9E8ABC4F-5533-497A-ACEB-3F77537257AD}" type="pres">
      <dgm:prSet presAssocID="{57C684C2-6B0A-4D52-A453-7EC2B71800C5}" presName="node" presStyleLbl="node1" presStyleIdx="2" presStyleCnt="7">
        <dgm:presLayoutVars>
          <dgm:bulletEnabled val="1"/>
        </dgm:presLayoutVars>
      </dgm:prSet>
      <dgm:spPr/>
    </dgm:pt>
    <dgm:pt modelId="{2B071CB2-B211-4DE5-900F-FED06F8A0F50}" type="pres">
      <dgm:prSet presAssocID="{84E312CC-14DE-45C3-A3AA-E2A6E9C7F059}" presName="sibTrans" presStyleCnt="0"/>
      <dgm:spPr/>
    </dgm:pt>
    <dgm:pt modelId="{F92C8145-FE8D-48D0-8C94-3154BA57CCB9}" type="pres">
      <dgm:prSet presAssocID="{25B047D0-7802-437E-9275-863EF5828ECF}" presName="node" presStyleLbl="node1" presStyleIdx="3" presStyleCnt="7">
        <dgm:presLayoutVars>
          <dgm:bulletEnabled val="1"/>
        </dgm:presLayoutVars>
      </dgm:prSet>
      <dgm:spPr/>
    </dgm:pt>
    <dgm:pt modelId="{3B060BAC-D952-4C75-88D3-539AAEA60A7F}" type="pres">
      <dgm:prSet presAssocID="{5CA02726-9DC2-43F2-B184-69E24008F308}" presName="sibTrans" presStyleCnt="0"/>
      <dgm:spPr/>
    </dgm:pt>
    <dgm:pt modelId="{FB984016-429E-4BAE-BAA3-4940A7AAE241}" type="pres">
      <dgm:prSet presAssocID="{BD40FCDA-A098-40DA-B7A1-5E628D659AB5}" presName="node" presStyleLbl="node1" presStyleIdx="4" presStyleCnt="7">
        <dgm:presLayoutVars>
          <dgm:bulletEnabled val="1"/>
        </dgm:presLayoutVars>
      </dgm:prSet>
      <dgm:spPr/>
    </dgm:pt>
    <dgm:pt modelId="{B8A2E308-BD04-4E0A-A4F2-67D1A71FB6A2}" type="pres">
      <dgm:prSet presAssocID="{92A3913F-84D4-4A03-9C56-A372C33F22D7}" presName="sibTrans" presStyleCnt="0"/>
      <dgm:spPr/>
    </dgm:pt>
    <dgm:pt modelId="{3430C109-8B68-46DB-8CD4-EBBC3EC4B5E6}" type="pres">
      <dgm:prSet presAssocID="{0EBA0570-F6BE-48E5-B3FE-1F5798F8C9FA}" presName="node" presStyleLbl="node1" presStyleIdx="5" presStyleCnt="7">
        <dgm:presLayoutVars>
          <dgm:bulletEnabled val="1"/>
        </dgm:presLayoutVars>
      </dgm:prSet>
      <dgm:spPr/>
    </dgm:pt>
    <dgm:pt modelId="{C2A4B679-7B63-43A2-8EFE-6128AAA50C38}" type="pres">
      <dgm:prSet presAssocID="{320CA971-9850-4E46-8346-21AAB437035B}" presName="sibTrans" presStyleCnt="0"/>
      <dgm:spPr/>
    </dgm:pt>
    <dgm:pt modelId="{3966C7C1-79D3-4D23-9C3E-929949CBDC31}" type="pres">
      <dgm:prSet presAssocID="{12B6D521-1639-408D-BD5A-07AABCF92E29}" presName="node" presStyleLbl="node1" presStyleIdx="6" presStyleCnt="7">
        <dgm:presLayoutVars>
          <dgm:bulletEnabled val="1"/>
        </dgm:presLayoutVars>
      </dgm:prSet>
      <dgm:spPr/>
    </dgm:pt>
  </dgm:ptLst>
  <dgm:cxnLst>
    <dgm:cxn modelId="{3E43EE0C-30DD-4B27-BBA3-82C082BFC5B7}" srcId="{BDDF3DE2-10A6-4115-87BA-A5F35A965676}" destId="{BD40FCDA-A098-40DA-B7A1-5E628D659AB5}" srcOrd="4" destOrd="0" parTransId="{1789D642-2174-46E9-90F7-E6CF8A7413BB}" sibTransId="{92A3913F-84D4-4A03-9C56-A372C33F22D7}"/>
    <dgm:cxn modelId="{2A6E900D-8387-4D37-B545-1A7033FAAB0C}" srcId="{BDDF3DE2-10A6-4115-87BA-A5F35A965676}" destId="{51773FFF-034E-4032-AEEB-0A1915848AD6}" srcOrd="1" destOrd="0" parTransId="{F97F3357-905C-467F-BDE8-18032C4AAE0E}" sibTransId="{21892632-018E-43C7-8419-C44E31FCC8B7}"/>
    <dgm:cxn modelId="{31C7C736-C9A1-468A-A664-048B6F54BB49}" type="presOf" srcId="{BDDF3DE2-10A6-4115-87BA-A5F35A965676}" destId="{939DE9A9-3C1A-4C40-A415-0E9C299D6B17}" srcOrd="0" destOrd="0" presId="urn:microsoft.com/office/officeart/2005/8/layout/default"/>
    <dgm:cxn modelId="{78E04360-FC46-4EC2-A9C0-04DA0D4A198C}" type="presOf" srcId="{BD40FCDA-A098-40DA-B7A1-5E628D659AB5}" destId="{FB984016-429E-4BAE-BAA3-4940A7AAE241}" srcOrd="0" destOrd="0" presId="urn:microsoft.com/office/officeart/2005/8/layout/default"/>
    <dgm:cxn modelId="{4FCB0165-75D5-4083-946C-1727629D100A}" type="presOf" srcId="{51773FFF-034E-4032-AEEB-0A1915848AD6}" destId="{68FF5B1C-FD38-4325-AB70-BC2D877E1797}" srcOrd="0" destOrd="0" presId="urn:microsoft.com/office/officeart/2005/8/layout/default"/>
    <dgm:cxn modelId="{9E023074-7BE6-4995-8D1F-D5E2EC0B51D0}" srcId="{BDDF3DE2-10A6-4115-87BA-A5F35A965676}" destId="{57C684C2-6B0A-4D52-A453-7EC2B71800C5}" srcOrd="2" destOrd="0" parTransId="{3D4F88D3-2EED-4554-8C40-841E87A3C42B}" sibTransId="{84E312CC-14DE-45C3-A3AA-E2A6E9C7F059}"/>
    <dgm:cxn modelId="{238BEA82-15AD-47F2-9A81-ADAAB490E452}" srcId="{BDDF3DE2-10A6-4115-87BA-A5F35A965676}" destId="{25B047D0-7802-437E-9275-863EF5828ECF}" srcOrd="3" destOrd="0" parTransId="{144FCD35-B62F-4658-B0F7-E5D6BBBD6655}" sibTransId="{5CA02726-9DC2-43F2-B184-69E24008F308}"/>
    <dgm:cxn modelId="{953E8E87-71B2-4F47-9F2D-6C5FBF409141}" srcId="{BDDF3DE2-10A6-4115-87BA-A5F35A965676}" destId="{73B494EC-ED04-4466-B774-45C840682738}" srcOrd="0" destOrd="0" parTransId="{AC9FEF28-F511-4DF7-BCA6-8D84653FA15E}" sibTransId="{B38A971D-A06E-4844-ACFE-9D08BE57E019}"/>
    <dgm:cxn modelId="{E7814098-A4FE-4F01-8751-01D1DEDC99F8}" type="presOf" srcId="{73B494EC-ED04-4466-B774-45C840682738}" destId="{581B98FF-8FE4-4B8E-AE25-7A46C5A435E6}" srcOrd="0" destOrd="0" presId="urn:microsoft.com/office/officeart/2005/8/layout/default"/>
    <dgm:cxn modelId="{4331389B-6541-4172-B03E-0C14349F5342}" srcId="{BDDF3DE2-10A6-4115-87BA-A5F35A965676}" destId="{0EBA0570-F6BE-48E5-B3FE-1F5798F8C9FA}" srcOrd="5" destOrd="0" parTransId="{A212563E-45AA-467D-9755-5BFE30ECE952}" sibTransId="{320CA971-9850-4E46-8346-21AAB437035B}"/>
    <dgm:cxn modelId="{B3F3CEA0-F733-4789-ACE7-85B155DE6D32}" type="presOf" srcId="{25B047D0-7802-437E-9275-863EF5828ECF}" destId="{F92C8145-FE8D-48D0-8C94-3154BA57CCB9}" srcOrd="0" destOrd="0" presId="urn:microsoft.com/office/officeart/2005/8/layout/default"/>
    <dgm:cxn modelId="{728F3DA2-EE03-4DF0-9373-151DA1707495}" type="presOf" srcId="{0EBA0570-F6BE-48E5-B3FE-1F5798F8C9FA}" destId="{3430C109-8B68-46DB-8CD4-EBBC3EC4B5E6}" srcOrd="0" destOrd="0" presId="urn:microsoft.com/office/officeart/2005/8/layout/default"/>
    <dgm:cxn modelId="{732175D3-3822-4D33-B762-02CDE2B967AA}" srcId="{BDDF3DE2-10A6-4115-87BA-A5F35A965676}" destId="{12B6D521-1639-408D-BD5A-07AABCF92E29}" srcOrd="6" destOrd="0" parTransId="{C3AED04F-4C6C-40E8-9E65-CF26ECF8E4E0}" sibTransId="{72F43953-85BA-44BF-A2C6-839BDA9039F8}"/>
    <dgm:cxn modelId="{CD1DF2D6-7DDA-44FE-BAC0-933F7FC86CF6}" type="presOf" srcId="{12B6D521-1639-408D-BD5A-07AABCF92E29}" destId="{3966C7C1-79D3-4D23-9C3E-929949CBDC31}" srcOrd="0" destOrd="0" presId="urn:microsoft.com/office/officeart/2005/8/layout/default"/>
    <dgm:cxn modelId="{DD19FEF0-C9F4-426C-A077-E071CFC32A43}" type="presOf" srcId="{57C684C2-6B0A-4D52-A453-7EC2B71800C5}" destId="{9E8ABC4F-5533-497A-ACEB-3F77537257AD}" srcOrd="0" destOrd="0" presId="urn:microsoft.com/office/officeart/2005/8/layout/default"/>
    <dgm:cxn modelId="{3E4B5020-79A2-4F5F-AACE-3A54C5BA244A}" type="presParOf" srcId="{939DE9A9-3C1A-4C40-A415-0E9C299D6B17}" destId="{581B98FF-8FE4-4B8E-AE25-7A46C5A435E6}" srcOrd="0" destOrd="0" presId="urn:microsoft.com/office/officeart/2005/8/layout/default"/>
    <dgm:cxn modelId="{C60B7AF4-B3BC-4E35-9973-9F2B3E05E9AE}" type="presParOf" srcId="{939DE9A9-3C1A-4C40-A415-0E9C299D6B17}" destId="{F4888632-10BF-4C77-82B7-279E8EE09764}" srcOrd="1" destOrd="0" presId="urn:microsoft.com/office/officeart/2005/8/layout/default"/>
    <dgm:cxn modelId="{FD5352E2-7402-4139-9EBB-6136696EF291}" type="presParOf" srcId="{939DE9A9-3C1A-4C40-A415-0E9C299D6B17}" destId="{68FF5B1C-FD38-4325-AB70-BC2D877E1797}" srcOrd="2" destOrd="0" presId="urn:microsoft.com/office/officeart/2005/8/layout/default"/>
    <dgm:cxn modelId="{576A8003-E7CA-49FC-A6E4-BF556C69CA6C}" type="presParOf" srcId="{939DE9A9-3C1A-4C40-A415-0E9C299D6B17}" destId="{29023EFD-1D52-415A-82B4-F53D7369EFE7}" srcOrd="3" destOrd="0" presId="urn:microsoft.com/office/officeart/2005/8/layout/default"/>
    <dgm:cxn modelId="{4E6A99A3-AF39-4F31-9755-0DEE05383B2B}" type="presParOf" srcId="{939DE9A9-3C1A-4C40-A415-0E9C299D6B17}" destId="{9E8ABC4F-5533-497A-ACEB-3F77537257AD}" srcOrd="4" destOrd="0" presId="urn:microsoft.com/office/officeart/2005/8/layout/default"/>
    <dgm:cxn modelId="{8B21439B-D221-4AD4-BA34-1D182F818131}" type="presParOf" srcId="{939DE9A9-3C1A-4C40-A415-0E9C299D6B17}" destId="{2B071CB2-B211-4DE5-900F-FED06F8A0F50}" srcOrd="5" destOrd="0" presId="urn:microsoft.com/office/officeart/2005/8/layout/default"/>
    <dgm:cxn modelId="{6154E8FF-77DF-41F0-BBD2-B2C242B65FB2}" type="presParOf" srcId="{939DE9A9-3C1A-4C40-A415-0E9C299D6B17}" destId="{F92C8145-FE8D-48D0-8C94-3154BA57CCB9}" srcOrd="6" destOrd="0" presId="urn:microsoft.com/office/officeart/2005/8/layout/default"/>
    <dgm:cxn modelId="{F9C6BB70-94E9-4B38-8F45-EAB05456F928}" type="presParOf" srcId="{939DE9A9-3C1A-4C40-A415-0E9C299D6B17}" destId="{3B060BAC-D952-4C75-88D3-539AAEA60A7F}" srcOrd="7" destOrd="0" presId="urn:microsoft.com/office/officeart/2005/8/layout/default"/>
    <dgm:cxn modelId="{2CF0E5F5-565B-4FCF-8967-19D36C6C97B2}" type="presParOf" srcId="{939DE9A9-3C1A-4C40-A415-0E9C299D6B17}" destId="{FB984016-429E-4BAE-BAA3-4940A7AAE241}" srcOrd="8" destOrd="0" presId="urn:microsoft.com/office/officeart/2005/8/layout/default"/>
    <dgm:cxn modelId="{259D97D2-BCA0-42E8-9974-9D6F99A1D12C}" type="presParOf" srcId="{939DE9A9-3C1A-4C40-A415-0E9C299D6B17}" destId="{B8A2E308-BD04-4E0A-A4F2-67D1A71FB6A2}" srcOrd="9" destOrd="0" presId="urn:microsoft.com/office/officeart/2005/8/layout/default"/>
    <dgm:cxn modelId="{BBFCD0E3-78F2-40AF-815E-1B1FFB78F6B3}" type="presParOf" srcId="{939DE9A9-3C1A-4C40-A415-0E9C299D6B17}" destId="{3430C109-8B68-46DB-8CD4-EBBC3EC4B5E6}" srcOrd="10" destOrd="0" presId="urn:microsoft.com/office/officeart/2005/8/layout/default"/>
    <dgm:cxn modelId="{445DB73B-3C9D-4E18-BAEA-F2B567C2612E}" type="presParOf" srcId="{939DE9A9-3C1A-4C40-A415-0E9C299D6B17}" destId="{C2A4B679-7B63-43A2-8EFE-6128AAA50C38}" srcOrd="11" destOrd="0" presId="urn:microsoft.com/office/officeart/2005/8/layout/default"/>
    <dgm:cxn modelId="{B9843551-744C-46FA-B0A4-436AEE346A01}" type="presParOf" srcId="{939DE9A9-3C1A-4C40-A415-0E9C299D6B17}" destId="{3966C7C1-79D3-4D23-9C3E-929949CBDC31}" srcOrd="12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FFDF39D6-DDB8-4847-A7FD-167438BFBC74}" type="doc">
      <dgm:prSet loTypeId="urn:microsoft.com/office/officeart/2005/8/layout/default" loCatId="list" qsTypeId="urn:microsoft.com/office/officeart/2005/8/quickstyle/simple1" qsCatId="simple" csTypeId="urn:microsoft.com/office/officeart/2005/8/colors/accent0_2" csCatId="mainScheme" phldr="1"/>
      <dgm:spPr/>
      <dgm:t>
        <a:bodyPr/>
        <a:lstStyle/>
        <a:p>
          <a:endParaRPr lang="en-GB"/>
        </a:p>
      </dgm:t>
    </dgm:pt>
    <dgm:pt modelId="{A2DBD98B-C45C-4D45-A82B-97082E51CE5C}">
      <dgm:prSet phldrT="[Text]"/>
      <dgm:spPr/>
      <dgm:t>
        <a:bodyPr/>
        <a:lstStyle/>
        <a:p>
          <a:r>
            <a:rPr lang="en-GB"/>
            <a:t>Race</a:t>
          </a:r>
        </a:p>
      </dgm:t>
    </dgm:pt>
    <dgm:pt modelId="{2513BFF2-E739-4B20-9872-8A3780BCBB4D}" type="parTrans" cxnId="{F13B7F18-C4CC-4BAF-8AEF-3C8CCE1077B8}">
      <dgm:prSet/>
      <dgm:spPr/>
      <dgm:t>
        <a:bodyPr/>
        <a:lstStyle/>
        <a:p>
          <a:endParaRPr lang="en-GB"/>
        </a:p>
      </dgm:t>
    </dgm:pt>
    <dgm:pt modelId="{2CB6E23D-4DA4-4F14-9A8F-648EBDB3D522}" type="sibTrans" cxnId="{F13B7F18-C4CC-4BAF-8AEF-3C8CCE1077B8}">
      <dgm:prSet/>
      <dgm:spPr/>
      <dgm:t>
        <a:bodyPr/>
        <a:lstStyle/>
        <a:p>
          <a:endParaRPr lang="en-GB"/>
        </a:p>
      </dgm:t>
    </dgm:pt>
    <dgm:pt modelId="{56974639-FA00-4491-B436-E12622F262D4}">
      <dgm:prSet phldrT="[Text]"/>
      <dgm:spPr/>
      <dgm:t>
        <a:bodyPr/>
        <a:lstStyle/>
        <a:p>
          <a:r>
            <a:rPr lang="en-GB"/>
            <a:t>Ethnic background</a:t>
          </a:r>
        </a:p>
      </dgm:t>
    </dgm:pt>
    <dgm:pt modelId="{31BECBAA-C972-4F2B-91BF-78E423687A84}" type="parTrans" cxnId="{A0260D0F-FEC1-479C-ADD7-BAB0F6832239}">
      <dgm:prSet/>
      <dgm:spPr/>
      <dgm:t>
        <a:bodyPr/>
        <a:lstStyle/>
        <a:p>
          <a:endParaRPr lang="en-GB"/>
        </a:p>
      </dgm:t>
    </dgm:pt>
    <dgm:pt modelId="{47170319-9849-4A1C-B5D8-1F75BCF62B70}" type="sibTrans" cxnId="{A0260D0F-FEC1-479C-ADD7-BAB0F6832239}">
      <dgm:prSet/>
      <dgm:spPr/>
      <dgm:t>
        <a:bodyPr/>
        <a:lstStyle/>
        <a:p>
          <a:endParaRPr lang="en-GB"/>
        </a:p>
      </dgm:t>
    </dgm:pt>
    <dgm:pt modelId="{5FAF9B22-5381-4AA1-B9DC-83267F202BD2}">
      <dgm:prSet phldrT="[Text]"/>
      <dgm:spPr/>
      <dgm:t>
        <a:bodyPr/>
        <a:lstStyle/>
        <a:p>
          <a:r>
            <a:rPr lang="en-GB"/>
            <a:t>Political opinions</a:t>
          </a:r>
        </a:p>
      </dgm:t>
    </dgm:pt>
    <dgm:pt modelId="{ADCE6410-AF23-4FD1-9C4D-8CB38AB8B24E}" type="parTrans" cxnId="{95661DAC-340B-48DC-B86F-CA6A4DADCB47}">
      <dgm:prSet/>
      <dgm:spPr/>
      <dgm:t>
        <a:bodyPr/>
        <a:lstStyle/>
        <a:p>
          <a:endParaRPr lang="en-GB"/>
        </a:p>
      </dgm:t>
    </dgm:pt>
    <dgm:pt modelId="{7FC5CC8C-D8DF-43DC-8DDA-4B6918EF5D2B}" type="sibTrans" cxnId="{95661DAC-340B-48DC-B86F-CA6A4DADCB47}">
      <dgm:prSet/>
      <dgm:spPr/>
      <dgm:t>
        <a:bodyPr/>
        <a:lstStyle/>
        <a:p>
          <a:endParaRPr lang="en-GB"/>
        </a:p>
      </dgm:t>
    </dgm:pt>
    <dgm:pt modelId="{57AD2627-C7F5-420A-B1EC-D286C9DFA3D2}">
      <dgm:prSet phldrT="[Text]"/>
      <dgm:spPr/>
      <dgm:t>
        <a:bodyPr/>
        <a:lstStyle/>
        <a:p>
          <a:r>
            <a:rPr lang="en-GB"/>
            <a:t>Religious beliefs</a:t>
          </a:r>
        </a:p>
      </dgm:t>
    </dgm:pt>
    <dgm:pt modelId="{934EE8E8-4A68-42A7-8653-266F5D391B8C}" type="parTrans" cxnId="{9B81E1EB-E15F-4A5E-BEB7-B03502715999}">
      <dgm:prSet/>
      <dgm:spPr/>
      <dgm:t>
        <a:bodyPr/>
        <a:lstStyle/>
        <a:p>
          <a:endParaRPr lang="en-GB"/>
        </a:p>
      </dgm:t>
    </dgm:pt>
    <dgm:pt modelId="{BB67F197-3A8D-4CDC-9695-0A75CCCBF485}" type="sibTrans" cxnId="{9B81E1EB-E15F-4A5E-BEB7-B03502715999}">
      <dgm:prSet/>
      <dgm:spPr/>
      <dgm:t>
        <a:bodyPr/>
        <a:lstStyle/>
        <a:p>
          <a:endParaRPr lang="en-GB"/>
        </a:p>
      </dgm:t>
    </dgm:pt>
    <dgm:pt modelId="{1458B015-2F24-48E8-995B-72C4D56E73D9}">
      <dgm:prSet phldrT="[Text]"/>
      <dgm:spPr/>
      <dgm:t>
        <a:bodyPr/>
        <a:lstStyle/>
        <a:p>
          <a:r>
            <a:rPr lang="en-GB"/>
            <a:t>Trade union membership</a:t>
          </a:r>
        </a:p>
      </dgm:t>
    </dgm:pt>
    <dgm:pt modelId="{D8918E46-4494-4E16-9637-789D3D3E6B4B}" type="parTrans" cxnId="{1D53034D-394D-4D84-A0B2-A3E953CC6742}">
      <dgm:prSet/>
      <dgm:spPr/>
      <dgm:t>
        <a:bodyPr/>
        <a:lstStyle/>
        <a:p>
          <a:endParaRPr lang="en-GB"/>
        </a:p>
      </dgm:t>
    </dgm:pt>
    <dgm:pt modelId="{9C23B2FF-8D9C-47CD-BFDA-24ED8FF438BF}" type="sibTrans" cxnId="{1D53034D-394D-4D84-A0B2-A3E953CC6742}">
      <dgm:prSet/>
      <dgm:spPr/>
      <dgm:t>
        <a:bodyPr/>
        <a:lstStyle/>
        <a:p>
          <a:endParaRPr lang="en-GB"/>
        </a:p>
      </dgm:t>
    </dgm:pt>
    <dgm:pt modelId="{1F80D2BD-B350-4492-BFBF-DCD24E7CBE5D}">
      <dgm:prSet phldrT="[Text]"/>
      <dgm:spPr/>
      <dgm:t>
        <a:bodyPr/>
        <a:lstStyle/>
        <a:p>
          <a:r>
            <a:rPr lang="en-GB"/>
            <a:t>Genetics</a:t>
          </a:r>
        </a:p>
      </dgm:t>
    </dgm:pt>
    <dgm:pt modelId="{45CA5E93-C4E4-450C-BAA6-DBBED2086E08}" type="parTrans" cxnId="{E7396EE2-A409-4006-A7CA-D6822CFD8F2A}">
      <dgm:prSet/>
      <dgm:spPr/>
      <dgm:t>
        <a:bodyPr/>
        <a:lstStyle/>
        <a:p>
          <a:endParaRPr lang="en-GB"/>
        </a:p>
      </dgm:t>
    </dgm:pt>
    <dgm:pt modelId="{7E062384-99F8-4B51-AD4F-B7E2B8CA5DC5}" type="sibTrans" cxnId="{E7396EE2-A409-4006-A7CA-D6822CFD8F2A}">
      <dgm:prSet/>
      <dgm:spPr/>
      <dgm:t>
        <a:bodyPr/>
        <a:lstStyle/>
        <a:p>
          <a:endParaRPr lang="en-GB"/>
        </a:p>
      </dgm:t>
    </dgm:pt>
    <dgm:pt modelId="{418D43D8-F6D9-4FDA-A4D7-D3727DE07D15}">
      <dgm:prSet phldrT="[Text]"/>
      <dgm:spPr/>
      <dgm:t>
        <a:bodyPr/>
        <a:lstStyle/>
        <a:p>
          <a:r>
            <a:rPr lang="en-GB"/>
            <a:t>Biometrics</a:t>
          </a:r>
        </a:p>
      </dgm:t>
    </dgm:pt>
    <dgm:pt modelId="{68308E67-6E9D-4AE8-9278-94C621D36F0A}" type="parTrans" cxnId="{B7C6ACE1-1155-4D0D-8E17-5829D0BACF6F}">
      <dgm:prSet/>
      <dgm:spPr/>
      <dgm:t>
        <a:bodyPr/>
        <a:lstStyle/>
        <a:p>
          <a:endParaRPr lang="en-GB"/>
        </a:p>
      </dgm:t>
    </dgm:pt>
    <dgm:pt modelId="{CF1B3870-E5AF-469D-B714-3C7A4759763A}" type="sibTrans" cxnId="{B7C6ACE1-1155-4D0D-8E17-5829D0BACF6F}">
      <dgm:prSet/>
      <dgm:spPr/>
      <dgm:t>
        <a:bodyPr/>
        <a:lstStyle/>
        <a:p>
          <a:endParaRPr lang="en-GB"/>
        </a:p>
      </dgm:t>
    </dgm:pt>
    <dgm:pt modelId="{579D6325-A7D1-426C-AFFA-FED2CB7D3CC1}">
      <dgm:prSet phldrT="[Text]"/>
      <dgm:spPr/>
      <dgm:t>
        <a:bodyPr/>
        <a:lstStyle/>
        <a:p>
          <a:r>
            <a:rPr lang="en-GB"/>
            <a:t>Health</a:t>
          </a:r>
        </a:p>
      </dgm:t>
    </dgm:pt>
    <dgm:pt modelId="{A812B707-5355-447A-84B1-DCE6BBA42C43}" type="parTrans" cxnId="{A8FB6439-DE80-4B6D-B3F4-0337CEAC0841}">
      <dgm:prSet/>
      <dgm:spPr/>
      <dgm:t>
        <a:bodyPr/>
        <a:lstStyle/>
        <a:p>
          <a:endParaRPr lang="en-GB"/>
        </a:p>
      </dgm:t>
    </dgm:pt>
    <dgm:pt modelId="{2E2A7F12-12BB-42BE-8411-D3C7A09EE286}" type="sibTrans" cxnId="{A8FB6439-DE80-4B6D-B3F4-0337CEAC0841}">
      <dgm:prSet/>
      <dgm:spPr/>
      <dgm:t>
        <a:bodyPr/>
        <a:lstStyle/>
        <a:p>
          <a:endParaRPr lang="en-GB"/>
        </a:p>
      </dgm:t>
    </dgm:pt>
    <dgm:pt modelId="{2EF921DE-F58D-4C46-B479-745648F0EB5E}">
      <dgm:prSet phldrT="[Text]"/>
      <dgm:spPr/>
      <dgm:t>
        <a:bodyPr/>
        <a:lstStyle/>
        <a:p>
          <a:r>
            <a:rPr lang="en-GB"/>
            <a:t>Sex life or orientation</a:t>
          </a:r>
        </a:p>
      </dgm:t>
    </dgm:pt>
    <dgm:pt modelId="{75B0E0AA-410E-40AF-8A0E-161447F4A760}" type="parTrans" cxnId="{05B36FE3-8EF6-4FF2-9626-8CCA8CC46668}">
      <dgm:prSet/>
      <dgm:spPr/>
      <dgm:t>
        <a:bodyPr/>
        <a:lstStyle/>
        <a:p>
          <a:endParaRPr lang="en-GB"/>
        </a:p>
      </dgm:t>
    </dgm:pt>
    <dgm:pt modelId="{86292361-C410-4BD5-A87D-B4F7A9745B6F}" type="sibTrans" cxnId="{05B36FE3-8EF6-4FF2-9626-8CCA8CC46668}">
      <dgm:prSet/>
      <dgm:spPr/>
      <dgm:t>
        <a:bodyPr/>
        <a:lstStyle/>
        <a:p>
          <a:endParaRPr lang="en-GB"/>
        </a:p>
      </dgm:t>
    </dgm:pt>
    <dgm:pt modelId="{5C0CAFD4-33CC-4B5A-A197-4B552DD006EC}" type="pres">
      <dgm:prSet presAssocID="{FFDF39D6-DDB8-4847-A7FD-167438BFBC74}" presName="diagram" presStyleCnt="0">
        <dgm:presLayoutVars>
          <dgm:dir/>
          <dgm:resizeHandles val="exact"/>
        </dgm:presLayoutVars>
      </dgm:prSet>
      <dgm:spPr/>
    </dgm:pt>
    <dgm:pt modelId="{ABB3B052-F929-430F-9B13-37FBF7CA6DD8}" type="pres">
      <dgm:prSet presAssocID="{A2DBD98B-C45C-4D45-A82B-97082E51CE5C}" presName="node" presStyleLbl="node1" presStyleIdx="0" presStyleCnt="9">
        <dgm:presLayoutVars>
          <dgm:bulletEnabled val="1"/>
        </dgm:presLayoutVars>
      </dgm:prSet>
      <dgm:spPr/>
    </dgm:pt>
    <dgm:pt modelId="{6F2B3382-6705-4666-9D89-D651E6B20B9F}" type="pres">
      <dgm:prSet presAssocID="{2CB6E23D-4DA4-4F14-9A8F-648EBDB3D522}" presName="sibTrans" presStyleCnt="0"/>
      <dgm:spPr/>
    </dgm:pt>
    <dgm:pt modelId="{3F9F888A-9B6F-46C1-A3C1-AF3EF01376B5}" type="pres">
      <dgm:prSet presAssocID="{56974639-FA00-4491-B436-E12622F262D4}" presName="node" presStyleLbl="node1" presStyleIdx="1" presStyleCnt="9">
        <dgm:presLayoutVars>
          <dgm:bulletEnabled val="1"/>
        </dgm:presLayoutVars>
      </dgm:prSet>
      <dgm:spPr/>
    </dgm:pt>
    <dgm:pt modelId="{1A70C291-A3BB-4F40-BE1B-24FD11076A1E}" type="pres">
      <dgm:prSet presAssocID="{47170319-9849-4A1C-B5D8-1F75BCF62B70}" presName="sibTrans" presStyleCnt="0"/>
      <dgm:spPr/>
    </dgm:pt>
    <dgm:pt modelId="{94ABB2D8-72B6-453A-AAB5-8F84D86E2F10}" type="pres">
      <dgm:prSet presAssocID="{5FAF9B22-5381-4AA1-B9DC-83267F202BD2}" presName="node" presStyleLbl="node1" presStyleIdx="2" presStyleCnt="9">
        <dgm:presLayoutVars>
          <dgm:bulletEnabled val="1"/>
        </dgm:presLayoutVars>
      </dgm:prSet>
      <dgm:spPr/>
    </dgm:pt>
    <dgm:pt modelId="{17D54783-D64C-4E6C-ACF7-F52B1443B1DD}" type="pres">
      <dgm:prSet presAssocID="{7FC5CC8C-D8DF-43DC-8DDA-4B6918EF5D2B}" presName="sibTrans" presStyleCnt="0"/>
      <dgm:spPr/>
    </dgm:pt>
    <dgm:pt modelId="{1EDF0A42-6DDF-4DED-966D-94D7644CE1EB}" type="pres">
      <dgm:prSet presAssocID="{57AD2627-C7F5-420A-B1EC-D286C9DFA3D2}" presName="node" presStyleLbl="node1" presStyleIdx="3" presStyleCnt="9">
        <dgm:presLayoutVars>
          <dgm:bulletEnabled val="1"/>
        </dgm:presLayoutVars>
      </dgm:prSet>
      <dgm:spPr/>
    </dgm:pt>
    <dgm:pt modelId="{8C7E5BE0-C52A-42FF-AAFB-78B43D68FEA5}" type="pres">
      <dgm:prSet presAssocID="{BB67F197-3A8D-4CDC-9695-0A75CCCBF485}" presName="sibTrans" presStyleCnt="0"/>
      <dgm:spPr/>
    </dgm:pt>
    <dgm:pt modelId="{5F7D2884-C65B-47BA-9D02-B815132C4842}" type="pres">
      <dgm:prSet presAssocID="{1458B015-2F24-48E8-995B-72C4D56E73D9}" presName="node" presStyleLbl="node1" presStyleIdx="4" presStyleCnt="9">
        <dgm:presLayoutVars>
          <dgm:bulletEnabled val="1"/>
        </dgm:presLayoutVars>
      </dgm:prSet>
      <dgm:spPr/>
    </dgm:pt>
    <dgm:pt modelId="{0F9501FD-1CD7-4696-BEF4-4B0616ED7A50}" type="pres">
      <dgm:prSet presAssocID="{9C23B2FF-8D9C-47CD-BFDA-24ED8FF438BF}" presName="sibTrans" presStyleCnt="0"/>
      <dgm:spPr/>
    </dgm:pt>
    <dgm:pt modelId="{7999CD80-6CA6-40BC-ACA2-89F457051FD0}" type="pres">
      <dgm:prSet presAssocID="{1F80D2BD-B350-4492-BFBF-DCD24E7CBE5D}" presName="node" presStyleLbl="node1" presStyleIdx="5" presStyleCnt="9">
        <dgm:presLayoutVars>
          <dgm:bulletEnabled val="1"/>
        </dgm:presLayoutVars>
      </dgm:prSet>
      <dgm:spPr/>
    </dgm:pt>
    <dgm:pt modelId="{43868B76-0660-402F-8C8C-B1B6C14E2CD4}" type="pres">
      <dgm:prSet presAssocID="{7E062384-99F8-4B51-AD4F-B7E2B8CA5DC5}" presName="sibTrans" presStyleCnt="0"/>
      <dgm:spPr/>
    </dgm:pt>
    <dgm:pt modelId="{76E761A1-C87B-4D37-9962-1CF74B5D6FFF}" type="pres">
      <dgm:prSet presAssocID="{418D43D8-F6D9-4FDA-A4D7-D3727DE07D15}" presName="node" presStyleLbl="node1" presStyleIdx="6" presStyleCnt="9">
        <dgm:presLayoutVars>
          <dgm:bulletEnabled val="1"/>
        </dgm:presLayoutVars>
      </dgm:prSet>
      <dgm:spPr/>
    </dgm:pt>
    <dgm:pt modelId="{DC137B87-D2BF-4CF2-87C2-D6A72C83F259}" type="pres">
      <dgm:prSet presAssocID="{CF1B3870-E5AF-469D-B714-3C7A4759763A}" presName="sibTrans" presStyleCnt="0"/>
      <dgm:spPr/>
    </dgm:pt>
    <dgm:pt modelId="{2178F2ED-53B2-4EEA-93D8-0937280A939F}" type="pres">
      <dgm:prSet presAssocID="{579D6325-A7D1-426C-AFFA-FED2CB7D3CC1}" presName="node" presStyleLbl="node1" presStyleIdx="7" presStyleCnt="9">
        <dgm:presLayoutVars>
          <dgm:bulletEnabled val="1"/>
        </dgm:presLayoutVars>
      </dgm:prSet>
      <dgm:spPr/>
    </dgm:pt>
    <dgm:pt modelId="{4B3527EE-5890-4EEE-AA6A-3C9F0A657A5F}" type="pres">
      <dgm:prSet presAssocID="{2E2A7F12-12BB-42BE-8411-D3C7A09EE286}" presName="sibTrans" presStyleCnt="0"/>
      <dgm:spPr/>
    </dgm:pt>
    <dgm:pt modelId="{FF3D3AED-BC51-4CD7-BBC9-D595E6595C25}" type="pres">
      <dgm:prSet presAssocID="{2EF921DE-F58D-4C46-B479-745648F0EB5E}" presName="node" presStyleLbl="node1" presStyleIdx="8" presStyleCnt="9">
        <dgm:presLayoutVars>
          <dgm:bulletEnabled val="1"/>
        </dgm:presLayoutVars>
      </dgm:prSet>
      <dgm:spPr/>
    </dgm:pt>
  </dgm:ptLst>
  <dgm:cxnLst>
    <dgm:cxn modelId="{A0260D0F-FEC1-479C-ADD7-BAB0F6832239}" srcId="{FFDF39D6-DDB8-4847-A7FD-167438BFBC74}" destId="{56974639-FA00-4491-B436-E12622F262D4}" srcOrd="1" destOrd="0" parTransId="{31BECBAA-C972-4F2B-91BF-78E423687A84}" sibTransId="{47170319-9849-4A1C-B5D8-1F75BCF62B70}"/>
    <dgm:cxn modelId="{F13B7F18-C4CC-4BAF-8AEF-3C8CCE1077B8}" srcId="{FFDF39D6-DDB8-4847-A7FD-167438BFBC74}" destId="{A2DBD98B-C45C-4D45-A82B-97082E51CE5C}" srcOrd="0" destOrd="0" parTransId="{2513BFF2-E739-4B20-9872-8A3780BCBB4D}" sibTransId="{2CB6E23D-4DA4-4F14-9A8F-648EBDB3D522}"/>
    <dgm:cxn modelId="{A2E15A2E-5324-47B6-A587-62BEBE5936A9}" type="presOf" srcId="{418D43D8-F6D9-4FDA-A4D7-D3727DE07D15}" destId="{76E761A1-C87B-4D37-9962-1CF74B5D6FFF}" srcOrd="0" destOrd="0" presId="urn:microsoft.com/office/officeart/2005/8/layout/default"/>
    <dgm:cxn modelId="{A8FB6439-DE80-4B6D-B3F4-0337CEAC0841}" srcId="{FFDF39D6-DDB8-4847-A7FD-167438BFBC74}" destId="{579D6325-A7D1-426C-AFFA-FED2CB7D3CC1}" srcOrd="7" destOrd="0" parTransId="{A812B707-5355-447A-84B1-DCE6BBA42C43}" sibTransId="{2E2A7F12-12BB-42BE-8411-D3C7A09EE286}"/>
    <dgm:cxn modelId="{4364BE61-D01C-4927-8ED4-C5445B33CA20}" type="presOf" srcId="{56974639-FA00-4491-B436-E12622F262D4}" destId="{3F9F888A-9B6F-46C1-A3C1-AF3EF01376B5}" srcOrd="0" destOrd="0" presId="urn:microsoft.com/office/officeart/2005/8/layout/default"/>
    <dgm:cxn modelId="{1D53034D-394D-4D84-A0B2-A3E953CC6742}" srcId="{FFDF39D6-DDB8-4847-A7FD-167438BFBC74}" destId="{1458B015-2F24-48E8-995B-72C4D56E73D9}" srcOrd="4" destOrd="0" parTransId="{D8918E46-4494-4E16-9637-789D3D3E6B4B}" sibTransId="{9C23B2FF-8D9C-47CD-BFDA-24ED8FF438BF}"/>
    <dgm:cxn modelId="{0DF5837A-E4CA-4987-8F1F-58659587C723}" type="presOf" srcId="{579D6325-A7D1-426C-AFFA-FED2CB7D3CC1}" destId="{2178F2ED-53B2-4EEA-93D8-0937280A939F}" srcOrd="0" destOrd="0" presId="urn:microsoft.com/office/officeart/2005/8/layout/default"/>
    <dgm:cxn modelId="{D066C683-7E55-4A90-A29A-63D839F4F41A}" type="presOf" srcId="{A2DBD98B-C45C-4D45-A82B-97082E51CE5C}" destId="{ABB3B052-F929-430F-9B13-37FBF7CA6DD8}" srcOrd="0" destOrd="0" presId="urn:microsoft.com/office/officeart/2005/8/layout/default"/>
    <dgm:cxn modelId="{6DB2329F-6C18-4266-937D-0086602D3C89}" type="presOf" srcId="{2EF921DE-F58D-4C46-B479-745648F0EB5E}" destId="{FF3D3AED-BC51-4CD7-BBC9-D595E6595C25}" srcOrd="0" destOrd="0" presId="urn:microsoft.com/office/officeart/2005/8/layout/default"/>
    <dgm:cxn modelId="{95661DAC-340B-48DC-B86F-CA6A4DADCB47}" srcId="{FFDF39D6-DDB8-4847-A7FD-167438BFBC74}" destId="{5FAF9B22-5381-4AA1-B9DC-83267F202BD2}" srcOrd="2" destOrd="0" parTransId="{ADCE6410-AF23-4FD1-9C4D-8CB38AB8B24E}" sibTransId="{7FC5CC8C-D8DF-43DC-8DDA-4B6918EF5D2B}"/>
    <dgm:cxn modelId="{B0DD5FB4-F285-4DAF-841A-6288B20372DF}" type="presOf" srcId="{5FAF9B22-5381-4AA1-B9DC-83267F202BD2}" destId="{94ABB2D8-72B6-453A-AAB5-8F84D86E2F10}" srcOrd="0" destOrd="0" presId="urn:microsoft.com/office/officeart/2005/8/layout/default"/>
    <dgm:cxn modelId="{1345C2BD-08E9-44DA-BED3-2C8684784D01}" type="presOf" srcId="{1F80D2BD-B350-4492-BFBF-DCD24E7CBE5D}" destId="{7999CD80-6CA6-40BC-ACA2-89F457051FD0}" srcOrd="0" destOrd="0" presId="urn:microsoft.com/office/officeart/2005/8/layout/default"/>
    <dgm:cxn modelId="{0B3D3DBF-27F7-496E-9314-E5AF601E97CF}" type="presOf" srcId="{1458B015-2F24-48E8-995B-72C4D56E73D9}" destId="{5F7D2884-C65B-47BA-9D02-B815132C4842}" srcOrd="0" destOrd="0" presId="urn:microsoft.com/office/officeart/2005/8/layout/default"/>
    <dgm:cxn modelId="{B7C6ACE1-1155-4D0D-8E17-5829D0BACF6F}" srcId="{FFDF39D6-DDB8-4847-A7FD-167438BFBC74}" destId="{418D43D8-F6D9-4FDA-A4D7-D3727DE07D15}" srcOrd="6" destOrd="0" parTransId="{68308E67-6E9D-4AE8-9278-94C621D36F0A}" sibTransId="{CF1B3870-E5AF-469D-B714-3C7A4759763A}"/>
    <dgm:cxn modelId="{E7396EE2-A409-4006-A7CA-D6822CFD8F2A}" srcId="{FFDF39D6-DDB8-4847-A7FD-167438BFBC74}" destId="{1F80D2BD-B350-4492-BFBF-DCD24E7CBE5D}" srcOrd="5" destOrd="0" parTransId="{45CA5E93-C4E4-450C-BAA6-DBBED2086E08}" sibTransId="{7E062384-99F8-4B51-AD4F-B7E2B8CA5DC5}"/>
    <dgm:cxn modelId="{05B36FE3-8EF6-4FF2-9626-8CCA8CC46668}" srcId="{FFDF39D6-DDB8-4847-A7FD-167438BFBC74}" destId="{2EF921DE-F58D-4C46-B479-745648F0EB5E}" srcOrd="8" destOrd="0" parTransId="{75B0E0AA-410E-40AF-8A0E-161447F4A760}" sibTransId="{86292361-C410-4BD5-A87D-B4F7A9745B6F}"/>
    <dgm:cxn modelId="{9B81E1EB-E15F-4A5E-BEB7-B03502715999}" srcId="{FFDF39D6-DDB8-4847-A7FD-167438BFBC74}" destId="{57AD2627-C7F5-420A-B1EC-D286C9DFA3D2}" srcOrd="3" destOrd="0" parTransId="{934EE8E8-4A68-42A7-8653-266F5D391B8C}" sibTransId="{BB67F197-3A8D-4CDC-9695-0A75CCCBF485}"/>
    <dgm:cxn modelId="{97AE84F0-B60B-4D7E-A45B-DA0C4E5844F8}" type="presOf" srcId="{57AD2627-C7F5-420A-B1EC-D286C9DFA3D2}" destId="{1EDF0A42-6DDF-4DED-966D-94D7644CE1EB}" srcOrd="0" destOrd="0" presId="urn:microsoft.com/office/officeart/2005/8/layout/default"/>
    <dgm:cxn modelId="{D25B70F4-ABAC-42E5-9E15-DF159500BBF6}" type="presOf" srcId="{FFDF39D6-DDB8-4847-A7FD-167438BFBC74}" destId="{5C0CAFD4-33CC-4B5A-A197-4B552DD006EC}" srcOrd="0" destOrd="0" presId="urn:microsoft.com/office/officeart/2005/8/layout/default"/>
    <dgm:cxn modelId="{EB65905A-9961-4D7E-86A7-AB425C327175}" type="presParOf" srcId="{5C0CAFD4-33CC-4B5A-A197-4B552DD006EC}" destId="{ABB3B052-F929-430F-9B13-37FBF7CA6DD8}" srcOrd="0" destOrd="0" presId="urn:microsoft.com/office/officeart/2005/8/layout/default"/>
    <dgm:cxn modelId="{FD01947D-1C8D-42C9-AE8C-B6864C1929C5}" type="presParOf" srcId="{5C0CAFD4-33CC-4B5A-A197-4B552DD006EC}" destId="{6F2B3382-6705-4666-9D89-D651E6B20B9F}" srcOrd="1" destOrd="0" presId="urn:microsoft.com/office/officeart/2005/8/layout/default"/>
    <dgm:cxn modelId="{966BC500-AA41-4C6A-9D86-2E8593F0553D}" type="presParOf" srcId="{5C0CAFD4-33CC-4B5A-A197-4B552DD006EC}" destId="{3F9F888A-9B6F-46C1-A3C1-AF3EF01376B5}" srcOrd="2" destOrd="0" presId="urn:microsoft.com/office/officeart/2005/8/layout/default"/>
    <dgm:cxn modelId="{6908B087-C001-4DB1-9427-AC135100E152}" type="presParOf" srcId="{5C0CAFD4-33CC-4B5A-A197-4B552DD006EC}" destId="{1A70C291-A3BB-4F40-BE1B-24FD11076A1E}" srcOrd="3" destOrd="0" presId="urn:microsoft.com/office/officeart/2005/8/layout/default"/>
    <dgm:cxn modelId="{61A546C7-19F0-47A5-AD09-FF94ACA480CF}" type="presParOf" srcId="{5C0CAFD4-33CC-4B5A-A197-4B552DD006EC}" destId="{94ABB2D8-72B6-453A-AAB5-8F84D86E2F10}" srcOrd="4" destOrd="0" presId="urn:microsoft.com/office/officeart/2005/8/layout/default"/>
    <dgm:cxn modelId="{1D13DB87-166C-48BF-9CDC-8486B7B766DD}" type="presParOf" srcId="{5C0CAFD4-33CC-4B5A-A197-4B552DD006EC}" destId="{17D54783-D64C-4E6C-ACF7-F52B1443B1DD}" srcOrd="5" destOrd="0" presId="urn:microsoft.com/office/officeart/2005/8/layout/default"/>
    <dgm:cxn modelId="{43BC53C8-E15F-49E7-8CD6-117741A00C10}" type="presParOf" srcId="{5C0CAFD4-33CC-4B5A-A197-4B552DD006EC}" destId="{1EDF0A42-6DDF-4DED-966D-94D7644CE1EB}" srcOrd="6" destOrd="0" presId="urn:microsoft.com/office/officeart/2005/8/layout/default"/>
    <dgm:cxn modelId="{B859D9ED-6E09-454E-8A9B-AFECBEA06ED4}" type="presParOf" srcId="{5C0CAFD4-33CC-4B5A-A197-4B552DD006EC}" destId="{8C7E5BE0-C52A-42FF-AAFB-78B43D68FEA5}" srcOrd="7" destOrd="0" presId="urn:microsoft.com/office/officeart/2005/8/layout/default"/>
    <dgm:cxn modelId="{7FE61885-4373-49BF-84D7-448208C99A75}" type="presParOf" srcId="{5C0CAFD4-33CC-4B5A-A197-4B552DD006EC}" destId="{5F7D2884-C65B-47BA-9D02-B815132C4842}" srcOrd="8" destOrd="0" presId="urn:microsoft.com/office/officeart/2005/8/layout/default"/>
    <dgm:cxn modelId="{45C6EB82-77E9-4C8D-A7EB-CEE029AFD804}" type="presParOf" srcId="{5C0CAFD4-33CC-4B5A-A197-4B552DD006EC}" destId="{0F9501FD-1CD7-4696-BEF4-4B0616ED7A50}" srcOrd="9" destOrd="0" presId="urn:microsoft.com/office/officeart/2005/8/layout/default"/>
    <dgm:cxn modelId="{BA158883-0EEA-4C2B-ACC0-135C3E97B3F9}" type="presParOf" srcId="{5C0CAFD4-33CC-4B5A-A197-4B552DD006EC}" destId="{7999CD80-6CA6-40BC-ACA2-89F457051FD0}" srcOrd="10" destOrd="0" presId="urn:microsoft.com/office/officeart/2005/8/layout/default"/>
    <dgm:cxn modelId="{6D932893-3F20-4315-A6D8-B03BFDE16685}" type="presParOf" srcId="{5C0CAFD4-33CC-4B5A-A197-4B552DD006EC}" destId="{43868B76-0660-402F-8C8C-B1B6C14E2CD4}" srcOrd="11" destOrd="0" presId="urn:microsoft.com/office/officeart/2005/8/layout/default"/>
    <dgm:cxn modelId="{7EAB2F29-DD10-4B72-B565-36EF1F1861EE}" type="presParOf" srcId="{5C0CAFD4-33CC-4B5A-A197-4B552DD006EC}" destId="{76E761A1-C87B-4D37-9962-1CF74B5D6FFF}" srcOrd="12" destOrd="0" presId="urn:microsoft.com/office/officeart/2005/8/layout/default"/>
    <dgm:cxn modelId="{441A10AF-9D2B-47A1-8C4C-13334B9D406C}" type="presParOf" srcId="{5C0CAFD4-33CC-4B5A-A197-4B552DD006EC}" destId="{DC137B87-D2BF-4CF2-87C2-D6A72C83F259}" srcOrd="13" destOrd="0" presId="urn:microsoft.com/office/officeart/2005/8/layout/default"/>
    <dgm:cxn modelId="{CEA2A0FF-5B8D-426B-9438-D82070E9D8CB}" type="presParOf" srcId="{5C0CAFD4-33CC-4B5A-A197-4B552DD006EC}" destId="{2178F2ED-53B2-4EEA-93D8-0937280A939F}" srcOrd="14" destOrd="0" presId="urn:microsoft.com/office/officeart/2005/8/layout/default"/>
    <dgm:cxn modelId="{D8EADC56-E098-4142-8E6B-6B13A68E7A59}" type="presParOf" srcId="{5C0CAFD4-33CC-4B5A-A197-4B552DD006EC}" destId="{4B3527EE-5890-4EEE-AA6A-3C9F0A657A5F}" srcOrd="15" destOrd="0" presId="urn:microsoft.com/office/officeart/2005/8/layout/default"/>
    <dgm:cxn modelId="{A0670299-A11E-4B27-A942-145407225A7D}" type="presParOf" srcId="{5C0CAFD4-33CC-4B5A-A197-4B552DD006EC}" destId="{FF3D3AED-BC51-4CD7-BBC9-D595E6595C25}" srcOrd="16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81B98FF-8FE4-4B8E-AE25-7A46C5A435E6}">
      <dsp:nvSpPr>
        <dsp:cNvPr id="0" name=""/>
        <dsp:cNvSpPr/>
      </dsp:nvSpPr>
      <dsp:spPr>
        <a:xfrm>
          <a:off x="342047" y="1014"/>
          <a:ext cx="955612" cy="573367"/>
        </a:xfrm>
        <a:prstGeom prst="rect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Accuracy </a:t>
          </a:r>
        </a:p>
      </dsp:txBody>
      <dsp:txXfrm>
        <a:off x="342047" y="1014"/>
        <a:ext cx="955612" cy="573367"/>
      </dsp:txXfrm>
    </dsp:sp>
    <dsp:sp modelId="{68FF5B1C-FD38-4325-AB70-BC2D877E1797}">
      <dsp:nvSpPr>
        <dsp:cNvPr id="0" name=""/>
        <dsp:cNvSpPr/>
      </dsp:nvSpPr>
      <dsp:spPr>
        <a:xfrm>
          <a:off x="1393221" y="1014"/>
          <a:ext cx="955612" cy="573367"/>
        </a:xfrm>
        <a:prstGeom prst="rect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Storage limitation</a:t>
          </a:r>
        </a:p>
      </dsp:txBody>
      <dsp:txXfrm>
        <a:off x="1393221" y="1014"/>
        <a:ext cx="955612" cy="573367"/>
      </dsp:txXfrm>
    </dsp:sp>
    <dsp:sp modelId="{9E8ABC4F-5533-497A-ACEB-3F77537257AD}">
      <dsp:nvSpPr>
        <dsp:cNvPr id="0" name=""/>
        <dsp:cNvSpPr/>
      </dsp:nvSpPr>
      <dsp:spPr>
        <a:xfrm>
          <a:off x="2444395" y="1014"/>
          <a:ext cx="955612" cy="573367"/>
        </a:xfrm>
        <a:prstGeom prst="rect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Integrity and confidentiality </a:t>
          </a:r>
        </a:p>
      </dsp:txBody>
      <dsp:txXfrm>
        <a:off x="2444395" y="1014"/>
        <a:ext cx="955612" cy="573367"/>
      </dsp:txXfrm>
    </dsp:sp>
    <dsp:sp modelId="{F92C8145-FE8D-48D0-8C94-3154BA57CCB9}">
      <dsp:nvSpPr>
        <dsp:cNvPr id="0" name=""/>
        <dsp:cNvSpPr/>
      </dsp:nvSpPr>
      <dsp:spPr>
        <a:xfrm>
          <a:off x="342047" y="669943"/>
          <a:ext cx="955612" cy="573367"/>
        </a:xfrm>
        <a:prstGeom prst="rect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Accountability</a:t>
          </a:r>
        </a:p>
      </dsp:txBody>
      <dsp:txXfrm>
        <a:off x="342047" y="669943"/>
        <a:ext cx="955612" cy="573367"/>
      </dsp:txXfrm>
    </dsp:sp>
    <dsp:sp modelId="{FB984016-429E-4BAE-BAA3-4940A7AAE241}">
      <dsp:nvSpPr>
        <dsp:cNvPr id="0" name=""/>
        <dsp:cNvSpPr/>
      </dsp:nvSpPr>
      <dsp:spPr>
        <a:xfrm>
          <a:off x="1393221" y="669943"/>
          <a:ext cx="955612" cy="573367"/>
        </a:xfrm>
        <a:prstGeom prst="rect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Lawfulness, fairness and transparency</a:t>
          </a:r>
        </a:p>
      </dsp:txBody>
      <dsp:txXfrm>
        <a:off x="1393221" y="669943"/>
        <a:ext cx="955612" cy="573367"/>
      </dsp:txXfrm>
    </dsp:sp>
    <dsp:sp modelId="{3430C109-8B68-46DB-8CD4-EBBC3EC4B5E6}">
      <dsp:nvSpPr>
        <dsp:cNvPr id="0" name=""/>
        <dsp:cNvSpPr/>
      </dsp:nvSpPr>
      <dsp:spPr>
        <a:xfrm>
          <a:off x="2444395" y="669943"/>
          <a:ext cx="955612" cy="573367"/>
        </a:xfrm>
        <a:prstGeom prst="rect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Purpose limitation</a:t>
          </a:r>
        </a:p>
      </dsp:txBody>
      <dsp:txXfrm>
        <a:off x="2444395" y="669943"/>
        <a:ext cx="955612" cy="573367"/>
      </dsp:txXfrm>
    </dsp:sp>
    <dsp:sp modelId="{3966C7C1-79D3-4D23-9C3E-929949CBDC31}">
      <dsp:nvSpPr>
        <dsp:cNvPr id="0" name=""/>
        <dsp:cNvSpPr/>
      </dsp:nvSpPr>
      <dsp:spPr>
        <a:xfrm>
          <a:off x="1393221" y="1338872"/>
          <a:ext cx="955612" cy="573367"/>
        </a:xfrm>
        <a:prstGeom prst="rect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Data minimisation</a:t>
          </a:r>
        </a:p>
      </dsp:txBody>
      <dsp:txXfrm>
        <a:off x="1393221" y="1338872"/>
        <a:ext cx="955612" cy="573367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BB3B052-F929-430F-9B13-37FBF7CA6DD8}">
      <dsp:nvSpPr>
        <dsp:cNvPr id="0" name=""/>
        <dsp:cNvSpPr/>
      </dsp:nvSpPr>
      <dsp:spPr>
        <a:xfrm>
          <a:off x="0" y="137239"/>
          <a:ext cx="725090" cy="435054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Race</a:t>
          </a:r>
        </a:p>
      </dsp:txBody>
      <dsp:txXfrm>
        <a:off x="0" y="137239"/>
        <a:ext cx="725090" cy="435054"/>
      </dsp:txXfrm>
    </dsp:sp>
    <dsp:sp modelId="{3F9F888A-9B6F-46C1-A3C1-AF3EF01376B5}">
      <dsp:nvSpPr>
        <dsp:cNvPr id="0" name=""/>
        <dsp:cNvSpPr/>
      </dsp:nvSpPr>
      <dsp:spPr>
        <a:xfrm>
          <a:off x="797599" y="137239"/>
          <a:ext cx="725090" cy="435054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Ethnic background</a:t>
          </a:r>
        </a:p>
      </dsp:txBody>
      <dsp:txXfrm>
        <a:off x="797599" y="137239"/>
        <a:ext cx="725090" cy="435054"/>
      </dsp:txXfrm>
    </dsp:sp>
    <dsp:sp modelId="{94ABB2D8-72B6-453A-AAB5-8F84D86E2F10}">
      <dsp:nvSpPr>
        <dsp:cNvPr id="0" name=""/>
        <dsp:cNvSpPr/>
      </dsp:nvSpPr>
      <dsp:spPr>
        <a:xfrm>
          <a:off x="1595199" y="137239"/>
          <a:ext cx="725090" cy="435054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Political opinions</a:t>
          </a:r>
        </a:p>
      </dsp:txBody>
      <dsp:txXfrm>
        <a:off x="1595199" y="137239"/>
        <a:ext cx="725090" cy="435054"/>
      </dsp:txXfrm>
    </dsp:sp>
    <dsp:sp modelId="{1EDF0A42-6DDF-4DED-966D-94D7644CE1EB}">
      <dsp:nvSpPr>
        <dsp:cNvPr id="0" name=""/>
        <dsp:cNvSpPr/>
      </dsp:nvSpPr>
      <dsp:spPr>
        <a:xfrm>
          <a:off x="0" y="644802"/>
          <a:ext cx="725090" cy="435054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Religious beliefs</a:t>
          </a:r>
        </a:p>
      </dsp:txBody>
      <dsp:txXfrm>
        <a:off x="0" y="644802"/>
        <a:ext cx="725090" cy="435054"/>
      </dsp:txXfrm>
    </dsp:sp>
    <dsp:sp modelId="{5F7D2884-C65B-47BA-9D02-B815132C4842}">
      <dsp:nvSpPr>
        <dsp:cNvPr id="0" name=""/>
        <dsp:cNvSpPr/>
      </dsp:nvSpPr>
      <dsp:spPr>
        <a:xfrm>
          <a:off x="797599" y="644802"/>
          <a:ext cx="725090" cy="435054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Trade union membership</a:t>
          </a:r>
        </a:p>
      </dsp:txBody>
      <dsp:txXfrm>
        <a:off x="797599" y="644802"/>
        <a:ext cx="725090" cy="435054"/>
      </dsp:txXfrm>
    </dsp:sp>
    <dsp:sp modelId="{7999CD80-6CA6-40BC-ACA2-89F457051FD0}">
      <dsp:nvSpPr>
        <dsp:cNvPr id="0" name=""/>
        <dsp:cNvSpPr/>
      </dsp:nvSpPr>
      <dsp:spPr>
        <a:xfrm>
          <a:off x="1595199" y="644802"/>
          <a:ext cx="725090" cy="435054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Genetics</a:t>
          </a:r>
        </a:p>
      </dsp:txBody>
      <dsp:txXfrm>
        <a:off x="1595199" y="644802"/>
        <a:ext cx="725090" cy="435054"/>
      </dsp:txXfrm>
    </dsp:sp>
    <dsp:sp modelId="{76E761A1-C87B-4D37-9962-1CF74B5D6FFF}">
      <dsp:nvSpPr>
        <dsp:cNvPr id="0" name=""/>
        <dsp:cNvSpPr/>
      </dsp:nvSpPr>
      <dsp:spPr>
        <a:xfrm>
          <a:off x="0" y="1152366"/>
          <a:ext cx="725090" cy="435054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Biometrics</a:t>
          </a:r>
        </a:p>
      </dsp:txBody>
      <dsp:txXfrm>
        <a:off x="0" y="1152366"/>
        <a:ext cx="725090" cy="435054"/>
      </dsp:txXfrm>
    </dsp:sp>
    <dsp:sp modelId="{2178F2ED-53B2-4EEA-93D8-0937280A939F}">
      <dsp:nvSpPr>
        <dsp:cNvPr id="0" name=""/>
        <dsp:cNvSpPr/>
      </dsp:nvSpPr>
      <dsp:spPr>
        <a:xfrm>
          <a:off x="797599" y="1152366"/>
          <a:ext cx="725090" cy="435054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Health</a:t>
          </a:r>
        </a:p>
      </dsp:txBody>
      <dsp:txXfrm>
        <a:off x="797599" y="1152366"/>
        <a:ext cx="725090" cy="435054"/>
      </dsp:txXfrm>
    </dsp:sp>
    <dsp:sp modelId="{FF3D3AED-BC51-4CD7-BBC9-D595E6595C25}">
      <dsp:nvSpPr>
        <dsp:cNvPr id="0" name=""/>
        <dsp:cNvSpPr/>
      </dsp:nvSpPr>
      <dsp:spPr>
        <a:xfrm>
          <a:off x="1595199" y="1152366"/>
          <a:ext cx="725090" cy="435054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Sex life or orientation</a:t>
          </a:r>
        </a:p>
      </dsp:txBody>
      <dsp:txXfrm>
        <a:off x="1595199" y="1152366"/>
        <a:ext cx="725090" cy="43505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40CE513-45E6-4319-B484-DB060C74C3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1514</TotalTime>
  <Pages>24</Pages>
  <Words>4307</Words>
  <Characters>24552</Characters>
  <Application>Microsoft Office Word</Application>
  <DocSecurity>0</DocSecurity>
  <Lines>204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Williams (1806523)</dc:creator>
  <cp:keywords/>
  <dc:description/>
  <cp:lastModifiedBy>Nia Williams (1806523)</cp:lastModifiedBy>
  <cp:revision>110</cp:revision>
  <dcterms:created xsi:type="dcterms:W3CDTF">2022-05-16T14:36:00Z</dcterms:created>
  <dcterms:modified xsi:type="dcterms:W3CDTF">2022-05-19T08:47:00Z</dcterms:modified>
</cp:coreProperties>
</file>