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FAE2C" w14:textId="66D4CF1F" w:rsidR="0005350B" w:rsidRDefault="0005350B" w:rsidP="00FA144B">
      <w:pPr>
        <w:pStyle w:val="p1"/>
      </w:pPr>
      <w:r>
        <w:rPr>
          <w:rStyle w:val="s1"/>
        </w:rPr>
        <w:t>Title page:</w:t>
      </w:r>
      <w:r w:rsidR="00FA144B">
        <w:rPr>
          <w:rStyle w:val="s1"/>
        </w:rPr>
        <w:t xml:space="preserve"> </w:t>
      </w:r>
      <w:r>
        <w:rPr>
          <w:rStyle w:val="s3"/>
        </w:rPr>
        <w:t>Employability Skills</w:t>
      </w:r>
    </w:p>
    <w:p w14:paraId="2759C20D" w14:textId="77777777" w:rsidR="0005350B" w:rsidRDefault="0005350B">
      <w:pPr>
        <w:pStyle w:val="p3"/>
      </w:pPr>
      <w:r>
        <w:rPr>
          <w:rStyle w:val="s3"/>
        </w:rPr>
        <w:t>Student name:</w:t>
      </w:r>
      <w:r>
        <w:rPr>
          <w:rStyle w:val="s2"/>
        </w:rPr>
        <w:t xml:space="preserve"> Viorel Florian </w:t>
      </w:r>
      <w:proofErr w:type="spellStart"/>
      <w:r>
        <w:rPr>
          <w:rStyle w:val="s2"/>
        </w:rPr>
        <w:t>Chitu</w:t>
      </w:r>
      <w:proofErr w:type="spellEnd"/>
    </w:p>
    <w:p w14:paraId="39762E10" w14:textId="77777777" w:rsidR="0005350B" w:rsidRDefault="0005350B">
      <w:pPr>
        <w:pStyle w:val="p3"/>
      </w:pPr>
      <w:r>
        <w:rPr>
          <w:rStyle w:val="s3"/>
        </w:rPr>
        <w:t>Student id:</w:t>
      </w:r>
      <w:r>
        <w:rPr>
          <w:rStyle w:val="s2"/>
        </w:rPr>
        <w:t xml:space="preserve"> 2334263</w:t>
      </w:r>
    </w:p>
    <w:p w14:paraId="05D1DE47" w14:textId="77777777" w:rsidR="0005350B" w:rsidRDefault="0005350B">
      <w:pPr>
        <w:pStyle w:val="p3"/>
      </w:pPr>
      <w:r>
        <w:rPr>
          <w:rStyle w:val="s3"/>
        </w:rPr>
        <w:t>Assignment title:</w:t>
      </w:r>
      <w:r>
        <w:rPr>
          <w:rStyle w:val="s2"/>
        </w:rPr>
        <w:t xml:space="preserve"> Reflective Essay</w:t>
      </w:r>
    </w:p>
    <w:p w14:paraId="5F4901B0" w14:textId="77777777" w:rsidR="0005350B" w:rsidRDefault="0005350B">
      <w:pPr>
        <w:pStyle w:val="p3"/>
      </w:pPr>
      <w:r>
        <w:rPr>
          <w:rStyle w:val="s3"/>
        </w:rPr>
        <w:t>Module name:</w:t>
      </w:r>
      <w:r>
        <w:rPr>
          <w:rStyle w:val="s2"/>
        </w:rPr>
        <w:t xml:space="preserve"> Academic Skills for the Digital Era (BMSW4013)</w:t>
      </w:r>
    </w:p>
    <w:p w14:paraId="0ED2AA1D" w14:textId="77777777" w:rsidR="0005350B" w:rsidRDefault="0005350B">
      <w:pPr>
        <w:pStyle w:val="p3"/>
      </w:pPr>
      <w:r>
        <w:rPr>
          <w:rStyle w:val="s3"/>
        </w:rPr>
        <w:t>Tutor name:</w:t>
      </w:r>
      <w:r>
        <w:rPr>
          <w:rStyle w:val="s2"/>
        </w:rPr>
        <w:t xml:space="preserve"> </w:t>
      </w:r>
      <w:proofErr w:type="spellStart"/>
      <w:r>
        <w:rPr>
          <w:rStyle w:val="s2"/>
        </w:rPr>
        <w:t>Ffion</w:t>
      </w:r>
      <w:proofErr w:type="spellEnd"/>
      <w:r>
        <w:rPr>
          <w:rStyle w:val="s2"/>
        </w:rPr>
        <w:t xml:space="preserve"> </w:t>
      </w:r>
      <w:proofErr w:type="spellStart"/>
      <w:r>
        <w:rPr>
          <w:rStyle w:val="s2"/>
        </w:rPr>
        <w:t>Cumberpatch</w:t>
      </w:r>
      <w:proofErr w:type="spellEnd"/>
    </w:p>
    <w:p w14:paraId="42D4C099" w14:textId="77777777" w:rsidR="0005350B" w:rsidRDefault="0005350B">
      <w:pPr>
        <w:pStyle w:val="p3"/>
      </w:pPr>
      <w:r>
        <w:rPr>
          <w:rStyle w:val="s3"/>
        </w:rPr>
        <w:t>Submission deadline:</w:t>
      </w:r>
      <w:r>
        <w:rPr>
          <w:rStyle w:val="s2"/>
        </w:rPr>
        <w:t xml:space="preserve"> 7th March 2025</w:t>
      </w:r>
    </w:p>
    <w:p w14:paraId="76ED91E8" w14:textId="714FBC4E" w:rsidR="0005350B" w:rsidRDefault="0005350B">
      <w:pPr>
        <w:pStyle w:val="p3"/>
      </w:pPr>
      <w:r>
        <w:rPr>
          <w:rStyle w:val="s3"/>
        </w:rPr>
        <w:t>Word count:</w:t>
      </w:r>
      <w:r>
        <w:rPr>
          <w:rStyle w:val="s2"/>
        </w:rPr>
        <w:t xml:space="preserve"> 1777</w:t>
      </w:r>
    </w:p>
    <w:p w14:paraId="130379CE" w14:textId="77777777" w:rsidR="0005350B" w:rsidRDefault="0005350B">
      <w:pPr>
        <w:pStyle w:val="p2"/>
      </w:pPr>
    </w:p>
    <w:p w14:paraId="719381CF" w14:textId="77777777" w:rsidR="005906EE" w:rsidRDefault="005906EE">
      <w:pPr>
        <w:pStyle w:val="p2"/>
      </w:pPr>
    </w:p>
    <w:p w14:paraId="55AE9D80" w14:textId="77777777" w:rsidR="005906EE" w:rsidRDefault="005906EE">
      <w:pPr>
        <w:pStyle w:val="p2"/>
      </w:pPr>
    </w:p>
    <w:p w14:paraId="0B6D5715" w14:textId="77777777" w:rsidR="005906EE" w:rsidRDefault="005906EE">
      <w:pPr>
        <w:pStyle w:val="p2"/>
      </w:pPr>
    </w:p>
    <w:p w14:paraId="63653544" w14:textId="77777777" w:rsidR="005906EE" w:rsidRDefault="005906EE">
      <w:pPr>
        <w:pStyle w:val="p2"/>
      </w:pPr>
    </w:p>
    <w:p w14:paraId="2E0688FA" w14:textId="77777777" w:rsidR="005906EE" w:rsidRDefault="005906EE">
      <w:pPr>
        <w:pStyle w:val="p2"/>
      </w:pPr>
    </w:p>
    <w:p w14:paraId="5F5D9984" w14:textId="77777777" w:rsidR="005906EE" w:rsidRDefault="005906EE">
      <w:pPr>
        <w:pStyle w:val="p2"/>
      </w:pPr>
    </w:p>
    <w:p w14:paraId="72EFF24A" w14:textId="77777777" w:rsidR="005906EE" w:rsidRDefault="005906EE">
      <w:pPr>
        <w:pStyle w:val="p2"/>
      </w:pPr>
    </w:p>
    <w:p w14:paraId="774C861E" w14:textId="77777777" w:rsidR="005906EE" w:rsidRDefault="005906EE">
      <w:pPr>
        <w:pStyle w:val="p2"/>
      </w:pPr>
    </w:p>
    <w:p w14:paraId="2B212906" w14:textId="77777777" w:rsidR="005906EE" w:rsidRDefault="005906EE">
      <w:pPr>
        <w:pStyle w:val="p2"/>
      </w:pPr>
    </w:p>
    <w:p w14:paraId="67ACB011" w14:textId="77777777" w:rsidR="005906EE" w:rsidRDefault="005906EE">
      <w:pPr>
        <w:pStyle w:val="p2"/>
      </w:pPr>
    </w:p>
    <w:p w14:paraId="6ED97768" w14:textId="77777777" w:rsidR="005906EE" w:rsidRDefault="005906EE">
      <w:pPr>
        <w:pStyle w:val="p2"/>
      </w:pPr>
    </w:p>
    <w:p w14:paraId="0D1BF576" w14:textId="77777777" w:rsidR="005906EE" w:rsidRDefault="005906EE">
      <w:pPr>
        <w:pStyle w:val="p2"/>
      </w:pPr>
    </w:p>
    <w:p w14:paraId="31D754E4" w14:textId="77777777" w:rsidR="005906EE" w:rsidRDefault="005906EE">
      <w:pPr>
        <w:pStyle w:val="p2"/>
      </w:pPr>
    </w:p>
    <w:p w14:paraId="3C2D0233" w14:textId="77777777" w:rsidR="005906EE" w:rsidRDefault="005906EE">
      <w:pPr>
        <w:pStyle w:val="p2"/>
      </w:pPr>
    </w:p>
    <w:p w14:paraId="73E621C2" w14:textId="77777777" w:rsidR="005906EE" w:rsidRDefault="005906EE">
      <w:pPr>
        <w:pStyle w:val="p2"/>
      </w:pPr>
    </w:p>
    <w:p w14:paraId="3ADB1265" w14:textId="77777777" w:rsidR="005906EE" w:rsidRDefault="005906EE">
      <w:pPr>
        <w:pStyle w:val="p2"/>
      </w:pPr>
    </w:p>
    <w:p w14:paraId="7C0D406E" w14:textId="77777777" w:rsidR="005906EE" w:rsidRDefault="005906EE">
      <w:pPr>
        <w:pStyle w:val="p2"/>
      </w:pPr>
    </w:p>
    <w:p w14:paraId="0764855E" w14:textId="77777777" w:rsidR="0005350B" w:rsidRDefault="0005350B">
      <w:pPr>
        <w:pStyle w:val="p1"/>
      </w:pPr>
      <w:r>
        <w:rPr>
          <w:rStyle w:val="s1"/>
        </w:rPr>
        <w:t>Table of Contents</w:t>
      </w:r>
    </w:p>
    <w:p w14:paraId="365D1D19" w14:textId="77777777" w:rsidR="0005350B" w:rsidRDefault="0005350B">
      <w:pPr>
        <w:pStyle w:val="p4"/>
      </w:pPr>
      <w:r>
        <w:rPr>
          <w:rStyle w:val="s2"/>
        </w:rPr>
        <w:t>1.</w:t>
      </w:r>
      <w:r>
        <w:rPr>
          <w:rStyle w:val="apple-tab-span"/>
        </w:rPr>
        <w:t xml:space="preserve"> </w:t>
      </w:r>
      <w:r>
        <w:rPr>
          <w:rStyle w:val="s2"/>
        </w:rPr>
        <w:t>Introduction</w:t>
      </w:r>
    </w:p>
    <w:p w14:paraId="2D321988" w14:textId="77777777" w:rsidR="0005350B" w:rsidRDefault="0005350B">
      <w:pPr>
        <w:pStyle w:val="p4"/>
      </w:pPr>
      <w:r>
        <w:rPr>
          <w:rStyle w:val="s2"/>
        </w:rPr>
        <w:t>2.</w:t>
      </w:r>
      <w:r>
        <w:rPr>
          <w:rStyle w:val="apple-tab-span"/>
        </w:rPr>
        <w:t xml:space="preserve"> </w:t>
      </w:r>
      <w:r>
        <w:rPr>
          <w:rStyle w:val="s2"/>
        </w:rPr>
        <w:t>Description</w:t>
      </w:r>
    </w:p>
    <w:p w14:paraId="760A3AE3" w14:textId="77777777" w:rsidR="0005350B" w:rsidRDefault="0005350B">
      <w:pPr>
        <w:pStyle w:val="p4"/>
      </w:pPr>
      <w:r>
        <w:rPr>
          <w:rStyle w:val="s2"/>
        </w:rPr>
        <w:t>3.</w:t>
      </w:r>
      <w:r>
        <w:rPr>
          <w:rStyle w:val="apple-tab-span"/>
        </w:rPr>
        <w:t xml:space="preserve"> </w:t>
      </w:r>
      <w:r>
        <w:rPr>
          <w:rStyle w:val="s2"/>
        </w:rPr>
        <w:t>Feelings</w:t>
      </w:r>
    </w:p>
    <w:p w14:paraId="0182176C" w14:textId="77777777" w:rsidR="0005350B" w:rsidRDefault="0005350B">
      <w:pPr>
        <w:pStyle w:val="p4"/>
      </w:pPr>
      <w:r>
        <w:rPr>
          <w:rStyle w:val="s2"/>
        </w:rPr>
        <w:t>4.</w:t>
      </w:r>
      <w:r>
        <w:rPr>
          <w:rStyle w:val="apple-tab-span"/>
        </w:rPr>
        <w:t xml:space="preserve"> </w:t>
      </w:r>
      <w:r>
        <w:rPr>
          <w:rStyle w:val="s2"/>
        </w:rPr>
        <w:t>Evaluation</w:t>
      </w:r>
    </w:p>
    <w:p w14:paraId="76C92E92" w14:textId="77777777" w:rsidR="0005350B" w:rsidRDefault="0005350B">
      <w:pPr>
        <w:pStyle w:val="p4"/>
      </w:pPr>
      <w:r>
        <w:rPr>
          <w:rStyle w:val="s2"/>
        </w:rPr>
        <w:t>5.</w:t>
      </w:r>
      <w:r>
        <w:rPr>
          <w:rStyle w:val="apple-tab-span"/>
        </w:rPr>
        <w:t xml:space="preserve"> </w:t>
      </w:r>
      <w:r>
        <w:rPr>
          <w:rStyle w:val="s2"/>
        </w:rPr>
        <w:t>Analysis</w:t>
      </w:r>
    </w:p>
    <w:p w14:paraId="1F0C9AEB" w14:textId="77777777" w:rsidR="0005350B" w:rsidRDefault="0005350B">
      <w:pPr>
        <w:pStyle w:val="p4"/>
      </w:pPr>
      <w:r>
        <w:rPr>
          <w:rStyle w:val="s2"/>
        </w:rPr>
        <w:t>6.</w:t>
      </w:r>
      <w:r>
        <w:rPr>
          <w:rStyle w:val="apple-tab-span"/>
        </w:rPr>
        <w:t xml:space="preserve"> </w:t>
      </w:r>
      <w:r>
        <w:rPr>
          <w:rStyle w:val="s2"/>
        </w:rPr>
        <w:t>Conclusion</w:t>
      </w:r>
    </w:p>
    <w:p w14:paraId="419FDC66" w14:textId="77777777" w:rsidR="0005350B" w:rsidRDefault="0005350B">
      <w:pPr>
        <w:pStyle w:val="p4"/>
      </w:pPr>
      <w:r>
        <w:rPr>
          <w:rStyle w:val="s2"/>
        </w:rPr>
        <w:t>7.</w:t>
      </w:r>
      <w:r>
        <w:rPr>
          <w:rStyle w:val="apple-tab-span"/>
        </w:rPr>
        <w:t xml:space="preserve"> </w:t>
      </w:r>
      <w:r>
        <w:rPr>
          <w:rStyle w:val="s2"/>
        </w:rPr>
        <w:t>SMART Action Plan</w:t>
      </w:r>
    </w:p>
    <w:p w14:paraId="2CD70348" w14:textId="77777777" w:rsidR="0005350B" w:rsidRDefault="0005350B">
      <w:pPr>
        <w:pStyle w:val="p4"/>
        <w:rPr>
          <w:rStyle w:val="s2"/>
        </w:rPr>
      </w:pPr>
      <w:r>
        <w:rPr>
          <w:rStyle w:val="s2"/>
        </w:rPr>
        <w:t>8.</w:t>
      </w:r>
      <w:r>
        <w:rPr>
          <w:rStyle w:val="apple-tab-span"/>
        </w:rPr>
        <w:t xml:space="preserve"> </w:t>
      </w:r>
      <w:r>
        <w:rPr>
          <w:rStyle w:val="s2"/>
        </w:rPr>
        <w:t>References</w:t>
      </w:r>
    </w:p>
    <w:p w14:paraId="558571BA" w14:textId="77777777" w:rsidR="00FA144B" w:rsidRDefault="00FA144B">
      <w:pPr>
        <w:pStyle w:val="p4"/>
        <w:rPr>
          <w:rStyle w:val="s2"/>
        </w:rPr>
      </w:pPr>
    </w:p>
    <w:p w14:paraId="7EBE4E3C" w14:textId="77777777" w:rsidR="00FA144B" w:rsidRDefault="00FA144B">
      <w:pPr>
        <w:pStyle w:val="p4"/>
        <w:rPr>
          <w:rStyle w:val="s2"/>
        </w:rPr>
      </w:pPr>
    </w:p>
    <w:p w14:paraId="6915E8E3" w14:textId="77777777" w:rsidR="00FA144B" w:rsidRDefault="00FA144B">
      <w:pPr>
        <w:pStyle w:val="p4"/>
        <w:rPr>
          <w:rStyle w:val="s2"/>
        </w:rPr>
      </w:pPr>
    </w:p>
    <w:p w14:paraId="36F2EB7B" w14:textId="77777777" w:rsidR="00FA144B" w:rsidRDefault="00FA144B">
      <w:pPr>
        <w:pStyle w:val="p4"/>
        <w:rPr>
          <w:rStyle w:val="s2"/>
        </w:rPr>
      </w:pPr>
    </w:p>
    <w:p w14:paraId="6CB7E238" w14:textId="77777777" w:rsidR="00FA144B" w:rsidRDefault="00FA144B">
      <w:pPr>
        <w:pStyle w:val="p4"/>
        <w:rPr>
          <w:rStyle w:val="s2"/>
        </w:rPr>
      </w:pPr>
    </w:p>
    <w:p w14:paraId="57A3D8F1" w14:textId="77777777" w:rsidR="00FA144B" w:rsidRDefault="00FA144B">
      <w:pPr>
        <w:pStyle w:val="p4"/>
        <w:rPr>
          <w:rStyle w:val="s2"/>
        </w:rPr>
      </w:pPr>
    </w:p>
    <w:p w14:paraId="2E0E081D" w14:textId="77777777" w:rsidR="00FA144B" w:rsidRDefault="00FA144B">
      <w:pPr>
        <w:pStyle w:val="p4"/>
        <w:rPr>
          <w:rStyle w:val="s2"/>
        </w:rPr>
      </w:pPr>
    </w:p>
    <w:p w14:paraId="7A1A4D66" w14:textId="77777777" w:rsidR="00FA144B" w:rsidRDefault="00FA144B">
      <w:pPr>
        <w:pStyle w:val="p4"/>
        <w:rPr>
          <w:rStyle w:val="s2"/>
        </w:rPr>
      </w:pPr>
    </w:p>
    <w:p w14:paraId="61E104AC" w14:textId="77777777" w:rsidR="00FA144B" w:rsidRDefault="00FA144B">
      <w:pPr>
        <w:pStyle w:val="p4"/>
        <w:rPr>
          <w:rStyle w:val="s2"/>
        </w:rPr>
      </w:pPr>
    </w:p>
    <w:p w14:paraId="2CCBBFEF" w14:textId="77777777" w:rsidR="00FA144B" w:rsidRDefault="00FA144B">
      <w:pPr>
        <w:pStyle w:val="p4"/>
        <w:rPr>
          <w:rStyle w:val="s2"/>
        </w:rPr>
      </w:pPr>
    </w:p>
    <w:p w14:paraId="4B4044A2" w14:textId="77777777" w:rsidR="00FA144B" w:rsidRDefault="00FA144B">
      <w:pPr>
        <w:pStyle w:val="p4"/>
        <w:rPr>
          <w:rStyle w:val="s2"/>
        </w:rPr>
      </w:pPr>
    </w:p>
    <w:p w14:paraId="3C894D6F" w14:textId="77777777" w:rsidR="00FA144B" w:rsidRDefault="00FA144B">
      <w:pPr>
        <w:pStyle w:val="p4"/>
        <w:rPr>
          <w:rStyle w:val="s2"/>
        </w:rPr>
      </w:pPr>
    </w:p>
    <w:p w14:paraId="2AEC3F8E" w14:textId="77777777" w:rsidR="00FA144B" w:rsidRDefault="00FA144B">
      <w:pPr>
        <w:pStyle w:val="p4"/>
        <w:rPr>
          <w:rStyle w:val="s2"/>
        </w:rPr>
      </w:pPr>
    </w:p>
    <w:p w14:paraId="25F0E0B4" w14:textId="77777777" w:rsidR="00FA144B" w:rsidRDefault="00FA144B">
      <w:pPr>
        <w:pStyle w:val="p4"/>
        <w:rPr>
          <w:rStyle w:val="s2"/>
        </w:rPr>
      </w:pPr>
    </w:p>
    <w:p w14:paraId="46FA2AD3" w14:textId="77777777" w:rsidR="00FA144B" w:rsidRDefault="00FA144B">
      <w:pPr>
        <w:pStyle w:val="p4"/>
      </w:pPr>
    </w:p>
    <w:p w14:paraId="4FA5ACE8" w14:textId="77777777" w:rsidR="0005350B" w:rsidRDefault="0005350B">
      <w:pPr>
        <w:pStyle w:val="p2"/>
      </w:pPr>
    </w:p>
    <w:p w14:paraId="21E732A0" w14:textId="77777777" w:rsidR="0005350B" w:rsidRDefault="0005350B">
      <w:pPr>
        <w:pStyle w:val="p1"/>
      </w:pPr>
      <w:r>
        <w:rPr>
          <w:rStyle w:val="s1"/>
        </w:rPr>
        <w:t>Reflective Essay on Academic and Digital Skills Development Using Gibbs’ Reflective Cycle</w:t>
      </w:r>
    </w:p>
    <w:p w14:paraId="3D8DDEA5" w14:textId="77777777" w:rsidR="0005350B" w:rsidRDefault="0005350B">
      <w:pPr>
        <w:pStyle w:val="p2"/>
      </w:pPr>
    </w:p>
    <w:p w14:paraId="06A33477" w14:textId="77777777" w:rsidR="0005350B" w:rsidRDefault="0005350B">
      <w:pPr>
        <w:pStyle w:val="p3"/>
      </w:pPr>
      <w:r>
        <w:rPr>
          <w:rStyle w:val="s4"/>
        </w:rPr>
        <w:t>1. Introduction</w:t>
      </w:r>
    </w:p>
    <w:p w14:paraId="3E206883" w14:textId="77777777" w:rsidR="0005350B" w:rsidRDefault="0005350B">
      <w:pPr>
        <w:pStyle w:val="p2"/>
      </w:pPr>
    </w:p>
    <w:p w14:paraId="7C5634AA" w14:textId="77777777" w:rsidR="0005350B" w:rsidRDefault="0005350B">
      <w:pPr>
        <w:pStyle w:val="p3"/>
      </w:pPr>
      <w:r>
        <w:rPr>
          <w:rStyle w:val="s2"/>
        </w:rPr>
        <w:t>This essay aims to reflect on my journey in developing academic and digital skills during my first term at university. Reflection is an integral part of learning, allowing students to evaluate their experiences, understand their progress, and identify areas for improvement (</w:t>
      </w:r>
      <w:proofErr w:type="spellStart"/>
      <w:r>
        <w:rPr>
          <w:rStyle w:val="s2"/>
        </w:rPr>
        <w:t>Kolb</w:t>
      </w:r>
      <w:proofErr w:type="spellEnd"/>
      <w:r>
        <w:rPr>
          <w:rStyle w:val="s2"/>
        </w:rPr>
        <w:t>, 1984). Gibbs’ Reflective Cycle (1988) offers a comprehensive structure to facilitate this reflection, encompassing six stages: Description, Feelings, Evaluation, Analysis, Conclusion, and Action Plan. Through this model, I will delve into my personal experiences, challenges, and the strategies I employed to enhance my academic performance and digital competencies.</w:t>
      </w:r>
    </w:p>
    <w:p w14:paraId="122F5E1D" w14:textId="77777777" w:rsidR="0005350B" w:rsidRDefault="0005350B">
      <w:pPr>
        <w:pStyle w:val="p2"/>
      </w:pPr>
    </w:p>
    <w:p w14:paraId="3E3A37DB" w14:textId="77777777" w:rsidR="0005350B" w:rsidRDefault="0005350B">
      <w:pPr>
        <w:pStyle w:val="p3"/>
      </w:pPr>
      <w:r>
        <w:rPr>
          <w:rStyle w:val="s2"/>
        </w:rPr>
        <w:t>Additionally, reflection serves as a bridge between theoretical knowledge and practical application, empowering students to become more adept learners (Moon, 2004). By engaging in reflective practices, I have honed my metacognitive abilities, gaining insights into my learning processes (</w:t>
      </w:r>
      <w:proofErr w:type="spellStart"/>
      <w:r>
        <w:rPr>
          <w:rStyle w:val="s2"/>
        </w:rPr>
        <w:t>Schunk</w:t>
      </w:r>
      <w:proofErr w:type="spellEnd"/>
      <w:r>
        <w:rPr>
          <w:rStyle w:val="s2"/>
        </w:rPr>
        <w:t xml:space="preserve"> &amp; Zimmerman, 2012). In today’s digital age, digital literacy is crucial for academic achievement, as students must adeptly navigate various online tools and platforms to research, collaborate, and manage their academic responsibilities (JISC, 2015).</w:t>
      </w:r>
    </w:p>
    <w:p w14:paraId="5A7DA4AC" w14:textId="77777777" w:rsidR="0005350B" w:rsidRDefault="0005350B">
      <w:pPr>
        <w:pStyle w:val="p2"/>
      </w:pPr>
    </w:p>
    <w:p w14:paraId="21234BB4" w14:textId="77777777" w:rsidR="0005350B" w:rsidRDefault="0005350B">
      <w:pPr>
        <w:pStyle w:val="p3"/>
      </w:pPr>
      <w:r>
        <w:rPr>
          <w:rStyle w:val="s2"/>
        </w:rPr>
        <w:t xml:space="preserve">Furthermore, the development of digital skills extends beyond merely </w:t>
      </w:r>
      <w:proofErr w:type="spellStart"/>
      <w:r>
        <w:rPr>
          <w:rStyle w:val="s2"/>
        </w:rPr>
        <w:t>utilizing</w:t>
      </w:r>
      <w:proofErr w:type="spellEnd"/>
      <w:r>
        <w:rPr>
          <w:rStyle w:val="s2"/>
        </w:rPr>
        <w:t xml:space="preserve"> technology; it involves cultivating critical thinking and analytical abilities that are essential in higher education. Participating in collaborative projects and attending workshops have proven effective in enhancing these competencies. Regular feedback from instructors has also provided valuable guidance for my growth. Hence, maintaining a commitment to ongoing learning and adaptability is paramount for achieving success in university.</w:t>
      </w:r>
    </w:p>
    <w:p w14:paraId="621BFD79" w14:textId="77777777" w:rsidR="0005350B" w:rsidRDefault="0005350B">
      <w:pPr>
        <w:pStyle w:val="p2"/>
      </w:pPr>
    </w:p>
    <w:p w14:paraId="66D7F6ED" w14:textId="77777777" w:rsidR="0005350B" w:rsidRDefault="0005350B">
      <w:pPr>
        <w:pStyle w:val="p3"/>
      </w:pPr>
      <w:r>
        <w:rPr>
          <w:rStyle w:val="s4"/>
        </w:rPr>
        <w:t>2. Description</w:t>
      </w:r>
    </w:p>
    <w:p w14:paraId="0628D87D" w14:textId="77777777" w:rsidR="0005350B" w:rsidRDefault="0005350B">
      <w:pPr>
        <w:pStyle w:val="p2"/>
      </w:pPr>
    </w:p>
    <w:p w14:paraId="6805E696" w14:textId="77777777" w:rsidR="0005350B" w:rsidRDefault="0005350B">
      <w:pPr>
        <w:pStyle w:val="p3"/>
      </w:pPr>
      <w:r>
        <w:rPr>
          <w:rStyle w:val="s2"/>
        </w:rPr>
        <w:t xml:space="preserve">Throughout my first term, I faced a variety of academic and digital challenges that significantly contributed to my skill development. A notable experience was engaging in a research project that required the use of advanced academic databases like </w:t>
      </w:r>
      <w:proofErr w:type="spellStart"/>
      <w:r>
        <w:rPr>
          <w:rStyle w:val="s2"/>
        </w:rPr>
        <w:t>Scopus</w:t>
      </w:r>
      <w:proofErr w:type="spellEnd"/>
      <w:r>
        <w:rPr>
          <w:rStyle w:val="s2"/>
        </w:rPr>
        <w:t xml:space="preserve"> and ProQuest. Initially, I found it challenging to locate pertinent articles and accurately cite them using APA referencing. Additionally, I participated in group projects that </w:t>
      </w:r>
      <w:proofErr w:type="spellStart"/>
      <w:r>
        <w:rPr>
          <w:rStyle w:val="s2"/>
        </w:rPr>
        <w:t>utilized</w:t>
      </w:r>
      <w:proofErr w:type="spellEnd"/>
      <w:r>
        <w:rPr>
          <w:rStyle w:val="s2"/>
        </w:rPr>
        <w:t xml:space="preserve"> platforms such as </w:t>
      </w:r>
      <w:proofErr w:type="spellStart"/>
      <w:r>
        <w:rPr>
          <w:rStyle w:val="s2"/>
        </w:rPr>
        <w:t>Trello</w:t>
      </w:r>
      <w:proofErr w:type="spellEnd"/>
      <w:r>
        <w:rPr>
          <w:rStyle w:val="s2"/>
        </w:rPr>
        <w:t xml:space="preserve"> and Slack for collaboration. While these tools facilitated communication, I </w:t>
      </w:r>
      <w:r>
        <w:rPr>
          <w:rStyle w:val="s2"/>
        </w:rPr>
        <w:lastRenderedPageBreak/>
        <w:t>encountered difficulties in coordinating tasks and ensuring equal participation among group members.</w:t>
      </w:r>
    </w:p>
    <w:p w14:paraId="456BE4A7" w14:textId="77777777" w:rsidR="0005350B" w:rsidRDefault="0005350B">
      <w:pPr>
        <w:pStyle w:val="p2"/>
      </w:pPr>
    </w:p>
    <w:p w14:paraId="572FC48A" w14:textId="77777777" w:rsidR="0005350B" w:rsidRDefault="0005350B">
      <w:pPr>
        <w:pStyle w:val="p3"/>
      </w:pPr>
      <w:r>
        <w:rPr>
          <w:rStyle w:val="s2"/>
        </w:rPr>
        <w:t xml:space="preserve">Another significant moment was adapting to online learning environments during lectures and tutorials. The transition to platforms like Zoom and Moodle was initially daunting, but over time I developed a proficiency in navigating these systems for accessing materials, submitting assignments, and interacting with peers. I also sought to enhance my academic writing skills by using tools like </w:t>
      </w:r>
      <w:proofErr w:type="spellStart"/>
      <w:r>
        <w:rPr>
          <w:rStyle w:val="s2"/>
        </w:rPr>
        <w:t>Zotero</w:t>
      </w:r>
      <w:proofErr w:type="spellEnd"/>
      <w:r>
        <w:rPr>
          <w:rStyle w:val="s2"/>
        </w:rPr>
        <w:t xml:space="preserve"> for referencing and Hemingway for clarity and coherence in my writing. The shift from conventional classroom settings to a more digital-centric approach required me to cultivate self-discipline and proactive learning strategies.</w:t>
      </w:r>
    </w:p>
    <w:p w14:paraId="5E93D539" w14:textId="77777777" w:rsidR="0005350B" w:rsidRDefault="0005350B">
      <w:pPr>
        <w:pStyle w:val="p2"/>
      </w:pPr>
    </w:p>
    <w:p w14:paraId="6867C58B" w14:textId="77777777" w:rsidR="0005350B" w:rsidRDefault="0005350B">
      <w:pPr>
        <w:pStyle w:val="p3"/>
      </w:pPr>
      <w:r>
        <w:rPr>
          <w:rStyle w:val="s2"/>
        </w:rPr>
        <w:t xml:space="preserve">Moreover, adapting to these digital environments necessitated the development of self-regulation skills (Zimmerman, 2002). Implementing effective time management techniques, such as setting specific study goals and </w:t>
      </w:r>
      <w:proofErr w:type="spellStart"/>
      <w:r>
        <w:rPr>
          <w:rStyle w:val="s2"/>
        </w:rPr>
        <w:t>utilizing</w:t>
      </w:r>
      <w:proofErr w:type="spellEnd"/>
      <w:r>
        <w:rPr>
          <w:rStyle w:val="s2"/>
        </w:rPr>
        <w:t xml:space="preserve"> productivity apps, was crucial for maintaining my academic performance (Covey, 2004). </w:t>
      </w:r>
      <w:proofErr w:type="spellStart"/>
      <w:r>
        <w:rPr>
          <w:rStyle w:val="s2"/>
        </w:rPr>
        <w:t>Recognizing</w:t>
      </w:r>
      <w:proofErr w:type="spellEnd"/>
      <w:r>
        <w:rPr>
          <w:rStyle w:val="s2"/>
        </w:rPr>
        <w:t xml:space="preserve"> these elements has led to a more structured and efficient approach to my studies.</w:t>
      </w:r>
    </w:p>
    <w:p w14:paraId="70125D87" w14:textId="77777777" w:rsidR="0005350B" w:rsidRDefault="0005350B">
      <w:pPr>
        <w:pStyle w:val="p2"/>
      </w:pPr>
    </w:p>
    <w:p w14:paraId="0B9B03CD" w14:textId="77777777" w:rsidR="0005350B" w:rsidRDefault="0005350B">
      <w:pPr>
        <w:pStyle w:val="p3"/>
      </w:pPr>
      <w:r>
        <w:rPr>
          <w:rStyle w:val="s4"/>
        </w:rPr>
        <w:t>3. Feelings</w:t>
      </w:r>
    </w:p>
    <w:p w14:paraId="54ED7769" w14:textId="77777777" w:rsidR="0005350B" w:rsidRDefault="0005350B">
      <w:pPr>
        <w:pStyle w:val="p2"/>
      </w:pPr>
    </w:p>
    <w:p w14:paraId="350AC9DE" w14:textId="77777777" w:rsidR="0005350B" w:rsidRDefault="0005350B">
      <w:pPr>
        <w:pStyle w:val="p3"/>
      </w:pPr>
      <w:r>
        <w:rPr>
          <w:rStyle w:val="s2"/>
        </w:rPr>
        <w:t xml:space="preserve">My emotional responses throughout these experiences were varied. At the outset, I felt overwhelmed by the wealth of resources available through online research tools. The fear of misusing sources or unintentionally </w:t>
      </w:r>
      <w:proofErr w:type="spellStart"/>
      <w:r>
        <w:rPr>
          <w:rStyle w:val="s2"/>
        </w:rPr>
        <w:t>plagiarizing</w:t>
      </w:r>
      <w:proofErr w:type="spellEnd"/>
      <w:r>
        <w:rPr>
          <w:rStyle w:val="s2"/>
        </w:rPr>
        <w:t xml:space="preserve"> added to my anxiety. However, as I became more adept at using search tools and referencing styles, my confidence grew. Working in group settings elicited mixed emotions; while I enjoyed collaborating with my peers, frustrations often arose from discrepancies in participation and communication.</w:t>
      </w:r>
    </w:p>
    <w:p w14:paraId="79EF1180" w14:textId="77777777" w:rsidR="0005350B" w:rsidRDefault="0005350B">
      <w:pPr>
        <w:pStyle w:val="p2"/>
      </w:pPr>
    </w:p>
    <w:p w14:paraId="637F631E" w14:textId="77777777" w:rsidR="0005350B" w:rsidRDefault="0005350B">
      <w:pPr>
        <w:pStyle w:val="p3"/>
      </w:pPr>
      <w:r>
        <w:rPr>
          <w:rStyle w:val="s2"/>
        </w:rPr>
        <w:t>I experienced moments of frustration due to technical issues during online classes and the occasional malfunction of collaboration tools. However, as I became more familiar with resolving these problems, I developed resilience and enhanced my problem-solving capabilities. Overcoming these challenges fostered a sense of accomplishment and affirmed my ability to thrive in digital learning environments. Additionally, while learning to use new tools could be intimidating, ongoing support from academic staff helped me cultivate a sense of competence and confidence in my skills.</w:t>
      </w:r>
    </w:p>
    <w:p w14:paraId="290A6D43" w14:textId="77777777" w:rsidR="0005350B" w:rsidRDefault="0005350B">
      <w:pPr>
        <w:pStyle w:val="p2"/>
      </w:pPr>
    </w:p>
    <w:p w14:paraId="100E6461" w14:textId="77777777" w:rsidR="0005350B" w:rsidRDefault="0005350B">
      <w:pPr>
        <w:pStyle w:val="p3"/>
      </w:pPr>
      <w:r>
        <w:rPr>
          <w:rStyle w:val="s2"/>
        </w:rPr>
        <w:t>Emotions are crucial in the learning process, impacting motivation and engagement (</w:t>
      </w:r>
      <w:proofErr w:type="spellStart"/>
      <w:r>
        <w:rPr>
          <w:rStyle w:val="s2"/>
        </w:rPr>
        <w:t>Pekrun</w:t>
      </w:r>
      <w:proofErr w:type="spellEnd"/>
      <w:r>
        <w:rPr>
          <w:rStyle w:val="s2"/>
        </w:rPr>
        <w:t>, 2006). The anxiety I initially faced motivated me to seek out additional resources, thereby fostering my digital literacy (</w:t>
      </w:r>
      <w:proofErr w:type="spellStart"/>
      <w:r>
        <w:rPr>
          <w:rStyle w:val="s2"/>
        </w:rPr>
        <w:t>Selwyn</w:t>
      </w:r>
      <w:proofErr w:type="spellEnd"/>
      <w:r>
        <w:rPr>
          <w:rStyle w:val="s2"/>
        </w:rPr>
        <w:t xml:space="preserve">, 2016). Furthermore, reflecting on my experiences has improved my ability to manage academic stress effectively (Lazarus &amp; </w:t>
      </w:r>
      <w:proofErr w:type="spellStart"/>
      <w:r>
        <w:rPr>
          <w:rStyle w:val="s2"/>
        </w:rPr>
        <w:t>Folkman</w:t>
      </w:r>
      <w:proofErr w:type="spellEnd"/>
      <w:r>
        <w:rPr>
          <w:rStyle w:val="s2"/>
        </w:rPr>
        <w:t>, 1984).</w:t>
      </w:r>
    </w:p>
    <w:p w14:paraId="132DAA31" w14:textId="77777777" w:rsidR="0005350B" w:rsidRDefault="0005350B">
      <w:pPr>
        <w:pStyle w:val="p2"/>
      </w:pPr>
    </w:p>
    <w:p w14:paraId="59E6E22E" w14:textId="77777777" w:rsidR="0005350B" w:rsidRDefault="0005350B">
      <w:pPr>
        <w:pStyle w:val="p3"/>
      </w:pPr>
      <w:r>
        <w:rPr>
          <w:rStyle w:val="s4"/>
        </w:rPr>
        <w:t>4. Evaluation</w:t>
      </w:r>
    </w:p>
    <w:p w14:paraId="097FEA63" w14:textId="77777777" w:rsidR="0005350B" w:rsidRDefault="0005350B">
      <w:pPr>
        <w:pStyle w:val="p2"/>
      </w:pPr>
    </w:p>
    <w:p w14:paraId="0B4F8C1E" w14:textId="77777777" w:rsidR="0005350B" w:rsidRDefault="0005350B">
      <w:pPr>
        <w:pStyle w:val="p3"/>
      </w:pPr>
      <w:r>
        <w:rPr>
          <w:rStyle w:val="s2"/>
        </w:rPr>
        <w:t>There were several positive outcomes regarding my academic and digital skills development. My research capabilities improved markedly through workshops and constructive feedback from tutors. The use of collaboration tools not only enhanced my digital literacy but also prepared me for future teamwork in both academic and professional contexts (Salmon, 2013). However, challenges persisted, particularly regarding time management. Juggling coursework, group projects, and personal commitments necessitated better planning. My initial lack of familiarity with digital tools slowed my progress, highlighting that mastering these skills requires ongoing effort.</w:t>
      </w:r>
    </w:p>
    <w:p w14:paraId="05BF1E90" w14:textId="77777777" w:rsidR="0005350B" w:rsidRDefault="0005350B">
      <w:pPr>
        <w:pStyle w:val="p2"/>
      </w:pPr>
    </w:p>
    <w:p w14:paraId="10042E9E" w14:textId="77777777" w:rsidR="0005350B" w:rsidRDefault="0005350B">
      <w:pPr>
        <w:pStyle w:val="p3"/>
      </w:pPr>
      <w:r>
        <w:rPr>
          <w:rStyle w:val="s2"/>
        </w:rPr>
        <w:t xml:space="preserve">On a positive note, engaging with digital learning resources enabled me to adopt independent learning strategies, such as participating in online forums for peer support and </w:t>
      </w:r>
      <w:proofErr w:type="spellStart"/>
      <w:r>
        <w:rPr>
          <w:rStyle w:val="s2"/>
        </w:rPr>
        <w:t>utilizing</w:t>
      </w:r>
      <w:proofErr w:type="spellEnd"/>
      <w:r>
        <w:rPr>
          <w:rStyle w:val="s2"/>
        </w:rPr>
        <w:t xml:space="preserve"> video tutorials to clarify complex topics. However, I also </w:t>
      </w:r>
      <w:proofErr w:type="spellStart"/>
      <w:r>
        <w:rPr>
          <w:rStyle w:val="s2"/>
        </w:rPr>
        <w:t>realized</w:t>
      </w:r>
      <w:proofErr w:type="spellEnd"/>
      <w:r>
        <w:rPr>
          <w:rStyle w:val="s2"/>
        </w:rPr>
        <w:t xml:space="preserve"> that excessive reliance on digital resources sometimes led to distractions, prompting me to cultivate more disciplined study habits.</w:t>
      </w:r>
    </w:p>
    <w:p w14:paraId="0B7D0EA3" w14:textId="77777777" w:rsidR="0005350B" w:rsidRDefault="0005350B">
      <w:pPr>
        <w:pStyle w:val="p2"/>
      </w:pPr>
    </w:p>
    <w:p w14:paraId="57A72F46" w14:textId="77777777" w:rsidR="0005350B" w:rsidRDefault="0005350B">
      <w:pPr>
        <w:pStyle w:val="p3"/>
      </w:pPr>
      <w:r>
        <w:rPr>
          <w:rStyle w:val="s2"/>
        </w:rPr>
        <w:t>Reflective practice is essential for personal growth and development (</w:t>
      </w:r>
      <w:proofErr w:type="spellStart"/>
      <w:r>
        <w:rPr>
          <w:rStyle w:val="s2"/>
        </w:rPr>
        <w:t>Schön</w:t>
      </w:r>
      <w:proofErr w:type="spellEnd"/>
      <w:r>
        <w:rPr>
          <w:rStyle w:val="s2"/>
        </w:rPr>
        <w:t>, 1983). By critically evaluating my progress, I have identified areas that require further improvement, such as integrating digital tools more effectively into my learning approach.</w:t>
      </w:r>
    </w:p>
    <w:p w14:paraId="43CD62C7" w14:textId="77777777" w:rsidR="0005350B" w:rsidRDefault="0005350B">
      <w:pPr>
        <w:pStyle w:val="p2"/>
      </w:pPr>
    </w:p>
    <w:p w14:paraId="395337AC" w14:textId="77777777" w:rsidR="0005350B" w:rsidRDefault="0005350B">
      <w:pPr>
        <w:pStyle w:val="p3"/>
      </w:pPr>
      <w:r>
        <w:rPr>
          <w:rStyle w:val="s4"/>
        </w:rPr>
        <w:t>5. Analysis</w:t>
      </w:r>
    </w:p>
    <w:p w14:paraId="488B90FC" w14:textId="77777777" w:rsidR="0005350B" w:rsidRDefault="0005350B">
      <w:pPr>
        <w:pStyle w:val="p2"/>
      </w:pPr>
    </w:p>
    <w:p w14:paraId="2D45E2AC" w14:textId="77777777" w:rsidR="0005350B" w:rsidRDefault="0005350B">
      <w:pPr>
        <w:pStyle w:val="p3"/>
      </w:pPr>
      <w:r>
        <w:rPr>
          <w:rStyle w:val="s2"/>
        </w:rPr>
        <w:t>Reflecting on these experiences, I have come to understand that adaptability and self-directed learning are crucial for developing academic and digital skills. My initial challenges with research databases underscored the importance of information literacy, a vital component in producing high-quality academic work (Bruce, 2002). Group projects highlighted the significance of communication and teamwork in digital settings (</w:t>
      </w:r>
      <w:proofErr w:type="spellStart"/>
      <w:r>
        <w:rPr>
          <w:rStyle w:val="s2"/>
        </w:rPr>
        <w:t>Dabbagh</w:t>
      </w:r>
      <w:proofErr w:type="spellEnd"/>
      <w:r>
        <w:rPr>
          <w:rStyle w:val="s2"/>
        </w:rPr>
        <w:t xml:space="preserve"> &amp; </w:t>
      </w:r>
      <w:proofErr w:type="spellStart"/>
      <w:r>
        <w:rPr>
          <w:rStyle w:val="s2"/>
        </w:rPr>
        <w:t>Kitsantas</w:t>
      </w:r>
      <w:proofErr w:type="spellEnd"/>
      <w:r>
        <w:rPr>
          <w:rStyle w:val="s2"/>
        </w:rPr>
        <w:t xml:space="preserve">, 2012). Furthermore, my experiences with note-taking applications reinforced the necessity for </w:t>
      </w:r>
      <w:proofErr w:type="spellStart"/>
      <w:r>
        <w:rPr>
          <w:rStyle w:val="s2"/>
        </w:rPr>
        <w:t>organizational</w:t>
      </w:r>
      <w:proofErr w:type="spellEnd"/>
      <w:r>
        <w:rPr>
          <w:rStyle w:val="s2"/>
        </w:rPr>
        <w:t xml:space="preserve"> skills in both academic and professional contexts. By improving these areas, I can enhance my academic outcomes and employability.</w:t>
      </w:r>
    </w:p>
    <w:p w14:paraId="6D15B321" w14:textId="77777777" w:rsidR="0005350B" w:rsidRDefault="0005350B">
      <w:pPr>
        <w:pStyle w:val="p2"/>
      </w:pPr>
    </w:p>
    <w:p w14:paraId="7485E03D" w14:textId="77777777" w:rsidR="0005350B" w:rsidRDefault="0005350B">
      <w:pPr>
        <w:pStyle w:val="p3"/>
      </w:pPr>
      <w:r>
        <w:rPr>
          <w:rStyle w:val="s4"/>
        </w:rPr>
        <w:t>6. Conclusion</w:t>
      </w:r>
    </w:p>
    <w:p w14:paraId="4EF8698A" w14:textId="77777777" w:rsidR="0005350B" w:rsidRDefault="0005350B">
      <w:pPr>
        <w:pStyle w:val="p2"/>
      </w:pPr>
    </w:p>
    <w:p w14:paraId="2AF5A3D5" w14:textId="77777777" w:rsidR="0005350B" w:rsidRDefault="0005350B">
      <w:pPr>
        <w:pStyle w:val="p3"/>
      </w:pPr>
      <w:r>
        <w:rPr>
          <w:rStyle w:val="s2"/>
        </w:rPr>
        <w:lastRenderedPageBreak/>
        <w:t xml:space="preserve">This reflection has underscored the importance of cultivating academic and digital skills to successfully navigate university life. Key insights include the need to refine research strategies, enhance time management, and bolster digital collaboration skills. </w:t>
      </w:r>
      <w:proofErr w:type="spellStart"/>
      <w:r>
        <w:rPr>
          <w:rStyle w:val="s2"/>
        </w:rPr>
        <w:t>Recognizing</w:t>
      </w:r>
      <w:proofErr w:type="spellEnd"/>
      <w:r>
        <w:rPr>
          <w:rStyle w:val="s2"/>
        </w:rPr>
        <w:t xml:space="preserve"> these aspects allows me to establish specific goals for continuous improvement. Moving forward, I intend to implement actionable strategies to address my challenges and leverage my strengths through structured learning and practice.</w:t>
      </w:r>
    </w:p>
    <w:p w14:paraId="2C9AEDE8" w14:textId="77777777" w:rsidR="0005350B" w:rsidRDefault="0005350B">
      <w:pPr>
        <w:pStyle w:val="p2"/>
      </w:pPr>
    </w:p>
    <w:p w14:paraId="4EA5BAB7" w14:textId="77777777" w:rsidR="0005350B" w:rsidRDefault="0005350B">
      <w:pPr>
        <w:pStyle w:val="p3"/>
      </w:pPr>
      <w:r>
        <w:rPr>
          <w:rStyle w:val="s2"/>
        </w:rPr>
        <w:t>Additionally, I will actively seek feedback from my peers and instructors to maintain accountability and gain new perspectives on my progress. Joining study groups and attending relevant workshops will facilitate collaborative learning and provide opportunities for shared insights. Engaging with online resources, such as tutorials and webinars, will further enhance my digital literacy and keep me informed about the latest developments in technology. Ultimately, by embracing a growth mindset and committing to lifelong learning, I will be better positioned to succeed academically and in my future career.</w:t>
      </w:r>
    </w:p>
    <w:p w14:paraId="46F8EBBA" w14:textId="77777777" w:rsidR="0005350B" w:rsidRDefault="0005350B">
      <w:pPr>
        <w:pStyle w:val="p2"/>
      </w:pPr>
    </w:p>
    <w:p w14:paraId="567811F7" w14:textId="77777777" w:rsidR="0005350B" w:rsidRDefault="0005350B">
      <w:pPr>
        <w:pStyle w:val="p3"/>
      </w:pPr>
      <w:r>
        <w:rPr>
          <w:rStyle w:val="s4"/>
        </w:rPr>
        <w:t>7. SMART Action Plan</w:t>
      </w:r>
    </w:p>
    <w:p w14:paraId="575610F0" w14:textId="77777777" w:rsidR="0005350B" w:rsidRDefault="0005350B">
      <w:pPr>
        <w:pStyle w:val="p2"/>
      </w:pPr>
    </w:p>
    <w:p w14:paraId="1BD4A9B9" w14:textId="77777777" w:rsidR="0005350B" w:rsidRDefault="0005350B">
      <w:pPr>
        <w:pStyle w:val="p3"/>
      </w:pPr>
      <w:r>
        <w:rPr>
          <w:rStyle w:val="s2"/>
        </w:rPr>
        <w:t>To systematically address the challenges and goals identified through Gibbs’ Reflective Cycle, I have developed the following SMART action plan:</w:t>
      </w:r>
    </w:p>
    <w:p w14:paraId="487FCC36" w14:textId="77777777" w:rsidR="0005350B" w:rsidRDefault="0005350B">
      <w:pPr>
        <w:pStyle w:val="p2"/>
      </w:pPr>
    </w:p>
    <w:p w14:paraId="69CA21AF" w14:textId="77777777" w:rsidR="0005350B" w:rsidRDefault="0005350B">
      <w:pPr>
        <w:pStyle w:val="p3"/>
      </w:pPr>
      <w:r>
        <w:rPr>
          <w:rStyle w:val="s3"/>
        </w:rPr>
        <w:t>Goal 1: Improve Research Techniques</w:t>
      </w:r>
    </w:p>
    <w:p w14:paraId="0A7B3043" w14:textId="77777777" w:rsidR="0005350B" w:rsidRDefault="0005350B">
      <w:pPr>
        <w:pStyle w:val="p5"/>
      </w:pPr>
      <w:r>
        <w:rPr>
          <w:rStyle w:val="s2"/>
        </w:rPr>
        <w:t>•</w:t>
      </w:r>
      <w:r>
        <w:rPr>
          <w:rStyle w:val="apple-tab-span"/>
        </w:rPr>
        <w:t xml:space="preserve"> </w:t>
      </w:r>
      <w:r>
        <w:rPr>
          <w:rStyle w:val="s3"/>
        </w:rPr>
        <w:t>Specific:</w:t>
      </w:r>
      <w:r>
        <w:rPr>
          <w:rStyle w:val="s2"/>
        </w:rPr>
        <w:t xml:space="preserve"> I will attend at least two workshops on advanced research methodologies offered by the university library.</w:t>
      </w:r>
    </w:p>
    <w:p w14:paraId="32F72D38" w14:textId="77777777" w:rsidR="0005350B" w:rsidRDefault="0005350B">
      <w:pPr>
        <w:pStyle w:val="p5"/>
      </w:pPr>
      <w:r>
        <w:rPr>
          <w:rStyle w:val="s2"/>
        </w:rPr>
        <w:t>•</w:t>
      </w:r>
      <w:r>
        <w:rPr>
          <w:rStyle w:val="apple-tab-span"/>
        </w:rPr>
        <w:t xml:space="preserve"> </w:t>
      </w:r>
      <w:r>
        <w:rPr>
          <w:rStyle w:val="s3"/>
        </w:rPr>
        <w:t>Measurable:</w:t>
      </w:r>
      <w:r>
        <w:rPr>
          <w:rStyle w:val="s2"/>
        </w:rPr>
        <w:t xml:space="preserve"> I will track my attendance and apply at least one technique from each workshop to my next major research assignment.</w:t>
      </w:r>
    </w:p>
    <w:p w14:paraId="4F8E7DA2" w14:textId="77777777" w:rsidR="0005350B" w:rsidRDefault="0005350B">
      <w:pPr>
        <w:pStyle w:val="p5"/>
      </w:pPr>
      <w:r>
        <w:rPr>
          <w:rStyle w:val="s2"/>
        </w:rPr>
        <w:t>•</w:t>
      </w:r>
      <w:r>
        <w:rPr>
          <w:rStyle w:val="apple-tab-span"/>
        </w:rPr>
        <w:t xml:space="preserve"> </w:t>
      </w:r>
      <w:r>
        <w:rPr>
          <w:rStyle w:val="s3"/>
        </w:rPr>
        <w:t>Achievable:</w:t>
      </w:r>
      <w:r>
        <w:rPr>
          <w:rStyle w:val="s2"/>
        </w:rPr>
        <w:t xml:space="preserve"> The workshops are scheduled within the term, making them accessible to fit into my timetable.</w:t>
      </w:r>
    </w:p>
    <w:p w14:paraId="287683D9" w14:textId="77777777" w:rsidR="0005350B" w:rsidRDefault="0005350B">
      <w:pPr>
        <w:pStyle w:val="p5"/>
      </w:pPr>
      <w:r>
        <w:rPr>
          <w:rStyle w:val="s2"/>
        </w:rPr>
        <w:t>•</w:t>
      </w:r>
      <w:r>
        <w:rPr>
          <w:rStyle w:val="apple-tab-span"/>
        </w:rPr>
        <w:t xml:space="preserve"> </w:t>
      </w:r>
      <w:r>
        <w:rPr>
          <w:rStyle w:val="s3"/>
        </w:rPr>
        <w:t>Relevant:</w:t>
      </w:r>
      <w:r>
        <w:rPr>
          <w:rStyle w:val="s2"/>
        </w:rPr>
        <w:t xml:space="preserve"> Enhanced research techniques will significantly improve the quality of my academic work.</w:t>
      </w:r>
    </w:p>
    <w:p w14:paraId="65ACE70F" w14:textId="77777777" w:rsidR="0005350B" w:rsidRDefault="0005350B">
      <w:pPr>
        <w:pStyle w:val="p5"/>
      </w:pPr>
      <w:r>
        <w:rPr>
          <w:rStyle w:val="s2"/>
        </w:rPr>
        <w:t>•</w:t>
      </w:r>
      <w:r>
        <w:rPr>
          <w:rStyle w:val="apple-tab-span"/>
        </w:rPr>
        <w:t xml:space="preserve"> </w:t>
      </w:r>
      <w:r>
        <w:rPr>
          <w:rStyle w:val="s3"/>
        </w:rPr>
        <w:t>Time-bound:</w:t>
      </w:r>
      <w:r>
        <w:rPr>
          <w:rStyle w:val="s2"/>
        </w:rPr>
        <w:t xml:space="preserve"> I will complete the workshops by the end of this term and submit an assignment </w:t>
      </w:r>
      <w:proofErr w:type="spellStart"/>
      <w:r>
        <w:rPr>
          <w:rStyle w:val="s2"/>
        </w:rPr>
        <w:t>utilizing</w:t>
      </w:r>
      <w:proofErr w:type="spellEnd"/>
      <w:r>
        <w:rPr>
          <w:rStyle w:val="s2"/>
        </w:rPr>
        <w:t xml:space="preserve"> the skills learned within two weeks post-workshop.</w:t>
      </w:r>
    </w:p>
    <w:p w14:paraId="35291260" w14:textId="77777777" w:rsidR="0005350B" w:rsidRDefault="0005350B">
      <w:pPr>
        <w:pStyle w:val="p2"/>
      </w:pPr>
    </w:p>
    <w:p w14:paraId="03B2C43F" w14:textId="77777777" w:rsidR="0005350B" w:rsidRDefault="0005350B">
      <w:pPr>
        <w:pStyle w:val="p3"/>
      </w:pPr>
      <w:r>
        <w:rPr>
          <w:rStyle w:val="s3"/>
        </w:rPr>
        <w:t>Goal 2: Enhance Time Management Skills</w:t>
      </w:r>
    </w:p>
    <w:p w14:paraId="7C1F506B" w14:textId="77777777" w:rsidR="0005350B" w:rsidRDefault="0005350B">
      <w:pPr>
        <w:pStyle w:val="p5"/>
      </w:pPr>
      <w:r>
        <w:rPr>
          <w:rStyle w:val="s2"/>
        </w:rPr>
        <w:lastRenderedPageBreak/>
        <w:t>•</w:t>
      </w:r>
      <w:r>
        <w:rPr>
          <w:rStyle w:val="apple-tab-span"/>
        </w:rPr>
        <w:t xml:space="preserve"> </w:t>
      </w:r>
      <w:r>
        <w:rPr>
          <w:rStyle w:val="s3"/>
        </w:rPr>
        <w:t>Specific:</w:t>
      </w:r>
      <w:r>
        <w:rPr>
          <w:rStyle w:val="s2"/>
        </w:rPr>
        <w:t xml:space="preserve"> I will implement a daily planner to </w:t>
      </w:r>
      <w:proofErr w:type="spellStart"/>
      <w:r>
        <w:rPr>
          <w:rStyle w:val="s2"/>
        </w:rPr>
        <w:t>organize</w:t>
      </w:r>
      <w:proofErr w:type="spellEnd"/>
      <w:r>
        <w:rPr>
          <w:rStyle w:val="s2"/>
        </w:rPr>
        <w:t xml:space="preserve"> my study sessions, deadlines, and personal activities.</w:t>
      </w:r>
    </w:p>
    <w:p w14:paraId="585D072A" w14:textId="77777777" w:rsidR="0005350B" w:rsidRDefault="0005350B">
      <w:pPr>
        <w:pStyle w:val="p5"/>
      </w:pPr>
      <w:r>
        <w:rPr>
          <w:rStyle w:val="s2"/>
        </w:rPr>
        <w:t>•</w:t>
      </w:r>
      <w:r>
        <w:rPr>
          <w:rStyle w:val="apple-tab-span"/>
        </w:rPr>
        <w:t xml:space="preserve"> </w:t>
      </w:r>
      <w:r>
        <w:rPr>
          <w:rStyle w:val="s3"/>
        </w:rPr>
        <w:t>Measurable:</w:t>
      </w:r>
      <w:r>
        <w:rPr>
          <w:rStyle w:val="s2"/>
        </w:rPr>
        <w:t xml:space="preserve"> I will use the planner consistently for four weeks and review its impact on my productivity.</w:t>
      </w:r>
    </w:p>
    <w:p w14:paraId="03E8BE7D" w14:textId="77777777" w:rsidR="0005350B" w:rsidRDefault="0005350B">
      <w:pPr>
        <w:pStyle w:val="p5"/>
      </w:pPr>
      <w:r>
        <w:rPr>
          <w:rStyle w:val="s2"/>
        </w:rPr>
        <w:t>•</w:t>
      </w:r>
      <w:r>
        <w:rPr>
          <w:rStyle w:val="apple-tab-span"/>
        </w:rPr>
        <w:t xml:space="preserve"> </w:t>
      </w:r>
      <w:r>
        <w:rPr>
          <w:rStyle w:val="s3"/>
        </w:rPr>
        <w:t>Achievable:</w:t>
      </w:r>
      <w:r>
        <w:rPr>
          <w:rStyle w:val="s2"/>
        </w:rPr>
        <w:t xml:space="preserve"> I will allocate specific time slots for study each day, making this goal feasible.</w:t>
      </w:r>
    </w:p>
    <w:p w14:paraId="12E067ED" w14:textId="77777777" w:rsidR="0005350B" w:rsidRDefault="0005350B">
      <w:pPr>
        <w:pStyle w:val="p5"/>
      </w:pPr>
      <w:r>
        <w:rPr>
          <w:rStyle w:val="s2"/>
        </w:rPr>
        <w:t>•</w:t>
      </w:r>
      <w:r>
        <w:rPr>
          <w:rStyle w:val="apple-tab-span"/>
        </w:rPr>
        <w:t xml:space="preserve"> </w:t>
      </w:r>
      <w:r>
        <w:rPr>
          <w:rStyle w:val="s3"/>
        </w:rPr>
        <w:t>Relevant:</w:t>
      </w:r>
      <w:r>
        <w:rPr>
          <w:rStyle w:val="s2"/>
        </w:rPr>
        <w:t xml:space="preserve"> Improved time management will allow for a better balance between academic and personal responsibilities.</w:t>
      </w:r>
    </w:p>
    <w:p w14:paraId="45FFB083" w14:textId="77777777" w:rsidR="0005350B" w:rsidRDefault="0005350B">
      <w:pPr>
        <w:pStyle w:val="p5"/>
      </w:pPr>
      <w:r>
        <w:rPr>
          <w:rStyle w:val="s2"/>
        </w:rPr>
        <w:t>•</w:t>
      </w:r>
      <w:r>
        <w:rPr>
          <w:rStyle w:val="apple-tab-span"/>
        </w:rPr>
        <w:t xml:space="preserve"> </w:t>
      </w:r>
      <w:r>
        <w:rPr>
          <w:rStyle w:val="s3"/>
        </w:rPr>
        <w:t>Time-bound:</w:t>
      </w:r>
      <w:r>
        <w:rPr>
          <w:rStyle w:val="s2"/>
        </w:rPr>
        <w:t xml:space="preserve"> I will start using the planner at the beginning of the next term and evaluate its effectiveness at the end of the month.</w:t>
      </w:r>
    </w:p>
    <w:p w14:paraId="7D235B04" w14:textId="77777777" w:rsidR="0005350B" w:rsidRDefault="0005350B">
      <w:pPr>
        <w:pStyle w:val="p2"/>
      </w:pPr>
    </w:p>
    <w:p w14:paraId="5067A8F4" w14:textId="77777777" w:rsidR="0005350B" w:rsidRDefault="0005350B">
      <w:pPr>
        <w:pStyle w:val="p3"/>
      </w:pPr>
      <w:r>
        <w:rPr>
          <w:rStyle w:val="s3"/>
        </w:rPr>
        <w:t>Goal 3: Strengthen Digital Collaboration Abilities</w:t>
      </w:r>
    </w:p>
    <w:p w14:paraId="33C98643" w14:textId="77777777" w:rsidR="0005350B" w:rsidRDefault="0005350B">
      <w:pPr>
        <w:pStyle w:val="p5"/>
      </w:pPr>
      <w:r>
        <w:rPr>
          <w:rStyle w:val="s2"/>
        </w:rPr>
        <w:t>•</w:t>
      </w:r>
      <w:r>
        <w:rPr>
          <w:rStyle w:val="apple-tab-span"/>
        </w:rPr>
        <w:t xml:space="preserve"> </w:t>
      </w:r>
      <w:r>
        <w:rPr>
          <w:rStyle w:val="s3"/>
        </w:rPr>
        <w:t>Specific:</w:t>
      </w:r>
      <w:r>
        <w:rPr>
          <w:rStyle w:val="s2"/>
        </w:rPr>
        <w:t xml:space="preserve"> I will actively participate in at least two group projects this term, </w:t>
      </w:r>
      <w:proofErr w:type="spellStart"/>
      <w:r>
        <w:rPr>
          <w:rStyle w:val="s2"/>
        </w:rPr>
        <w:t>utilizing</w:t>
      </w:r>
      <w:proofErr w:type="spellEnd"/>
      <w:r>
        <w:rPr>
          <w:rStyle w:val="s2"/>
        </w:rPr>
        <w:t xml:space="preserve"> digital collaboration tools such as Google Docs and Zoom.</w:t>
      </w:r>
    </w:p>
    <w:p w14:paraId="55308836" w14:textId="77777777" w:rsidR="0005350B" w:rsidRDefault="0005350B">
      <w:pPr>
        <w:pStyle w:val="p5"/>
      </w:pPr>
      <w:r>
        <w:rPr>
          <w:rStyle w:val="s2"/>
        </w:rPr>
        <w:t>•</w:t>
      </w:r>
      <w:r>
        <w:rPr>
          <w:rStyle w:val="apple-tab-span"/>
        </w:rPr>
        <w:t xml:space="preserve"> </w:t>
      </w:r>
      <w:r>
        <w:rPr>
          <w:rStyle w:val="s3"/>
        </w:rPr>
        <w:t>Measurable:</w:t>
      </w:r>
      <w:r>
        <w:rPr>
          <w:rStyle w:val="s2"/>
        </w:rPr>
        <w:t xml:space="preserve"> I will document my contributions and gather feedback from group members on our collaboration effectiveness.</w:t>
      </w:r>
    </w:p>
    <w:p w14:paraId="41E67195" w14:textId="77777777" w:rsidR="0005350B" w:rsidRDefault="0005350B">
      <w:pPr>
        <w:pStyle w:val="p5"/>
      </w:pPr>
      <w:r>
        <w:rPr>
          <w:rStyle w:val="s2"/>
        </w:rPr>
        <w:t>•</w:t>
      </w:r>
      <w:r>
        <w:rPr>
          <w:rStyle w:val="apple-tab-span"/>
        </w:rPr>
        <w:t xml:space="preserve"> </w:t>
      </w:r>
      <w:r>
        <w:rPr>
          <w:rStyle w:val="s3"/>
        </w:rPr>
        <w:t>Achievable:</w:t>
      </w:r>
      <w:r>
        <w:rPr>
          <w:rStyle w:val="s2"/>
        </w:rPr>
        <w:t xml:space="preserve"> Coordinating with classmates is feasible as we can </w:t>
      </w:r>
      <w:proofErr w:type="spellStart"/>
      <w:r>
        <w:rPr>
          <w:rStyle w:val="s2"/>
        </w:rPr>
        <w:t>synchronize</w:t>
      </w:r>
      <w:proofErr w:type="spellEnd"/>
      <w:r>
        <w:rPr>
          <w:rStyle w:val="s2"/>
        </w:rPr>
        <w:t xml:space="preserve"> our schedules for project work.</w:t>
      </w:r>
    </w:p>
    <w:p w14:paraId="40A04588" w14:textId="77777777" w:rsidR="0005350B" w:rsidRDefault="0005350B">
      <w:pPr>
        <w:pStyle w:val="p5"/>
      </w:pPr>
      <w:r>
        <w:rPr>
          <w:rStyle w:val="s2"/>
        </w:rPr>
        <w:t>•</w:t>
      </w:r>
      <w:r>
        <w:rPr>
          <w:rStyle w:val="apple-tab-span"/>
        </w:rPr>
        <w:t xml:space="preserve"> </w:t>
      </w:r>
      <w:r>
        <w:rPr>
          <w:rStyle w:val="s3"/>
        </w:rPr>
        <w:t>Relevant:</w:t>
      </w:r>
      <w:r>
        <w:rPr>
          <w:rStyle w:val="s2"/>
        </w:rPr>
        <w:t xml:space="preserve"> Enhancing collaboration skills will prepare me for effective teamwork in future academic and professional contexts.</w:t>
      </w:r>
    </w:p>
    <w:p w14:paraId="5F985B87" w14:textId="77777777" w:rsidR="0005350B" w:rsidRDefault="0005350B">
      <w:pPr>
        <w:pStyle w:val="p5"/>
      </w:pPr>
      <w:r>
        <w:rPr>
          <w:rStyle w:val="s2"/>
        </w:rPr>
        <w:t>•</w:t>
      </w:r>
      <w:r>
        <w:rPr>
          <w:rStyle w:val="apple-tab-span"/>
        </w:rPr>
        <w:t xml:space="preserve"> </w:t>
      </w:r>
      <w:r>
        <w:rPr>
          <w:rStyle w:val="s3"/>
        </w:rPr>
        <w:t>Time-bound:</w:t>
      </w:r>
      <w:r>
        <w:rPr>
          <w:rStyle w:val="s2"/>
        </w:rPr>
        <w:t xml:space="preserve"> I will complete these projects by the end of this semester and reflect on the collaboration experience afterward.</w:t>
      </w:r>
    </w:p>
    <w:p w14:paraId="72FC442C" w14:textId="77777777" w:rsidR="0005350B" w:rsidRDefault="0005350B">
      <w:pPr>
        <w:pStyle w:val="p2"/>
      </w:pPr>
    </w:p>
    <w:p w14:paraId="52D04F08" w14:textId="77777777" w:rsidR="0005350B" w:rsidRDefault="0005350B">
      <w:pPr>
        <w:pStyle w:val="p3"/>
      </w:pPr>
      <w:r>
        <w:rPr>
          <w:rStyle w:val="s3"/>
        </w:rPr>
        <w:t>Goal 4: Increase Digital Literacy</w:t>
      </w:r>
    </w:p>
    <w:p w14:paraId="1C74DA46" w14:textId="77777777" w:rsidR="0005350B" w:rsidRDefault="0005350B">
      <w:pPr>
        <w:pStyle w:val="p5"/>
      </w:pPr>
      <w:r>
        <w:rPr>
          <w:rStyle w:val="s2"/>
        </w:rPr>
        <w:t>•</w:t>
      </w:r>
      <w:r>
        <w:rPr>
          <w:rStyle w:val="apple-tab-span"/>
        </w:rPr>
        <w:t xml:space="preserve"> </w:t>
      </w:r>
      <w:r>
        <w:rPr>
          <w:rStyle w:val="s3"/>
        </w:rPr>
        <w:t>Specific:</w:t>
      </w:r>
      <w:r>
        <w:rPr>
          <w:rStyle w:val="s2"/>
        </w:rPr>
        <w:t xml:space="preserve"> I will complete a minimum of three online courses related to digital tools pertinent to my field of study (e.g., data </w:t>
      </w:r>
      <w:proofErr w:type="spellStart"/>
      <w:r>
        <w:rPr>
          <w:rStyle w:val="s2"/>
        </w:rPr>
        <w:t>visualization</w:t>
      </w:r>
      <w:proofErr w:type="spellEnd"/>
      <w:r>
        <w:rPr>
          <w:rStyle w:val="s2"/>
        </w:rPr>
        <w:t>, digital communication, project management).</w:t>
      </w:r>
    </w:p>
    <w:p w14:paraId="49E66647" w14:textId="77777777" w:rsidR="0005350B" w:rsidRDefault="0005350B">
      <w:pPr>
        <w:pStyle w:val="p5"/>
      </w:pPr>
      <w:r>
        <w:rPr>
          <w:rStyle w:val="s2"/>
        </w:rPr>
        <w:t>•</w:t>
      </w:r>
      <w:r>
        <w:rPr>
          <w:rStyle w:val="apple-tab-span"/>
        </w:rPr>
        <w:t xml:space="preserve"> </w:t>
      </w:r>
      <w:r>
        <w:rPr>
          <w:rStyle w:val="s3"/>
        </w:rPr>
        <w:t>Measurable:</w:t>
      </w:r>
      <w:r>
        <w:rPr>
          <w:rStyle w:val="s2"/>
        </w:rPr>
        <w:t xml:space="preserve"> I will keep track of my course completions and apply the skills learned in relevant assignments or projects.</w:t>
      </w:r>
    </w:p>
    <w:p w14:paraId="26EE8A23" w14:textId="77777777" w:rsidR="0005350B" w:rsidRDefault="0005350B">
      <w:pPr>
        <w:pStyle w:val="p5"/>
      </w:pPr>
      <w:r>
        <w:rPr>
          <w:rStyle w:val="s2"/>
        </w:rPr>
        <w:t>•</w:t>
      </w:r>
      <w:r>
        <w:rPr>
          <w:rStyle w:val="apple-tab-span"/>
        </w:rPr>
        <w:t xml:space="preserve"> </w:t>
      </w:r>
      <w:r>
        <w:rPr>
          <w:rStyle w:val="s3"/>
        </w:rPr>
        <w:t>Achievable:</w:t>
      </w:r>
      <w:r>
        <w:rPr>
          <w:rStyle w:val="s2"/>
        </w:rPr>
        <w:t xml:space="preserve"> There are several accessible online courses available through platforms such as </w:t>
      </w:r>
      <w:proofErr w:type="spellStart"/>
      <w:r>
        <w:rPr>
          <w:rStyle w:val="s2"/>
        </w:rPr>
        <w:t>Coursera</w:t>
      </w:r>
      <w:proofErr w:type="spellEnd"/>
      <w:r>
        <w:rPr>
          <w:rStyle w:val="s2"/>
        </w:rPr>
        <w:t xml:space="preserve"> and LinkedIn Learning that fit my schedule.</w:t>
      </w:r>
    </w:p>
    <w:p w14:paraId="28361A1D" w14:textId="77777777" w:rsidR="0005350B" w:rsidRDefault="0005350B">
      <w:pPr>
        <w:pStyle w:val="p5"/>
      </w:pPr>
      <w:r>
        <w:rPr>
          <w:rStyle w:val="s2"/>
        </w:rPr>
        <w:t>•</w:t>
      </w:r>
      <w:r>
        <w:rPr>
          <w:rStyle w:val="apple-tab-span"/>
        </w:rPr>
        <w:t xml:space="preserve"> </w:t>
      </w:r>
      <w:r>
        <w:rPr>
          <w:rStyle w:val="s3"/>
        </w:rPr>
        <w:t>Relevant:</w:t>
      </w:r>
      <w:r>
        <w:rPr>
          <w:rStyle w:val="s2"/>
        </w:rPr>
        <w:t xml:space="preserve"> Enhancing my digital literacy will improve my academic performance and equip me for future job opportunities.</w:t>
      </w:r>
    </w:p>
    <w:p w14:paraId="3E948342" w14:textId="77777777" w:rsidR="0005350B" w:rsidRDefault="0005350B">
      <w:pPr>
        <w:pStyle w:val="p5"/>
      </w:pPr>
      <w:r>
        <w:rPr>
          <w:rStyle w:val="s2"/>
        </w:rPr>
        <w:t>•</w:t>
      </w:r>
      <w:r>
        <w:rPr>
          <w:rStyle w:val="apple-tab-span"/>
        </w:rPr>
        <w:t xml:space="preserve"> </w:t>
      </w:r>
      <w:r>
        <w:rPr>
          <w:rStyle w:val="s3"/>
        </w:rPr>
        <w:t>Time-bound:</w:t>
      </w:r>
      <w:r>
        <w:rPr>
          <w:rStyle w:val="s2"/>
        </w:rPr>
        <w:t xml:space="preserve"> I will finish all three courses by the end of the academic year.</w:t>
      </w:r>
    </w:p>
    <w:p w14:paraId="627C41B5" w14:textId="77777777" w:rsidR="0005350B" w:rsidRDefault="0005350B">
      <w:pPr>
        <w:pStyle w:val="p2"/>
      </w:pPr>
    </w:p>
    <w:p w14:paraId="53F1A893" w14:textId="77777777" w:rsidR="0005350B" w:rsidRDefault="0005350B">
      <w:pPr>
        <w:pStyle w:val="p3"/>
      </w:pPr>
      <w:r>
        <w:rPr>
          <w:rStyle w:val="s4"/>
        </w:rPr>
        <w:t>8. References</w:t>
      </w:r>
    </w:p>
    <w:p w14:paraId="78DCF7D9" w14:textId="77777777" w:rsidR="0005350B" w:rsidRDefault="0005350B">
      <w:pPr>
        <w:pStyle w:val="p5"/>
      </w:pPr>
      <w:r>
        <w:rPr>
          <w:rStyle w:val="s2"/>
        </w:rPr>
        <w:t>•</w:t>
      </w:r>
      <w:r>
        <w:rPr>
          <w:rStyle w:val="apple-tab-span"/>
        </w:rPr>
        <w:t xml:space="preserve"> </w:t>
      </w:r>
      <w:r>
        <w:rPr>
          <w:rStyle w:val="s2"/>
        </w:rPr>
        <w:t xml:space="preserve">Bruce, C. (2002). Information literacy as a catalyst for educational change. </w:t>
      </w:r>
      <w:r>
        <w:rPr>
          <w:rStyle w:val="s5"/>
        </w:rPr>
        <w:t>AARE Conference</w:t>
      </w:r>
      <w:r>
        <w:rPr>
          <w:rStyle w:val="s2"/>
        </w:rPr>
        <w:t>.</w:t>
      </w:r>
    </w:p>
    <w:p w14:paraId="501D47FA" w14:textId="77777777" w:rsidR="0005350B" w:rsidRDefault="0005350B">
      <w:pPr>
        <w:pStyle w:val="p5"/>
      </w:pPr>
      <w:r>
        <w:rPr>
          <w:rStyle w:val="s2"/>
        </w:rPr>
        <w:t>•</w:t>
      </w:r>
      <w:r>
        <w:rPr>
          <w:rStyle w:val="apple-tab-span"/>
        </w:rPr>
        <w:t xml:space="preserve"> </w:t>
      </w:r>
      <w:r>
        <w:rPr>
          <w:rStyle w:val="s2"/>
        </w:rPr>
        <w:t xml:space="preserve">Covey, S. R. (2004). </w:t>
      </w:r>
      <w:r>
        <w:rPr>
          <w:rStyle w:val="s5"/>
        </w:rPr>
        <w:t>The 7 habits of highly effective people</w:t>
      </w:r>
      <w:r>
        <w:rPr>
          <w:rStyle w:val="s2"/>
        </w:rPr>
        <w:t>. Free Press.</w:t>
      </w:r>
    </w:p>
    <w:p w14:paraId="0E5F1D50" w14:textId="77777777" w:rsidR="0005350B" w:rsidRDefault="0005350B">
      <w:pPr>
        <w:pStyle w:val="p5"/>
      </w:pPr>
      <w:r>
        <w:rPr>
          <w:rStyle w:val="s2"/>
        </w:rPr>
        <w:t>•</w:t>
      </w:r>
      <w:r>
        <w:rPr>
          <w:rStyle w:val="apple-tab-span"/>
        </w:rPr>
        <w:t xml:space="preserve"> </w:t>
      </w:r>
      <w:proofErr w:type="spellStart"/>
      <w:r>
        <w:rPr>
          <w:rStyle w:val="s2"/>
        </w:rPr>
        <w:t>Dabbagh</w:t>
      </w:r>
      <w:proofErr w:type="spellEnd"/>
      <w:r>
        <w:rPr>
          <w:rStyle w:val="s2"/>
        </w:rPr>
        <w:t xml:space="preserve">, N., &amp; </w:t>
      </w:r>
      <w:proofErr w:type="spellStart"/>
      <w:r>
        <w:rPr>
          <w:rStyle w:val="s2"/>
        </w:rPr>
        <w:t>Kitsantas</w:t>
      </w:r>
      <w:proofErr w:type="spellEnd"/>
      <w:r>
        <w:rPr>
          <w:rStyle w:val="s2"/>
        </w:rPr>
        <w:t xml:space="preserve">, A. (2012). Personal learning environments, social media, and self-regulated learning. </w:t>
      </w:r>
      <w:r>
        <w:rPr>
          <w:rStyle w:val="s5"/>
        </w:rPr>
        <w:t>The Internet and Higher Education</w:t>
      </w:r>
      <w:r>
        <w:rPr>
          <w:rStyle w:val="s2"/>
        </w:rPr>
        <w:t>, 15(1), 3-8.</w:t>
      </w:r>
    </w:p>
    <w:p w14:paraId="71F43138" w14:textId="77777777" w:rsidR="0005350B" w:rsidRDefault="0005350B">
      <w:pPr>
        <w:pStyle w:val="p5"/>
      </w:pPr>
      <w:r>
        <w:rPr>
          <w:rStyle w:val="s2"/>
        </w:rPr>
        <w:t>•</w:t>
      </w:r>
      <w:r>
        <w:rPr>
          <w:rStyle w:val="apple-tab-span"/>
        </w:rPr>
        <w:t xml:space="preserve"> </w:t>
      </w:r>
      <w:r>
        <w:rPr>
          <w:rStyle w:val="s2"/>
        </w:rPr>
        <w:t xml:space="preserve">Gibbs, G. (1988). </w:t>
      </w:r>
      <w:r>
        <w:rPr>
          <w:rStyle w:val="s5"/>
        </w:rPr>
        <w:t>Learning by doing: A guide to teaching and learning methods</w:t>
      </w:r>
      <w:r>
        <w:rPr>
          <w:rStyle w:val="s2"/>
        </w:rPr>
        <w:t>. Oxford: Further Education Unit.</w:t>
      </w:r>
    </w:p>
    <w:p w14:paraId="40112329" w14:textId="77777777" w:rsidR="0005350B" w:rsidRDefault="0005350B">
      <w:pPr>
        <w:pStyle w:val="p5"/>
      </w:pPr>
      <w:r>
        <w:rPr>
          <w:rStyle w:val="s2"/>
        </w:rPr>
        <w:t>•</w:t>
      </w:r>
      <w:r>
        <w:rPr>
          <w:rStyle w:val="apple-tab-span"/>
        </w:rPr>
        <w:t xml:space="preserve"> </w:t>
      </w:r>
      <w:r>
        <w:rPr>
          <w:rStyle w:val="s2"/>
        </w:rPr>
        <w:t xml:space="preserve">JISC. (2015). </w:t>
      </w:r>
      <w:r>
        <w:rPr>
          <w:rStyle w:val="s5"/>
        </w:rPr>
        <w:t>Digital literacies: A synthesis of the evidence base</w:t>
      </w:r>
      <w:r>
        <w:rPr>
          <w:rStyle w:val="s2"/>
        </w:rPr>
        <w:t>.</w:t>
      </w:r>
    </w:p>
    <w:p w14:paraId="6C7EB26F" w14:textId="77777777" w:rsidR="0005350B" w:rsidRDefault="0005350B">
      <w:pPr>
        <w:pStyle w:val="p5"/>
      </w:pPr>
      <w:r>
        <w:rPr>
          <w:rStyle w:val="s2"/>
        </w:rPr>
        <w:t>•</w:t>
      </w:r>
      <w:r>
        <w:rPr>
          <w:rStyle w:val="apple-tab-span"/>
        </w:rPr>
        <w:t xml:space="preserve"> </w:t>
      </w:r>
      <w:proofErr w:type="spellStart"/>
      <w:r>
        <w:rPr>
          <w:rStyle w:val="s2"/>
        </w:rPr>
        <w:t>Kolb</w:t>
      </w:r>
      <w:proofErr w:type="spellEnd"/>
      <w:r>
        <w:rPr>
          <w:rStyle w:val="s2"/>
        </w:rPr>
        <w:t xml:space="preserve">, D. A. (1984). </w:t>
      </w:r>
      <w:r>
        <w:rPr>
          <w:rStyle w:val="s5"/>
        </w:rPr>
        <w:t>Experiential learning: Experience as the source of learning and development</w:t>
      </w:r>
      <w:r>
        <w:rPr>
          <w:rStyle w:val="s2"/>
        </w:rPr>
        <w:t>. Prentice Hall.</w:t>
      </w:r>
    </w:p>
    <w:p w14:paraId="539044A8" w14:textId="77777777" w:rsidR="0005350B" w:rsidRDefault="0005350B">
      <w:pPr>
        <w:pStyle w:val="p5"/>
      </w:pPr>
      <w:r>
        <w:rPr>
          <w:rStyle w:val="s2"/>
        </w:rPr>
        <w:t>•</w:t>
      </w:r>
      <w:r>
        <w:rPr>
          <w:rStyle w:val="apple-tab-span"/>
        </w:rPr>
        <w:t xml:space="preserve"> </w:t>
      </w:r>
      <w:r>
        <w:rPr>
          <w:rStyle w:val="s2"/>
        </w:rPr>
        <w:t xml:space="preserve">Lazarus, R. S., &amp; </w:t>
      </w:r>
      <w:proofErr w:type="spellStart"/>
      <w:r>
        <w:rPr>
          <w:rStyle w:val="s2"/>
        </w:rPr>
        <w:t>Folkman</w:t>
      </w:r>
      <w:proofErr w:type="spellEnd"/>
      <w:r>
        <w:rPr>
          <w:rStyle w:val="s2"/>
        </w:rPr>
        <w:t xml:space="preserve">, S. (1984). </w:t>
      </w:r>
      <w:r>
        <w:rPr>
          <w:rStyle w:val="s5"/>
        </w:rPr>
        <w:t>Stress, appraisal, and coping</w:t>
      </w:r>
      <w:r>
        <w:rPr>
          <w:rStyle w:val="s2"/>
        </w:rPr>
        <w:t>. Springer.</w:t>
      </w:r>
    </w:p>
    <w:p w14:paraId="60A6D64B" w14:textId="77777777" w:rsidR="0005350B" w:rsidRDefault="0005350B">
      <w:pPr>
        <w:pStyle w:val="p5"/>
      </w:pPr>
      <w:r>
        <w:rPr>
          <w:rStyle w:val="s2"/>
        </w:rPr>
        <w:t>•</w:t>
      </w:r>
      <w:r>
        <w:rPr>
          <w:rStyle w:val="apple-tab-span"/>
        </w:rPr>
        <w:t xml:space="preserve"> </w:t>
      </w:r>
      <w:r>
        <w:rPr>
          <w:rStyle w:val="s2"/>
        </w:rPr>
        <w:t xml:space="preserve">Moon, J. (2004). </w:t>
      </w:r>
      <w:r>
        <w:rPr>
          <w:rStyle w:val="s5"/>
        </w:rPr>
        <w:t>A handbook of reflective and experiential learning</w:t>
      </w:r>
      <w:r>
        <w:rPr>
          <w:rStyle w:val="s2"/>
        </w:rPr>
        <w:t xml:space="preserve">. </w:t>
      </w:r>
      <w:proofErr w:type="spellStart"/>
      <w:r>
        <w:rPr>
          <w:rStyle w:val="s2"/>
        </w:rPr>
        <w:t>Routledge</w:t>
      </w:r>
      <w:proofErr w:type="spellEnd"/>
      <w:r>
        <w:rPr>
          <w:rStyle w:val="s2"/>
        </w:rPr>
        <w:t>.</w:t>
      </w:r>
    </w:p>
    <w:p w14:paraId="7B77DF59" w14:textId="77777777" w:rsidR="0005350B" w:rsidRDefault="0005350B">
      <w:pPr>
        <w:pStyle w:val="p5"/>
      </w:pPr>
      <w:r>
        <w:rPr>
          <w:rStyle w:val="s2"/>
        </w:rPr>
        <w:t>•</w:t>
      </w:r>
      <w:r>
        <w:rPr>
          <w:rStyle w:val="apple-tab-span"/>
        </w:rPr>
        <w:t xml:space="preserve"> </w:t>
      </w:r>
      <w:proofErr w:type="spellStart"/>
      <w:r>
        <w:rPr>
          <w:rStyle w:val="s2"/>
        </w:rPr>
        <w:t>Pekrun</w:t>
      </w:r>
      <w:proofErr w:type="spellEnd"/>
      <w:r>
        <w:rPr>
          <w:rStyle w:val="s2"/>
        </w:rPr>
        <w:t xml:space="preserve">, R. (2006). The control-value theory of achievement emotions. </w:t>
      </w:r>
      <w:r>
        <w:rPr>
          <w:rStyle w:val="s5"/>
        </w:rPr>
        <w:t>Educational Psychology Review</w:t>
      </w:r>
      <w:r>
        <w:rPr>
          <w:rStyle w:val="s2"/>
        </w:rPr>
        <w:t>, 18(4), 315-341.</w:t>
      </w:r>
    </w:p>
    <w:p w14:paraId="40C04CF2" w14:textId="77777777" w:rsidR="0005350B" w:rsidRDefault="0005350B">
      <w:pPr>
        <w:pStyle w:val="p5"/>
      </w:pPr>
      <w:r>
        <w:rPr>
          <w:rStyle w:val="s2"/>
        </w:rPr>
        <w:t>•</w:t>
      </w:r>
      <w:r>
        <w:rPr>
          <w:rStyle w:val="apple-tab-span"/>
        </w:rPr>
        <w:t xml:space="preserve"> </w:t>
      </w:r>
      <w:r>
        <w:rPr>
          <w:rStyle w:val="s2"/>
        </w:rPr>
        <w:t xml:space="preserve">Salmon, G. (2013). </w:t>
      </w:r>
      <w:proofErr w:type="spellStart"/>
      <w:r>
        <w:rPr>
          <w:rStyle w:val="s5"/>
        </w:rPr>
        <w:t>E-tivities</w:t>
      </w:r>
      <w:proofErr w:type="spellEnd"/>
      <w:r>
        <w:rPr>
          <w:rStyle w:val="s5"/>
        </w:rPr>
        <w:t>: The key to active online learning</w:t>
      </w:r>
      <w:r>
        <w:rPr>
          <w:rStyle w:val="s2"/>
        </w:rPr>
        <w:t xml:space="preserve">. </w:t>
      </w:r>
      <w:proofErr w:type="spellStart"/>
      <w:r>
        <w:rPr>
          <w:rStyle w:val="s2"/>
        </w:rPr>
        <w:t>Routledge</w:t>
      </w:r>
      <w:proofErr w:type="spellEnd"/>
      <w:r>
        <w:rPr>
          <w:rStyle w:val="s2"/>
        </w:rPr>
        <w:t>.</w:t>
      </w:r>
    </w:p>
    <w:p w14:paraId="2C54C43F" w14:textId="77777777" w:rsidR="0005350B" w:rsidRDefault="0005350B">
      <w:pPr>
        <w:pStyle w:val="p5"/>
      </w:pPr>
      <w:r>
        <w:rPr>
          <w:rStyle w:val="s2"/>
        </w:rPr>
        <w:t>•</w:t>
      </w:r>
      <w:r>
        <w:rPr>
          <w:rStyle w:val="apple-tab-span"/>
        </w:rPr>
        <w:t xml:space="preserve"> </w:t>
      </w:r>
      <w:proofErr w:type="spellStart"/>
      <w:r>
        <w:rPr>
          <w:rStyle w:val="s2"/>
        </w:rPr>
        <w:t>Selwyn</w:t>
      </w:r>
      <w:proofErr w:type="spellEnd"/>
      <w:r>
        <w:rPr>
          <w:rStyle w:val="s2"/>
        </w:rPr>
        <w:t xml:space="preserve">, N. (2016). </w:t>
      </w:r>
      <w:r>
        <w:rPr>
          <w:rStyle w:val="s5"/>
        </w:rPr>
        <w:t>Education and technology: Key issues and debates</w:t>
      </w:r>
      <w:r>
        <w:rPr>
          <w:rStyle w:val="s2"/>
        </w:rPr>
        <w:t>. Bloomsbury Publishing.</w:t>
      </w:r>
    </w:p>
    <w:p w14:paraId="4AF960AE" w14:textId="77777777" w:rsidR="0005350B" w:rsidRDefault="0005350B">
      <w:pPr>
        <w:pStyle w:val="p5"/>
      </w:pPr>
      <w:r>
        <w:rPr>
          <w:rStyle w:val="s2"/>
        </w:rPr>
        <w:t>•</w:t>
      </w:r>
      <w:r>
        <w:rPr>
          <w:rStyle w:val="apple-tab-span"/>
        </w:rPr>
        <w:t xml:space="preserve"> </w:t>
      </w:r>
      <w:proofErr w:type="spellStart"/>
      <w:r>
        <w:rPr>
          <w:rStyle w:val="s2"/>
        </w:rPr>
        <w:t>Schön</w:t>
      </w:r>
      <w:proofErr w:type="spellEnd"/>
      <w:r>
        <w:rPr>
          <w:rStyle w:val="s2"/>
        </w:rPr>
        <w:t xml:space="preserve">, D. A. (1983). </w:t>
      </w:r>
      <w:r>
        <w:rPr>
          <w:rStyle w:val="s5"/>
        </w:rPr>
        <w:t>The reflective practitioner: How professionals think in action</w:t>
      </w:r>
      <w:r>
        <w:rPr>
          <w:rStyle w:val="s2"/>
        </w:rPr>
        <w:t>. Basic Books.</w:t>
      </w:r>
    </w:p>
    <w:p w14:paraId="5BFECB1A" w14:textId="77777777" w:rsidR="0005350B" w:rsidRDefault="0005350B">
      <w:pPr>
        <w:pStyle w:val="p5"/>
      </w:pPr>
      <w:r>
        <w:rPr>
          <w:rStyle w:val="s2"/>
        </w:rPr>
        <w:t>•</w:t>
      </w:r>
      <w:r>
        <w:rPr>
          <w:rStyle w:val="apple-tab-span"/>
        </w:rPr>
        <w:t xml:space="preserve"> </w:t>
      </w:r>
      <w:proofErr w:type="spellStart"/>
      <w:r>
        <w:rPr>
          <w:rStyle w:val="s2"/>
        </w:rPr>
        <w:t>Schunk</w:t>
      </w:r>
      <w:proofErr w:type="spellEnd"/>
      <w:r>
        <w:rPr>
          <w:rStyle w:val="s2"/>
        </w:rPr>
        <w:t xml:space="preserve">, D. H., &amp; Zimmerman, B. J. (2012). </w:t>
      </w:r>
      <w:r>
        <w:rPr>
          <w:rStyle w:val="s5"/>
        </w:rPr>
        <w:t>Self-regulated learning: An educational perspective</w:t>
      </w:r>
      <w:r>
        <w:rPr>
          <w:rStyle w:val="s2"/>
        </w:rPr>
        <w:t xml:space="preserve">. </w:t>
      </w:r>
      <w:proofErr w:type="spellStart"/>
      <w:r>
        <w:rPr>
          <w:rStyle w:val="s2"/>
        </w:rPr>
        <w:t>Routledge</w:t>
      </w:r>
      <w:proofErr w:type="spellEnd"/>
      <w:r>
        <w:rPr>
          <w:rStyle w:val="s2"/>
        </w:rPr>
        <w:t>.</w:t>
      </w:r>
    </w:p>
    <w:p w14:paraId="58C280C1" w14:textId="77777777" w:rsidR="0005350B" w:rsidRDefault="0005350B">
      <w:pPr>
        <w:pStyle w:val="p5"/>
      </w:pPr>
      <w:r>
        <w:rPr>
          <w:rStyle w:val="s2"/>
        </w:rPr>
        <w:t>•</w:t>
      </w:r>
      <w:r>
        <w:rPr>
          <w:rStyle w:val="apple-tab-span"/>
        </w:rPr>
        <w:t xml:space="preserve"> </w:t>
      </w:r>
      <w:r>
        <w:rPr>
          <w:rStyle w:val="s2"/>
        </w:rPr>
        <w:t xml:space="preserve">Zimmerman, B. J. (2002). Becoming a self-regulated learner: An overview. </w:t>
      </w:r>
      <w:r>
        <w:rPr>
          <w:rStyle w:val="s5"/>
        </w:rPr>
        <w:t>Theory Into Practice</w:t>
      </w:r>
      <w:r>
        <w:rPr>
          <w:rStyle w:val="s2"/>
        </w:rPr>
        <w:t>, 41(2), 64-70.</w:t>
      </w:r>
    </w:p>
    <w:p w14:paraId="1E087DA5" w14:textId="77777777" w:rsidR="0005350B" w:rsidRDefault="0005350B"/>
    <w:sectPr w:rsidR="000535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0B"/>
    <w:rsid w:val="0005350B"/>
    <w:rsid w:val="005906EE"/>
    <w:rsid w:val="008946F2"/>
    <w:rsid w:val="00FA1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1B295B"/>
  <w15:chartTrackingRefBased/>
  <w15:docId w15:val="{91902E1E-EB85-F641-ABEF-F5FB1D2CC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5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5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5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5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5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5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5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5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5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5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5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5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5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5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5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50B"/>
    <w:rPr>
      <w:rFonts w:eastAsiaTheme="majorEastAsia" w:cstheme="majorBidi"/>
      <w:color w:val="272727" w:themeColor="text1" w:themeTint="D8"/>
    </w:rPr>
  </w:style>
  <w:style w:type="paragraph" w:styleId="Title">
    <w:name w:val="Title"/>
    <w:basedOn w:val="Normal"/>
    <w:next w:val="Normal"/>
    <w:link w:val="TitleChar"/>
    <w:uiPriority w:val="10"/>
    <w:qFormat/>
    <w:rsid w:val="000535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5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5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5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50B"/>
    <w:pPr>
      <w:spacing w:before="160"/>
      <w:jc w:val="center"/>
    </w:pPr>
    <w:rPr>
      <w:i/>
      <w:iCs/>
      <w:color w:val="404040" w:themeColor="text1" w:themeTint="BF"/>
    </w:rPr>
  </w:style>
  <w:style w:type="character" w:customStyle="1" w:styleId="QuoteChar">
    <w:name w:val="Quote Char"/>
    <w:basedOn w:val="DefaultParagraphFont"/>
    <w:link w:val="Quote"/>
    <w:uiPriority w:val="29"/>
    <w:rsid w:val="0005350B"/>
    <w:rPr>
      <w:i/>
      <w:iCs/>
      <w:color w:val="404040" w:themeColor="text1" w:themeTint="BF"/>
    </w:rPr>
  </w:style>
  <w:style w:type="paragraph" w:styleId="ListParagraph">
    <w:name w:val="List Paragraph"/>
    <w:basedOn w:val="Normal"/>
    <w:uiPriority w:val="34"/>
    <w:qFormat/>
    <w:rsid w:val="0005350B"/>
    <w:pPr>
      <w:ind w:left="720"/>
      <w:contextualSpacing/>
    </w:pPr>
  </w:style>
  <w:style w:type="character" w:styleId="IntenseEmphasis">
    <w:name w:val="Intense Emphasis"/>
    <w:basedOn w:val="DefaultParagraphFont"/>
    <w:uiPriority w:val="21"/>
    <w:qFormat/>
    <w:rsid w:val="0005350B"/>
    <w:rPr>
      <w:i/>
      <w:iCs/>
      <w:color w:val="0F4761" w:themeColor="accent1" w:themeShade="BF"/>
    </w:rPr>
  </w:style>
  <w:style w:type="paragraph" w:styleId="IntenseQuote">
    <w:name w:val="Intense Quote"/>
    <w:basedOn w:val="Normal"/>
    <w:next w:val="Normal"/>
    <w:link w:val="IntenseQuoteChar"/>
    <w:uiPriority w:val="30"/>
    <w:qFormat/>
    <w:rsid w:val="00053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50B"/>
    <w:rPr>
      <w:i/>
      <w:iCs/>
      <w:color w:val="0F4761" w:themeColor="accent1" w:themeShade="BF"/>
    </w:rPr>
  </w:style>
  <w:style w:type="character" w:styleId="IntenseReference">
    <w:name w:val="Intense Reference"/>
    <w:basedOn w:val="DefaultParagraphFont"/>
    <w:uiPriority w:val="32"/>
    <w:qFormat/>
    <w:rsid w:val="0005350B"/>
    <w:rPr>
      <w:b/>
      <w:bCs/>
      <w:smallCaps/>
      <w:color w:val="0F4761" w:themeColor="accent1" w:themeShade="BF"/>
      <w:spacing w:val="5"/>
    </w:rPr>
  </w:style>
  <w:style w:type="paragraph" w:customStyle="1" w:styleId="p1">
    <w:name w:val="p1"/>
    <w:basedOn w:val="Normal"/>
    <w:rsid w:val="0005350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5350B"/>
  </w:style>
  <w:style w:type="paragraph" w:customStyle="1" w:styleId="p2">
    <w:name w:val="p2"/>
    <w:basedOn w:val="Normal"/>
    <w:rsid w:val="0005350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5350B"/>
  </w:style>
  <w:style w:type="paragraph" w:customStyle="1" w:styleId="p3">
    <w:name w:val="p3"/>
    <w:basedOn w:val="Normal"/>
    <w:rsid w:val="0005350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5350B"/>
  </w:style>
  <w:style w:type="paragraph" w:customStyle="1" w:styleId="p4">
    <w:name w:val="p4"/>
    <w:basedOn w:val="Normal"/>
    <w:rsid w:val="0005350B"/>
    <w:pPr>
      <w:spacing w:before="100" w:beforeAutospacing="1" w:after="100" w:afterAutospacing="1" w:line="240" w:lineRule="auto"/>
    </w:pPr>
    <w:rPr>
      <w:rFonts w:ascii="Times New Roman" w:hAnsi="Times New Roman" w:cs="Times New Roman"/>
      <w:kern w:val="0"/>
      <w14:ligatures w14:val="none"/>
    </w:rPr>
  </w:style>
  <w:style w:type="character" w:customStyle="1" w:styleId="apple-tab-span">
    <w:name w:val="apple-tab-span"/>
    <w:basedOn w:val="DefaultParagraphFont"/>
    <w:rsid w:val="0005350B"/>
  </w:style>
  <w:style w:type="character" w:customStyle="1" w:styleId="s4">
    <w:name w:val="s4"/>
    <w:basedOn w:val="DefaultParagraphFont"/>
    <w:rsid w:val="0005350B"/>
  </w:style>
  <w:style w:type="paragraph" w:customStyle="1" w:styleId="p5">
    <w:name w:val="p5"/>
    <w:basedOn w:val="Normal"/>
    <w:rsid w:val="0005350B"/>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053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1913</Words>
  <Characters>10905</Characters>
  <Application>Microsoft Office Word</Application>
  <DocSecurity>0</DocSecurity>
  <Lines>90</Lines>
  <Paragraphs>25</Paragraphs>
  <ScaleCrop>false</ScaleCrop>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coman</dc:creator>
  <cp:keywords/>
  <dc:description/>
  <cp:lastModifiedBy>marilena coman</cp:lastModifiedBy>
  <cp:revision>2</cp:revision>
  <dcterms:created xsi:type="dcterms:W3CDTF">2025-02-21T13:52:00Z</dcterms:created>
  <dcterms:modified xsi:type="dcterms:W3CDTF">2025-02-21T13:52:00Z</dcterms:modified>
</cp:coreProperties>
</file>