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4.xml" ContentType="application/vnd.ms-office.classificationlabels+xml"/>
  <Override PartName="/docMetadata/LabelInfo0.xml" ContentType="application/vnd.ms-office.classificationlabels+xml"/>
  <Override PartName="/docMetadata/LabelInfo1.xml" ContentType="application/vnd.ms-office.classificationlabels+xml"/>
  <Override PartName="/docMetadata/LabelInfo3.xml" ContentType="application/vnd.ms-office.classificationlabels+xml"/>
  <Override PartName="/docMetadata/LabelInfo5.xml" ContentType="application/vnd.ms-office.classificationlabels+xml"/>
  <Override PartName="/docMetadata/LabelInfo.xml" ContentType="application/vnd.ms-office.classificationlabels+xml"/>
  <Override PartName="/docMetadata/LabelInfo2.xml" ContentType="application/vnd.ms-office.classificationlabels+xml"/>
</Types>
</file>

<file path=_rels/.rels><?xml version="1.0" encoding="UTF-8" standalone="yes"?>
<Relationships xmlns="http://schemas.openxmlformats.org/package/2006/relationships"><Relationship Id="rId8" Type="http://schemas.microsoft.com/office/2020/02/relationships/classificationlabels" Target="docMetadata/LabelInfo4.xml"/><Relationship Id="rId3" Type="http://schemas.openxmlformats.org/officeDocument/2006/relationships/extended-properties" Target="docProps/app.xml"/><Relationship Id="rId7" Type="http://schemas.microsoft.com/office/2020/02/relationships/classificationlabels" Target="docMetadata/LabelInfo0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6" Type="http://schemas.microsoft.com/office/2020/02/relationships/classificationlabels" Target="docMetadata/LabelInfo1.xml"/><Relationship Id="rId5" Type="http://schemas.microsoft.com/office/2020/02/relationships/classificationlabels" Target="docMetadata/LabelInfo3.xml"/><Relationship Id="rId10" Type="http://schemas.microsoft.com/office/2020/02/relationships/classificationlabels" Target="docMetadata/LabelInfo5.xml"/><Relationship Id="rId9" Type="http://schemas.microsoft.com/office/2020/02/relationships/classificationlabels" Target="docMetadata/LabelInfo.xml"/><Relationship Id="rId4" Type="http://schemas.microsoft.com/office/2020/02/relationships/classificationlabels" Target="docMetadata/LabelInfo2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04BDC0" w14:textId="77777777" w:rsidR="00845685" w:rsidRPr="0025102E" w:rsidRDefault="00845685" w:rsidP="00A529DD">
      <w:pPr>
        <w:pStyle w:val="NormalWeb"/>
        <w:spacing w:line="360" w:lineRule="auto"/>
        <w:jc w:val="center"/>
        <w:rPr>
          <w:rFonts w:ascii="Arial" w:hAnsi="Arial" w:cs="Arial"/>
          <w:b/>
          <w:bCs/>
          <w:sz w:val="72"/>
          <w:szCs w:val="72"/>
          <w:u w:val="single"/>
        </w:rPr>
      </w:pPr>
      <w:r w:rsidRPr="0025102E">
        <w:rPr>
          <w:rFonts w:ascii="Arial" w:hAnsi="Arial" w:cs="Arial"/>
          <w:b/>
          <w:bCs/>
          <w:sz w:val="72"/>
          <w:szCs w:val="72"/>
          <w:u w:val="single"/>
        </w:rPr>
        <w:t>Children</w:t>
      </w:r>
      <w:r w:rsidR="00570B18" w:rsidRPr="0025102E">
        <w:rPr>
          <w:rFonts w:ascii="Arial" w:hAnsi="Arial" w:cs="Arial"/>
          <w:b/>
          <w:bCs/>
          <w:sz w:val="72"/>
          <w:szCs w:val="72"/>
          <w:u w:val="single"/>
        </w:rPr>
        <w:t xml:space="preserve">, </w:t>
      </w:r>
      <w:r w:rsidRPr="0025102E">
        <w:rPr>
          <w:rFonts w:ascii="Arial" w:hAnsi="Arial" w:cs="Arial"/>
          <w:b/>
          <w:bCs/>
          <w:sz w:val="72"/>
          <w:szCs w:val="72"/>
          <w:u w:val="single"/>
        </w:rPr>
        <w:t>Young People</w:t>
      </w:r>
    </w:p>
    <w:p w14:paraId="06F03C28" w14:textId="77777777" w:rsidR="00845685" w:rsidRPr="0025102E" w:rsidRDefault="00845685" w:rsidP="00A529DD">
      <w:pPr>
        <w:pStyle w:val="NormalWeb"/>
        <w:spacing w:line="360" w:lineRule="auto"/>
        <w:jc w:val="center"/>
        <w:rPr>
          <w:rFonts w:ascii="Arial" w:hAnsi="Arial" w:cs="Arial"/>
          <w:b/>
          <w:bCs/>
          <w:sz w:val="72"/>
          <w:szCs w:val="72"/>
          <w:u w:val="single"/>
        </w:rPr>
      </w:pPr>
      <w:r w:rsidRPr="0025102E">
        <w:rPr>
          <w:rFonts w:ascii="Arial" w:hAnsi="Arial" w:cs="Arial"/>
          <w:b/>
          <w:bCs/>
          <w:sz w:val="72"/>
          <w:szCs w:val="72"/>
          <w:u w:val="single"/>
        </w:rPr>
        <w:t>And Families</w:t>
      </w:r>
    </w:p>
    <w:p w14:paraId="49406FFF" w14:textId="77777777" w:rsidR="00845685" w:rsidRPr="0025102E" w:rsidRDefault="00845685" w:rsidP="00A529DD">
      <w:pPr>
        <w:pStyle w:val="NormalWeb"/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48155C95" w14:textId="77777777" w:rsidR="00845685" w:rsidRPr="0025102E" w:rsidRDefault="00845685" w:rsidP="00A529DD">
      <w:pPr>
        <w:pStyle w:val="NormalWeb"/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768D9CE3" w14:textId="77777777" w:rsidR="00845685" w:rsidRPr="0025102E" w:rsidRDefault="00845685" w:rsidP="00A529DD">
      <w:pPr>
        <w:pStyle w:val="NormalWeb"/>
        <w:spacing w:line="360" w:lineRule="auto"/>
        <w:jc w:val="center"/>
        <w:rPr>
          <w:rFonts w:ascii="Arial" w:hAnsi="Arial" w:cs="Arial"/>
        </w:rPr>
      </w:pPr>
      <w:r w:rsidRPr="0025102E">
        <w:rPr>
          <w:rFonts w:ascii="Arial" w:hAnsi="Arial" w:cs="Arial"/>
          <w:b/>
          <w:bCs/>
          <w:sz w:val="22"/>
          <w:szCs w:val="22"/>
        </w:rPr>
        <w:t>Module code:</w:t>
      </w:r>
    </w:p>
    <w:p w14:paraId="31C8ABB9" w14:textId="77777777" w:rsidR="00845685" w:rsidRPr="0025102E" w:rsidRDefault="00845685" w:rsidP="00A529DD">
      <w:pPr>
        <w:pStyle w:val="NormalWeb"/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25102E">
        <w:rPr>
          <w:rFonts w:ascii="Arial" w:hAnsi="Arial" w:cs="Arial"/>
          <w:b/>
          <w:bCs/>
          <w:sz w:val="40"/>
          <w:szCs w:val="40"/>
        </w:rPr>
        <w:t>BMHP5004</w:t>
      </w:r>
    </w:p>
    <w:p w14:paraId="4F461539" w14:textId="77777777" w:rsidR="00570B18" w:rsidRPr="0025102E" w:rsidRDefault="00570B18" w:rsidP="00A529DD">
      <w:pPr>
        <w:pStyle w:val="NormalWeb"/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4EA90373" w14:textId="77777777" w:rsidR="00570B18" w:rsidRPr="0025102E" w:rsidRDefault="00570B18" w:rsidP="00A529DD">
      <w:pPr>
        <w:pStyle w:val="NormalWeb"/>
        <w:spacing w:line="360" w:lineRule="auto"/>
        <w:jc w:val="center"/>
        <w:rPr>
          <w:rFonts w:ascii="Arial" w:hAnsi="Arial" w:cs="Arial"/>
        </w:rPr>
      </w:pPr>
      <w:r w:rsidRPr="0025102E">
        <w:rPr>
          <w:rFonts w:ascii="Arial" w:hAnsi="Arial" w:cs="Arial"/>
          <w:b/>
          <w:bCs/>
          <w:sz w:val="22"/>
          <w:szCs w:val="22"/>
        </w:rPr>
        <w:t>Assignment Title:</w:t>
      </w:r>
    </w:p>
    <w:p w14:paraId="44F62127" w14:textId="77777777" w:rsidR="00570B18" w:rsidRPr="0025102E" w:rsidRDefault="00570B18" w:rsidP="00A529DD">
      <w:pPr>
        <w:pStyle w:val="NormalWeb"/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25102E">
        <w:rPr>
          <w:rFonts w:ascii="Arial" w:hAnsi="Arial" w:cs="Arial"/>
          <w:b/>
          <w:bCs/>
          <w:sz w:val="48"/>
          <w:szCs w:val="48"/>
        </w:rPr>
        <w:t xml:space="preserve">Task 2 – Supporting Paper </w:t>
      </w:r>
    </w:p>
    <w:p w14:paraId="3162AEDC" w14:textId="77777777" w:rsidR="00570B18" w:rsidRPr="0025102E" w:rsidRDefault="00570B18" w:rsidP="00A529DD">
      <w:pPr>
        <w:spacing w:line="360" w:lineRule="auto"/>
        <w:rPr>
          <w:rFonts w:ascii="Arial" w:hAnsi="Arial" w:cs="Arial"/>
        </w:rPr>
      </w:pPr>
    </w:p>
    <w:p w14:paraId="31DAF1A9" w14:textId="77777777" w:rsidR="00845685" w:rsidRPr="0025102E" w:rsidRDefault="00845685" w:rsidP="00A529DD">
      <w:pPr>
        <w:pStyle w:val="NormalWeb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7759BAA" w14:textId="77777777" w:rsidR="00845685" w:rsidRPr="0025102E" w:rsidRDefault="00845685" w:rsidP="00A529DD">
      <w:pPr>
        <w:spacing w:before="100" w:beforeAutospacing="1" w:after="100" w:afterAutospacing="1" w:line="360" w:lineRule="auto"/>
        <w:jc w:val="center"/>
        <w:rPr>
          <w:rFonts w:ascii="Arial" w:hAnsi="Arial" w:cs="Arial"/>
        </w:rPr>
      </w:pPr>
      <w:r w:rsidRPr="0025102E">
        <w:rPr>
          <w:rFonts w:ascii="Arial" w:hAnsi="Arial" w:cs="Arial"/>
          <w:b/>
          <w:bCs/>
          <w:sz w:val="22"/>
          <w:szCs w:val="22"/>
        </w:rPr>
        <w:t>Lecturer:</w:t>
      </w:r>
    </w:p>
    <w:p w14:paraId="38ED1F94" w14:textId="4F73329A" w:rsidR="003B7D49" w:rsidRPr="0025102E" w:rsidRDefault="00845685" w:rsidP="00A529DD">
      <w:pPr>
        <w:spacing w:before="100" w:beforeAutospacing="1" w:after="100" w:afterAutospacing="1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25102E">
        <w:rPr>
          <w:rFonts w:ascii="Arial" w:hAnsi="Arial" w:cs="Arial"/>
          <w:b/>
          <w:bCs/>
          <w:sz w:val="32"/>
          <w:szCs w:val="32"/>
        </w:rPr>
        <w:t>Dr Mark Gallagher-Read</w:t>
      </w:r>
    </w:p>
    <w:p w14:paraId="116920B4" w14:textId="56F402A7" w:rsidR="003B7D49" w:rsidRPr="0025102E" w:rsidRDefault="003B7D49" w:rsidP="00A529DD">
      <w:pPr>
        <w:spacing w:before="100" w:beforeAutospacing="1" w:after="100" w:afterAutospacing="1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6A16B5B4" w14:textId="77777777" w:rsidR="003B7D49" w:rsidRPr="0025102E" w:rsidRDefault="003B7D49" w:rsidP="00A529DD">
      <w:pPr>
        <w:spacing w:before="100" w:beforeAutospacing="1" w:after="100" w:afterAutospacing="1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425BC998" w14:textId="0445AFF5" w:rsidR="00845685" w:rsidRPr="0025102E" w:rsidRDefault="00845685" w:rsidP="00A529DD">
      <w:pPr>
        <w:spacing w:before="100" w:beforeAutospacing="1" w:after="100" w:afterAutospacing="1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25102E">
        <w:rPr>
          <w:rFonts w:ascii="Arial" w:hAnsi="Arial" w:cs="Arial"/>
        </w:rPr>
        <w:t xml:space="preserve">Presented by: </w:t>
      </w:r>
      <w:r w:rsidRPr="0025102E">
        <w:rPr>
          <w:rFonts w:ascii="Arial" w:hAnsi="Arial" w:cs="Arial"/>
          <w:b/>
          <w:bCs/>
          <w:sz w:val="28"/>
          <w:szCs w:val="28"/>
        </w:rPr>
        <w:t>Gulnaz Begum 1907551</w:t>
      </w:r>
    </w:p>
    <w:p w14:paraId="182141C6" w14:textId="77777777" w:rsidR="001422E4" w:rsidRDefault="001422E4" w:rsidP="001422E4">
      <w:pPr>
        <w:spacing w:before="100" w:beforeAutospacing="1" w:after="100" w:afterAutospacing="1" w:line="360" w:lineRule="auto"/>
        <w:ind w:left="360"/>
        <w:jc w:val="center"/>
        <w:rPr>
          <w:rFonts w:ascii="Arial" w:hAnsi="Arial" w:cs="Arial"/>
          <w:sz w:val="40"/>
          <w:szCs w:val="40"/>
          <w:u w:val="single"/>
          <w:lang w:val="en-US"/>
        </w:rPr>
      </w:pPr>
    </w:p>
    <w:p w14:paraId="47BE3E82" w14:textId="612D4F81" w:rsidR="001422E4" w:rsidRPr="000A25B9" w:rsidRDefault="00581E6B" w:rsidP="000A25B9">
      <w:pPr>
        <w:spacing w:before="100" w:beforeAutospacing="1" w:after="100" w:afterAutospacing="1" w:line="360" w:lineRule="auto"/>
        <w:ind w:left="360"/>
        <w:jc w:val="center"/>
        <w:rPr>
          <w:rFonts w:ascii="Arial" w:hAnsi="Arial" w:cs="Arial"/>
          <w:sz w:val="40"/>
          <w:szCs w:val="40"/>
          <w:u w:val="single"/>
          <w:lang w:val="en-US"/>
        </w:rPr>
      </w:pPr>
      <w:r w:rsidRPr="0025102E">
        <w:rPr>
          <w:rFonts w:ascii="Arial" w:hAnsi="Arial" w:cs="Arial"/>
          <w:sz w:val="40"/>
          <w:szCs w:val="40"/>
          <w:u w:val="single"/>
          <w:lang w:val="en-US"/>
        </w:rPr>
        <w:t>Introduction</w:t>
      </w:r>
    </w:p>
    <w:p w14:paraId="45D17F9D" w14:textId="77777777" w:rsidR="0069356F" w:rsidRPr="0025102E" w:rsidRDefault="0069356F" w:rsidP="0069356F">
      <w:pPr>
        <w:spacing w:before="100" w:beforeAutospacing="1" w:after="100" w:afterAutospacing="1" w:line="360" w:lineRule="auto"/>
        <w:ind w:left="360"/>
        <w:jc w:val="center"/>
        <w:rPr>
          <w:rFonts w:ascii="Arial" w:hAnsi="Arial" w:cs="Arial"/>
          <w:sz w:val="40"/>
          <w:szCs w:val="40"/>
          <w:u w:val="single"/>
          <w:lang w:val="en-US"/>
        </w:rPr>
      </w:pPr>
    </w:p>
    <w:p w14:paraId="5DEDB0F3" w14:textId="5E9C4CDD" w:rsidR="00B01610" w:rsidRDefault="0069356F" w:rsidP="0069356F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  <w:lang w:val="en-US"/>
        </w:rPr>
      </w:pPr>
      <w:r w:rsidRPr="0025102E">
        <w:rPr>
          <w:rFonts w:ascii="Arial" w:hAnsi="Arial" w:cs="Arial"/>
          <w:sz w:val="22"/>
          <w:szCs w:val="22"/>
          <w:lang w:val="en-US"/>
        </w:rPr>
        <w:t xml:space="preserve">Case study A looked at a vulnerable family of five members. Mother, father, </w:t>
      </w:r>
      <w:r>
        <w:rPr>
          <w:rFonts w:ascii="Arial" w:hAnsi="Arial" w:cs="Arial"/>
          <w:sz w:val="22"/>
          <w:szCs w:val="22"/>
          <w:lang w:val="en-US"/>
        </w:rPr>
        <w:t xml:space="preserve">young </w:t>
      </w:r>
      <w:r w:rsidRPr="0025102E">
        <w:rPr>
          <w:rFonts w:ascii="Arial" w:hAnsi="Arial" w:cs="Arial"/>
          <w:sz w:val="22"/>
          <w:szCs w:val="22"/>
          <w:lang w:val="en-US"/>
        </w:rPr>
        <w:t>daughter</w:t>
      </w:r>
      <w:r>
        <w:rPr>
          <w:rFonts w:ascii="Arial" w:hAnsi="Arial" w:cs="Arial"/>
          <w:sz w:val="22"/>
          <w:szCs w:val="22"/>
          <w:lang w:val="en-US"/>
        </w:rPr>
        <w:t xml:space="preserve">, </w:t>
      </w:r>
      <w:r w:rsidRPr="0025102E">
        <w:rPr>
          <w:rFonts w:ascii="Arial" w:hAnsi="Arial" w:cs="Arial"/>
          <w:sz w:val="22"/>
          <w:szCs w:val="22"/>
          <w:lang w:val="en-US"/>
        </w:rPr>
        <w:t>teenage daughter</w:t>
      </w:r>
      <w:r>
        <w:rPr>
          <w:rFonts w:ascii="Arial" w:hAnsi="Arial" w:cs="Arial"/>
          <w:sz w:val="22"/>
          <w:szCs w:val="22"/>
          <w:lang w:val="en-US"/>
        </w:rPr>
        <w:t xml:space="preserve"> </w:t>
      </w:r>
      <w:r w:rsidRPr="0025102E">
        <w:rPr>
          <w:rFonts w:ascii="Arial" w:hAnsi="Arial" w:cs="Arial"/>
          <w:sz w:val="22"/>
          <w:szCs w:val="22"/>
          <w:lang w:val="en-US"/>
        </w:rPr>
        <w:t>and a young son with behaviour problems.</w:t>
      </w:r>
      <w:r>
        <w:rPr>
          <w:rFonts w:ascii="Arial" w:hAnsi="Arial" w:cs="Arial"/>
          <w:sz w:val="22"/>
          <w:szCs w:val="22"/>
          <w:lang w:val="en-US"/>
        </w:rPr>
        <w:t xml:space="preserve"> </w:t>
      </w:r>
      <w:r w:rsidRPr="00706185">
        <w:rPr>
          <w:rFonts w:ascii="Arial" w:hAnsi="Arial" w:cs="Arial"/>
          <w:sz w:val="22"/>
          <w:szCs w:val="22"/>
          <w:lang w:val="en-US"/>
        </w:rPr>
        <w:t xml:space="preserve">Vulnerability is often </w:t>
      </w:r>
      <w:r w:rsidR="00813034" w:rsidRPr="00706185">
        <w:rPr>
          <w:rFonts w:ascii="Arial" w:hAnsi="Arial" w:cs="Arial"/>
          <w:sz w:val="22"/>
          <w:szCs w:val="22"/>
          <w:lang w:val="en-US"/>
        </w:rPr>
        <w:t>connected</w:t>
      </w:r>
      <w:r w:rsidRPr="00706185">
        <w:rPr>
          <w:rFonts w:ascii="Arial" w:hAnsi="Arial" w:cs="Arial"/>
          <w:sz w:val="22"/>
          <w:szCs w:val="22"/>
          <w:lang w:val="en-US"/>
        </w:rPr>
        <w:t xml:space="preserve"> with </w:t>
      </w:r>
      <w:r w:rsidRPr="00706185">
        <w:rPr>
          <w:rFonts w:ascii="Arial" w:hAnsi="Arial" w:cs="Arial"/>
          <w:sz w:val="22"/>
          <w:szCs w:val="22"/>
        </w:rPr>
        <w:t>poverty</w:t>
      </w:r>
      <w:r w:rsidRPr="00706185">
        <w:rPr>
          <w:rFonts w:ascii="Arial" w:hAnsi="Arial" w:cs="Arial"/>
          <w:sz w:val="22"/>
          <w:szCs w:val="22"/>
          <w:lang w:val="en-US"/>
        </w:rPr>
        <w:t xml:space="preserve"> but it can </w:t>
      </w:r>
      <w:r w:rsidR="001A61ED" w:rsidRPr="00706185">
        <w:rPr>
          <w:rFonts w:ascii="Arial" w:hAnsi="Arial" w:cs="Arial"/>
          <w:sz w:val="22"/>
          <w:szCs w:val="22"/>
          <w:lang w:val="en-US"/>
        </w:rPr>
        <w:t>likewise</w:t>
      </w:r>
      <w:r w:rsidRPr="00706185">
        <w:rPr>
          <w:rFonts w:ascii="Arial" w:hAnsi="Arial" w:cs="Arial"/>
          <w:sz w:val="22"/>
          <w:szCs w:val="22"/>
          <w:lang w:val="en-US"/>
        </w:rPr>
        <w:t xml:space="preserve"> begin when people are insecure, isolated, and </w:t>
      </w:r>
      <w:r w:rsidR="001A61ED" w:rsidRPr="00706185">
        <w:rPr>
          <w:rFonts w:ascii="Arial" w:hAnsi="Arial" w:cs="Arial"/>
          <w:sz w:val="22"/>
          <w:szCs w:val="22"/>
          <w:lang w:val="en-US"/>
        </w:rPr>
        <w:t>vulnerable</w:t>
      </w:r>
      <w:r w:rsidRPr="00706185">
        <w:rPr>
          <w:rFonts w:ascii="Arial" w:hAnsi="Arial" w:cs="Arial"/>
          <w:sz w:val="22"/>
          <w:szCs w:val="22"/>
          <w:lang w:val="en-US"/>
        </w:rPr>
        <w:t xml:space="preserve"> in the face of stress and risk. </w:t>
      </w:r>
      <w:r w:rsidRPr="00D87F44">
        <w:rPr>
          <w:rFonts w:ascii="Arial" w:hAnsi="Arial" w:cs="Arial"/>
          <w:sz w:val="22"/>
          <w:szCs w:val="22"/>
          <w:lang w:val="en-US"/>
        </w:rPr>
        <w:t>In this case study</w:t>
      </w:r>
      <w:r w:rsidRPr="0025102E">
        <w:rPr>
          <w:rFonts w:ascii="Arial" w:hAnsi="Arial" w:cs="Arial"/>
          <w:sz w:val="22"/>
          <w:szCs w:val="22"/>
          <w:lang w:val="en-US"/>
        </w:rPr>
        <w:t xml:space="preserve"> </w:t>
      </w:r>
      <w:r>
        <w:rPr>
          <w:rFonts w:ascii="Arial" w:hAnsi="Arial" w:cs="Arial"/>
          <w:sz w:val="22"/>
          <w:szCs w:val="22"/>
          <w:lang w:val="en-US"/>
        </w:rPr>
        <w:t>you</w:t>
      </w:r>
      <w:r w:rsidRPr="0025102E">
        <w:rPr>
          <w:rFonts w:ascii="Arial" w:hAnsi="Arial" w:cs="Arial"/>
          <w:sz w:val="22"/>
          <w:szCs w:val="22"/>
          <w:lang w:val="en-US"/>
        </w:rPr>
        <w:t xml:space="preserve"> can see that the family is </w:t>
      </w:r>
      <w:r>
        <w:rPr>
          <w:rFonts w:ascii="Arial" w:hAnsi="Arial" w:cs="Arial"/>
          <w:sz w:val="22"/>
          <w:szCs w:val="22"/>
          <w:lang w:val="en-US"/>
        </w:rPr>
        <w:t xml:space="preserve">made vulnerable due to </w:t>
      </w:r>
      <w:r w:rsidRPr="0025102E">
        <w:rPr>
          <w:rFonts w:ascii="Arial" w:hAnsi="Arial" w:cs="Arial"/>
          <w:sz w:val="22"/>
          <w:szCs w:val="22"/>
          <w:lang w:val="en-US"/>
        </w:rPr>
        <w:t xml:space="preserve">suffering </w:t>
      </w:r>
      <w:r>
        <w:rPr>
          <w:rFonts w:ascii="Arial" w:hAnsi="Arial" w:cs="Arial"/>
          <w:sz w:val="22"/>
          <w:szCs w:val="22"/>
          <w:lang w:val="en-US"/>
        </w:rPr>
        <w:t>from p</w:t>
      </w:r>
      <w:r w:rsidRPr="0025102E">
        <w:rPr>
          <w:rFonts w:ascii="Arial" w:hAnsi="Arial" w:cs="Arial"/>
          <w:sz w:val="22"/>
          <w:szCs w:val="22"/>
          <w:lang w:val="en-US"/>
        </w:rPr>
        <w:t>oor parenting</w:t>
      </w:r>
      <w:r w:rsidRPr="0025102E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 xml:space="preserve">work problems, </w:t>
      </w:r>
      <w:r>
        <w:rPr>
          <w:rFonts w:ascii="Arial" w:hAnsi="Arial" w:cs="Arial"/>
          <w:sz w:val="22"/>
          <w:szCs w:val="22"/>
          <w:lang w:val="en-US"/>
        </w:rPr>
        <w:t>p</w:t>
      </w:r>
      <w:r w:rsidRPr="0025102E">
        <w:rPr>
          <w:rFonts w:ascii="Arial" w:hAnsi="Arial" w:cs="Arial"/>
          <w:sz w:val="22"/>
          <w:szCs w:val="22"/>
          <w:lang w:val="en-US"/>
        </w:rPr>
        <w:t xml:space="preserve">overty, </w:t>
      </w:r>
    </w:p>
    <w:p w14:paraId="11198A66" w14:textId="267126E4" w:rsidR="0069356F" w:rsidRDefault="0069356F" w:rsidP="0069356F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en-US"/>
        </w:rPr>
        <w:t>safeguarding, c</w:t>
      </w:r>
      <w:r w:rsidRPr="0025102E">
        <w:rPr>
          <w:rFonts w:ascii="Arial" w:hAnsi="Arial" w:cs="Arial"/>
          <w:sz w:val="22"/>
          <w:szCs w:val="22"/>
          <w:lang w:val="en-US"/>
        </w:rPr>
        <w:t>leanliness</w:t>
      </w:r>
      <w:r w:rsidRPr="0025102E">
        <w:rPr>
          <w:rFonts w:ascii="Arial" w:hAnsi="Arial" w:cs="Arial"/>
          <w:sz w:val="22"/>
          <w:szCs w:val="22"/>
        </w:rPr>
        <w:t xml:space="preserve"> and </w:t>
      </w:r>
      <w:r w:rsidRPr="0025102E">
        <w:rPr>
          <w:rFonts w:ascii="Arial" w:hAnsi="Arial" w:cs="Arial"/>
          <w:sz w:val="22"/>
          <w:szCs w:val="22"/>
          <w:lang w:val="en-US"/>
        </w:rPr>
        <w:t>domestic violence</w:t>
      </w:r>
      <w:r>
        <w:rPr>
          <w:rFonts w:ascii="Arial" w:hAnsi="Arial" w:cs="Arial"/>
          <w:sz w:val="22"/>
          <w:szCs w:val="22"/>
          <w:lang w:val="en-US"/>
        </w:rPr>
        <w:t xml:space="preserve">. where an average family is identified as well- functioning by being loving and caring. This family is missing out on being respected by one another, feeling valued, making each other feel important. </w:t>
      </w:r>
      <w:r w:rsidRPr="00C527CA">
        <w:rPr>
          <w:rFonts w:ascii="Arial" w:hAnsi="Arial" w:cs="Arial"/>
          <w:sz w:val="22"/>
          <w:szCs w:val="22"/>
        </w:rPr>
        <w:t xml:space="preserve">Taking a look at the family there was numerous components that put them in a weak position, </w:t>
      </w:r>
      <w:r>
        <w:rPr>
          <w:rFonts w:ascii="Arial" w:hAnsi="Arial" w:cs="Arial"/>
          <w:sz w:val="22"/>
          <w:szCs w:val="22"/>
        </w:rPr>
        <w:t>such as</w:t>
      </w:r>
      <w:r w:rsidRPr="00C527CA">
        <w:rPr>
          <w:rFonts w:ascii="Arial" w:hAnsi="Arial" w:cs="Arial"/>
          <w:sz w:val="22"/>
          <w:szCs w:val="22"/>
        </w:rPr>
        <w:t xml:space="preserve">, Low paid positions, </w:t>
      </w:r>
      <w:r>
        <w:rPr>
          <w:rFonts w:ascii="Arial" w:hAnsi="Arial" w:cs="Arial"/>
          <w:sz w:val="22"/>
          <w:szCs w:val="22"/>
        </w:rPr>
        <w:t>rental problems</w:t>
      </w:r>
      <w:r w:rsidRPr="00C527CA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 xml:space="preserve">alcohol </w:t>
      </w:r>
      <w:r w:rsidRPr="00C527CA">
        <w:rPr>
          <w:rFonts w:ascii="Arial" w:hAnsi="Arial" w:cs="Arial"/>
          <w:sz w:val="22"/>
          <w:szCs w:val="22"/>
        </w:rPr>
        <w:t>issues, school participation and behaviour.</w:t>
      </w:r>
      <w:r>
        <w:rPr>
          <w:rFonts w:ascii="Arial" w:hAnsi="Arial" w:cs="Arial"/>
          <w:sz w:val="22"/>
          <w:szCs w:val="22"/>
        </w:rPr>
        <w:t xml:space="preserve"> I have looked at the factors and different agencies involved regarding this case study with references to support this case. </w:t>
      </w:r>
    </w:p>
    <w:p w14:paraId="4DCA3EC0" w14:textId="62D6304D" w:rsidR="001422E4" w:rsidRDefault="001422E4" w:rsidP="00A529DD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4E07F108" w14:textId="21B6B1CD" w:rsidR="001422E4" w:rsidRDefault="001422E4" w:rsidP="00A529DD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78CFBC8B" w14:textId="54810DBE" w:rsidR="001422E4" w:rsidRDefault="001422E4" w:rsidP="00A529DD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75F90591" w14:textId="6D5779D1" w:rsidR="001422E4" w:rsidRDefault="001422E4" w:rsidP="00A529DD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4FE947BA" w14:textId="43718DB3" w:rsidR="001422E4" w:rsidRDefault="001422E4" w:rsidP="00A529DD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7655F1C7" w14:textId="224FEC6B" w:rsidR="001422E4" w:rsidRDefault="001422E4" w:rsidP="00A529DD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6F2D9591" w14:textId="77777777" w:rsidR="000A25B9" w:rsidRDefault="000A25B9" w:rsidP="00A529DD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7E58B2DE" w14:textId="2BD2D90C" w:rsidR="001422E4" w:rsidRDefault="001422E4" w:rsidP="00A529DD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3DC9FFEF" w14:textId="77777777" w:rsidR="00787705" w:rsidRDefault="00787705" w:rsidP="004B6D38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203C8577" w14:textId="7763769B" w:rsidR="000F0DB6" w:rsidRPr="004B6D38" w:rsidRDefault="00CE2B96" w:rsidP="004B6D38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70728D">
        <w:rPr>
          <w:rFonts w:ascii="Arial" w:hAnsi="Arial" w:cs="Arial"/>
          <w:sz w:val="22"/>
          <w:szCs w:val="22"/>
          <w:lang w:val="en-US"/>
        </w:rPr>
        <w:lastRenderedPageBreak/>
        <w:t>In this case study</w:t>
      </w:r>
      <w:r w:rsidRPr="004B6D38">
        <w:rPr>
          <w:rFonts w:ascii="Arial" w:hAnsi="Arial" w:cs="Arial"/>
          <w:sz w:val="22"/>
          <w:szCs w:val="22"/>
          <w:lang w:val="en-US"/>
        </w:rPr>
        <w:t xml:space="preserve"> </w:t>
      </w:r>
      <w:r w:rsidR="000F0DB6" w:rsidRPr="004B6D38">
        <w:rPr>
          <w:rFonts w:ascii="Arial" w:hAnsi="Arial" w:cs="Arial"/>
          <w:sz w:val="22"/>
          <w:szCs w:val="22"/>
          <w:lang w:val="en-US"/>
        </w:rPr>
        <w:t xml:space="preserve">the parent's mental health is suffering due to money issues, </w:t>
      </w:r>
      <w:r w:rsidR="004976DC">
        <w:rPr>
          <w:rFonts w:ascii="Arial" w:hAnsi="Arial" w:cs="Arial"/>
          <w:sz w:val="22"/>
          <w:szCs w:val="22"/>
          <w:lang w:val="en-US"/>
        </w:rPr>
        <w:t>P</w:t>
      </w:r>
      <w:r w:rsidR="000F0DB6" w:rsidRPr="004B6D38">
        <w:rPr>
          <w:rFonts w:ascii="Arial" w:hAnsi="Arial" w:cs="Arial"/>
          <w:sz w:val="22"/>
          <w:szCs w:val="22"/>
          <w:lang w:val="en-US"/>
        </w:rPr>
        <w:t>arents are not getting paid enough from jobs which would be putting pressure on their mental state</w:t>
      </w:r>
      <w:r w:rsidR="001F6FE2">
        <w:rPr>
          <w:rFonts w:ascii="Arial" w:hAnsi="Arial" w:cs="Arial"/>
          <w:sz w:val="22"/>
          <w:szCs w:val="22"/>
          <w:lang w:val="en-US"/>
        </w:rPr>
        <w:t xml:space="preserve"> and</w:t>
      </w:r>
      <w:r w:rsidR="000F0DB6" w:rsidRPr="004B6D38">
        <w:rPr>
          <w:rFonts w:ascii="Arial" w:hAnsi="Arial" w:cs="Arial"/>
          <w:sz w:val="22"/>
          <w:szCs w:val="22"/>
          <w:lang w:val="en-US"/>
        </w:rPr>
        <w:t xml:space="preserve"> relationship between themselves. They are spending money they are getting on alcohol and then neglecting the home.</w:t>
      </w:r>
    </w:p>
    <w:p w14:paraId="21A9753B" w14:textId="707F31F9" w:rsidR="006D581F" w:rsidRDefault="00A02DDA" w:rsidP="006D581F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B0036C">
        <w:rPr>
          <w:rFonts w:ascii="Arial" w:hAnsi="Arial" w:cs="Arial"/>
          <w:color w:val="000000"/>
          <w:sz w:val="22"/>
          <w:szCs w:val="22"/>
          <w:shd w:val="clear" w:color="auto" w:fill="FFFFFF"/>
        </w:rPr>
        <w:t>Lorentzen et al.,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B0036C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</w:t>
      </w:r>
      <w:r>
        <w:rPr>
          <w:rFonts w:ascii="Arial" w:hAnsi="Arial" w:cs="Arial"/>
          <w:sz w:val="22"/>
          <w:szCs w:val="22"/>
          <w:lang w:val="en-US"/>
        </w:rPr>
        <w:t xml:space="preserve"> mentioned </w:t>
      </w:r>
      <w:r w:rsidR="00B4664C">
        <w:rPr>
          <w:rFonts w:ascii="Arial" w:hAnsi="Arial" w:cs="Arial"/>
          <w:sz w:val="22"/>
          <w:szCs w:val="22"/>
          <w:lang w:val="en-US"/>
        </w:rPr>
        <w:t xml:space="preserve">that </w:t>
      </w:r>
      <w:r w:rsidR="00FB7358" w:rsidRPr="00FB7358">
        <w:rPr>
          <w:rFonts w:ascii="Arial" w:hAnsi="Arial" w:cs="Arial"/>
          <w:sz w:val="22"/>
          <w:szCs w:val="22"/>
          <w:lang w:val="en-US"/>
        </w:rPr>
        <w:t xml:space="preserve">any </w:t>
      </w:r>
      <w:r w:rsidR="00FB7358">
        <w:rPr>
          <w:rFonts w:ascii="Arial" w:hAnsi="Arial" w:cs="Arial"/>
          <w:sz w:val="22"/>
          <w:szCs w:val="22"/>
          <w:lang w:val="en-US"/>
        </w:rPr>
        <w:t xml:space="preserve">child </w:t>
      </w:r>
      <w:r w:rsidR="00FB7358" w:rsidRPr="00FB7358">
        <w:rPr>
          <w:rFonts w:ascii="Arial" w:hAnsi="Arial" w:cs="Arial"/>
          <w:sz w:val="22"/>
          <w:szCs w:val="22"/>
          <w:lang w:val="en-US"/>
        </w:rPr>
        <w:t xml:space="preserve">presented to violence in the house are likewise survivors of actual </w:t>
      </w:r>
      <w:r w:rsidR="00000345" w:rsidRPr="00FB7358">
        <w:rPr>
          <w:rFonts w:ascii="Arial" w:hAnsi="Arial" w:cs="Arial"/>
          <w:sz w:val="22"/>
          <w:szCs w:val="22"/>
          <w:lang w:val="en-US"/>
        </w:rPr>
        <w:t>cruelty</w:t>
      </w:r>
      <w:r w:rsidR="00FB7358" w:rsidRPr="00FB7358">
        <w:rPr>
          <w:rFonts w:ascii="Arial" w:hAnsi="Arial" w:cs="Arial"/>
          <w:sz w:val="22"/>
          <w:szCs w:val="22"/>
          <w:lang w:val="en-US"/>
        </w:rPr>
        <w:t xml:space="preserve">. </w:t>
      </w:r>
      <w:r w:rsidR="00406234">
        <w:rPr>
          <w:rFonts w:ascii="Arial" w:hAnsi="Arial" w:cs="Arial"/>
          <w:sz w:val="22"/>
          <w:szCs w:val="22"/>
          <w:lang w:val="en-US"/>
        </w:rPr>
        <w:t xml:space="preserve">Children </w:t>
      </w:r>
      <w:r w:rsidR="00FB7358" w:rsidRPr="00FB7358">
        <w:rPr>
          <w:rFonts w:ascii="Arial" w:hAnsi="Arial" w:cs="Arial"/>
          <w:sz w:val="22"/>
          <w:szCs w:val="22"/>
          <w:lang w:val="en-US"/>
        </w:rPr>
        <w:t>who witness abusive behavio</w:t>
      </w:r>
      <w:r w:rsidR="00FB7358">
        <w:rPr>
          <w:rFonts w:ascii="Arial" w:hAnsi="Arial" w:cs="Arial"/>
          <w:sz w:val="22"/>
          <w:szCs w:val="22"/>
          <w:lang w:val="en-US"/>
        </w:rPr>
        <w:t>u</w:t>
      </w:r>
      <w:r w:rsidR="00FB7358" w:rsidRPr="00FB7358">
        <w:rPr>
          <w:rFonts w:ascii="Arial" w:hAnsi="Arial" w:cs="Arial"/>
          <w:sz w:val="22"/>
          <w:szCs w:val="22"/>
          <w:lang w:val="en-US"/>
        </w:rPr>
        <w:t>r at home are at genuine danger f</w:t>
      </w:r>
      <w:r w:rsidR="000D0EC0">
        <w:rPr>
          <w:rFonts w:ascii="Arial" w:hAnsi="Arial" w:cs="Arial"/>
          <w:sz w:val="22"/>
          <w:szCs w:val="22"/>
          <w:lang w:val="en-US"/>
        </w:rPr>
        <w:t xml:space="preserve">rom </w:t>
      </w:r>
      <w:r w:rsidR="00FB7358" w:rsidRPr="00FB7358">
        <w:rPr>
          <w:rFonts w:ascii="Arial" w:hAnsi="Arial" w:cs="Arial"/>
          <w:sz w:val="22"/>
          <w:szCs w:val="22"/>
          <w:lang w:val="en-US"/>
        </w:rPr>
        <w:t>physical and psychological</w:t>
      </w:r>
      <w:r w:rsidR="00A65116">
        <w:rPr>
          <w:rFonts w:ascii="Arial" w:hAnsi="Arial" w:cs="Arial"/>
          <w:sz w:val="22"/>
          <w:szCs w:val="22"/>
          <w:lang w:val="en-US"/>
        </w:rPr>
        <w:t xml:space="preserve"> </w:t>
      </w:r>
      <w:r w:rsidR="00FB7358" w:rsidRPr="00FB7358">
        <w:rPr>
          <w:rFonts w:ascii="Arial" w:hAnsi="Arial" w:cs="Arial"/>
          <w:sz w:val="22"/>
          <w:szCs w:val="22"/>
          <w:lang w:val="en-US"/>
        </w:rPr>
        <w:t xml:space="preserve">issues. </w:t>
      </w:r>
      <w:r w:rsidR="00FB7358">
        <w:rPr>
          <w:rFonts w:ascii="Arial" w:hAnsi="Arial" w:cs="Arial"/>
          <w:sz w:val="22"/>
          <w:szCs w:val="22"/>
          <w:lang w:val="en-US"/>
        </w:rPr>
        <w:t xml:space="preserve">Children </w:t>
      </w:r>
      <w:r w:rsidR="00FB7358" w:rsidRPr="00FB7358">
        <w:rPr>
          <w:rFonts w:ascii="Arial" w:hAnsi="Arial" w:cs="Arial"/>
          <w:sz w:val="22"/>
          <w:szCs w:val="22"/>
          <w:lang w:val="en-US"/>
        </w:rPr>
        <w:t xml:space="preserve">who witness </w:t>
      </w:r>
      <w:r w:rsidR="00AC3C18" w:rsidRPr="00FB7358">
        <w:rPr>
          <w:rFonts w:ascii="Arial" w:hAnsi="Arial" w:cs="Arial"/>
          <w:sz w:val="22"/>
          <w:szCs w:val="22"/>
          <w:lang w:val="en-US"/>
        </w:rPr>
        <w:t>violence</w:t>
      </w:r>
      <w:r w:rsidR="00FB7358" w:rsidRPr="00FB7358">
        <w:rPr>
          <w:rFonts w:ascii="Arial" w:hAnsi="Arial" w:cs="Arial"/>
          <w:sz w:val="22"/>
          <w:szCs w:val="22"/>
          <w:lang w:val="en-US"/>
        </w:rPr>
        <w:t xml:space="preserve"> may likewise be at more serious danger of being </w:t>
      </w:r>
      <w:r w:rsidR="00AC3C18" w:rsidRPr="00FB7358">
        <w:rPr>
          <w:rFonts w:ascii="Arial" w:hAnsi="Arial" w:cs="Arial"/>
          <w:sz w:val="22"/>
          <w:szCs w:val="22"/>
          <w:lang w:val="en-US"/>
        </w:rPr>
        <w:t>violent</w:t>
      </w:r>
      <w:r w:rsidR="00FB7358" w:rsidRPr="00FB7358">
        <w:rPr>
          <w:rFonts w:ascii="Arial" w:hAnsi="Arial" w:cs="Arial"/>
          <w:sz w:val="22"/>
          <w:szCs w:val="22"/>
          <w:lang w:val="en-US"/>
        </w:rPr>
        <w:t xml:space="preserve"> in their future connections.</w:t>
      </w:r>
    </w:p>
    <w:p w14:paraId="283F344B" w14:textId="77777777" w:rsidR="0025260D" w:rsidRDefault="0025260D" w:rsidP="00A8348C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27CF915B" w14:textId="6E71A5B8" w:rsidR="00EA6D6B" w:rsidRPr="0051752C" w:rsidRDefault="00CA620D" w:rsidP="00EA6D6B">
      <w:pPr>
        <w:shd w:val="clear" w:color="auto" w:fill="FFFFFF"/>
        <w:spacing w:afterAutospacing="1"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</w:pPr>
      <w:r w:rsidRPr="00CA620D">
        <w:rPr>
          <w:rFonts w:ascii="Arial" w:hAnsi="Arial" w:cs="Arial"/>
          <w:sz w:val="22"/>
          <w:szCs w:val="22"/>
          <w:lang w:val="en-US"/>
        </w:rPr>
        <w:t xml:space="preserve">This circumstance has affected the </w:t>
      </w:r>
      <w:r w:rsidR="006E6D7C">
        <w:rPr>
          <w:rFonts w:ascii="Arial" w:hAnsi="Arial" w:cs="Arial"/>
          <w:sz w:val="22"/>
          <w:szCs w:val="22"/>
          <w:lang w:val="en-US"/>
        </w:rPr>
        <w:t>child</w:t>
      </w:r>
      <w:r w:rsidRPr="00CA620D">
        <w:rPr>
          <w:rFonts w:ascii="Arial" w:hAnsi="Arial" w:cs="Arial"/>
          <w:sz w:val="22"/>
          <w:szCs w:val="22"/>
          <w:lang w:val="en-US"/>
        </w:rPr>
        <w:t xml:space="preserve"> </w:t>
      </w:r>
      <w:r w:rsidR="00E84CEF">
        <w:rPr>
          <w:rFonts w:ascii="Arial" w:hAnsi="Arial" w:cs="Arial"/>
          <w:sz w:val="22"/>
          <w:szCs w:val="22"/>
          <w:lang w:val="en-US"/>
        </w:rPr>
        <w:t>due to</w:t>
      </w:r>
      <w:r w:rsidRPr="00CA620D">
        <w:rPr>
          <w:rFonts w:ascii="Arial" w:hAnsi="Arial" w:cs="Arial"/>
          <w:sz w:val="22"/>
          <w:szCs w:val="22"/>
          <w:lang w:val="en-US"/>
        </w:rPr>
        <w:t xml:space="preserve"> </w:t>
      </w:r>
      <w:r w:rsidR="00EA4201">
        <w:rPr>
          <w:rFonts w:ascii="Arial" w:hAnsi="Arial" w:cs="Arial"/>
          <w:sz w:val="22"/>
          <w:szCs w:val="22"/>
          <w:lang w:val="en-US"/>
        </w:rPr>
        <w:t xml:space="preserve">him </w:t>
      </w:r>
      <w:r w:rsidR="00E84CEF" w:rsidRPr="00CA620D">
        <w:rPr>
          <w:rFonts w:ascii="Arial" w:hAnsi="Arial" w:cs="Arial"/>
          <w:sz w:val="22"/>
          <w:szCs w:val="22"/>
          <w:lang w:val="en-US"/>
        </w:rPr>
        <w:t>having social issues</w:t>
      </w:r>
      <w:r w:rsidR="00E84CEF" w:rsidRPr="00CA620D">
        <w:rPr>
          <w:rFonts w:ascii="Arial" w:hAnsi="Arial" w:cs="Arial"/>
          <w:sz w:val="22"/>
          <w:szCs w:val="22"/>
          <w:lang w:val="en-US"/>
        </w:rPr>
        <w:t xml:space="preserve"> </w:t>
      </w:r>
      <w:r w:rsidRPr="00CA620D">
        <w:rPr>
          <w:rFonts w:ascii="Arial" w:hAnsi="Arial" w:cs="Arial"/>
          <w:sz w:val="22"/>
          <w:szCs w:val="22"/>
          <w:lang w:val="en-US"/>
        </w:rPr>
        <w:t>in school</w:t>
      </w:r>
      <w:r w:rsidR="004A3379">
        <w:rPr>
          <w:rFonts w:ascii="Arial" w:hAnsi="Arial" w:cs="Arial"/>
          <w:sz w:val="22"/>
          <w:szCs w:val="22"/>
          <w:lang w:val="en-US"/>
        </w:rPr>
        <w:t>. T</w:t>
      </w:r>
      <w:r w:rsidR="00B74C43">
        <w:rPr>
          <w:rFonts w:ascii="Arial" w:hAnsi="Arial" w:cs="Arial"/>
          <w:sz w:val="22"/>
          <w:szCs w:val="22"/>
          <w:lang w:val="en-US"/>
        </w:rPr>
        <w:t xml:space="preserve">he </w:t>
      </w:r>
      <w:r w:rsidRPr="00CA620D">
        <w:rPr>
          <w:rFonts w:ascii="Arial" w:hAnsi="Arial" w:cs="Arial"/>
          <w:sz w:val="22"/>
          <w:szCs w:val="22"/>
          <w:lang w:val="en-US"/>
        </w:rPr>
        <w:t xml:space="preserve">youngster was </w:t>
      </w:r>
      <w:r w:rsidR="000473AF" w:rsidRPr="00CA620D">
        <w:rPr>
          <w:rFonts w:ascii="Arial" w:hAnsi="Arial" w:cs="Arial"/>
          <w:sz w:val="22"/>
          <w:szCs w:val="22"/>
          <w:lang w:val="en-US"/>
        </w:rPr>
        <w:t>introduced</w:t>
      </w:r>
      <w:r w:rsidRPr="00CA620D">
        <w:rPr>
          <w:rFonts w:ascii="Arial" w:hAnsi="Arial" w:cs="Arial"/>
          <w:sz w:val="22"/>
          <w:szCs w:val="22"/>
          <w:lang w:val="en-US"/>
        </w:rPr>
        <w:t xml:space="preserve"> to CAMHS as they were thinking that it’s difficult to adapt to family life, school or the more extensive world.</w:t>
      </w:r>
      <w:r w:rsidR="00A07D59">
        <w:rPr>
          <w:rFonts w:ascii="Arial" w:hAnsi="Arial" w:cs="Arial"/>
          <w:sz w:val="22"/>
          <w:szCs w:val="22"/>
          <w:lang w:val="en-US"/>
        </w:rPr>
        <w:t xml:space="preserve"> </w:t>
      </w:r>
      <w:r w:rsidR="00984CE4">
        <w:rPr>
          <w:rFonts w:ascii="Arial" w:hAnsi="Arial" w:cs="Arial"/>
          <w:sz w:val="22"/>
          <w:szCs w:val="22"/>
          <w:lang w:val="en-US"/>
        </w:rPr>
        <w:t>Non</w:t>
      </w:r>
      <w:r w:rsidR="009A5B7C">
        <w:rPr>
          <w:rFonts w:ascii="Arial" w:hAnsi="Arial" w:cs="Arial"/>
          <w:sz w:val="22"/>
          <w:szCs w:val="22"/>
          <w:lang w:val="en-US"/>
        </w:rPr>
        <w:t>-</w:t>
      </w:r>
      <w:r w:rsidR="008A1B33">
        <w:rPr>
          <w:rFonts w:ascii="Arial" w:hAnsi="Arial" w:cs="Arial"/>
          <w:sz w:val="22"/>
          <w:szCs w:val="22"/>
          <w:lang w:val="en-US"/>
        </w:rPr>
        <w:t xml:space="preserve">attendance </w:t>
      </w:r>
      <w:r w:rsidR="00984CE4">
        <w:rPr>
          <w:rFonts w:ascii="Arial" w:hAnsi="Arial" w:cs="Arial"/>
          <w:sz w:val="22"/>
          <w:szCs w:val="22"/>
          <w:lang w:val="en-US"/>
        </w:rPr>
        <w:t xml:space="preserve">of school </w:t>
      </w:r>
      <w:r w:rsidR="008A1B33">
        <w:rPr>
          <w:rFonts w:ascii="Arial" w:hAnsi="Arial" w:cs="Arial"/>
          <w:sz w:val="22"/>
          <w:szCs w:val="22"/>
          <w:lang w:val="en-US"/>
        </w:rPr>
        <w:t>is a</w:t>
      </w:r>
      <w:r w:rsidR="009A5B7C">
        <w:rPr>
          <w:rFonts w:ascii="Arial" w:hAnsi="Arial" w:cs="Arial"/>
          <w:sz w:val="22"/>
          <w:szCs w:val="22"/>
          <w:lang w:val="en-US"/>
        </w:rPr>
        <w:t xml:space="preserve"> </w:t>
      </w:r>
      <w:r w:rsidR="008A1B33">
        <w:rPr>
          <w:rFonts w:ascii="Arial" w:hAnsi="Arial" w:cs="Arial"/>
          <w:sz w:val="22"/>
          <w:szCs w:val="22"/>
          <w:lang w:val="en-US"/>
        </w:rPr>
        <w:t xml:space="preserve">risk factor as </w:t>
      </w:r>
      <w:r w:rsidR="00E45208">
        <w:rPr>
          <w:rFonts w:ascii="Arial" w:hAnsi="Arial" w:cs="Arial"/>
          <w:sz w:val="22"/>
          <w:szCs w:val="22"/>
          <w:lang w:val="en-US"/>
        </w:rPr>
        <w:t>it</w:t>
      </w:r>
      <w:r w:rsidR="008A1B33">
        <w:rPr>
          <w:rFonts w:ascii="Arial" w:hAnsi="Arial" w:cs="Arial"/>
          <w:sz w:val="22"/>
          <w:szCs w:val="22"/>
          <w:lang w:val="en-US"/>
        </w:rPr>
        <w:t xml:space="preserve"> leads to lack of education and then crime</w:t>
      </w:r>
      <w:r w:rsidR="00E45208">
        <w:rPr>
          <w:rFonts w:ascii="Arial" w:hAnsi="Arial" w:cs="Arial"/>
          <w:sz w:val="22"/>
          <w:szCs w:val="22"/>
          <w:lang w:val="en-US"/>
        </w:rPr>
        <w:t>.</w:t>
      </w:r>
      <w:r w:rsidR="00EA6D6B">
        <w:rPr>
          <w:rFonts w:ascii="Arial" w:hAnsi="Arial" w:cs="Arial"/>
          <w:sz w:val="22"/>
          <w:szCs w:val="22"/>
          <w:lang w:val="en-US"/>
        </w:rPr>
        <w:t xml:space="preserve"> </w:t>
      </w:r>
      <w:r w:rsidR="00EA6D6B">
        <w:rPr>
          <w:rFonts w:ascii="Arial" w:hAnsi="Arial" w:cs="Arial"/>
          <w:color w:val="000000" w:themeColor="text1"/>
          <w:sz w:val="22"/>
          <w:szCs w:val="22"/>
          <w:lang w:val="en-US"/>
        </w:rPr>
        <w:t>B</w:t>
      </w:r>
      <w:r w:rsidR="00EA6D6B">
        <w:rPr>
          <w:rFonts w:ascii="Arial" w:hAnsi="Arial" w:cs="Arial"/>
          <w:color w:val="000000" w:themeColor="text1"/>
          <w:sz w:val="22"/>
          <w:szCs w:val="22"/>
          <w:lang w:val="en-US"/>
        </w:rPr>
        <w:t>oys</w:t>
      </w:r>
      <w:r w:rsidR="00EA6D6B" w:rsidRPr="00CB5FD4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psychological well-being is affected by his home life, the disregard from his friends and the injury is making him a weak youngster. </w:t>
      </w:r>
      <w:r w:rsidR="00EA6D6B">
        <w:rPr>
          <w:rFonts w:ascii="Arial" w:hAnsi="Arial" w:cs="Arial"/>
          <w:color w:val="000000" w:themeColor="text1"/>
          <w:sz w:val="22"/>
          <w:szCs w:val="22"/>
          <w:lang w:val="en-US"/>
        </w:rPr>
        <w:t>T</w:t>
      </w:r>
      <w:r w:rsidR="00EA6D6B" w:rsidRPr="00CB5FD4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he home itself was not a perfect safe climate </w:t>
      </w:r>
      <w:r w:rsidR="00EA6D6B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for three </w:t>
      </w:r>
      <w:r w:rsidR="00EA6D6B" w:rsidRPr="00CB5FD4">
        <w:rPr>
          <w:rFonts w:ascii="Arial" w:hAnsi="Arial" w:cs="Arial"/>
          <w:color w:val="000000" w:themeColor="text1"/>
          <w:sz w:val="22"/>
          <w:szCs w:val="22"/>
          <w:lang w:val="en-US"/>
        </w:rPr>
        <w:t>youngsters.</w:t>
      </w:r>
    </w:p>
    <w:p w14:paraId="1ACD8CE6" w14:textId="1B8E9FA7" w:rsidR="00DC0DE3" w:rsidRDefault="00BE6D61" w:rsidP="00DC0DE3">
      <w:pPr>
        <w:shd w:val="clear" w:color="auto" w:fill="FFFFFF"/>
        <w:spacing w:afterAutospacing="1"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</w:pPr>
      <w:r w:rsidRPr="0056472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Wolpert </w:t>
      </w:r>
      <w:r w:rsidRPr="00BA226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et al., </w:t>
      </w:r>
      <w:r w:rsidRPr="0056472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BA226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2012)</w:t>
      </w:r>
      <w:r w:rsidRPr="0056472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states that </w:t>
      </w:r>
      <w:r w:rsidR="00BA71EA" w:rsidRPr="00BA71EA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generally</w:t>
      </w:r>
      <w:r w:rsidR="009D16CE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t</w:t>
      </w:r>
      <w:r w:rsidR="00BA71EA" w:rsidRPr="00BA71EA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here are a few significant </w:t>
      </w:r>
      <w:r w:rsidR="00BF244B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r</w:t>
      </w:r>
      <w:r w:rsidR="00BA71EA" w:rsidRPr="00BA71EA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elated motivations to guarantee that teenagers with continuous psychological well-being needs experience a fruitful progress of care into grown-up emotional wellness administrations.</w:t>
      </w:r>
    </w:p>
    <w:p w14:paraId="216CB375" w14:textId="6797E5DD" w:rsidR="009F39DF" w:rsidRDefault="009F39DF" w:rsidP="008310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F39DF">
        <w:rPr>
          <w:rFonts w:ascii="Arial" w:hAnsi="Arial" w:cs="Arial"/>
          <w:sz w:val="22"/>
          <w:szCs w:val="22"/>
          <w:lang w:val="en-US"/>
        </w:rPr>
        <w:t>The Equality Act 2010: Protects youngsters</w:t>
      </w:r>
      <w:r w:rsidR="009376C9">
        <w:rPr>
          <w:rFonts w:ascii="Arial" w:hAnsi="Arial" w:cs="Arial"/>
          <w:sz w:val="22"/>
          <w:szCs w:val="22"/>
          <w:lang w:val="en-US"/>
        </w:rPr>
        <w:t xml:space="preserve"> </w:t>
      </w:r>
      <w:r w:rsidRPr="009F39DF">
        <w:rPr>
          <w:rFonts w:ascii="Arial" w:hAnsi="Arial" w:cs="Arial"/>
          <w:sz w:val="22"/>
          <w:szCs w:val="22"/>
          <w:lang w:val="en-US"/>
        </w:rPr>
        <w:t xml:space="preserve">against </w:t>
      </w:r>
      <w:r w:rsidR="001462A3" w:rsidRPr="009F39DF">
        <w:rPr>
          <w:rFonts w:ascii="Arial" w:hAnsi="Arial" w:cs="Arial"/>
          <w:sz w:val="22"/>
          <w:szCs w:val="22"/>
          <w:lang w:val="en-US"/>
        </w:rPr>
        <w:t>harassing</w:t>
      </w:r>
      <w:r w:rsidRPr="009F39DF">
        <w:rPr>
          <w:rFonts w:ascii="Arial" w:hAnsi="Arial" w:cs="Arial"/>
          <w:sz w:val="22"/>
          <w:szCs w:val="22"/>
          <w:lang w:val="en-US"/>
        </w:rPr>
        <w:t>, segregation and exploitation. The administration likewise works in consistence with Mental Health Act 1983, as altered by the Mental Health Act 2007. Authoritative systems of the Children Act 2004.</w:t>
      </w:r>
      <w:r w:rsidR="009E601A">
        <w:rPr>
          <w:rFonts w:ascii="Arial" w:hAnsi="Arial" w:cs="Arial"/>
          <w:sz w:val="22"/>
          <w:szCs w:val="22"/>
          <w:lang w:val="en-US"/>
        </w:rPr>
        <w:t xml:space="preserve"> </w:t>
      </w:r>
      <w:r w:rsidR="00565F6D" w:rsidRPr="00BE6D61">
        <w:rPr>
          <w:rFonts w:ascii="Arial" w:hAnsi="Arial" w:cs="Arial"/>
          <w:color w:val="000000"/>
          <w:sz w:val="22"/>
          <w:szCs w:val="22"/>
          <w:shd w:val="clear" w:color="auto" w:fill="FFFFFF"/>
        </w:rPr>
        <w:t>(Mathai, Anderson and Bourne, 2002)</w:t>
      </w:r>
      <w:r w:rsidR="00565F6D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1D7E16F1" w14:textId="77777777" w:rsidR="00342D46" w:rsidRDefault="00342D46" w:rsidP="006F3025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0378874" w14:textId="517862D9" w:rsidR="00CD311D" w:rsidRPr="00FE2696" w:rsidRDefault="0051752C" w:rsidP="006F3025">
      <w:pPr>
        <w:spacing w:line="360" w:lineRule="auto"/>
        <w:rPr>
          <w:rFonts w:ascii="Arial" w:hAnsi="Arial" w:cs="Arial"/>
          <w:sz w:val="22"/>
          <w:szCs w:val="22"/>
        </w:rPr>
      </w:pPr>
      <w:r w:rsidRPr="002B27DD">
        <w:rPr>
          <w:rFonts w:ascii="Arial" w:hAnsi="Arial" w:cs="Arial"/>
          <w:sz w:val="22"/>
          <w:szCs w:val="22"/>
        </w:rPr>
        <w:t xml:space="preserve">CAMHS </w:t>
      </w:r>
      <w:r>
        <w:rPr>
          <w:rFonts w:ascii="Arial" w:hAnsi="Arial" w:cs="Arial"/>
          <w:sz w:val="22"/>
          <w:szCs w:val="22"/>
        </w:rPr>
        <w:t xml:space="preserve">was funded by NHS, </w:t>
      </w:r>
      <w:r w:rsidRPr="002B27DD">
        <w:rPr>
          <w:rFonts w:ascii="Arial" w:hAnsi="Arial" w:cs="Arial"/>
          <w:sz w:val="22"/>
          <w:szCs w:val="22"/>
        </w:rPr>
        <w:t xml:space="preserve">referenced contact gatherings at schools with guardians and school staff about individual youngsters. </w:t>
      </w:r>
      <w:r>
        <w:rPr>
          <w:rFonts w:ascii="Arial" w:hAnsi="Arial" w:cs="Arial"/>
          <w:sz w:val="22"/>
          <w:szCs w:val="22"/>
        </w:rPr>
        <w:t>P</w:t>
      </w:r>
      <w:r w:rsidRPr="002B27DD">
        <w:rPr>
          <w:rFonts w:ascii="Arial" w:hAnsi="Arial" w:cs="Arial"/>
          <w:sz w:val="22"/>
          <w:szCs w:val="22"/>
        </w:rPr>
        <w:t xml:space="preserve">rograms with </w:t>
      </w:r>
      <w:r>
        <w:rPr>
          <w:rFonts w:ascii="Arial" w:hAnsi="Arial" w:cs="Arial"/>
          <w:sz w:val="22"/>
          <w:szCs w:val="22"/>
        </w:rPr>
        <w:t>children</w:t>
      </w:r>
      <w:r w:rsidRPr="002B27DD">
        <w:rPr>
          <w:rFonts w:ascii="Arial" w:hAnsi="Arial" w:cs="Arial"/>
          <w:sz w:val="22"/>
          <w:szCs w:val="22"/>
        </w:rPr>
        <w:t xml:space="preserve"> and youngsters included preparing for guardians simultaneously.</w:t>
      </w:r>
      <w:r w:rsidR="008C3322">
        <w:rPr>
          <w:rFonts w:ascii="Arial" w:hAnsi="Arial" w:cs="Arial"/>
          <w:sz w:val="22"/>
          <w:szCs w:val="22"/>
        </w:rPr>
        <w:t xml:space="preserve"> </w:t>
      </w:r>
      <w:r w:rsidR="007B24F6">
        <w:rPr>
          <w:rFonts w:ascii="Arial" w:hAnsi="Arial" w:cs="Arial"/>
          <w:color w:val="000000"/>
          <w:sz w:val="22"/>
          <w:szCs w:val="22"/>
          <w:shd w:val="clear" w:color="auto" w:fill="FFFFFF"/>
        </w:rPr>
        <w:t>Characters</w:t>
      </w:r>
      <w:r w:rsidR="00A3156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of safeguarding </w:t>
      </w:r>
      <w:r w:rsidR="00D1136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is taking action to </w:t>
      </w:r>
      <w:r w:rsidR="00312E5D">
        <w:rPr>
          <w:rFonts w:ascii="Arial" w:hAnsi="Arial" w:cs="Arial"/>
          <w:color w:val="000000"/>
          <w:sz w:val="22"/>
          <w:szCs w:val="22"/>
          <w:shd w:val="clear" w:color="auto" w:fill="FFFFFF"/>
        </w:rPr>
        <w:t>encourage</w:t>
      </w:r>
      <w:r w:rsidR="00D1136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welfare f</w:t>
      </w:r>
      <w:r w:rsidR="002951A1">
        <w:rPr>
          <w:rFonts w:ascii="Arial" w:hAnsi="Arial" w:cs="Arial"/>
          <w:color w:val="000000"/>
          <w:sz w:val="22"/>
          <w:szCs w:val="22"/>
          <w:shd w:val="clear" w:color="auto" w:fill="FFFFFF"/>
        </w:rPr>
        <w:t>or</w:t>
      </w:r>
      <w:r w:rsidR="00D1136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children from harm. </w:t>
      </w:r>
      <w:r w:rsidR="007F50B8">
        <w:rPr>
          <w:rFonts w:ascii="Arial" w:hAnsi="Arial" w:cs="Arial"/>
          <w:color w:val="000000"/>
          <w:sz w:val="22"/>
          <w:szCs w:val="22"/>
          <w:shd w:val="clear" w:color="auto" w:fill="FFFFFF"/>
        </w:rPr>
        <w:t>Metropolitan police w</w:t>
      </w:r>
      <w:r w:rsidR="009F0DEE">
        <w:rPr>
          <w:rFonts w:ascii="Arial" w:hAnsi="Arial" w:cs="Arial"/>
          <w:color w:val="000000"/>
          <w:sz w:val="22"/>
          <w:szCs w:val="22"/>
          <w:shd w:val="clear" w:color="auto" w:fill="FFFFFF"/>
        </w:rPr>
        <w:t>ere</w:t>
      </w:r>
      <w:r w:rsidR="007F50B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involved </w:t>
      </w:r>
      <w:r w:rsidR="009F0DE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to protect the welfare of children </w:t>
      </w:r>
      <w:r w:rsidR="002951A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and </w:t>
      </w:r>
      <w:r w:rsidR="007F50B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are funded by </w:t>
      </w:r>
      <w:r w:rsidR="00DA3B44">
        <w:rPr>
          <w:rFonts w:ascii="Arial" w:hAnsi="Arial" w:cs="Arial"/>
          <w:color w:val="000000"/>
          <w:sz w:val="22"/>
          <w:szCs w:val="22"/>
          <w:shd w:val="clear" w:color="auto" w:fill="FFFFFF"/>
        </w:rPr>
        <w:t>general government</w:t>
      </w:r>
      <w:r w:rsidR="002951A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CD311D">
        <w:rPr>
          <w:rFonts w:ascii="Arial" w:hAnsi="Arial" w:cs="Arial"/>
          <w:color w:val="000000"/>
          <w:sz w:val="22"/>
          <w:szCs w:val="22"/>
          <w:shd w:val="clear" w:color="auto" w:fill="FFFFFF"/>
        </w:rPr>
        <w:t>Job cent</w:t>
      </w:r>
      <w:r w:rsidR="00887588">
        <w:rPr>
          <w:rFonts w:ascii="Arial" w:hAnsi="Arial" w:cs="Arial"/>
          <w:color w:val="000000"/>
          <w:sz w:val="22"/>
          <w:szCs w:val="22"/>
          <w:shd w:val="clear" w:color="auto" w:fill="FFFFFF"/>
        </w:rPr>
        <w:t>r</w:t>
      </w:r>
      <w:r w:rsidR="00CD311D">
        <w:rPr>
          <w:rFonts w:ascii="Arial" w:hAnsi="Arial" w:cs="Arial"/>
          <w:color w:val="000000"/>
          <w:sz w:val="22"/>
          <w:szCs w:val="22"/>
          <w:shd w:val="clear" w:color="auto" w:fill="FFFFFF"/>
        </w:rPr>
        <w:t>e plus</w:t>
      </w:r>
      <w:r w:rsidR="00AA3E2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EB694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is an agency office </w:t>
      </w:r>
      <w:r w:rsidR="005627DD">
        <w:rPr>
          <w:rFonts w:ascii="Arial" w:hAnsi="Arial" w:cs="Arial"/>
          <w:color w:val="000000"/>
          <w:sz w:val="22"/>
          <w:szCs w:val="22"/>
          <w:shd w:val="clear" w:color="auto" w:fill="FFFFFF"/>
        </w:rPr>
        <w:t>who’s</w:t>
      </w:r>
      <w:r w:rsidR="008C660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aim is to help people find employment</w:t>
      </w:r>
      <w:r w:rsidR="00E6438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203AB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and </w:t>
      </w:r>
      <w:r w:rsidR="00FE269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are </w:t>
      </w:r>
      <w:r w:rsidR="00CD311D">
        <w:rPr>
          <w:rFonts w:ascii="Arial" w:hAnsi="Arial" w:cs="Arial"/>
          <w:color w:val="000000"/>
          <w:sz w:val="22"/>
          <w:szCs w:val="22"/>
          <w:shd w:val="clear" w:color="auto" w:fill="FFFFFF"/>
        </w:rPr>
        <w:t>funded by</w:t>
      </w:r>
      <w:r w:rsidR="00FE269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</w:t>
      </w:r>
      <w:r w:rsidR="00783B6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government</w:t>
      </w:r>
      <w:r w:rsidR="00FE2696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FE2696">
        <w:rPr>
          <w:rFonts w:ascii="Arial" w:hAnsi="Arial" w:cs="Arial"/>
          <w:sz w:val="22"/>
          <w:szCs w:val="22"/>
        </w:rPr>
        <w:t xml:space="preserve"> </w:t>
      </w:r>
      <w:r w:rsidR="00CD311D">
        <w:rPr>
          <w:rFonts w:ascii="Arial" w:hAnsi="Arial" w:cs="Arial"/>
          <w:color w:val="000000"/>
          <w:sz w:val="22"/>
          <w:szCs w:val="22"/>
          <w:shd w:val="clear" w:color="auto" w:fill="FFFFFF"/>
        </w:rPr>
        <w:t>Neighbourhood services</w:t>
      </w:r>
      <w:r w:rsidR="002F71F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was used to prevent</w:t>
      </w:r>
      <w:r w:rsidR="00B11F1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homelessness by providing </w:t>
      </w:r>
      <w:r w:rsidR="00953656">
        <w:rPr>
          <w:rFonts w:ascii="Arial" w:hAnsi="Arial" w:cs="Arial"/>
          <w:color w:val="000000"/>
          <w:sz w:val="22"/>
          <w:szCs w:val="22"/>
          <w:shd w:val="clear" w:color="auto" w:fill="FFFFFF"/>
        </w:rPr>
        <w:t>accommodation</w:t>
      </w:r>
      <w:r w:rsidR="00B11F1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earlier</w:t>
      </w:r>
      <w:r w:rsidR="002F71F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53656">
        <w:rPr>
          <w:rFonts w:ascii="Arial" w:hAnsi="Arial" w:cs="Arial"/>
          <w:color w:val="000000"/>
          <w:sz w:val="22"/>
          <w:szCs w:val="22"/>
          <w:shd w:val="clear" w:color="auto" w:fill="FFFFFF"/>
        </w:rPr>
        <w:t>and are funded by</w:t>
      </w:r>
      <w:r w:rsidR="00BC3BB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93B50">
        <w:rPr>
          <w:rFonts w:ascii="Arial" w:hAnsi="Arial" w:cs="Arial"/>
          <w:color w:val="000000"/>
          <w:sz w:val="22"/>
          <w:szCs w:val="22"/>
          <w:shd w:val="clear" w:color="auto" w:fill="FFFFFF"/>
        </w:rPr>
        <w:t>central government grants.</w:t>
      </w:r>
    </w:p>
    <w:p w14:paraId="05B3D0E0" w14:textId="77777777" w:rsidR="00953656" w:rsidRDefault="00953656" w:rsidP="006F3025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5171B178" w14:textId="77777777" w:rsidR="00342D46" w:rsidRDefault="001C03DC" w:rsidP="00342D46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1C03DC">
        <w:rPr>
          <w:rFonts w:ascii="Arial" w:hAnsi="Arial" w:cs="Arial"/>
          <w:color w:val="000000"/>
          <w:sz w:val="22"/>
          <w:szCs w:val="22"/>
          <w:shd w:val="clear" w:color="auto" w:fill="FFFFFF"/>
        </w:rPr>
        <w:t>Accomplishing something early when there's an issue can help forestall more issues later on</w:t>
      </w:r>
      <w:r w:rsidR="00586C9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by</w:t>
      </w:r>
      <w:r w:rsidRPr="001C03D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helping utilize positive nurturing methodologies </w:t>
      </w:r>
      <w:r w:rsidR="00985D1F">
        <w:rPr>
          <w:rFonts w:ascii="Arial" w:hAnsi="Arial" w:cs="Arial"/>
          <w:color w:val="000000"/>
          <w:sz w:val="22"/>
          <w:szCs w:val="22"/>
          <w:shd w:val="clear" w:color="auto" w:fill="FFFFFF"/>
        </w:rPr>
        <w:t>and</w:t>
      </w:r>
      <w:r w:rsidRPr="001C03D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diminish the danger of youngsters </w:t>
      </w:r>
      <w:r w:rsidRPr="001C03DC">
        <w:rPr>
          <w:rFonts w:ascii="Arial" w:hAnsi="Arial" w:cs="Arial"/>
          <w:color w:val="000000"/>
          <w:sz w:val="22"/>
          <w:szCs w:val="22"/>
          <w:shd w:val="clear" w:color="auto" w:fill="FFFFFF"/>
        </w:rPr>
        <w:lastRenderedPageBreak/>
        <w:t>having conduct issues</w:t>
      </w:r>
      <w:r w:rsidR="00985D1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later</w:t>
      </w:r>
      <w:r w:rsidR="00ED445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6F3025" w:rsidRPr="00277D0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(McCord, 1987)</w:t>
      </w:r>
      <w:r w:rsidR="003D1DF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342D4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342D46" w:rsidRPr="00492E66">
        <w:rPr>
          <w:rFonts w:ascii="Arial" w:hAnsi="Arial" w:cs="Arial"/>
          <w:sz w:val="22"/>
          <w:szCs w:val="22"/>
        </w:rPr>
        <w:t xml:space="preserve">Prevent and detect crimes of domestic abuse </w:t>
      </w:r>
      <w:r w:rsidR="00342D46">
        <w:rPr>
          <w:rFonts w:ascii="Arial" w:hAnsi="Arial" w:cs="Arial"/>
          <w:sz w:val="22"/>
          <w:szCs w:val="22"/>
        </w:rPr>
        <w:t xml:space="preserve">by </w:t>
      </w:r>
      <w:r w:rsidR="00342D46" w:rsidRPr="00492E66">
        <w:rPr>
          <w:rFonts w:ascii="Arial" w:hAnsi="Arial" w:cs="Arial"/>
          <w:sz w:val="22"/>
          <w:szCs w:val="22"/>
        </w:rPr>
        <w:t>working in association with different offices</w:t>
      </w:r>
      <w:r w:rsidR="00342D46">
        <w:rPr>
          <w:rFonts w:ascii="Arial" w:hAnsi="Arial" w:cs="Arial"/>
          <w:sz w:val="22"/>
          <w:szCs w:val="22"/>
        </w:rPr>
        <w:t xml:space="preserve">. </w:t>
      </w:r>
      <w:r w:rsidR="00342D46" w:rsidRPr="00492E66">
        <w:rPr>
          <w:rFonts w:ascii="Arial" w:hAnsi="Arial" w:cs="Arial"/>
          <w:sz w:val="22"/>
          <w:szCs w:val="22"/>
        </w:rPr>
        <w:t xml:space="preserve">Guarantee the security of victims and their </w:t>
      </w:r>
      <w:r w:rsidR="00342D46">
        <w:rPr>
          <w:rFonts w:ascii="Arial" w:hAnsi="Arial" w:cs="Arial"/>
          <w:sz w:val="22"/>
          <w:szCs w:val="22"/>
        </w:rPr>
        <w:t xml:space="preserve">child </w:t>
      </w:r>
      <w:r w:rsidR="00342D46" w:rsidRPr="00492E66">
        <w:rPr>
          <w:rFonts w:ascii="Arial" w:hAnsi="Arial" w:cs="Arial"/>
          <w:sz w:val="22"/>
          <w:szCs w:val="22"/>
        </w:rPr>
        <w:t>encountering Abuse, honour based violence</w:t>
      </w:r>
      <w:r w:rsidR="00342D46">
        <w:rPr>
          <w:rFonts w:ascii="Arial" w:hAnsi="Arial" w:cs="Arial"/>
          <w:sz w:val="22"/>
          <w:szCs w:val="22"/>
        </w:rPr>
        <w:t>,</w:t>
      </w:r>
      <w:r w:rsidR="00342D46" w:rsidRPr="00492E66">
        <w:rPr>
          <w:rFonts w:ascii="Arial" w:hAnsi="Arial" w:cs="Arial"/>
          <w:sz w:val="22"/>
          <w:szCs w:val="22"/>
        </w:rPr>
        <w:t xml:space="preserve"> constrained marriage and harassing </w:t>
      </w:r>
      <w:r w:rsidR="00342D46" w:rsidRPr="00B0036C">
        <w:rPr>
          <w:rFonts w:ascii="Arial" w:hAnsi="Arial" w:cs="Arial"/>
          <w:color w:val="000000"/>
          <w:sz w:val="22"/>
          <w:szCs w:val="22"/>
          <w:shd w:val="clear" w:color="auto" w:fill="FFFFFF"/>
        </w:rPr>
        <w:t>(Pettitt and Kingdom, 2020)</w:t>
      </w:r>
      <w:r w:rsidR="00342D46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5530685D" w14:textId="717833CB" w:rsidR="000A191C" w:rsidRDefault="00063339" w:rsidP="00375D1A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  <w:lang w:val="en-US"/>
        </w:rPr>
      </w:pPr>
      <w:r w:rsidRPr="00063339">
        <w:rPr>
          <w:rFonts w:ascii="Arial" w:hAnsi="Arial" w:cs="Arial"/>
          <w:sz w:val="22"/>
          <w:szCs w:val="22"/>
          <w:lang w:val="en-US"/>
        </w:rPr>
        <w:t xml:space="preserve">It was </w:t>
      </w:r>
      <w:r>
        <w:rPr>
          <w:rFonts w:ascii="Arial" w:hAnsi="Arial" w:cs="Arial"/>
          <w:sz w:val="22"/>
          <w:szCs w:val="22"/>
          <w:lang w:val="en-US"/>
        </w:rPr>
        <w:t>important</w:t>
      </w:r>
      <w:r w:rsidRPr="00063339">
        <w:rPr>
          <w:rFonts w:ascii="Arial" w:hAnsi="Arial" w:cs="Arial"/>
          <w:sz w:val="22"/>
          <w:szCs w:val="22"/>
          <w:lang w:val="en-US"/>
        </w:rPr>
        <w:t xml:space="preserve"> to </w:t>
      </w:r>
      <w:r w:rsidR="00F94038" w:rsidRPr="00063339">
        <w:rPr>
          <w:rFonts w:ascii="Arial" w:hAnsi="Arial" w:cs="Arial"/>
          <w:sz w:val="22"/>
          <w:szCs w:val="22"/>
          <w:lang w:val="en-US"/>
        </w:rPr>
        <w:t>expect</w:t>
      </w:r>
      <w:r w:rsidRPr="00063339">
        <w:rPr>
          <w:rFonts w:ascii="Arial" w:hAnsi="Arial" w:cs="Arial"/>
          <w:sz w:val="22"/>
          <w:szCs w:val="22"/>
          <w:lang w:val="en-US"/>
        </w:rPr>
        <w:t xml:space="preserve"> issues before they happen and evade issues to raise by protecting families, giving help when required and guarding youngsters from maltreatment by making sure about their homes.</w:t>
      </w:r>
      <w:r w:rsidR="004033E0">
        <w:rPr>
          <w:rFonts w:ascii="Arial" w:hAnsi="Arial" w:cs="Arial"/>
          <w:sz w:val="22"/>
          <w:szCs w:val="22"/>
          <w:lang w:val="en-US"/>
        </w:rPr>
        <w:t xml:space="preserve"> </w:t>
      </w:r>
      <w:r w:rsidR="001A203C">
        <w:rPr>
          <w:rFonts w:ascii="Arial" w:hAnsi="Arial" w:cs="Arial"/>
          <w:sz w:val="22"/>
          <w:szCs w:val="22"/>
        </w:rPr>
        <w:t xml:space="preserve">If the children had extra support from the beginning </w:t>
      </w:r>
      <w:r w:rsidR="00C40750">
        <w:rPr>
          <w:rFonts w:ascii="Arial" w:hAnsi="Arial" w:cs="Arial"/>
          <w:sz w:val="22"/>
          <w:szCs w:val="22"/>
        </w:rPr>
        <w:t>then p</w:t>
      </w:r>
      <w:r w:rsidR="002C1678" w:rsidRPr="0025102E">
        <w:rPr>
          <w:rFonts w:ascii="Arial" w:hAnsi="Arial" w:cs="Arial"/>
          <w:sz w:val="22"/>
          <w:szCs w:val="22"/>
          <w:lang w:val="en-US"/>
        </w:rPr>
        <w:t>reven</w:t>
      </w:r>
      <w:r w:rsidR="002C1678">
        <w:rPr>
          <w:rFonts w:ascii="Arial" w:hAnsi="Arial" w:cs="Arial"/>
          <w:sz w:val="22"/>
          <w:szCs w:val="22"/>
          <w:lang w:val="en-US"/>
        </w:rPr>
        <w:t>tion</w:t>
      </w:r>
      <w:r w:rsidR="00C40750">
        <w:rPr>
          <w:rFonts w:ascii="Arial" w:hAnsi="Arial" w:cs="Arial"/>
          <w:sz w:val="22"/>
          <w:szCs w:val="22"/>
          <w:lang w:val="en-US"/>
        </w:rPr>
        <w:t xml:space="preserve"> of </w:t>
      </w:r>
      <w:r w:rsidR="00DA7154" w:rsidRPr="0025102E">
        <w:rPr>
          <w:rFonts w:ascii="Arial" w:hAnsi="Arial" w:cs="Arial"/>
          <w:sz w:val="22"/>
          <w:szCs w:val="22"/>
          <w:lang w:val="en-US"/>
        </w:rPr>
        <w:t xml:space="preserve">crime </w:t>
      </w:r>
      <w:r w:rsidR="008011A6">
        <w:rPr>
          <w:rFonts w:ascii="Arial" w:hAnsi="Arial" w:cs="Arial"/>
          <w:sz w:val="22"/>
          <w:szCs w:val="22"/>
          <w:lang w:val="en-US"/>
        </w:rPr>
        <w:t xml:space="preserve">could have been </w:t>
      </w:r>
      <w:r w:rsidR="002C1678">
        <w:rPr>
          <w:rFonts w:ascii="Arial" w:hAnsi="Arial" w:cs="Arial"/>
          <w:sz w:val="22"/>
          <w:szCs w:val="22"/>
          <w:lang w:val="en-US"/>
        </w:rPr>
        <w:t xml:space="preserve">considered </w:t>
      </w:r>
      <w:r w:rsidR="00DA7154" w:rsidRPr="0025102E">
        <w:rPr>
          <w:rFonts w:ascii="Arial" w:hAnsi="Arial" w:cs="Arial"/>
          <w:sz w:val="22"/>
          <w:szCs w:val="22"/>
          <w:lang w:val="en-US"/>
        </w:rPr>
        <w:t>by giving support</w:t>
      </w:r>
      <w:r w:rsidR="002C1678">
        <w:rPr>
          <w:rFonts w:ascii="Arial" w:hAnsi="Arial" w:cs="Arial"/>
          <w:sz w:val="22"/>
          <w:szCs w:val="22"/>
          <w:lang w:val="en-US"/>
        </w:rPr>
        <w:t xml:space="preserve"> earlier</w:t>
      </w:r>
      <w:r w:rsidR="00DA7154" w:rsidRPr="0025102E">
        <w:rPr>
          <w:rFonts w:ascii="Arial" w:hAnsi="Arial" w:cs="Arial"/>
          <w:sz w:val="22"/>
          <w:szCs w:val="22"/>
          <w:lang w:val="en-US"/>
        </w:rPr>
        <w:t>.</w:t>
      </w:r>
    </w:p>
    <w:p w14:paraId="32653196" w14:textId="4F0A8A00" w:rsidR="000D1F42" w:rsidRPr="00F55BF6" w:rsidRDefault="00BD7DA8" w:rsidP="008C1036">
      <w:pPr>
        <w:spacing w:line="360" w:lineRule="auto"/>
        <w:rPr>
          <w:rFonts w:ascii="Arial" w:hAnsi="Arial" w:cs="Arial"/>
          <w:sz w:val="22"/>
          <w:szCs w:val="22"/>
        </w:rPr>
      </w:pPr>
      <w:r w:rsidRPr="00F55BF6">
        <w:rPr>
          <w:rFonts w:ascii="Arial" w:hAnsi="Arial" w:cs="Arial"/>
          <w:color w:val="222222"/>
          <w:sz w:val="22"/>
          <w:szCs w:val="22"/>
          <w:shd w:val="clear" w:color="auto" w:fill="FFFFFF"/>
        </w:rPr>
        <w:t>Positive outcome was shown on the families rent payments, also intervened to prevent an impending eviction from the family home.</w:t>
      </w:r>
      <w:r w:rsidR="00C03898" w:rsidRPr="00F55BF6">
        <w:rPr>
          <w:rFonts w:ascii="Arial" w:hAnsi="Arial" w:cs="Arial"/>
          <w:color w:val="222222"/>
          <w:sz w:val="22"/>
          <w:szCs w:val="22"/>
        </w:rPr>
        <w:t xml:space="preserve"> </w:t>
      </w:r>
      <w:r w:rsidR="00C03898" w:rsidRPr="00F55BF6">
        <w:rPr>
          <w:rFonts w:ascii="Arial" w:hAnsi="Arial" w:cs="Arial"/>
          <w:sz w:val="22"/>
          <w:szCs w:val="22"/>
        </w:rPr>
        <w:t>T</w:t>
      </w:r>
      <w:r w:rsidR="006312F3" w:rsidRPr="00F55BF6">
        <w:rPr>
          <w:rFonts w:ascii="Arial" w:hAnsi="Arial" w:cs="Arial"/>
          <w:sz w:val="22"/>
          <w:szCs w:val="22"/>
        </w:rPr>
        <w:t xml:space="preserve">enant evictions are an unwanted function for all gatherings included. For removed </w:t>
      </w:r>
      <w:r w:rsidR="00C03898" w:rsidRPr="00F55BF6">
        <w:rPr>
          <w:rFonts w:ascii="Arial" w:hAnsi="Arial" w:cs="Arial"/>
          <w:sz w:val="22"/>
          <w:szCs w:val="22"/>
        </w:rPr>
        <w:t>residents</w:t>
      </w:r>
      <w:r w:rsidR="006312F3" w:rsidRPr="00F55BF6">
        <w:rPr>
          <w:rFonts w:ascii="Arial" w:hAnsi="Arial" w:cs="Arial"/>
          <w:sz w:val="22"/>
          <w:szCs w:val="22"/>
        </w:rPr>
        <w:t xml:space="preserve"> losing their home and turning out to be </w:t>
      </w:r>
      <w:r w:rsidR="002D0E0F" w:rsidRPr="00F55BF6">
        <w:rPr>
          <w:rFonts w:ascii="Arial" w:hAnsi="Arial" w:cs="Arial"/>
          <w:sz w:val="22"/>
          <w:szCs w:val="22"/>
        </w:rPr>
        <w:t>deprived</w:t>
      </w:r>
      <w:r w:rsidR="006312F3" w:rsidRPr="00F55BF6">
        <w:rPr>
          <w:rFonts w:ascii="Arial" w:hAnsi="Arial" w:cs="Arial"/>
          <w:sz w:val="22"/>
          <w:szCs w:val="22"/>
        </w:rPr>
        <w:t xml:space="preserve"> can be a horrendous encounter, particularly if there are kids included </w:t>
      </w:r>
      <w:r w:rsidR="004C1EC7" w:rsidRPr="00F55BF6">
        <w:rPr>
          <w:rFonts w:ascii="Arial" w:hAnsi="Arial" w:cs="Arial"/>
          <w:sz w:val="22"/>
          <w:szCs w:val="22"/>
        </w:rPr>
        <w:t>as this leads to a</w:t>
      </w:r>
      <w:r w:rsidR="00B1128C" w:rsidRPr="00F55BF6">
        <w:rPr>
          <w:rFonts w:ascii="Arial" w:hAnsi="Arial" w:cs="Arial"/>
          <w:sz w:val="22"/>
          <w:szCs w:val="22"/>
        </w:rPr>
        <w:t>nx</w:t>
      </w:r>
      <w:r w:rsidR="004C1EC7" w:rsidRPr="00F55BF6">
        <w:rPr>
          <w:rFonts w:ascii="Arial" w:hAnsi="Arial" w:cs="Arial"/>
          <w:sz w:val="22"/>
          <w:szCs w:val="22"/>
        </w:rPr>
        <w:t>iety and depression</w:t>
      </w:r>
      <w:r w:rsidR="00F8246B" w:rsidRPr="00F55BF6">
        <w:rPr>
          <w:rFonts w:ascii="Arial" w:hAnsi="Arial" w:cs="Arial"/>
          <w:sz w:val="22"/>
          <w:szCs w:val="22"/>
        </w:rPr>
        <w:t xml:space="preserve"> </w:t>
      </w:r>
      <w:r w:rsidR="000D1F42" w:rsidRPr="00F55BF6">
        <w:rPr>
          <w:rFonts w:ascii="Arial" w:hAnsi="Arial" w:cs="Arial"/>
          <w:sz w:val="22"/>
          <w:szCs w:val="22"/>
        </w:rPr>
        <w:t>(Stenberg et al.</w:t>
      </w:r>
      <w:r w:rsidR="00A25EF9" w:rsidRPr="00F55BF6">
        <w:rPr>
          <w:rFonts w:ascii="Arial" w:hAnsi="Arial" w:cs="Arial"/>
          <w:sz w:val="22"/>
          <w:szCs w:val="22"/>
        </w:rPr>
        <w:t>,</w:t>
      </w:r>
      <w:r w:rsidR="000D1F42" w:rsidRPr="00F55BF6">
        <w:rPr>
          <w:rFonts w:ascii="Arial" w:hAnsi="Arial" w:cs="Arial"/>
          <w:sz w:val="22"/>
          <w:szCs w:val="22"/>
        </w:rPr>
        <w:t xml:space="preserve"> 2011).</w:t>
      </w:r>
    </w:p>
    <w:p w14:paraId="72D27BE0" w14:textId="67165C3E" w:rsidR="00D41621" w:rsidRPr="0025102E" w:rsidRDefault="005A7BB0" w:rsidP="00CE6FE3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5A7BB0">
        <w:rPr>
          <w:rFonts w:ascii="Arial" w:hAnsi="Arial" w:cs="Arial"/>
          <w:color w:val="000000" w:themeColor="text1"/>
          <w:sz w:val="22"/>
          <w:szCs w:val="22"/>
        </w:rPr>
        <w:t xml:space="preserve">The three interventions of which the viability was contemplated are different regarding their objective </w:t>
      </w:r>
      <w:r w:rsidR="00FA574A" w:rsidRPr="005A7BB0">
        <w:rPr>
          <w:rFonts w:ascii="Arial" w:hAnsi="Arial" w:cs="Arial"/>
          <w:color w:val="000000" w:themeColor="text1"/>
          <w:sz w:val="22"/>
          <w:szCs w:val="22"/>
        </w:rPr>
        <w:t>population</w:t>
      </w:r>
      <w:r w:rsidRPr="005A7BB0">
        <w:rPr>
          <w:rFonts w:ascii="Arial" w:hAnsi="Arial" w:cs="Arial"/>
          <w:color w:val="000000" w:themeColor="text1"/>
          <w:sz w:val="22"/>
          <w:szCs w:val="22"/>
        </w:rPr>
        <w:t xml:space="preserve"> and kind of intercession, obligation guidance for occupants with lease unpaid debts, families in danger of </w:t>
      </w:r>
      <w:r w:rsidR="007B5853" w:rsidRPr="005A7BB0">
        <w:rPr>
          <w:rFonts w:ascii="Arial" w:hAnsi="Arial" w:cs="Arial"/>
          <w:color w:val="000000" w:themeColor="text1"/>
          <w:sz w:val="22"/>
          <w:szCs w:val="22"/>
        </w:rPr>
        <w:t>deporting</w:t>
      </w:r>
      <w:r w:rsidRPr="005A7BB0">
        <w:rPr>
          <w:rFonts w:ascii="Arial" w:hAnsi="Arial" w:cs="Arial"/>
          <w:color w:val="000000" w:themeColor="text1"/>
          <w:sz w:val="22"/>
          <w:szCs w:val="22"/>
        </w:rPr>
        <w:t xml:space="preserve"> because of </w:t>
      </w:r>
      <w:r w:rsidR="00EA1627" w:rsidRPr="005A7BB0">
        <w:rPr>
          <w:rFonts w:ascii="Arial" w:hAnsi="Arial" w:cs="Arial"/>
          <w:color w:val="000000" w:themeColor="text1"/>
          <w:sz w:val="22"/>
          <w:szCs w:val="22"/>
        </w:rPr>
        <w:t>unfriendly</w:t>
      </w:r>
      <w:r w:rsidRPr="005A7BB0">
        <w:rPr>
          <w:rFonts w:ascii="Arial" w:hAnsi="Arial" w:cs="Arial"/>
          <w:color w:val="000000" w:themeColor="text1"/>
          <w:sz w:val="22"/>
          <w:szCs w:val="22"/>
        </w:rPr>
        <w:t xml:space="preserve"> conduct and lawful guide for inhabitants showing up in court for non-payment of rent </w:t>
      </w:r>
      <w:r w:rsidR="00145156" w:rsidRPr="00CE6FE3">
        <w:rPr>
          <w:rFonts w:ascii="Arial" w:hAnsi="Arial" w:cs="Arial"/>
          <w:color w:val="000000" w:themeColor="text1"/>
          <w:sz w:val="22"/>
          <w:szCs w:val="22"/>
        </w:rPr>
        <w:t>(</w:t>
      </w:r>
      <w:r w:rsidR="00145156" w:rsidRPr="00FF4F31">
        <w:rPr>
          <w:rFonts w:ascii="Arial" w:hAnsi="Arial" w:cs="Arial"/>
          <w:color w:val="000000" w:themeColor="text1"/>
          <w:sz w:val="22"/>
          <w:szCs w:val="22"/>
        </w:rPr>
        <w:t>Holl et al.</w:t>
      </w:r>
      <w:r w:rsidR="00145156" w:rsidRPr="00CE6FE3">
        <w:rPr>
          <w:rFonts w:ascii="Arial" w:hAnsi="Arial" w:cs="Arial"/>
          <w:color w:val="000000" w:themeColor="text1"/>
          <w:sz w:val="22"/>
          <w:szCs w:val="22"/>
        </w:rPr>
        <w:t>, 2015</w:t>
      </w:r>
      <w:r w:rsidR="00145156" w:rsidRPr="00E32495">
        <w:rPr>
          <w:rFonts w:ascii="Arial" w:hAnsi="Arial" w:cs="Arial"/>
          <w:sz w:val="22"/>
          <w:szCs w:val="22"/>
        </w:rPr>
        <w:t>).</w:t>
      </w:r>
    </w:p>
    <w:p w14:paraId="7335A4DC" w14:textId="6C458062" w:rsidR="00375D1A" w:rsidRDefault="00A34922" w:rsidP="004869DE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A93D4A">
        <w:rPr>
          <w:rFonts w:ascii="Arial" w:hAnsi="Arial" w:cs="Arial"/>
          <w:sz w:val="22"/>
          <w:szCs w:val="22"/>
        </w:rPr>
        <w:t xml:space="preserve">Positive outcomes </w:t>
      </w:r>
      <w:r w:rsidR="008864B4" w:rsidRPr="00A93D4A">
        <w:rPr>
          <w:rFonts w:ascii="Arial" w:hAnsi="Arial" w:cs="Arial"/>
          <w:sz w:val="22"/>
          <w:szCs w:val="22"/>
        </w:rPr>
        <w:t xml:space="preserve">from the boys </w:t>
      </w:r>
      <w:r w:rsidR="0064224D" w:rsidRPr="00A93D4A">
        <w:rPr>
          <w:rFonts w:ascii="Arial" w:hAnsi="Arial" w:cs="Arial"/>
          <w:sz w:val="22"/>
          <w:szCs w:val="22"/>
        </w:rPr>
        <w:t xml:space="preserve">behaviour </w:t>
      </w:r>
      <w:r w:rsidR="00CE4C56" w:rsidRPr="00A93D4A">
        <w:rPr>
          <w:rFonts w:ascii="Arial" w:hAnsi="Arial" w:cs="Arial"/>
          <w:sz w:val="22"/>
          <w:szCs w:val="22"/>
        </w:rPr>
        <w:t>which was a major concern from the start</w:t>
      </w:r>
      <w:r w:rsidR="00A93D4A" w:rsidRPr="00A93D4A">
        <w:rPr>
          <w:rFonts w:ascii="Arial" w:hAnsi="Arial" w:cs="Arial"/>
          <w:sz w:val="22"/>
          <w:szCs w:val="22"/>
        </w:rPr>
        <w:t xml:space="preserve"> showed that </w:t>
      </w:r>
      <w:r w:rsidR="00A93D4A" w:rsidRPr="00A93D4A">
        <w:rPr>
          <w:rFonts w:ascii="Arial" w:hAnsi="Arial" w:cs="Arial"/>
          <w:color w:val="222222"/>
          <w:sz w:val="22"/>
          <w:szCs w:val="22"/>
        </w:rPr>
        <w:t>Children</w:t>
      </w:r>
      <w:r w:rsidR="00A93D4A" w:rsidRPr="00A93D4A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 can </w:t>
      </w:r>
      <w:r w:rsidR="00EB6963" w:rsidRPr="00A93D4A">
        <w:rPr>
          <w:rFonts w:ascii="Arial" w:hAnsi="Arial" w:cs="Arial"/>
          <w:color w:val="222222"/>
          <w:sz w:val="22"/>
          <w:szCs w:val="22"/>
          <w:shd w:val="clear" w:color="auto" w:fill="FFFFFF"/>
        </w:rPr>
        <w:t>speedily</w:t>
      </w:r>
      <w:r w:rsidR="00A93D4A" w:rsidRPr="00A93D4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learn how to</w:t>
      </w:r>
      <w:r w:rsidR="00A93D4A" w:rsidRPr="00A93D4A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="00A93D4A" w:rsidRPr="00A93D4A">
        <w:rPr>
          <w:rFonts w:ascii="Arial" w:hAnsi="Arial" w:cs="Arial"/>
          <w:color w:val="222222"/>
          <w:sz w:val="22"/>
          <w:szCs w:val="22"/>
        </w:rPr>
        <w:t>behave</w:t>
      </w:r>
      <w:r w:rsidR="00A93D4A" w:rsidRPr="00A93D4A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="00A93D4A" w:rsidRPr="00A93D4A">
        <w:rPr>
          <w:rFonts w:ascii="Arial" w:hAnsi="Arial" w:cs="Arial"/>
          <w:color w:val="222222"/>
          <w:sz w:val="22"/>
          <w:szCs w:val="22"/>
          <w:shd w:val="clear" w:color="auto" w:fill="FFFFFF"/>
        </w:rPr>
        <w:t>when they get</w:t>
      </w:r>
      <w:r w:rsidR="00A93D4A" w:rsidRPr="00A93D4A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="00883945" w:rsidRPr="00A93D4A">
        <w:rPr>
          <w:rFonts w:ascii="Arial" w:hAnsi="Arial" w:cs="Arial"/>
          <w:color w:val="222222"/>
          <w:sz w:val="22"/>
          <w:szCs w:val="22"/>
        </w:rPr>
        <w:t>progressive</w:t>
      </w:r>
      <w:r w:rsidR="00A93D4A" w:rsidRPr="00A93D4A">
        <w:rPr>
          <w:rFonts w:ascii="Arial" w:hAnsi="Arial" w:cs="Arial"/>
          <w:color w:val="222222"/>
          <w:sz w:val="22"/>
          <w:szCs w:val="22"/>
          <w:shd w:val="clear" w:color="auto" w:fill="FFFFFF"/>
        </w:rPr>
        <w:t>, consistent guidance from parents or others around them. This means giving your</w:t>
      </w:r>
      <w:r w:rsidR="00A93D4A" w:rsidRPr="00A93D4A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="00A93D4A" w:rsidRPr="00A93D4A">
        <w:rPr>
          <w:rFonts w:ascii="Arial" w:hAnsi="Arial" w:cs="Arial"/>
          <w:color w:val="222222"/>
          <w:sz w:val="22"/>
          <w:szCs w:val="22"/>
        </w:rPr>
        <w:t>child</w:t>
      </w:r>
      <w:r w:rsidR="00A93D4A" w:rsidRPr="00A93D4A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="00A93D4A" w:rsidRPr="00A93D4A">
        <w:rPr>
          <w:rFonts w:ascii="Arial" w:hAnsi="Arial" w:cs="Arial"/>
          <w:color w:val="222222"/>
          <w:sz w:val="22"/>
          <w:szCs w:val="22"/>
          <w:shd w:val="clear" w:color="auto" w:fill="FFFFFF"/>
        </w:rPr>
        <w:t>attention when they</w:t>
      </w:r>
      <w:r w:rsidR="00A93D4A" w:rsidRPr="00A93D4A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="00A93D4A" w:rsidRPr="00A93D4A">
        <w:rPr>
          <w:rFonts w:ascii="Arial" w:hAnsi="Arial" w:cs="Arial"/>
          <w:color w:val="222222"/>
          <w:sz w:val="22"/>
          <w:szCs w:val="22"/>
        </w:rPr>
        <w:t>behave</w:t>
      </w:r>
      <w:r w:rsidR="00A93D4A" w:rsidRPr="00A93D4A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="00A93D4A" w:rsidRPr="00A93D4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well, rather than just applying </w:t>
      </w:r>
      <w:r w:rsidR="00883945" w:rsidRPr="00A93D4A">
        <w:rPr>
          <w:rFonts w:ascii="Arial" w:hAnsi="Arial" w:cs="Arial"/>
          <w:color w:val="222222"/>
          <w:sz w:val="22"/>
          <w:szCs w:val="22"/>
          <w:shd w:val="clear" w:color="auto" w:fill="FFFFFF"/>
        </w:rPr>
        <w:t>concerns</w:t>
      </w:r>
      <w:r w:rsidR="00A93D4A" w:rsidRPr="00A93D4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when your</w:t>
      </w:r>
      <w:r w:rsidR="00A93D4A" w:rsidRPr="00A93D4A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="00A93D4A" w:rsidRPr="00A93D4A">
        <w:rPr>
          <w:rFonts w:ascii="Arial" w:hAnsi="Arial" w:cs="Arial"/>
          <w:color w:val="222222"/>
          <w:sz w:val="22"/>
          <w:szCs w:val="22"/>
        </w:rPr>
        <w:t>child</w:t>
      </w:r>
      <w:r w:rsidR="00A93D4A" w:rsidRPr="00A93D4A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="00A93D4A" w:rsidRPr="00A93D4A">
        <w:rPr>
          <w:rFonts w:ascii="Arial" w:hAnsi="Arial" w:cs="Arial"/>
          <w:color w:val="222222"/>
          <w:sz w:val="22"/>
          <w:szCs w:val="22"/>
          <w:shd w:val="clear" w:color="auto" w:fill="FFFFFF"/>
        </w:rPr>
        <w:t>does something you d</w:t>
      </w:r>
      <w:r w:rsidR="00760187">
        <w:rPr>
          <w:rFonts w:ascii="Arial" w:hAnsi="Arial" w:cs="Arial"/>
          <w:color w:val="222222"/>
          <w:sz w:val="22"/>
          <w:szCs w:val="22"/>
          <w:shd w:val="clear" w:color="auto" w:fill="FFFFFF"/>
        </w:rPr>
        <w:t>islike</w:t>
      </w:r>
      <w:r w:rsidR="00A93D4A" w:rsidRPr="00A93D4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. </w:t>
      </w:r>
    </w:p>
    <w:p w14:paraId="39E8CC3C" w14:textId="77777777" w:rsidR="00375D1A" w:rsidRDefault="00375D1A" w:rsidP="004869DE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B8D794F" w14:textId="1903957F" w:rsidR="00375D1A" w:rsidRPr="00F830BA" w:rsidRDefault="00B65AE5" w:rsidP="004869D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Mother got her </w:t>
      </w:r>
      <w:r w:rsidR="00554032">
        <w:rPr>
          <w:rFonts w:ascii="Arial" w:hAnsi="Arial" w:cs="Arial"/>
          <w:color w:val="222222"/>
          <w:sz w:val="22"/>
          <w:szCs w:val="22"/>
          <w:shd w:val="clear" w:color="auto" w:fill="FFFFFF"/>
        </w:rPr>
        <w:t>j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ob after disputes</w:t>
      </w:r>
      <w:r w:rsidR="00411DF7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3D0C1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and was satisfied with the support she </w:t>
      </w:r>
      <w:r w:rsidR="007006A5">
        <w:rPr>
          <w:rFonts w:ascii="Arial" w:hAnsi="Arial" w:cs="Arial"/>
          <w:color w:val="222222"/>
          <w:sz w:val="22"/>
          <w:szCs w:val="22"/>
          <w:shd w:val="clear" w:color="auto" w:fill="FFFFFF"/>
        </w:rPr>
        <w:t>received</w:t>
      </w:r>
      <w:r w:rsidR="003D0C1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411DF7">
        <w:rPr>
          <w:rFonts w:ascii="Arial" w:hAnsi="Arial" w:cs="Arial"/>
          <w:color w:val="222222"/>
          <w:sz w:val="22"/>
          <w:szCs w:val="22"/>
          <w:shd w:val="clear" w:color="auto" w:fill="FFFFFF"/>
        </w:rPr>
        <w:t>and the</w:t>
      </w:r>
      <w:r w:rsidR="009D0261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project was </w:t>
      </w:r>
      <w:r w:rsidR="00554032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successful </w:t>
      </w:r>
      <w:r w:rsidR="00113CB6">
        <w:rPr>
          <w:rFonts w:ascii="Arial" w:hAnsi="Arial" w:cs="Arial"/>
          <w:color w:val="222222"/>
          <w:sz w:val="22"/>
          <w:szCs w:val="22"/>
          <w:shd w:val="clear" w:color="auto" w:fill="FFFFFF"/>
        </w:rPr>
        <w:t>with the housing situation</w:t>
      </w:r>
      <w:r w:rsidR="007006A5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at the end.</w:t>
      </w:r>
      <w:r w:rsidR="00375D1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375D1A" w:rsidRPr="004F1072">
        <w:rPr>
          <w:rFonts w:ascii="Arial" w:hAnsi="Arial" w:cs="Arial"/>
          <w:sz w:val="22"/>
          <w:szCs w:val="22"/>
        </w:rPr>
        <w:t>Mother was invited to personal development classes and counselling.</w:t>
      </w:r>
      <w:r w:rsidR="00375D1A">
        <w:rPr>
          <w:rFonts w:ascii="Arial" w:hAnsi="Arial" w:cs="Arial"/>
          <w:sz w:val="22"/>
          <w:szCs w:val="22"/>
        </w:rPr>
        <w:t xml:space="preserve"> </w:t>
      </w:r>
      <w:r w:rsidR="00375D1A" w:rsidRPr="000A191C">
        <w:rPr>
          <w:rFonts w:ascii="Arial" w:hAnsi="Arial" w:cs="Arial"/>
          <w:color w:val="222222"/>
          <w:sz w:val="22"/>
          <w:szCs w:val="22"/>
        </w:rPr>
        <w:t>Self-awareness Specializations and courses show systems and structures for objective setting</w:t>
      </w:r>
      <w:r w:rsidR="00375D1A">
        <w:rPr>
          <w:rFonts w:ascii="Arial" w:hAnsi="Arial" w:cs="Arial"/>
          <w:color w:val="222222"/>
          <w:sz w:val="22"/>
          <w:szCs w:val="22"/>
        </w:rPr>
        <w:t xml:space="preserve"> </w:t>
      </w:r>
      <w:r w:rsidR="00375D1A" w:rsidRPr="000A191C">
        <w:rPr>
          <w:rFonts w:ascii="Arial" w:hAnsi="Arial" w:cs="Arial"/>
          <w:color w:val="222222"/>
          <w:sz w:val="22"/>
          <w:szCs w:val="22"/>
        </w:rPr>
        <w:t>and personal development</w:t>
      </w:r>
      <w:r w:rsidR="00375D1A">
        <w:rPr>
          <w:rFonts w:ascii="Arial" w:hAnsi="Arial" w:cs="Arial"/>
          <w:color w:val="222222"/>
          <w:sz w:val="22"/>
          <w:szCs w:val="22"/>
        </w:rPr>
        <w:t xml:space="preserve"> </w:t>
      </w:r>
      <w:r w:rsidR="00375D1A" w:rsidRPr="000A191C">
        <w:rPr>
          <w:rFonts w:ascii="Arial" w:hAnsi="Arial" w:cs="Arial"/>
          <w:color w:val="222222"/>
          <w:sz w:val="22"/>
          <w:szCs w:val="22"/>
        </w:rPr>
        <w:t>more imaginatively was a positive result for the mother.</w:t>
      </w:r>
      <w:r w:rsidR="00375D1A">
        <w:rPr>
          <w:rFonts w:ascii="Arial" w:hAnsi="Arial" w:cs="Arial"/>
          <w:color w:val="222222"/>
          <w:sz w:val="22"/>
          <w:szCs w:val="22"/>
        </w:rPr>
        <w:t xml:space="preserve"> </w:t>
      </w:r>
    </w:p>
    <w:p w14:paraId="6C0FCCB6" w14:textId="77777777" w:rsidR="00EA6D6B" w:rsidRDefault="00EA6D6B" w:rsidP="004869DE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34BF49DC" w14:textId="209AC1F6" w:rsidR="00D41621" w:rsidRPr="0066543E" w:rsidRDefault="004869DE" w:rsidP="004869DE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It is recommended that Family A have training from professional’s and there has been lack of communication between the agencies and I believe that’s caused this family to break.</w:t>
      </w:r>
      <w:r w:rsidR="0066543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Actions should be considered for the family to bond and provision of practical and emotional support. Key agencies involved need to</w:t>
      </w:r>
      <w:r w:rsidR="008E037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communicate more so there is a close connection.</w:t>
      </w:r>
      <w:r w:rsidR="00F830B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</w:p>
    <w:p w14:paraId="3A453797" w14:textId="0C726F67" w:rsidR="00F231D3" w:rsidRDefault="00F231D3" w:rsidP="004324FE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1D288A34" w14:textId="374AA0D1" w:rsidR="00F231D3" w:rsidRDefault="00F231D3" w:rsidP="004324FE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508470B" w14:textId="77777777" w:rsidR="00F231D3" w:rsidRPr="00A93D4A" w:rsidRDefault="00F231D3" w:rsidP="004324FE">
      <w:pPr>
        <w:spacing w:line="360" w:lineRule="auto"/>
        <w:rPr>
          <w:rFonts w:ascii="Arial" w:hAnsi="Arial" w:cs="Arial"/>
          <w:sz w:val="22"/>
          <w:szCs w:val="22"/>
        </w:rPr>
      </w:pPr>
    </w:p>
    <w:p w14:paraId="35FDD7AC" w14:textId="6EACFE36" w:rsidR="002E73F6" w:rsidRPr="0018005B" w:rsidRDefault="00DE4716" w:rsidP="00DE4716">
      <w:pPr>
        <w:spacing w:line="360" w:lineRule="auto"/>
        <w:jc w:val="center"/>
        <w:rPr>
          <w:rFonts w:ascii="Arial" w:hAnsi="Arial" w:cs="Arial"/>
          <w:sz w:val="40"/>
          <w:szCs w:val="40"/>
          <w:u w:val="single"/>
        </w:rPr>
      </w:pPr>
      <w:r w:rsidRPr="0018005B">
        <w:rPr>
          <w:rFonts w:ascii="Arial" w:hAnsi="Arial" w:cs="Arial"/>
          <w:sz w:val="40"/>
          <w:szCs w:val="40"/>
          <w:u w:val="single"/>
        </w:rPr>
        <w:t>Conclusion</w:t>
      </w:r>
    </w:p>
    <w:p w14:paraId="7DA14953" w14:textId="77777777" w:rsidR="00DE4716" w:rsidRPr="00DE4716" w:rsidRDefault="00DE4716" w:rsidP="00DE471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02ECE18" w14:textId="58E32484" w:rsidR="008D62E3" w:rsidRDefault="008A796F" w:rsidP="00AF26A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Overall </w:t>
      </w:r>
      <w:r w:rsidR="0088508D">
        <w:rPr>
          <w:rFonts w:ascii="Arial" w:hAnsi="Arial" w:cs="Arial"/>
          <w:sz w:val="22"/>
          <w:szCs w:val="22"/>
        </w:rPr>
        <w:t xml:space="preserve">the family relationship was broken as the </w:t>
      </w:r>
      <w:r w:rsidR="00AF26A3" w:rsidRPr="00AF26A3">
        <w:rPr>
          <w:rFonts w:ascii="Arial" w:hAnsi="Arial" w:cs="Arial"/>
          <w:sz w:val="22"/>
          <w:szCs w:val="22"/>
        </w:rPr>
        <w:t>parents had isolated after a troublesome, and conceivably forceful occurrence between the dad and one of the</w:t>
      </w:r>
      <w:r w:rsidR="008E7FBB">
        <w:rPr>
          <w:rFonts w:ascii="Arial" w:hAnsi="Arial" w:cs="Arial"/>
          <w:sz w:val="22"/>
          <w:szCs w:val="22"/>
        </w:rPr>
        <w:t xml:space="preserve"> teenage</w:t>
      </w:r>
      <w:r w:rsidR="00AF26A3" w:rsidRPr="00AF26A3">
        <w:rPr>
          <w:rFonts w:ascii="Arial" w:hAnsi="Arial" w:cs="Arial"/>
          <w:sz w:val="22"/>
          <w:szCs w:val="22"/>
        </w:rPr>
        <w:t xml:space="preserve"> girls. A broken family is where the relatives have critical passionate issues with each other. As a </w:t>
      </w:r>
      <w:r w:rsidR="00F61846">
        <w:rPr>
          <w:rFonts w:ascii="Arial" w:hAnsi="Arial" w:cs="Arial"/>
          <w:sz w:val="22"/>
          <w:szCs w:val="22"/>
        </w:rPr>
        <w:t xml:space="preserve">child </w:t>
      </w:r>
      <w:r w:rsidR="00AF26A3" w:rsidRPr="00AF26A3">
        <w:rPr>
          <w:rFonts w:ascii="Arial" w:hAnsi="Arial" w:cs="Arial"/>
          <w:sz w:val="22"/>
          <w:szCs w:val="22"/>
        </w:rPr>
        <w:t>you don't understand it, yet this present climate's belongings are extraordinary. There could be misuse or disregard</w:t>
      </w:r>
      <w:r w:rsidR="00E54FBE">
        <w:rPr>
          <w:rFonts w:ascii="Arial" w:hAnsi="Arial" w:cs="Arial"/>
          <w:sz w:val="22"/>
          <w:szCs w:val="22"/>
        </w:rPr>
        <w:t xml:space="preserve"> as </w:t>
      </w:r>
      <w:r w:rsidR="00AF26A3" w:rsidRPr="00AF26A3">
        <w:rPr>
          <w:rFonts w:ascii="Arial" w:hAnsi="Arial" w:cs="Arial"/>
          <w:sz w:val="22"/>
          <w:szCs w:val="22"/>
        </w:rPr>
        <w:t xml:space="preserve">there's an absence of help for a </w:t>
      </w:r>
      <w:r w:rsidR="00E54FBE">
        <w:rPr>
          <w:rFonts w:ascii="Arial" w:hAnsi="Arial" w:cs="Arial"/>
          <w:sz w:val="22"/>
          <w:szCs w:val="22"/>
        </w:rPr>
        <w:t xml:space="preserve">child </w:t>
      </w:r>
      <w:r w:rsidR="00AF26A3" w:rsidRPr="00AF26A3">
        <w:rPr>
          <w:rFonts w:ascii="Arial" w:hAnsi="Arial" w:cs="Arial"/>
          <w:sz w:val="22"/>
          <w:szCs w:val="22"/>
        </w:rPr>
        <w:t>in the family.</w:t>
      </w:r>
      <w:r w:rsidR="00E54FBE">
        <w:rPr>
          <w:rFonts w:ascii="Arial" w:hAnsi="Arial" w:cs="Arial"/>
          <w:sz w:val="22"/>
          <w:szCs w:val="22"/>
        </w:rPr>
        <w:t xml:space="preserve"> </w:t>
      </w:r>
    </w:p>
    <w:p w14:paraId="1CFCC1A2" w14:textId="77777777" w:rsidR="000D6F2D" w:rsidRDefault="000D6F2D" w:rsidP="00AF26A3">
      <w:pPr>
        <w:spacing w:line="360" w:lineRule="auto"/>
        <w:rPr>
          <w:rFonts w:ascii="Arial" w:hAnsi="Arial" w:cs="Arial"/>
          <w:sz w:val="22"/>
          <w:szCs w:val="22"/>
        </w:rPr>
      </w:pPr>
    </w:p>
    <w:p w14:paraId="28D97040" w14:textId="05EADB69" w:rsidR="00714055" w:rsidRDefault="003A62C0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C055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Hersor, (1978) mentioned </w:t>
      </w:r>
      <w:r w:rsidRPr="00776D57">
        <w:rPr>
          <w:rFonts w:ascii="Arial" w:hAnsi="Arial" w:cs="Arial"/>
          <w:color w:val="000000"/>
          <w:sz w:val="22"/>
          <w:szCs w:val="22"/>
          <w:shd w:val="clear" w:color="auto" w:fill="FFFFFF"/>
        </w:rPr>
        <w:t>that Children's conduct is estimated by thinking about a Childs capacity or failure to comprehend others' emotions, to adapt to their own sentiments and conduct.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E650FC" w:rsidRPr="00F55BF6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There </w:t>
      </w:r>
      <w:r w:rsidR="001A6E6A" w:rsidRPr="00F55BF6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shows</w:t>
      </w:r>
      <w:r w:rsidR="00E650FC" w:rsidRPr="00F55BF6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to be brokenness of care arrangement </w:t>
      </w:r>
      <w:r w:rsidR="00F941D5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for</w:t>
      </w:r>
      <w:r w:rsidR="00E650FC" w:rsidRPr="00F55BF6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certain</w:t>
      </w:r>
      <w:r w:rsidR="00E650FC" w:rsidRPr="00CE6FE3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 patients who move from CAMHS </w:t>
      </w:r>
      <w:r w:rsidR="00E650FC" w:rsidRPr="0020700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(Singh et al., 2008)</w:t>
      </w:r>
      <w:r w:rsidR="00E650FC" w:rsidRPr="00CE6FE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12CE5">
        <w:rPr>
          <w:rFonts w:ascii="Arial" w:hAnsi="Arial" w:cs="Arial"/>
          <w:color w:val="000000"/>
          <w:sz w:val="22"/>
          <w:szCs w:val="22"/>
          <w:shd w:val="clear" w:color="auto" w:fill="FFFFFF"/>
        </w:rPr>
        <w:t>The family was put in</w:t>
      </w:r>
      <w:r w:rsidR="00D2768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</w:t>
      </w:r>
      <w:r w:rsidR="00312CE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better position to work </w:t>
      </w:r>
      <w:r w:rsidR="00D27688">
        <w:rPr>
          <w:rFonts w:ascii="Arial" w:hAnsi="Arial" w:cs="Arial"/>
          <w:color w:val="000000"/>
          <w:sz w:val="22"/>
          <w:szCs w:val="22"/>
          <w:shd w:val="clear" w:color="auto" w:fill="FFFFFF"/>
        </w:rPr>
        <w:t>with agencies an</w:t>
      </w:r>
      <w:r w:rsidR="001E3CC1">
        <w:rPr>
          <w:rFonts w:ascii="Arial" w:hAnsi="Arial" w:cs="Arial"/>
          <w:color w:val="000000"/>
          <w:sz w:val="22"/>
          <w:szCs w:val="22"/>
          <w:shd w:val="clear" w:color="auto" w:fill="FFFFFF"/>
        </w:rPr>
        <w:t>d</w:t>
      </w:r>
      <w:r w:rsidR="00D2768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felt more settled at the end. </w:t>
      </w:r>
      <w:r w:rsidR="00F03A2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It is recommended that </w:t>
      </w:r>
      <w:r w:rsidR="00D739B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they </w:t>
      </w:r>
      <w:r w:rsidR="009E2E8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have training </w:t>
      </w:r>
      <w:r w:rsidR="00FC4F5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from </w:t>
      </w:r>
      <w:r w:rsidR="0097007D">
        <w:rPr>
          <w:rFonts w:ascii="Arial" w:hAnsi="Arial" w:cs="Arial"/>
          <w:color w:val="000000"/>
          <w:sz w:val="22"/>
          <w:szCs w:val="22"/>
          <w:shd w:val="clear" w:color="auto" w:fill="FFFFFF"/>
        </w:rPr>
        <w:t>professional’s</w:t>
      </w:r>
      <w:r w:rsidR="00FC4F5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D739BA">
        <w:rPr>
          <w:rFonts w:ascii="Arial" w:hAnsi="Arial" w:cs="Arial"/>
          <w:color w:val="000000"/>
          <w:sz w:val="22"/>
          <w:szCs w:val="22"/>
          <w:shd w:val="clear" w:color="auto" w:fill="FFFFFF"/>
        </w:rPr>
        <w:t>due to</w:t>
      </w:r>
      <w:r w:rsidR="00FC4F5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lac</w:t>
      </w:r>
      <w:r w:rsidR="0097007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k </w:t>
      </w:r>
      <w:r w:rsidR="00FC4F5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of </w:t>
      </w:r>
      <w:r w:rsidR="00B53846">
        <w:rPr>
          <w:rFonts w:ascii="Arial" w:hAnsi="Arial" w:cs="Arial"/>
          <w:color w:val="000000"/>
          <w:sz w:val="22"/>
          <w:szCs w:val="22"/>
          <w:shd w:val="clear" w:color="auto" w:fill="FFFFFF"/>
        </w:rPr>
        <w:t>interaction</w:t>
      </w:r>
      <w:r w:rsidR="00FC4F5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790913">
        <w:rPr>
          <w:rFonts w:ascii="Arial" w:hAnsi="Arial" w:cs="Arial"/>
          <w:color w:val="000000"/>
          <w:sz w:val="22"/>
          <w:szCs w:val="22"/>
          <w:shd w:val="clear" w:color="auto" w:fill="FFFFFF"/>
        </w:rPr>
        <w:t>amongst</w:t>
      </w:r>
      <w:r w:rsidR="00FC4F5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agencies </w:t>
      </w:r>
      <w:r w:rsidR="0097007D">
        <w:rPr>
          <w:rFonts w:ascii="Arial" w:hAnsi="Arial" w:cs="Arial"/>
          <w:color w:val="000000"/>
          <w:sz w:val="22"/>
          <w:szCs w:val="22"/>
          <w:shd w:val="clear" w:color="auto" w:fill="FFFFFF"/>
        </w:rPr>
        <w:t>that</w:t>
      </w:r>
      <w:r w:rsidR="00B5293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7007D">
        <w:rPr>
          <w:rFonts w:ascii="Arial" w:hAnsi="Arial" w:cs="Arial"/>
          <w:color w:val="000000"/>
          <w:sz w:val="22"/>
          <w:szCs w:val="22"/>
          <w:shd w:val="clear" w:color="auto" w:fill="FFFFFF"/>
        </w:rPr>
        <w:t>caused th</w:t>
      </w:r>
      <w:r w:rsidR="00D739BA">
        <w:rPr>
          <w:rFonts w:ascii="Arial" w:hAnsi="Arial" w:cs="Arial"/>
          <w:color w:val="000000"/>
          <w:sz w:val="22"/>
          <w:szCs w:val="22"/>
          <w:shd w:val="clear" w:color="auto" w:fill="FFFFFF"/>
        </w:rPr>
        <w:t>e</w:t>
      </w:r>
      <w:r w:rsidR="0097007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family </w:t>
      </w:r>
      <w:r w:rsidR="004331C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to </w:t>
      </w:r>
      <w:r w:rsidR="0097007D">
        <w:rPr>
          <w:rFonts w:ascii="Arial" w:hAnsi="Arial" w:cs="Arial"/>
          <w:color w:val="000000"/>
          <w:sz w:val="22"/>
          <w:szCs w:val="22"/>
          <w:shd w:val="clear" w:color="auto" w:fill="FFFFFF"/>
        </w:rPr>
        <w:t>break.</w:t>
      </w:r>
      <w:r w:rsidR="005D3FE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</w:p>
    <w:p w14:paraId="175BB8FC" w14:textId="34D45278" w:rsidR="00951B11" w:rsidRDefault="00951B11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506CA4E7" w14:textId="5AE868F8" w:rsidR="00951B11" w:rsidRDefault="00951B11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10FD9B9" w14:textId="782049B2" w:rsidR="001422E4" w:rsidRDefault="001422E4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09B83A69" w14:textId="7BA594A6" w:rsidR="001422E4" w:rsidRDefault="001422E4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A44A196" w14:textId="55F7C5F1" w:rsidR="001422E4" w:rsidRDefault="001422E4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D718F36" w14:textId="288FCA3C" w:rsidR="001422E4" w:rsidRDefault="001422E4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F4E1B71" w14:textId="627F8801" w:rsidR="001422E4" w:rsidRDefault="001422E4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519172EB" w14:textId="53F27211" w:rsidR="001422E4" w:rsidRDefault="001422E4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70EE812" w14:textId="31E9B19D" w:rsidR="001422E4" w:rsidRDefault="001422E4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D4F9AEA" w14:textId="21F6FCC5" w:rsidR="001422E4" w:rsidRDefault="001422E4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B4BCB7D" w14:textId="45CA3D8C" w:rsidR="001422E4" w:rsidRDefault="001422E4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AA7F41B" w14:textId="184C9E41" w:rsidR="001422E4" w:rsidRDefault="001422E4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4E5FF390" w14:textId="520FADE2" w:rsidR="001422E4" w:rsidRDefault="001422E4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3E8E9763" w14:textId="7F527419" w:rsidR="001422E4" w:rsidRDefault="001422E4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93CD9B2" w14:textId="4E7849D2" w:rsidR="001422E4" w:rsidRDefault="001422E4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7B4D40E" w14:textId="53D9105D" w:rsidR="001422E4" w:rsidRDefault="001422E4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4955A8FC" w14:textId="7640A648" w:rsidR="000A25B9" w:rsidRDefault="000A25B9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9381716" w14:textId="67DA7571" w:rsidR="000A25B9" w:rsidRDefault="000A25B9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42D850B5" w14:textId="77777777" w:rsidR="000A25B9" w:rsidRDefault="000A25B9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52FCDD57" w14:textId="77777777" w:rsidR="001422E4" w:rsidRDefault="001422E4" w:rsidP="00776D5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0C4A9DC3" w14:textId="38E73C37" w:rsidR="00151D28" w:rsidRPr="00695412" w:rsidRDefault="00151D28" w:rsidP="00C04B71">
      <w:pPr>
        <w:spacing w:line="360" w:lineRule="auto"/>
        <w:jc w:val="center"/>
        <w:rPr>
          <w:rFonts w:ascii="Arial" w:hAnsi="Arial" w:cs="Arial"/>
          <w:b/>
          <w:bCs/>
          <w:color w:val="000000"/>
          <w:sz w:val="36"/>
          <w:szCs w:val="36"/>
          <w:u w:val="single"/>
          <w:shd w:val="clear" w:color="auto" w:fill="FFFFFF"/>
        </w:rPr>
      </w:pPr>
      <w:r w:rsidRPr="00695412">
        <w:rPr>
          <w:rFonts w:ascii="Arial" w:hAnsi="Arial" w:cs="Arial"/>
          <w:b/>
          <w:bCs/>
          <w:color w:val="000000"/>
          <w:sz w:val="36"/>
          <w:szCs w:val="36"/>
          <w:u w:val="single"/>
          <w:shd w:val="clear" w:color="auto" w:fill="FFFFFF"/>
        </w:rPr>
        <w:t>REFERENCES</w:t>
      </w:r>
    </w:p>
    <w:p w14:paraId="1EC710BA" w14:textId="4E902255" w:rsidR="00244E1C" w:rsidRPr="0025102E" w:rsidRDefault="00244E1C" w:rsidP="00A529DD">
      <w:pPr>
        <w:spacing w:line="360" w:lineRule="auto"/>
        <w:rPr>
          <w:rFonts w:ascii="Arial" w:hAnsi="Arial" w:cs="Arial"/>
          <w:sz w:val="22"/>
          <w:szCs w:val="22"/>
        </w:rPr>
      </w:pPr>
    </w:p>
    <w:p w14:paraId="0A81E914" w14:textId="34D761B5" w:rsidR="00EF291C" w:rsidRPr="00EB66EB" w:rsidRDefault="00EF291C" w:rsidP="003B5366">
      <w:pPr>
        <w:spacing w:line="360" w:lineRule="auto"/>
        <w:rPr>
          <w:rFonts w:ascii="Arial" w:hAnsi="Arial" w:cs="Arial"/>
          <w:sz w:val="22"/>
          <w:szCs w:val="22"/>
        </w:rPr>
      </w:pPr>
    </w:p>
    <w:p w14:paraId="45CC347F" w14:textId="1A45BF0A" w:rsidR="00EF291C" w:rsidRPr="00186572" w:rsidRDefault="00EF291C" w:rsidP="003B5366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186572">
        <w:rPr>
          <w:rFonts w:ascii="Arial" w:hAnsi="Arial" w:cs="Arial"/>
          <w:color w:val="000000"/>
          <w:sz w:val="22"/>
          <w:szCs w:val="22"/>
          <w:shd w:val="clear" w:color="auto" w:fill="FFFFFF"/>
        </w:rPr>
        <w:t>Cartercenter.org. 2020. </w:t>
      </w:r>
      <w:r w:rsidRPr="00186572">
        <w:rPr>
          <w:rFonts w:ascii="Arial" w:hAnsi="Arial" w:cs="Arial"/>
          <w:color w:val="000000"/>
          <w:sz w:val="22"/>
          <w:szCs w:val="22"/>
        </w:rPr>
        <w:t>Mental Health Task Force And National Advisory Council</w:t>
      </w:r>
      <w:r w:rsidRPr="00186572">
        <w:rPr>
          <w:rFonts w:ascii="Arial" w:hAnsi="Arial" w:cs="Arial"/>
          <w:color w:val="000000"/>
          <w:sz w:val="22"/>
          <w:szCs w:val="22"/>
          <w:shd w:val="clear" w:color="auto" w:fill="FFFFFF"/>
        </w:rPr>
        <w:t>. [online] Available at: &lt;https://www.cartercenter.org/health/mental_health/taskforce.html&gt; [Accessed 29 October 2020].</w:t>
      </w:r>
    </w:p>
    <w:p w14:paraId="00BE9E21" w14:textId="77777777" w:rsidR="00F31C62" w:rsidRPr="00186572" w:rsidRDefault="00F31C62" w:rsidP="003B5366">
      <w:pPr>
        <w:spacing w:line="360" w:lineRule="auto"/>
        <w:rPr>
          <w:rFonts w:ascii="Arial" w:hAnsi="Arial" w:cs="Arial"/>
          <w:sz w:val="22"/>
          <w:szCs w:val="22"/>
        </w:rPr>
      </w:pPr>
    </w:p>
    <w:p w14:paraId="31A4CC7E" w14:textId="504E4365" w:rsidR="00F31C62" w:rsidRPr="00186572" w:rsidRDefault="00F31C62" w:rsidP="003B5366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186572">
        <w:rPr>
          <w:rFonts w:ascii="Arial" w:hAnsi="Arial" w:cs="Arial"/>
          <w:color w:val="000000"/>
          <w:sz w:val="22"/>
          <w:szCs w:val="22"/>
          <w:shd w:val="clear" w:color="auto" w:fill="FFFFFF"/>
        </w:rPr>
        <w:t>Children's Rights Alliance for England. 2020. [online] Available at: &lt;http://www.crae.org.uk/about-us/staff-volunteers/&gt; [Accessed 29 October 2020].</w:t>
      </w:r>
    </w:p>
    <w:p w14:paraId="657C5E78" w14:textId="77777777" w:rsidR="001659C9" w:rsidRPr="00186572" w:rsidRDefault="001659C9" w:rsidP="003B5366">
      <w:pPr>
        <w:spacing w:line="360" w:lineRule="auto"/>
        <w:rPr>
          <w:rFonts w:ascii="Arial" w:hAnsi="Arial" w:cs="Arial"/>
          <w:sz w:val="22"/>
          <w:szCs w:val="22"/>
        </w:rPr>
      </w:pPr>
    </w:p>
    <w:p w14:paraId="315934E2" w14:textId="77777777" w:rsidR="001659C9" w:rsidRPr="00186572" w:rsidRDefault="001659C9" w:rsidP="003B5366">
      <w:pPr>
        <w:spacing w:line="360" w:lineRule="auto"/>
        <w:rPr>
          <w:rFonts w:ascii="Arial" w:hAnsi="Arial" w:cs="Arial"/>
          <w:sz w:val="22"/>
          <w:szCs w:val="22"/>
        </w:rPr>
      </w:pPr>
      <w:r w:rsidRPr="00186572">
        <w:rPr>
          <w:rFonts w:ascii="Arial" w:hAnsi="Arial" w:cs="Arial"/>
          <w:color w:val="000000"/>
          <w:sz w:val="22"/>
          <w:szCs w:val="22"/>
          <w:shd w:val="clear" w:color="auto" w:fill="FFFFFF"/>
        </w:rPr>
        <w:t>Choi, K., 2009. Tackling Domestic Violence in UK: Persistent Problems. </w:t>
      </w:r>
      <w:r w:rsidRPr="00186572">
        <w:rPr>
          <w:rFonts w:ascii="Arial" w:hAnsi="Arial" w:cs="Arial"/>
          <w:color w:val="000000"/>
          <w:sz w:val="22"/>
          <w:szCs w:val="22"/>
        </w:rPr>
        <w:t>International Area Review</w:t>
      </w:r>
      <w:r w:rsidRPr="00186572">
        <w:rPr>
          <w:rFonts w:ascii="Arial" w:hAnsi="Arial" w:cs="Arial"/>
          <w:color w:val="000000"/>
          <w:sz w:val="22"/>
          <w:szCs w:val="22"/>
          <w:shd w:val="clear" w:color="auto" w:fill="FFFFFF"/>
        </w:rPr>
        <w:t>, 12(1), pp.17-43.</w:t>
      </w:r>
    </w:p>
    <w:p w14:paraId="489CBA78" w14:textId="77777777" w:rsidR="00222F80" w:rsidRPr="00222F80" w:rsidRDefault="00222F80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23098736" w14:textId="77777777" w:rsidR="0026277B" w:rsidRPr="00B0036C" w:rsidRDefault="0026277B" w:rsidP="000F19E1">
      <w:pPr>
        <w:spacing w:line="360" w:lineRule="auto"/>
        <w:rPr>
          <w:rFonts w:ascii="Arial" w:hAnsi="Arial" w:cs="Arial"/>
          <w:sz w:val="22"/>
          <w:szCs w:val="22"/>
        </w:rPr>
      </w:pPr>
      <w:r w:rsidRPr="00B0036C">
        <w:rPr>
          <w:rFonts w:ascii="Arial" w:hAnsi="Arial" w:cs="Arial"/>
          <w:color w:val="000000"/>
          <w:sz w:val="22"/>
          <w:szCs w:val="22"/>
          <w:shd w:val="clear" w:color="auto" w:fill="FFFFFF"/>
        </w:rPr>
        <w:t>Giana Rosa, 2020. Senior Policy and Public Affairs Advisor Children’s Rights Alliance for England.</w:t>
      </w:r>
    </w:p>
    <w:p w14:paraId="06F00345" w14:textId="77777777" w:rsidR="00222F80" w:rsidRPr="00222F80" w:rsidRDefault="00222F80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7D047BDE" w14:textId="77777777" w:rsidR="00A91668" w:rsidRPr="00DA2E0A" w:rsidRDefault="00A91668" w:rsidP="00DA2E0A">
      <w:pPr>
        <w:spacing w:line="360" w:lineRule="auto"/>
        <w:rPr>
          <w:rFonts w:ascii="Arial" w:hAnsi="Arial" w:cs="Arial"/>
          <w:sz w:val="22"/>
          <w:szCs w:val="22"/>
        </w:rPr>
      </w:pPr>
      <w:r w:rsidRPr="00DA2E0A">
        <w:rPr>
          <w:rFonts w:ascii="Arial" w:hAnsi="Arial" w:cs="Arial"/>
          <w:color w:val="000000"/>
          <w:sz w:val="22"/>
          <w:szCs w:val="22"/>
          <w:shd w:val="clear" w:color="auto" w:fill="FFFFFF"/>
        </w:rPr>
        <w:t>Hersor, L., 1978. </w:t>
      </w:r>
      <w:r w:rsidRPr="00DA2E0A">
        <w:rPr>
          <w:rFonts w:ascii="Arial" w:hAnsi="Arial" w:cs="Arial"/>
          <w:i/>
          <w:iCs/>
          <w:color w:val="000000"/>
          <w:sz w:val="22"/>
          <w:szCs w:val="22"/>
        </w:rPr>
        <w:t>Aggression And Anti-Social Behaviour In Childhood And Adolescence</w:t>
      </w:r>
      <w:r w:rsidRPr="00DA2E0A">
        <w:rPr>
          <w:rFonts w:ascii="Arial" w:hAnsi="Arial" w:cs="Arial"/>
          <w:color w:val="000000"/>
          <w:sz w:val="22"/>
          <w:szCs w:val="22"/>
          <w:shd w:val="clear" w:color="auto" w:fill="FFFFFF"/>
        </w:rPr>
        <w:t>. Oxford: Pergamon Press.</w:t>
      </w:r>
    </w:p>
    <w:p w14:paraId="0FF96790" w14:textId="77777777" w:rsidR="00A91668" w:rsidRPr="00DA2E0A" w:rsidRDefault="00A91668" w:rsidP="00DA2E0A">
      <w:pPr>
        <w:spacing w:line="360" w:lineRule="auto"/>
        <w:rPr>
          <w:rFonts w:ascii="Arial" w:hAnsi="Arial" w:cs="Arial"/>
          <w:sz w:val="22"/>
          <w:szCs w:val="22"/>
        </w:rPr>
      </w:pPr>
    </w:p>
    <w:p w14:paraId="7ADC4CDA" w14:textId="4F65C0C4" w:rsidR="00145156" w:rsidRPr="00DA2E0A" w:rsidRDefault="00145156" w:rsidP="00DA2E0A">
      <w:pPr>
        <w:spacing w:line="360" w:lineRule="auto"/>
        <w:rPr>
          <w:rFonts w:ascii="Arial" w:hAnsi="Arial" w:cs="Arial"/>
          <w:sz w:val="22"/>
          <w:szCs w:val="22"/>
        </w:rPr>
      </w:pPr>
      <w:r w:rsidRPr="00DA2E0A">
        <w:rPr>
          <w:rFonts w:ascii="Arial" w:hAnsi="Arial" w:cs="Arial"/>
          <w:color w:val="000000"/>
          <w:sz w:val="22"/>
          <w:szCs w:val="22"/>
          <w:shd w:val="clear" w:color="auto" w:fill="FFFFFF"/>
        </w:rPr>
        <w:t>Holl, M., van den Dries, L. and Wolf, J., 2015. Interventions to prevent tenant evictions: a systematic review.</w:t>
      </w:r>
      <w:r w:rsidRPr="00DA2E0A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Pr="00DA2E0A">
        <w:rPr>
          <w:rFonts w:ascii="Arial" w:hAnsi="Arial" w:cs="Arial"/>
          <w:i/>
          <w:iCs/>
          <w:color w:val="000000"/>
          <w:sz w:val="22"/>
          <w:szCs w:val="22"/>
        </w:rPr>
        <w:t>Health &amp; Social Care in the Community</w:t>
      </w:r>
      <w:r w:rsidRPr="00DA2E0A">
        <w:rPr>
          <w:rFonts w:ascii="Arial" w:hAnsi="Arial" w:cs="Arial"/>
          <w:color w:val="000000"/>
          <w:sz w:val="22"/>
          <w:szCs w:val="22"/>
          <w:shd w:val="clear" w:color="auto" w:fill="FFFFFF"/>
        </w:rPr>
        <w:t>, 24(5), pp.532-546.</w:t>
      </w:r>
    </w:p>
    <w:p w14:paraId="0DA10423" w14:textId="77777777" w:rsidR="00145156" w:rsidRPr="00DA2E0A" w:rsidRDefault="00145156" w:rsidP="00DA2E0A">
      <w:pPr>
        <w:spacing w:line="360" w:lineRule="auto"/>
        <w:rPr>
          <w:rFonts w:ascii="Arial" w:hAnsi="Arial" w:cs="Arial"/>
          <w:sz w:val="22"/>
          <w:szCs w:val="22"/>
        </w:rPr>
      </w:pPr>
    </w:p>
    <w:p w14:paraId="72CD8F41" w14:textId="77777777" w:rsidR="00030149" w:rsidRPr="00CA4F80" w:rsidRDefault="00030149" w:rsidP="00DA2E0A">
      <w:pPr>
        <w:spacing w:line="360" w:lineRule="auto"/>
        <w:rPr>
          <w:rFonts w:ascii="Arial" w:hAnsi="Arial" w:cs="Arial"/>
          <w:sz w:val="22"/>
          <w:szCs w:val="22"/>
        </w:rPr>
      </w:pPr>
      <w:r w:rsidRPr="00CA4F80">
        <w:rPr>
          <w:rFonts w:ascii="Arial" w:hAnsi="Arial" w:cs="Arial"/>
          <w:color w:val="000000"/>
          <w:sz w:val="22"/>
          <w:szCs w:val="22"/>
          <w:shd w:val="clear" w:color="auto" w:fill="FFFFFF"/>
        </w:rPr>
        <w:t>Ifrc.org. 2020. </w:t>
      </w:r>
      <w:r w:rsidRPr="00CA4F80">
        <w:rPr>
          <w:rFonts w:ascii="Arial" w:hAnsi="Arial" w:cs="Arial"/>
          <w:i/>
          <w:iCs/>
          <w:color w:val="000000"/>
          <w:sz w:val="22"/>
          <w:szCs w:val="22"/>
        </w:rPr>
        <w:t>Under-Development - IFRC</w:t>
      </w:r>
      <w:r w:rsidRPr="00CA4F80">
        <w:rPr>
          <w:rFonts w:ascii="Arial" w:hAnsi="Arial" w:cs="Arial"/>
          <w:color w:val="000000"/>
          <w:sz w:val="22"/>
          <w:szCs w:val="22"/>
          <w:shd w:val="clear" w:color="auto" w:fill="FFFFFF"/>
        </w:rPr>
        <w:t>. [online] Available at: &lt;https://www.ifrc.org/en/what-we-do/disaster-management/about-disasters/aggravating-factors/under-development/&gt; [Accessed 30 October 2020].</w:t>
      </w:r>
    </w:p>
    <w:p w14:paraId="1623B77E" w14:textId="77777777" w:rsidR="00186572" w:rsidRDefault="00186572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5028AF81" w14:textId="72893E30" w:rsidR="001F1C40" w:rsidRPr="00B0036C" w:rsidRDefault="00334036" w:rsidP="000F19E1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B0036C">
        <w:rPr>
          <w:rFonts w:ascii="Arial" w:hAnsi="Arial" w:cs="Arial"/>
          <w:color w:val="000000"/>
          <w:sz w:val="22"/>
          <w:szCs w:val="22"/>
          <w:shd w:val="clear" w:color="auto" w:fill="FFFFFF"/>
        </w:rPr>
        <w:t>Lorentzen, V., Fagermo, K., Handegård, B., Skre, I. and Neumer, S., 2020. </w:t>
      </w:r>
      <w:r w:rsidRPr="00B0036C">
        <w:rPr>
          <w:rFonts w:ascii="Arial" w:hAnsi="Arial" w:cs="Arial"/>
          <w:i/>
          <w:iCs/>
          <w:color w:val="000000"/>
          <w:sz w:val="22"/>
          <w:szCs w:val="22"/>
        </w:rPr>
        <w:t>A Randomized Controlled Trial Of A Six-Session Cognitive Behavioral Treatment Of Emotional Disorders In Adolescents 14–17 Years Old In Child And Adolescent Mental Health Services (CAMHS)</w:t>
      </w:r>
      <w:r w:rsidRPr="00B0036C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429D5729" w14:textId="77777777" w:rsidR="00F31C62" w:rsidRPr="00B0036C" w:rsidRDefault="00F31C62" w:rsidP="000F19E1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46CD5BBA" w14:textId="54655F93" w:rsidR="00F31C62" w:rsidRPr="00B0036C" w:rsidRDefault="00F31C62" w:rsidP="000F19E1">
      <w:pPr>
        <w:spacing w:line="360" w:lineRule="auto"/>
        <w:rPr>
          <w:rFonts w:ascii="Arial" w:hAnsi="Arial" w:cs="Arial"/>
          <w:sz w:val="22"/>
          <w:szCs w:val="22"/>
        </w:rPr>
      </w:pPr>
      <w:r w:rsidRPr="00B0036C">
        <w:rPr>
          <w:rFonts w:ascii="Arial" w:hAnsi="Arial" w:cs="Arial"/>
          <w:color w:val="000000"/>
          <w:sz w:val="22"/>
          <w:szCs w:val="22"/>
          <w:shd w:val="clear" w:color="auto" w:fill="FFFFFF"/>
        </w:rPr>
        <w:t>Mathai, J., Anderson, P. and Bourne, A., 2002. The Strengths and Difficulties Questionnaire (SDQ) as a screening measure prior to admission to a Child and Adolescent Mental Health Service (CAMHS). </w:t>
      </w:r>
      <w:r w:rsidRPr="00B0036C">
        <w:rPr>
          <w:rFonts w:ascii="Arial" w:hAnsi="Arial" w:cs="Arial"/>
          <w:i/>
          <w:iCs/>
          <w:color w:val="000000"/>
          <w:sz w:val="22"/>
          <w:szCs w:val="22"/>
        </w:rPr>
        <w:t>Australian e-Journal for the Advancement of Mental Health</w:t>
      </w:r>
      <w:r w:rsidRPr="00B0036C">
        <w:rPr>
          <w:rFonts w:ascii="Arial" w:hAnsi="Arial" w:cs="Arial"/>
          <w:color w:val="000000"/>
          <w:sz w:val="22"/>
          <w:szCs w:val="22"/>
          <w:shd w:val="clear" w:color="auto" w:fill="FFFFFF"/>
        </w:rPr>
        <w:t>, 1(3), pp.235-246.</w:t>
      </w:r>
    </w:p>
    <w:p w14:paraId="7C59AF5A" w14:textId="423B44CF" w:rsidR="00222F80" w:rsidRPr="00B0036C" w:rsidRDefault="00222F80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7C50273B" w14:textId="77777777" w:rsidR="00A96A87" w:rsidRPr="00B0036C" w:rsidRDefault="00A96A87" w:rsidP="000F19E1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B0036C">
        <w:rPr>
          <w:rFonts w:ascii="Arial" w:hAnsi="Arial" w:cs="Arial"/>
          <w:color w:val="000000"/>
          <w:sz w:val="22"/>
          <w:szCs w:val="22"/>
          <w:shd w:val="clear" w:color="auto" w:fill="FFFFFF"/>
        </w:rPr>
        <w:lastRenderedPageBreak/>
        <w:t>McCord, J., 1987. </w:t>
      </w:r>
      <w:r w:rsidRPr="00B0036C">
        <w:rPr>
          <w:rFonts w:ascii="Arial" w:hAnsi="Arial" w:cs="Arial"/>
          <w:i/>
          <w:iCs/>
          <w:color w:val="000000"/>
          <w:sz w:val="22"/>
          <w:szCs w:val="22"/>
        </w:rPr>
        <w:t>Antisocial Behaviour And Parent-Child Relationships</w:t>
      </w:r>
      <w:r w:rsidRPr="00B0036C">
        <w:rPr>
          <w:rFonts w:ascii="Arial" w:hAnsi="Arial" w:cs="Arial"/>
          <w:color w:val="000000"/>
          <w:sz w:val="22"/>
          <w:szCs w:val="22"/>
          <w:shd w:val="clear" w:color="auto" w:fill="FFFFFF"/>
        </w:rPr>
        <w:t>. [Place of publication not identified]: Distributed by ERIC Clearinghouse.</w:t>
      </w:r>
    </w:p>
    <w:p w14:paraId="76CB9CED" w14:textId="77777777" w:rsidR="00222F80" w:rsidRPr="00222F80" w:rsidRDefault="00222F80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2A7F8CFD" w14:textId="77777777" w:rsidR="00741DDD" w:rsidRPr="00B0036C" w:rsidRDefault="00222F80" w:rsidP="000F19E1">
      <w:pPr>
        <w:spacing w:line="360" w:lineRule="auto"/>
        <w:rPr>
          <w:rFonts w:ascii="Arial" w:hAnsi="Arial" w:cs="Arial"/>
          <w:sz w:val="22"/>
          <w:szCs w:val="22"/>
        </w:rPr>
      </w:pPr>
      <w:r w:rsidRPr="00222F80">
        <w:rPr>
          <w:rFonts w:ascii="Arial" w:hAnsi="Arial" w:cs="Arial"/>
          <w:sz w:val="22"/>
          <w:szCs w:val="22"/>
        </w:rPr>
        <w:t>Pettitt, B. and Kingdom), G., 2020. </w:t>
      </w:r>
      <w:r w:rsidRPr="00222F80">
        <w:rPr>
          <w:rFonts w:ascii="Arial" w:hAnsi="Arial" w:cs="Arial"/>
          <w:i/>
          <w:iCs/>
          <w:sz w:val="22"/>
          <w:szCs w:val="22"/>
        </w:rPr>
        <w:t>Effective Joint Working Between Child And Adolescent Mental Health Services (CAMHS) And Schools</w:t>
      </w:r>
      <w:r w:rsidRPr="00222F80">
        <w:rPr>
          <w:rFonts w:ascii="Arial" w:hAnsi="Arial" w:cs="Arial"/>
          <w:sz w:val="22"/>
          <w:szCs w:val="22"/>
        </w:rPr>
        <w:t>. [online] Core.ac.uk. Available at: &lt;https://core.ac.uk/display/40979641&gt; [Accessed 18 October 2020].</w:t>
      </w:r>
    </w:p>
    <w:p w14:paraId="2D01D103" w14:textId="6ADD8885" w:rsidR="00151D28" w:rsidRPr="00B0036C" w:rsidRDefault="00151D28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0C5A278F" w14:textId="4DBEB91F" w:rsidR="00890C56" w:rsidRPr="00890C56" w:rsidRDefault="00890C56" w:rsidP="000F19E1">
      <w:pPr>
        <w:spacing w:line="360" w:lineRule="auto"/>
        <w:rPr>
          <w:sz w:val="22"/>
          <w:szCs w:val="22"/>
        </w:rPr>
      </w:pPr>
      <w:r w:rsidRPr="00890C56">
        <w:rPr>
          <w:rFonts w:ascii="Arial" w:hAnsi="Arial" w:cs="Arial"/>
          <w:color w:val="000000"/>
          <w:sz w:val="22"/>
          <w:szCs w:val="22"/>
          <w:shd w:val="clear" w:color="auto" w:fill="FFFFFF"/>
        </w:rPr>
        <w:t>ResearchGate. 2020. </w:t>
      </w:r>
      <w:r w:rsidRPr="00890C56">
        <w:rPr>
          <w:rFonts w:ascii="Arial" w:hAnsi="Arial" w:cs="Arial"/>
          <w:i/>
          <w:iCs/>
          <w:color w:val="000000"/>
          <w:sz w:val="22"/>
          <w:szCs w:val="22"/>
        </w:rPr>
        <w:t>(PDF) Child Abuse And Neglect In The UK Today</w:t>
      </w:r>
      <w:r w:rsidRPr="00890C56">
        <w:rPr>
          <w:rFonts w:ascii="Arial" w:hAnsi="Arial" w:cs="Arial"/>
          <w:color w:val="000000"/>
          <w:sz w:val="22"/>
          <w:szCs w:val="22"/>
          <w:shd w:val="clear" w:color="auto" w:fill="FFFFFF"/>
        </w:rPr>
        <w:t>. [online] Available at:&lt;https://www.researchgate.net/publication/230558737_Child_Abuse_and_Neglect_in_the_UK_Today&gt; [Accessed 31 October 2020].</w:t>
      </w:r>
    </w:p>
    <w:p w14:paraId="4FCB4536" w14:textId="446DC349" w:rsidR="00890C56" w:rsidRPr="00B0036C" w:rsidRDefault="00890C56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21DE39B5" w14:textId="2CF52028" w:rsidR="00E72CCC" w:rsidRPr="00E72CCC" w:rsidRDefault="00E72CCC" w:rsidP="000F19E1">
      <w:pPr>
        <w:spacing w:line="360" w:lineRule="auto"/>
        <w:rPr>
          <w:sz w:val="22"/>
          <w:szCs w:val="22"/>
        </w:rPr>
      </w:pPr>
      <w:r w:rsidRPr="00E72CCC">
        <w:rPr>
          <w:rFonts w:ascii="Arial" w:hAnsi="Arial" w:cs="Arial"/>
          <w:color w:val="000000"/>
          <w:sz w:val="22"/>
          <w:szCs w:val="22"/>
          <w:shd w:val="clear" w:color="auto" w:fill="FFFFFF"/>
        </w:rPr>
        <w:t>(PDF) Child Abuse and Neglect in the UK Today, 2020)</w:t>
      </w:r>
      <w:r w:rsidR="0018657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41E99957" w14:textId="5A090F70" w:rsidR="00E72CCC" w:rsidRPr="00B0036C" w:rsidRDefault="00E72CCC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58EAF9E9" w14:textId="2DAFB785" w:rsidR="001B415D" w:rsidRPr="0037235A" w:rsidRDefault="008255B6" w:rsidP="000F19E1">
      <w:pPr>
        <w:spacing w:line="360" w:lineRule="auto"/>
        <w:rPr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S</w:t>
      </w:r>
      <w:r w:rsidR="001B415D" w:rsidRPr="0037235A">
        <w:rPr>
          <w:rFonts w:ascii="Arial" w:hAnsi="Arial" w:cs="Arial"/>
          <w:color w:val="000000"/>
          <w:sz w:val="22"/>
          <w:szCs w:val="22"/>
          <w:shd w:val="clear" w:color="auto" w:fill="FFFFFF"/>
        </w:rPr>
        <w:t>ingh, S., Paul, M., Ford, T., Kramer, T. and Weaver, T., 2008. Transitions of Care from Child and Adolescent Mental Health Services to Adult Mental Health Services (TRACK Study): A study of protocols in Greater London. </w:t>
      </w:r>
      <w:r w:rsidR="001B415D" w:rsidRPr="0037235A">
        <w:rPr>
          <w:rFonts w:ascii="Arial" w:hAnsi="Arial" w:cs="Arial"/>
          <w:i/>
          <w:iCs/>
          <w:color w:val="000000"/>
          <w:sz w:val="22"/>
          <w:szCs w:val="22"/>
        </w:rPr>
        <w:t>BMC Health Services Research</w:t>
      </w:r>
      <w:r w:rsidR="001B415D" w:rsidRPr="0037235A">
        <w:rPr>
          <w:rFonts w:ascii="Arial" w:hAnsi="Arial" w:cs="Arial"/>
          <w:color w:val="000000"/>
          <w:sz w:val="22"/>
          <w:szCs w:val="22"/>
          <w:shd w:val="clear" w:color="auto" w:fill="FFFFFF"/>
        </w:rPr>
        <w:t>, 8(1).</w:t>
      </w:r>
    </w:p>
    <w:p w14:paraId="3D6166C9" w14:textId="77777777" w:rsidR="001B415D" w:rsidRPr="00B0036C" w:rsidRDefault="001B415D" w:rsidP="000F19E1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41E9FD9" w14:textId="75F6A49D" w:rsidR="00143805" w:rsidRPr="00143805" w:rsidRDefault="008255B6" w:rsidP="000F19E1">
      <w:pPr>
        <w:spacing w:line="360" w:lineRule="auto"/>
        <w:rPr>
          <w:sz w:val="22"/>
          <w:szCs w:val="22"/>
        </w:rPr>
      </w:pPr>
      <w:r w:rsidRPr="0014380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Wolpert, M., Ford, T., Trustam, E., Law, D., Deighton, J., Flannery, H. And Fugard, R., 2012. </w:t>
      </w:r>
      <w:r w:rsidR="00143805" w:rsidRPr="00143805">
        <w:rPr>
          <w:rFonts w:ascii="Arial" w:hAnsi="Arial" w:cs="Arial"/>
          <w:color w:val="000000"/>
          <w:sz w:val="22"/>
          <w:szCs w:val="22"/>
          <w:shd w:val="clear" w:color="auto" w:fill="FFFFFF"/>
        </w:rPr>
        <w:t>Patient-reported outcomes in child and adolescent mental health services (CAMHS): Use of idiographic and standardized measures. </w:t>
      </w:r>
      <w:r w:rsidR="00143805" w:rsidRPr="00143805">
        <w:rPr>
          <w:rFonts w:ascii="Arial" w:hAnsi="Arial" w:cs="Arial"/>
          <w:i/>
          <w:iCs/>
          <w:color w:val="000000"/>
          <w:sz w:val="22"/>
          <w:szCs w:val="22"/>
        </w:rPr>
        <w:t>Journal of Mental Health</w:t>
      </w:r>
      <w:r w:rsidR="00143805" w:rsidRPr="00143805">
        <w:rPr>
          <w:rFonts w:ascii="Arial" w:hAnsi="Arial" w:cs="Arial"/>
          <w:color w:val="000000"/>
          <w:sz w:val="22"/>
          <w:szCs w:val="22"/>
          <w:shd w:val="clear" w:color="auto" w:fill="FFFFFF"/>
        </w:rPr>
        <w:t>, 21(2), pp.165-173.</w:t>
      </w:r>
    </w:p>
    <w:p w14:paraId="28A2142E" w14:textId="1B1B8328" w:rsidR="00143805" w:rsidRPr="00B0036C" w:rsidRDefault="00143805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193A7B69" w14:textId="3E603EB8" w:rsidR="008E6E50" w:rsidRDefault="008E6E50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0D52E041" w14:textId="3F71D510" w:rsidR="004F08D1" w:rsidRDefault="004F08D1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0D078A2D" w14:textId="754C9F22" w:rsidR="004F08D1" w:rsidRDefault="004F08D1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1781E3CC" w14:textId="6D0CDA1B" w:rsidR="004F08D1" w:rsidRDefault="004F08D1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21182536" w14:textId="36585592" w:rsidR="004F08D1" w:rsidRDefault="004F08D1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75D78A6B" w14:textId="68E6168A" w:rsidR="004F08D1" w:rsidRDefault="004F08D1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5DFBAD15" w14:textId="1B2BEFA0" w:rsidR="004F08D1" w:rsidRDefault="004F08D1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7F947D4D" w14:textId="7E97EB4E" w:rsidR="004F08D1" w:rsidRDefault="004F08D1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252B04C0" w14:textId="7E620580" w:rsidR="004F08D1" w:rsidRDefault="004F08D1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1179F1D8" w14:textId="0E3FA624" w:rsidR="004F08D1" w:rsidRDefault="004F08D1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3AD56F2C" w14:textId="2916B863" w:rsidR="004F08D1" w:rsidRDefault="004F08D1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67AC79CA" w14:textId="5EC933B1" w:rsidR="004F08D1" w:rsidRDefault="004F08D1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67D0EA0F" w14:textId="49C43EE0" w:rsidR="004F08D1" w:rsidRDefault="004F08D1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08AD0347" w14:textId="77777777" w:rsidR="001422E4" w:rsidRDefault="001422E4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0815BDE1" w14:textId="77777777" w:rsidR="004F08D1" w:rsidRPr="00B0036C" w:rsidRDefault="004F08D1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510AC28B" w14:textId="5F3EC548" w:rsidR="00BB54DB" w:rsidRPr="00CC5414" w:rsidRDefault="00BB54DB" w:rsidP="00CC5414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</w:pPr>
      <w:r w:rsidRPr="00CC5414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lastRenderedPageBreak/>
        <w:t>Appendix</w:t>
      </w:r>
    </w:p>
    <w:p w14:paraId="20A8D369" w14:textId="20BF8C0C" w:rsidR="00CC5414" w:rsidRDefault="00BB54DB" w:rsidP="00CC5414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CC5414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References used in pre</w:t>
      </w:r>
      <w:r w:rsidR="00CC5414" w:rsidRPr="00CC5414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sentation</w:t>
      </w:r>
    </w:p>
    <w:p w14:paraId="6F6C7E73" w14:textId="77777777" w:rsidR="00CC5414" w:rsidRPr="00CC5414" w:rsidRDefault="00CC5414" w:rsidP="00CC5414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6B201539" w14:textId="7ECD2F9F" w:rsidR="00BB54DB" w:rsidRPr="00EB66EB" w:rsidRDefault="00BB54DB" w:rsidP="00BB54DB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222F80">
        <w:rPr>
          <w:rFonts w:ascii="Arial" w:hAnsi="Arial" w:cs="Arial"/>
          <w:color w:val="000000" w:themeColor="text1"/>
          <w:sz w:val="22"/>
          <w:szCs w:val="22"/>
        </w:rPr>
        <w:t>E</w:t>
      </w:r>
      <w:hyperlink r:id="rId8" w:history="1">
        <w:r w:rsidRPr="00222F80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ffects of domestic violence. Available at: https://www.womenshealth.gov/relationships-and-safety/domestic-violence/effects-domestic-violence-children</w:t>
        </w:r>
      </w:hyperlink>
      <w:r w:rsidRPr="00222F80">
        <w:rPr>
          <w:rFonts w:ascii="Arial" w:hAnsi="Arial" w:cs="Arial"/>
          <w:color w:val="000000" w:themeColor="text1"/>
          <w:sz w:val="22"/>
          <w:szCs w:val="22"/>
        </w:rPr>
        <w:t>[online] (Accessed on 7</w:t>
      </w:r>
      <w:r w:rsidRPr="00222F80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222F80">
        <w:rPr>
          <w:rFonts w:ascii="Arial" w:hAnsi="Arial" w:cs="Arial"/>
          <w:color w:val="000000" w:themeColor="text1"/>
          <w:sz w:val="22"/>
          <w:szCs w:val="22"/>
        </w:rPr>
        <w:t xml:space="preserve"> October 2020)</w:t>
      </w:r>
      <w:r w:rsidRPr="00EB66EB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48DB2637" w14:textId="77777777" w:rsidR="00BB54DB" w:rsidRPr="00222F80" w:rsidRDefault="00BB54DB" w:rsidP="00BB54DB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A55E539" w14:textId="722267CD" w:rsidR="00BB54DB" w:rsidRPr="00B0036C" w:rsidRDefault="00BB54DB" w:rsidP="00BB54DB">
      <w:pPr>
        <w:spacing w:line="360" w:lineRule="auto"/>
        <w:rPr>
          <w:rFonts w:ascii="Arial" w:hAnsi="Arial" w:cs="Arial"/>
          <w:sz w:val="22"/>
          <w:szCs w:val="22"/>
        </w:rPr>
      </w:pPr>
      <w:r w:rsidRPr="00222F80">
        <w:rPr>
          <w:rFonts w:ascii="Arial" w:hAnsi="Arial" w:cs="Arial"/>
          <w:color w:val="000000" w:themeColor="text1"/>
          <w:sz w:val="22"/>
          <w:szCs w:val="22"/>
        </w:rPr>
        <w:t>Education.gov.scot. Supporting Vulnerable Famil</w:t>
      </w:r>
      <w:r w:rsidRPr="00B0036C">
        <w:rPr>
          <w:rFonts w:ascii="Arial" w:hAnsi="Arial" w:cs="Arial"/>
          <w:color w:val="000000" w:themeColor="text1"/>
          <w:sz w:val="22"/>
          <w:szCs w:val="22"/>
        </w:rPr>
        <w:t>ies</w:t>
      </w:r>
      <w:r w:rsidRPr="00222F80">
        <w:rPr>
          <w:rFonts w:ascii="Arial" w:hAnsi="Arial" w:cs="Arial"/>
          <w:color w:val="000000" w:themeColor="text1"/>
          <w:sz w:val="22"/>
          <w:szCs w:val="22"/>
        </w:rPr>
        <w:t>. Available at; </w:t>
      </w:r>
      <w:hyperlink r:id="rId9" w:history="1">
        <w:r w:rsidRPr="00222F80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https://education.gov.scot/nih/Documents/fam2-supporting-vulnerable-families.pdf</w:t>
        </w:r>
      </w:hyperlink>
      <w:r w:rsidRPr="00222F8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B0036C">
        <w:rPr>
          <w:rFonts w:ascii="Arial" w:hAnsi="Arial" w:cs="Arial"/>
          <w:sz w:val="22"/>
          <w:szCs w:val="22"/>
        </w:rPr>
        <w:t>(</w:t>
      </w:r>
      <w:r w:rsidRPr="00222F80">
        <w:rPr>
          <w:rFonts w:ascii="Arial" w:hAnsi="Arial" w:cs="Arial"/>
          <w:sz w:val="22"/>
          <w:szCs w:val="22"/>
        </w:rPr>
        <w:t>Accessed on 29th October 2020</w:t>
      </w:r>
      <w:r w:rsidRPr="00B0036C">
        <w:rPr>
          <w:rFonts w:ascii="Arial" w:hAnsi="Arial" w:cs="Arial"/>
          <w:sz w:val="22"/>
          <w:szCs w:val="22"/>
        </w:rPr>
        <w:t>)</w:t>
      </w:r>
      <w:r w:rsidR="00186572">
        <w:rPr>
          <w:rFonts w:ascii="Arial" w:hAnsi="Arial" w:cs="Arial"/>
          <w:sz w:val="22"/>
          <w:szCs w:val="22"/>
        </w:rPr>
        <w:t>.</w:t>
      </w:r>
    </w:p>
    <w:p w14:paraId="09834736" w14:textId="4185745F" w:rsidR="00BA226E" w:rsidRDefault="00BA226E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7DBB3F33" w14:textId="2ECB9060" w:rsidR="00241CC2" w:rsidRDefault="00241CC2" w:rsidP="00241CC2">
      <w:pPr>
        <w:spacing w:line="360" w:lineRule="auto"/>
        <w:rPr>
          <w:rFonts w:ascii="Arial" w:hAnsi="Arial" w:cs="Arial"/>
          <w:sz w:val="22"/>
          <w:szCs w:val="22"/>
        </w:rPr>
      </w:pPr>
      <w:r w:rsidRPr="00222F80">
        <w:rPr>
          <w:rFonts w:ascii="Arial" w:hAnsi="Arial" w:cs="Arial"/>
          <w:sz w:val="22"/>
          <w:szCs w:val="22"/>
        </w:rPr>
        <w:t>Gisele, K,(2002). Measuring vulnerability to poverty. [online]Available at: https://www.econstor.eu/handle/10419/53096 econstor.eu(accessed on 29</w:t>
      </w:r>
      <w:r w:rsidRPr="00222F80">
        <w:rPr>
          <w:rFonts w:ascii="Arial" w:hAnsi="Arial" w:cs="Arial"/>
          <w:sz w:val="22"/>
          <w:szCs w:val="22"/>
          <w:vertAlign w:val="superscript"/>
        </w:rPr>
        <w:t>th</w:t>
      </w:r>
      <w:r w:rsidRPr="00222F80">
        <w:rPr>
          <w:rFonts w:ascii="Arial" w:hAnsi="Arial" w:cs="Arial"/>
          <w:sz w:val="22"/>
          <w:szCs w:val="22"/>
        </w:rPr>
        <w:t xml:space="preserve"> October 2020)</w:t>
      </w:r>
      <w:r w:rsidR="00186572">
        <w:rPr>
          <w:rFonts w:ascii="Arial" w:hAnsi="Arial" w:cs="Arial"/>
          <w:sz w:val="22"/>
          <w:szCs w:val="22"/>
        </w:rPr>
        <w:t>.</w:t>
      </w:r>
    </w:p>
    <w:p w14:paraId="526E7243" w14:textId="77777777" w:rsidR="00186572" w:rsidRPr="00B0036C" w:rsidRDefault="00186572" w:rsidP="00241CC2">
      <w:pPr>
        <w:spacing w:line="360" w:lineRule="auto"/>
        <w:rPr>
          <w:rFonts w:ascii="Arial" w:hAnsi="Arial" w:cs="Arial"/>
          <w:sz w:val="22"/>
          <w:szCs w:val="22"/>
        </w:rPr>
      </w:pPr>
    </w:p>
    <w:p w14:paraId="73432095" w14:textId="02989943" w:rsidR="00186572" w:rsidRPr="00B0036C" w:rsidRDefault="00186572" w:rsidP="00186572">
      <w:pPr>
        <w:spacing w:line="360" w:lineRule="auto"/>
        <w:rPr>
          <w:rFonts w:ascii="Arial" w:hAnsi="Arial" w:cs="Arial"/>
          <w:sz w:val="22"/>
          <w:szCs w:val="22"/>
        </w:rPr>
      </w:pPr>
      <w:r w:rsidRPr="00222F80">
        <w:rPr>
          <w:rFonts w:ascii="Arial" w:hAnsi="Arial" w:cs="Arial"/>
          <w:sz w:val="22"/>
          <w:szCs w:val="22"/>
        </w:rPr>
        <w:t xml:space="preserve">King, E,(2018) 'Troubled Families',GOV.UK [online]  Available </w:t>
      </w:r>
      <w:r w:rsidRPr="00222F80">
        <w:rPr>
          <w:rFonts w:ascii="Arial" w:hAnsi="Arial" w:cs="Arial"/>
          <w:color w:val="000000" w:themeColor="text1"/>
          <w:sz w:val="22"/>
          <w:szCs w:val="22"/>
        </w:rPr>
        <w:t>at: </w:t>
      </w:r>
      <w:hyperlink r:id="rId10" w:history="1">
        <w:r w:rsidRPr="00222F80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https://troubledfamilies.blog.gov.uk</w:t>
        </w:r>
      </w:hyperlink>
      <w:r w:rsidRPr="00222F80">
        <w:rPr>
          <w:rFonts w:ascii="Arial" w:hAnsi="Arial" w:cs="Arial"/>
          <w:color w:val="000000" w:themeColor="text1"/>
          <w:sz w:val="22"/>
          <w:szCs w:val="22"/>
        </w:rPr>
        <w:t xml:space="preserve"> (Accessed </w:t>
      </w:r>
      <w:r w:rsidRPr="00222F80">
        <w:rPr>
          <w:rFonts w:ascii="Arial" w:hAnsi="Arial" w:cs="Arial"/>
          <w:sz w:val="22"/>
          <w:szCs w:val="22"/>
        </w:rPr>
        <w:t>28 October 2020)</w:t>
      </w:r>
      <w:r>
        <w:rPr>
          <w:rFonts w:ascii="Arial" w:hAnsi="Arial" w:cs="Arial"/>
          <w:sz w:val="22"/>
          <w:szCs w:val="22"/>
        </w:rPr>
        <w:t>.</w:t>
      </w:r>
    </w:p>
    <w:p w14:paraId="7145DCBA" w14:textId="77777777" w:rsidR="00186572" w:rsidRPr="00B0036C" w:rsidRDefault="00186572" w:rsidP="00186572">
      <w:pPr>
        <w:spacing w:line="360" w:lineRule="auto"/>
        <w:rPr>
          <w:rFonts w:ascii="Arial" w:hAnsi="Arial" w:cs="Arial"/>
          <w:sz w:val="22"/>
          <w:szCs w:val="22"/>
        </w:rPr>
      </w:pPr>
    </w:p>
    <w:p w14:paraId="2031BB4A" w14:textId="77777777" w:rsidR="00186572" w:rsidRPr="00B0036C" w:rsidRDefault="00186572" w:rsidP="00186572">
      <w:pPr>
        <w:spacing w:line="360" w:lineRule="auto"/>
        <w:rPr>
          <w:rFonts w:ascii="Arial" w:hAnsi="Arial" w:cs="Arial"/>
          <w:sz w:val="22"/>
          <w:szCs w:val="22"/>
        </w:rPr>
      </w:pPr>
      <w:r w:rsidRPr="00222F80">
        <w:rPr>
          <w:rFonts w:ascii="Arial" w:hAnsi="Arial" w:cs="Arial"/>
          <w:sz w:val="22"/>
          <w:szCs w:val="22"/>
        </w:rPr>
        <w:t>Local.gov.uk (2020) </w:t>
      </w:r>
      <w:r w:rsidRPr="00222F80">
        <w:rPr>
          <w:rFonts w:ascii="Arial" w:hAnsi="Arial" w:cs="Arial"/>
          <w:i/>
          <w:iCs/>
          <w:sz w:val="22"/>
          <w:szCs w:val="22"/>
        </w:rPr>
        <w:t>Local Government Association</w:t>
      </w:r>
      <w:r w:rsidRPr="00222F80">
        <w:rPr>
          <w:rFonts w:ascii="Arial" w:hAnsi="Arial" w:cs="Arial"/>
          <w:sz w:val="22"/>
          <w:szCs w:val="22"/>
        </w:rPr>
        <w:t xml:space="preserve">. [online] Available at: &lt;https://www.local.gov.uk/&gt; </w:t>
      </w:r>
      <w:r w:rsidRPr="00B0036C">
        <w:rPr>
          <w:rFonts w:ascii="Arial" w:hAnsi="Arial" w:cs="Arial"/>
          <w:sz w:val="22"/>
          <w:szCs w:val="22"/>
        </w:rPr>
        <w:t>(</w:t>
      </w:r>
      <w:r w:rsidRPr="00222F80">
        <w:rPr>
          <w:rFonts w:ascii="Arial" w:hAnsi="Arial" w:cs="Arial"/>
          <w:sz w:val="22"/>
          <w:szCs w:val="22"/>
        </w:rPr>
        <w:t>Accessed 27 October 2020</w:t>
      </w:r>
      <w:r w:rsidRPr="00B0036C">
        <w:rPr>
          <w:rFonts w:ascii="Arial" w:hAnsi="Arial" w:cs="Arial"/>
          <w:sz w:val="22"/>
          <w:szCs w:val="22"/>
        </w:rPr>
        <w:t>)</w:t>
      </w:r>
      <w:r w:rsidRPr="00222F80">
        <w:rPr>
          <w:rFonts w:ascii="Arial" w:hAnsi="Arial" w:cs="Arial"/>
          <w:sz w:val="22"/>
          <w:szCs w:val="22"/>
        </w:rPr>
        <w:t>.</w:t>
      </w:r>
    </w:p>
    <w:p w14:paraId="2EEAD921" w14:textId="77777777" w:rsidR="00186572" w:rsidRDefault="00186572" w:rsidP="00186572">
      <w:pPr>
        <w:spacing w:line="360" w:lineRule="auto"/>
        <w:rPr>
          <w:rFonts w:ascii="Arial" w:hAnsi="Arial" w:cs="Arial"/>
          <w:sz w:val="22"/>
          <w:szCs w:val="22"/>
        </w:rPr>
      </w:pPr>
    </w:p>
    <w:p w14:paraId="6B66FBBA" w14:textId="77777777" w:rsidR="004F08D1" w:rsidRPr="00B0036C" w:rsidRDefault="004F08D1" w:rsidP="004F08D1">
      <w:pPr>
        <w:spacing w:line="360" w:lineRule="auto"/>
        <w:rPr>
          <w:rFonts w:ascii="Arial" w:hAnsi="Arial" w:cs="Arial"/>
          <w:sz w:val="22"/>
          <w:szCs w:val="22"/>
        </w:rPr>
      </w:pPr>
      <w:r w:rsidRPr="00222F80">
        <w:rPr>
          <w:rFonts w:ascii="Arial" w:hAnsi="Arial" w:cs="Arial"/>
          <w:sz w:val="22"/>
          <w:szCs w:val="22"/>
        </w:rPr>
        <w:t>Pettitt, B. and Kingdom), G., 2020. </w:t>
      </w:r>
      <w:r w:rsidRPr="00222F80">
        <w:rPr>
          <w:rFonts w:ascii="Arial" w:hAnsi="Arial" w:cs="Arial"/>
          <w:i/>
          <w:iCs/>
          <w:sz w:val="22"/>
          <w:szCs w:val="22"/>
        </w:rPr>
        <w:t>Effective Joint Working Between Child And Adolescent Mental Health Services (CAMHS) And Schools</w:t>
      </w:r>
      <w:r w:rsidRPr="00222F80">
        <w:rPr>
          <w:rFonts w:ascii="Arial" w:hAnsi="Arial" w:cs="Arial"/>
          <w:sz w:val="22"/>
          <w:szCs w:val="22"/>
        </w:rPr>
        <w:t>. [online] Core.ac.uk. Available at: &lt;https://core.ac.uk/display/40979641&gt; [Accessed 18 October 2020].</w:t>
      </w:r>
    </w:p>
    <w:p w14:paraId="37CE3B07" w14:textId="0BF8E2D9" w:rsidR="00241CC2" w:rsidRDefault="00241CC2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p w14:paraId="750AE781" w14:textId="77777777" w:rsidR="004F08D1" w:rsidRPr="008255B6" w:rsidRDefault="004F08D1" w:rsidP="004F08D1">
      <w:pPr>
        <w:spacing w:line="360" w:lineRule="auto"/>
        <w:rPr>
          <w:rFonts w:ascii="Arial" w:hAnsi="Arial" w:cs="Arial"/>
          <w:sz w:val="22"/>
          <w:szCs w:val="22"/>
        </w:rPr>
      </w:pPr>
      <w:r w:rsidRPr="008255B6">
        <w:rPr>
          <w:rFonts w:ascii="Arial" w:hAnsi="Arial" w:cs="Arial"/>
          <w:sz w:val="22"/>
          <w:szCs w:val="22"/>
        </w:rPr>
        <w:t>Thomas, K., 2020. The Guardian, [Online]</w:t>
      </w:r>
    </w:p>
    <w:p w14:paraId="6623589A" w14:textId="77777777" w:rsidR="004F08D1" w:rsidRPr="00B0036C" w:rsidRDefault="004F08D1" w:rsidP="000F19E1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4F08D1" w:rsidRPr="00B0036C" w:rsidSect="00F91EC3">
      <w:footerReference w:type="even" r:id="rId11"/>
      <w:footerReference w:type="default" r:id="rId1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733AD94" w14:textId="77777777" w:rsidR="007B17F4" w:rsidRDefault="007B17F4" w:rsidP="001422E4">
      <w:r>
        <w:separator/>
      </w:r>
    </w:p>
  </w:endnote>
  <w:endnote w:type="continuationSeparator" w:id="0">
    <w:p w14:paraId="7DDCAD54" w14:textId="77777777" w:rsidR="007B17F4" w:rsidRDefault="007B17F4" w:rsidP="001422E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092443061"/>
      <w:docPartObj>
        <w:docPartGallery w:val="Page Numbers (Bottom of Page)"/>
        <w:docPartUnique/>
      </w:docPartObj>
    </w:sdtPr>
    <w:sdtContent>
      <w:p w14:paraId="327DC3BB" w14:textId="053A16F3" w:rsidR="001422E4" w:rsidRDefault="001422E4" w:rsidP="00F03B1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11F2290" w14:textId="77777777" w:rsidR="001422E4" w:rsidRDefault="001422E4" w:rsidP="001422E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698363061"/>
      <w:docPartObj>
        <w:docPartGallery w:val="Page Numbers (Bottom of Page)"/>
        <w:docPartUnique/>
      </w:docPartObj>
    </w:sdtPr>
    <w:sdtContent>
      <w:p w14:paraId="54E8C724" w14:textId="66542F80" w:rsidR="001422E4" w:rsidRDefault="001422E4" w:rsidP="00F03B1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F35FAF0" w14:textId="77777777" w:rsidR="001422E4" w:rsidRDefault="001422E4" w:rsidP="001422E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3F15FD" w14:textId="77777777" w:rsidR="007B17F4" w:rsidRDefault="007B17F4" w:rsidP="001422E4">
      <w:r>
        <w:separator/>
      </w:r>
    </w:p>
  </w:footnote>
  <w:footnote w:type="continuationSeparator" w:id="0">
    <w:p w14:paraId="0ED50221" w14:textId="77777777" w:rsidR="007B17F4" w:rsidRDefault="007B17F4" w:rsidP="001422E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292963"/>
    <w:multiLevelType w:val="hybridMultilevel"/>
    <w:tmpl w:val="0098451A"/>
    <w:lvl w:ilvl="0" w:tplc="45762E28">
      <w:start w:val="1"/>
      <w:numFmt w:val="bullet"/>
      <w:lvlText w:val="v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D9EB6C6" w:tentative="1">
      <w:start w:val="1"/>
      <w:numFmt w:val="bullet"/>
      <w:lvlText w:val="v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DE00A76" w:tentative="1">
      <w:start w:val="1"/>
      <w:numFmt w:val="bullet"/>
      <w:lvlText w:val="v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A908F80" w:tentative="1">
      <w:start w:val="1"/>
      <w:numFmt w:val="bullet"/>
      <w:lvlText w:val="v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3829152" w:tentative="1">
      <w:start w:val="1"/>
      <w:numFmt w:val="bullet"/>
      <w:lvlText w:val="v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35CC220" w:tentative="1">
      <w:start w:val="1"/>
      <w:numFmt w:val="bullet"/>
      <w:lvlText w:val="v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0AA6AF2" w:tentative="1">
      <w:start w:val="1"/>
      <w:numFmt w:val="bullet"/>
      <w:lvlText w:val="v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EDE9FFE" w:tentative="1">
      <w:start w:val="1"/>
      <w:numFmt w:val="bullet"/>
      <w:lvlText w:val="v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802CA5E" w:tentative="1">
      <w:start w:val="1"/>
      <w:numFmt w:val="bullet"/>
      <w:lvlText w:val="v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FA2505"/>
    <w:multiLevelType w:val="hybridMultilevel"/>
    <w:tmpl w:val="C8B2E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387745"/>
    <w:multiLevelType w:val="hybridMultilevel"/>
    <w:tmpl w:val="E612BD04"/>
    <w:lvl w:ilvl="0" w:tplc="2C66D10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D372683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B2E69786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6902DE9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9ECEBD1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3E4C7A1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3D48702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58D2E7A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9C4C8AA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6766E5D"/>
    <w:multiLevelType w:val="hybridMultilevel"/>
    <w:tmpl w:val="4B7C36C2"/>
    <w:lvl w:ilvl="0" w:tplc="05B69856">
      <w:start w:val="1"/>
      <w:numFmt w:val="bullet"/>
      <w:lvlText w:val="v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ABC8F3A" w:tentative="1">
      <w:start w:val="1"/>
      <w:numFmt w:val="bullet"/>
      <w:lvlText w:val="v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A66AA5A" w:tentative="1">
      <w:start w:val="1"/>
      <w:numFmt w:val="bullet"/>
      <w:lvlText w:val="v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B64BEBA" w:tentative="1">
      <w:start w:val="1"/>
      <w:numFmt w:val="bullet"/>
      <w:lvlText w:val="v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6FCD974" w:tentative="1">
      <w:start w:val="1"/>
      <w:numFmt w:val="bullet"/>
      <w:lvlText w:val="v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E10C69A" w:tentative="1">
      <w:start w:val="1"/>
      <w:numFmt w:val="bullet"/>
      <w:lvlText w:val="v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D68FE86" w:tentative="1">
      <w:start w:val="1"/>
      <w:numFmt w:val="bullet"/>
      <w:lvlText w:val="v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2CA1820" w:tentative="1">
      <w:start w:val="1"/>
      <w:numFmt w:val="bullet"/>
      <w:lvlText w:val="v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C064BDA" w:tentative="1">
      <w:start w:val="1"/>
      <w:numFmt w:val="bullet"/>
      <w:lvlText w:val="v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7A6750"/>
    <w:multiLevelType w:val="hybridMultilevel"/>
    <w:tmpl w:val="5F605E66"/>
    <w:lvl w:ilvl="0" w:tplc="F4A283BE">
      <w:start w:val="1"/>
      <w:numFmt w:val="bullet"/>
      <w:lvlText w:val="v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6943E30" w:tentative="1">
      <w:start w:val="1"/>
      <w:numFmt w:val="bullet"/>
      <w:lvlText w:val="v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FBE41AE" w:tentative="1">
      <w:start w:val="1"/>
      <w:numFmt w:val="bullet"/>
      <w:lvlText w:val="v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5C8B2EA" w:tentative="1">
      <w:start w:val="1"/>
      <w:numFmt w:val="bullet"/>
      <w:lvlText w:val="v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CDACC94" w:tentative="1">
      <w:start w:val="1"/>
      <w:numFmt w:val="bullet"/>
      <w:lvlText w:val="v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2C8944" w:tentative="1">
      <w:start w:val="1"/>
      <w:numFmt w:val="bullet"/>
      <w:lvlText w:val="v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7289F54" w:tentative="1">
      <w:start w:val="1"/>
      <w:numFmt w:val="bullet"/>
      <w:lvlText w:val="v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47E4370" w:tentative="1">
      <w:start w:val="1"/>
      <w:numFmt w:val="bullet"/>
      <w:lvlText w:val="v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694E8A4" w:tentative="1">
      <w:start w:val="1"/>
      <w:numFmt w:val="bullet"/>
      <w:lvlText w:val="v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C107B96"/>
    <w:multiLevelType w:val="hybridMultilevel"/>
    <w:tmpl w:val="E9588CE8"/>
    <w:lvl w:ilvl="0" w:tplc="0C6607CC">
      <w:start w:val="1"/>
      <w:numFmt w:val="bullet"/>
      <w:lvlText w:val="v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91E44E4" w:tentative="1">
      <w:start w:val="1"/>
      <w:numFmt w:val="bullet"/>
      <w:lvlText w:val="v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FE0850C" w:tentative="1">
      <w:start w:val="1"/>
      <w:numFmt w:val="bullet"/>
      <w:lvlText w:val="v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F2A3210" w:tentative="1">
      <w:start w:val="1"/>
      <w:numFmt w:val="bullet"/>
      <w:lvlText w:val="v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F985A76" w:tentative="1">
      <w:start w:val="1"/>
      <w:numFmt w:val="bullet"/>
      <w:lvlText w:val="v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C3E9F3A" w:tentative="1">
      <w:start w:val="1"/>
      <w:numFmt w:val="bullet"/>
      <w:lvlText w:val="v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2C2BBD2" w:tentative="1">
      <w:start w:val="1"/>
      <w:numFmt w:val="bullet"/>
      <w:lvlText w:val="v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B126AFE" w:tentative="1">
      <w:start w:val="1"/>
      <w:numFmt w:val="bullet"/>
      <w:lvlText w:val="v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7E41EFE" w:tentative="1">
      <w:start w:val="1"/>
      <w:numFmt w:val="bullet"/>
      <w:lvlText w:val="v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EB594D"/>
    <w:multiLevelType w:val="hybridMultilevel"/>
    <w:tmpl w:val="739A4830"/>
    <w:lvl w:ilvl="0" w:tplc="C32847F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2076AABE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DCF412A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C53C22D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26F4C41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5FCC900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0B3C4CB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7968164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A2F8820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8C97B6C"/>
    <w:multiLevelType w:val="hybridMultilevel"/>
    <w:tmpl w:val="474EE128"/>
    <w:lvl w:ilvl="0" w:tplc="496E5E10">
      <w:start w:val="1"/>
      <w:numFmt w:val="bullet"/>
      <w:lvlText w:val="v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50C1B1E" w:tentative="1">
      <w:start w:val="1"/>
      <w:numFmt w:val="bullet"/>
      <w:lvlText w:val="v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F5C5494" w:tentative="1">
      <w:start w:val="1"/>
      <w:numFmt w:val="bullet"/>
      <w:lvlText w:val="v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9A813EC" w:tentative="1">
      <w:start w:val="1"/>
      <w:numFmt w:val="bullet"/>
      <w:lvlText w:val="v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86E1A9A" w:tentative="1">
      <w:start w:val="1"/>
      <w:numFmt w:val="bullet"/>
      <w:lvlText w:val="v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4E49098" w:tentative="1">
      <w:start w:val="1"/>
      <w:numFmt w:val="bullet"/>
      <w:lvlText w:val="v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A7A1430" w:tentative="1">
      <w:start w:val="1"/>
      <w:numFmt w:val="bullet"/>
      <w:lvlText w:val="v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B8C4D7E" w:tentative="1">
      <w:start w:val="1"/>
      <w:numFmt w:val="bullet"/>
      <w:lvlText w:val="v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C30774A" w:tentative="1">
      <w:start w:val="1"/>
      <w:numFmt w:val="bullet"/>
      <w:lvlText w:val="v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B9C6A4B"/>
    <w:multiLevelType w:val="hybridMultilevel"/>
    <w:tmpl w:val="328A59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BD60349"/>
    <w:multiLevelType w:val="hybridMultilevel"/>
    <w:tmpl w:val="60F63E5A"/>
    <w:lvl w:ilvl="0" w:tplc="7E8677E2">
      <w:start w:val="1"/>
      <w:numFmt w:val="bullet"/>
      <w:lvlText w:val="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B646BC2" w:tentative="1">
      <w:start w:val="1"/>
      <w:numFmt w:val="bullet"/>
      <w:lvlText w:val="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FC8E9AE" w:tentative="1">
      <w:start w:val="1"/>
      <w:numFmt w:val="bullet"/>
      <w:lvlText w:val="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E623FFE" w:tentative="1">
      <w:start w:val="1"/>
      <w:numFmt w:val="bullet"/>
      <w:lvlText w:val="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55CE460" w:tentative="1">
      <w:start w:val="1"/>
      <w:numFmt w:val="bullet"/>
      <w:lvlText w:val="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6B6D45C" w:tentative="1">
      <w:start w:val="1"/>
      <w:numFmt w:val="bullet"/>
      <w:lvlText w:val="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8B4F820" w:tentative="1">
      <w:start w:val="1"/>
      <w:numFmt w:val="bullet"/>
      <w:lvlText w:val="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E783324" w:tentative="1">
      <w:start w:val="1"/>
      <w:numFmt w:val="bullet"/>
      <w:lvlText w:val="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A48366C" w:tentative="1">
      <w:start w:val="1"/>
      <w:numFmt w:val="bullet"/>
      <w:lvlText w:val="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38E16FA"/>
    <w:multiLevelType w:val="hybridMultilevel"/>
    <w:tmpl w:val="330A5972"/>
    <w:lvl w:ilvl="0" w:tplc="8286CE4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CB8FEE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A763D0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2D8B55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0C6169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EE45FD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BF6069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B667C6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06677B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93576E6"/>
    <w:multiLevelType w:val="hybridMultilevel"/>
    <w:tmpl w:val="525C2842"/>
    <w:lvl w:ilvl="0" w:tplc="F01AB9E4">
      <w:start w:val="1"/>
      <w:numFmt w:val="bullet"/>
      <w:lvlText w:val="v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5149766" w:tentative="1">
      <w:start w:val="1"/>
      <w:numFmt w:val="bullet"/>
      <w:lvlText w:val="v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63AC6F4" w:tentative="1">
      <w:start w:val="1"/>
      <w:numFmt w:val="bullet"/>
      <w:lvlText w:val="v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8075B4" w:tentative="1">
      <w:start w:val="1"/>
      <w:numFmt w:val="bullet"/>
      <w:lvlText w:val="v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F482E4A" w:tentative="1">
      <w:start w:val="1"/>
      <w:numFmt w:val="bullet"/>
      <w:lvlText w:val="v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5723B34" w:tentative="1">
      <w:start w:val="1"/>
      <w:numFmt w:val="bullet"/>
      <w:lvlText w:val="v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836265A" w:tentative="1">
      <w:start w:val="1"/>
      <w:numFmt w:val="bullet"/>
      <w:lvlText w:val="v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37C76A6" w:tentative="1">
      <w:start w:val="1"/>
      <w:numFmt w:val="bullet"/>
      <w:lvlText w:val="v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706530" w:tentative="1">
      <w:start w:val="1"/>
      <w:numFmt w:val="bullet"/>
      <w:lvlText w:val="v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C6A6F2D"/>
    <w:multiLevelType w:val="hybridMultilevel"/>
    <w:tmpl w:val="BD26D736"/>
    <w:lvl w:ilvl="0" w:tplc="08090011">
      <w:start w:val="4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DB631A6"/>
    <w:multiLevelType w:val="hybridMultilevel"/>
    <w:tmpl w:val="F54E5D7A"/>
    <w:lvl w:ilvl="0" w:tplc="2256B6E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99DE86C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362A39E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171831F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56F08DF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3D28833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BED6945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8444A48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FBC8BB3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73CA61B4"/>
    <w:multiLevelType w:val="hybridMultilevel"/>
    <w:tmpl w:val="0D748408"/>
    <w:lvl w:ilvl="0" w:tplc="BB96F76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CF6426E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0C56840A">
      <w:start w:val="1"/>
      <w:numFmt w:val="decimal"/>
      <w:lvlText w:val="%3)"/>
      <w:lvlJc w:val="left"/>
      <w:pPr>
        <w:ind w:left="2160" w:hanging="360"/>
      </w:pPr>
      <w:rPr>
        <w:rFonts w:hint="default"/>
      </w:rPr>
    </w:lvl>
    <w:lvl w:ilvl="3" w:tplc="D7241F3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1C81D7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5E87CC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BDE0B9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CE6C76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976CDF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FB87F89"/>
    <w:multiLevelType w:val="hybridMultilevel"/>
    <w:tmpl w:val="F52A0712"/>
    <w:lvl w:ilvl="0" w:tplc="D46CAC1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F324478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49B4FD5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C964B0A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58148C9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4FA25A6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4260C44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09E8699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6E9A6DA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0"/>
  </w:num>
  <w:num w:numId="2">
    <w:abstractNumId w:val="14"/>
  </w:num>
  <w:num w:numId="3">
    <w:abstractNumId w:val="6"/>
  </w:num>
  <w:num w:numId="4">
    <w:abstractNumId w:val="15"/>
  </w:num>
  <w:num w:numId="5">
    <w:abstractNumId w:val="2"/>
  </w:num>
  <w:num w:numId="6">
    <w:abstractNumId w:val="9"/>
  </w:num>
  <w:num w:numId="7">
    <w:abstractNumId w:val="7"/>
  </w:num>
  <w:num w:numId="8">
    <w:abstractNumId w:val="4"/>
  </w:num>
  <w:num w:numId="9">
    <w:abstractNumId w:val="3"/>
  </w:num>
  <w:num w:numId="10">
    <w:abstractNumId w:val="0"/>
  </w:num>
  <w:num w:numId="11">
    <w:abstractNumId w:val="5"/>
  </w:num>
  <w:num w:numId="12">
    <w:abstractNumId w:val="12"/>
  </w:num>
  <w:num w:numId="13">
    <w:abstractNumId w:val="13"/>
  </w:num>
  <w:num w:numId="14">
    <w:abstractNumId w:val="11"/>
  </w:num>
  <w:num w:numId="15">
    <w:abstractNumId w:val="8"/>
  </w:num>
  <w:num w:numId="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1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5685"/>
    <w:rsid w:val="00000345"/>
    <w:rsid w:val="0000043B"/>
    <w:rsid w:val="0001574A"/>
    <w:rsid w:val="00015A59"/>
    <w:rsid w:val="00030149"/>
    <w:rsid w:val="00036073"/>
    <w:rsid w:val="000473AF"/>
    <w:rsid w:val="00054CD2"/>
    <w:rsid w:val="000569FC"/>
    <w:rsid w:val="00062A75"/>
    <w:rsid w:val="00063339"/>
    <w:rsid w:val="00071CE3"/>
    <w:rsid w:val="00076B52"/>
    <w:rsid w:val="000804D9"/>
    <w:rsid w:val="00094370"/>
    <w:rsid w:val="000A191C"/>
    <w:rsid w:val="000A25B9"/>
    <w:rsid w:val="000A4767"/>
    <w:rsid w:val="000A5B7A"/>
    <w:rsid w:val="000B1533"/>
    <w:rsid w:val="000B337D"/>
    <w:rsid w:val="000C49CA"/>
    <w:rsid w:val="000D0EC0"/>
    <w:rsid w:val="000D1F42"/>
    <w:rsid w:val="000D20CE"/>
    <w:rsid w:val="000D251B"/>
    <w:rsid w:val="000D6F2D"/>
    <w:rsid w:val="000D710B"/>
    <w:rsid w:val="000E169D"/>
    <w:rsid w:val="000E6099"/>
    <w:rsid w:val="000E7826"/>
    <w:rsid w:val="000F0DB6"/>
    <w:rsid w:val="000F19E1"/>
    <w:rsid w:val="000F1F93"/>
    <w:rsid w:val="0010004C"/>
    <w:rsid w:val="00113CB6"/>
    <w:rsid w:val="00115018"/>
    <w:rsid w:val="0012634F"/>
    <w:rsid w:val="00126DF6"/>
    <w:rsid w:val="00127E2B"/>
    <w:rsid w:val="0014100F"/>
    <w:rsid w:val="001422E4"/>
    <w:rsid w:val="00143805"/>
    <w:rsid w:val="00145156"/>
    <w:rsid w:val="001462A3"/>
    <w:rsid w:val="00151D28"/>
    <w:rsid w:val="00152F7F"/>
    <w:rsid w:val="0015462B"/>
    <w:rsid w:val="001631A3"/>
    <w:rsid w:val="001637D7"/>
    <w:rsid w:val="001644BA"/>
    <w:rsid w:val="001659C9"/>
    <w:rsid w:val="0017416E"/>
    <w:rsid w:val="00177E2B"/>
    <w:rsid w:val="0018005B"/>
    <w:rsid w:val="00184720"/>
    <w:rsid w:val="00186572"/>
    <w:rsid w:val="001923C3"/>
    <w:rsid w:val="00193C5D"/>
    <w:rsid w:val="001A0AF1"/>
    <w:rsid w:val="001A203C"/>
    <w:rsid w:val="001A61ED"/>
    <w:rsid w:val="001A6E6A"/>
    <w:rsid w:val="001B10F3"/>
    <w:rsid w:val="001B415D"/>
    <w:rsid w:val="001B671A"/>
    <w:rsid w:val="001B7909"/>
    <w:rsid w:val="001C03DC"/>
    <w:rsid w:val="001C71A8"/>
    <w:rsid w:val="001D44F8"/>
    <w:rsid w:val="001D6485"/>
    <w:rsid w:val="001E07DE"/>
    <w:rsid w:val="001E3CC1"/>
    <w:rsid w:val="001E6588"/>
    <w:rsid w:val="001F047A"/>
    <w:rsid w:val="001F1C40"/>
    <w:rsid w:val="001F6B7F"/>
    <w:rsid w:val="001F6FE2"/>
    <w:rsid w:val="00200C28"/>
    <w:rsid w:val="00203A5C"/>
    <w:rsid w:val="00203AB3"/>
    <w:rsid w:val="00207005"/>
    <w:rsid w:val="0021307C"/>
    <w:rsid w:val="0021746E"/>
    <w:rsid w:val="002224F2"/>
    <w:rsid w:val="00222F80"/>
    <w:rsid w:val="00223768"/>
    <w:rsid w:val="00223803"/>
    <w:rsid w:val="00223F02"/>
    <w:rsid w:val="002278AB"/>
    <w:rsid w:val="00227F7D"/>
    <w:rsid w:val="002309E0"/>
    <w:rsid w:val="00236667"/>
    <w:rsid w:val="00241CC2"/>
    <w:rsid w:val="00244E1C"/>
    <w:rsid w:val="00247409"/>
    <w:rsid w:val="0025102E"/>
    <w:rsid w:val="0025260D"/>
    <w:rsid w:val="002552BD"/>
    <w:rsid w:val="0026277B"/>
    <w:rsid w:val="00266D80"/>
    <w:rsid w:val="00277D04"/>
    <w:rsid w:val="00284F9A"/>
    <w:rsid w:val="002855B4"/>
    <w:rsid w:val="00287BA7"/>
    <w:rsid w:val="002905D1"/>
    <w:rsid w:val="002951A1"/>
    <w:rsid w:val="002A69CB"/>
    <w:rsid w:val="002B16CB"/>
    <w:rsid w:val="002B27DD"/>
    <w:rsid w:val="002B3AC8"/>
    <w:rsid w:val="002C1678"/>
    <w:rsid w:val="002C5F4A"/>
    <w:rsid w:val="002D0E0F"/>
    <w:rsid w:val="002E279E"/>
    <w:rsid w:val="002E725D"/>
    <w:rsid w:val="002E73F6"/>
    <w:rsid w:val="002F7163"/>
    <w:rsid w:val="002F71F3"/>
    <w:rsid w:val="00301C9B"/>
    <w:rsid w:val="00301F26"/>
    <w:rsid w:val="0030364B"/>
    <w:rsid w:val="00312CE5"/>
    <w:rsid w:val="00312E5D"/>
    <w:rsid w:val="00327795"/>
    <w:rsid w:val="003337CD"/>
    <w:rsid w:val="00334036"/>
    <w:rsid w:val="003378C2"/>
    <w:rsid w:val="00337C50"/>
    <w:rsid w:val="00340751"/>
    <w:rsid w:val="00342D46"/>
    <w:rsid w:val="00346107"/>
    <w:rsid w:val="00357D45"/>
    <w:rsid w:val="00362671"/>
    <w:rsid w:val="0036687F"/>
    <w:rsid w:val="003717F4"/>
    <w:rsid w:val="0037235A"/>
    <w:rsid w:val="00375D1A"/>
    <w:rsid w:val="0037601F"/>
    <w:rsid w:val="003833F4"/>
    <w:rsid w:val="00384DA1"/>
    <w:rsid w:val="00390BE8"/>
    <w:rsid w:val="003A25D0"/>
    <w:rsid w:val="003A5379"/>
    <w:rsid w:val="003A62C0"/>
    <w:rsid w:val="003B5366"/>
    <w:rsid w:val="003B7D49"/>
    <w:rsid w:val="003C2A19"/>
    <w:rsid w:val="003C373D"/>
    <w:rsid w:val="003C4429"/>
    <w:rsid w:val="003D0003"/>
    <w:rsid w:val="003D0905"/>
    <w:rsid w:val="003D0C19"/>
    <w:rsid w:val="003D1DF3"/>
    <w:rsid w:val="003D6524"/>
    <w:rsid w:val="003E7A2B"/>
    <w:rsid w:val="003F7391"/>
    <w:rsid w:val="00402F18"/>
    <w:rsid w:val="004033E0"/>
    <w:rsid w:val="00406234"/>
    <w:rsid w:val="00411DF7"/>
    <w:rsid w:val="00416FB3"/>
    <w:rsid w:val="004211C9"/>
    <w:rsid w:val="004231CB"/>
    <w:rsid w:val="004324FE"/>
    <w:rsid w:val="004331CF"/>
    <w:rsid w:val="004453B8"/>
    <w:rsid w:val="0045007C"/>
    <w:rsid w:val="00455B96"/>
    <w:rsid w:val="00455D7E"/>
    <w:rsid w:val="004565A3"/>
    <w:rsid w:val="00460716"/>
    <w:rsid w:val="004661F3"/>
    <w:rsid w:val="00471A1E"/>
    <w:rsid w:val="00481DA1"/>
    <w:rsid w:val="004838B3"/>
    <w:rsid w:val="00483A6C"/>
    <w:rsid w:val="004869DE"/>
    <w:rsid w:val="0049025D"/>
    <w:rsid w:val="00492E66"/>
    <w:rsid w:val="004976DC"/>
    <w:rsid w:val="00497E1C"/>
    <w:rsid w:val="004A3379"/>
    <w:rsid w:val="004B6B80"/>
    <w:rsid w:val="004B6D38"/>
    <w:rsid w:val="004C166F"/>
    <w:rsid w:val="004C1CDB"/>
    <w:rsid w:val="004C1EC7"/>
    <w:rsid w:val="004C2651"/>
    <w:rsid w:val="004D2A5C"/>
    <w:rsid w:val="004F08D1"/>
    <w:rsid w:val="004F1072"/>
    <w:rsid w:val="00506273"/>
    <w:rsid w:val="00513322"/>
    <w:rsid w:val="0051752C"/>
    <w:rsid w:val="00520CDC"/>
    <w:rsid w:val="00521BC0"/>
    <w:rsid w:val="00537BBE"/>
    <w:rsid w:val="00552EC4"/>
    <w:rsid w:val="00554032"/>
    <w:rsid w:val="0055473C"/>
    <w:rsid w:val="00561DE4"/>
    <w:rsid w:val="005627DD"/>
    <w:rsid w:val="005630E8"/>
    <w:rsid w:val="0056472D"/>
    <w:rsid w:val="00565F6D"/>
    <w:rsid w:val="005707F9"/>
    <w:rsid w:val="00570B18"/>
    <w:rsid w:val="00574B57"/>
    <w:rsid w:val="00576717"/>
    <w:rsid w:val="00581E6B"/>
    <w:rsid w:val="00583BF9"/>
    <w:rsid w:val="00586C97"/>
    <w:rsid w:val="005A1AF1"/>
    <w:rsid w:val="005A4FA4"/>
    <w:rsid w:val="005A7BB0"/>
    <w:rsid w:val="005B4A1A"/>
    <w:rsid w:val="005B6BE6"/>
    <w:rsid w:val="005C0C6D"/>
    <w:rsid w:val="005C3BE7"/>
    <w:rsid w:val="005D0429"/>
    <w:rsid w:val="005D06C9"/>
    <w:rsid w:val="005D3FE9"/>
    <w:rsid w:val="005E5FF8"/>
    <w:rsid w:val="005E6033"/>
    <w:rsid w:val="005E7775"/>
    <w:rsid w:val="00601D88"/>
    <w:rsid w:val="00603544"/>
    <w:rsid w:val="00606B40"/>
    <w:rsid w:val="006072BD"/>
    <w:rsid w:val="00615079"/>
    <w:rsid w:val="00616ECF"/>
    <w:rsid w:val="006222A4"/>
    <w:rsid w:val="006238EE"/>
    <w:rsid w:val="006312F3"/>
    <w:rsid w:val="006328E4"/>
    <w:rsid w:val="00633046"/>
    <w:rsid w:val="0064224D"/>
    <w:rsid w:val="00657694"/>
    <w:rsid w:val="0066037B"/>
    <w:rsid w:val="0066543E"/>
    <w:rsid w:val="00667292"/>
    <w:rsid w:val="00667D92"/>
    <w:rsid w:val="00667DC6"/>
    <w:rsid w:val="00680AD6"/>
    <w:rsid w:val="006825A0"/>
    <w:rsid w:val="00683258"/>
    <w:rsid w:val="00685752"/>
    <w:rsid w:val="006875C7"/>
    <w:rsid w:val="0069356F"/>
    <w:rsid w:val="00695412"/>
    <w:rsid w:val="00695877"/>
    <w:rsid w:val="0069633C"/>
    <w:rsid w:val="006B39AD"/>
    <w:rsid w:val="006B7605"/>
    <w:rsid w:val="006D04B9"/>
    <w:rsid w:val="006D581F"/>
    <w:rsid w:val="006D6C59"/>
    <w:rsid w:val="006E4BF9"/>
    <w:rsid w:val="006E6D7C"/>
    <w:rsid w:val="006F3025"/>
    <w:rsid w:val="007006A5"/>
    <w:rsid w:val="00702948"/>
    <w:rsid w:val="00704E79"/>
    <w:rsid w:val="00706185"/>
    <w:rsid w:val="0070728D"/>
    <w:rsid w:val="00710EAF"/>
    <w:rsid w:val="00711000"/>
    <w:rsid w:val="00712A00"/>
    <w:rsid w:val="00714055"/>
    <w:rsid w:val="00715DEA"/>
    <w:rsid w:val="00723C21"/>
    <w:rsid w:val="00730F57"/>
    <w:rsid w:val="0073347C"/>
    <w:rsid w:val="00741DDD"/>
    <w:rsid w:val="0074225A"/>
    <w:rsid w:val="0075180D"/>
    <w:rsid w:val="00752264"/>
    <w:rsid w:val="007578A1"/>
    <w:rsid w:val="00757934"/>
    <w:rsid w:val="00760187"/>
    <w:rsid w:val="00770332"/>
    <w:rsid w:val="00770719"/>
    <w:rsid w:val="00776D57"/>
    <w:rsid w:val="00781442"/>
    <w:rsid w:val="00781CBF"/>
    <w:rsid w:val="00783B68"/>
    <w:rsid w:val="00787705"/>
    <w:rsid w:val="00790913"/>
    <w:rsid w:val="00796EF1"/>
    <w:rsid w:val="007A298E"/>
    <w:rsid w:val="007A316B"/>
    <w:rsid w:val="007A3D2D"/>
    <w:rsid w:val="007B17F4"/>
    <w:rsid w:val="007B24F6"/>
    <w:rsid w:val="007B5853"/>
    <w:rsid w:val="007B6909"/>
    <w:rsid w:val="007B7AD7"/>
    <w:rsid w:val="007C4FB7"/>
    <w:rsid w:val="007D3493"/>
    <w:rsid w:val="007D6B40"/>
    <w:rsid w:val="007E3DBE"/>
    <w:rsid w:val="007F1DE0"/>
    <w:rsid w:val="007F50B8"/>
    <w:rsid w:val="007F5793"/>
    <w:rsid w:val="008011A6"/>
    <w:rsid w:val="00801D79"/>
    <w:rsid w:val="00805618"/>
    <w:rsid w:val="00810103"/>
    <w:rsid w:val="008121F8"/>
    <w:rsid w:val="00813034"/>
    <w:rsid w:val="008255B6"/>
    <w:rsid w:val="008310B5"/>
    <w:rsid w:val="00835A66"/>
    <w:rsid w:val="0084088E"/>
    <w:rsid w:val="00845685"/>
    <w:rsid w:val="00847616"/>
    <w:rsid w:val="00855426"/>
    <w:rsid w:val="0087403E"/>
    <w:rsid w:val="008748E8"/>
    <w:rsid w:val="0088035A"/>
    <w:rsid w:val="00883945"/>
    <w:rsid w:val="0088508D"/>
    <w:rsid w:val="008864B4"/>
    <w:rsid w:val="00887588"/>
    <w:rsid w:val="00890640"/>
    <w:rsid w:val="00890C56"/>
    <w:rsid w:val="0089202D"/>
    <w:rsid w:val="00894A4A"/>
    <w:rsid w:val="008A1B33"/>
    <w:rsid w:val="008A1CCC"/>
    <w:rsid w:val="008A796F"/>
    <w:rsid w:val="008B3C54"/>
    <w:rsid w:val="008C1036"/>
    <w:rsid w:val="008C3322"/>
    <w:rsid w:val="008C6603"/>
    <w:rsid w:val="008D3DB9"/>
    <w:rsid w:val="008D4B31"/>
    <w:rsid w:val="008D62E3"/>
    <w:rsid w:val="008E037C"/>
    <w:rsid w:val="008E38FD"/>
    <w:rsid w:val="008E6E50"/>
    <w:rsid w:val="008E7FBB"/>
    <w:rsid w:val="008F66E9"/>
    <w:rsid w:val="00906541"/>
    <w:rsid w:val="00926C3E"/>
    <w:rsid w:val="00927847"/>
    <w:rsid w:val="009376C9"/>
    <w:rsid w:val="0094088A"/>
    <w:rsid w:val="009418C4"/>
    <w:rsid w:val="00942929"/>
    <w:rsid w:val="00951B11"/>
    <w:rsid w:val="00953656"/>
    <w:rsid w:val="00953E46"/>
    <w:rsid w:val="00954545"/>
    <w:rsid w:val="00956AF1"/>
    <w:rsid w:val="00960AFC"/>
    <w:rsid w:val="00961F30"/>
    <w:rsid w:val="0097007D"/>
    <w:rsid w:val="00984CE4"/>
    <w:rsid w:val="00985A15"/>
    <w:rsid w:val="00985B3C"/>
    <w:rsid w:val="00985D1F"/>
    <w:rsid w:val="00987235"/>
    <w:rsid w:val="009910B5"/>
    <w:rsid w:val="00993B50"/>
    <w:rsid w:val="00997CE7"/>
    <w:rsid w:val="009A2885"/>
    <w:rsid w:val="009A5B7C"/>
    <w:rsid w:val="009B2CF5"/>
    <w:rsid w:val="009C15C1"/>
    <w:rsid w:val="009C5CB5"/>
    <w:rsid w:val="009C7E68"/>
    <w:rsid w:val="009D0261"/>
    <w:rsid w:val="009D0E0C"/>
    <w:rsid w:val="009D16CE"/>
    <w:rsid w:val="009E2E86"/>
    <w:rsid w:val="009E601A"/>
    <w:rsid w:val="009F0DEE"/>
    <w:rsid w:val="009F39DF"/>
    <w:rsid w:val="009F5585"/>
    <w:rsid w:val="009F5C39"/>
    <w:rsid w:val="00A02DDA"/>
    <w:rsid w:val="00A07912"/>
    <w:rsid w:val="00A07D59"/>
    <w:rsid w:val="00A10100"/>
    <w:rsid w:val="00A201A3"/>
    <w:rsid w:val="00A20BD1"/>
    <w:rsid w:val="00A25EF9"/>
    <w:rsid w:val="00A31569"/>
    <w:rsid w:val="00A33DAC"/>
    <w:rsid w:val="00A34922"/>
    <w:rsid w:val="00A36E94"/>
    <w:rsid w:val="00A46F63"/>
    <w:rsid w:val="00A47D10"/>
    <w:rsid w:val="00A47E4C"/>
    <w:rsid w:val="00A529DD"/>
    <w:rsid w:val="00A53AA8"/>
    <w:rsid w:val="00A5724F"/>
    <w:rsid w:val="00A647F5"/>
    <w:rsid w:val="00A65116"/>
    <w:rsid w:val="00A6697A"/>
    <w:rsid w:val="00A758F2"/>
    <w:rsid w:val="00A81430"/>
    <w:rsid w:val="00A8348C"/>
    <w:rsid w:val="00A86ED6"/>
    <w:rsid w:val="00A91668"/>
    <w:rsid w:val="00A916E3"/>
    <w:rsid w:val="00A93138"/>
    <w:rsid w:val="00A9340F"/>
    <w:rsid w:val="00A93D4A"/>
    <w:rsid w:val="00A96A87"/>
    <w:rsid w:val="00AA1BE5"/>
    <w:rsid w:val="00AA3E2B"/>
    <w:rsid w:val="00AA7727"/>
    <w:rsid w:val="00AB5F8A"/>
    <w:rsid w:val="00AC3C18"/>
    <w:rsid w:val="00AE330A"/>
    <w:rsid w:val="00AE36FA"/>
    <w:rsid w:val="00AF26A3"/>
    <w:rsid w:val="00AF32A9"/>
    <w:rsid w:val="00AF466F"/>
    <w:rsid w:val="00AF7178"/>
    <w:rsid w:val="00B0036C"/>
    <w:rsid w:val="00B01610"/>
    <w:rsid w:val="00B1128C"/>
    <w:rsid w:val="00B11F1F"/>
    <w:rsid w:val="00B20123"/>
    <w:rsid w:val="00B21E38"/>
    <w:rsid w:val="00B30D09"/>
    <w:rsid w:val="00B40821"/>
    <w:rsid w:val="00B41ECE"/>
    <w:rsid w:val="00B4664C"/>
    <w:rsid w:val="00B46B28"/>
    <w:rsid w:val="00B500B7"/>
    <w:rsid w:val="00B5293E"/>
    <w:rsid w:val="00B53846"/>
    <w:rsid w:val="00B56917"/>
    <w:rsid w:val="00B65AE5"/>
    <w:rsid w:val="00B724F9"/>
    <w:rsid w:val="00B74C43"/>
    <w:rsid w:val="00BA226E"/>
    <w:rsid w:val="00BA71EA"/>
    <w:rsid w:val="00BB3C4E"/>
    <w:rsid w:val="00BB45C4"/>
    <w:rsid w:val="00BB4874"/>
    <w:rsid w:val="00BB5242"/>
    <w:rsid w:val="00BB54DB"/>
    <w:rsid w:val="00BC2E77"/>
    <w:rsid w:val="00BC3028"/>
    <w:rsid w:val="00BC3BB5"/>
    <w:rsid w:val="00BD25AD"/>
    <w:rsid w:val="00BD7DA8"/>
    <w:rsid w:val="00BE2C12"/>
    <w:rsid w:val="00BE6D61"/>
    <w:rsid w:val="00BF244B"/>
    <w:rsid w:val="00BF6E0F"/>
    <w:rsid w:val="00C03898"/>
    <w:rsid w:val="00C04B71"/>
    <w:rsid w:val="00C12463"/>
    <w:rsid w:val="00C17295"/>
    <w:rsid w:val="00C37B04"/>
    <w:rsid w:val="00C40750"/>
    <w:rsid w:val="00C41007"/>
    <w:rsid w:val="00C527CA"/>
    <w:rsid w:val="00C53FA7"/>
    <w:rsid w:val="00C54202"/>
    <w:rsid w:val="00C55E78"/>
    <w:rsid w:val="00C60202"/>
    <w:rsid w:val="00C6191E"/>
    <w:rsid w:val="00C62132"/>
    <w:rsid w:val="00C80653"/>
    <w:rsid w:val="00C81A2D"/>
    <w:rsid w:val="00C92C43"/>
    <w:rsid w:val="00CA4B4A"/>
    <w:rsid w:val="00CA4F80"/>
    <w:rsid w:val="00CA588D"/>
    <w:rsid w:val="00CA620D"/>
    <w:rsid w:val="00CA6358"/>
    <w:rsid w:val="00CB0D73"/>
    <w:rsid w:val="00CB5FD4"/>
    <w:rsid w:val="00CC055C"/>
    <w:rsid w:val="00CC5414"/>
    <w:rsid w:val="00CD311D"/>
    <w:rsid w:val="00CD593D"/>
    <w:rsid w:val="00CE2B96"/>
    <w:rsid w:val="00CE31B8"/>
    <w:rsid w:val="00CE3F76"/>
    <w:rsid w:val="00CE4C56"/>
    <w:rsid w:val="00CE61CE"/>
    <w:rsid w:val="00CE6FE3"/>
    <w:rsid w:val="00CF72DF"/>
    <w:rsid w:val="00D0035F"/>
    <w:rsid w:val="00D11365"/>
    <w:rsid w:val="00D219FF"/>
    <w:rsid w:val="00D27688"/>
    <w:rsid w:val="00D27BF7"/>
    <w:rsid w:val="00D30BDE"/>
    <w:rsid w:val="00D30C27"/>
    <w:rsid w:val="00D37F74"/>
    <w:rsid w:val="00D41621"/>
    <w:rsid w:val="00D46F99"/>
    <w:rsid w:val="00D737F8"/>
    <w:rsid w:val="00D739BA"/>
    <w:rsid w:val="00D77A1C"/>
    <w:rsid w:val="00D84805"/>
    <w:rsid w:val="00D87F36"/>
    <w:rsid w:val="00D87F44"/>
    <w:rsid w:val="00DA2E0A"/>
    <w:rsid w:val="00DA3B44"/>
    <w:rsid w:val="00DA586D"/>
    <w:rsid w:val="00DA7154"/>
    <w:rsid w:val="00DC0DE3"/>
    <w:rsid w:val="00DD028B"/>
    <w:rsid w:val="00DD30ED"/>
    <w:rsid w:val="00DE2CBF"/>
    <w:rsid w:val="00DE4485"/>
    <w:rsid w:val="00DE4716"/>
    <w:rsid w:val="00DE53A6"/>
    <w:rsid w:val="00DE5FB7"/>
    <w:rsid w:val="00DF753A"/>
    <w:rsid w:val="00E0182B"/>
    <w:rsid w:val="00E01C3A"/>
    <w:rsid w:val="00E027FD"/>
    <w:rsid w:val="00E07EA7"/>
    <w:rsid w:val="00E14644"/>
    <w:rsid w:val="00E172F1"/>
    <w:rsid w:val="00E240F8"/>
    <w:rsid w:val="00E32495"/>
    <w:rsid w:val="00E331C9"/>
    <w:rsid w:val="00E37CAF"/>
    <w:rsid w:val="00E44FA0"/>
    <w:rsid w:val="00E45208"/>
    <w:rsid w:val="00E5461E"/>
    <w:rsid w:val="00E54FBE"/>
    <w:rsid w:val="00E64387"/>
    <w:rsid w:val="00E650FC"/>
    <w:rsid w:val="00E72CCC"/>
    <w:rsid w:val="00E84CEF"/>
    <w:rsid w:val="00EA1627"/>
    <w:rsid w:val="00EA4201"/>
    <w:rsid w:val="00EA6D6B"/>
    <w:rsid w:val="00EA7C88"/>
    <w:rsid w:val="00EB14AC"/>
    <w:rsid w:val="00EB66EB"/>
    <w:rsid w:val="00EB6949"/>
    <w:rsid w:val="00EB6963"/>
    <w:rsid w:val="00EC6B80"/>
    <w:rsid w:val="00ED1D83"/>
    <w:rsid w:val="00ED4456"/>
    <w:rsid w:val="00ED7A66"/>
    <w:rsid w:val="00EE376E"/>
    <w:rsid w:val="00EE4692"/>
    <w:rsid w:val="00EE58F7"/>
    <w:rsid w:val="00EE6EF7"/>
    <w:rsid w:val="00EF1936"/>
    <w:rsid w:val="00EF291C"/>
    <w:rsid w:val="00F03A2B"/>
    <w:rsid w:val="00F104B4"/>
    <w:rsid w:val="00F11F9E"/>
    <w:rsid w:val="00F12168"/>
    <w:rsid w:val="00F145EC"/>
    <w:rsid w:val="00F22B58"/>
    <w:rsid w:val="00F231D3"/>
    <w:rsid w:val="00F25C1B"/>
    <w:rsid w:val="00F2734F"/>
    <w:rsid w:val="00F27882"/>
    <w:rsid w:val="00F31C62"/>
    <w:rsid w:val="00F3561D"/>
    <w:rsid w:val="00F500A3"/>
    <w:rsid w:val="00F50E63"/>
    <w:rsid w:val="00F51C73"/>
    <w:rsid w:val="00F53607"/>
    <w:rsid w:val="00F55BF6"/>
    <w:rsid w:val="00F61705"/>
    <w:rsid w:val="00F61846"/>
    <w:rsid w:val="00F670EB"/>
    <w:rsid w:val="00F8246B"/>
    <w:rsid w:val="00F830BA"/>
    <w:rsid w:val="00F91EC3"/>
    <w:rsid w:val="00F94038"/>
    <w:rsid w:val="00F941D5"/>
    <w:rsid w:val="00F96E35"/>
    <w:rsid w:val="00F97C4C"/>
    <w:rsid w:val="00FA574A"/>
    <w:rsid w:val="00FB0B0F"/>
    <w:rsid w:val="00FB50F7"/>
    <w:rsid w:val="00FB520C"/>
    <w:rsid w:val="00FB7358"/>
    <w:rsid w:val="00FC013E"/>
    <w:rsid w:val="00FC4F55"/>
    <w:rsid w:val="00FC589D"/>
    <w:rsid w:val="00FC71A9"/>
    <w:rsid w:val="00FC7552"/>
    <w:rsid w:val="00FC7966"/>
    <w:rsid w:val="00FD50D2"/>
    <w:rsid w:val="00FD7AEA"/>
    <w:rsid w:val="00FE2292"/>
    <w:rsid w:val="00FE2696"/>
    <w:rsid w:val="00FF3948"/>
    <w:rsid w:val="00FF4F31"/>
    <w:rsid w:val="00FF6081"/>
    <w:rsid w:val="18A768A6"/>
    <w:rsid w:val="1D0F21BF"/>
    <w:rsid w:val="2BB4C3FF"/>
    <w:rsid w:val="321A251A"/>
    <w:rsid w:val="4907452D"/>
    <w:rsid w:val="4E686F2B"/>
    <w:rsid w:val="5DD3E165"/>
    <w:rsid w:val="733DE7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AB387"/>
  <w15:chartTrackingRefBased/>
  <w15:docId w15:val="{B2993FC3-DD0D-4113-BD13-919A4CFBCA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0332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0791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5D0429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paragraph" w:styleId="Heading4">
    <w:name w:val="heading 4"/>
    <w:basedOn w:val="Normal"/>
    <w:link w:val="Heading4Char"/>
    <w:uiPriority w:val="9"/>
    <w:qFormat/>
    <w:rsid w:val="005D0429"/>
    <w:pPr>
      <w:spacing w:before="100" w:beforeAutospacing="1" w:after="100" w:afterAutospacing="1"/>
      <w:outlineLvl w:val="3"/>
    </w:pPr>
    <w:rPr>
      <w:b/>
      <w:bC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45685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1C71A8"/>
  </w:style>
  <w:style w:type="paragraph" w:styleId="ListParagraph">
    <w:name w:val="List Paragraph"/>
    <w:basedOn w:val="Normal"/>
    <w:uiPriority w:val="34"/>
    <w:qFormat/>
    <w:rsid w:val="001D44F8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796EF1"/>
    <w:rPr>
      <w:b/>
      <w:bCs/>
    </w:rPr>
  </w:style>
  <w:style w:type="character" w:customStyle="1" w:styleId="hgkelc">
    <w:name w:val="hgkelc"/>
    <w:basedOn w:val="DefaultParagraphFont"/>
    <w:rsid w:val="000E7826"/>
  </w:style>
  <w:style w:type="character" w:customStyle="1" w:styleId="Heading3Char">
    <w:name w:val="Heading 3 Char"/>
    <w:basedOn w:val="DefaultParagraphFont"/>
    <w:link w:val="Heading3"/>
    <w:uiPriority w:val="9"/>
    <w:rsid w:val="005D0429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5D0429"/>
    <w:rPr>
      <w:rFonts w:ascii="Times New Roman" w:eastAsia="Times New Roman" w:hAnsi="Times New Roman" w:cs="Times New Roman"/>
      <w:b/>
      <w:bCs/>
      <w:lang w:eastAsia="en-GB"/>
    </w:rPr>
  </w:style>
  <w:style w:type="character" w:styleId="Hyperlink">
    <w:name w:val="Hyperlink"/>
    <w:basedOn w:val="DefaultParagraphFont"/>
    <w:uiPriority w:val="99"/>
    <w:unhideWhenUsed/>
    <w:rsid w:val="00A10100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079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5E777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529DD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1422E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422E4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1422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1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3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0947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3686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5705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86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3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9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8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152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5460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570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5469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1934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85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601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72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590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6983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98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7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10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0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63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03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63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73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86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10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512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557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569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7054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39414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5078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0660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2380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048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69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193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5221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4137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095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70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978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0252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7782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3635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7144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110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2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65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1023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189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697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718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77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81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15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8967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728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2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536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05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069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502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0638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760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00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4150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438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89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9562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0724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5792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0583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3392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853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7050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4816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951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9113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4989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6382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7513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34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9791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9957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9210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92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39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04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909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5866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734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731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86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60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657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2731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8653732">
          <w:marLeft w:val="0"/>
          <w:marRight w:val="0"/>
          <w:marTop w:val="0"/>
          <w:marBottom w:val="0"/>
          <w:divBdr>
            <w:top w:val="single" w:sz="6" w:space="7" w:color="E5E5E5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20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831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6441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6783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5579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0560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73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590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329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409323">
          <w:marLeft w:val="0"/>
          <w:marRight w:val="0"/>
          <w:marTop w:val="0"/>
          <w:marBottom w:val="0"/>
          <w:divBdr>
            <w:top w:val="single" w:sz="6" w:space="7" w:color="E5E5E5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243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840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060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3329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946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5470757">
          <w:marLeft w:val="0"/>
          <w:marRight w:val="0"/>
          <w:marTop w:val="0"/>
          <w:marBottom w:val="0"/>
          <w:divBdr>
            <w:top w:val="single" w:sz="6" w:space="7" w:color="E5E5E5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001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1289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4485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4541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7042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43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3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9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63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77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8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90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17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205544">
          <w:marLeft w:val="8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17603">
          <w:marLeft w:val="8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683925">
          <w:marLeft w:val="8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924805">
          <w:marLeft w:val="8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406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728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3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7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1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48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303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05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5575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7277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605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62479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070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34491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9167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93144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56273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19570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2205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82700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5044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9596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2415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0246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211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877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47350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7728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95492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9743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18543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6250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2678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19647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0844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3341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619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317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9509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602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7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5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68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18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26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9319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220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458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074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30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582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449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5885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20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0991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1884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974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285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95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02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14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080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2540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5497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311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2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56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8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17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1745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51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6309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228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9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75199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0305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56274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10570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783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52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2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46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921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1787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1304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3198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9966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057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3332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146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1693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375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4381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16467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817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2867862">
          <w:marLeft w:val="0"/>
          <w:marRight w:val="0"/>
          <w:marTop w:val="0"/>
          <w:marBottom w:val="0"/>
          <w:divBdr>
            <w:top w:val="single" w:sz="6" w:space="7" w:color="E5E5E5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187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290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4912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7734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67735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1974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5257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3209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36608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4875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0136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9101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679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omenshealth.gov/relationships-and-safety/domestic-violence/effects-domestic-violence-children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troubledfamilies.blog.gov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ducation.gov.scot/nih/Documents/fam2-supporting-vulnerable-families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D3143C8-13FD-274E-A3D4-A4A43AA6C4B9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Metadata/LabelInfo0.xml><?xml version="1.0" encoding="utf-8"?>
<clbl:labelList xmlns:clbl="http://schemas.microsoft.com/office/2020/mipLabelMetadata"/>
</file>

<file path=docMetadata/LabelInfo1.xml><?xml version="1.0" encoding="utf-8"?>
<clbl:labelList xmlns:clbl="http://schemas.microsoft.com/office/2020/mipLabelMetadata"/>
</file>

<file path=docMetadata/LabelInfo2.xml><?xml version="1.0" encoding="utf-8"?>
<clbl:labelList xmlns:clbl="http://schemas.microsoft.com/office/2020/mipLabelMetadata"/>
</file>

<file path=docMetadata/LabelInfo3.xml><?xml version="1.0" encoding="utf-8"?>
<clbl:labelList xmlns:clbl="http://schemas.microsoft.com/office/2020/mipLabelMetadata"/>
</file>

<file path=docMetadata/LabelInfo4.xml><?xml version="1.0" encoding="utf-8"?>
<clbl:labelList xmlns:clbl="http://schemas.microsoft.com/office/2020/mipLabelMetadata"/>
</file>

<file path=docMetadata/LabelInfo5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1003</TotalTime>
  <Pages>8</Pages>
  <Words>1715</Words>
  <Characters>9780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11473</CharactersWithSpaces>
  <SharedDoc>false</SharedDoc>
  <HLinks>
    <vt:vector size="18" baseType="variant">
      <vt:variant>
        <vt:i4>327711</vt:i4>
      </vt:variant>
      <vt:variant>
        <vt:i4>6</vt:i4>
      </vt:variant>
      <vt:variant>
        <vt:i4>0</vt:i4>
      </vt:variant>
      <vt:variant>
        <vt:i4>5</vt:i4>
      </vt:variant>
      <vt:variant>
        <vt:lpwstr>https://troubledfamilies.blog.gov.uk/</vt:lpwstr>
      </vt:variant>
      <vt:variant>
        <vt:lpwstr/>
      </vt:variant>
      <vt:variant>
        <vt:i4>88</vt:i4>
      </vt:variant>
      <vt:variant>
        <vt:i4>3</vt:i4>
      </vt:variant>
      <vt:variant>
        <vt:i4>0</vt:i4>
      </vt:variant>
      <vt:variant>
        <vt:i4>5</vt:i4>
      </vt:variant>
      <vt:variant>
        <vt:lpwstr>https://education.gov.scot/nih/Documents/fam2-supporting-vulnerable-families.pdf</vt:lpwstr>
      </vt:variant>
      <vt:variant>
        <vt:lpwstr/>
      </vt:variant>
      <vt:variant>
        <vt:i4>2490423</vt:i4>
      </vt:variant>
      <vt:variant>
        <vt:i4>0</vt:i4>
      </vt:variant>
      <vt:variant>
        <vt:i4>0</vt:i4>
      </vt:variant>
      <vt:variant>
        <vt:i4>5</vt:i4>
      </vt:variant>
      <vt:variant>
        <vt:lpwstr>https://www.womenshealth.gov/relationships-and-safety/domestic-violence/effects-domestic-violence-children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Gulnaz Begum (1907551)</dc:creator>
  <cp:keywords/>
  <dc:description/>
  <cp:lastModifiedBy>Gulnaz Begum (1907551)</cp:lastModifiedBy>
  <cp:revision>591</cp:revision>
  <cp:lastPrinted>2020-11-02T03:02:00Z</cp:lastPrinted>
  <dcterms:created xsi:type="dcterms:W3CDTF">2020-10-06T20:47:00Z</dcterms:created>
  <dcterms:modified xsi:type="dcterms:W3CDTF">2020-11-08T03:03:00Z</dcterms:modified>
</cp:coreProperties>
</file>