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D9E44" w14:textId="77777777" w:rsidR="00F31FF2" w:rsidRDefault="00F31FF2" w:rsidP="00F31FF2">
      <w:pPr>
        <w:spacing w:line="360" w:lineRule="auto"/>
        <w:jc w:val="center"/>
        <w:rPr>
          <w:rFonts w:ascii="Times New Roman" w:eastAsia="Times New Roman" w:hAnsi="Times New Roman" w:cs="Times New Roman"/>
          <w:b/>
          <w:sz w:val="24"/>
          <w:szCs w:val="24"/>
        </w:rPr>
      </w:pPr>
    </w:p>
    <w:p w14:paraId="6F1D4348" w14:textId="77777777" w:rsidR="00F31FF2" w:rsidRDefault="00F31FF2" w:rsidP="00F31FF2">
      <w:pPr>
        <w:spacing w:line="360" w:lineRule="auto"/>
        <w:jc w:val="center"/>
        <w:rPr>
          <w:rFonts w:ascii="Times New Roman" w:eastAsia="Times New Roman" w:hAnsi="Times New Roman" w:cs="Times New Roman"/>
          <w:b/>
          <w:sz w:val="24"/>
          <w:szCs w:val="24"/>
        </w:rPr>
      </w:pPr>
    </w:p>
    <w:p w14:paraId="50AB2448" w14:textId="77777777" w:rsidR="00F31FF2" w:rsidRDefault="00F31FF2" w:rsidP="00F31FF2">
      <w:pPr>
        <w:spacing w:line="360" w:lineRule="auto"/>
        <w:jc w:val="center"/>
        <w:rPr>
          <w:rFonts w:ascii="Times New Roman" w:eastAsia="Times New Roman" w:hAnsi="Times New Roman" w:cs="Times New Roman"/>
          <w:b/>
          <w:sz w:val="24"/>
          <w:szCs w:val="24"/>
        </w:rPr>
      </w:pPr>
    </w:p>
    <w:p w14:paraId="509BB333" w14:textId="77777777" w:rsidR="00F31FF2" w:rsidRDefault="00F31FF2" w:rsidP="00F31FF2">
      <w:pPr>
        <w:spacing w:line="360" w:lineRule="auto"/>
        <w:jc w:val="center"/>
        <w:rPr>
          <w:rFonts w:ascii="Times New Roman" w:eastAsia="Times New Roman" w:hAnsi="Times New Roman" w:cs="Times New Roman"/>
          <w:b/>
          <w:sz w:val="24"/>
          <w:szCs w:val="24"/>
        </w:rPr>
      </w:pPr>
    </w:p>
    <w:p w14:paraId="00368B97" w14:textId="77777777" w:rsidR="00F31FF2" w:rsidRDefault="00F31FF2" w:rsidP="00F31FF2">
      <w:pPr>
        <w:spacing w:line="360" w:lineRule="auto"/>
        <w:jc w:val="center"/>
        <w:rPr>
          <w:rFonts w:ascii="Times New Roman" w:eastAsia="Times New Roman" w:hAnsi="Times New Roman" w:cs="Times New Roman"/>
          <w:b/>
          <w:sz w:val="24"/>
          <w:szCs w:val="24"/>
        </w:rPr>
      </w:pPr>
    </w:p>
    <w:p w14:paraId="4795CE16" w14:textId="77777777" w:rsidR="00F31FF2" w:rsidRPr="00AA55B8" w:rsidRDefault="00F31FF2" w:rsidP="00F31FF2">
      <w:pPr>
        <w:spacing w:line="360" w:lineRule="auto"/>
        <w:jc w:val="center"/>
        <w:rPr>
          <w:rFonts w:ascii="Times New Roman" w:eastAsia="Times New Roman" w:hAnsi="Times New Roman" w:cs="Times New Roman"/>
          <w:b/>
          <w:sz w:val="24"/>
          <w:szCs w:val="24"/>
        </w:rPr>
      </w:pPr>
      <w:r w:rsidRPr="00AA55B8">
        <w:rPr>
          <w:rFonts w:ascii="Times New Roman" w:eastAsia="Times New Roman" w:hAnsi="Times New Roman" w:cs="Times New Roman"/>
          <w:b/>
          <w:sz w:val="24"/>
          <w:szCs w:val="24"/>
        </w:rPr>
        <w:t>PROGRAMME: BA BUSINESS MANAGEMENT</w:t>
      </w:r>
    </w:p>
    <w:p w14:paraId="590FFE9B" w14:textId="77777777" w:rsidR="00F31FF2" w:rsidRDefault="00F31FF2" w:rsidP="00F31FF2">
      <w:pPr>
        <w:spacing w:line="360" w:lineRule="auto"/>
        <w:jc w:val="center"/>
        <w:rPr>
          <w:rFonts w:ascii="Times New Roman" w:eastAsia="Times New Roman" w:hAnsi="Times New Roman" w:cs="Times New Roman"/>
          <w:b/>
          <w:sz w:val="24"/>
          <w:szCs w:val="24"/>
        </w:rPr>
      </w:pPr>
      <w:r w:rsidRPr="00AA55B8">
        <w:rPr>
          <w:rFonts w:ascii="Times New Roman" w:eastAsia="Times New Roman" w:hAnsi="Times New Roman" w:cs="Times New Roman"/>
          <w:b/>
          <w:sz w:val="24"/>
          <w:szCs w:val="24"/>
        </w:rPr>
        <w:t>MODULE: MARKETING FUNDAMENTALS</w:t>
      </w:r>
    </w:p>
    <w:p w14:paraId="55A755A7" w14:textId="77777777" w:rsidR="00F31FF2" w:rsidRDefault="00F31FF2" w:rsidP="00F31F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ASSESSMENT 1: BLOGGING TO COMMUNICATE</w:t>
      </w:r>
    </w:p>
    <w:p w14:paraId="0F8DBD3D" w14:textId="22866F75" w:rsidR="00F31FF2" w:rsidRDefault="00F31FF2" w:rsidP="00F31F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STUDENT NAME:</w:t>
      </w:r>
      <w:r w:rsidR="005F7F3D">
        <w:rPr>
          <w:rFonts w:ascii="Times New Roman" w:eastAsia="Times New Roman" w:hAnsi="Times New Roman" w:cs="Times New Roman"/>
          <w:b/>
          <w:sz w:val="24"/>
          <w:szCs w:val="24"/>
        </w:rPr>
        <w:t xml:space="preserve"> Razvan Pavel Mocanu</w:t>
      </w:r>
    </w:p>
    <w:p w14:paraId="4BA19145" w14:textId="306C9339" w:rsidR="00F31FF2" w:rsidRDefault="00F31FF2" w:rsidP="00F31FF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ID: </w:t>
      </w:r>
      <w:r w:rsidR="005F7F3D" w:rsidRPr="005F7F3D">
        <w:rPr>
          <w:rFonts w:ascii="Times New Roman" w:eastAsia="Times New Roman" w:hAnsi="Times New Roman" w:cs="Times New Roman"/>
          <w:b/>
          <w:sz w:val="24"/>
          <w:szCs w:val="24"/>
        </w:rPr>
        <w:t>2131739</w:t>
      </w:r>
    </w:p>
    <w:p w14:paraId="104EE22E" w14:textId="77777777" w:rsidR="00A01F9E" w:rsidRDefault="00A01F9E">
      <w:pPr>
        <w:rPr>
          <w:rFonts w:ascii="Times New Roman" w:hAnsi="Times New Roman" w:cs="Times New Roman"/>
          <w:b/>
          <w:sz w:val="24"/>
          <w:szCs w:val="24"/>
        </w:rPr>
      </w:pPr>
    </w:p>
    <w:p w14:paraId="3D47B795" w14:textId="77777777" w:rsidR="00F31FF2" w:rsidRDefault="00F31FF2">
      <w:pPr>
        <w:rPr>
          <w:rFonts w:ascii="Times New Roman" w:hAnsi="Times New Roman" w:cs="Times New Roman"/>
          <w:b/>
          <w:sz w:val="24"/>
          <w:szCs w:val="24"/>
        </w:rPr>
      </w:pPr>
      <w:r>
        <w:rPr>
          <w:rFonts w:ascii="Times New Roman" w:hAnsi="Times New Roman" w:cs="Times New Roman"/>
          <w:b/>
          <w:sz w:val="24"/>
          <w:szCs w:val="24"/>
        </w:rPr>
        <w:br w:type="page"/>
      </w:r>
    </w:p>
    <w:p w14:paraId="035AA3CD" w14:textId="77777777" w:rsidR="004C7AF8" w:rsidRPr="00FD7CB5" w:rsidRDefault="00E56549" w:rsidP="00FD7CB5">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Introduction</w:t>
      </w:r>
    </w:p>
    <w:p w14:paraId="474AACB0" w14:textId="77777777" w:rsidR="004C7AF8" w:rsidRPr="00FD7CB5" w:rsidRDefault="00E56549" w:rsidP="00FD7CB5">
      <w:pPr>
        <w:spacing w:line="360" w:lineRule="auto"/>
        <w:jc w:val="both"/>
        <w:rPr>
          <w:rFonts w:ascii="Times New Roman" w:hAnsi="Times New Roman" w:cs="Times New Roman"/>
          <w:b/>
          <w:sz w:val="24"/>
          <w:szCs w:val="24"/>
        </w:rPr>
      </w:pPr>
      <w:r w:rsidRPr="00FD7CB5">
        <w:rPr>
          <w:rFonts w:ascii="Times New Roman" w:hAnsi="Times New Roman" w:cs="Times New Roman"/>
          <w:sz w:val="24"/>
          <w:szCs w:val="24"/>
        </w:rPr>
        <w:t xml:space="preserve">A marketing strategy is a long-term plan for </w:t>
      </w:r>
      <w:r w:rsidR="00CD258B" w:rsidRPr="00FD7CB5">
        <w:rPr>
          <w:rFonts w:ascii="Times New Roman" w:hAnsi="Times New Roman" w:cs="Times New Roman"/>
          <w:sz w:val="24"/>
          <w:szCs w:val="24"/>
        </w:rPr>
        <w:t>achieving</w:t>
      </w:r>
      <w:r w:rsidRPr="00FD7CB5">
        <w:rPr>
          <w:rFonts w:ascii="Times New Roman" w:hAnsi="Times New Roman" w:cs="Times New Roman"/>
          <w:sz w:val="24"/>
          <w:szCs w:val="24"/>
        </w:rPr>
        <w:t xml:space="preserve"> a business' </w:t>
      </w:r>
      <w:r w:rsidR="00CD258B" w:rsidRPr="00FD7CB5">
        <w:rPr>
          <w:rFonts w:ascii="Times New Roman" w:hAnsi="Times New Roman" w:cs="Times New Roman"/>
          <w:sz w:val="24"/>
          <w:szCs w:val="24"/>
        </w:rPr>
        <w:t>goals</w:t>
      </w:r>
      <w:r w:rsidRPr="00FD7CB5">
        <w:rPr>
          <w:rFonts w:ascii="Times New Roman" w:hAnsi="Times New Roman" w:cs="Times New Roman"/>
          <w:sz w:val="24"/>
          <w:szCs w:val="24"/>
        </w:rPr>
        <w:t xml:space="preserve"> via knowledge of consumer demands and the </w:t>
      </w:r>
      <w:r w:rsidR="00CD258B" w:rsidRPr="00FD7CB5">
        <w:rPr>
          <w:rFonts w:ascii="Times New Roman" w:hAnsi="Times New Roman" w:cs="Times New Roman"/>
          <w:sz w:val="24"/>
          <w:szCs w:val="24"/>
        </w:rPr>
        <w:t>growth</w:t>
      </w:r>
      <w:r w:rsidRPr="00FD7CB5">
        <w:rPr>
          <w:rFonts w:ascii="Times New Roman" w:hAnsi="Times New Roman" w:cs="Times New Roman"/>
          <w:sz w:val="24"/>
          <w:szCs w:val="24"/>
        </w:rPr>
        <w:t xml:space="preserve"> of a distinct and </w:t>
      </w:r>
      <w:r w:rsidR="00CD258B" w:rsidRPr="00FD7CB5">
        <w:rPr>
          <w:rFonts w:ascii="Times New Roman" w:hAnsi="Times New Roman" w:cs="Times New Roman"/>
          <w:sz w:val="24"/>
          <w:szCs w:val="24"/>
        </w:rPr>
        <w:t>ongoing</w:t>
      </w:r>
      <w:r w:rsidRPr="00FD7CB5">
        <w:rPr>
          <w:rFonts w:ascii="Times New Roman" w:hAnsi="Times New Roman" w:cs="Times New Roman"/>
          <w:sz w:val="24"/>
          <w:szCs w:val="24"/>
        </w:rPr>
        <w:t xml:space="preserve"> competitive advantage. </w:t>
      </w:r>
      <w:r w:rsidR="00B55A49" w:rsidRPr="00FD7CB5">
        <w:rPr>
          <w:rFonts w:ascii="Times New Roman" w:hAnsi="Times New Roman" w:cs="Times New Roman"/>
          <w:sz w:val="24"/>
          <w:szCs w:val="24"/>
        </w:rPr>
        <w:t>A company may define its positioning in the market, the kinds of products it produces, the strategic alliances it forms, and the kinds of advertising and promotion it engages in with t</w:t>
      </w:r>
      <w:r w:rsidR="00F41F51" w:rsidRPr="00FD7CB5">
        <w:rPr>
          <w:rFonts w:ascii="Times New Roman" w:hAnsi="Times New Roman" w:cs="Times New Roman"/>
          <w:sz w:val="24"/>
          <w:szCs w:val="24"/>
        </w:rPr>
        <w:t>he help of a marketing strategy Marketing strategy also help a company to set their goals and help to recognize ideal customers and how to reach them.</w:t>
      </w:r>
      <w:r w:rsidR="00B55A49" w:rsidRPr="00FD7CB5">
        <w:rPr>
          <w:rFonts w:ascii="Times New Roman" w:hAnsi="Times New Roman" w:cs="Times New Roman"/>
          <w:sz w:val="24"/>
          <w:szCs w:val="24"/>
        </w:rPr>
        <w:t xml:space="preserve"> In this study, the market segmentation, targeting, and positioning of Sainsbury's will be discussed. The marketing mix strategies of the company have also been highlighted in the study.</w:t>
      </w:r>
    </w:p>
    <w:p w14:paraId="16CFC524" w14:textId="77777777" w:rsidR="00C11A73" w:rsidRPr="00FD7CB5" w:rsidRDefault="00E56549" w:rsidP="00FD7CB5">
      <w:pPr>
        <w:spacing w:line="360" w:lineRule="auto"/>
        <w:jc w:val="center"/>
        <w:rPr>
          <w:rFonts w:ascii="Times New Roman" w:hAnsi="Times New Roman" w:cs="Times New Roman"/>
          <w:b/>
          <w:sz w:val="24"/>
          <w:szCs w:val="24"/>
          <w:u w:val="single"/>
        </w:rPr>
      </w:pPr>
      <w:r w:rsidRPr="00FD7CB5">
        <w:rPr>
          <w:rFonts w:ascii="Times New Roman" w:hAnsi="Times New Roman" w:cs="Times New Roman"/>
          <w:b/>
          <w:sz w:val="24"/>
          <w:szCs w:val="24"/>
          <w:u w:val="single"/>
        </w:rPr>
        <w:t>Sainsbury’s PLC</w:t>
      </w:r>
    </w:p>
    <w:p w14:paraId="3BCAAA74" w14:textId="77777777" w:rsidR="00C11A73" w:rsidRPr="00FD7CB5" w:rsidRDefault="00E56549" w:rsidP="00FD7CB5">
      <w:pPr>
        <w:spacing w:line="360" w:lineRule="auto"/>
        <w:rPr>
          <w:rFonts w:ascii="Times New Roman" w:hAnsi="Times New Roman" w:cs="Times New Roman"/>
          <w:b/>
          <w:sz w:val="56"/>
          <w:szCs w:val="24"/>
        </w:rPr>
      </w:pPr>
      <w:r w:rsidRPr="00FD7CB5">
        <w:rPr>
          <w:rFonts w:ascii="Times New Roman" w:hAnsi="Times New Roman" w:cs="Times New Roman"/>
          <w:b/>
          <w:noProof/>
          <w:sz w:val="56"/>
          <w:szCs w:val="24"/>
          <w:lang w:val="en-IN" w:eastAsia="en-IN"/>
        </w:rPr>
        <w:drawing>
          <wp:inline distT="0" distB="0" distL="0" distR="0" wp14:anchorId="37376871" wp14:editId="63AE820D">
            <wp:extent cx="5724525" cy="2780705"/>
            <wp:effectExtent l="19050" t="0" r="9525" b="0"/>
            <wp:docPr id="1" name="Picture 0" descr="skynews-sainsburys-supermarket_58239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ynews-sainsburys-supermarket_5823922.jpg"/>
                    <pic:cNvPicPr/>
                  </pic:nvPicPr>
                  <pic:blipFill>
                    <a:blip r:embed="rId7" cstate="print"/>
                    <a:stretch>
                      <a:fillRect/>
                    </a:stretch>
                  </pic:blipFill>
                  <pic:spPr>
                    <a:xfrm>
                      <a:off x="0" y="0"/>
                      <a:ext cx="5724525" cy="2780705"/>
                    </a:xfrm>
                    <a:prstGeom prst="rect">
                      <a:avLst/>
                    </a:prstGeom>
                  </pic:spPr>
                </pic:pic>
              </a:graphicData>
            </a:graphic>
          </wp:inline>
        </w:drawing>
      </w:r>
    </w:p>
    <w:p w14:paraId="68F9FCB4" w14:textId="77777777" w:rsidR="00C11A73" w:rsidRPr="00FD7CB5" w:rsidRDefault="00E56549" w:rsidP="00FD7CB5">
      <w:pPr>
        <w:spacing w:line="360" w:lineRule="auto"/>
        <w:rPr>
          <w:rFonts w:ascii="Times New Roman" w:hAnsi="Times New Roman" w:cs="Times New Roman"/>
          <w:sz w:val="24"/>
          <w:szCs w:val="24"/>
        </w:rPr>
      </w:pPr>
      <w:r w:rsidRPr="00FD7CB5">
        <w:rPr>
          <w:rFonts w:ascii="Times New Roman" w:hAnsi="Times New Roman" w:cs="Times New Roman"/>
          <w:sz w:val="24"/>
          <w:szCs w:val="24"/>
        </w:rPr>
        <w:t xml:space="preserve">                                                          </w:t>
      </w:r>
      <w:r w:rsidR="009C67E8" w:rsidRPr="00FD7CB5">
        <w:rPr>
          <w:rFonts w:ascii="Times New Roman" w:hAnsi="Times New Roman" w:cs="Times New Roman"/>
          <w:sz w:val="24"/>
          <w:szCs w:val="24"/>
        </w:rPr>
        <w:t xml:space="preserve"> </w:t>
      </w:r>
      <w:r w:rsidRPr="00FD7CB5">
        <w:rPr>
          <w:rFonts w:ascii="Times New Roman" w:hAnsi="Times New Roman" w:cs="Times New Roman"/>
          <w:sz w:val="24"/>
          <w:szCs w:val="24"/>
        </w:rPr>
        <w:t xml:space="preserve">(Source: </w:t>
      </w:r>
      <w:proofErr w:type="spellStart"/>
      <w:r w:rsidRPr="00FD7CB5">
        <w:rPr>
          <w:rFonts w:ascii="Times New Roman" w:hAnsi="Times New Roman" w:cs="Times New Roman"/>
          <w:sz w:val="24"/>
          <w:szCs w:val="24"/>
        </w:rPr>
        <w:t>news.sky</w:t>
      </w:r>
      <w:proofErr w:type="spellEnd"/>
      <w:r w:rsidRPr="00FD7CB5">
        <w:rPr>
          <w:rFonts w:ascii="Times New Roman" w:hAnsi="Times New Roman" w:cs="Times New Roman"/>
          <w:sz w:val="24"/>
          <w:szCs w:val="24"/>
        </w:rPr>
        <w:t>, 2022)</w:t>
      </w:r>
    </w:p>
    <w:p w14:paraId="59607A0E" w14:textId="77777777" w:rsidR="00602D82" w:rsidRPr="00D226D4" w:rsidRDefault="00995E5D" w:rsidP="00FD7CB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IN" w:eastAsia="en-IN"/>
        </w:rPr>
        <mc:AlternateContent>
          <mc:Choice Requires="wps">
            <w:drawing>
              <wp:anchor distT="0" distB="0" distL="114300" distR="114300" simplePos="0" relativeHeight="251659264" behindDoc="0" locked="0" layoutInCell="1" allowOverlap="1" wp14:anchorId="38C0261B" wp14:editId="3E82BD8A">
                <wp:simplePos x="0" y="0"/>
                <wp:positionH relativeFrom="column">
                  <wp:posOffset>4038600</wp:posOffset>
                </wp:positionH>
                <wp:positionV relativeFrom="paragraph">
                  <wp:posOffset>2339975</wp:posOffset>
                </wp:positionV>
                <wp:extent cx="2000250" cy="304800"/>
                <wp:effectExtent l="9525" t="6350" r="9525" b="1270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304800"/>
                        </a:xfrm>
                        <a:prstGeom prst="rect">
                          <a:avLst/>
                        </a:prstGeom>
                        <a:solidFill>
                          <a:srgbClr val="FFFFFF"/>
                        </a:solidFill>
                        <a:ln w="12700">
                          <a:solidFill>
                            <a:srgbClr val="FFFFFF"/>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F69F49C" w14:textId="77777777" w:rsidR="00D910DF" w:rsidRPr="00D61963" w:rsidRDefault="00E56549" w:rsidP="00D61963">
                            <w:pPr>
                              <w:jc w:val="center"/>
                              <w:rPr>
                                <w:b/>
                                <w:sz w:val="12"/>
                              </w:rPr>
                            </w:pPr>
                            <w:r w:rsidRPr="00D61963">
                              <w:rPr>
                                <w:rFonts w:ascii="Times New Roman" w:hAnsi="Times New Roman" w:cs="Times New Roman"/>
                                <w:b/>
                                <w:sz w:val="14"/>
                                <w:szCs w:val="24"/>
                              </w:rPr>
                              <w:t>Figure 2: James Sainsbury and Mary</w:t>
                            </w:r>
                            <w:r>
                              <w:rPr>
                                <w:rFonts w:ascii="Times New Roman" w:hAnsi="Times New Roman" w:cs="Times New Roman"/>
                                <w:b/>
                                <w:sz w:val="14"/>
                                <w:szCs w:val="24"/>
                              </w:rPr>
                              <w:t xml:space="preserve"> </w:t>
                            </w:r>
                            <w:r w:rsidRPr="00D61963">
                              <w:rPr>
                                <w:rFonts w:ascii="Times New Roman" w:hAnsi="Times New Roman" w:cs="Times New Roman"/>
                                <w:b/>
                                <w:sz w:val="14"/>
                                <w:szCs w:val="24"/>
                              </w:rPr>
                              <w:t>Ann</w:t>
                            </w:r>
                            <w:r>
                              <w:rPr>
                                <w:rFonts w:ascii="Times New Roman" w:hAnsi="Times New Roman" w:cs="Times New Roman"/>
                                <w:b/>
                                <w:sz w:val="14"/>
                                <w:szCs w:val="24"/>
                              </w:rPr>
                              <w:t xml:space="preserve"> </w:t>
                            </w:r>
                            <w:r w:rsidRPr="00D61963">
                              <w:rPr>
                                <w:rFonts w:ascii="Times New Roman" w:hAnsi="Times New Roman" w:cs="Times New Roman"/>
                                <w:b/>
                                <w:sz w:val="14"/>
                                <w:szCs w:val="24"/>
                              </w:rPr>
                              <w:t xml:space="preserve">Source: </w:t>
                            </w:r>
                            <w:proofErr w:type="spellStart"/>
                            <w:r w:rsidRPr="00D61963">
                              <w:rPr>
                                <w:rFonts w:ascii="Times New Roman" w:hAnsi="Times New Roman" w:cs="Times New Roman"/>
                                <w:b/>
                                <w:sz w:val="14"/>
                                <w:szCs w:val="24"/>
                              </w:rPr>
                              <w:t>sainsburyarchive</w:t>
                            </w:r>
                            <w:proofErr w:type="spellEnd"/>
                            <w:r w:rsidRPr="00D61963">
                              <w:rPr>
                                <w:rFonts w:ascii="Times New Roman" w:hAnsi="Times New Roman" w:cs="Times New Roman"/>
                                <w:b/>
                                <w:sz w:val="14"/>
                                <w:szCs w:val="24"/>
                              </w:rPr>
                              <w:t xml:space="preserve"> 2022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8C0261B" id="_x0000_t202" coordsize="21600,21600" o:spt="202" path="m,l,21600r21600,l21600,xe">
                <v:stroke joinstyle="miter"/>
                <v:path gradientshapeok="t" o:connecttype="rect"/>
              </v:shapetype>
              <v:shape id="Text Box 2" o:spid="_x0000_s1026" type="#_x0000_t202" style="position:absolute;left:0;text-align:left;margin-left:318pt;margin-top:184.25pt;width:157.5pt;height: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" strokecolor="white" strokeweight="1pt">
                <v:stroke dashstyle="dash"/>
                <v:shadow color="#868686"/>
                <v:textbox>
                  <w:txbxContent>
                    <w:p w14:paraId="2F69F49C" w14:textId="77777777" w:rsidR="00D910DF" w:rsidRPr="00D61963" w:rsidRDefault="00E56549" w:rsidP="00D61963">
                      <w:pPr>
                        <w:jc w:val="center"/>
                        <w:rPr>
                          <w:b/>
                          <w:sz w:val="12"/>
                        </w:rPr>
                      </w:pPr>
                      <w:r w:rsidRPr="00D61963">
                        <w:rPr>
                          <w:rFonts w:ascii="Times New Roman" w:hAnsi="Times New Roman" w:cs="Times New Roman"/>
                          <w:b/>
                          <w:sz w:val="14"/>
                          <w:szCs w:val="24"/>
                        </w:rPr>
                        <w:t>Figure 2: James Sainsbury and Mary</w:t>
                      </w:r>
                      <w:r>
                        <w:rPr>
                          <w:rFonts w:ascii="Times New Roman" w:hAnsi="Times New Roman" w:cs="Times New Roman"/>
                          <w:b/>
                          <w:sz w:val="14"/>
                          <w:szCs w:val="24"/>
                        </w:rPr>
                        <w:t xml:space="preserve"> </w:t>
                      </w:r>
                      <w:r w:rsidRPr="00D61963">
                        <w:rPr>
                          <w:rFonts w:ascii="Times New Roman" w:hAnsi="Times New Roman" w:cs="Times New Roman"/>
                          <w:b/>
                          <w:sz w:val="14"/>
                          <w:szCs w:val="24"/>
                        </w:rPr>
                        <w:t>Ann</w:t>
                      </w:r>
                      <w:r>
                        <w:rPr>
                          <w:rFonts w:ascii="Times New Roman" w:hAnsi="Times New Roman" w:cs="Times New Roman"/>
                          <w:b/>
                          <w:sz w:val="14"/>
                          <w:szCs w:val="24"/>
                        </w:rPr>
                        <w:t xml:space="preserve"> </w:t>
                      </w:r>
                      <w:r w:rsidRPr="00D61963">
                        <w:rPr>
                          <w:rFonts w:ascii="Times New Roman" w:hAnsi="Times New Roman" w:cs="Times New Roman"/>
                          <w:b/>
                          <w:sz w:val="14"/>
                          <w:szCs w:val="24"/>
                        </w:rPr>
                        <w:t xml:space="preserve">Source: </w:t>
                      </w:r>
                      <w:proofErr w:type="spellStart"/>
                      <w:r w:rsidRPr="00D61963">
                        <w:rPr>
                          <w:rFonts w:ascii="Times New Roman" w:hAnsi="Times New Roman" w:cs="Times New Roman"/>
                          <w:b/>
                          <w:sz w:val="14"/>
                          <w:szCs w:val="24"/>
                        </w:rPr>
                        <w:t>sainsburyarchive</w:t>
                      </w:r>
                      <w:proofErr w:type="spellEnd"/>
                      <w:r w:rsidRPr="00D61963">
                        <w:rPr>
                          <w:rFonts w:ascii="Times New Roman" w:hAnsi="Times New Roman" w:cs="Times New Roman"/>
                          <w:b/>
                          <w:sz w:val="14"/>
                          <w:szCs w:val="24"/>
                        </w:rPr>
                        <w:t xml:space="preserve"> 2022</w:t>
                      </w:r>
                    </w:p>
                  </w:txbxContent>
                </v:textbox>
              </v:shape>
            </w:pict>
          </mc:Fallback>
        </mc:AlternateContent>
      </w:r>
      <w:r w:rsidR="00602D82" w:rsidRPr="00FD7CB5">
        <w:rPr>
          <w:rFonts w:ascii="Times New Roman" w:hAnsi="Times New Roman" w:cs="Times New Roman"/>
          <w:sz w:val="24"/>
          <w:szCs w:val="24"/>
        </w:rPr>
        <w:t xml:space="preserve">Everyone should have access to healthy food, according to Sainsbury's new slogan, "Helping Everyone Eat Better." </w:t>
      </w:r>
      <w:r w:rsidR="00C11C32" w:rsidRPr="00FD7CB5">
        <w:rPr>
          <w:rFonts w:ascii="Times New Roman" w:hAnsi="Times New Roman" w:cs="Times New Roman"/>
          <w:sz w:val="24"/>
          <w:szCs w:val="24"/>
        </w:rPr>
        <w:t>Sainsbury’s</w:t>
      </w:r>
      <w:r w:rsidR="00602D82" w:rsidRPr="00FD7CB5">
        <w:rPr>
          <w:rFonts w:ascii="Times New Roman" w:hAnsi="Times New Roman" w:cs="Times New Roman"/>
          <w:sz w:val="24"/>
          <w:szCs w:val="24"/>
        </w:rPr>
        <w:t xml:space="preserve"> offers high-quality food at an affordable price, which is the main </w:t>
      </w:r>
      <w:r w:rsidR="00C11C32" w:rsidRPr="00FD7CB5">
        <w:rPr>
          <w:rFonts w:ascii="Times New Roman" w:hAnsi="Times New Roman" w:cs="Times New Roman"/>
          <w:sz w:val="24"/>
          <w:szCs w:val="24"/>
        </w:rPr>
        <w:t>factor in the success of the company. The company is running successfully for over 150 years and aims to flourish more in the retail sector.</w:t>
      </w:r>
      <w:r w:rsidR="00251D45" w:rsidRPr="00FD7CB5">
        <w:rPr>
          <w:rFonts w:ascii="Times New Roman" w:hAnsi="Times New Roman" w:cs="Times New Roman"/>
          <w:sz w:val="24"/>
          <w:szCs w:val="24"/>
        </w:rPr>
        <w:t xml:space="preserve"> </w:t>
      </w:r>
      <w:r w:rsidR="00A14559" w:rsidRPr="00FD7CB5">
        <w:rPr>
          <w:rFonts w:ascii="Times New Roman" w:hAnsi="Times New Roman" w:cs="Times New Roman"/>
          <w:sz w:val="24"/>
          <w:szCs w:val="24"/>
        </w:rPr>
        <w:t xml:space="preserve">John </w:t>
      </w:r>
      <w:r w:rsidR="00251D45" w:rsidRPr="00FD7CB5">
        <w:rPr>
          <w:rFonts w:ascii="Times New Roman" w:hAnsi="Times New Roman" w:cs="Times New Roman"/>
          <w:sz w:val="24"/>
          <w:szCs w:val="24"/>
        </w:rPr>
        <w:t>James Sainsbury and his wife Mary Ann established the company in 1869 at 173 Drury Lane in Holborn, London</w:t>
      </w:r>
      <w:r w:rsidR="001F0B8E" w:rsidRPr="00FD7CB5">
        <w:rPr>
          <w:rFonts w:ascii="Times New Roman" w:hAnsi="Times New Roman" w:cs="Times New Roman"/>
          <w:sz w:val="24"/>
          <w:szCs w:val="24"/>
        </w:rPr>
        <w:t xml:space="preserve"> (</w:t>
      </w:r>
      <w:r w:rsidR="001F0B8E" w:rsidRPr="00FD7CB5">
        <w:rPr>
          <w:rFonts w:ascii="Times New Roman" w:hAnsi="Times New Roman" w:cs="Times New Roman"/>
          <w:i/>
          <w:iCs/>
        </w:rPr>
        <w:t>Sainsbury's</w:t>
      </w:r>
      <w:r w:rsidR="001F0B8E" w:rsidRPr="00FD7CB5">
        <w:rPr>
          <w:rFonts w:ascii="Times New Roman" w:hAnsi="Times New Roman" w:cs="Times New Roman"/>
        </w:rPr>
        <w:t>, 2022</w:t>
      </w:r>
      <w:r w:rsidR="001F0B8E" w:rsidRPr="00FD7CB5">
        <w:rPr>
          <w:rFonts w:ascii="Times New Roman" w:hAnsi="Times New Roman" w:cs="Times New Roman"/>
          <w:sz w:val="24"/>
          <w:szCs w:val="24"/>
        </w:rPr>
        <w:t>)</w:t>
      </w:r>
      <w:r w:rsidR="00251D45" w:rsidRPr="00FD7CB5">
        <w:rPr>
          <w:rFonts w:ascii="Times New Roman" w:hAnsi="Times New Roman" w:cs="Times New Roman"/>
          <w:sz w:val="24"/>
          <w:szCs w:val="24"/>
        </w:rPr>
        <w:t>.</w:t>
      </w:r>
      <w:r w:rsidR="00CC7885" w:rsidRPr="00FD7CB5">
        <w:rPr>
          <w:rFonts w:ascii="Times New Roman" w:hAnsi="Times New Roman" w:cs="Times New Roman"/>
          <w:sz w:val="24"/>
          <w:szCs w:val="24"/>
        </w:rPr>
        <w:t xml:space="preserve"> </w:t>
      </w:r>
      <w:r w:rsidR="009520CD">
        <w:rPr>
          <w:rFonts w:ascii="Times New Roman" w:hAnsi="Times New Roman" w:cs="Times New Roman"/>
          <w:noProof/>
          <w:sz w:val="24"/>
          <w:szCs w:val="24"/>
          <w:lang w:val="en-IN" w:eastAsia="en-IN"/>
        </w:rPr>
        <w:drawing>
          <wp:anchor distT="0" distB="0" distL="114300" distR="114300" simplePos="0" relativeHeight="251658240" behindDoc="1" locked="0" layoutInCell="1" allowOverlap="1" wp14:anchorId="38AE27E8" wp14:editId="0C3DC1C8">
            <wp:simplePos x="0" y="0"/>
            <wp:positionH relativeFrom="column">
              <wp:posOffset>4391025</wp:posOffset>
            </wp:positionH>
            <wp:positionV relativeFrom="paragraph">
              <wp:posOffset>257175</wp:posOffset>
            </wp:positionV>
            <wp:extent cx="1565910" cy="1964055"/>
            <wp:effectExtent l="247650" t="228600" r="224790" b="207645"/>
            <wp:wrapSquare wrapText="bothSides"/>
            <wp:docPr id="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A-FAM-1-IMA-1-4hr.jpg"/>
                    <pic:cNvPicPr/>
                  </pic:nvPicPr>
                  <pic:blipFill>
                    <a:blip r:embed="rId8" cstate="print"/>
                    <a:stretch>
                      <a:fillRect/>
                    </a:stretch>
                  </pic:blipFill>
                  <pic:spPr>
                    <a:xfrm>
                      <a:off x="0" y="0"/>
                      <a:ext cx="1565910" cy="1964055"/>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r w:rsidR="00CC7885" w:rsidRPr="00FD7CB5">
        <w:rPr>
          <w:rFonts w:ascii="Times New Roman" w:hAnsi="Times New Roman" w:cs="Times New Roman"/>
          <w:sz w:val="24"/>
          <w:szCs w:val="24"/>
        </w:rPr>
        <w:t>James began his business by selling fresh meals, but after some time he transitioned to packaged items.</w:t>
      </w:r>
      <w:r w:rsidR="004B4054" w:rsidRPr="00FD7CB5">
        <w:rPr>
          <w:rFonts w:ascii="Times New Roman" w:hAnsi="Times New Roman" w:cs="Times New Roman"/>
        </w:rPr>
        <w:t xml:space="preserve"> </w:t>
      </w:r>
      <w:r w:rsidR="004B4054" w:rsidRPr="00FD7CB5">
        <w:rPr>
          <w:rFonts w:ascii="Times New Roman" w:hAnsi="Times New Roman" w:cs="Times New Roman"/>
          <w:sz w:val="24"/>
          <w:szCs w:val="24"/>
        </w:rPr>
        <w:t>After becoming a private company in 1992, the firm rose to prominence and grew to become the largest supermarket company in the United Kingdom.</w:t>
      </w:r>
      <w:r w:rsidR="004B4054" w:rsidRPr="00FD7CB5">
        <w:rPr>
          <w:rFonts w:ascii="Times New Roman" w:hAnsi="Times New Roman" w:cs="Times New Roman"/>
        </w:rPr>
        <w:t xml:space="preserve"> </w:t>
      </w:r>
      <w:r w:rsidR="004B4054" w:rsidRPr="00FD7CB5">
        <w:rPr>
          <w:rFonts w:ascii="Times New Roman" w:hAnsi="Times New Roman" w:cs="Times New Roman"/>
          <w:sz w:val="24"/>
          <w:szCs w:val="24"/>
        </w:rPr>
        <w:t>The company is currently one of the top three grocery companies in the United Kingdom, with over 800 convenience stores and 600 supermarkets. The corporation has over 189000 employees and serves approximately 16 million clients every week.</w:t>
      </w:r>
      <w:r w:rsidR="00964AAA" w:rsidRPr="00FD7CB5">
        <w:rPr>
          <w:rFonts w:ascii="Times New Roman" w:hAnsi="Times New Roman" w:cs="Times New Roman"/>
        </w:rPr>
        <w:t xml:space="preserve"> </w:t>
      </w:r>
      <w:r w:rsidR="00964AAA" w:rsidRPr="00FD7CB5">
        <w:rPr>
          <w:rFonts w:ascii="Times New Roman" w:hAnsi="Times New Roman" w:cs="Times New Roman"/>
          <w:sz w:val="24"/>
          <w:szCs w:val="24"/>
        </w:rPr>
        <w:t xml:space="preserve">With the support of an Omni channel marketing approach, the </w:t>
      </w:r>
      <w:proofErr w:type="spellStart"/>
      <w:r w:rsidR="00964AAA" w:rsidRPr="00FD7CB5">
        <w:rPr>
          <w:rFonts w:ascii="Times New Roman" w:hAnsi="Times New Roman" w:cs="Times New Roman"/>
          <w:sz w:val="24"/>
          <w:szCs w:val="24"/>
        </w:rPr>
        <w:t>organisation</w:t>
      </w:r>
      <w:proofErr w:type="spellEnd"/>
      <w:r w:rsidR="00964AAA" w:rsidRPr="00FD7CB5">
        <w:rPr>
          <w:rFonts w:ascii="Times New Roman" w:hAnsi="Times New Roman" w:cs="Times New Roman"/>
          <w:sz w:val="24"/>
          <w:szCs w:val="24"/>
        </w:rPr>
        <w:t xml:space="preserve"> </w:t>
      </w:r>
      <w:r>
        <w:rPr>
          <w:rFonts w:ascii="Times New Roman" w:hAnsi="Times New Roman" w:cs="Times New Roman"/>
          <w:noProof/>
          <w:sz w:val="24"/>
          <w:szCs w:val="24"/>
          <w:lang w:val="en-IN" w:eastAsia="en-IN"/>
        </w:rPr>
        <mc:AlternateContent>
          <mc:Choice Requires="wps">
            <w:drawing>
              <wp:anchor distT="0" distB="0" distL="114300" distR="114300" simplePos="0" relativeHeight="251666432" behindDoc="0" locked="0" layoutInCell="1" allowOverlap="1" wp14:anchorId="383FC89C" wp14:editId="01FFCFEF">
                <wp:simplePos x="0" y="0"/>
                <wp:positionH relativeFrom="column">
                  <wp:posOffset>4067175</wp:posOffset>
                </wp:positionH>
                <wp:positionV relativeFrom="paragraph">
                  <wp:posOffset>2371725</wp:posOffset>
                </wp:positionV>
                <wp:extent cx="2428875" cy="533400"/>
                <wp:effectExtent l="9525" t="9525" r="9525" b="9525"/>
                <wp:wrapNone/>
                <wp:docPr id="22"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533400"/>
                        </a:xfrm>
                        <a:prstGeom prst="rect">
                          <a:avLst/>
                        </a:prstGeom>
                        <a:solidFill>
                          <a:srgbClr val="FFFFFF"/>
                        </a:solidFill>
                        <a:ln w="9525">
                          <a:solidFill>
                            <a:schemeClr val="bg1">
                              <a:lumMod val="100000"/>
                              <a:lumOff val="0"/>
                            </a:schemeClr>
                          </a:solidFill>
                          <a:miter lim="800000"/>
                          <a:headEnd/>
                          <a:tailEnd/>
                        </a:ln>
                      </wps:spPr>
                      <wps:txbx>
                        <w:txbxContent>
                          <w:p w14:paraId="573179A6" w14:textId="77777777" w:rsidR="009520CD" w:rsidRPr="00AB07E9" w:rsidRDefault="009520CD" w:rsidP="00AB07E9">
                            <w:pPr>
                              <w:jc w:val="center"/>
                              <w:rPr>
                                <w:rFonts w:ascii="Times New Roman" w:hAnsi="Times New Roman" w:cs="Times New Roman"/>
                                <w:sz w:val="24"/>
                                <w:szCs w:val="24"/>
                              </w:rPr>
                            </w:pPr>
                            <w:r w:rsidRPr="00AB07E9">
                              <w:rPr>
                                <w:rFonts w:ascii="Times New Roman" w:hAnsi="Times New Roman" w:cs="Times New Roman"/>
                                <w:sz w:val="24"/>
                                <w:szCs w:val="24"/>
                              </w:rPr>
                              <w:t xml:space="preserve">Source: </w:t>
                            </w:r>
                            <w:proofErr w:type="spellStart"/>
                            <w:r w:rsidRPr="00AB07E9">
                              <w:rPr>
                                <w:rFonts w:ascii="Times New Roman" w:hAnsi="Times New Roman" w:cs="Times New Roman"/>
                                <w:color w:val="2D2D2D"/>
                                <w:spacing w:val="-8"/>
                                <w:sz w:val="24"/>
                                <w:szCs w:val="24"/>
                              </w:rPr>
                              <w:t>sainsburyarchive</w:t>
                            </w:r>
                            <w:proofErr w:type="spellEnd"/>
                            <w:r w:rsidRPr="00AB07E9">
                              <w:rPr>
                                <w:rFonts w:ascii="Times New Roman" w:hAnsi="Times New Roman" w:cs="Times New Roman"/>
                                <w:color w:val="2D2D2D"/>
                                <w:spacing w:val="-8"/>
                                <w:sz w:val="24"/>
                                <w:szCs w:val="24"/>
                              </w:rPr>
                              <w:t>, 2022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3FC89C" id="Text Box 8" o:spid="_x0000_s1027" type="#_x0000_t202" style="position:absolute;left:0;text-align:left;margin-left:320.25pt;margin-top:186.75pt;width:191.25pt;height:4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" strokecolor="white [3212]">
                <v:textbox>
                  <w:txbxContent>
                    <w:p w14:paraId="573179A6" w14:textId="77777777" w:rsidR="009520CD" w:rsidRPr="00AB07E9" w:rsidRDefault="009520CD" w:rsidP="00AB07E9">
                      <w:pPr>
                        <w:jc w:val="center"/>
                        <w:rPr>
                          <w:rFonts w:ascii="Times New Roman" w:hAnsi="Times New Roman" w:cs="Times New Roman"/>
                          <w:sz w:val="24"/>
                          <w:szCs w:val="24"/>
                        </w:rPr>
                      </w:pPr>
                      <w:r w:rsidRPr="00AB07E9">
                        <w:rPr>
                          <w:rFonts w:ascii="Times New Roman" w:hAnsi="Times New Roman" w:cs="Times New Roman"/>
                          <w:sz w:val="24"/>
                          <w:szCs w:val="24"/>
                        </w:rPr>
                        <w:t xml:space="preserve">Source: </w:t>
                      </w:r>
                      <w:proofErr w:type="spellStart"/>
                      <w:r w:rsidRPr="00AB07E9">
                        <w:rPr>
                          <w:rFonts w:ascii="Times New Roman" w:hAnsi="Times New Roman" w:cs="Times New Roman"/>
                          <w:color w:val="2D2D2D"/>
                          <w:spacing w:val="-8"/>
                          <w:sz w:val="24"/>
                          <w:szCs w:val="24"/>
                        </w:rPr>
                        <w:t>sainsburyarchive</w:t>
                      </w:r>
                      <w:proofErr w:type="spellEnd"/>
                      <w:r w:rsidRPr="00AB07E9">
                        <w:rPr>
                          <w:rFonts w:ascii="Times New Roman" w:hAnsi="Times New Roman" w:cs="Times New Roman"/>
                          <w:color w:val="2D2D2D"/>
                          <w:spacing w:val="-8"/>
                          <w:sz w:val="24"/>
                          <w:szCs w:val="24"/>
                        </w:rPr>
                        <w:t>, 2022</w:t>
                      </w:r>
                    </w:p>
                  </w:txbxContent>
                </v:textbox>
              </v:shape>
            </w:pict>
          </mc:Fallback>
        </mc:AlternateContent>
      </w:r>
      <w:r w:rsidR="00964AAA" w:rsidRPr="00FD7CB5">
        <w:rPr>
          <w:rFonts w:ascii="Times New Roman" w:hAnsi="Times New Roman" w:cs="Times New Roman"/>
          <w:sz w:val="24"/>
          <w:szCs w:val="24"/>
        </w:rPr>
        <w:t>maintains its presence throughout the UK, whether online or offline</w:t>
      </w:r>
      <w:r w:rsidR="00F423DB" w:rsidRPr="00FD7CB5">
        <w:rPr>
          <w:rFonts w:ascii="Times New Roman" w:hAnsi="Times New Roman" w:cs="Times New Roman"/>
          <w:sz w:val="24"/>
          <w:szCs w:val="24"/>
        </w:rPr>
        <w:t xml:space="preserve"> </w:t>
      </w:r>
      <w:r w:rsidR="00F423DB" w:rsidRPr="00D226D4">
        <w:rPr>
          <w:rFonts w:ascii="Times New Roman" w:hAnsi="Times New Roman" w:cs="Times New Roman"/>
          <w:sz w:val="24"/>
          <w:szCs w:val="24"/>
        </w:rPr>
        <w:t>(</w:t>
      </w:r>
      <w:r w:rsidR="00F423DB" w:rsidRPr="00D226D4">
        <w:rPr>
          <w:rFonts w:ascii="Times New Roman" w:hAnsi="Times New Roman" w:cs="Times New Roman"/>
          <w:color w:val="222222"/>
          <w:sz w:val="24"/>
          <w:szCs w:val="24"/>
          <w:shd w:val="clear" w:color="auto" w:fill="FFFFFF"/>
        </w:rPr>
        <w:t>Piotrowicz &amp; Cuthbertson, 2019</w:t>
      </w:r>
      <w:r w:rsidR="00F423DB" w:rsidRPr="00D226D4">
        <w:rPr>
          <w:rFonts w:ascii="Times New Roman" w:hAnsi="Times New Roman" w:cs="Times New Roman"/>
          <w:sz w:val="24"/>
          <w:szCs w:val="24"/>
        </w:rPr>
        <w:t>)</w:t>
      </w:r>
      <w:r w:rsidR="00964AAA" w:rsidRPr="00D226D4">
        <w:rPr>
          <w:rFonts w:ascii="Times New Roman" w:hAnsi="Times New Roman" w:cs="Times New Roman"/>
          <w:sz w:val="24"/>
          <w:szCs w:val="24"/>
        </w:rPr>
        <w:t>.</w:t>
      </w:r>
    </w:p>
    <w:p w14:paraId="65373DCE" w14:textId="77777777" w:rsidR="00666553" w:rsidRPr="00FD7CB5" w:rsidRDefault="00E56549" w:rsidP="00FD7CB5">
      <w:pPr>
        <w:spacing w:line="360" w:lineRule="auto"/>
        <w:jc w:val="center"/>
        <w:rPr>
          <w:rFonts w:ascii="Times New Roman" w:hAnsi="Times New Roman" w:cs="Times New Roman"/>
          <w:b/>
          <w:color w:val="2D2D2D"/>
          <w:spacing w:val="-8"/>
          <w:sz w:val="24"/>
          <w:szCs w:val="24"/>
        </w:rPr>
      </w:pPr>
      <w:r w:rsidRPr="00FD7CB5">
        <w:rPr>
          <w:rFonts w:ascii="Times New Roman" w:hAnsi="Times New Roman" w:cs="Times New Roman"/>
          <w:noProof/>
          <w:sz w:val="24"/>
          <w:szCs w:val="24"/>
          <w:lang w:val="en-IN" w:eastAsia="en-IN"/>
        </w:rPr>
        <w:drawing>
          <wp:inline distT="0" distB="0" distL="0" distR="0" wp14:anchorId="4DD8AD55" wp14:editId="0C7E87DA">
            <wp:extent cx="5581650" cy="3509402"/>
            <wp:effectExtent l="247650" t="228600" r="228600" b="205348"/>
            <wp:docPr id="7" name="Picture 6" desc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jpg"/>
                    <pic:cNvPicPr/>
                  </pic:nvPicPr>
                  <pic:blipFill>
                    <a:blip r:embed="rId9"/>
                    <a:stretch>
                      <a:fillRect/>
                    </a:stretch>
                  </pic:blipFill>
                  <pic:spPr>
                    <a:xfrm>
                      <a:off x="0" y="0"/>
                      <a:ext cx="5581650" cy="3509402"/>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34AF60F" w14:textId="77777777" w:rsidR="00762F27" w:rsidRPr="00FD7CB5" w:rsidRDefault="00E56549" w:rsidP="00FD7CB5">
      <w:pPr>
        <w:spacing w:line="360" w:lineRule="auto"/>
        <w:jc w:val="center"/>
        <w:rPr>
          <w:rFonts w:ascii="Times New Roman" w:hAnsi="Times New Roman" w:cs="Times New Roman"/>
          <w:b/>
          <w:color w:val="2D2D2D"/>
          <w:spacing w:val="-8"/>
          <w:sz w:val="24"/>
          <w:szCs w:val="24"/>
        </w:rPr>
      </w:pPr>
      <w:r w:rsidRPr="00FD7CB5">
        <w:rPr>
          <w:rFonts w:ascii="Times New Roman" w:hAnsi="Times New Roman" w:cs="Times New Roman"/>
          <w:color w:val="2D2D2D"/>
          <w:spacing w:val="-8"/>
          <w:sz w:val="24"/>
          <w:szCs w:val="24"/>
        </w:rPr>
        <w:t xml:space="preserve">(Source: </w:t>
      </w:r>
      <w:proofErr w:type="spellStart"/>
      <w:r w:rsidRPr="00FD7CB5">
        <w:rPr>
          <w:rFonts w:ascii="Times New Roman" w:hAnsi="Times New Roman" w:cs="Times New Roman"/>
          <w:color w:val="2D2D2D"/>
          <w:spacing w:val="-8"/>
          <w:sz w:val="24"/>
          <w:szCs w:val="24"/>
        </w:rPr>
        <w:t>sainsburyarchive</w:t>
      </w:r>
      <w:proofErr w:type="spellEnd"/>
      <w:r w:rsidRPr="00FD7CB5">
        <w:rPr>
          <w:rFonts w:ascii="Times New Roman" w:hAnsi="Times New Roman" w:cs="Times New Roman"/>
          <w:color w:val="2D2D2D"/>
          <w:spacing w:val="-8"/>
          <w:sz w:val="24"/>
          <w:szCs w:val="24"/>
        </w:rPr>
        <w:t>, 2022)</w:t>
      </w:r>
    </w:p>
    <w:p w14:paraId="3DCE5858" w14:textId="77777777" w:rsidR="000F0160" w:rsidRPr="00FD7CB5" w:rsidRDefault="000F0160" w:rsidP="00FD7CB5">
      <w:pPr>
        <w:spacing w:line="360" w:lineRule="auto"/>
        <w:jc w:val="both"/>
        <w:rPr>
          <w:rFonts w:ascii="Times New Roman" w:hAnsi="Times New Roman" w:cs="Times New Roman"/>
          <w:b/>
          <w:sz w:val="24"/>
          <w:szCs w:val="24"/>
        </w:rPr>
      </w:pPr>
    </w:p>
    <w:p w14:paraId="301FF8F8" w14:textId="77777777" w:rsidR="000F0160" w:rsidRPr="00FD7CB5" w:rsidRDefault="000F0160" w:rsidP="00FD7CB5">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Segmentation, Positioning, and Targeting strategies of Sainsbury’s</w:t>
      </w:r>
    </w:p>
    <w:p w14:paraId="559F0321" w14:textId="77777777" w:rsidR="000F0160" w:rsidRPr="00FD7CB5" w:rsidRDefault="000F0160" w:rsidP="00D31C77">
      <w:pPr>
        <w:spacing w:line="360" w:lineRule="auto"/>
        <w:jc w:val="center"/>
        <w:rPr>
          <w:rFonts w:ascii="Times New Roman" w:hAnsi="Times New Roman" w:cs="Times New Roman"/>
          <w:b/>
          <w:sz w:val="24"/>
          <w:szCs w:val="24"/>
        </w:rPr>
      </w:pPr>
      <w:r w:rsidRPr="00FD7CB5">
        <w:rPr>
          <w:rFonts w:ascii="Times New Roman" w:hAnsi="Times New Roman" w:cs="Times New Roman"/>
          <w:b/>
          <w:noProof/>
          <w:sz w:val="24"/>
          <w:szCs w:val="24"/>
          <w:lang w:val="en-IN" w:eastAsia="en-IN"/>
        </w:rPr>
        <w:drawing>
          <wp:inline distT="0" distB="0" distL="0" distR="0" wp14:anchorId="6D2E64E0" wp14:editId="27E0C56F">
            <wp:extent cx="5267325" cy="248602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267325" cy="2486025"/>
                    </a:xfrm>
                    <a:prstGeom prst="rect">
                      <a:avLst/>
                    </a:prstGeom>
                    <a:noFill/>
                    <a:ln w="9525">
                      <a:noFill/>
                      <a:miter lim="800000"/>
                      <a:headEnd/>
                      <a:tailEnd/>
                    </a:ln>
                  </pic:spPr>
                </pic:pic>
              </a:graphicData>
            </a:graphic>
          </wp:inline>
        </w:drawing>
      </w:r>
    </w:p>
    <w:p w14:paraId="5047FC4D" w14:textId="77777777" w:rsidR="000F0160" w:rsidRPr="00FD7CB5" w:rsidRDefault="00064B5B" w:rsidP="00D31C77">
      <w:pPr>
        <w:spacing w:line="360" w:lineRule="auto"/>
        <w:jc w:val="center"/>
        <w:rPr>
          <w:rFonts w:ascii="Times New Roman" w:hAnsi="Times New Roman" w:cs="Times New Roman"/>
          <w:sz w:val="24"/>
          <w:szCs w:val="24"/>
        </w:rPr>
      </w:pPr>
      <w:r w:rsidRPr="00FD7CB5">
        <w:rPr>
          <w:rFonts w:ascii="Times New Roman" w:hAnsi="Times New Roman" w:cs="Times New Roman"/>
          <w:sz w:val="24"/>
          <w:szCs w:val="24"/>
        </w:rPr>
        <w:t xml:space="preserve"> </w:t>
      </w:r>
      <w:r w:rsidR="000F0160" w:rsidRPr="00FD7CB5">
        <w:rPr>
          <w:rFonts w:ascii="Times New Roman" w:hAnsi="Times New Roman" w:cs="Times New Roman"/>
          <w:sz w:val="24"/>
          <w:szCs w:val="24"/>
        </w:rPr>
        <w:t>(Source: dimitriosgogos,2022)</w:t>
      </w:r>
    </w:p>
    <w:p w14:paraId="74A704B7" w14:textId="77777777" w:rsidR="00ED6B22" w:rsidRPr="00FD7CB5" w:rsidRDefault="00D31C77" w:rsidP="00FD7CB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val="en-IN" w:eastAsia="en-IN"/>
        </w:rPr>
        <w:drawing>
          <wp:anchor distT="0" distB="0" distL="114300" distR="114300" simplePos="0" relativeHeight="251660288" behindDoc="0" locked="0" layoutInCell="1" allowOverlap="1" wp14:anchorId="75030811" wp14:editId="10595EBA">
            <wp:simplePos x="0" y="0"/>
            <wp:positionH relativeFrom="margin">
              <wp:posOffset>3331845</wp:posOffset>
            </wp:positionH>
            <wp:positionV relativeFrom="margin">
              <wp:posOffset>3876675</wp:posOffset>
            </wp:positionV>
            <wp:extent cx="3086100" cy="1428750"/>
            <wp:effectExtent l="1905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3086100" cy="1428750"/>
                    </a:xfrm>
                    <a:prstGeom prst="rect">
                      <a:avLst/>
                    </a:prstGeom>
                    <a:noFill/>
                    <a:ln w="9525">
                      <a:noFill/>
                      <a:miter lim="800000"/>
                      <a:headEnd/>
                      <a:tailEnd/>
                    </a:ln>
                  </pic:spPr>
                </pic:pic>
              </a:graphicData>
            </a:graphic>
          </wp:anchor>
        </w:drawing>
      </w:r>
      <w:r w:rsidR="00E56549" w:rsidRPr="00FD7CB5">
        <w:rPr>
          <w:rFonts w:ascii="Times New Roman" w:hAnsi="Times New Roman" w:cs="Times New Roman"/>
          <w:b/>
          <w:sz w:val="24"/>
          <w:szCs w:val="24"/>
        </w:rPr>
        <w:t>Market Segmentation Strategy of Sainsbury’s</w:t>
      </w:r>
    </w:p>
    <w:p w14:paraId="466CCC27" w14:textId="77777777" w:rsidR="008C148B" w:rsidRPr="00FD7CB5" w:rsidRDefault="00995E5D" w:rsidP="00FD7CB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IN" w:eastAsia="en-IN"/>
        </w:rPr>
        <mc:AlternateContent>
          <mc:Choice Requires="wps">
            <w:drawing>
              <wp:anchor distT="0" distB="0" distL="114300" distR="114300" simplePos="0" relativeHeight="251661312" behindDoc="0" locked="0" layoutInCell="1" allowOverlap="1" wp14:anchorId="4F93C46F" wp14:editId="72E3BF5F">
                <wp:simplePos x="0" y="0"/>
                <wp:positionH relativeFrom="column">
                  <wp:posOffset>3409950</wp:posOffset>
                </wp:positionH>
                <wp:positionV relativeFrom="paragraph">
                  <wp:posOffset>1092835</wp:posOffset>
                </wp:positionV>
                <wp:extent cx="3048000" cy="590550"/>
                <wp:effectExtent l="9525" t="6350" r="9525" b="12700"/>
                <wp:wrapNone/>
                <wp:docPr id="2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590550"/>
                        </a:xfrm>
                        <a:prstGeom prst="rect">
                          <a:avLst/>
                        </a:prstGeom>
                        <a:solidFill>
                          <a:schemeClr val="bg1">
                            <a:lumMod val="100000"/>
                            <a:lumOff val="0"/>
                          </a:schemeClr>
                        </a:solidFill>
                        <a:ln w="9525">
                          <a:solidFill>
                            <a:schemeClr val="bg1">
                              <a:lumMod val="100000"/>
                              <a:lumOff val="0"/>
                            </a:schemeClr>
                          </a:solidFill>
                          <a:miter lim="800000"/>
                          <a:headEnd/>
                          <a:tailEnd/>
                        </a:ln>
                      </wps:spPr>
                      <wps:txbx>
                        <w:txbxContent>
                          <w:p w14:paraId="5658FB8D" w14:textId="77777777" w:rsidR="003A2CC7" w:rsidRPr="003A2CC7" w:rsidRDefault="00064B5B" w:rsidP="003A2CC7">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003A2CC7">
                              <w:rPr>
                                <w:rFonts w:ascii="Times New Roman" w:hAnsi="Times New Roman" w:cs="Times New Roman"/>
                                <w:sz w:val="24"/>
                                <w:szCs w:val="24"/>
                              </w:rPr>
                              <w:t>(</w:t>
                            </w:r>
                            <w:proofErr w:type="spellStart"/>
                            <w:proofErr w:type="gramStart"/>
                            <w:r w:rsidR="003A2CC7">
                              <w:rPr>
                                <w:rFonts w:ascii="Times New Roman" w:hAnsi="Times New Roman" w:cs="Times New Roman"/>
                                <w:sz w:val="24"/>
                                <w:szCs w:val="24"/>
                              </w:rPr>
                              <w:t>Source:</w:t>
                            </w:r>
                            <w:r w:rsidR="003A2CC7" w:rsidRPr="003A2CC7">
                              <w:rPr>
                                <w:rFonts w:ascii="Times New Roman" w:hAnsi="Times New Roman" w:cs="Times New Roman"/>
                                <w:sz w:val="24"/>
                                <w:szCs w:val="24"/>
                              </w:rPr>
                              <w:t>businesswire</w:t>
                            </w:r>
                            <w:proofErr w:type="spellEnd"/>
                            <w:proofErr w:type="gramEnd"/>
                            <w:r w:rsidR="003A2CC7">
                              <w:rPr>
                                <w:rFonts w:ascii="Times New Roman" w:hAnsi="Times New Roman" w:cs="Times New Roman"/>
                                <w:sz w:val="24"/>
                                <w:szCs w:val="24"/>
                              </w:rPr>
                              <w:t>, 2019)</w:t>
                            </w:r>
                          </w:p>
                          <w:p w14:paraId="2EB7268B" w14:textId="77777777" w:rsidR="003A2CC7" w:rsidRPr="003A2CC7" w:rsidRDefault="003A2CC7" w:rsidP="003A2CC7">
                            <w:pPr>
                              <w:spacing w:line="360" w:lineRule="auto"/>
                              <w:jc w:val="center"/>
                              <w:rPr>
                                <w:rFonts w:ascii="Times New Roman" w:hAnsi="Times New Roman" w:cs="Times New Roman"/>
                                <w:b/>
                                <w:sz w:val="24"/>
                                <w:szCs w:val="24"/>
                              </w:rPr>
                            </w:pPr>
                          </w:p>
                          <w:p w14:paraId="434E5F90" w14:textId="77777777" w:rsidR="003A2CC7" w:rsidRPr="003A2CC7" w:rsidRDefault="003A2CC7" w:rsidP="003A2CC7">
                            <w:pPr>
                              <w:spacing w:line="360" w:lineRule="auto"/>
                              <w:jc w:val="center"/>
                              <w:rPr>
                                <w:rFonts w:ascii="Times New Roman" w:hAnsi="Times New Roman" w:cs="Times New Roman"/>
                                <w:b/>
                                <w:sz w:val="24"/>
                                <w:szCs w:val="24"/>
                              </w:rPr>
                            </w:pPr>
                          </w:p>
                          <w:p w14:paraId="30B4F294" w14:textId="77777777" w:rsidR="003A2CC7" w:rsidRPr="003A2CC7" w:rsidRDefault="003A2CC7" w:rsidP="003A2CC7">
                            <w:pPr>
                              <w:spacing w:line="360" w:lineRule="auto"/>
                              <w:jc w:val="center"/>
                              <w:rPr>
                                <w:rFonts w:ascii="Times New Roman" w:hAnsi="Times New Roman" w:cs="Times New Roman"/>
                                <w:sz w:val="24"/>
                                <w:szCs w:val="24"/>
                              </w:rPr>
                            </w:pPr>
                            <w:r w:rsidRPr="003A2CC7">
                              <w:rPr>
                                <w:rFonts w:ascii="Times New Roman" w:hAnsi="Times New Roman" w:cs="Times New Roman"/>
                                <w:sz w:val="24"/>
                                <w:szCs w:val="24"/>
                              </w:rPr>
                              <w:t>(Source: dimitriosgogos,2022)</w:t>
                            </w:r>
                          </w:p>
                          <w:p w14:paraId="28CAD462" w14:textId="77777777" w:rsidR="003A2CC7" w:rsidRPr="003A2CC7" w:rsidRDefault="003A2CC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93C46F" id="Text Box 4" o:spid="_x0000_s1028" type="#_x0000_t202" style="position:absolute;left:0;text-align:left;margin-left:268.5pt;margin-top:86.05pt;width:240pt;height:4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" fillcolor="white [3212]" strokecolor="white [3212]">
                <v:textbox>
                  <w:txbxContent>
                    <w:p w14:paraId="5658FB8D" w14:textId="77777777" w:rsidR="003A2CC7" w:rsidRPr="003A2CC7" w:rsidRDefault="00064B5B" w:rsidP="003A2CC7">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003A2CC7">
                        <w:rPr>
                          <w:rFonts w:ascii="Times New Roman" w:hAnsi="Times New Roman" w:cs="Times New Roman"/>
                          <w:sz w:val="24"/>
                          <w:szCs w:val="24"/>
                        </w:rPr>
                        <w:t>(</w:t>
                      </w:r>
                      <w:proofErr w:type="spellStart"/>
                      <w:proofErr w:type="gramStart"/>
                      <w:r w:rsidR="003A2CC7">
                        <w:rPr>
                          <w:rFonts w:ascii="Times New Roman" w:hAnsi="Times New Roman" w:cs="Times New Roman"/>
                          <w:sz w:val="24"/>
                          <w:szCs w:val="24"/>
                        </w:rPr>
                        <w:t>Source:</w:t>
                      </w:r>
                      <w:r w:rsidR="003A2CC7" w:rsidRPr="003A2CC7">
                        <w:rPr>
                          <w:rFonts w:ascii="Times New Roman" w:hAnsi="Times New Roman" w:cs="Times New Roman"/>
                          <w:sz w:val="24"/>
                          <w:szCs w:val="24"/>
                        </w:rPr>
                        <w:t>businesswire</w:t>
                      </w:r>
                      <w:proofErr w:type="spellEnd"/>
                      <w:proofErr w:type="gramEnd"/>
                      <w:r w:rsidR="003A2CC7">
                        <w:rPr>
                          <w:rFonts w:ascii="Times New Roman" w:hAnsi="Times New Roman" w:cs="Times New Roman"/>
                          <w:sz w:val="24"/>
                          <w:szCs w:val="24"/>
                        </w:rPr>
                        <w:t>, 2019)</w:t>
                      </w:r>
                    </w:p>
                    <w:p w14:paraId="2EB7268B" w14:textId="77777777" w:rsidR="003A2CC7" w:rsidRPr="003A2CC7" w:rsidRDefault="003A2CC7" w:rsidP="003A2CC7">
                      <w:pPr>
                        <w:spacing w:line="360" w:lineRule="auto"/>
                        <w:jc w:val="center"/>
                        <w:rPr>
                          <w:rFonts w:ascii="Times New Roman" w:hAnsi="Times New Roman" w:cs="Times New Roman"/>
                          <w:b/>
                          <w:sz w:val="24"/>
                          <w:szCs w:val="24"/>
                        </w:rPr>
                      </w:pPr>
                    </w:p>
                    <w:p w14:paraId="434E5F90" w14:textId="77777777" w:rsidR="003A2CC7" w:rsidRPr="003A2CC7" w:rsidRDefault="003A2CC7" w:rsidP="003A2CC7">
                      <w:pPr>
                        <w:spacing w:line="360" w:lineRule="auto"/>
                        <w:jc w:val="center"/>
                        <w:rPr>
                          <w:rFonts w:ascii="Times New Roman" w:hAnsi="Times New Roman" w:cs="Times New Roman"/>
                          <w:b/>
                          <w:sz w:val="24"/>
                          <w:szCs w:val="24"/>
                        </w:rPr>
                      </w:pPr>
                    </w:p>
                    <w:p w14:paraId="30B4F294" w14:textId="77777777" w:rsidR="003A2CC7" w:rsidRPr="003A2CC7" w:rsidRDefault="003A2CC7" w:rsidP="003A2CC7">
                      <w:pPr>
                        <w:spacing w:line="360" w:lineRule="auto"/>
                        <w:jc w:val="center"/>
                        <w:rPr>
                          <w:rFonts w:ascii="Times New Roman" w:hAnsi="Times New Roman" w:cs="Times New Roman"/>
                          <w:sz w:val="24"/>
                          <w:szCs w:val="24"/>
                        </w:rPr>
                      </w:pPr>
                      <w:r w:rsidRPr="003A2CC7">
                        <w:rPr>
                          <w:rFonts w:ascii="Times New Roman" w:hAnsi="Times New Roman" w:cs="Times New Roman"/>
                          <w:sz w:val="24"/>
                          <w:szCs w:val="24"/>
                        </w:rPr>
                        <w:t>(Source: dimitriosgogos,2022)</w:t>
                      </w:r>
                    </w:p>
                    <w:p w14:paraId="28CAD462" w14:textId="77777777" w:rsidR="003A2CC7" w:rsidRPr="003A2CC7" w:rsidRDefault="003A2CC7"/>
                  </w:txbxContent>
                </v:textbox>
              </v:shape>
            </w:pict>
          </mc:Fallback>
        </mc:AlternateContent>
      </w:r>
      <w:r w:rsidR="00E56549" w:rsidRPr="00FD7CB5">
        <w:rPr>
          <w:rFonts w:ascii="Times New Roman" w:hAnsi="Times New Roman" w:cs="Times New Roman"/>
          <w:sz w:val="24"/>
          <w:szCs w:val="24"/>
        </w:rPr>
        <w:t xml:space="preserve">Sainsbury's breaks down large markets into segments of consumers with similar needs, buying habits, and wants. It helps the company to focus </w:t>
      </w:r>
      <w:proofErr w:type="gramStart"/>
      <w:r w:rsidR="00E56549" w:rsidRPr="00FD7CB5">
        <w:rPr>
          <w:rFonts w:ascii="Times New Roman" w:hAnsi="Times New Roman" w:cs="Times New Roman"/>
          <w:sz w:val="24"/>
          <w:szCs w:val="24"/>
        </w:rPr>
        <w:t>particular segment</w:t>
      </w:r>
      <w:proofErr w:type="gramEnd"/>
      <w:r w:rsidR="00E56549" w:rsidRPr="00FD7CB5">
        <w:rPr>
          <w:rFonts w:ascii="Times New Roman" w:hAnsi="Times New Roman" w:cs="Times New Roman"/>
          <w:sz w:val="24"/>
          <w:szCs w:val="24"/>
        </w:rPr>
        <w:t xml:space="preserve"> of the population and also helps them to set </w:t>
      </w:r>
      <w:r w:rsidR="00E02CA8" w:rsidRPr="00FD7CB5">
        <w:rPr>
          <w:rFonts w:ascii="Times New Roman" w:hAnsi="Times New Roman" w:cs="Times New Roman"/>
          <w:sz w:val="24"/>
          <w:szCs w:val="24"/>
        </w:rPr>
        <w:t xml:space="preserve">which </w:t>
      </w:r>
      <w:r w:rsidR="00E56549" w:rsidRPr="00FD7CB5">
        <w:rPr>
          <w:rFonts w:ascii="Times New Roman" w:hAnsi="Times New Roman" w:cs="Times New Roman"/>
          <w:sz w:val="24"/>
          <w:szCs w:val="24"/>
        </w:rPr>
        <w:t>strategies</w:t>
      </w:r>
      <w:r w:rsidR="00E02CA8" w:rsidRPr="00FD7CB5">
        <w:rPr>
          <w:rFonts w:ascii="Times New Roman" w:hAnsi="Times New Roman" w:cs="Times New Roman"/>
          <w:sz w:val="24"/>
          <w:szCs w:val="24"/>
        </w:rPr>
        <w:t xml:space="preserve"> should be adopted</w:t>
      </w:r>
      <w:r w:rsidR="00E56549" w:rsidRPr="00FD7CB5">
        <w:rPr>
          <w:rFonts w:ascii="Times New Roman" w:hAnsi="Times New Roman" w:cs="Times New Roman"/>
          <w:sz w:val="24"/>
          <w:szCs w:val="24"/>
        </w:rPr>
        <w:t>.</w:t>
      </w:r>
    </w:p>
    <w:p w14:paraId="56E0CEC1" w14:textId="77777777" w:rsidR="00652C9A" w:rsidRPr="00FD7CB5" w:rsidRDefault="00E56549" w:rsidP="00FD7CB5">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Demographic segmentation</w:t>
      </w:r>
    </w:p>
    <w:p w14:paraId="0968B31C" w14:textId="77777777" w:rsidR="00AF3853" w:rsidRPr="00FD7CB5" w:rsidRDefault="00E56549" w:rsidP="00FD7CB5">
      <w:pPr>
        <w:spacing w:line="360" w:lineRule="auto"/>
        <w:jc w:val="both"/>
        <w:rPr>
          <w:rFonts w:ascii="Times New Roman" w:hAnsi="Times New Roman" w:cs="Times New Roman"/>
          <w:sz w:val="24"/>
          <w:szCs w:val="24"/>
        </w:rPr>
      </w:pPr>
      <w:r w:rsidRPr="00FD7CB5">
        <w:rPr>
          <w:rFonts w:ascii="Times New Roman" w:hAnsi="Times New Roman" w:cs="Times New Roman"/>
          <w:sz w:val="24"/>
          <w:szCs w:val="24"/>
        </w:rPr>
        <w:t xml:space="preserve">Demographic segmentation refers to the segmentation which is done by segmenting of the population </w:t>
      </w:r>
      <w:proofErr w:type="gramStart"/>
      <w:r w:rsidRPr="00FD7CB5">
        <w:rPr>
          <w:rFonts w:ascii="Times New Roman" w:hAnsi="Times New Roman" w:cs="Times New Roman"/>
          <w:sz w:val="24"/>
          <w:szCs w:val="24"/>
        </w:rPr>
        <w:t>on the basis of</w:t>
      </w:r>
      <w:proofErr w:type="gramEnd"/>
      <w:r w:rsidRPr="00FD7CB5">
        <w:rPr>
          <w:rFonts w:ascii="Times New Roman" w:hAnsi="Times New Roman" w:cs="Times New Roman"/>
          <w:sz w:val="24"/>
          <w:szCs w:val="24"/>
        </w:rPr>
        <w:t xml:space="preserve"> age, income, gender, occupation, marital status, education, and many more</w:t>
      </w:r>
      <w:r w:rsidR="00C31103" w:rsidRPr="00FD7CB5">
        <w:rPr>
          <w:rFonts w:ascii="Times New Roman" w:hAnsi="Times New Roman" w:cs="Times New Roman"/>
          <w:sz w:val="24"/>
          <w:szCs w:val="24"/>
        </w:rPr>
        <w:t xml:space="preserve"> (</w:t>
      </w:r>
      <w:r w:rsidR="00C31103" w:rsidRPr="00FD7CB5">
        <w:rPr>
          <w:rFonts w:ascii="Times New Roman" w:hAnsi="Times New Roman" w:cs="Times New Roman"/>
          <w:color w:val="222222"/>
          <w:sz w:val="20"/>
          <w:szCs w:val="20"/>
          <w:shd w:val="clear" w:color="auto" w:fill="FFFFFF"/>
        </w:rPr>
        <w:t>Camilleri, 2018</w:t>
      </w:r>
      <w:r w:rsidR="00C31103" w:rsidRPr="00FD7CB5">
        <w:rPr>
          <w:rFonts w:ascii="Times New Roman" w:hAnsi="Times New Roman" w:cs="Times New Roman"/>
          <w:sz w:val="24"/>
          <w:szCs w:val="24"/>
        </w:rPr>
        <w:t>)</w:t>
      </w:r>
      <w:r w:rsidRPr="00FD7CB5">
        <w:rPr>
          <w:rFonts w:ascii="Times New Roman" w:hAnsi="Times New Roman" w:cs="Times New Roman"/>
          <w:sz w:val="24"/>
          <w:szCs w:val="24"/>
        </w:rPr>
        <w:t>.</w:t>
      </w:r>
      <w:r w:rsidR="00F05AE0" w:rsidRPr="00FD7CB5">
        <w:rPr>
          <w:rFonts w:ascii="Times New Roman" w:hAnsi="Times New Roman" w:cs="Times New Roman"/>
          <w:sz w:val="24"/>
          <w:szCs w:val="24"/>
        </w:rPr>
        <w:t xml:space="preserve"> It is a supermarket chain, and everyone wants to buy everything in one place and of the highest quality, which is why all people of this age used to go there for their convenience.</w:t>
      </w:r>
      <w:r w:rsidR="00F05AE0" w:rsidRPr="00FD7CB5">
        <w:rPr>
          <w:rFonts w:ascii="Times New Roman" w:hAnsi="Times New Roman" w:cs="Times New Roman"/>
        </w:rPr>
        <w:t xml:space="preserve"> </w:t>
      </w:r>
      <w:r w:rsidR="00F05AE0" w:rsidRPr="00FD7CB5">
        <w:rPr>
          <w:rFonts w:ascii="Times New Roman" w:hAnsi="Times New Roman" w:cs="Times New Roman"/>
          <w:sz w:val="24"/>
          <w:szCs w:val="24"/>
        </w:rPr>
        <w:t xml:space="preserve">However, the family unit, particularly the </w:t>
      </w:r>
      <w:proofErr w:type="gramStart"/>
      <w:r w:rsidR="00F05AE0" w:rsidRPr="00FD7CB5">
        <w:rPr>
          <w:rFonts w:ascii="Times New Roman" w:hAnsi="Times New Roman" w:cs="Times New Roman"/>
          <w:sz w:val="24"/>
          <w:szCs w:val="24"/>
        </w:rPr>
        <w:t>Mother</w:t>
      </w:r>
      <w:proofErr w:type="gramEnd"/>
      <w:r w:rsidR="00F05AE0" w:rsidRPr="00FD7CB5">
        <w:rPr>
          <w:rFonts w:ascii="Times New Roman" w:hAnsi="Times New Roman" w:cs="Times New Roman"/>
          <w:sz w:val="24"/>
          <w:szCs w:val="24"/>
        </w:rPr>
        <w:t>, is the company's key consumer. Sainsbury's uses a variety of television commercials to reach this demographic.</w:t>
      </w:r>
    </w:p>
    <w:p w14:paraId="10ABE95B" w14:textId="77777777" w:rsidR="00F05AE0" w:rsidRPr="00FD7CB5" w:rsidRDefault="00E56549" w:rsidP="00FD7CB5">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Geographic Segmentation</w:t>
      </w:r>
    </w:p>
    <w:p w14:paraId="2E23F3AB" w14:textId="77777777" w:rsidR="004B1ACE" w:rsidRPr="00FD7CB5" w:rsidRDefault="00E56549" w:rsidP="00FD7CB5">
      <w:pPr>
        <w:spacing w:line="360" w:lineRule="auto"/>
        <w:jc w:val="both"/>
        <w:rPr>
          <w:rFonts w:ascii="Times New Roman" w:hAnsi="Times New Roman" w:cs="Times New Roman"/>
          <w:sz w:val="24"/>
          <w:szCs w:val="24"/>
        </w:rPr>
      </w:pPr>
      <w:r w:rsidRPr="00FD7CB5">
        <w:rPr>
          <w:rFonts w:ascii="Times New Roman" w:hAnsi="Times New Roman" w:cs="Times New Roman"/>
          <w:sz w:val="24"/>
          <w:szCs w:val="24"/>
        </w:rPr>
        <w:t>Sainsbury's does geographic segmentation to focus on people from various locations in the country.</w:t>
      </w:r>
      <w:r w:rsidR="00E33CE2" w:rsidRPr="00FD7CB5">
        <w:rPr>
          <w:rFonts w:ascii="Times New Roman" w:hAnsi="Times New Roman" w:cs="Times New Roman"/>
          <w:sz w:val="24"/>
          <w:szCs w:val="24"/>
        </w:rPr>
        <w:t xml:space="preserve"> The </w:t>
      </w:r>
      <w:r w:rsidR="00AE46C2" w:rsidRPr="00FD7CB5">
        <w:rPr>
          <w:rFonts w:ascii="Times New Roman" w:hAnsi="Times New Roman" w:cs="Times New Roman"/>
          <w:sz w:val="24"/>
          <w:szCs w:val="24"/>
        </w:rPr>
        <w:t xml:space="preserve">company segments </w:t>
      </w:r>
      <w:proofErr w:type="gramStart"/>
      <w:r w:rsidR="00AE46C2" w:rsidRPr="00FD7CB5">
        <w:rPr>
          <w:rFonts w:ascii="Times New Roman" w:hAnsi="Times New Roman" w:cs="Times New Roman"/>
          <w:sz w:val="24"/>
          <w:szCs w:val="24"/>
        </w:rPr>
        <w:t>on the basis of</w:t>
      </w:r>
      <w:proofErr w:type="gramEnd"/>
      <w:r w:rsidR="00AE46C2" w:rsidRPr="00FD7CB5">
        <w:rPr>
          <w:rFonts w:ascii="Times New Roman" w:hAnsi="Times New Roman" w:cs="Times New Roman"/>
          <w:sz w:val="24"/>
          <w:szCs w:val="24"/>
        </w:rPr>
        <w:t xml:space="preserve"> climate, regions, population growth rate, </w:t>
      </w:r>
      <w:r w:rsidR="00546012" w:rsidRPr="00FD7CB5">
        <w:rPr>
          <w:rFonts w:ascii="Times New Roman" w:hAnsi="Times New Roman" w:cs="Times New Roman"/>
          <w:sz w:val="24"/>
          <w:szCs w:val="24"/>
        </w:rPr>
        <w:t>and population</w:t>
      </w:r>
      <w:r w:rsidR="00AE46C2" w:rsidRPr="00FD7CB5">
        <w:rPr>
          <w:rFonts w:ascii="Times New Roman" w:hAnsi="Times New Roman" w:cs="Times New Roman"/>
          <w:sz w:val="24"/>
          <w:szCs w:val="24"/>
        </w:rPr>
        <w:t xml:space="preserve"> density. </w:t>
      </w:r>
    </w:p>
    <w:p w14:paraId="3447B606" w14:textId="77777777" w:rsidR="003D1DEF" w:rsidRPr="00FD7CB5" w:rsidRDefault="00E56549" w:rsidP="00FD7CB5">
      <w:pPr>
        <w:spacing w:line="360" w:lineRule="auto"/>
        <w:jc w:val="both"/>
        <w:rPr>
          <w:rFonts w:ascii="Times New Roman" w:hAnsi="Times New Roman" w:cs="Times New Roman"/>
          <w:b/>
          <w:sz w:val="24"/>
          <w:szCs w:val="24"/>
          <w:shd w:val="clear" w:color="auto" w:fill="FFFFFF"/>
        </w:rPr>
      </w:pPr>
      <w:r w:rsidRPr="00FD7CB5">
        <w:rPr>
          <w:rFonts w:ascii="Times New Roman" w:hAnsi="Times New Roman" w:cs="Times New Roman"/>
          <w:b/>
          <w:sz w:val="24"/>
          <w:szCs w:val="24"/>
          <w:shd w:val="clear" w:color="auto" w:fill="FFFFFF"/>
        </w:rPr>
        <w:t xml:space="preserve">Psychographics </w:t>
      </w:r>
      <w:r w:rsidR="00603AAB" w:rsidRPr="00FD7CB5">
        <w:rPr>
          <w:rFonts w:ascii="Times New Roman" w:hAnsi="Times New Roman" w:cs="Times New Roman"/>
          <w:b/>
          <w:sz w:val="24"/>
          <w:szCs w:val="24"/>
          <w:shd w:val="clear" w:color="auto" w:fill="FFFFFF"/>
        </w:rPr>
        <w:t>segmentation</w:t>
      </w:r>
    </w:p>
    <w:p w14:paraId="3E1EC1EC" w14:textId="77777777" w:rsidR="00DC2599" w:rsidRPr="00FD7CB5" w:rsidRDefault="00E56549" w:rsidP="00FD7CB5">
      <w:pPr>
        <w:spacing w:line="360" w:lineRule="auto"/>
        <w:jc w:val="both"/>
        <w:rPr>
          <w:rFonts w:ascii="Times New Roman" w:hAnsi="Times New Roman" w:cs="Times New Roman"/>
          <w:sz w:val="24"/>
          <w:szCs w:val="24"/>
          <w:shd w:val="clear" w:color="auto" w:fill="FFFFFF"/>
        </w:rPr>
      </w:pPr>
      <w:r w:rsidRPr="00FD7CB5">
        <w:rPr>
          <w:rFonts w:ascii="Times New Roman" w:hAnsi="Times New Roman" w:cs="Times New Roman"/>
          <w:sz w:val="24"/>
          <w:szCs w:val="24"/>
          <w:shd w:val="clear" w:color="auto" w:fill="FFFFFF"/>
        </w:rPr>
        <w:t>The companies try to understand activities, opinions of customers, and interests and then decide which type of products will attract them.</w:t>
      </w:r>
      <w:r w:rsidR="00603AAB" w:rsidRPr="00FD7CB5">
        <w:rPr>
          <w:rFonts w:ascii="Times New Roman" w:hAnsi="Times New Roman" w:cs="Times New Roman"/>
          <w:sz w:val="24"/>
          <w:szCs w:val="24"/>
          <w:shd w:val="clear" w:color="auto" w:fill="FFFFFF"/>
        </w:rPr>
        <w:t xml:space="preserve"> Sainsbury's knows that People from the same demographic group might have varied psychographic traits since they have diverse life and cultural experiences.</w:t>
      </w:r>
    </w:p>
    <w:p w14:paraId="3D0247FC" w14:textId="77777777" w:rsidR="00546012" w:rsidRPr="00FD7CB5" w:rsidRDefault="00E56549" w:rsidP="00FD7CB5">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Behavioral Segmentation</w:t>
      </w:r>
    </w:p>
    <w:p w14:paraId="1B9072CE" w14:textId="77777777" w:rsidR="00546012" w:rsidRPr="00FD7CB5" w:rsidRDefault="00E56549" w:rsidP="00FD7CB5">
      <w:pPr>
        <w:spacing w:line="360" w:lineRule="auto"/>
        <w:jc w:val="both"/>
        <w:rPr>
          <w:rFonts w:ascii="Times New Roman" w:hAnsi="Times New Roman" w:cs="Times New Roman"/>
          <w:sz w:val="24"/>
          <w:szCs w:val="24"/>
          <w:shd w:val="clear" w:color="auto" w:fill="FFFFFF"/>
        </w:rPr>
      </w:pPr>
      <w:r w:rsidRPr="00FD7CB5">
        <w:rPr>
          <w:rFonts w:ascii="Times New Roman" w:hAnsi="Times New Roman" w:cs="Times New Roman"/>
          <w:sz w:val="24"/>
          <w:szCs w:val="24"/>
          <w:shd w:val="clear" w:color="auto" w:fill="FFFFFF"/>
        </w:rPr>
        <w:t xml:space="preserve">Additionally, the business divided its clientele into groups based on their product expertise, brand loyalty, product usage, frequency of purchases, and other factors connected to how a client responded to the product. Before concentrating on another segmentation method, the corporation begins its segmentation process based on the </w:t>
      </w:r>
      <w:proofErr w:type="spellStart"/>
      <w:r w:rsidRPr="00FD7CB5">
        <w:rPr>
          <w:rFonts w:ascii="Times New Roman" w:hAnsi="Times New Roman" w:cs="Times New Roman"/>
          <w:sz w:val="24"/>
          <w:szCs w:val="24"/>
          <w:shd w:val="clear" w:color="auto" w:fill="FFFFFF"/>
        </w:rPr>
        <w:t>behavioural</w:t>
      </w:r>
      <w:proofErr w:type="spellEnd"/>
      <w:r w:rsidRPr="00FD7CB5">
        <w:rPr>
          <w:rFonts w:ascii="Times New Roman" w:hAnsi="Times New Roman" w:cs="Times New Roman"/>
          <w:sz w:val="24"/>
          <w:szCs w:val="24"/>
          <w:shd w:val="clear" w:color="auto" w:fill="FFFFFF"/>
        </w:rPr>
        <w:t xml:space="preserve"> response of a consumer to a product.</w:t>
      </w:r>
    </w:p>
    <w:p w14:paraId="0F90FDAA" w14:textId="77777777" w:rsidR="004D4DB2" w:rsidRPr="00FD7CB5" w:rsidRDefault="00E56549" w:rsidP="00FD7CB5">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 xml:space="preserve">Targeting Market of Sainsbury’s </w:t>
      </w:r>
    </w:p>
    <w:p w14:paraId="48601868" w14:textId="77777777" w:rsidR="004D4DB2" w:rsidRPr="00FD7CB5" w:rsidRDefault="00995E5D" w:rsidP="00FD7CB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IN" w:eastAsia="en-IN"/>
        </w:rPr>
        <mc:AlternateContent>
          <mc:Choice Requires="wps">
            <w:drawing>
              <wp:anchor distT="0" distB="0" distL="114300" distR="114300" simplePos="0" relativeHeight="251663360" behindDoc="0" locked="0" layoutInCell="1" allowOverlap="1" wp14:anchorId="263192AE" wp14:editId="56D4D7BB">
                <wp:simplePos x="0" y="0"/>
                <wp:positionH relativeFrom="column">
                  <wp:posOffset>19050</wp:posOffset>
                </wp:positionH>
                <wp:positionV relativeFrom="paragraph">
                  <wp:posOffset>3501390</wp:posOffset>
                </wp:positionV>
                <wp:extent cx="3028950" cy="609600"/>
                <wp:effectExtent l="9525" t="5080" r="9525" b="13970"/>
                <wp:wrapNone/>
                <wp:docPr id="2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609600"/>
                        </a:xfrm>
                        <a:prstGeom prst="rect">
                          <a:avLst/>
                        </a:prstGeom>
                        <a:solidFill>
                          <a:srgbClr val="FFFFFF"/>
                        </a:solidFill>
                        <a:ln w="9525">
                          <a:solidFill>
                            <a:schemeClr val="bg1">
                              <a:lumMod val="100000"/>
                              <a:lumOff val="0"/>
                            </a:schemeClr>
                          </a:solidFill>
                          <a:miter lim="800000"/>
                          <a:headEnd/>
                          <a:tailEnd/>
                        </a:ln>
                      </wps:spPr>
                      <wps:txbx>
                        <w:txbxContent>
                          <w:p w14:paraId="7BEB5D36" w14:textId="77777777" w:rsidR="003A2CC7" w:rsidRPr="003A2CC7" w:rsidRDefault="00064B5B" w:rsidP="003A2CC7">
                            <w:pPr>
                              <w:jc w:val="center"/>
                              <w:rPr>
                                <w:rFonts w:ascii="Times New Roman" w:hAnsi="Times New Roman" w:cs="Times New Roman"/>
                                <w:sz w:val="24"/>
                                <w:szCs w:val="24"/>
                              </w:rPr>
                            </w:pPr>
                            <w:r w:rsidRPr="003A2CC7">
                              <w:rPr>
                                <w:rFonts w:ascii="Times New Roman" w:hAnsi="Times New Roman" w:cs="Times New Roman"/>
                                <w:sz w:val="24"/>
                                <w:szCs w:val="24"/>
                              </w:rPr>
                              <w:t xml:space="preserve"> </w:t>
                            </w:r>
                            <w:r w:rsidR="003A2CC7" w:rsidRPr="003A2CC7">
                              <w:rPr>
                                <w:rFonts w:ascii="Times New Roman" w:hAnsi="Times New Roman" w:cs="Times New Roman"/>
                                <w:sz w:val="24"/>
                                <w:szCs w:val="24"/>
                              </w:rPr>
                              <w:t xml:space="preserve">(Source: </w:t>
                            </w:r>
                            <w:proofErr w:type="spellStart"/>
                            <w:r w:rsidR="003A2CC7" w:rsidRPr="003A2CC7">
                              <w:rPr>
                                <w:rFonts w:ascii="Times New Roman" w:hAnsi="Times New Roman" w:cs="Times New Roman"/>
                                <w:sz w:val="24"/>
                                <w:szCs w:val="24"/>
                              </w:rPr>
                              <w:t>adcumulus</w:t>
                            </w:r>
                            <w:proofErr w:type="spellEnd"/>
                            <w:r w:rsidR="003A2CC7" w:rsidRPr="003A2CC7">
                              <w:rPr>
                                <w:rFonts w:ascii="Times New Roman" w:hAnsi="Times New Roman" w:cs="Times New Roman"/>
                                <w:sz w:val="24"/>
                                <w:szCs w:val="24"/>
                              </w:rPr>
                              <w:t>, 2022)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3192AE" id="Text Box 5" o:spid="_x0000_s1029" type="#_x0000_t202" style="position:absolute;left:0;text-align:left;margin-left:1.5pt;margin-top:275.7pt;width:238.5pt;height: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" strokecolor="white [3212]">
                <v:textbox>
                  <w:txbxContent>
                    <w:p w14:paraId="7BEB5D36" w14:textId="77777777" w:rsidR="003A2CC7" w:rsidRPr="003A2CC7" w:rsidRDefault="00064B5B" w:rsidP="003A2CC7">
                      <w:pPr>
                        <w:jc w:val="center"/>
                        <w:rPr>
                          <w:rFonts w:ascii="Times New Roman" w:hAnsi="Times New Roman" w:cs="Times New Roman"/>
                          <w:sz w:val="24"/>
                          <w:szCs w:val="24"/>
                        </w:rPr>
                      </w:pPr>
                      <w:r w:rsidRPr="003A2CC7">
                        <w:rPr>
                          <w:rFonts w:ascii="Times New Roman" w:hAnsi="Times New Roman" w:cs="Times New Roman"/>
                          <w:sz w:val="24"/>
                          <w:szCs w:val="24"/>
                        </w:rPr>
                        <w:t xml:space="preserve"> </w:t>
                      </w:r>
                      <w:r w:rsidR="003A2CC7" w:rsidRPr="003A2CC7">
                        <w:rPr>
                          <w:rFonts w:ascii="Times New Roman" w:hAnsi="Times New Roman" w:cs="Times New Roman"/>
                          <w:sz w:val="24"/>
                          <w:szCs w:val="24"/>
                        </w:rPr>
                        <w:t xml:space="preserve">(Source: </w:t>
                      </w:r>
                      <w:proofErr w:type="spellStart"/>
                      <w:r w:rsidR="003A2CC7" w:rsidRPr="003A2CC7">
                        <w:rPr>
                          <w:rFonts w:ascii="Times New Roman" w:hAnsi="Times New Roman" w:cs="Times New Roman"/>
                          <w:sz w:val="24"/>
                          <w:szCs w:val="24"/>
                        </w:rPr>
                        <w:t>adcumulus</w:t>
                      </w:r>
                      <w:proofErr w:type="spellEnd"/>
                      <w:r w:rsidR="003A2CC7" w:rsidRPr="003A2CC7">
                        <w:rPr>
                          <w:rFonts w:ascii="Times New Roman" w:hAnsi="Times New Roman" w:cs="Times New Roman"/>
                          <w:sz w:val="24"/>
                          <w:szCs w:val="24"/>
                        </w:rPr>
                        <w:t>, 2022)</w:t>
                      </w:r>
                    </w:p>
                  </w:txbxContent>
                </v:textbox>
              </v:shape>
            </w:pict>
          </mc:Fallback>
        </mc:AlternateContent>
      </w:r>
      <w:r w:rsidR="003A2CC7" w:rsidRPr="00FD7CB5">
        <w:rPr>
          <w:rFonts w:ascii="Times New Roman" w:hAnsi="Times New Roman" w:cs="Times New Roman"/>
          <w:noProof/>
          <w:sz w:val="24"/>
          <w:szCs w:val="24"/>
          <w:lang w:val="en-IN" w:eastAsia="en-IN"/>
        </w:rPr>
        <w:drawing>
          <wp:anchor distT="0" distB="0" distL="114300" distR="114300" simplePos="0" relativeHeight="251662336" behindDoc="0" locked="0" layoutInCell="1" allowOverlap="1" wp14:anchorId="3E64F574" wp14:editId="422938C9">
            <wp:simplePos x="0" y="0"/>
            <wp:positionH relativeFrom="margin">
              <wp:posOffset>-635</wp:posOffset>
            </wp:positionH>
            <wp:positionV relativeFrom="margin">
              <wp:posOffset>5047615</wp:posOffset>
            </wp:positionV>
            <wp:extent cx="3163570" cy="2847975"/>
            <wp:effectExtent l="19050" t="0" r="0" b="0"/>
            <wp:wrapSquare wrapText="bothSides"/>
            <wp:docPr id="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3163570" cy="2847975"/>
                    </a:xfrm>
                    <a:prstGeom prst="rect">
                      <a:avLst/>
                    </a:prstGeom>
                    <a:noFill/>
                    <a:ln w="9525">
                      <a:noFill/>
                      <a:miter lim="800000"/>
                      <a:headEnd/>
                      <a:tailEnd/>
                    </a:ln>
                  </pic:spPr>
                </pic:pic>
              </a:graphicData>
            </a:graphic>
          </wp:anchor>
        </w:drawing>
      </w:r>
      <w:r w:rsidR="00E56549" w:rsidRPr="00FD7CB5">
        <w:rPr>
          <w:rFonts w:ascii="Times New Roman" w:hAnsi="Times New Roman" w:cs="Times New Roman"/>
          <w:sz w:val="24"/>
          <w:szCs w:val="24"/>
        </w:rPr>
        <w:t xml:space="preserve">Sainsbury's has a great infrastructure that enables the business to successfully target a market. Customers from all around the UK </w:t>
      </w:r>
      <w:proofErr w:type="spellStart"/>
      <w:r w:rsidR="00E56549" w:rsidRPr="00FD7CB5">
        <w:rPr>
          <w:rFonts w:ascii="Times New Roman" w:hAnsi="Times New Roman" w:cs="Times New Roman"/>
          <w:sz w:val="24"/>
          <w:szCs w:val="24"/>
        </w:rPr>
        <w:t>utilise</w:t>
      </w:r>
      <w:proofErr w:type="spellEnd"/>
      <w:r w:rsidR="00E56549" w:rsidRPr="00FD7CB5">
        <w:rPr>
          <w:rFonts w:ascii="Times New Roman" w:hAnsi="Times New Roman" w:cs="Times New Roman"/>
          <w:sz w:val="24"/>
          <w:szCs w:val="24"/>
        </w:rPr>
        <w:t xml:space="preserve"> the company's products because it primarily concentrates on retail goods. The business wants to offer each consumer a high-quality product at a competitive price.</w:t>
      </w:r>
      <w:r w:rsidR="00734596" w:rsidRPr="00FD7CB5">
        <w:rPr>
          <w:rFonts w:ascii="Times New Roman" w:hAnsi="Times New Roman" w:cs="Times New Roman"/>
        </w:rPr>
        <w:t xml:space="preserve"> </w:t>
      </w:r>
      <w:r w:rsidR="00734596" w:rsidRPr="00FD7CB5">
        <w:rPr>
          <w:rFonts w:ascii="Times New Roman" w:hAnsi="Times New Roman" w:cs="Times New Roman"/>
          <w:sz w:val="24"/>
          <w:szCs w:val="24"/>
        </w:rPr>
        <w:t xml:space="preserve">Customer retention is a result of Sainsbury's policy of providing consumers with "value for money," which guarantees the maintenance of product and service quality. As price reduction only results in a temporary increase in market share, it </w:t>
      </w:r>
      <w:proofErr w:type="spellStart"/>
      <w:r w:rsidR="00734596" w:rsidRPr="00FD7CB5">
        <w:rPr>
          <w:rFonts w:ascii="Times New Roman" w:hAnsi="Times New Roman" w:cs="Times New Roman"/>
          <w:sz w:val="24"/>
          <w:szCs w:val="24"/>
        </w:rPr>
        <w:t>utilises</w:t>
      </w:r>
      <w:proofErr w:type="spellEnd"/>
      <w:r w:rsidR="00734596" w:rsidRPr="00FD7CB5">
        <w:rPr>
          <w:rFonts w:ascii="Times New Roman" w:hAnsi="Times New Roman" w:cs="Times New Roman"/>
          <w:sz w:val="24"/>
          <w:szCs w:val="24"/>
        </w:rPr>
        <w:t xml:space="preserve"> competitive pricing instead.</w:t>
      </w:r>
      <w:r w:rsidR="0018381D" w:rsidRPr="00FD7CB5">
        <w:rPr>
          <w:rFonts w:ascii="Times New Roman" w:hAnsi="Times New Roman" w:cs="Times New Roman"/>
          <w:sz w:val="24"/>
          <w:szCs w:val="24"/>
        </w:rPr>
        <w:t xml:space="preserve"> Sainsbury's target customer ranges from 15 to 80 years old</w:t>
      </w:r>
      <w:r w:rsidR="00E347AA" w:rsidRPr="00FD7CB5">
        <w:rPr>
          <w:rFonts w:ascii="Times New Roman" w:hAnsi="Times New Roman" w:cs="Times New Roman"/>
          <w:sz w:val="24"/>
          <w:szCs w:val="24"/>
        </w:rPr>
        <w:t xml:space="preserve"> (</w:t>
      </w:r>
      <w:proofErr w:type="spellStart"/>
      <w:r w:rsidR="00E347AA" w:rsidRPr="00FD7CB5">
        <w:rPr>
          <w:rFonts w:ascii="Times New Roman" w:hAnsi="Times New Roman" w:cs="Times New Roman"/>
          <w:color w:val="222222"/>
          <w:sz w:val="20"/>
          <w:szCs w:val="20"/>
          <w:shd w:val="clear" w:color="auto" w:fill="FFFFFF"/>
        </w:rPr>
        <w:t>Anesbury</w:t>
      </w:r>
      <w:proofErr w:type="spellEnd"/>
      <w:r w:rsidR="00E347AA" w:rsidRPr="00FD7CB5">
        <w:rPr>
          <w:rFonts w:ascii="Times New Roman" w:hAnsi="Times New Roman" w:cs="Times New Roman"/>
          <w:color w:val="222222"/>
          <w:sz w:val="20"/>
          <w:szCs w:val="20"/>
          <w:shd w:val="clear" w:color="auto" w:fill="FFFFFF"/>
        </w:rPr>
        <w:t xml:space="preserve"> et al., 2020</w:t>
      </w:r>
      <w:r w:rsidR="00E347AA" w:rsidRPr="00FD7CB5">
        <w:rPr>
          <w:rFonts w:ascii="Times New Roman" w:hAnsi="Times New Roman" w:cs="Times New Roman"/>
          <w:sz w:val="24"/>
          <w:szCs w:val="24"/>
        </w:rPr>
        <w:t>)</w:t>
      </w:r>
      <w:r w:rsidR="0018381D" w:rsidRPr="00FD7CB5">
        <w:rPr>
          <w:rFonts w:ascii="Times New Roman" w:hAnsi="Times New Roman" w:cs="Times New Roman"/>
          <w:sz w:val="24"/>
          <w:szCs w:val="24"/>
        </w:rPr>
        <w:t>.</w:t>
      </w:r>
      <w:r w:rsidR="00F020FE" w:rsidRPr="00FD7CB5">
        <w:rPr>
          <w:rFonts w:ascii="Times New Roman" w:hAnsi="Times New Roman" w:cs="Times New Roman"/>
        </w:rPr>
        <w:t xml:space="preserve"> </w:t>
      </w:r>
      <w:r w:rsidR="00F020FE" w:rsidRPr="00FD7CB5">
        <w:rPr>
          <w:rFonts w:ascii="Times New Roman" w:hAnsi="Times New Roman" w:cs="Times New Roman"/>
          <w:sz w:val="24"/>
          <w:szCs w:val="24"/>
        </w:rPr>
        <w:t xml:space="preserve">The </w:t>
      </w:r>
      <w:proofErr w:type="spellStart"/>
      <w:r w:rsidR="00F020FE" w:rsidRPr="00FD7CB5">
        <w:rPr>
          <w:rFonts w:ascii="Times New Roman" w:hAnsi="Times New Roman" w:cs="Times New Roman"/>
          <w:sz w:val="24"/>
          <w:szCs w:val="24"/>
        </w:rPr>
        <w:t>organisation</w:t>
      </w:r>
      <w:proofErr w:type="spellEnd"/>
      <w:r w:rsidR="00F020FE" w:rsidRPr="00FD7CB5">
        <w:rPr>
          <w:rFonts w:ascii="Times New Roman" w:hAnsi="Times New Roman" w:cs="Times New Roman"/>
          <w:sz w:val="24"/>
          <w:szCs w:val="24"/>
        </w:rPr>
        <w:t xml:space="preserve"> effectively targets clients through social media in the modern, technologically sophisticated environment.</w:t>
      </w:r>
      <w:r w:rsidR="00F020FE" w:rsidRPr="00FD7CB5">
        <w:rPr>
          <w:rFonts w:ascii="Times New Roman" w:hAnsi="Times New Roman" w:cs="Times New Roman"/>
        </w:rPr>
        <w:t xml:space="preserve"> </w:t>
      </w:r>
      <w:proofErr w:type="gramStart"/>
      <w:r w:rsidR="00F020FE" w:rsidRPr="00FD7CB5">
        <w:rPr>
          <w:rFonts w:ascii="Times New Roman" w:hAnsi="Times New Roman" w:cs="Times New Roman"/>
          <w:sz w:val="24"/>
          <w:szCs w:val="24"/>
        </w:rPr>
        <w:t>In order to</w:t>
      </w:r>
      <w:proofErr w:type="gramEnd"/>
      <w:r w:rsidR="00F020FE" w:rsidRPr="00FD7CB5">
        <w:rPr>
          <w:rFonts w:ascii="Times New Roman" w:hAnsi="Times New Roman" w:cs="Times New Roman"/>
          <w:sz w:val="24"/>
          <w:szCs w:val="24"/>
        </w:rPr>
        <w:t xml:space="preserve"> assure the company's enhancement process, Sainsbury's is attempting to concentrate on both the competition in the target market and the financial returns from that market.</w:t>
      </w:r>
    </w:p>
    <w:p w14:paraId="299529B8" w14:textId="77777777" w:rsidR="00E059ED" w:rsidRPr="00FD7CB5" w:rsidRDefault="00E56549" w:rsidP="00FD7CB5">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Positioning Strategy of Sainsbury’s</w:t>
      </w:r>
    </w:p>
    <w:p w14:paraId="5A6E4CD0" w14:textId="77777777" w:rsidR="005107CB" w:rsidRPr="00FD7CB5" w:rsidRDefault="007124B9" w:rsidP="00FD7CB5">
      <w:pPr>
        <w:spacing w:line="360" w:lineRule="auto"/>
        <w:jc w:val="both"/>
        <w:rPr>
          <w:rFonts w:ascii="Times New Roman" w:hAnsi="Times New Roman" w:cs="Times New Roman"/>
          <w:b/>
          <w:sz w:val="24"/>
          <w:szCs w:val="24"/>
        </w:rPr>
      </w:pPr>
      <w:r w:rsidRPr="00FD7CB5">
        <w:rPr>
          <w:rFonts w:ascii="Times New Roman" w:hAnsi="Times New Roman" w:cs="Times New Roman"/>
          <w:b/>
          <w:noProof/>
          <w:sz w:val="24"/>
          <w:szCs w:val="24"/>
          <w:lang w:val="en-IN" w:eastAsia="en-IN"/>
        </w:rPr>
        <w:drawing>
          <wp:anchor distT="0" distB="0" distL="114300" distR="114300" simplePos="0" relativeHeight="251664384" behindDoc="0" locked="0" layoutInCell="1" allowOverlap="1" wp14:anchorId="42744219" wp14:editId="01189313">
            <wp:simplePos x="0" y="0"/>
            <wp:positionH relativeFrom="margin">
              <wp:posOffset>2238375</wp:posOffset>
            </wp:positionH>
            <wp:positionV relativeFrom="margin">
              <wp:posOffset>1828800</wp:posOffset>
            </wp:positionV>
            <wp:extent cx="3962400" cy="2886075"/>
            <wp:effectExtent l="1905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srcRect/>
                    <a:stretch>
                      <a:fillRect/>
                    </a:stretch>
                  </pic:blipFill>
                  <pic:spPr bwMode="auto">
                    <a:xfrm>
                      <a:off x="0" y="0"/>
                      <a:ext cx="3962400" cy="2886075"/>
                    </a:xfrm>
                    <a:prstGeom prst="rect">
                      <a:avLst/>
                    </a:prstGeom>
                    <a:noFill/>
                    <a:ln w="9525">
                      <a:noFill/>
                      <a:miter lim="800000"/>
                      <a:headEnd/>
                      <a:tailEnd/>
                    </a:ln>
                  </pic:spPr>
                </pic:pic>
              </a:graphicData>
            </a:graphic>
          </wp:anchor>
        </w:drawing>
      </w:r>
      <w:r w:rsidR="00E56549" w:rsidRPr="00FD7CB5">
        <w:rPr>
          <w:rFonts w:ascii="Times New Roman" w:hAnsi="Times New Roman" w:cs="Times New Roman"/>
          <w:b/>
          <w:sz w:val="24"/>
          <w:szCs w:val="24"/>
        </w:rPr>
        <w:t>Price of the product</w:t>
      </w:r>
    </w:p>
    <w:p w14:paraId="5485A0A7" w14:textId="77777777" w:rsidR="00E059ED" w:rsidRPr="00FD7CB5" w:rsidRDefault="00995E5D" w:rsidP="00FD7CB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IN" w:eastAsia="en-IN"/>
        </w:rPr>
        <mc:AlternateContent>
          <mc:Choice Requires="wps">
            <w:drawing>
              <wp:anchor distT="0" distB="0" distL="114300" distR="114300" simplePos="0" relativeHeight="251665408" behindDoc="0" locked="0" layoutInCell="1" allowOverlap="1" wp14:anchorId="26CEF926" wp14:editId="6D38F7F3">
                <wp:simplePos x="0" y="0"/>
                <wp:positionH relativeFrom="column">
                  <wp:posOffset>2609850</wp:posOffset>
                </wp:positionH>
                <wp:positionV relativeFrom="paragraph">
                  <wp:posOffset>2918460</wp:posOffset>
                </wp:positionV>
                <wp:extent cx="3448050" cy="342900"/>
                <wp:effectExtent l="10160" t="10160" r="8890" b="8890"/>
                <wp:wrapNone/>
                <wp:docPr id="19"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0" cy="342900"/>
                        </a:xfrm>
                        <a:prstGeom prst="rect">
                          <a:avLst/>
                        </a:prstGeom>
                        <a:solidFill>
                          <a:srgbClr val="FFFFFF"/>
                        </a:solidFill>
                        <a:ln w="9525">
                          <a:solidFill>
                            <a:schemeClr val="bg1">
                              <a:lumMod val="100000"/>
                              <a:lumOff val="0"/>
                            </a:schemeClr>
                          </a:solidFill>
                          <a:miter lim="800000"/>
                          <a:headEnd/>
                          <a:tailEnd/>
                        </a:ln>
                      </wps:spPr>
                      <wps:txbx>
                        <w:txbxContent>
                          <w:p w14:paraId="0510D17C" w14:textId="77777777" w:rsidR="007124B9" w:rsidRPr="003A2CC7" w:rsidRDefault="00064B5B" w:rsidP="007124B9">
                            <w:pPr>
                              <w:jc w:val="center"/>
                              <w:rPr>
                                <w:rFonts w:ascii="Times New Roman" w:hAnsi="Times New Roman" w:cs="Times New Roman"/>
                                <w:sz w:val="24"/>
                                <w:szCs w:val="24"/>
                              </w:rPr>
                            </w:pPr>
                            <w:r w:rsidRPr="003A2CC7">
                              <w:rPr>
                                <w:rFonts w:ascii="Times New Roman" w:hAnsi="Times New Roman" w:cs="Times New Roman"/>
                                <w:sz w:val="24"/>
                                <w:szCs w:val="24"/>
                              </w:rPr>
                              <w:t xml:space="preserve"> </w:t>
                            </w:r>
                            <w:r w:rsidR="007124B9" w:rsidRPr="003A2CC7">
                              <w:rPr>
                                <w:rFonts w:ascii="Times New Roman" w:hAnsi="Times New Roman" w:cs="Times New Roman"/>
                                <w:sz w:val="24"/>
                                <w:szCs w:val="24"/>
                              </w:rPr>
                              <w:t xml:space="preserve">(Source: </w:t>
                            </w:r>
                            <w:proofErr w:type="spellStart"/>
                            <w:r w:rsidR="007124B9" w:rsidRPr="007124B9">
                              <w:rPr>
                                <w:rFonts w:ascii="Times New Roman" w:hAnsi="Times New Roman" w:cs="Times New Roman"/>
                                <w:sz w:val="24"/>
                                <w:szCs w:val="24"/>
                              </w:rPr>
                              <w:t>paddlepowertechnologies</w:t>
                            </w:r>
                            <w:proofErr w:type="spellEnd"/>
                            <w:r w:rsidR="007124B9">
                              <w:rPr>
                                <w:rFonts w:ascii="Times New Roman" w:hAnsi="Times New Roman" w:cs="Times New Roman"/>
                                <w:sz w:val="24"/>
                                <w:szCs w:val="24"/>
                              </w:rPr>
                              <w:t>,</w:t>
                            </w:r>
                            <w:r w:rsidR="007124B9" w:rsidRPr="003A2CC7">
                              <w:rPr>
                                <w:rFonts w:ascii="Times New Roman" w:hAnsi="Times New Roman" w:cs="Times New Roman"/>
                                <w:sz w:val="24"/>
                                <w:szCs w:val="24"/>
                              </w:rPr>
                              <w:t xml:space="preserve"> 2022)</w:t>
                            </w:r>
                          </w:p>
                          <w:p w14:paraId="714147BA" w14:textId="77777777" w:rsidR="007124B9" w:rsidRDefault="007124B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CEF926" id="Text Box 6" o:spid="_x0000_s1030" type="#_x0000_t202" style="position:absolute;left:0;text-align:left;margin-left:205.5pt;margin-top:229.8pt;width:271.5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" strokecolor="white [3212]">
                <v:textbox>
                  <w:txbxContent>
                    <w:p w14:paraId="0510D17C" w14:textId="77777777" w:rsidR="007124B9" w:rsidRPr="003A2CC7" w:rsidRDefault="00064B5B" w:rsidP="007124B9">
                      <w:pPr>
                        <w:jc w:val="center"/>
                        <w:rPr>
                          <w:rFonts w:ascii="Times New Roman" w:hAnsi="Times New Roman" w:cs="Times New Roman"/>
                          <w:sz w:val="24"/>
                          <w:szCs w:val="24"/>
                        </w:rPr>
                      </w:pPr>
                      <w:r w:rsidRPr="003A2CC7">
                        <w:rPr>
                          <w:rFonts w:ascii="Times New Roman" w:hAnsi="Times New Roman" w:cs="Times New Roman"/>
                          <w:sz w:val="24"/>
                          <w:szCs w:val="24"/>
                        </w:rPr>
                        <w:t xml:space="preserve"> </w:t>
                      </w:r>
                      <w:r w:rsidR="007124B9" w:rsidRPr="003A2CC7">
                        <w:rPr>
                          <w:rFonts w:ascii="Times New Roman" w:hAnsi="Times New Roman" w:cs="Times New Roman"/>
                          <w:sz w:val="24"/>
                          <w:szCs w:val="24"/>
                        </w:rPr>
                        <w:t xml:space="preserve">(Source: </w:t>
                      </w:r>
                      <w:proofErr w:type="spellStart"/>
                      <w:r w:rsidR="007124B9" w:rsidRPr="007124B9">
                        <w:rPr>
                          <w:rFonts w:ascii="Times New Roman" w:hAnsi="Times New Roman" w:cs="Times New Roman"/>
                          <w:sz w:val="24"/>
                          <w:szCs w:val="24"/>
                        </w:rPr>
                        <w:t>paddlepowertechnologies</w:t>
                      </w:r>
                      <w:proofErr w:type="spellEnd"/>
                      <w:r w:rsidR="007124B9">
                        <w:rPr>
                          <w:rFonts w:ascii="Times New Roman" w:hAnsi="Times New Roman" w:cs="Times New Roman"/>
                          <w:sz w:val="24"/>
                          <w:szCs w:val="24"/>
                        </w:rPr>
                        <w:t>,</w:t>
                      </w:r>
                      <w:r w:rsidR="007124B9" w:rsidRPr="003A2CC7">
                        <w:rPr>
                          <w:rFonts w:ascii="Times New Roman" w:hAnsi="Times New Roman" w:cs="Times New Roman"/>
                          <w:sz w:val="24"/>
                          <w:szCs w:val="24"/>
                        </w:rPr>
                        <w:t xml:space="preserve"> 2022)</w:t>
                      </w:r>
                    </w:p>
                    <w:p w14:paraId="714147BA" w14:textId="77777777" w:rsidR="007124B9" w:rsidRDefault="007124B9"/>
                  </w:txbxContent>
                </v:textbox>
              </v:shape>
            </w:pict>
          </mc:Fallback>
        </mc:AlternateContent>
      </w:r>
      <w:r w:rsidR="00E56549" w:rsidRPr="00FD7CB5">
        <w:rPr>
          <w:rFonts w:ascii="Times New Roman" w:hAnsi="Times New Roman" w:cs="Times New Roman"/>
          <w:sz w:val="24"/>
          <w:szCs w:val="24"/>
        </w:rPr>
        <w:t xml:space="preserve">The second-largest grocery chain in the United Kingdom, Sainsbury's, has more than 15% of the market share of the supermarket industry. Additionally, it took a stake in medium- to high-end markets. Sainsbury's has established itself as a mid-to-high-end retailer. As a result, </w:t>
      </w:r>
      <w:proofErr w:type="gramStart"/>
      <w:r w:rsidR="00E56549" w:rsidRPr="00FD7CB5">
        <w:rPr>
          <w:rFonts w:ascii="Times New Roman" w:hAnsi="Times New Roman" w:cs="Times New Roman"/>
          <w:sz w:val="24"/>
          <w:szCs w:val="24"/>
        </w:rPr>
        <w:t>a large number of</w:t>
      </w:r>
      <w:proofErr w:type="gramEnd"/>
      <w:r w:rsidR="00E56549" w:rsidRPr="00FD7CB5">
        <w:rPr>
          <w:rFonts w:ascii="Times New Roman" w:hAnsi="Times New Roman" w:cs="Times New Roman"/>
          <w:sz w:val="24"/>
          <w:szCs w:val="24"/>
        </w:rPr>
        <w:t xml:space="preserve"> the company's products are expensive.</w:t>
      </w:r>
    </w:p>
    <w:p w14:paraId="2570FF63" w14:textId="77777777" w:rsidR="005107CB" w:rsidRPr="00FD7CB5" w:rsidRDefault="00E56549" w:rsidP="00FD7CB5">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Quality of the Product</w:t>
      </w:r>
    </w:p>
    <w:p w14:paraId="7B022ED6" w14:textId="77777777" w:rsidR="00227A2A" w:rsidRPr="00FD7CB5" w:rsidRDefault="00E56549" w:rsidP="00FD7CB5">
      <w:pPr>
        <w:spacing w:line="360" w:lineRule="auto"/>
        <w:jc w:val="both"/>
        <w:rPr>
          <w:rFonts w:ascii="Times New Roman" w:hAnsi="Times New Roman" w:cs="Times New Roman"/>
          <w:sz w:val="24"/>
          <w:szCs w:val="24"/>
        </w:rPr>
      </w:pPr>
      <w:r w:rsidRPr="00FD7CB5">
        <w:rPr>
          <w:rFonts w:ascii="Times New Roman" w:hAnsi="Times New Roman" w:cs="Times New Roman"/>
          <w:sz w:val="24"/>
          <w:szCs w:val="24"/>
        </w:rPr>
        <w:t>From the beginning of the company, Sainsbury's focused on the quality of the food, and their primary goal is serving quality food at a reasonable price.</w:t>
      </w:r>
      <w:r w:rsidRPr="00FD7CB5">
        <w:rPr>
          <w:rFonts w:ascii="Times New Roman" w:hAnsi="Times New Roman" w:cs="Times New Roman"/>
        </w:rPr>
        <w:t xml:space="preserve"> </w:t>
      </w:r>
      <w:r w:rsidRPr="00FD7CB5">
        <w:rPr>
          <w:rFonts w:ascii="Times New Roman" w:hAnsi="Times New Roman" w:cs="Times New Roman"/>
          <w:sz w:val="24"/>
          <w:szCs w:val="24"/>
        </w:rPr>
        <w:t>They are more concerned with specific aspects, such as your iron and vitamin B12 levels, but that is about it.</w:t>
      </w:r>
    </w:p>
    <w:p w14:paraId="1DCBB896" w14:textId="77777777" w:rsidR="005107CB" w:rsidRPr="00FD7CB5" w:rsidRDefault="00E56549" w:rsidP="00FD7CB5">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Competition</w:t>
      </w:r>
    </w:p>
    <w:p w14:paraId="2B751B40" w14:textId="77777777" w:rsidR="00227A2A" w:rsidRPr="00FD7CB5" w:rsidRDefault="00E56549" w:rsidP="00FD7CB5">
      <w:pPr>
        <w:spacing w:line="360" w:lineRule="auto"/>
        <w:jc w:val="both"/>
        <w:rPr>
          <w:rFonts w:ascii="Times New Roman" w:hAnsi="Times New Roman" w:cs="Times New Roman"/>
          <w:sz w:val="24"/>
          <w:szCs w:val="24"/>
        </w:rPr>
      </w:pPr>
      <w:r w:rsidRPr="00FD7CB5">
        <w:rPr>
          <w:rFonts w:ascii="Times New Roman" w:hAnsi="Times New Roman" w:cs="Times New Roman"/>
          <w:sz w:val="24"/>
          <w:szCs w:val="24"/>
        </w:rPr>
        <w:t xml:space="preserve">Sainsbury's frequently compared its products to those of competitors </w:t>
      </w:r>
      <w:proofErr w:type="gramStart"/>
      <w:r w:rsidRPr="00FD7CB5">
        <w:rPr>
          <w:rFonts w:ascii="Times New Roman" w:hAnsi="Times New Roman" w:cs="Times New Roman"/>
          <w:sz w:val="24"/>
          <w:szCs w:val="24"/>
        </w:rPr>
        <w:t>in order to</w:t>
      </w:r>
      <w:proofErr w:type="gramEnd"/>
      <w:r w:rsidRPr="00FD7CB5">
        <w:rPr>
          <w:rFonts w:ascii="Times New Roman" w:hAnsi="Times New Roman" w:cs="Times New Roman"/>
          <w:sz w:val="24"/>
          <w:szCs w:val="24"/>
        </w:rPr>
        <w:t xml:space="preserve"> demonstrate the great quality and reasonable price of its items. Sainsbury's </w:t>
      </w:r>
      <w:r w:rsidR="00CD258B" w:rsidRPr="00FD7CB5">
        <w:rPr>
          <w:rFonts w:ascii="Times New Roman" w:hAnsi="Times New Roman" w:cs="Times New Roman"/>
          <w:sz w:val="24"/>
          <w:szCs w:val="24"/>
        </w:rPr>
        <w:t>excellent</w:t>
      </w:r>
      <w:r w:rsidRPr="00FD7CB5">
        <w:rPr>
          <w:rFonts w:ascii="Times New Roman" w:hAnsi="Times New Roman" w:cs="Times New Roman"/>
          <w:sz w:val="24"/>
          <w:szCs w:val="24"/>
        </w:rPr>
        <w:t xml:space="preserve"> development was drive</w:t>
      </w:r>
      <w:r w:rsidR="00CD258B" w:rsidRPr="00FD7CB5">
        <w:rPr>
          <w:rFonts w:ascii="Times New Roman" w:hAnsi="Times New Roman" w:cs="Times New Roman"/>
          <w:sz w:val="24"/>
          <w:szCs w:val="24"/>
        </w:rPr>
        <w:t>n by sales of its own-brand</w:t>
      </w:r>
      <w:r w:rsidRPr="00FD7CB5">
        <w:rPr>
          <w:rFonts w:ascii="Times New Roman" w:hAnsi="Times New Roman" w:cs="Times New Roman"/>
          <w:sz w:val="24"/>
          <w:szCs w:val="24"/>
        </w:rPr>
        <w:t xml:space="preserve"> goods</w:t>
      </w:r>
      <w:r w:rsidR="00CD258B" w:rsidRPr="00FD7CB5">
        <w:rPr>
          <w:rFonts w:ascii="Times New Roman" w:hAnsi="Times New Roman" w:cs="Times New Roman"/>
          <w:sz w:val="24"/>
          <w:szCs w:val="24"/>
        </w:rPr>
        <w:t xml:space="preserve"> and</w:t>
      </w:r>
      <w:r w:rsidRPr="00FD7CB5">
        <w:rPr>
          <w:rFonts w:ascii="Times New Roman" w:hAnsi="Times New Roman" w:cs="Times New Roman"/>
          <w:sz w:val="24"/>
          <w:szCs w:val="24"/>
        </w:rPr>
        <w:t xml:space="preserve"> its online and convenience store operations</w:t>
      </w:r>
      <w:r w:rsidR="00A31D15" w:rsidRPr="00FD7CB5">
        <w:rPr>
          <w:rFonts w:ascii="Times New Roman" w:hAnsi="Times New Roman" w:cs="Times New Roman"/>
          <w:sz w:val="24"/>
          <w:szCs w:val="24"/>
        </w:rPr>
        <w:t xml:space="preserve"> (</w:t>
      </w:r>
      <w:r w:rsidR="00A31D15" w:rsidRPr="00FD7CB5">
        <w:rPr>
          <w:rFonts w:ascii="Times New Roman" w:hAnsi="Times New Roman" w:cs="Times New Roman"/>
          <w:color w:val="222222"/>
          <w:sz w:val="20"/>
          <w:szCs w:val="20"/>
          <w:shd w:val="clear" w:color="auto" w:fill="FFFFFF"/>
        </w:rPr>
        <w:t>Huang &amp; Rust, 2021</w:t>
      </w:r>
      <w:r w:rsidR="00A31D15" w:rsidRPr="00FD7CB5">
        <w:rPr>
          <w:rFonts w:ascii="Times New Roman" w:hAnsi="Times New Roman" w:cs="Times New Roman"/>
          <w:sz w:val="24"/>
          <w:szCs w:val="24"/>
        </w:rPr>
        <w:t>)</w:t>
      </w:r>
      <w:r w:rsidRPr="00FD7CB5">
        <w:rPr>
          <w:rFonts w:ascii="Times New Roman" w:hAnsi="Times New Roman" w:cs="Times New Roman"/>
          <w:sz w:val="24"/>
          <w:szCs w:val="24"/>
        </w:rPr>
        <w:t xml:space="preserve">. Sainsbury's </w:t>
      </w:r>
      <w:r w:rsidR="00CD258B" w:rsidRPr="00FD7CB5">
        <w:rPr>
          <w:rFonts w:ascii="Times New Roman" w:hAnsi="Times New Roman" w:cs="Times New Roman"/>
          <w:sz w:val="24"/>
          <w:szCs w:val="24"/>
        </w:rPr>
        <w:t>achievement</w:t>
      </w:r>
      <w:r w:rsidRPr="00FD7CB5">
        <w:rPr>
          <w:rFonts w:ascii="Times New Roman" w:hAnsi="Times New Roman" w:cs="Times New Roman"/>
          <w:sz w:val="24"/>
          <w:szCs w:val="24"/>
        </w:rPr>
        <w:t xml:space="preserve"> has been powered by its ability to </w:t>
      </w:r>
      <w:r w:rsidR="00CD258B" w:rsidRPr="00FD7CB5">
        <w:rPr>
          <w:rFonts w:ascii="Times New Roman" w:hAnsi="Times New Roman" w:cs="Times New Roman"/>
          <w:sz w:val="24"/>
          <w:szCs w:val="24"/>
        </w:rPr>
        <w:t>maintain</w:t>
      </w:r>
      <w:r w:rsidRPr="00FD7CB5">
        <w:rPr>
          <w:rFonts w:ascii="Times New Roman" w:hAnsi="Times New Roman" w:cs="Times New Roman"/>
          <w:sz w:val="24"/>
          <w:szCs w:val="24"/>
        </w:rPr>
        <w:t xml:space="preserve"> both quality and value in the retail market, where both are crucial.</w:t>
      </w:r>
    </w:p>
    <w:p w14:paraId="46A32809" w14:textId="77777777" w:rsidR="005107CB" w:rsidRPr="00FD7CB5" w:rsidRDefault="00E56549" w:rsidP="00FD7CB5">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Unique products</w:t>
      </w:r>
    </w:p>
    <w:p w14:paraId="7C43CD8A" w14:textId="77777777" w:rsidR="00227A2A" w:rsidRDefault="00E56549" w:rsidP="00FD7CB5">
      <w:pPr>
        <w:spacing w:line="360" w:lineRule="auto"/>
        <w:jc w:val="both"/>
        <w:rPr>
          <w:rFonts w:ascii="Times New Roman" w:hAnsi="Times New Roman" w:cs="Times New Roman"/>
          <w:sz w:val="24"/>
          <w:szCs w:val="24"/>
        </w:rPr>
      </w:pPr>
      <w:r w:rsidRPr="00FD7CB5">
        <w:rPr>
          <w:rFonts w:ascii="Times New Roman" w:hAnsi="Times New Roman" w:cs="Times New Roman"/>
          <w:sz w:val="24"/>
          <w:szCs w:val="24"/>
        </w:rPr>
        <w:t xml:space="preserve">Sainsbury's </w:t>
      </w:r>
      <w:proofErr w:type="spellStart"/>
      <w:r w:rsidRPr="00FD7CB5">
        <w:rPr>
          <w:rFonts w:ascii="Times New Roman" w:hAnsi="Times New Roman" w:cs="Times New Roman"/>
          <w:sz w:val="24"/>
          <w:szCs w:val="24"/>
        </w:rPr>
        <w:t>emphasises</w:t>
      </w:r>
      <w:proofErr w:type="spellEnd"/>
      <w:r w:rsidRPr="00FD7CB5">
        <w:rPr>
          <w:rFonts w:ascii="Times New Roman" w:hAnsi="Times New Roman" w:cs="Times New Roman"/>
          <w:sz w:val="24"/>
          <w:szCs w:val="24"/>
        </w:rPr>
        <w:t xml:space="preserve"> the product's originality as well as additional benefits that satisfy customers' expectations. Nowadays, a growing number of people </w:t>
      </w:r>
      <w:proofErr w:type="spellStart"/>
      <w:r w:rsidRPr="00FD7CB5">
        <w:rPr>
          <w:rFonts w:ascii="Times New Roman" w:hAnsi="Times New Roman" w:cs="Times New Roman"/>
          <w:sz w:val="24"/>
          <w:szCs w:val="24"/>
        </w:rPr>
        <w:t>favour</w:t>
      </w:r>
      <w:proofErr w:type="spellEnd"/>
      <w:r w:rsidRPr="00FD7CB5">
        <w:rPr>
          <w:rFonts w:ascii="Times New Roman" w:hAnsi="Times New Roman" w:cs="Times New Roman"/>
          <w:sz w:val="24"/>
          <w:szCs w:val="24"/>
        </w:rPr>
        <w:t xml:space="preserve"> a vegetarian diet. Different people may have different motives for doing that</w:t>
      </w:r>
      <w:r w:rsidR="00CD258B" w:rsidRPr="00FD7CB5">
        <w:rPr>
          <w:rFonts w:ascii="Times New Roman" w:hAnsi="Times New Roman" w:cs="Times New Roman"/>
          <w:sz w:val="24"/>
          <w:szCs w:val="24"/>
        </w:rPr>
        <w:t xml:space="preserve">. </w:t>
      </w:r>
      <w:r w:rsidRPr="00FD7CB5">
        <w:rPr>
          <w:rFonts w:ascii="Times New Roman" w:hAnsi="Times New Roman" w:cs="Times New Roman"/>
        </w:rPr>
        <w:t xml:space="preserve"> </w:t>
      </w:r>
      <w:r w:rsidRPr="00FD7CB5">
        <w:rPr>
          <w:rFonts w:ascii="Times New Roman" w:hAnsi="Times New Roman" w:cs="Times New Roman"/>
          <w:sz w:val="24"/>
          <w:szCs w:val="24"/>
        </w:rPr>
        <w:t xml:space="preserve">Sainsbury's </w:t>
      </w:r>
      <w:r w:rsidR="0042019B" w:rsidRPr="00FD7CB5">
        <w:rPr>
          <w:rFonts w:ascii="Times New Roman" w:hAnsi="Times New Roman" w:cs="Times New Roman"/>
          <w:sz w:val="24"/>
          <w:szCs w:val="24"/>
        </w:rPr>
        <w:t>consider all these factors and</w:t>
      </w:r>
      <w:r w:rsidRPr="00FD7CB5">
        <w:rPr>
          <w:rFonts w:ascii="Times New Roman" w:hAnsi="Times New Roman" w:cs="Times New Roman"/>
          <w:sz w:val="24"/>
          <w:szCs w:val="24"/>
        </w:rPr>
        <w:t xml:space="preserve"> </w:t>
      </w:r>
      <w:r w:rsidR="0042019B" w:rsidRPr="00FD7CB5">
        <w:rPr>
          <w:rFonts w:ascii="Times New Roman" w:hAnsi="Times New Roman" w:cs="Times New Roman"/>
          <w:sz w:val="24"/>
          <w:szCs w:val="24"/>
        </w:rPr>
        <w:t>increase</w:t>
      </w:r>
      <w:r w:rsidRPr="00FD7CB5">
        <w:rPr>
          <w:rFonts w:ascii="Times New Roman" w:hAnsi="Times New Roman" w:cs="Times New Roman"/>
          <w:sz w:val="24"/>
          <w:szCs w:val="24"/>
        </w:rPr>
        <w:t xml:space="preserve"> the variety of f</w:t>
      </w:r>
      <w:r w:rsidR="0042019B" w:rsidRPr="00FD7CB5">
        <w:rPr>
          <w:rFonts w:ascii="Times New Roman" w:hAnsi="Times New Roman" w:cs="Times New Roman"/>
          <w:sz w:val="24"/>
          <w:szCs w:val="24"/>
        </w:rPr>
        <w:t>ood, particularly vegan cuisine to</w:t>
      </w:r>
      <w:r w:rsidRPr="00FD7CB5">
        <w:rPr>
          <w:rFonts w:ascii="Times New Roman" w:hAnsi="Times New Roman" w:cs="Times New Roman"/>
          <w:sz w:val="24"/>
          <w:szCs w:val="24"/>
        </w:rPr>
        <w:t xml:space="preserve"> </w:t>
      </w:r>
      <w:r w:rsidR="007F1386" w:rsidRPr="00FD7CB5">
        <w:rPr>
          <w:rFonts w:ascii="Times New Roman" w:hAnsi="Times New Roman" w:cs="Times New Roman"/>
          <w:sz w:val="24"/>
          <w:szCs w:val="24"/>
        </w:rPr>
        <w:t>demonstrate</w:t>
      </w:r>
      <w:r w:rsidRPr="00FD7CB5">
        <w:rPr>
          <w:rFonts w:ascii="Times New Roman" w:hAnsi="Times New Roman" w:cs="Times New Roman"/>
          <w:sz w:val="24"/>
          <w:szCs w:val="24"/>
        </w:rPr>
        <w:t xml:space="preserve"> a caring approach toward their consumers.</w:t>
      </w:r>
    </w:p>
    <w:p w14:paraId="50311307" w14:textId="77777777" w:rsidR="008C0134" w:rsidRPr="00A01F9E" w:rsidRDefault="008C0134" w:rsidP="00A01F9E">
      <w:pPr>
        <w:jc w:val="both"/>
        <w:rPr>
          <w:rFonts w:ascii="Times New Roman" w:hAnsi="Times New Roman" w:cs="Times New Roman"/>
          <w:b/>
          <w:sz w:val="24"/>
        </w:rPr>
      </w:pPr>
      <w:r w:rsidRPr="00A01F9E">
        <w:rPr>
          <w:rFonts w:ascii="Times New Roman" w:hAnsi="Times New Roman" w:cs="Times New Roman"/>
          <w:b/>
          <w:sz w:val="24"/>
        </w:rPr>
        <w:t xml:space="preserve">Marketing strategy of Sainsbury’s </w:t>
      </w:r>
    </w:p>
    <w:p w14:paraId="05B3E2F7" w14:textId="77777777" w:rsidR="008C0134" w:rsidRDefault="008C0134" w:rsidP="008C01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time of doing operational activities, Sainsbury’s looks to follow an effective marketing strategy that creates an efficacious score for the organization to attract more customers in a considerable manner. The marketing strategy is dependent on five distinguished pillars:</w:t>
      </w:r>
    </w:p>
    <w:p w14:paraId="6116D507" w14:textId="77777777" w:rsidR="008C0134" w:rsidRDefault="008C0134" w:rsidP="008C0134">
      <w:pPr>
        <w:numPr>
          <w:ilvl w:val="0"/>
          <w:numId w:val="1"/>
        </w:numPr>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Knowing customers more profoundly than its competitors</w:t>
      </w:r>
    </w:p>
    <w:p w14:paraId="43F74955" w14:textId="77777777" w:rsidR="008C0134" w:rsidRDefault="008C0134" w:rsidP="008C0134">
      <w:pPr>
        <w:numPr>
          <w:ilvl w:val="0"/>
          <w:numId w:val="1"/>
        </w:numPr>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Providing superior quality products as well as services at a fair price</w:t>
      </w:r>
    </w:p>
    <w:p w14:paraId="00C508EA" w14:textId="77777777" w:rsidR="008C0134" w:rsidRDefault="008C0134" w:rsidP="008C0134">
      <w:pPr>
        <w:numPr>
          <w:ilvl w:val="0"/>
          <w:numId w:val="1"/>
        </w:numPr>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Being available to the customers whenever and whenever required</w:t>
      </w:r>
    </w:p>
    <w:p w14:paraId="21F3B3FB" w14:textId="77777777" w:rsidR="008C0134" w:rsidRDefault="008C0134" w:rsidP="008C0134">
      <w:pPr>
        <w:numPr>
          <w:ilvl w:val="0"/>
          <w:numId w:val="1"/>
        </w:numPr>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Recruiting efficient colleagues to make a difference </w:t>
      </w:r>
    </w:p>
    <w:p w14:paraId="1D4C55CA" w14:textId="77777777" w:rsidR="008C0134" w:rsidRDefault="008C0134" w:rsidP="008C0134">
      <w:pPr>
        <w:numPr>
          <w:ilvl w:val="0"/>
          <w:numId w:val="1"/>
        </w:numPr>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Creating values that would be made different</w:t>
      </w:r>
    </w:p>
    <w:p w14:paraId="1483EECE" w14:textId="77777777" w:rsidR="008C0134" w:rsidRDefault="008C0134" w:rsidP="008C0134">
      <w:pPr>
        <w:spacing w:line="360" w:lineRule="auto"/>
        <w:jc w:val="both"/>
        <w:rPr>
          <w:rFonts w:ascii="Times New Roman" w:eastAsia="Times New Roman" w:hAnsi="Times New Roman" w:cs="Times New Roman"/>
          <w:b/>
          <w:i/>
          <w:sz w:val="24"/>
          <w:szCs w:val="24"/>
        </w:rPr>
      </w:pPr>
    </w:p>
    <w:p w14:paraId="246D0A73" w14:textId="77777777" w:rsidR="008C0134" w:rsidRDefault="00995E5D" w:rsidP="008C0134">
      <w:pPr>
        <w:spacing w:line="360" w:lineRule="auto"/>
        <w:jc w:val="both"/>
        <w:rPr>
          <w:rFonts w:ascii="Times New Roman" w:eastAsia="Times New Roman" w:hAnsi="Times New Roman" w:cs="Times New Roman"/>
          <w:sz w:val="24"/>
          <w:szCs w:val="24"/>
        </w:rPr>
      </w:pPr>
      <w:r>
        <w:rPr>
          <w:noProof/>
          <w:lang w:val="en-IN" w:eastAsia="en-IN"/>
        </w:rPr>
        <mc:AlternateContent>
          <mc:Choice Requires="wps">
            <w:drawing>
              <wp:anchor distT="0" distB="0" distL="114300" distR="114300" simplePos="0" relativeHeight="251673600" behindDoc="0" locked="0" layoutInCell="1" allowOverlap="1" wp14:anchorId="3D8D261E" wp14:editId="6AFC204B">
                <wp:simplePos x="0" y="0"/>
                <wp:positionH relativeFrom="margin">
                  <wp:align>left</wp:align>
                </wp:positionH>
                <wp:positionV relativeFrom="paragraph">
                  <wp:posOffset>2085975</wp:posOffset>
                </wp:positionV>
                <wp:extent cx="3581400" cy="304800"/>
                <wp:effectExtent l="0" t="0" r="0" b="0"/>
                <wp:wrapNone/>
                <wp:docPr id="18"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581400" cy="304800"/>
                        </a:xfrm>
                        <a:prstGeom prst="rect">
                          <a:avLst/>
                        </a:prstGeom>
                        <a:solidFill>
                          <a:schemeClr val="lt1"/>
                        </a:solidFill>
                        <a:ln w="6350">
                          <a:noFill/>
                        </a:ln>
                      </wps:spPr>
                      <wps:txbx>
                        <w:txbxContent>
                          <w:p w14:paraId="205C0498" w14:textId="77777777" w:rsidR="008C0134" w:rsidRPr="009B1762" w:rsidRDefault="008C0134" w:rsidP="008C0134">
                            <w:pPr>
                              <w:jc w:val="center"/>
                              <w:rPr>
                                <w:rFonts w:ascii="Times New Roman" w:hAnsi="Times New Roman" w:cs="Times New Roman"/>
                                <w:sz w:val="20"/>
                              </w:rPr>
                            </w:pPr>
                            <w:r w:rsidRPr="009B1762">
                              <w:rPr>
                                <w:rFonts w:ascii="Times New Roman" w:hAnsi="Times New Roman" w:cs="Times New Roman"/>
                                <w:sz w:val="20"/>
                              </w:rPr>
                              <w:t>(Sainsbury's ,2022)</w:t>
                            </w:r>
                          </w:p>
                          <w:p w14:paraId="0528F870" w14:textId="77777777" w:rsidR="008C0134" w:rsidRDefault="008C0134" w:rsidP="008C01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D261E" id="Text Box 9" o:spid="_x0000_s1031" type="#_x0000_t202" style="position:absolute;left:0;text-align:left;margin-left:0;margin-top:164.25pt;width:282pt;height:24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" fillcolor="white [3201]" stroked="f" strokeweight=".5pt">
                <v:textbox>
                  <w:txbxContent>
                    <w:p w14:paraId="205C0498" w14:textId="77777777" w:rsidR="008C0134" w:rsidRPr="009B1762" w:rsidRDefault="008C0134" w:rsidP="008C0134">
                      <w:pPr>
                        <w:jc w:val="center"/>
                        <w:rPr>
                          <w:rFonts w:ascii="Times New Roman" w:hAnsi="Times New Roman" w:cs="Times New Roman"/>
                          <w:sz w:val="20"/>
                        </w:rPr>
                      </w:pPr>
                      <w:r w:rsidRPr="009B1762">
                        <w:rPr>
                          <w:rFonts w:ascii="Times New Roman" w:hAnsi="Times New Roman" w:cs="Times New Roman"/>
                          <w:sz w:val="20"/>
                        </w:rPr>
                        <w:t>(Sainsbury's ,2022)</w:t>
                      </w:r>
                    </w:p>
                    <w:p w14:paraId="0528F870" w14:textId="77777777" w:rsidR="008C0134" w:rsidRDefault="008C0134" w:rsidP="008C0134"/>
                  </w:txbxContent>
                </v:textbox>
                <w10:wrap anchorx="margin"/>
              </v:shape>
            </w:pict>
          </mc:Fallback>
        </mc:AlternateContent>
      </w:r>
      <w:r w:rsidR="008C0134">
        <w:rPr>
          <w:noProof/>
          <w:lang w:val="en-IN"/>
        </w:rPr>
        <w:drawing>
          <wp:anchor distT="0" distB="0" distL="114300" distR="114300" simplePos="0" relativeHeight="251652608" behindDoc="0" locked="0" layoutInCell="1" allowOverlap="1" wp14:anchorId="656FBD74" wp14:editId="0AC3EDAD">
            <wp:simplePos x="0" y="0"/>
            <wp:positionH relativeFrom="margin">
              <wp:align>left</wp:align>
            </wp:positionH>
            <wp:positionV relativeFrom="paragraph">
              <wp:posOffset>95250</wp:posOffset>
            </wp:positionV>
            <wp:extent cx="3438525" cy="1963420"/>
            <wp:effectExtent l="76200" t="76200" r="142875" b="132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38525" cy="1963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C0134">
        <w:rPr>
          <w:rFonts w:ascii="Times New Roman" w:eastAsia="Times New Roman" w:hAnsi="Times New Roman" w:cs="Times New Roman"/>
          <w:sz w:val="24"/>
          <w:szCs w:val="24"/>
        </w:rPr>
        <w:t>In order to sell the products, the organization focuses on using</w:t>
      </w:r>
      <w:r w:rsidR="008C0134">
        <w:rPr>
          <w:rFonts w:ascii="Times New Roman" w:eastAsia="Times New Roman" w:hAnsi="Times New Roman" w:cs="Times New Roman"/>
          <w:b/>
          <w:i/>
          <w:sz w:val="24"/>
          <w:szCs w:val="24"/>
        </w:rPr>
        <w:t xml:space="preserve"> “Below </w:t>
      </w:r>
      <w:proofErr w:type="gramStart"/>
      <w:r w:rsidR="008C0134">
        <w:rPr>
          <w:rFonts w:ascii="Times New Roman" w:eastAsia="Times New Roman" w:hAnsi="Times New Roman" w:cs="Times New Roman"/>
          <w:b/>
          <w:i/>
          <w:sz w:val="24"/>
          <w:szCs w:val="24"/>
        </w:rPr>
        <w:t>The</w:t>
      </w:r>
      <w:proofErr w:type="gramEnd"/>
      <w:r w:rsidR="008C0134">
        <w:rPr>
          <w:rFonts w:ascii="Times New Roman" w:eastAsia="Times New Roman" w:hAnsi="Times New Roman" w:cs="Times New Roman"/>
          <w:b/>
          <w:i/>
          <w:sz w:val="24"/>
          <w:szCs w:val="24"/>
        </w:rPr>
        <w:t xml:space="preserve"> Line” </w:t>
      </w:r>
      <w:r w:rsidR="008C0134">
        <w:rPr>
          <w:rFonts w:ascii="Times New Roman" w:eastAsia="Times New Roman" w:hAnsi="Times New Roman" w:cs="Times New Roman"/>
          <w:sz w:val="24"/>
          <w:szCs w:val="24"/>
        </w:rPr>
        <w:t xml:space="preserve">and </w:t>
      </w:r>
      <w:r w:rsidR="008C0134">
        <w:rPr>
          <w:rFonts w:ascii="Times New Roman" w:eastAsia="Times New Roman" w:hAnsi="Times New Roman" w:cs="Times New Roman"/>
          <w:b/>
          <w:i/>
          <w:sz w:val="24"/>
          <w:szCs w:val="24"/>
        </w:rPr>
        <w:t>“Above The Line”</w:t>
      </w:r>
      <w:r w:rsidR="008C0134">
        <w:rPr>
          <w:rFonts w:ascii="Times New Roman" w:eastAsia="Times New Roman" w:hAnsi="Times New Roman" w:cs="Times New Roman"/>
          <w:sz w:val="24"/>
          <w:szCs w:val="24"/>
        </w:rPr>
        <w:t xml:space="preserve"> techniques that have enabled the firm to be more productive in the contemporary marketplace of the country. The promotional strategy adopted by the organization involves the promotion of sales by means of incentives as well as database marketing (</w:t>
      </w:r>
      <w:r w:rsidR="008C0134">
        <w:rPr>
          <w:rFonts w:ascii="Times New Roman" w:eastAsia="Times New Roman" w:hAnsi="Times New Roman" w:cs="Times New Roman"/>
          <w:color w:val="222222"/>
          <w:sz w:val="24"/>
          <w:szCs w:val="24"/>
          <w:highlight w:val="white"/>
        </w:rPr>
        <w:t>Xiao, Chen &amp; Yu, 2021</w:t>
      </w:r>
      <w:r w:rsidR="008C0134">
        <w:rPr>
          <w:rFonts w:ascii="Times New Roman" w:eastAsia="Times New Roman" w:hAnsi="Times New Roman" w:cs="Times New Roman"/>
          <w:sz w:val="24"/>
          <w:szCs w:val="24"/>
        </w:rPr>
        <w:t xml:space="preserve">). The vision with which Sainsbury’s makes its operations is to become the most trusted retailer which would be lovable for working as well as shopping in the organization. The goal of the organization is to make the lifestyle of consumers easier on a regular basis through providing effective quality service to its customers. </w:t>
      </w:r>
    </w:p>
    <w:p w14:paraId="0636A30D" w14:textId="77777777" w:rsidR="008C0134" w:rsidRPr="00A01F9E" w:rsidRDefault="008C0134" w:rsidP="00A01F9E">
      <w:pPr>
        <w:spacing w:line="360" w:lineRule="auto"/>
        <w:jc w:val="both"/>
        <w:rPr>
          <w:rFonts w:ascii="Times New Roman" w:hAnsi="Times New Roman" w:cs="Times New Roman"/>
          <w:b/>
          <w:sz w:val="24"/>
        </w:rPr>
      </w:pPr>
      <w:bookmarkStart w:id="0" w:name="_Toc120191640"/>
      <w:r w:rsidRPr="00A01F9E">
        <w:rPr>
          <w:rFonts w:ascii="Times New Roman" w:hAnsi="Times New Roman" w:cs="Times New Roman"/>
          <w:b/>
          <w:sz w:val="24"/>
        </w:rPr>
        <w:t>4ps of the marketing mix of Sainsbury’s</w:t>
      </w:r>
      <w:bookmarkEnd w:id="0"/>
      <w:r w:rsidRPr="00A01F9E">
        <w:rPr>
          <w:rFonts w:ascii="Times New Roman" w:hAnsi="Times New Roman" w:cs="Times New Roman"/>
          <w:b/>
          <w:sz w:val="24"/>
        </w:rPr>
        <w:t xml:space="preserve"> </w:t>
      </w:r>
    </w:p>
    <w:p w14:paraId="7919ED91" w14:textId="77777777" w:rsidR="008C0134" w:rsidRDefault="008C0134" w:rsidP="008C01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proofErr w:type="gramStart"/>
      <w:r>
        <w:rPr>
          <w:rFonts w:ascii="Times New Roman" w:eastAsia="Times New Roman" w:hAnsi="Times New Roman" w:cs="Times New Roman"/>
          <w:sz w:val="24"/>
          <w:szCs w:val="24"/>
        </w:rPr>
        <w:t>general;</w:t>
      </w:r>
      <w:proofErr w:type="gramEnd"/>
      <w:r>
        <w:rPr>
          <w:rFonts w:ascii="Times New Roman" w:eastAsia="Times New Roman" w:hAnsi="Times New Roman" w:cs="Times New Roman"/>
          <w:sz w:val="24"/>
          <w:szCs w:val="24"/>
        </w:rPr>
        <w:t xml:space="preserve"> terms, marketing mix refers to an amalgamation of specific factors used by business organizations for influencing customers for purchasing the products and items. In this </w:t>
      </w:r>
      <w:proofErr w:type="gramStart"/>
      <w:r>
        <w:rPr>
          <w:rFonts w:ascii="Times New Roman" w:eastAsia="Times New Roman" w:hAnsi="Times New Roman" w:cs="Times New Roman"/>
          <w:sz w:val="24"/>
          <w:szCs w:val="24"/>
        </w:rPr>
        <w:t>regard,  Sainsbury's</w:t>
      </w:r>
      <w:proofErr w:type="gramEnd"/>
      <w:r>
        <w:rPr>
          <w:rFonts w:ascii="Times New Roman" w:eastAsia="Times New Roman" w:hAnsi="Times New Roman" w:cs="Times New Roman"/>
          <w:sz w:val="24"/>
          <w:szCs w:val="24"/>
        </w:rPr>
        <w:t xml:space="preserve"> tries to follow the 4Ps of the marketing mix that creates an effective scope for the organizations to increase their profanity in a significant manner (</w:t>
      </w:r>
      <w:r>
        <w:rPr>
          <w:rFonts w:ascii="Times New Roman" w:eastAsia="Times New Roman" w:hAnsi="Times New Roman" w:cs="Times New Roman"/>
          <w:color w:val="222222"/>
          <w:sz w:val="24"/>
          <w:szCs w:val="24"/>
          <w:highlight w:val="white"/>
        </w:rPr>
        <w:t>Jones, 2022</w:t>
      </w:r>
      <w:r>
        <w:rPr>
          <w:rFonts w:ascii="Times New Roman" w:eastAsia="Times New Roman" w:hAnsi="Times New Roman" w:cs="Times New Roman"/>
          <w:sz w:val="24"/>
          <w:szCs w:val="24"/>
        </w:rPr>
        <w:t>). The 4ps consists of the following aspects such as:</w:t>
      </w:r>
    </w:p>
    <w:p w14:paraId="72BBD2F0" w14:textId="77777777" w:rsidR="008C0134" w:rsidRDefault="008C0134" w:rsidP="008C013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Product </w:t>
      </w:r>
    </w:p>
    <w:p w14:paraId="2A984224" w14:textId="77777777" w:rsidR="008C0134" w:rsidRDefault="008C0134" w:rsidP="008C01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one of the most renowned supermarkets in the UK the organization sells more than 30000 products which include a variety of items such as</w:t>
      </w:r>
    </w:p>
    <w:p w14:paraId="2E2E29C8" w14:textId="77777777" w:rsidR="008C0134" w:rsidRDefault="008C0134" w:rsidP="008C0134">
      <w:pPr>
        <w:spacing w:line="360" w:lineRule="auto"/>
        <w:jc w:val="both"/>
        <w:rPr>
          <w:rFonts w:ascii="Times New Roman" w:eastAsia="Times New Roman" w:hAnsi="Times New Roman" w:cs="Times New Roman"/>
          <w:sz w:val="24"/>
          <w:szCs w:val="24"/>
        </w:rPr>
      </w:pPr>
    </w:p>
    <w:tbl>
      <w:tblPr>
        <w:tblStyle w:val="GridTable4-Accent6"/>
        <w:tblW w:w="9360" w:type="dxa"/>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Look w:val="0600" w:firstRow="0" w:lastRow="0" w:firstColumn="0" w:lastColumn="0" w:noHBand="1" w:noVBand="1"/>
      </w:tblPr>
      <w:tblGrid>
        <w:gridCol w:w="978"/>
        <w:gridCol w:w="3402"/>
        <w:gridCol w:w="4980"/>
      </w:tblGrid>
      <w:tr w:rsidR="008C0134" w14:paraId="42EA2E79" w14:textId="77777777" w:rsidTr="00E96513">
        <w:trPr>
          <w:trHeight w:val="440"/>
          <w:jc w:val="center"/>
        </w:trPr>
        <w:tc>
          <w:tcPr>
            <w:tcW w:w="9360" w:type="dxa"/>
            <w:gridSpan w:val="3"/>
            <w:shd w:val="clear" w:color="auto" w:fill="FABF8F" w:themeFill="accent6" w:themeFillTint="99"/>
          </w:tcPr>
          <w:p w14:paraId="3C05BB2B" w14:textId="77777777" w:rsidR="008C0134" w:rsidRPr="00C41E73" w:rsidRDefault="008C0134" w:rsidP="00E96513">
            <w:pPr>
              <w:widowControl w:val="0"/>
              <w:pBdr>
                <w:top w:val="nil"/>
                <w:left w:val="nil"/>
                <w:bottom w:val="nil"/>
                <w:right w:val="nil"/>
                <w:between w:val="nil"/>
              </w:pBdr>
              <w:shd w:val="clear" w:color="auto" w:fill="FABF8F" w:themeFill="accent6" w:themeFillTint="99"/>
              <w:spacing w:line="360" w:lineRule="auto"/>
              <w:jc w:val="center"/>
              <w:rPr>
                <w:rFonts w:ascii="Times New Roman" w:eastAsia="Times New Roman" w:hAnsi="Times New Roman" w:cs="Times New Roman"/>
                <w:b/>
                <w:sz w:val="24"/>
                <w:szCs w:val="24"/>
              </w:rPr>
            </w:pPr>
            <w:r w:rsidRPr="00C41E73">
              <w:rPr>
                <w:rFonts w:ascii="Times New Roman" w:eastAsia="Times New Roman" w:hAnsi="Times New Roman" w:cs="Times New Roman"/>
                <w:b/>
                <w:sz w:val="24"/>
                <w:szCs w:val="24"/>
              </w:rPr>
              <w:t xml:space="preserve">Products of Sainsbury's </w:t>
            </w:r>
          </w:p>
        </w:tc>
      </w:tr>
      <w:tr w:rsidR="008C0134" w14:paraId="744CE7FE" w14:textId="77777777" w:rsidTr="00E96513">
        <w:trPr>
          <w:jc w:val="center"/>
        </w:trPr>
        <w:tc>
          <w:tcPr>
            <w:tcW w:w="978" w:type="dxa"/>
            <w:shd w:val="clear" w:color="auto" w:fill="CCC0D9" w:themeFill="accent4" w:themeFillTint="66"/>
          </w:tcPr>
          <w:p w14:paraId="2D05A73C" w14:textId="77777777" w:rsidR="008C0134" w:rsidRPr="00021FD2" w:rsidRDefault="008C0134" w:rsidP="00E9651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FD2">
              <w:rPr>
                <w:rFonts w:ascii="Times New Roman" w:eastAsia="Times New Roman" w:hAnsi="Times New Roman" w:cs="Times New Roman"/>
                <w:b/>
                <w:sz w:val="24"/>
                <w:szCs w:val="24"/>
              </w:rPr>
              <w:t>Serial No</w:t>
            </w:r>
          </w:p>
        </w:tc>
        <w:tc>
          <w:tcPr>
            <w:tcW w:w="3402" w:type="dxa"/>
            <w:shd w:val="clear" w:color="auto" w:fill="CCC0D9" w:themeFill="accent4" w:themeFillTint="66"/>
          </w:tcPr>
          <w:p w14:paraId="4CED6304" w14:textId="77777777" w:rsidR="008C0134" w:rsidRPr="00021FD2" w:rsidRDefault="008C0134" w:rsidP="00E9651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FD2">
              <w:rPr>
                <w:rFonts w:ascii="Times New Roman" w:eastAsia="Times New Roman" w:hAnsi="Times New Roman" w:cs="Times New Roman"/>
                <w:b/>
                <w:sz w:val="24"/>
                <w:szCs w:val="24"/>
              </w:rPr>
              <w:t>Category</w:t>
            </w:r>
          </w:p>
        </w:tc>
        <w:tc>
          <w:tcPr>
            <w:tcW w:w="4980" w:type="dxa"/>
            <w:shd w:val="clear" w:color="auto" w:fill="CCC0D9" w:themeFill="accent4" w:themeFillTint="66"/>
          </w:tcPr>
          <w:p w14:paraId="49FC6F76" w14:textId="77777777" w:rsidR="008C0134" w:rsidRPr="00021FD2" w:rsidRDefault="008C0134" w:rsidP="00E9651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FD2">
              <w:rPr>
                <w:rFonts w:ascii="Times New Roman" w:eastAsia="Times New Roman" w:hAnsi="Times New Roman" w:cs="Times New Roman"/>
                <w:b/>
                <w:sz w:val="24"/>
                <w:szCs w:val="24"/>
              </w:rPr>
              <w:t>Products</w:t>
            </w:r>
          </w:p>
        </w:tc>
      </w:tr>
      <w:tr w:rsidR="008C0134" w14:paraId="64304CE9" w14:textId="77777777" w:rsidTr="00E96513">
        <w:trPr>
          <w:jc w:val="center"/>
        </w:trPr>
        <w:tc>
          <w:tcPr>
            <w:tcW w:w="978" w:type="dxa"/>
            <w:shd w:val="clear" w:color="auto" w:fill="DAEEF3" w:themeFill="accent5" w:themeFillTint="33"/>
          </w:tcPr>
          <w:p w14:paraId="456CEB37" w14:textId="77777777" w:rsidR="008C0134" w:rsidRPr="00021FD2" w:rsidRDefault="008C0134" w:rsidP="00E9651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FD2">
              <w:rPr>
                <w:rFonts w:ascii="Times New Roman" w:eastAsia="Times New Roman" w:hAnsi="Times New Roman" w:cs="Times New Roman"/>
                <w:b/>
                <w:sz w:val="24"/>
                <w:szCs w:val="24"/>
              </w:rPr>
              <w:t>1.</w:t>
            </w:r>
          </w:p>
        </w:tc>
        <w:tc>
          <w:tcPr>
            <w:tcW w:w="3402" w:type="dxa"/>
            <w:shd w:val="clear" w:color="auto" w:fill="DAEEF3" w:themeFill="accent5" w:themeFillTint="33"/>
          </w:tcPr>
          <w:p w14:paraId="7E888534" w14:textId="77777777" w:rsidR="008C0134" w:rsidRDefault="008C0134" w:rsidP="00E9651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Fruits and vegetables </w:t>
            </w:r>
          </w:p>
        </w:tc>
        <w:tc>
          <w:tcPr>
            <w:tcW w:w="4980" w:type="dxa"/>
            <w:shd w:val="clear" w:color="auto" w:fill="DAEEF3" w:themeFill="accent5" w:themeFillTint="33"/>
          </w:tcPr>
          <w:p w14:paraId="566B0F21" w14:textId="77777777" w:rsidR="008C0134" w:rsidRDefault="008C0134" w:rsidP="00E9651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Fresh salad, organic vegetables, fresh ingredients, carb alternatives, </w:t>
            </w:r>
            <w:proofErr w:type="gramStart"/>
            <w:r>
              <w:rPr>
                <w:rFonts w:ascii="Times New Roman" w:eastAsia="Times New Roman" w:hAnsi="Times New Roman" w:cs="Times New Roman"/>
                <w:sz w:val="24"/>
                <w:szCs w:val="24"/>
              </w:rPr>
              <w:t>vegetables</w:t>
            </w:r>
            <w:proofErr w:type="gramEnd"/>
            <w:r>
              <w:rPr>
                <w:rFonts w:ascii="Times New Roman" w:eastAsia="Times New Roman" w:hAnsi="Times New Roman" w:cs="Times New Roman"/>
                <w:sz w:val="24"/>
                <w:szCs w:val="24"/>
              </w:rPr>
              <w:t xml:space="preserve"> and fruits </w:t>
            </w:r>
          </w:p>
        </w:tc>
      </w:tr>
      <w:tr w:rsidR="008C0134" w14:paraId="579D0F25" w14:textId="77777777" w:rsidTr="00E96513">
        <w:trPr>
          <w:jc w:val="center"/>
        </w:trPr>
        <w:tc>
          <w:tcPr>
            <w:tcW w:w="978" w:type="dxa"/>
            <w:shd w:val="clear" w:color="auto" w:fill="B8CCE4" w:themeFill="accent1" w:themeFillTint="66"/>
          </w:tcPr>
          <w:p w14:paraId="2C038460" w14:textId="77777777" w:rsidR="008C0134" w:rsidRPr="00021FD2" w:rsidRDefault="008C0134" w:rsidP="00E9651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FD2">
              <w:rPr>
                <w:rFonts w:ascii="Times New Roman" w:eastAsia="Times New Roman" w:hAnsi="Times New Roman" w:cs="Times New Roman"/>
                <w:b/>
                <w:sz w:val="24"/>
                <w:szCs w:val="24"/>
              </w:rPr>
              <w:t>2.</w:t>
            </w:r>
          </w:p>
        </w:tc>
        <w:tc>
          <w:tcPr>
            <w:tcW w:w="3402" w:type="dxa"/>
            <w:shd w:val="clear" w:color="auto" w:fill="B8CCE4" w:themeFill="accent1" w:themeFillTint="66"/>
          </w:tcPr>
          <w:p w14:paraId="1DFA28C6" w14:textId="77777777" w:rsidR="008C0134" w:rsidRDefault="008C0134" w:rsidP="00E9651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Chilled products </w:t>
            </w:r>
          </w:p>
        </w:tc>
        <w:tc>
          <w:tcPr>
            <w:tcW w:w="4980" w:type="dxa"/>
            <w:shd w:val="clear" w:color="auto" w:fill="B8CCE4" w:themeFill="accent1" w:themeFillTint="66"/>
          </w:tcPr>
          <w:p w14:paraId="20FAFBDD" w14:textId="77777777" w:rsidR="008C0134" w:rsidRDefault="008C0134" w:rsidP="00E9651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Dessert, Soup, Quiche, Garlic bread, Salads, Smoothies, Pizza, Meat free, peas, olives, kosher etc.  </w:t>
            </w:r>
          </w:p>
        </w:tc>
      </w:tr>
      <w:tr w:rsidR="008C0134" w14:paraId="0D51E9BF" w14:textId="77777777" w:rsidTr="00E96513">
        <w:trPr>
          <w:jc w:val="center"/>
        </w:trPr>
        <w:tc>
          <w:tcPr>
            <w:tcW w:w="978" w:type="dxa"/>
            <w:shd w:val="clear" w:color="auto" w:fill="FBD4B4" w:themeFill="accent6" w:themeFillTint="66"/>
          </w:tcPr>
          <w:p w14:paraId="3F5AF1AE" w14:textId="77777777" w:rsidR="008C0134" w:rsidRPr="00021FD2" w:rsidRDefault="008C0134" w:rsidP="00E9651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FD2">
              <w:rPr>
                <w:rFonts w:ascii="Times New Roman" w:eastAsia="Times New Roman" w:hAnsi="Times New Roman" w:cs="Times New Roman"/>
                <w:b/>
                <w:sz w:val="24"/>
                <w:szCs w:val="24"/>
              </w:rPr>
              <w:t>3.</w:t>
            </w:r>
          </w:p>
        </w:tc>
        <w:tc>
          <w:tcPr>
            <w:tcW w:w="3402" w:type="dxa"/>
            <w:shd w:val="clear" w:color="auto" w:fill="FBD4B4" w:themeFill="accent6" w:themeFillTint="66"/>
          </w:tcPr>
          <w:p w14:paraId="1EF687FD" w14:textId="77777777" w:rsidR="008C0134" w:rsidRDefault="008C0134" w:rsidP="00E9651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Bakery items </w:t>
            </w:r>
          </w:p>
        </w:tc>
        <w:tc>
          <w:tcPr>
            <w:tcW w:w="4980" w:type="dxa"/>
            <w:shd w:val="clear" w:color="auto" w:fill="FBD4B4" w:themeFill="accent6" w:themeFillTint="66"/>
          </w:tcPr>
          <w:p w14:paraId="72CBBE56" w14:textId="77777777" w:rsidR="008C0134" w:rsidRDefault="008C0134" w:rsidP="00E9651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Cakes, tarts, bread, buns and scones, bagels, meal sides, pittas, thins, cookies, doughnuts etc.</w:t>
            </w:r>
          </w:p>
        </w:tc>
      </w:tr>
      <w:tr w:rsidR="008C0134" w14:paraId="2A307073" w14:textId="77777777" w:rsidTr="00E96513">
        <w:trPr>
          <w:jc w:val="center"/>
        </w:trPr>
        <w:tc>
          <w:tcPr>
            <w:tcW w:w="978" w:type="dxa"/>
            <w:shd w:val="clear" w:color="auto" w:fill="CCC0D9" w:themeFill="accent4" w:themeFillTint="66"/>
          </w:tcPr>
          <w:p w14:paraId="1A810BA5" w14:textId="77777777" w:rsidR="008C0134" w:rsidRPr="00021FD2" w:rsidRDefault="008C0134" w:rsidP="00E9651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FD2">
              <w:rPr>
                <w:rFonts w:ascii="Times New Roman" w:eastAsia="Times New Roman" w:hAnsi="Times New Roman" w:cs="Times New Roman"/>
                <w:b/>
                <w:sz w:val="24"/>
                <w:szCs w:val="24"/>
              </w:rPr>
              <w:t>4.</w:t>
            </w:r>
          </w:p>
        </w:tc>
        <w:tc>
          <w:tcPr>
            <w:tcW w:w="3402" w:type="dxa"/>
            <w:shd w:val="clear" w:color="auto" w:fill="CCC0D9" w:themeFill="accent4" w:themeFillTint="66"/>
          </w:tcPr>
          <w:p w14:paraId="63A888D0" w14:textId="77777777" w:rsidR="008C0134" w:rsidRDefault="008C0134" w:rsidP="00E9651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Fish and meat </w:t>
            </w:r>
          </w:p>
        </w:tc>
        <w:tc>
          <w:tcPr>
            <w:tcW w:w="4980" w:type="dxa"/>
            <w:shd w:val="clear" w:color="auto" w:fill="CCC0D9" w:themeFill="accent4" w:themeFillTint="66"/>
          </w:tcPr>
          <w:p w14:paraId="53958587" w14:textId="77777777" w:rsidR="008C0134" w:rsidRDefault="008C0134" w:rsidP="00E9651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Yorkshire gravy, seafood, sausages, venison, cooked meats, bacon, turkey, lamb, chicken</w:t>
            </w:r>
          </w:p>
        </w:tc>
      </w:tr>
      <w:tr w:rsidR="008C0134" w14:paraId="0EAC093D" w14:textId="77777777" w:rsidTr="00E96513">
        <w:trPr>
          <w:jc w:val="center"/>
        </w:trPr>
        <w:tc>
          <w:tcPr>
            <w:tcW w:w="978" w:type="dxa"/>
            <w:shd w:val="clear" w:color="auto" w:fill="B6DDE8" w:themeFill="accent5" w:themeFillTint="66"/>
          </w:tcPr>
          <w:p w14:paraId="1F56AE8A" w14:textId="77777777" w:rsidR="008C0134" w:rsidRPr="00021FD2" w:rsidRDefault="008C0134" w:rsidP="00E9651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FD2">
              <w:rPr>
                <w:rFonts w:ascii="Times New Roman" w:eastAsia="Times New Roman" w:hAnsi="Times New Roman" w:cs="Times New Roman"/>
                <w:b/>
                <w:sz w:val="24"/>
                <w:szCs w:val="24"/>
              </w:rPr>
              <w:t>5.</w:t>
            </w:r>
          </w:p>
        </w:tc>
        <w:tc>
          <w:tcPr>
            <w:tcW w:w="3402" w:type="dxa"/>
            <w:shd w:val="clear" w:color="auto" w:fill="B6DDE8" w:themeFill="accent5" w:themeFillTint="66"/>
          </w:tcPr>
          <w:p w14:paraId="5B72B7E7" w14:textId="77777777" w:rsidR="008C0134" w:rsidRDefault="008C0134" w:rsidP="00E9651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Dairy products </w:t>
            </w:r>
          </w:p>
        </w:tc>
        <w:tc>
          <w:tcPr>
            <w:tcW w:w="4980" w:type="dxa"/>
            <w:shd w:val="clear" w:color="auto" w:fill="B6DDE8" w:themeFill="accent5" w:themeFillTint="66"/>
          </w:tcPr>
          <w:p w14:paraId="5B05F59A" w14:textId="77777777" w:rsidR="008C0134" w:rsidRDefault="008C0134" w:rsidP="00E9651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Dough and pastry, cheese, milk, yogurt, custard and cream, eggs </w:t>
            </w:r>
          </w:p>
        </w:tc>
      </w:tr>
      <w:tr w:rsidR="008C0134" w14:paraId="0133D8DF" w14:textId="77777777" w:rsidTr="00E96513">
        <w:trPr>
          <w:jc w:val="center"/>
        </w:trPr>
        <w:tc>
          <w:tcPr>
            <w:tcW w:w="978" w:type="dxa"/>
            <w:shd w:val="clear" w:color="auto" w:fill="F2DBDB" w:themeFill="accent2" w:themeFillTint="33"/>
          </w:tcPr>
          <w:p w14:paraId="78EB1909" w14:textId="77777777" w:rsidR="008C0134" w:rsidRPr="00021FD2" w:rsidRDefault="008C0134" w:rsidP="00E9651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FD2">
              <w:rPr>
                <w:rFonts w:ascii="Times New Roman" w:eastAsia="Times New Roman" w:hAnsi="Times New Roman" w:cs="Times New Roman"/>
                <w:b/>
                <w:sz w:val="24"/>
                <w:szCs w:val="24"/>
              </w:rPr>
              <w:t>6.</w:t>
            </w:r>
          </w:p>
        </w:tc>
        <w:tc>
          <w:tcPr>
            <w:tcW w:w="3402" w:type="dxa"/>
            <w:shd w:val="clear" w:color="auto" w:fill="F2DBDB" w:themeFill="accent2" w:themeFillTint="33"/>
          </w:tcPr>
          <w:p w14:paraId="6E2C7118" w14:textId="77777777" w:rsidR="008C0134" w:rsidRDefault="008C0134" w:rsidP="00E9651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 and beauty </w:t>
            </w:r>
          </w:p>
        </w:tc>
        <w:tc>
          <w:tcPr>
            <w:tcW w:w="4980" w:type="dxa"/>
            <w:shd w:val="clear" w:color="auto" w:fill="F2DBDB" w:themeFill="accent2" w:themeFillTint="33"/>
          </w:tcPr>
          <w:p w14:paraId="39FB8541" w14:textId="77777777" w:rsidR="008C0134" w:rsidRDefault="008C0134" w:rsidP="00E9651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Oral care, make-up, body care, </w:t>
            </w:r>
          </w:p>
        </w:tc>
      </w:tr>
      <w:tr w:rsidR="008C0134" w14:paraId="45C490DD" w14:textId="77777777" w:rsidTr="00E96513">
        <w:trPr>
          <w:jc w:val="center"/>
        </w:trPr>
        <w:tc>
          <w:tcPr>
            <w:tcW w:w="978" w:type="dxa"/>
            <w:shd w:val="clear" w:color="auto" w:fill="C6D9F1" w:themeFill="text2" w:themeFillTint="33"/>
          </w:tcPr>
          <w:p w14:paraId="3D1396B6" w14:textId="77777777" w:rsidR="008C0134" w:rsidRPr="00021FD2" w:rsidRDefault="008C0134" w:rsidP="00E9651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21FD2">
              <w:rPr>
                <w:rFonts w:ascii="Times New Roman" w:eastAsia="Times New Roman" w:hAnsi="Times New Roman" w:cs="Times New Roman"/>
                <w:b/>
                <w:sz w:val="24"/>
                <w:szCs w:val="24"/>
              </w:rPr>
              <w:t>7.</w:t>
            </w:r>
          </w:p>
        </w:tc>
        <w:tc>
          <w:tcPr>
            <w:tcW w:w="3402" w:type="dxa"/>
            <w:shd w:val="clear" w:color="auto" w:fill="C6D9F1" w:themeFill="text2" w:themeFillTint="33"/>
          </w:tcPr>
          <w:p w14:paraId="3389AAB2" w14:textId="77777777" w:rsidR="008C0134" w:rsidRDefault="008C0134" w:rsidP="00E9651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Baby </w:t>
            </w:r>
          </w:p>
        </w:tc>
        <w:tc>
          <w:tcPr>
            <w:tcW w:w="4980" w:type="dxa"/>
            <w:shd w:val="clear" w:color="auto" w:fill="C6D9F1" w:themeFill="text2" w:themeFillTint="33"/>
          </w:tcPr>
          <w:p w14:paraId="43664728" w14:textId="77777777" w:rsidR="008C0134" w:rsidRDefault="008C0134" w:rsidP="00E9651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Wipes, accessories, nappies, meals etc.</w:t>
            </w:r>
          </w:p>
        </w:tc>
      </w:tr>
    </w:tbl>
    <w:p w14:paraId="20F64521" w14:textId="77777777" w:rsidR="008C0134" w:rsidRPr="00C96B0A" w:rsidRDefault="008C0134" w:rsidP="008C0134">
      <w:pPr>
        <w:spacing w:line="360" w:lineRule="auto"/>
        <w:jc w:val="center"/>
        <w:rPr>
          <w:rFonts w:ascii="Times New Roman" w:eastAsia="Times New Roman" w:hAnsi="Times New Roman" w:cs="Times New Roman"/>
          <w:b/>
          <w:sz w:val="24"/>
          <w:szCs w:val="24"/>
        </w:rPr>
      </w:pPr>
      <w:r w:rsidRPr="00C96B0A">
        <w:rPr>
          <w:rFonts w:ascii="Times New Roman" w:eastAsia="Times New Roman" w:hAnsi="Times New Roman" w:cs="Times New Roman"/>
          <w:b/>
          <w:sz w:val="24"/>
          <w:szCs w:val="24"/>
        </w:rPr>
        <w:t>Table 1: Products of Sainsbury's</w:t>
      </w:r>
    </w:p>
    <w:p w14:paraId="22C6CA79" w14:textId="77777777" w:rsidR="008C0134" w:rsidRDefault="008C0134" w:rsidP="008C013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3F52425F" w14:textId="77777777" w:rsidR="008C0134" w:rsidRDefault="008C0134" w:rsidP="008C01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table, it is evident that Sainsbury’s sells a wide variety of products by means of enabling an effective quality magnet aspect. All these podcasts assist a lot in increasing the revenue generation of the organization in a considerable manner. </w:t>
      </w:r>
    </w:p>
    <w:p w14:paraId="51C91C1D" w14:textId="77777777" w:rsidR="008C0134" w:rsidRDefault="008C0134" w:rsidP="008C013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Price </w:t>
      </w:r>
    </w:p>
    <w:p w14:paraId="2B486A11" w14:textId="77777777" w:rsidR="008C0134" w:rsidRDefault="00995E5D" w:rsidP="008C0134">
      <w:pPr>
        <w:spacing w:line="360" w:lineRule="auto"/>
        <w:jc w:val="both"/>
        <w:rPr>
          <w:rFonts w:ascii="Times New Roman" w:eastAsia="Times New Roman" w:hAnsi="Times New Roman" w:cs="Times New Roman"/>
          <w:sz w:val="24"/>
          <w:szCs w:val="24"/>
        </w:rPr>
      </w:pPr>
      <w:r>
        <w:rPr>
          <w:noProof/>
          <w:lang w:val="en-IN" w:eastAsia="en-IN"/>
        </w:rPr>
        <mc:AlternateContent>
          <mc:Choice Requires="wps">
            <w:drawing>
              <wp:anchor distT="0" distB="0" distL="114300" distR="114300" simplePos="0" relativeHeight="251672576" behindDoc="0" locked="0" layoutInCell="1" allowOverlap="1" wp14:anchorId="1981B3DB" wp14:editId="1FDDA044">
                <wp:simplePos x="0" y="0"/>
                <wp:positionH relativeFrom="column">
                  <wp:posOffset>3981450</wp:posOffset>
                </wp:positionH>
                <wp:positionV relativeFrom="paragraph">
                  <wp:posOffset>2543175</wp:posOffset>
                </wp:positionV>
                <wp:extent cx="2381250" cy="285750"/>
                <wp:effectExtent l="0" t="0" r="0" b="0"/>
                <wp:wrapNone/>
                <wp:docPr id="17"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81250" cy="285750"/>
                        </a:xfrm>
                        <a:prstGeom prst="rect">
                          <a:avLst/>
                        </a:prstGeom>
                        <a:solidFill>
                          <a:schemeClr val="lt1"/>
                        </a:solidFill>
                        <a:ln w="6350">
                          <a:noFill/>
                        </a:ln>
                      </wps:spPr>
                      <wps:txbx>
                        <w:txbxContent>
                          <w:p w14:paraId="2BC1266B" w14:textId="77777777" w:rsidR="008C0134" w:rsidRDefault="008C0134" w:rsidP="008C0134">
                            <w:pPr>
                              <w:jc w:val="center"/>
                            </w:pPr>
                            <w:r>
                              <w:t>(</w:t>
                            </w:r>
                            <w:r w:rsidRPr="002F4609">
                              <w:rPr>
                                <w:rFonts w:ascii="Times New Roman" w:hAnsi="Times New Roman" w:cs="Times New Roman"/>
                                <w:sz w:val="24"/>
                              </w:rPr>
                              <w:t>Sainsbury's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981B3DB" id="_x0000_s1032" type="#_x0000_t202" style="position:absolute;left:0;text-align:left;margin-left:313.5pt;margin-top:200.25pt;width:187.5pt;height:2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" fillcolor="white [3201]" stroked="f" strokeweight=".5pt">
                <v:textbox>
                  <w:txbxContent>
                    <w:p w14:paraId="2BC1266B" w14:textId="77777777" w:rsidR="008C0134" w:rsidRDefault="008C0134" w:rsidP="008C0134">
                      <w:pPr>
                        <w:jc w:val="center"/>
                      </w:pPr>
                      <w:r>
                        <w:t>(</w:t>
                      </w:r>
                      <w:r w:rsidRPr="002F4609">
                        <w:rPr>
                          <w:rFonts w:ascii="Times New Roman" w:hAnsi="Times New Roman" w:cs="Times New Roman"/>
                          <w:sz w:val="24"/>
                        </w:rPr>
                        <w:t>Sainsbury's 2022)</w:t>
                      </w:r>
                    </w:p>
                  </w:txbxContent>
                </v:textbox>
              </v:shape>
            </w:pict>
          </mc:Fallback>
        </mc:AlternateContent>
      </w:r>
      <w:r w:rsidR="008C0134">
        <w:rPr>
          <w:noProof/>
          <w:lang w:val="en-IN"/>
        </w:rPr>
        <w:drawing>
          <wp:anchor distT="0" distB="0" distL="114300" distR="114300" simplePos="0" relativeHeight="251658752" behindDoc="1" locked="0" layoutInCell="1" allowOverlap="1" wp14:anchorId="145A2407" wp14:editId="6124D36B">
            <wp:simplePos x="0" y="0"/>
            <wp:positionH relativeFrom="column">
              <wp:posOffset>3648075</wp:posOffset>
            </wp:positionH>
            <wp:positionV relativeFrom="paragraph">
              <wp:posOffset>17145</wp:posOffset>
            </wp:positionV>
            <wp:extent cx="2859405" cy="2314575"/>
            <wp:effectExtent l="76200" t="76200" r="131445" b="142875"/>
            <wp:wrapTight wrapText="bothSides">
              <wp:wrapPolygon edited="0">
                <wp:start x="-288" y="-711"/>
                <wp:lineTo x="-576" y="-533"/>
                <wp:lineTo x="-576" y="22044"/>
                <wp:lineTo x="-288" y="22756"/>
                <wp:lineTo x="22161" y="22756"/>
                <wp:lineTo x="22449" y="22222"/>
                <wp:lineTo x="22449" y="2311"/>
                <wp:lineTo x="22161" y="-356"/>
                <wp:lineTo x="22161" y="-711"/>
                <wp:lineTo x="-288" y="-711"/>
              </wp:wrapPolygon>
            </wp:wrapTight>
            <wp:docPr id="12" name="Picture 12" descr="Sainsbury's Strategic Marketing Plan by Warwick S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insbury's Strategic Marketing Plan by Warwick Sa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9405" cy="2314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C0134">
        <w:rPr>
          <w:rFonts w:ascii="Times New Roman" w:eastAsia="Times New Roman" w:hAnsi="Times New Roman" w:cs="Times New Roman"/>
          <w:sz w:val="24"/>
          <w:szCs w:val="24"/>
        </w:rPr>
        <w:t xml:space="preserve">Since Sainsbury's prefers the aspect of </w:t>
      </w:r>
      <w:r w:rsidR="008C0134">
        <w:rPr>
          <w:rFonts w:ascii="Times New Roman" w:eastAsia="Times New Roman" w:hAnsi="Times New Roman" w:cs="Times New Roman"/>
          <w:b/>
          <w:i/>
          <w:sz w:val="24"/>
          <w:szCs w:val="24"/>
        </w:rPr>
        <w:t>“Value for money”</w:t>
      </w:r>
      <w:r w:rsidR="008C0134">
        <w:rPr>
          <w:rFonts w:ascii="Times New Roman" w:eastAsia="Times New Roman" w:hAnsi="Times New Roman" w:cs="Times New Roman"/>
          <w:sz w:val="24"/>
          <w:szCs w:val="24"/>
        </w:rPr>
        <w:t xml:space="preserve"> in selling its products, therefore, it focuses on different pricing strategies for meeting the needs and demands of the customers. For ensuring customer retention it aims to maintain effective quality and service (</w:t>
      </w:r>
      <w:r w:rsidR="008C0134">
        <w:rPr>
          <w:rFonts w:ascii="Times New Roman" w:eastAsia="Times New Roman" w:hAnsi="Times New Roman" w:cs="Times New Roman"/>
          <w:color w:val="222222"/>
          <w:sz w:val="24"/>
          <w:szCs w:val="24"/>
          <w:highlight w:val="white"/>
        </w:rPr>
        <w:t>Vasiljevic et al., 2018</w:t>
      </w:r>
      <w:r w:rsidR="008C0134">
        <w:rPr>
          <w:rFonts w:ascii="Times New Roman" w:eastAsia="Times New Roman" w:hAnsi="Times New Roman" w:cs="Times New Roman"/>
          <w:sz w:val="24"/>
          <w:szCs w:val="24"/>
        </w:rPr>
        <w:t xml:space="preserve">).  The organization faces tough competition from organizations such as </w:t>
      </w:r>
      <w:r w:rsidR="008C0134">
        <w:rPr>
          <w:rFonts w:ascii="Times New Roman" w:eastAsia="Times New Roman" w:hAnsi="Times New Roman" w:cs="Times New Roman"/>
          <w:b/>
          <w:i/>
          <w:sz w:val="24"/>
          <w:szCs w:val="24"/>
        </w:rPr>
        <w:t>‘Tesco’, ‘Marks &amp; Spencer’, ‘Morrisons’</w:t>
      </w:r>
      <w:r w:rsidR="008C0134">
        <w:rPr>
          <w:rFonts w:ascii="Times New Roman" w:eastAsia="Times New Roman" w:hAnsi="Times New Roman" w:cs="Times New Roman"/>
          <w:sz w:val="24"/>
          <w:szCs w:val="24"/>
        </w:rPr>
        <w:t xml:space="preserve"> and others due to which it aims to follow a “Competitive pricing strategy” for tackling the prices. </w:t>
      </w:r>
    </w:p>
    <w:p w14:paraId="1419C660" w14:textId="77777777" w:rsidR="008C0134" w:rsidRDefault="008C0134" w:rsidP="008C013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Place</w:t>
      </w:r>
    </w:p>
    <w:p w14:paraId="3BDC0D31" w14:textId="77777777" w:rsidR="008C0134" w:rsidRDefault="00995E5D" w:rsidP="008C0134">
      <w:pPr>
        <w:spacing w:line="360" w:lineRule="auto"/>
        <w:jc w:val="both"/>
        <w:rPr>
          <w:rFonts w:ascii="Times New Roman" w:eastAsia="Times New Roman" w:hAnsi="Times New Roman" w:cs="Times New Roman"/>
          <w:sz w:val="24"/>
          <w:szCs w:val="24"/>
        </w:rPr>
      </w:pPr>
      <w:r>
        <w:rPr>
          <w:noProof/>
          <w:lang w:val="en-IN" w:eastAsia="en-IN"/>
        </w:rPr>
        <mc:AlternateContent>
          <mc:Choice Requires="wps">
            <w:drawing>
              <wp:anchor distT="0" distB="0" distL="114300" distR="114300" simplePos="0" relativeHeight="251674624" behindDoc="0" locked="0" layoutInCell="1" allowOverlap="1" wp14:anchorId="5CCF9685" wp14:editId="22CE66AD">
                <wp:simplePos x="0" y="0"/>
                <wp:positionH relativeFrom="column">
                  <wp:posOffset>-2520950</wp:posOffset>
                </wp:positionH>
                <wp:positionV relativeFrom="paragraph">
                  <wp:posOffset>2844165</wp:posOffset>
                </wp:positionV>
                <wp:extent cx="2305050" cy="266700"/>
                <wp:effectExtent l="0" t="0" r="0" b="0"/>
                <wp:wrapNone/>
                <wp:docPr id="1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05050" cy="266700"/>
                        </a:xfrm>
                        <a:prstGeom prst="rect">
                          <a:avLst/>
                        </a:prstGeom>
                        <a:solidFill>
                          <a:schemeClr val="lt1"/>
                        </a:solidFill>
                        <a:ln w="6350">
                          <a:noFill/>
                        </a:ln>
                      </wps:spPr>
                      <wps:txbx>
                        <w:txbxContent>
                          <w:p w14:paraId="0BB629FE" w14:textId="77777777" w:rsidR="008C0134" w:rsidRPr="002F4609" w:rsidRDefault="008C0134" w:rsidP="008C0134">
                            <w:pPr>
                              <w:jc w:val="center"/>
                              <w:rPr>
                                <w:rFonts w:ascii="Times New Roman" w:hAnsi="Times New Roman" w:cs="Times New Roman"/>
                              </w:rPr>
                            </w:pPr>
                            <w:r w:rsidRPr="002F4609">
                              <w:rPr>
                                <w:rFonts w:ascii="Times New Roman" w:hAnsi="Times New Roman" w:cs="Times New Roman"/>
                              </w:rPr>
                              <w:t>(Sainsbury’s,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CCF9685" id="_x0000_s1033" type="#_x0000_t202" style="position:absolute;left:0;text-align:left;margin-left:-198.5pt;margin-top:223.95pt;width:181.5pt;height:2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" fillcolor="white [3201]" stroked="f" strokeweight=".5pt">
                <v:textbox>
                  <w:txbxContent>
                    <w:p w14:paraId="0BB629FE" w14:textId="77777777" w:rsidR="008C0134" w:rsidRPr="002F4609" w:rsidRDefault="008C0134" w:rsidP="008C0134">
                      <w:pPr>
                        <w:jc w:val="center"/>
                        <w:rPr>
                          <w:rFonts w:ascii="Times New Roman" w:hAnsi="Times New Roman" w:cs="Times New Roman"/>
                        </w:rPr>
                      </w:pPr>
                      <w:r w:rsidRPr="002F4609">
                        <w:rPr>
                          <w:rFonts w:ascii="Times New Roman" w:hAnsi="Times New Roman" w:cs="Times New Roman"/>
                        </w:rPr>
                        <w:t>(Sainsbury’s, 2022)</w:t>
                      </w:r>
                    </w:p>
                  </w:txbxContent>
                </v:textbox>
              </v:shape>
            </w:pict>
          </mc:Fallback>
        </mc:AlternateContent>
      </w:r>
      <w:r w:rsidR="008C0134">
        <w:rPr>
          <w:noProof/>
          <w:lang w:val="en-IN"/>
        </w:rPr>
        <w:drawing>
          <wp:anchor distT="0" distB="0" distL="114300" distR="114300" simplePos="0" relativeHeight="251653632" behindDoc="1" locked="0" layoutInCell="1" allowOverlap="1" wp14:anchorId="6345C613" wp14:editId="06CCAED5">
            <wp:simplePos x="0" y="0"/>
            <wp:positionH relativeFrom="margin">
              <wp:posOffset>76200</wp:posOffset>
            </wp:positionH>
            <wp:positionV relativeFrom="paragraph">
              <wp:posOffset>89535</wp:posOffset>
            </wp:positionV>
            <wp:extent cx="2343150" cy="2476500"/>
            <wp:effectExtent l="76200" t="76200" r="133350" b="133350"/>
            <wp:wrapTight wrapText="bothSides">
              <wp:wrapPolygon edited="0">
                <wp:start x="-351" y="-665"/>
                <wp:lineTo x="-702" y="-498"/>
                <wp:lineTo x="-702" y="21932"/>
                <wp:lineTo x="-351" y="22597"/>
                <wp:lineTo x="22302" y="22597"/>
                <wp:lineTo x="22654" y="20935"/>
                <wp:lineTo x="22654" y="2160"/>
                <wp:lineTo x="22302" y="-332"/>
                <wp:lineTo x="22302" y="-665"/>
                <wp:lineTo x="-351" y="-665"/>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343150" cy="2476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C0134">
        <w:rPr>
          <w:rFonts w:ascii="Times New Roman" w:eastAsia="Times New Roman" w:hAnsi="Times New Roman" w:cs="Times New Roman"/>
          <w:sz w:val="24"/>
          <w:szCs w:val="24"/>
        </w:rPr>
        <w:t xml:space="preserve">Sainsbury’s commenced business operations in the year 1922 at Drury Lane. as per the reports of 2018, Sainsbury’s possesses more than 700 supermarkets with 906 ships from where it generates its revenue significantly. The market dominance of the </w:t>
      </w:r>
      <w:proofErr w:type="spellStart"/>
      <w:r w:rsidR="008C0134">
        <w:rPr>
          <w:rFonts w:ascii="Times New Roman" w:eastAsia="Times New Roman" w:hAnsi="Times New Roman" w:cs="Times New Roman"/>
          <w:sz w:val="24"/>
          <w:szCs w:val="24"/>
        </w:rPr>
        <w:t>organisation</w:t>
      </w:r>
      <w:proofErr w:type="spellEnd"/>
      <w:r w:rsidR="008C0134">
        <w:rPr>
          <w:rFonts w:ascii="Times New Roman" w:eastAsia="Times New Roman" w:hAnsi="Times New Roman" w:cs="Times New Roman"/>
          <w:sz w:val="24"/>
          <w:szCs w:val="24"/>
        </w:rPr>
        <w:t xml:space="preserve"> is observed primarily in areas such as Enfield, Redhill, Dartford, Swindon, </w:t>
      </w:r>
      <w:proofErr w:type="gramStart"/>
      <w:r w:rsidR="008C0134">
        <w:rPr>
          <w:rFonts w:ascii="Times New Roman" w:eastAsia="Times New Roman" w:hAnsi="Times New Roman" w:cs="Times New Roman"/>
          <w:sz w:val="24"/>
          <w:szCs w:val="24"/>
        </w:rPr>
        <w:t>Guildford</w:t>
      </w:r>
      <w:proofErr w:type="gramEnd"/>
      <w:r w:rsidR="008C0134">
        <w:rPr>
          <w:rFonts w:ascii="Times New Roman" w:eastAsia="Times New Roman" w:hAnsi="Times New Roman" w:cs="Times New Roman"/>
          <w:sz w:val="24"/>
          <w:szCs w:val="24"/>
        </w:rPr>
        <w:t xml:space="preserve"> and others (</w:t>
      </w:r>
      <w:proofErr w:type="spellStart"/>
      <w:r w:rsidR="008C0134">
        <w:rPr>
          <w:rFonts w:ascii="Times New Roman" w:eastAsia="Times New Roman" w:hAnsi="Times New Roman" w:cs="Times New Roman"/>
          <w:color w:val="222222"/>
          <w:sz w:val="24"/>
          <w:szCs w:val="24"/>
          <w:highlight w:val="white"/>
        </w:rPr>
        <w:t>Sogn-Grundvåg</w:t>
      </w:r>
      <w:proofErr w:type="spellEnd"/>
      <w:r w:rsidR="008C0134">
        <w:rPr>
          <w:rFonts w:ascii="Times New Roman" w:eastAsia="Times New Roman" w:hAnsi="Times New Roman" w:cs="Times New Roman"/>
          <w:color w:val="222222"/>
          <w:sz w:val="24"/>
          <w:szCs w:val="24"/>
          <w:highlight w:val="white"/>
        </w:rPr>
        <w:t xml:space="preserve"> et al., 2019</w:t>
      </w:r>
      <w:r w:rsidR="008C0134">
        <w:rPr>
          <w:rFonts w:ascii="Times New Roman" w:eastAsia="Times New Roman" w:hAnsi="Times New Roman" w:cs="Times New Roman"/>
          <w:sz w:val="24"/>
          <w:szCs w:val="24"/>
        </w:rPr>
        <w:t xml:space="preserve">).  The supermarket shops of the </w:t>
      </w:r>
      <w:proofErr w:type="spellStart"/>
      <w:r w:rsidR="008C0134">
        <w:rPr>
          <w:rFonts w:ascii="Times New Roman" w:eastAsia="Times New Roman" w:hAnsi="Times New Roman" w:cs="Times New Roman"/>
          <w:sz w:val="24"/>
          <w:szCs w:val="24"/>
        </w:rPr>
        <w:t>organisation</w:t>
      </w:r>
      <w:proofErr w:type="spellEnd"/>
      <w:r w:rsidR="008C0134">
        <w:rPr>
          <w:rFonts w:ascii="Times New Roman" w:eastAsia="Times New Roman" w:hAnsi="Times New Roman" w:cs="Times New Roman"/>
          <w:sz w:val="24"/>
          <w:szCs w:val="24"/>
        </w:rPr>
        <w:t xml:space="preserve"> consist of a Kiosk, the check-outs that make the functional procedure faster. </w:t>
      </w:r>
    </w:p>
    <w:p w14:paraId="03F2F31C" w14:textId="77777777" w:rsidR="008C0134" w:rsidRDefault="008C0134" w:rsidP="008C013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Promotion </w:t>
      </w:r>
    </w:p>
    <w:p w14:paraId="1A6538A4" w14:textId="77777777" w:rsidR="008C0134" w:rsidRDefault="008C0134" w:rsidP="008C013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w:t>
      </w:r>
      <w:proofErr w:type="gramStart"/>
      <w:r>
        <w:rPr>
          <w:rFonts w:ascii="Times New Roman" w:eastAsia="Times New Roman" w:hAnsi="Times New Roman" w:cs="Times New Roman"/>
          <w:sz w:val="24"/>
          <w:szCs w:val="24"/>
        </w:rPr>
        <w:t>stated</w:t>
      </w:r>
      <w:proofErr w:type="gramEnd"/>
      <w:r>
        <w:rPr>
          <w:rFonts w:ascii="Times New Roman" w:eastAsia="Times New Roman" w:hAnsi="Times New Roman" w:cs="Times New Roman"/>
          <w:sz w:val="24"/>
          <w:szCs w:val="24"/>
        </w:rPr>
        <w:t xml:space="preserve"> earlier Sainsbury’s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both BTL and ATL strategies for promoting </w:t>
      </w:r>
      <w:proofErr w:type="spellStart"/>
      <w:r>
        <w:rPr>
          <w:rFonts w:ascii="Times New Roman" w:eastAsia="Times New Roman" w:hAnsi="Times New Roman" w:cs="Times New Roman"/>
          <w:sz w:val="24"/>
          <w:szCs w:val="24"/>
        </w:rPr>
        <w:t>isp</w:t>
      </w:r>
      <w:proofErr w:type="spellEnd"/>
      <w:r>
        <w:rPr>
          <w:rFonts w:ascii="Times New Roman" w:eastAsia="Times New Roman" w:hAnsi="Times New Roman" w:cs="Times New Roman"/>
          <w:sz w:val="24"/>
          <w:szCs w:val="24"/>
        </w:rPr>
        <w:t xml:space="preserve"> rockets to a wide range of customers. It uses television, newspapers, and billboards for promoting its brand. It utilizes sales promotion on a regular basis by means of its 178,000 colleagues (</w:t>
      </w:r>
      <w:r>
        <w:rPr>
          <w:rFonts w:ascii="Times New Roman" w:eastAsia="Times New Roman" w:hAnsi="Times New Roman" w:cs="Times New Roman"/>
          <w:color w:val="222222"/>
          <w:sz w:val="24"/>
          <w:szCs w:val="24"/>
          <w:highlight w:val="white"/>
        </w:rPr>
        <w:t>Zhang et al., 2018</w:t>
      </w:r>
      <w:r>
        <w:rPr>
          <w:rFonts w:ascii="Times New Roman" w:eastAsia="Times New Roman" w:hAnsi="Times New Roman" w:cs="Times New Roman"/>
          <w:sz w:val="24"/>
          <w:szCs w:val="24"/>
        </w:rPr>
        <w:t xml:space="preserve">). Sainsbury’s launched Nectar Reward Card for building sales as well as increasing the customer base. There customers can get the chance of earning points with each purchase made by them. </w:t>
      </w:r>
    </w:p>
    <w:p w14:paraId="383A9949" w14:textId="77777777" w:rsidR="008C0134" w:rsidRDefault="008C0134" w:rsidP="008C013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Communication strategy of Sainsbury’s </w:t>
      </w:r>
    </w:p>
    <w:p w14:paraId="3B1757B7" w14:textId="77777777" w:rsidR="008C0134" w:rsidRDefault="008C0134" w:rsidP="008C01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communication strategy refers to the broad range of activities done by Sainsbury's for the purpose of marketing the products and items (Sainsbury’s ,2022). In this respect, the organization follows the following aspects of racing its customers attractively:</w:t>
      </w:r>
    </w:p>
    <w:p w14:paraId="098CEB4A" w14:textId="77777777" w:rsidR="008C0134" w:rsidRDefault="008C0134" w:rsidP="008C0134">
      <w:pPr>
        <w:spacing w:line="360" w:lineRule="auto"/>
        <w:jc w:val="both"/>
        <w:rPr>
          <w:rFonts w:ascii="Times New Roman" w:eastAsia="Times New Roman" w:hAnsi="Times New Roman" w:cs="Times New Roman"/>
          <w:b/>
          <w:i/>
          <w:sz w:val="24"/>
          <w:szCs w:val="24"/>
        </w:rPr>
      </w:pPr>
      <w:r>
        <w:rPr>
          <w:noProof/>
          <w:lang w:val="en-IN"/>
        </w:rPr>
        <w:drawing>
          <wp:anchor distT="0" distB="0" distL="114300" distR="114300" simplePos="0" relativeHeight="251656704" behindDoc="1" locked="0" layoutInCell="1" allowOverlap="1" wp14:anchorId="755BD261" wp14:editId="5EA2CB7F">
            <wp:simplePos x="0" y="0"/>
            <wp:positionH relativeFrom="margin">
              <wp:posOffset>3200400</wp:posOffset>
            </wp:positionH>
            <wp:positionV relativeFrom="paragraph">
              <wp:posOffset>85725</wp:posOffset>
            </wp:positionV>
            <wp:extent cx="3009900" cy="2324100"/>
            <wp:effectExtent l="76200" t="76200" r="114300" b="114300"/>
            <wp:wrapTight wrapText="bothSides">
              <wp:wrapPolygon edited="0">
                <wp:start x="-273" y="-708"/>
                <wp:lineTo x="-547" y="-531"/>
                <wp:lineTo x="-547" y="21954"/>
                <wp:lineTo x="-273" y="22662"/>
                <wp:lineTo x="22147" y="22662"/>
                <wp:lineTo x="22420" y="22131"/>
                <wp:lineTo x="22420" y="2302"/>
                <wp:lineTo x="22147" y="-354"/>
                <wp:lineTo x="22147" y="-708"/>
                <wp:lineTo x="-273" y="-708"/>
              </wp:wrapPolygon>
            </wp:wrapTight>
            <wp:docPr id="14" name="Picture 14" descr="Sainsbury's £500m sale and leaseback store deal scrapped | News | The Gro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insbury's £500m sale and leaseback store deal scrapped | News | The Groce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09900" cy="2324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i/>
          <w:sz w:val="24"/>
          <w:szCs w:val="24"/>
        </w:rPr>
        <w:t xml:space="preserve">Understanding the target audience </w:t>
      </w:r>
    </w:p>
    <w:p w14:paraId="7E2B2742" w14:textId="77777777" w:rsidR="008C0134" w:rsidRDefault="008C0134" w:rsidP="008C01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Sainsbury's targets the age group of 15 to 80 years of people in the United Kingdom to whom it sells its products and items.  Through selling various products, the organization has been able to gain a 16 per cent market share in the superman sector (</w:t>
      </w:r>
      <w:r>
        <w:rPr>
          <w:rFonts w:ascii="Times New Roman" w:eastAsia="Times New Roman" w:hAnsi="Times New Roman" w:cs="Times New Roman"/>
          <w:color w:val="222222"/>
          <w:sz w:val="24"/>
          <w:szCs w:val="24"/>
          <w:highlight w:val="white"/>
        </w:rPr>
        <w:t>Timofeeva, 2020</w:t>
      </w:r>
      <w:r>
        <w:rPr>
          <w:rFonts w:ascii="Times New Roman" w:eastAsia="Times New Roman" w:hAnsi="Times New Roman" w:cs="Times New Roman"/>
          <w:sz w:val="24"/>
          <w:szCs w:val="24"/>
        </w:rPr>
        <w:t xml:space="preserve">). </w:t>
      </w:r>
    </w:p>
    <w:p w14:paraId="588E03B7" w14:textId="77777777" w:rsidR="008C0134" w:rsidRDefault="008C0134" w:rsidP="008C0134">
      <w:pPr>
        <w:spacing w:line="360" w:lineRule="auto"/>
        <w:jc w:val="both"/>
        <w:rPr>
          <w:rFonts w:ascii="Times New Roman" w:eastAsia="Times New Roman" w:hAnsi="Times New Roman" w:cs="Times New Roman"/>
          <w:sz w:val="24"/>
          <w:szCs w:val="24"/>
        </w:rPr>
      </w:pPr>
    </w:p>
    <w:p w14:paraId="5B315D51" w14:textId="77777777" w:rsidR="008C0134" w:rsidRDefault="00995E5D" w:rsidP="008C0134">
      <w:pPr>
        <w:spacing w:line="360" w:lineRule="auto"/>
        <w:jc w:val="both"/>
        <w:rPr>
          <w:rFonts w:ascii="Times New Roman" w:eastAsia="Times New Roman" w:hAnsi="Times New Roman" w:cs="Times New Roman"/>
          <w:b/>
          <w:i/>
          <w:sz w:val="24"/>
          <w:szCs w:val="24"/>
        </w:rPr>
      </w:pPr>
      <w:r>
        <w:rPr>
          <w:noProof/>
          <w:lang w:val="en-IN" w:eastAsia="en-IN"/>
        </w:rPr>
        <mc:AlternateContent>
          <mc:Choice Requires="wps">
            <w:drawing>
              <wp:anchor distT="0" distB="0" distL="114300" distR="114300" simplePos="0" relativeHeight="251675648" behindDoc="0" locked="0" layoutInCell="1" allowOverlap="1" wp14:anchorId="2665B582" wp14:editId="26F1050F">
                <wp:simplePos x="0" y="0"/>
                <wp:positionH relativeFrom="column">
                  <wp:posOffset>3314700</wp:posOffset>
                </wp:positionH>
                <wp:positionV relativeFrom="paragraph">
                  <wp:posOffset>40640</wp:posOffset>
                </wp:positionV>
                <wp:extent cx="2628900" cy="390525"/>
                <wp:effectExtent l="0" t="0" r="0" b="0"/>
                <wp:wrapNone/>
                <wp:docPr id="1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28900" cy="390525"/>
                        </a:xfrm>
                        <a:prstGeom prst="rect">
                          <a:avLst/>
                        </a:prstGeom>
                        <a:solidFill>
                          <a:schemeClr val="lt1"/>
                        </a:solidFill>
                        <a:ln w="6350">
                          <a:noFill/>
                        </a:ln>
                      </wps:spPr>
                      <wps:txbx>
                        <w:txbxContent>
                          <w:p w14:paraId="49C68BB5" w14:textId="77777777" w:rsidR="008C0134" w:rsidRPr="00E33DCF" w:rsidRDefault="008C0134" w:rsidP="008C0134">
                            <w:pPr>
                              <w:jc w:val="center"/>
                              <w:rPr>
                                <w:rFonts w:ascii="Times New Roman" w:hAnsi="Times New Roman" w:cs="Times New Roman"/>
                              </w:rPr>
                            </w:pPr>
                            <w:r>
                              <w:rPr>
                                <w:rFonts w:ascii="Times New Roman" w:hAnsi="Times New Roman" w:cs="Times New Roman"/>
                              </w:rPr>
                              <w:t>(</w:t>
                            </w:r>
                            <w:r w:rsidRPr="00E33DCF">
                              <w:rPr>
                                <w:rFonts w:ascii="Times New Roman" w:hAnsi="Times New Roman" w:cs="Times New Roman"/>
                              </w:rPr>
                              <w:t>Sainsbury's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665B582" id="Text Box 11" o:spid="_x0000_s1034" type="#_x0000_t202" style="position:absolute;left:0;text-align:left;margin-left:261pt;margin-top:3.2pt;width:207pt;height:30.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" fillcolor="white [3201]" stroked="f" strokeweight=".5pt">
                <v:textbox>
                  <w:txbxContent>
                    <w:p w14:paraId="49C68BB5" w14:textId="77777777" w:rsidR="008C0134" w:rsidRPr="00E33DCF" w:rsidRDefault="008C0134" w:rsidP="008C0134">
                      <w:pPr>
                        <w:jc w:val="center"/>
                        <w:rPr>
                          <w:rFonts w:ascii="Times New Roman" w:hAnsi="Times New Roman" w:cs="Times New Roman"/>
                        </w:rPr>
                      </w:pPr>
                      <w:r>
                        <w:rPr>
                          <w:rFonts w:ascii="Times New Roman" w:hAnsi="Times New Roman" w:cs="Times New Roman"/>
                        </w:rPr>
                        <w:t>(</w:t>
                      </w:r>
                      <w:r w:rsidRPr="00E33DCF">
                        <w:rPr>
                          <w:rFonts w:ascii="Times New Roman" w:hAnsi="Times New Roman" w:cs="Times New Roman"/>
                        </w:rPr>
                        <w:t>Sainsbury's (2022)</w:t>
                      </w:r>
                    </w:p>
                  </w:txbxContent>
                </v:textbox>
              </v:shape>
            </w:pict>
          </mc:Fallback>
        </mc:AlternateContent>
      </w:r>
      <w:r w:rsidR="008C0134">
        <w:rPr>
          <w:rFonts w:ascii="Times New Roman" w:eastAsia="Times New Roman" w:hAnsi="Times New Roman" w:cs="Times New Roman"/>
          <w:b/>
          <w:i/>
          <w:sz w:val="24"/>
          <w:szCs w:val="24"/>
        </w:rPr>
        <w:t>Defining USP</w:t>
      </w:r>
    </w:p>
    <w:p w14:paraId="0FD5E477" w14:textId="77777777" w:rsidR="008C0134" w:rsidRDefault="008C0134" w:rsidP="008C01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Unique Selling Proposition of Sainsbury's is to provide top-quality products at competitive prices with a variety of offers. It helps the organization to be more consistent in the UK market to attract more customers. </w:t>
      </w:r>
    </w:p>
    <w:p w14:paraId="1BAA5C42" w14:textId="77777777" w:rsidR="008C0134" w:rsidRDefault="008C0134" w:rsidP="008C013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Determining the marketing communication mix </w:t>
      </w:r>
    </w:p>
    <w:p w14:paraId="71A21E33" w14:textId="77777777" w:rsidR="008C0134" w:rsidRDefault="008C0134" w:rsidP="008C01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Sainsbury’s promotes its products through online advertising by means of using social media platforms such as Facebook, </w:t>
      </w:r>
      <w:proofErr w:type="spellStart"/>
      <w:r>
        <w:rPr>
          <w:rFonts w:ascii="Times New Roman" w:eastAsia="Times New Roman" w:hAnsi="Times New Roman" w:cs="Times New Roman"/>
          <w:sz w:val="24"/>
          <w:szCs w:val="24"/>
        </w:rPr>
        <w:t>Whatsapp</w:t>
      </w:r>
      <w:proofErr w:type="spellEnd"/>
      <w:r>
        <w:rPr>
          <w:rFonts w:ascii="Times New Roman" w:eastAsia="Times New Roman" w:hAnsi="Times New Roman" w:cs="Times New Roman"/>
          <w:sz w:val="24"/>
          <w:szCs w:val="24"/>
        </w:rPr>
        <w:t xml:space="preserve">, Twitter, </w:t>
      </w:r>
      <w:proofErr w:type="gramStart"/>
      <w:r>
        <w:rPr>
          <w:rFonts w:ascii="Times New Roman" w:eastAsia="Times New Roman" w:hAnsi="Times New Roman" w:cs="Times New Roman"/>
          <w:sz w:val="24"/>
          <w:szCs w:val="24"/>
        </w:rPr>
        <w:t>Instagram</w:t>
      </w:r>
      <w:proofErr w:type="gramEnd"/>
      <w:r>
        <w:rPr>
          <w:rFonts w:ascii="Times New Roman" w:eastAsia="Times New Roman" w:hAnsi="Times New Roman" w:cs="Times New Roman"/>
          <w:sz w:val="24"/>
          <w:szCs w:val="24"/>
        </w:rPr>
        <w:t xml:space="preserve"> and others.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offline marketing, the organization prefers print media, billboards, newspapers and others. </w:t>
      </w:r>
    </w:p>
    <w:p w14:paraId="736D7CA4" w14:textId="77777777" w:rsidR="008C0134" w:rsidRDefault="008C0134" w:rsidP="008C0134">
      <w:pPr>
        <w:spacing w:line="360" w:lineRule="auto"/>
        <w:jc w:val="both"/>
        <w:rPr>
          <w:rFonts w:ascii="Times New Roman" w:eastAsia="Times New Roman" w:hAnsi="Times New Roman" w:cs="Times New Roman"/>
          <w:b/>
          <w:sz w:val="24"/>
          <w:szCs w:val="24"/>
        </w:rPr>
      </w:pPr>
    </w:p>
    <w:p w14:paraId="4A5391FE" w14:textId="77777777" w:rsidR="008C0134" w:rsidRPr="00A01F9E" w:rsidRDefault="008C0134" w:rsidP="00A01F9E">
      <w:pPr>
        <w:jc w:val="both"/>
        <w:rPr>
          <w:rFonts w:ascii="Times New Roman" w:hAnsi="Times New Roman" w:cs="Times New Roman"/>
          <w:b/>
          <w:sz w:val="24"/>
        </w:rPr>
      </w:pPr>
      <w:bookmarkStart w:id="1" w:name="_Toc120191641"/>
      <w:r w:rsidRPr="00A01F9E">
        <w:rPr>
          <w:rFonts w:ascii="Times New Roman" w:hAnsi="Times New Roman" w:cs="Times New Roman"/>
          <w:b/>
          <w:sz w:val="24"/>
        </w:rPr>
        <w:t>Conclusion</w:t>
      </w:r>
      <w:bookmarkEnd w:id="1"/>
      <w:r w:rsidRPr="00A01F9E">
        <w:rPr>
          <w:rFonts w:ascii="Times New Roman" w:hAnsi="Times New Roman" w:cs="Times New Roman"/>
          <w:b/>
          <w:sz w:val="24"/>
        </w:rPr>
        <w:t xml:space="preserve"> </w:t>
      </w:r>
    </w:p>
    <w:p w14:paraId="0314A534" w14:textId="77777777" w:rsidR="008C0134" w:rsidRDefault="008C0134" w:rsidP="008C01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it is evident that Sainsbury’s follows a distinctive approach in the UK market. Also, the STP Analysis connected above Sainsbury’s shows the fact that all the time the organization looks to formulate an effective </w:t>
      </w:r>
      <w:r w:rsidR="00F31FF2">
        <w:rPr>
          <w:rFonts w:ascii="Times New Roman" w:eastAsia="Times New Roman" w:hAnsi="Times New Roman" w:cs="Times New Roman"/>
          <w:sz w:val="24"/>
          <w:szCs w:val="24"/>
        </w:rPr>
        <w:t>communication channel</w:t>
      </w:r>
      <w:r>
        <w:rPr>
          <w:rFonts w:ascii="Times New Roman" w:eastAsia="Times New Roman" w:hAnsi="Times New Roman" w:cs="Times New Roman"/>
          <w:sz w:val="24"/>
          <w:szCs w:val="24"/>
        </w:rPr>
        <w:t xml:space="preserve"> with its customers for earning profitability. Moreover, the market strategy and marketing communication strategy with a discussion on 4ps of marketing also has been helpful for the organization in generating a strong customer base in their market of the UK. </w:t>
      </w:r>
    </w:p>
    <w:p w14:paraId="4A126CE5" w14:textId="77777777" w:rsidR="008C0134" w:rsidRPr="00FD7CB5" w:rsidRDefault="008C0134" w:rsidP="00FD7CB5">
      <w:pPr>
        <w:spacing w:line="360" w:lineRule="auto"/>
        <w:jc w:val="both"/>
        <w:rPr>
          <w:rFonts w:ascii="Times New Roman" w:hAnsi="Times New Roman" w:cs="Times New Roman"/>
          <w:sz w:val="24"/>
          <w:szCs w:val="24"/>
        </w:rPr>
      </w:pPr>
    </w:p>
    <w:p w14:paraId="3FE85F17" w14:textId="77777777" w:rsidR="00227A2A" w:rsidRPr="00FD7CB5" w:rsidRDefault="00227A2A" w:rsidP="00FD7CB5">
      <w:pPr>
        <w:spacing w:line="360" w:lineRule="auto"/>
        <w:jc w:val="both"/>
        <w:rPr>
          <w:rFonts w:ascii="Times New Roman" w:hAnsi="Times New Roman" w:cs="Times New Roman"/>
          <w:sz w:val="24"/>
          <w:szCs w:val="24"/>
        </w:rPr>
      </w:pPr>
    </w:p>
    <w:p w14:paraId="5094D44A" w14:textId="77777777" w:rsidR="00E059ED" w:rsidRPr="00FD7CB5" w:rsidRDefault="00E059ED" w:rsidP="00FD7CB5">
      <w:pPr>
        <w:spacing w:line="360" w:lineRule="auto"/>
        <w:jc w:val="both"/>
        <w:rPr>
          <w:rFonts w:ascii="Times New Roman" w:hAnsi="Times New Roman" w:cs="Times New Roman"/>
          <w:sz w:val="24"/>
          <w:szCs w:val="24"/>
        </w:rPr>
      </w:pPr>
    </w:p>
    <w:p w14:paraId="78A0FA0A" w14:textId="77777777" w:rsidR="007F1386" w:rsidRPr="00FD7CB5" w:rsidRDefault="007F1386" w:rsidP="00FD7CB5">
      <w:pPr>
        <w:spacing w:line="360" w:lineRule="auto"/>
        <w:rPr>
          <w:rFonts w:ascii="Times New Roman" w:hAnsi="Times New Roman" w:cs="Times New Roman"/>
          <w:b/>
          <w:sz w:val="24"/>
          <w:szCs w:val="24"/>
        </w:rPr>
      </w:pPr>
      <w:r w:rsidRPr="00FD7CB5">
        <w:rPr>
          <w:rFonts w:ascii="Times New Roman" w:hAnsi="Times New Roman" w:cs="Times New Roman"/>
          <w:b/>
          <w:sz w:val="24"/>
          <w:szCs w:val="24"/>
        </w:rPr>
        <w:br w:type="page"/>
      </w:r>
    </w:p>
    <w:p w14:paraId="52A545B2" w14:textId="77777777" w:rsidR="00F31FF2" w:rsidRPr="00F31FF2" w:rsidRDefault="00E56549" w:rsidP="00F31FF2">
      <w:pPr>
        <w:spacing w:line="360" w:lineRule="auto"/>
        <w:jc w:val="both"/>
        <w:rPr>
          <w:rFonts w:ascii="Times New Roman" w:hAnsi="Times New Roman" w:cs="Times New Roman"/>
          <w:b/>
          <w:sz w:val="24"/>
          <w:szCs w:val="24"/>
        </w:rPr>
      </w:pPr>
      <w:r w:rsidRPr="00FD7CB5">
        <w:rPr>
          <w:rFonts w:ascii="Times New Roman" w:hAnsi="Times New Roman" w:cs="Times New Roman"/>
          <w:b/>
          <w:sz w:val="24"/>
          <w:szCs w:val="24"/>
        </w:rPr>
        <w:t>Reference List</w:t>
      </w:r>
    </w:p>
    <w:p w14:paraId="296FA571" w14:textId="77777777" w:rsidR="00F31FF2" w:rsidRPr="00F31FF2" w:rsidRDefault="00F31FF2" w:rsidP="00FD7CB5">
      <w:pPr>
        <w:pStyle w:val="NormalWeb"/>
        <w:spacing w:line="360" w:lineRule="auto"/>
      </w:pPr>
      <w:proofErr w:type="spellStart"/>
      <w:r w:rsidRPr="00F31FF2">
        <w:rPr>
          <w:color w:val="222222"/>
          <w:shd w:val="clear" w:color="auto" w:fill="FFFFFF"/>
        </w:rPr>
        <w:t>Anesbury</w:t>
      </w:r>
      <w:proofErr w:type="spellEnd"/>
      <w:r w:rsidRPr="00F31FF2">
        <w:rPr>
          <w:color w:val="222222"/>
          <w:shd w:val="clear" w:color="auto" w:fill="FFFFFF"/>
        </w:rPr>
        <w:t xml:space="preserve">, Z. W., </w:t>
      </w:r>
      <w:proofErr w:type="spellStart"/>
      <w:r w:rsidRPr="00F31FF2">
        <w:rPr>
          <w:color w:val="222222"/>
          <w:shd w:val="clear" w:color="auto" w:fill="FFFFFF"/>
        </w:rPr>
        <w:t>Driesener</w:t>
      </w:r>
      <w:proofErr w:type="spellEnd"/>
      <w:r w:rsidRPr="00F31FF2">
        <w:rPr>
          <w:color w:val="222222"/>
          <w:shd w:val="clear" w:color="auto" w:fill="FFFFFF"/>
        </w:rPr>
        <w:t>, C. B., Page, B., Bellman, S., &amp; Sharp, B. (2020). Net audiences: a comparison of the Sainsbury Normal Method and the Sainsbury Weighted Method. </w:t>
      </w:r>
      <w:r w:rsidRPr="00F31FF2">
        <w:rPr>
          <w:i/>
          <w:iCs/>
          <w:color w:val="222222"/>
          <w:shd w:val="clear" w:color="auto" w:fill="FFFFFF"/>
        </w:rPr>
        <w:t>Journal of Marketing Management</w:t>
      </w:r>
      <w:r w:rsidRPr="00F31FF2">
        <w:rPr>
          <w:color w:val="222222"/>
          <w:shd w:val="clear" w:color="auto" w:fill="FFFFFF"/>
        </w:rPr>
        <w:t>, </w:t>
      </w:r>
      <w:r w:rsidRPr="00F31FF2">
        <w:rPr>
          <w:i/>
          <w:iCs/>
          <w:color w:val="222222"/>
          <w:shd w:val="clear" w:color="auto" w:fill="FFFFFF"/>
        </w:rPr>
        <w:t>36</w:t>
      </w:r>
      <w:r w:rsidRPr="00F31FF2">
        <w:rPr>
          <w:color w:val="222222"/>
          <w:shd w:val="clear" w:color="auto" w:fill="FFFFFF"/>
        </w:rPr>
        <w:t xml:space="preserve">(15-16), 1591-1610. </w:t>
      </w:r>
    </w:p>
    <w:p w14:paraId="3B2AA97B" w14:textId="77777777" w:rsidR="00F31FF2" w:rsidRPr="00F31FF2" w:rsidRDefault="00F31FF2" w:rsidP="00FD7CB5">
      <w:pPr>
        <w:spacing w:line="360" w:lineRule="auto"/>
        <w:jc w:val="both"/>
        <w:rPr>
          <w:rFonts w:ascii="Times New Roman" w:hAnsi="Times New Roman" w:cs="Times New Roman"/>
          <w:color w:val="222222"/>
          <w:sz w:val="24"/>
          <w:szCs w:val="24"/>
          <w:shd w:val="clear" w:color="auto" w:fill="FFFFFF"/>
        </w:rPr>
      </w:pPr>
      <w:r w:rsidRPr="00F31FF2">
        <w:rPr>
          <w:rFonts w:ascii="Times New Roman" w:hAnsi="Times New Roman" w:cs="Times New Roman"/>
          <w:color w:val="222222"/>
          <w:sz w:val="24"/>
          <w:szCs w:val="24"/>
          <w:shd w:val="clear" w:color="auto" w:fill="FFFFFF"/>
        </w:rPr>
        <w:t>Camilleri, M. A. (2018). Market segmentation, targeting and positioning. In </w:t>
      </w:r>
      <w:r w:rsidRPr="00F31FF2">
        <w:rPr>
          <w:rFonts w:ascii="Times New Roman" w:hAnsi="Times New Roman" w:cs="Times New Roman"/>
          <w:i/>
          <w:iCs/>
          <w:color w:val="222222"/>
          <w:sz w:val="24"/>
          <w:szCs w:val="24"/>
          <w:shd w:val="clear" w:color="auto" w:fill="FFFFFF"/>
        </w:rPr>
        <w:t>Travel marketing, tourism economics and the airline product</w:t>
      </w:r>
      <w:r w:rsidRPr="00F31FF2">
        <w:rPr>
          <w:rFonts w:ascii="Times New Roman" w:hAnsi="Times New Roman" w:cs="Times New Roman"/>
          <w:color w:val="222222"/>
          <w:sz w:val="24"/>
          <w:szCs w:val="24"/>
          <w:shd w:val="clear" w:color="auto" w:fill="FFFFFF"/>
        </w:rPr>
        <w:t xml:space="preserve"> (pp. 69-83). Springer, Cham. </w:t>
      </w:r>
      <w:hyperlink r:id="rId18" w:history="1">
        <w:r w:rsidRPr="00F31FF2">
          <w:rPr>
            <w:rStyle w:val="Hyperlink"/>
            <w:rFonts w:ascii="Times New Roman" w:hAnsi="Times New Roman" w:cs="Times New Roman"/>
            <w:sz w:val="24"/>
            <w:szCs w:val="24"/>
            <w:shd w:val="clear" w:color="auto" w:fill="FFFFFF"/>
          </w:rPr>
          <w:t>https://www.um.edu.mt/library/oar/bitstream/123456789/21433/5/Market%20Segmentation%20Targeting%20and%20Positioning.pdf</w:t>
        </w:r>
      </w:hyperlink>
    </w:p>
    <w:p w14:paraId="6EB4ADD2" w14:textId="77777777" w:rsidR="00F31FF2" w:rsidRPr="00F31FF2" w:rsidRDefault="00F31FF2" w:rsidP="00FD7CB5">
      <w:pPr>
        <w:spacing w:line="360" w:lineRule="auto"/>
        <w:jc w:val="both"/>
        <w:rPr>
          <w:rFonts w:ascii="Times New Roman" w:hAnsi="Times New Roman" w:cs="Times New Roman"/>
          <w:color w:val="222222"/>
          <w:sz w:val="24"/>
          <w:szCs w:val="24"/>
          <w:shd w:val="clear" w:color="auto" w:fill="FFFFFF"/>
        </w:rPr>
      </w:pPr>
      <w:r w:rsidRPr="00F31FF2">
        <w:rPr>
          <w:rFonts w:ascii="Times New Roman" w:hAnsi="Times New Roman" w:cs="Times New Roman"/>
          <w:color w:val="222222"/>
          <w:sz w:val="24"/>
          <w:szCs w:val="24"/>
          <w:shd w:val="clear" w:color="auto" w:fill="FFFFFF"/>
        </w:rPr>
        <w:t>Huang, M. H., &amp; Rust, R. T. (2021). A strategic framework for artificial intelligence in marketing. </w:t>
      </w:r>
      <w:r w:rsidRPr="00F31FF2">
        <w:rPr>
          <w:rFonts w:ascii="Times New Roman" w:hAnsi="Times New Roman" w:cs="Times New Roman"/>
          <w:i/>
          <w:iCs/>
          <w:color w:val="222222"/>
          <w:sz w:val="24"/>
          <w:szCs w:val="24"/>
          <w:shd w:val="clear" w:color="auto" w:fill="FFFFFF"/>
        </w:rPr>
        <w:t>Journal of the Academy of Marketing Science</w:t>
      </w:r>
      <w:r w:rsidRPr="00F31FF2">
        <w:rPr>
          <w:rFonts w:ascii="Times New Roman" w:hAnsi="Times New Roman" w:cs="Times New Roman"/>
          <w:color w:val="222222"/>
          <w:sz w:val="24"/>
          <w:szCs w:val="24"/>
          <w:shd w:val="clear" w:color="auto" w:fill="FFFFFF"/>
        </w:rPr>
        <w:t>, </w:t>
      </w:r>
      <w:r w:rsidRPr="00F31FF2">
        <w:rPr>
          <w:rFonts w:ascii="Times New Roman" w:hAnsi="Times New Roman" w:cs="Times New Roman"/>
          <w:i/>
          <w:iCs/>
          <w:color w:val="222222"/>
          <w:sz w:val="24"/>
          <w:szCs w:val="24"/>
          <w:shd w:val="clear" w:color="auto" w:fill="FFFFFF"/>
        </w:rPr>
        <w:t>49</w:t>
      </w:r>
      <w:r w:rsidRPr="00F31FF2">
        <w:rPr>
          <w:rFonts w:ascii="Times New Roman" w:hAnsi="Times New Roman" w:cs="Times New Roman"/>
          <w:color w:val="222222"/>
          <w:sz w:val="24"/>
          <w:szCs w:val="24"/>
          <w:shd w:val="clear" w:color="auto" w:fill="FFFFFF"/>
        </w:rPr>
        <w:t xml:space="preserve">(1), 30-50. </w:t>
      </w:r>
      <w:hyperlink r:id="rId19" w:history="1">
        <w:r w:rsidRPr="00F31FF2">
          <w:rPr>
            <w:rStyle w:val="Hyperlink"/>
            <w:rFonts w:ascii="Times New Roman" w:hAnsi="Times New Roman" w:cs="Times New Roman"/>
            <w:sz w:val="24"/>
            <w:szCs w:val="24"/>
            <w:shd w:val="clear" w:color="auto" w:fill="FFFFFF"/>
          </w:rPr>
          <w:t>https://link.springer.com/article/10.1007/s11747-020-00749-9</w:t>
        </w:r>
      </w:hyperlink>
    </w:p>
    <w:p w14:paraId="247D3ED6" w14:textId="77777777" w:rsidR="00F31FF2" w:rsidRPr="00F31FF2" w:rsidRDefault="00F31FF2" w:rsidP="00F31FF2">
      <w:pPr>
        <w:spacing w:line="360" w:lineRule="auto"/>
        <w:jc w:val="both"/>
        <w:rPr>
          <w:rFonts w:ascii="Times New Roman" w:eastAsia="Times New Roman" w:hAnsi="Times New Roman" w:cs="Times New Roman"/>
          <w:color w:val="222222"/>
          <w:sz w:val="24"/>
          <w:szCs w:val="24"/>
          <w:highlight w:val="white"/>
        </w:rPr>
      </w:pPr>
      <w:r w:rsidRPr="00F31FF2">
        <w:rPr>
          <w:rFonts w:ascii="Times New Roman" w:eastAsia="Times New Roman" w:hAnsi="Times New Roman" w:cs="Times New Roman"/>
          <w:color w:val="222222"/>
          <w:sz w:val="24"/>
          <w:szCs w:val="24"/>
          <w:highlight w:val="white"/>
        </w:rPr>
        <w:t xml:space="preserve">Jones, P. (2022). UK Retailers and Plant-Based Alternatives to Meat and Dairy Products. </w:t>
      </w:r>
      <w:r w:rsidRPr="00F31FF2">
        <w:rPr>
          <w:rFonts w:ascii="Times New Roman" w:eastAsia="Times New Roman" w:hAnsi="Times New Roman" w:cs="Times New Roman"/>
          <w:i/>
          <w:color w:val="222222"/>
          <w:sz w:val="24"/>
          <w:szCs w:val="24"/>
          <w:highlight w:val="white"/>
        </w:rPr>
        <w:t>Athens Journal of Business and Economics</w:t>
      </w:r>
      <w:r w:rsidRPr="00F31FF2">
        <w:rPr>
          <w:rFonts w:ascii="Times New Roman" w:eastAsia="Times New Roman" w:hAnsi="Times New Roman" w:cs="Times New Roman"/>
          <w:color w:val="222222"/>
          <w:sz w:val="24"/>
          <w:szCs w:val="24"/>
          <w:highlight w:val="white"/>
        </w:rPr>
        <w:t xml:space="preserve">, </w:t>
      </w:r>
      <w:r w:rsidRPr="00F31FF2">
        <w:rPr>
          <w:rFonts w:ascii="Times New Roman" w:eastAsia="Times New Roman" w:hAnsi="Times New Roman" w:cs="Times New Roman"/>
          <w:i/>
          <w:color w:val="222222"/>
          <w:sz w:val="24"/>
          <w:szCs w:val="24"/>
          <w:highlight w:val="white"/>
        </w:rPr>
        <w:t>8</w:t>
      </w:r>
      <w:r w:rsidRPr="00F31FF2">
        <w:rPr>
          <w:rFonts w:ascii="Times New Roman" w:eastAsia="Times New Roman" w:hAnsi="Times New Roman" w:cs="Times New Roman"/>
          <w:color w:val="222222"/>
          <w:sz w:val="24"/>
          <w:szCs w:val="24"/>
          <w:highlight w:val="white"/>
        </w:rPr>
        <w:t xml:space="preserve">, 1-13. </w:t>
      </w:r>
      <w:hyperlink r:id="rId20">
        <w:r w:rsidRPr="00F31FF2">
          <w:rPr>
            <w:rFonts w:ascii="Times New Roman" w:eastAsia="Times New Roman" w:hAnsi="Times New Roman" w:cs="Times New Roman"/>
            <w:color w:val="1155CC"/>
            <w:sz w:val="24"/>
            <w:szCs w:val="24"/>
            <w:highlight w:val="white"/>
            <w:u w:val="single"/>
          </w:rPr>
          <w:t>https://eprints.glos.ac.uk/11277/1/11277-Jones-%282022%29-UK-retailers-and-plant-based-alternatives.pdf</w:t>
        </w:r>
      </w:hyperlink>
      <w:r w:rsidRPr="00F31FF2">
        <w:rPr>
          <w:rFonts w:ascii="Times New Roman" w:eastAsia="Times New Roman" w:hAnsi="Times New Roman" w:cs="Times New Roman"/>
          <w:color w:val="222222"/>
          <w:sz w:val="24"/>
          <w:szCs w:val="24"/>
          <w:highlight w:val="white"/>
        </w:rPr>
        <w:t xml:space="preserve"> </w:t>
      </w:r>
    </w:p>
    <w:p w14:paraId="73E060CB" w14:textId="77777777" w:rsidR="00F31FF2" w:rsidRPr="00F31FF2" w:rsidRDefault="00F31FF2" w:rsidP="00FD7CB5">
      <w:pPr>
        <w:spacing w:line="360" w:lineRule="auto"/>
        <w:jc w:val="both"/>
        <w:rPr>
          <w:rFonts w:ascii="Times New Roman" w:hAnsi="Times New Roman" w:cs="Times New Roman"/>
          <w:color w:val="222222"/>
          <w:sz w:val="24"/>
          <w:szCs w:val="24"/>
          <w:shd w:val="clear" w:color="auto" w:fill="FFFFFF"/>
        </w:rPr>
      </w:pPr>
      <w:r w:rsidRPr="00F31FF2">
        <w:rPr>
          <w:rFonts w:ascii="Times New Roman" w:hAnsi="Times New Roman" w:cs="Times New Roman"/>
          <w:color w:val="222222"/>
          <w:sz w:val="24"/>
          <w:szCs w:val="24"/>
          <w:shd w:val="clear" w:color="auto" w:fill="FFFFFF"/>
        </w:rPr>
        <w:t>Piotrowicz, W., &amp; Cuthbertson, R. (2019). Last mile framework for omnichannel retailing. Delivery from the customer perspective. In </w:t>
      </w:r>
      <w:r w:rsidRPr="00F31FF2">
        <w:rPr>
          <w:rFonts w:ascii="Times New Roman" w:hAnsi="Times New Roman" w:cs="Times New Roman"/>
          <w:i/>
          <w:iCs/>
          <w:color w:val="222222"/>
          <w:sz w:val="24"/>
          <w:szCs w:val="24"/>
          <w:shd w:val="clear" w:color="auto" w:fill="FFFFFF"/>
        </w:rPr>
        <w:t>Exploring omnichannel retailing</w:t>
      </w:r>
      <w:r w:rsidRPr="00F31FF2">
        <w:rPr>
          <w:rFonts w:ascii="Times New Roman" w:hAnsi="Times New Roman" w:cs="Times New Roman"/>
          <w:color w:val="222222"/>
          <w:sz w:val="24"/>
          <w:szCs w:val="24"/>
          <w:shd w:val="clear" w:color="auto" w:fill="FFFFFF"/>
        </w:rPr>
        <w:t xml:space="preserve"> (pp. 267-288). Springer, Cham. </w:t>
      </w:r>
      <w:hyperlink r:id="rId21" w:anchor="page=271" w:history="1">
        <w:r w:rsidRPr="00F31FF2">
          <w:rPr>
            <w:rStyle w:val="Hyperlink"/>
            <w:rFonts w:ascii="Times New Roman" w:hAnsi="Times New Roman" w:cs="Times New Roman"/>
            <w:sz w:val="24"/>
            <w:szCs w:val="24"/>
            <w:shd w:val="clear" w:color="auto" w:fill="FFFFFF"/>
          </w:rPr>
          <w:t>https://e-edu.nbu.bg/pluginfile.php/1018674/mod_resource/content/1/Wojciech_Piotrowicz%2CRichard_Cuthbertson%20-%20Exploring%20Omnichannel%20Retailing%202019.pdf#page=271</w:t>
        </w:r>
      </w:hyperlink>
    </w:p>
    <w:p w14:paraId="01EE4FC6" w14:textId="77777777" w:rsidR="00F31FF2" w:rsidRPr="00F31FF2" w:rsidRDefault="00F31FF2" w:rsidP="00FD7CB5">
      <w:pPr>
        <w:pStyle w:val="NormalWeb"/>
        <w:spacing w:line="360" w:lineRule="auto"/>
        <w:ind w:left="567" w:hanging="567"/>
      </w:pPr>
      <w:r w:rsidRPr="00F31FF2">
        <w:rPr>
          <w:i/>
          <w:iCs/>
        </w:rPr>
        <w:t>Sainsbury's</w:t>
      </w:r>
      <w:r w:rsidRPr="00F31FF2">
        <w:t xml:space="preserve"> (2022). Available at: </w:t>
      </w:r>
      <w:hyperlink r:id="rId22" w:history="1">
        <w:r w:rsidRPr="00F31FF2">
          <w:rPr>
            <w:rStyle w:val="Hyperlink"/>
          </w:rPr>
          <w:t>https://www.sainsburys.co.uk/</w:t>
        </w:r>
      </w:hyperlink>
      <w:r w:rsidRPr="00F31FF2">
        <w:t xml:space="preserve"> (Accessed: November 24, 2022). </w:t>
      </w:r>
    </w:p>
    <w:p w14:paraId="2E771481" w14:textId="77777777" w:rsidR="00F31FF2" w:rsidRPr="00F31FF2" w:rsidRDefault="00F31FF2" w:rsidP="00F31FF2">
      <w:pPr>
        <w:pStyle w:val="NormalWeb"/>
        <w:spacing w:before="0" w:beforeAutospacing="0" w:after="240" w:afterAutospacing="0" w:line="360" w:lineRule="auto"/>
        <w:jc w:val="both"/>
      </w:pPr>
      <w:r w:rsidRPr="00F31FF2">
        <w:t xml:space="preserve">Sainsbury's (2022). </w:t>
      </w:r>
      <w:r w:rsidRPr="00F31FF2">
        <w:rPr>
          <w:i/>
          <w:iCs/>
        </w:rPr>
        <w:t>Sainsbury’s</w:t>
      </w:r>
      <w:r w:rsidRPr="00F31FF2">
        <w:t xml:space="preserve">. [online] Sainsburys.co.uk. Available at: </w:t>
      </w:r>
      <w:hyperlink r:id="rId23" w:history="1">
        <w:r w:rsidRPr="00F31FF2">
          <w:rPr>
            <w:rStyle w:val="Hyperlink"/>
            <w:rFonts w:eastAsiaTheme="majorEastAsia"/>
          </w:rPr>
          <w:t>https://www.sainsburys.co.uk/</w:t>
        </w:r>
      </w:hyperlink>
      <w:r w:rsidRPr="00F31FF2">
        <w:t>. [Accessed on: 24.11.2022]</w:t>
      </w:r>
    </w:p>
    <w:p w14:paraId="295A6DD6" w14:textId="77777777" w:rsidR="00F31FF2" w:rsidRPr="00F31FF2" w:rsidRDefault="00F31FF2" w:rsidP="00F31FF2">
      <w:pPr>
        <w:spacing w:line="360" w:lineRule="auto"/>
        <w:jc w:val="both"/>
        <w:rPr>
          <w:rFonts w:ascii="Times New Roman" w:eastAsia="Times New Roman" w:hAnsi="Times New Roman" w:cs="Times New Roman"/>
          <w:color w:val="222222"/>
          <w:sz w:val="24"/>
          <w:szCs w:val="24"/>
          <w:highlight w:val="white"/>
        </w:rPr>
      </w:pPr>
      <w:proofErr w:type="spellStart"/>
      <w:r w:rsidRPr="00F31FF2">
        <w:rPr>
          <w:rFonts w:ascii="Times New Roman" w:eastAsia="Times New Roman" w:hAnsi="Times New Roman" w:cs="Times New Roman"/>
          <w:color w:val="222222"/>
          <w:sz w:val="24"/>
          <w:szCs w:val="24"/>
          <w:highlight w:val="white"/>
        </w:rPr>
        <w:t>Sogn-Grundvåg</w:t>
      </w:r>
      <w:proofErr w:type="spellEnd"/>
      <w:r w:rsidRPr="00F31FF2">
        <w:rPr>
          <w:rFonts w:ascii="Times New Roman" w:eastAsia="Times New Roman" w:hAnsi="Times New Roman" w:cs="Times New Roman"/>
          <w:color w:val="222222"/>
          <w:sz w:val="24"/>
          <w:szCs w:val="24"/>
          <w:highlight w:val="white"/>
        </w:rPr>
        <w:t xml:space="preserve">, G., </w:t>
      </w:r>
      <w:proofErr w:type="spellStart"/>
      <w:r w:rsidRPr="00F31FF2">
        <w:rPr>
          <w:rFonts w:ascii="Times New Roman" w:eastAsia="Times New Roman" w:hAnsi="Times New Roman" w:cs="Times New Roman"/>
          <w:color w:val="222222"/>
          <w:sz w:val="24"/>
          <w:szCs w:val="24"/>
          <w:highlight w:val="white"/>
        </w:rPr>
        <w:t>Asche</w:t>
      </w:r>
      <w:proofErr w:type="spellEnd"/>
      <w:r w:rsidRPr="00F31FF2">
        <w:rPr>
          <w:rFonts w:ascii="Times New Roman" w:eastAsia="Times New Roman" w:hAnsi="Times New Roman" w:cs="Times New Roman"/>
          <w:color w:val="222222"/>
          <w:sz w:val="24"/>
          <w:szCs w:val="24"/>
          <w:highlight w:val="white"/>
        </w:rPr>
        <w:t xml:space="preserve">, F., Zhang, D., &amp; Young, J. A. (2019). Eco-labels and product longevity: The case of whitefish in UK grocery retailing. </w:t>
      </w:r>
      <w:r w:rsidRPr="00F31FF2">
        <w:rPr>
          <w:rFonts w:ascii="Times New Roman" w:eastAsia="Times New Roman" w:hAnsi="Times New Roman" w:cs="Times New Roman"/>
          <w:i/>
          <w:color w:val="222222"/>
          <w:sz w:val="24"/>
          <w:szCs w:val="24"/>
          <w:highlight w:val="white"/>
        </w:rPr>
        <w:t>Food Policy</w:t>
      </w:r>
      <w:r w:rsidRPr="00F31FF2">
        <w:rPr>
          <w:rFonts w:ascii="Times New Roman" w:eastAsia="Times New Roman" w:hAnsi="Times New Roman" w:cs="Times New Roman"/>
          <w:color w:val="222222"/>
          <w:sz w:val="24"/>
          <w:szCs w:val="24"/>
          <w:highlight w:val="white"/>
        </w:rPr>
        <w:t xml:space="preserve">, </w:t>
      </w:r>
      <w:r w:rsidRPr="00F31FF2">
        <w:rPr>
          <w:rFonts w:ascii="Times New Roman" w:eastAsia="Times New Roman" w:hAnsi="Times New Roman" w:cs="Times New Roman"/>
          <w:i/>
          <w:color w:val="222222"/>
          <w:sz w:val="24"/>
          <w:szCs w:val="24"/>
          <w:highlight w:val="white"/>
        </w:rPr>
        <w:t>88</w:t>
      </w:r>
      <w:r w:rsidRPr="00F31FF2">
        <w:rPr>
          <w:rFonts w:ascii="Times New Roman" w:eastAsia="Times New Roman" w:hAnsi="Times New Roman" w:cs="Times New Roman"/>
          <w:color w:val="222222"/>
          <w:sz w:val="24"/>
          <w:szCs w:val="24"/>
          <w:highlight w:val="white"/>
        </w:rPr>
        <w:t>, 101750.</w:t>
      </w:r>
    </w:p>
    <w:p w14:paraId="0D34747A" w14:textId="77777777" w:rsidR="00F31FF2" w:rsidRPr="00F31FF2" w:rsidRDefault="00F31FF2" w:rsidP="00F31FF2">
      <w:pPr>
        <w:spacing w:line="360" w:lineRule="auto"/>
        <w:jc w:val="both"/>
        <w:rPr>
          <w:rFonts w:ascii="Times New Roman" w:eastAsia="Times New Roman" w:hAnsi="Times New Roman" w:cs="Times New Roman"/>
          <w:color w:val="222222"/>
          <w:sz w:val="24"/>
          <w:szCs w:val="24"/>
          <w:highlight w:val="white"/>
        </w:rPr>
      </w:pPr>
      <w:r w:rsidRPr="00F31FF2">
        <w:rPr>
          <w:rFonts w:ascii="Times New Roman" w:eastAsia="Times New Roman" w:hAnsi="Times New Roman" w:cs="Times New Roman"/>
          <w:color w:val="222222"/>
          <w:sz w:val="24"/>
          <w:szCs w:val="24"/>
          <w:highlight w:val="white"/>
        </w:rPr>
        <w:t xml:space="preserve">Timofeeva, I. (2020). Expansion of the Carrot Kitchen App to London Case Company: Carrot Revolution Oy. </w:t>
      </w:r>
      <w:hyperlink r:id="rId24">
        <w:r w:rsidRPr="00F31FF2">
          <w:rPr>
            <w:rFonts w:ascii="Times New Roman" w:eastAsia="Times New Roman" w:hAnsi="Times New Roman" w:cs="Times New Roman"/>
            <w:color w:val="1155CC"/>
            <w:sz w:val="24"/>
            <w:szCs w:val="24"/>
            <w:highlight w:val="white"/>
            <w:u w:val="single"/>
          </w:rPr>
          <w:t>https://www.theseus.fi/bitstream/handle/10024/354964/Timofeeva_Irina.pdf?sequence=2</w:t>
        </w:r>
      </w:hyperlink>
      <w:r w:rsidRPr="00F31FF2">
        <w:rPr>
          <w:rFonts w:ascii="Times New Roman" w:eastAsia="Times New Roman" w:hAnsi="Times New Roman" w:cs="Times New Roman"/>
          <w:color w:val="222222"/>
          <w:sz w:val="24"/>
          <w:szCs w:val="24"/>
          <w:highlight w:val="white"/>
        </w:rPr>
        <w:t xml:space="preserve"> </w:t>
      </w:r>
    </w:p>
    <w:p w14:paraId="3065159B" w14:textId="77777777" w:rsidR="00F31FF2" w:rsidRPr="00F31FF2" w:rsidRDefault="00F31FF2" w:rsidP="00F31FF2">
      <w:pPr>
        <w:spacing w:line="360" w:lineRule="auto"/>
        <w:jc w:val="both"/>
        <w:rPr>
          <w:rFonts w:ascii="Times New Roman" w:eastAsia="Times New Roman" w:hAnsi="Times New Roman" w:cs="Times New Roman"/>
          <w:color w:val="222222"/>
          <w:sz w:val="24"/>
          <w:szCs w:val="24"/>
          <w:highlight w:val="white"/>
        </w:rPr>
      </w:pPr>
      <w:r w:rsidRPr="00F31FF2">
        <w:rPr>
          <w:rFonts w:ascii="Times New Roman" w:eastAsia="Times New Roman" w:hAnsi="Times New Roman" w:cs="Times New Roman"/>
          <w:color w:val="222222"/>
          <w:sz w:val="24"/>
          <w:szCs w:val="24"/>
          <w:highlight w:val="white"/>
        </w:rPr>
        <w:t xml:space="preserve">Vasiljevic, M., Coulter, L., </w:t>
      </w:r>
      <w:proofErr w:type="spellStart"/>
      <w:r w:rsidRPr="00F31FF2">
        <w:rPr>
          <w:rFonts w:ascii="Times New Roman" w:eastAsia="Times New Roman" w:hAnsi="Times New Roman" w:cs="Times New Roman"/>
          <w:color w:val="222222"/>
          <w:sz w:val="24"/>
          <w:szCs w:val="24"/>
          <w:highlight w:val="white"/>
        </w:rPr>
        <w:t>Petticrew</w:t>
      </w:r>
      <w:proofErr w:type="spellEnd"/>
      <w:r w:rsidRPr="00F31FF2">
        <w:rPr>
          <w:rFonts w:ascii="Times New Roman" w:eastAsia="Times New Roman" w:hAnsi="Times New Roman" w:cs="Times New Roman"/>
          <w:color w:val="222222"/>
          <w:sz w:val="24"/>
          <w:szCs w:val="24"/>
          <w:highlight w:val="white"/>
        </w:rPr>
        <w:t xml:space="preserve">, M., &amp; Marteau, T. M. (2018). Marketing messages accompanying online selling of low/er and regular strength wine and beer products in the UK: A content analysis. </w:t>
      </w:r>
      <w:r w:rsidRPr="00F31FF2">
        <w:rPr>
          <w:rFonts w:ascii="Times New Roman" w:eastAsia="Times New Roman" w:hAnsi="Times New Roman" w:cs="Times New Roman"/>
          <w:i/>
          <w:color w:val="222222"/>
          <w:sz w:val="24"/>
          <w:szCs w:val="24"/>
          <w:highlight w:val="white"/>
        </w:rPr>
        <w:t>BMC Public Health</w:t>
      </w:r>
      <w:r w:rsidRPr="00F31FF2">
        <w:rPr>
          <w:rFonts w:ascii="Times New Roman" w:eastAsia="Times New Roman" w:hAnsi="Times New Roman" w:cs="Times New Roman"/>
          <w:color w:val="222222"/>
          <w:sz w:val="24"/>
          <w:szCs w:val="24"/>
          <w:highlight w:val="white"/>
        </w:rPr>
        <w:t xml:space="preserve">, </w:t>
      </w:r>
      <w:r w:rsidRPr="00F31FF2">
        <w:rPr>
          <w:rFonts w:ascii="Times New Roman" w:eastAsia="Times New Roman" w:hAnsi="Times New Roman" w:cs="Times New Roman"/>
          <w:i/>
          <w:color w:val="222222"/>
          <w:sz w:val="24"/>
          <w:szCs w:val="24"/>
          <w:highlight w:val="white"/>
        </w:rPr>
        <w:t>18</w:t>
      </w:r>
      <w:r w:rsidRPr="00F31FF2">
        <w:rPr>
          <w:rFonts w:ascii="Times New Roman" w:eastAsia="Times New Roman" w:hAnsi="Times New Roman" w:cs="Times New Roman"/>
          <w:color w:val="222222"/>
          <w:sz w:val="24"/>
          <w:szCs w:val="24"/>
          <w:highlight w:val="white"/>
        </w:rPr>
        <w:t xml:space="preserve">(1), 1-7. </w:t>
      </w:r>
      <w:hyperlink r:id="rId25">
        <w:r w:rsidRPr="00F31FF2">
          <w:rPr>
            <w:rFonts w:ascii="Times New Roman" w:eastAsia="Times New Roman" w:hAnsi="Times New Roman" w:cs="Times New Roman"/>
            <w:color w:val="1155CC"/>
            <w:sz w:val="24"/>
            <w:szCs w:val="24"/>
            <w:highlight w:val="white"/>
            <w:u w:val="single"/>
          </w:rPr>
          <w:t>https://bmcpublichealth.biomedcentral.com/articles/10.1186/s12889-018-5040-6</w:t>
        </w:r>
      </w:hyperlink>
      <w:r w:rsidRPr="00F31FF2">
        <w:rPr>
          <w:rFonts w:ascii="Times New Roman" w:eastAsia="Times New Roman" w:hAnsi="Times New Roman" w:cs="Times New Roman"/>
          <w:color w:val="222222"/>
          <w:sz w:val="24"/>
          <w:szCs w:val="24"/>
          <w:highlight w:val="white"/>
        </w:rPr>
        <w:t xml:space="preserve"> </w:t>
      </w:r>
    </w:p>
    <w:p w14:paraId="30FAB85F" w14:textId="77777777" w:rsidR="00F31FF2" w:rsidRPr="00F31FF2" w:rsidRDefault="00F31FF2" w:rsidP="00F31FF2">
      <w:pPr>
        <w:spacing w:line="360" w:lineRule="auto"/>
        <w:jc w:val="both"/>
        <w:rPr>
          <w:rFonts w:ascii="Times New Roman" w:eastAsia="Times New Roman" w:hAnsi="Times New Roman" w:cs="Times New Roman"/>
          <w:sz w:val="24"/>
          <w:szCs w:val="24"/>
        </w:rPr>
      </w:pPr>
      <w:r w:rsidRPr="00F31FF2">
        <w:rPr>
          <w:rFonts w:ascii="Times New Roman" w:eastAsia="Times New Roman" w:hAnsi="Times New Roman" w:cs="Times New Roman"/>
          <w:color w:val="222222"/>
          <w:sz w:val="24"/>
          <w:szCs w:val="24"/>
          <w:highlight w:val="white"/>
        </w:rPr>
        <w:t xml:space="preserve">Xiao, B., Chen, Q., &amp; Yu, Z. (2021, April). Research on the Investment Value of Sainsbury’s. In </w:t>
      </w:r>
      <w:r w:rsidRPr="00F31FF2">
        <w:rPr>
          <w:rFonts w:ascii="Times New Roman" w:eastAsia="Times New Roman" w:hAnsi="Times New Roman" w:cs="Times New Roman"/>
          <w:i/>
          <w:color w:val="222222"/>
          <w:sz w:val="24"/>
          <w:szCs w:val="24"/>
          <w:highlight w:val="white"/>
        </w:rPr>
        <w:t>2021 6th International Conference on Social Sciences and Economic Development (ICSSED 2021)</w:t>
      </w:r>
      <w:r w:rsidRPr="00F31FF2">
        <w:rPr>
          <w:rFonts w:ascii="Times New Roman" w:eastAsia="Times New Roman" w:hAnsi="Times New Roman" w:cs="Times New Roman"/>
          <w:color w:val="222222"/>
          <w:sz w:val="24"/>
          <w:szCs w:val="24"/>
          <w:highlight w:val="white"/>
        </w:rPr>
        <w:t xml:space="preserve"> (pp. 108-115). Atlantis Press. </w:t>
      </w:r>
      <w:hyperlink r:id="rId26">
        <w:r w:rsidRPr="00F31FF2">
          <w:rPr>
            <w:rFonts w:ascii="Times New Roman" w:eastAsia="Times New Roman" w:hAnsi="Times New Roman" w:cs="Times New Roman"/>
            <w:color w:val="1155CC"/>
            <w:sz w:val="24"/>
            <w:szCs w:val="24"/>
            <w:highlight w:val="white"/>
            <w:u w:val="single"/>
          </w:rPr>
          <w:t>https://www.atlantis-press.com/article/125955205.pdf</w:t>
        </w:r>
      </w:hyperlink>
      <w:r w:rsidRPr="00F31FF2">
        <w:rPr>
          <w:rFonts w:ascii="Times New Roman" w:eastAsia="Times New Roman" w:hAnsi="Times New Roman" w:cs="Times New Roman"/>
          <w:color w:val="222222"/>
          <w:sz w:val="24"/>
          <w:szCs w:val="24"/>
          <w:highlight w:val="white"/>
        </w:rPr>
        <w:t xml:space="preserve"> </w:t>
      </w:r>
    </w:p>
    <w:p w14:paraId="1D7FDEEB" w14:textId="77777777" w:rsidR="00F31FF2" w:rsidRPr="00F31FF2" w:rsidRDefault="00F31FF2" w:rsidP="00F31FF2">
      <w:pPr>
        <w:spacing w:line="360" w:lineRule="auto"/>
        <w:jc w:val="both"/>
        <w:rPr>
          <w:rFonts w:ascii="Times New Roman" w:eastAsia="Times New Roman" w:hAnsi="Times New Roman" w:cs="Times New Roman"/>
          <w:color w:val="222222"/>
          <w:sz w:val="24"/>
          <w:szCs w:val="24"/>
          <w:highlight w:val="white"/>
        </w:rPr>
      </w:pPr>
      <w:r w:rsidRPr="00F31FF2">
        <w:rPr>
          <w:rFonts w:ascii="Times New Roman" w:eastAsia="Times New Roman" w:hAnsi="Times New Roman" w:cs="Times New Roman"/>
          <w:color w:val="222222"/>
          <w:sz w:val="24"/>
          <w:szCs w:val="24"/>
          <w:highlight w:val="white"/>
        </w:rPr>
        <w:t xml:space="preserve">Zhang, D., </w:t>
      </w:r>
      <w:proofErr w:type="spellStart"/>
      <w:r w:rsidRPr="00F31FF2">
        <w:rPr>
          <w:rFonts w:ascii="Times New Roman" w:eastAsia="Times New Roman" w:hAnsi="Times New Roman" w:cs="Times New Roman"/>
          <w:color w:val="222222"/>
          <w:sz w:val="24"/>
          <w:szCs w:val="24"/>
          <w:highlight w:val="white"/>
        </w:rPr>
        <w:t>Sogn-Grundvåg</w:t>
      </w:r>
      <w:proofErr w:type="spellEnd"/>
      <w:r w:rsidRPr="00F31FF2">
        <w:rPr>
          <w:rFonts w:ascii="Times New Roman" w:eastAsia="Times New Roman" w:hAnsi="Times New Roman" w:cs="Times New Roman"/>
          <w:color w:val="222222"/>
          <w:sz w:val="24"/>
          <w:szCs w:val="24"/>
          <w:highlight w:val="white"/>
        </w:rPr>
        <w:t xml:space="preserve">, G., </w:t>
      </w:r>
      <w:proofErr w:type="spellStart"/>
      <w:r w:rsidRPr="00F31FF2">
        <w:rPr>
          <w:rFonts w:ascii="Times New Roman" w:eastAsia="Times New Roman" w:hAnsi="Times New Roman" w:cs="Times New Roman"/>
          <w:color w:val="222222"/>
          <w:sz w:val="24"/>
          <w:szCs w:val="24"/>
          <w:highlight w:val="white"/>
        </w:rPr>
        <w:t>Asche</w:t>
      </w:r>
      <w:proofErr w:type="spellEnd"/>
      <w:r w:rsidRPr="00F31FF2">
        <w:rPr>
          <w:rFonts w:ascii="Times New Roman" w:eastAsia="Times New Roman" w:hAnsi="Times New Roman" w:cs="Times New Roman"/>
          <w:color w:val="222222"/>
          <w:sz w:val="24"/>
          <w:szCs w:val="24"/>
          <w:highlight w:val="white"/>
        </w:rPr>
        <w:t xml:space="preserve">, F., &amp; Young, J. A. (2018). Eco-labeling and retailer pricing strategies: The UK Haddock Market. </w:t>
      </w:r>
      <w:r w:rsidRPr="00F31FF2">
        <w:rPr>
          <w:rFonts w:ascii="Times New Roman" w:eastAsia="Times New Roman" w:hAnsi="Times New Roman" w:cs="Times New Roman"/>
          <w:i/>
          <w:color w:val="222222"/>
          <w:sz w:val="24"/>
          <w:szCs w:val="24"/>
          <w:highlight w:val="white"/>
        </w:rPr>
        <w:t>Sustainability</w:t>
      </w:r>
      <w:r w:rsidRPr="00F31FF2">
        <w:rPr>
          <w:rFonts w:ascii="Times New Roman" w:eastAsia="Times New Roman" w:hAnsi="Times New Roman" w:cs="Times New Roman"/>
          <w:color w:val="222222"/>
          <w:sz w:val="24"/>
          <w:szCs w:val="24"/>
          <w:highlight w:val="white"/>
        </w:rPr>
        <w:t xml:space="preserve">, </w:t>
      </w:r>
      <w:r w:rsidRPr="00F31FF2">
        <w:rPr>
          <w:rFonts w:ascii="Times New Roman" w:eastAsia="Times New Roman" w:hAnsi="Times New Roman" w:cs="Times New Roman"/>
          <w:i/>
          <w:color w:val="222222"/>
          <w:sz w:val="24"/>
          <w:szCs w:val="24"/>
          <w:highlight w:val="white"/>
        </w:rPr>
        <w:t>10</w:t>
      </w:r>
      <w:r w:rsidRPr="00F31FF2">
        <w:rPr>
          <w:rFonts w:ascii="Times New Roman" w:eastAsia="Times New Roman" w:hAnsi="Times New Roman" w:cs="Times New Roman"/>
          <w:color w:val="222222"/>
          <w:sz w:val="24"/>
          <w:szCs w:val="24"/>
          <w:highlight w:val="white"/>
        </w:rPr>
        <w:t xml:space="preserve">(5), 1522. </w:t>
      </w:r>
      <w:hyperlink r:id="rId27">
        <w:r w:rsidRPr="00F31FF2">
          <w:rPr>
            <w:rFonts w:ascii="Times New Roman" w:eastAsia="Times New Roman" w:hAnsi="Times New Roman" w:cs="Times New Roman"/>
            <w:color w:val="1155CC"/>
            <w:sz w:val="24"/>
            <w:szCs w:val="24"/>
            <w:highlight w:val="white"/>
            <w:u w:val="single"/>
          </w:rPr>
          <w:t>https://www.mdpi.com/2071-1050/10/5/1522/pdf</w:t>
        </w:r>
      </w:hyperlink>
      <w:r w:rsidRPr="00F31FF2">
        <w:rPr>
          <w:rFonts w:ascii="Times New Roman" w:eastAsia="Times New Roman" w:hAnsi="Times New Roman" w:cs="Times New Roman"/>
          <w:color w:val="222222"/>
          <w:sz w:val="24"/>
          <w:szCs w:val="24"/>
          <w:highlight w:val="white"/>
        </w:rPr>
        <w:t xml:space="preserve"> </w:t>
      </w:r>
    </w:p>
    <w:p w14:paraId="4D979F02" w14:textId="77777777" w:rsidR="001F0B8E" w:rsidRPr="00FD7CB5" w:rsidRDefault="001F0B8E" w:rsidP="00FD7CB5">
      <w:pPr>
        <w:spacing w:line="360" w:lineRule="auto"/>
        <w:jc w:val="both"/>
        <w:rPr>
          <w:rFonts w:ascii="Times New Roman" w:hAnsi="Times New Roman" w:cs="Times New Roman"/>
          <w:b/>
          <w:sz w:val="24"/>
          <w:szCs w:val="24"/>
        </w:rPr>
      </w:pPr>
    </w:p>
    <w:p w14:paraId="4CBBEE10" w14:textId="77777777" w:rsidR="00603AAB" w:rsidRPr="00FD7CB5" w:rsidRDefault="00603AAB" w:rsidP="00FD7CB5">
      <w:pPr>
        <w:spacing w:line="360" w:lineRule="auto"/>
        <w:jc w:val="both"/>
        <w:rPr>
          <w:rFonts w:ascii="Times New Roman" w:hAnsi="Times New Roman" w:cs="Times New Roman"/>
          <w:sz w:val="24"/>
          <w:szCs w:val="24"/>
        </w:rPr>
      </w:pPr>
    </w:p>
    <w:p w14:paraId="60A8A996" w14:textId="77777777" w:rsidR="00F05AE0" w:rsidRPr="00FD7CB5" w:rsidRDefault="00F05AE0" w:rsidP="00FD7CB5">
      <w:pPr>
        <w:spacing w:line="360" w:lineRule="auto"/>
        <w:jc w:val="both"/>
        <w:rPr>
          <w:rFonts w:ascii="Times New Roman" w:hAnsi="Times New Roman" w:cs="Times New Roman"/>
          <w:sz w:val="24"/>
          <w:szCs w:val="24"/>
        </w:rPr>
      </w:pPr>
    </w:p>
    <w:p w14:paraId="417ECE29" w14:textId="77777777" w:rsidR="00652C9A" w:rsidRPr="00FD7CB5" w:rsidRDefault="00652C9A" w:rsidP="00FD7CB5">
      <w:pPr>
        <w:spacing w:line="360" w:lineRule="auto"/>
        <w:jc w:val="both"/>
        <w:rPr>
          <w:rFonts w:ascii="Times New Roman" w:hAnsi="Times New Roman" w:cs="Times New Roman"/>
          <w:b/>
          <w:sz w:val="24"/>
          <w:szCs w:val="24"/>
        </w:rPr>
      </w:pPr>
    </w:p>
    <w:p w14:paraId="38B7DF99" w14:textId="77777777" w:rsidR="00652C9A" w:rsidRPr="00FD7CB5" w:rsidRDefault="00652C9A" w:rsidP="00FD7CB5">
      <w:pPr>
        <w:spacing w:line="360" w:lineRule="auto"/>
        <w:jc w:val="both"/>
        <w:rPr>
          <w:rFonts w:ascii="Times New Roman" w:hAnsi="Times New Roman" w:cs="Times New Roman"/>
          <w:b/>
          <w:sz w:val="24"/>
          <w:szCs w:val="24"/>
        </w:rPr>
      </w:pPr>
    </w:p>
    <w:p w14:paraId="0109CF38" w14:textId="77777777" w:rsidR="00666553" w:rsidRPr="00FD7CB5" w:rsidRDefault="00666553" w:rsidP="00FD7CB5">
      <w:pPr>
        <w:spacing w:line="360" w:lineRule="auto"/>
        <w:jc w:val="both"/>
        <w:rPr>
          <w:rFonts w:ascii="Times New Roman" w:hAnsi="Times New Roman" w:cs="Times New Roman"/>
          <w:color w:val="2D2D2D"/>
          <w:spacing w:val="-8"/>
          <w:sz w:val="24"/>
          <w:szCs w:val="24"/>
        </w:rPr>
      </w:pPr>
    </w:p>
    <w:p w14:paraId="705F5AA0" w14:textId="77777777" w:rsidR="00D61963" w:rsidRPr="00FD7CB5" w:rsidRDefault="00D61963" w:rsidP="00FD7CB5">
      <w:pPr>
        <w:spacing w:line="360" w:lineRule="auto"/>
        <w:jc w:val="center"/>
        <w:rPr>
          <w:rFonts w:ascii="Times New Roman" w:hAnsi="Times New Roman" w:cs="Times New Roman"/>
          <w:b/>
          <w:sz w:val="24"/>
          <w:szCs w:val="24"/>
        </w:rPr>
      </w:pPr>
    </w:p>
    <w:p w14:paraId="1524B0AD" w14:textId="77777777" w:rsidR="006027DF" w:rsidRPr="00FD7CB5" w:rsidRDefault="006027DF" w:rsidP="00FD7CB5">
      <w:pPr>
        <w:spacing w:line="360" w:lineRule="auto"/>
        <w:jc w:val="both"/>
        <w:rPr>
          <w:rFonts w:ascii="Times New Roman" w:hAnsi="Times New Roman" w:cs="Times New Roman"/>
          <w:sz w:val="24"/>
          <w:szCs w:val="24"/>
        </w:rPr>
      </w:pPr>
    </w:p>
    <w:p w14:paraId="3B9AA84D" w14:textId="77777777" w:rsidR="00602D82" w:rsidRPr="00FD7CB5" w:rsidRDefault="00602D82" w:rsidP="00FD7CB5">
      <w:pPr>
        <w:spacing w:line="360" w:lineRule="auto"/>
        <w:jc w:val="both"/>
        <w:rPr>
          <w:rFonts w:ascii="Times New Roman" w:hAnsi="Times New Roman" w:cs="Times New Roman"/>
          <w:sz w:val="24"/>
          <w:szCs w:val="24"/>
        </w:rPr>
      </w:pPr>
    </w:p>
    <w:sectPr w:rsidR="00602D82" w:rsidRPr="00FD7CB5" w:rsidSect="00FC15B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7F109" w14:textId="77777777" w:rsidR="002E6150" w:rsidRDefault="002E6150" w:rsidP="008C0134">
      <w:pPr>
        <w:spacing w:after="0" w:line="240" w:lineRule="auto"/>
      </w:pPr>
      <w:r>
        <w:separator/>
      </w:r>
    </w:p>
  </w:endnote>
  <w:endnote w:type="continuationSeparator" w:id="0">
    <w:p w14:paraId="1751F488" w14:textId="77777777" w:rsidR="002E6150" w:rsidRDefault="002E6150" w:rsidP="008C0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772A3" w14:textId="77777777" w:rsidR="002E6150" w:rsidRDefault="002E6150" w:rsidP="008C0134">
      <w:pPr>
        <w:spacing w:after="0" w:line="240" w:lineRule="auto"/>
      </w:pPr>
      <w:r>
        <w:separator/>
      </w:r>
    </w:p>
  </w:footnote>
  <w:footnote w:type="continuationSeparator" w:id="0">
    <w:p w14:paraId="74629F84" w14:textId="77777777" w:rsidR="002E6150" w:rsidRDefault="002E6150" w:rsidP="008C0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A51FA"/>
    <w:multiLevelType w:val="multilevel"/>
    <w:tmpl w:val="3DF8C7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526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1A73"/>
    <w:rsid w:val="00046FD9"/>
    <w:rsid w:val="00064B5B"/>
    <w:rsid w:val="0009117D"/>
    <w:rsid w:val="000F0160"/>
    <w:rsid w:val="0018381D"/>
    <w:rsid w:val="001F0B8E"/>
    <w:rsid w:val="00205748"/>
    <w:rsid w:val="00227A2A"/>
    <w:rsid w:val="00251D45"/>
    <w:rsid w:val="002A3F7F"/>
    <w:rsid w:val="002D580F"/>
    <w:rsid w:val="002E6150"/>
    <w:rsid w:val="0031014D"/>
    <w:rsid w:val="003A2CC7"/>
    <w:rsid w:val="003C7E6D"/>
    <w:rsid w:val="003D1DEF"/>
    <w:rsid w:val="0042019B"/>
    <w:rsid w:val="004B1ACE"/>
    <w:rsid w:val="004B4054"/>
    <w:rsid w:val="004C7AF8"/>
    <w:rsid w:val="004D4DB2"/>
    <w:rsid w:val="005107CB"/>
    <w:rsid w:val="0053773A"/>
    <w:rsid w:val="00544315"/>
    <w:rsid w:val="00546012"/>
    <w:rsid w:val="005460BC"/>
    <w:rsid w:val="00575FBA"/>
    <w:rsid w:val="005F7F3D"/>
    <w:rsid w:val="006027DF"/>
    <w:rsid w:val="00602D82"/>
    <w:rsid w:val="00603AAB"/>
    <w:rsid w:val="00652C9A"/>
    <w:rsid w:val="00666553"/>
    <w:rsid w:val="00674CFC"/>
    <w:rsid w:val="007124B9"/>
    <w:rsid w:val="00734596"/>
    <w:rsid w:val="007576AD"/>
    <w:rsid w:val="00762F27"/>
    <w:rsid w:val="007F0BB3"/>
    <w:rsid w:val="007F1386"/>
    <w:rsid w:val="00857907"/>
    <w:rsid w:val="00881125"/>
    <w:rsid w:val="008C0134"/>
    <w:rsid w:val="008C148B"/>
    <w:rsid w:val="009520CD"/>
    <w:rsid w:val="00964AAA"/>
    <w:rsid w:val="00995E5D"/>
    <w:rsid w:val="009C67E8"/>
    <w:rsid w:val="00A01F9E"/>
    <w:rsid w:val="00A14559"/>
    <w:rsid w:val="00A31D15"/>
    <w:rsid w:val="00A95FD9"/>
    <w:rsid w:val="00AB07E9"/>
    <w:rsid w:val="00AE46C2"/>
    <w:rsid w:val="00AE7D7A"/>
    <w:rsid w:val="00AF3853"/>
    <w:rsid w:val="00AF4FF6"/>
    <w:rsid w:val="00B55A49"/>
    <w:rsid w:val="00BD0E8F"/>
    <w:rsid w:val="00BD1C09"/>
    <w:rsid w:val="00C11A73"/>
    <w:rsid w:val="00C11C32"/>
    <w:rsid w:val="00C31103"/>
    <w:rsid w:val="00C50F77"/>
    <w:rsid w:val="00C82023"/>
    <w:rsid w:val="00CB650B"/>
    <w:rsid w:val="00CC7885"/>
    <w:rsid w:val="00CD258B"/>
    <w:rsid w:val="00D226D4"/>
    <w:rsid w:val="00D31C77"/>
    <w:rsid w:val="00D61963"/>
    <w:rsid w:val="00D910DF"/>
    <w:rsid w:val="00DC2599"/>
    <w:rsid w:val="00E02CA8"/>
    <w:rsid w:val="00E059ED"/>
    <w:rsid w:val="00E33CE2"/>
    <w:rsid w:val="00E347AA"/>
    <w:rsid w:val="00E56549"/>
    <w:rsid w:val="00ED6B22"/>
    <w:rsid w:val="00F020FE"/>
    <w:rsid w:val="00F05AE0"/>
    <w:rsid w:val="00F31FF2"/>
    <w:rsid w:val="00F41F51"/>
    <w:rsid w:val="00F423DB"/>
    <w:rsid w:val="00FC15B7"/>
    <w:rsid w:val="00FD7CB5"/>
    <w:rsid w:val="00FD7C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35AA5"/>
  <w15:docId w15:val="{BC41B803-C32F-4DEE-BB22-D32881759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5B7"/>
  </w:style>
  <w:style w:type="paragraph" w:styleId="Heading1">
    <w:name w:val="heading 1"/>
    <w:basedOn w:val="Normal"/>
    <w:next w:val="Normal"/>
    <w:link w:val="Heading1Char"/>
    <w:uiPriority w:val="9"/>
    <w:qFormat/>
    <w:rsid w:val="008C013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762F2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11A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1A73"/>
    <w:rPr>
      <w:rFonts w:ascii="Tahoma" w:hAnsi="Tahoma" w:cs="Tahoma"/>
      <w:sz w:val="16"/>
      <w:szCs w:val="16"/>
    </w:rPr>
  </w:style>
  <w:style w:type="character" w:customStyle="1" w:styleId="Heading2Char">
    <w:name w:val="Heading 2 Char"/>
    <w:basedOn w:val="DefaultParagraphFont"/>
    <w:link w:val="Heading2"/>
    <w:uiPriority w:val="9"/>
    <w:rsid w:val="00762F27"/>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1F0B8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F0B8E"/>
    <w:rPr>
      <w:color w:val="0000FF" w:themeColor="hyperlink"/>
      <w:u w:val="single"/>
    </w:rPr>
  </w:style>
  <w:style w:type="character" w:customStyle="1" w:styleId="Heading1Char">
    <w:name w:val="Heading 1 Char"/>
    <w:basedOn w:val="DefaultParagraphFont"/>
    <w:link w:val="Heading1"/>
    <w:uiPriority w:val="9"/>
    <w:rsid w:val="008C0134"/>
    <w:rPr>
      <w:rFonts w:asciiTheme="majorHAnsi" w:eastAsiaTheme="majorEastAsia" w:hAnsiTheme="majorHAnsi" w:cstheme="majorBidi"/>
      <w:color w:val="365F91" w:themeColor="accent1" w:themeShade="BF"/>
      <w:sz w:val="32"/>
      <w:szCs w:val="32"/>
    </w:rPr>
  </w:style>
  <w:style w:type="table" w:styleId="GridTable4-Accent6">
    <w:name w:val="Grid Table 4 Accent 6"/>
    <w:basedOn w:val="TableNormal"/>
    <w:uiPriority w:val="49"/>
    <w:rsid w:val="008C0134"/>
    <w:pPr>
      <w:spacing w:after="0" w:line="240" w:lineRule="auto"/>
    </w:pPr>
    <w:rPr>
      <w:rFonts w:ascii="Arial" w:eastAsia="Arial" w:hAnsi="Arial" w:cs="Arial"/>
      <w:lang w:val="en" w:eastAsia="en-IN"/>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Header">
    <w:name w:val="header"/>
    <w:basedOn w:val="Normal"/>
    <w:link w:val="HeaderChar"/>
    <w:uiPriority w:val="99"/>
    <w:unhideWhenUsed/>
    <w:rsid w:val="008C0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134"/>
  </w:style>
  <w:style w:type="paragraph" w:styleId="Footer">
    <w:name w:val="footer"/>
    <w:basedOn w:val="Normal"/>
    <w:link w:val="FooterChar"/>
    <w:uiPriority w:val="99"/>
    <w:unhideWhenUsed/>
    <w:rsid w:val="008C0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1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um.edu.mt/library/oar/bitstream/123456789/21433/5/Market%20Segmentation%20Targeting%20and%20Positioning.pdf" TargetMode="External"/><Relationship Id="rId26" Type="http://schemas.openxmlformats.org/officeDocument/2006/relationships/hyperlink" Target="https://www.atlantis-press.com/article/125955205.pdf" TargetMode="External"/><Relationship Id="rId3" Type="http://schemas.openxmlformats.org/officeDocument/2006/relationships/settings" Target="settings.xml"/><Relationship Id="rId21" Type="http://schemas.openxmlformats.org/officeDocument/2006/relationships/hyperlink" Target="https://e-edu.nbu.bg/pluginfile.php/1018674/mod_resource/content/1/Wojciech_Piotrowicz%2CRichard_Cuthbertson%20-%20Exploring%20Omnichannel%20Retailing%202019.pdf"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bmcpublichealth.biomedcentral.com/articles/10.1186/s12889-018-5040-6"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eprints.glos.ac.uk/11277/1/11277-Jones-%282022%29-UK-retailers-and-plant-based-alternatives.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seus.fi/bitstream/handle/10024/354964/Timofeeva_Irina.pdf?sequence=2"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sainsburys.co.uk/"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link.springer.com/article/10.1007/s11747-020-00749-9"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sainsburys.co.uk/" TargetMode="External"/><Relationship Id="rId27" Type="http://schemas.openxmlformats.org/officeDocument/2006/relationships/hyperlink" Target="https://www.mdpi.com/2071-1050/10/5/15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2460</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Razvan Mocanu</cp:lastModifiedBy>
  <cp:revision>4</cp:revision>
  <dcterms:created xsi:type="dcterms:W3CDTF">2022-11-24T09:09:00Z</dcterms:created>
  <dcterms:modified xsi:type="dcterms:W3CDTF">2022-11-24T12:52:00Z</dcterms:modified>
</cp:coreProperties>
</file>